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68E" w:rsidRPr="00A040BE" w:rsidRDefault="0039368E" w:rsidP="0039368E">
      <w:pPr>
        <w:jc w:val="center"/>
        <w:rPr>
          <w:b/>
          <w:szCs w:val="22"/>
        </w:rPr>
      </w:pPr>
    </w:p>
    <w:p w:rsidR="00067DD7" w:rsidRPr="00067DD7" w:rsidRDefault="00067DD7" w:rsidP="0039368E">
      <w:pPr>
        <w:jc w:val="center"/>
        <w:rPr>
          <w:b/>
          <w:szCs w:val="22"/>
          <w:lang w:val="hr-BA"/>
        </w:rPr>
      </w:pPr>
    </w:p>
    <w:p w:rsidR="00067DD7" w:rsidRPr="00067DD7" w:rsidRDefault="00067DD7" w:rsidP="0039368E">
      <w:pPr>
        <w:jc w:val="center"/>
        <w:rPr>
          <w:b/>
          <w:szCs w:val="22"/>
          <w:lang w:val="hr-BA"/>
        </w:rPr>
      </w:pPr>
    </w:p>
    <w:p w:rsidR="00067DD7" w:rsidRPr="00067DD7" w:rsidRDefault="00067DD7" w:rsidP="0039368E">
      <w:pPr>
        <w:jc w:val="center"/>
        <w:rPr>
          <w:b/>
          <w:szCs w:val="22"/>
          <w:lang w:val="hr-BA"/>
        </w:rPr>
      </w:pPr>
    </w:p>
    <w:p w:rsidR="00067DD7" w:rsidRPr="00067DD7" w:rsidRDefault="00067DD7" w:rsidP="0039368E">
      <w:pPr>
        <w:jc w:val="center"/>
        <w:rPr>
          <w:b/>
          <w:szCs w:val="22"/>
          <w:lang w:val="hr-BA"/>
        </w:rPr>
      </w:pPr>
    </w:p>
    <w:p w:rsidR="00067DD7" w:rsidRPr="00067DD7" w:rsidRDefault="00067DD7" w:rsidP="0039368E">
      <w:pPr>
        <w:jc w:val="center"/>
        <w:rPr>
          <w:b/>
          <w:szCs w:val="22"/>
          <w:lang w:val="hr-BA"/>
        </w:rPr>
      </w:pPr>
    </w:p>
    <w:p w:rsidR="00067DD7" w:rsidRPr="00067DD7" w:rsidRDefault="00067DD7" w:rsidP="0039368E">
      <w:pPr>
        <w:jc w:val="center"/>
        <w:rPr>
          <w:b/>
          <w:szCs w:val="22"/>
          <w:lang w:val="hr-BA"/>
        </w:rPr>
      </w:pPr>
    </w:p>
    <w:p w:rsidR="00067DD7" w:rsidRPr="00067DD7" w:rsidRDefault="00067DD7" w:rsidP="0039368E">
      <w:pPr>
        <w:jc w:val="center"/>
        <w:rPr>
          <w:b/>
          <w:szCs w:val="22"/>
          <w:lang w:val="hr-BA"/>
        </w:rPr>
      </w:pPr>
    </w:p>
    <w:p w:rsidR="00067DD7" w:rsidRPr="00067DD7" w:rsidRDefault="00067DD7" w:rsidP="0039368E">
      <w:pPr>
        <w:jc w:val="center"/>
        <w:rPr>
          <w:b/>
          <w:szCs w:val="22"/>
          <w:lang w:val="hr-BA"/>
        </w:rPr>
      </w:pPr>
    </w:p>
    <w:p w:rsidR="00067DD7" w:rsidRPr="00067DD7" w:rsidRDefault="00067DD7" w:rsidP="0039368E">
      <w:pPr>
        <w:jc w:val="center"/>
        <w:rPr>
          <w:b/>
          <w:szCs w:val="22"/>
          <w:lang w:val="hr-BA"/>
        </w:rPr>
      </w:pPr>
    </w:p>
    <w:p w:rsidR="00067DD7" w:rsidRPr="00067DD7" w:rsidRDefault="00067DD7" w:rsidP="0039368E">
      <w:pPr>
        <w:jc w:val="center"/>
        <w:rPr>
          <w:b/>
          <w:szCs w:val="22"/>
          <w:lang w:val="hr-BA"/>
        </w:rPr>
      </w:pPr>
    </w:p>
    <w:p w:rsidR="00067DD7" w:rsidRPr="00067DD7" w:rsidRDefault="00067DD7" w:rsidP="00067DD7">
      <w:pPr>
        <w:ind w:left="357" w:hanging="357"/>
        <w:jc w:val="both"/>
        <w:rPr>
          <w:szCs w:val="22"/>
          <w:lang w:val="bs-Cyrl-BA"/>
        </w:rPr>
      </w:pPr>
    </w:p>
    <w:p w:rsidR="00067DD7" w:rsidRPr="003A043B" w:rsidRDefault="00555817" w:rsidP="00067DD7">
      <w:pPr>
        <w:spacing w:after="160" w:line="259" w:lineRule="auto"/>
        <w:ind w:left="357" w:hanging="357"/>
        <w:jc w:val="center"/>
        <w:rPr>
          <w:bCs/>
          <w:szCs w:val="22"/>
        </w:rPr>
      </w:pPr>
      <w:r w:rsidRPr="003A043B">
        <w:rPr>
          <w:b/>
          <w:szCs w:val="22"/>
        </w:rPr>
        <w:t>JU</w:t>
      </w:r>
      <w:r w:rsidR="00067DD7" w:rsidRPr="003A043B">
        <w:rPr>
          <w:b/>
          <w:szCs w:val="22"/>
        </w:rPr>
        <w:t xml:space="preserve"> </w:t>
      </w:r>
      <w:r w:rsidR="008E3AA4" w:rsidRPr="003A043B">
        <w:rPr>
          <w:b/>
          <w:szCs w:val="22"/>
        </w:rPr>
        <w:t>POLJ</w:t>
      </w:r>
      <w:r w:rsidRPr="003A043B">
        <w:rPr>
          <w:b/>
          <w:szCs w:val="22"/>
        </w:rPr>
        <w:t>OPRIVREDNA</w:t>
      </w:r>
      <w:r w:rsidR="00067DD7" w:rsidRPr="003A043B">
        <w:rPr>
          <w:b/>
          <w:szCs w:val="22"/>
        </w:rPr>
        <w:t xml:space="preserve"> </w:t>
      </w:r>
      <w:r w:rsidRPr="003A043B">
        <w:rPr>
          <w:b/>
          <w:szCs w:val="22"/>
        </w:rPr>
        <w:t>I</w:t>
      </w:r>
      <w:r w:rsidR="00067DD7" w:rsidRPr="003A043B">
        <w:rPr>
          <w:b/>
          <w:szCs w:val="22"/>
        </w:rPr>
        <w:t xml:space="preserve"> </w:t>
      </w:r>
      <w:r w:rsidRPr="003A043B">
        <w:rPr>
          <w:b/>
          <w:szCs w:val="22"/>
        </w:rPr>
        <w:t>MEDICINSKA</w:t>
      </w:r>
      <w:r w:rsidR="00067DD7" w:rsidRPr="003A043B">
        <w:rPr>
          <w:b/>
          <w:szCs w:val="22"/>
        </w:rPr>
        <w:t xml:space="preserve"> </w:t>
      </w:r>
      <w:r w:rsidRPr="003A043B">
        <w:rPr>
          <w:b/>
          <w:szCs w:val="22"/>
        </w:rPr>
        <w:t>ŠKOLA</w:t>
      </w:r>
    </w:p>
    <w:p w:rsidR="00067DD7" w:rsidRPr="003A043B" w:rsidRDefault="00555817" w:rsidP="00067DD7">
      <w:pPr>
        <w:ind w:left="357" w:hanging="357"/>
        <w:jc w:val="center"/>
        <w:rPr>
          <w:b/>
          <w:szCs w:val="22"/>
          <w:lang w:val="sr-Cyrl-BA"/>
        </w:rPr>
      </w:pPr>
      <w:r w:rsidRPr="003A043B">
        <w:rPr>
          <w:b/>
          <w:szCs w:val="22"/>
        </w:rPr>
        <w:t>STRUKA</w:t>
      </w:r>
      <w:r w:rsidR="00067DD7" w:rsidRPr="003A043B">
        <w:rPr>
          <w:b/>
          <w:szCs w:val="22"/>
        </w:rPr>
        <w:t xml:space="preserve">: </w:t>
      </w:r>
      <w:r w:rsidR="008E3AA4" w:rsidRPr="003A043B">
        <w:rPr>
          <w:b/>
          <w:szCs w:val="22"/>
          <w:lang w:val="sr-Cyrl-BA"/>
        </w:rPr>
        <w:t>POL</w:t>
      </w:r>
      <w:r w:rsidR="008E3AA4" w:rsidRPr="003A043B">
        <w:rPr>
          <w:b/>
          <w:szCs w:val="22"/>
          <w:lang w:val="en-US"/>
        </w:rPr>
        <w:t>J</w:t>
      </w:r>
      <w:r w:rsidRPr="003A043B">
        <w:rPr>
          <w:b/>
          <w:szCs w:val="22"/>
          <w:lang w:val="sr-Cyrl-BA"/>
        </w:rPr>
        <w:t>OPRIVREDA</w:t>
      </w:r>
      <w:r w:rsidR="00067DD7" w:rsidRPr="003A043B">
        <w:rPr>
          <w:b/>
          <w:szCs w:val="22"/>
          <w:lang w:val="sr-Cyrl-BA"/>
        </w:rPr>
        <w:t xml:space="preserve"> </w:t>
      </w:r>
      <w:r w:rsidRPr="003A043B">
        <w:rPr>
          <w:b/>
          <w:szCs w:val="22"/>
          <w:lang w:val="sr-Cyrl-BA"/>
        </w:rPr>
        <w:t>I</w:t>
      </w:r>
      <w:r w:rsidR="00067DD7" w:rsidRPr="003A043B">
        <w:rPr>
          <w:b/>
          <w:szCs w:val="22"/>
          <w:lang w:val="sr-Cyrl-BA"/>
        </w:rPr>
        <w:t xml:space="preserve"> </w:t>
      </w:r>
      <w:r w:rsidRPr="003A043B">
        <w:rPr>
          <w:b/>
          <w:szCs w:val="22"/>
          <w:lang w:val="sr-Cyrl-BA"/>
        </w:rPr>
        <w:t>PRERADA</w:t>
      </w:r>
      <w:r w:rsidR="00067DD7" w:rsidRPr="003A043B">
        <w:rPr>
          <w:b/>
          <w:szCs w:val="22"/>
          <w:lang w:val="sr-Cyrl-BA"/>
        </w:rPr>
        <w:t xml:space="preserve"> </w:t>
      </w:r>
      <w:r w:rsidRPr="003A043B">
        <w:rPr>
          <w:b/>
          <w:szCs w:val="22"/>
          <w:lang w:val="sr-Cyrl-BA"/>
        </w:rPr>
        <w:t>HRANE</w:t>
      </w:r>
    </w:p>
    <w:p w:rsidR="00067DD7" w:rsidRPr="003A043B" w:rsidRDefault="00555817" w:rsidP="00067DD7">
      <w:pPr>
        <w:ind w:left="357" w:hanging="357"/>
        <w:jc w:val="center"/>
        <w:rPr>
          <w:b/>
          <w:szCs w:val="22"/>
          <w:lang w:val="sr-Cyrl-BA"/>
        </w:rPr>
      </w:pPr>
      <w:r w:rsidRPr="003A043B">
        <w:rPr>
          <w:b/>
          <w:szCs w:val="22"/>
        </w:rPr>
        <w:t>STRUČNO</w:t>
      </w:r>
      <w:r w:rsidR="00067DD7" w:rsidRPr="003A043B">
        <w:rPr>
          <w:b/>
          <w:szCs w:val="22"/>
        </w:rPr>
        <w:t xml:space="preserve"> </w:t>
      </w:r>
      <w:r w:rsidR="008E3AA4" w:rsidRPr="003A043B">
        <w:rPr>
          <w:b/>
          <w:szCs w:val="22"/>
        </w:rPr>
        <w:t>ZVANJ</w:t>
      </w:r>
      <w:r w:rsidRPr="003A043B">
        <w:rPr>
          <w:b/>
          <w:szCs w:val="22"/>
        </w:rPr>
        <w:t>E</w:t>
      </w:r>
      <w:r w:rsidR="00067DD7" w:rsidRPr="003A043B">
        <w:rPr>
          <w:b/>
          <w:szCs w:val="22"/>
        </w:rPr>
        <w:t>:</w:t>
      </w:r>
      <w:r w:rsidR="008E1E70" w:rsidRPr="003A043B">
        <w:rPr>
          <w:b/>
          <w:szCs w:val="22"/>
        </w:rPr>
        <w:t xml:space="preserve"> </w:t>
      </w:r>
      <w:r w:rsidR="008E3AA4" w:rsidRPr="003A043B">
        <w:rPr>
          <w:b/>
          <w:szCs w:val="22"/>
          <w:lang w:val="sr-Cyrl-BA"/>
        </w:rPr>
        <w:t>POL</w:t>
      </w:r>
      <w:r w:rsidR="008E3AA4" w:rsidRPr="003A043B">
        <w:rPr>
          <w:b/>
          <w:szCs w:val="22"/>
          <w:lang w:val="en-US"/>
        </w:rPr>
        <w:t>J</w:t>
      </w:r>
      <w:r w:rsidRPr="003A043B">
        <w:rPr>
          <w:b/>
          <w:szCs w:val="22"/>
          <w:lang w:val="sr-Cyrl-BA"/>
        </w:rPr>
        <w:t>OPRIVREDNI</w:t>
      </w:r>
      <w:r w:rsidR="00067DD7" w:rsidRPr="003A043B">
        <w:rPr>
          <w:b/>
          <w:szCs w:val="22"/>
          <w:lang w:val="sr-Cyrl-BA"/>
        </w:rPr>
        <w:t xml:space="preserve"> </w:t>
      </w:r>
      <w:r w:rsidRPr="003A043B">
        <w:rPr>
          <w:b/>
          <w:szCs w:val="22"/>
        </w:rPr>
        <w:t>TEHNIČAR</w:t>
      </w:r>
      <w:r w:rsidR="008E3AA4" w:rsidRPr="003A043B">
        <w:rPr>
          <w:b/>
          <w:szCs w:val="22"/>
        </w:rPr>
        <w:t xml:space="preserve"> </w:t>
      </w:r>
      <w:r w:rsidR="00067DD7" w:rsidRPr="003A043B">
        <w:rPr>
          <w:b/>
          <w:szCs w:val="22"/>
          <w:lang w:val="sr-Cyrl-BA"/>
        </w:rPr>
        <w:t xml:space="preserve">- </w:t>
      </w:r>
      <w:r w:rsidRPr="003A043B">
        <w:rPr>
          <w:b/>
          <w:szCs w:val="22"/>
          <w:lang w:val="sr-Cyrl-BA"/>
        </w:rPr>
        <w:t>FITOFARMACEUT</w:t>
      </w:r>
    </w:p>
    <w:p w:rsidR="00067DD7" w:rsidRPr="003A043B" w:rsidRDefault="00555817" w:rsidP="00067DD7">
      <w:pPr>
        <w:ind w:left="357" w:hanging="357"/>
        <w:jc w:val="center"/>
        <w:rPr>
          <w:b/>
          <w:szCs w:val="22"/>
        </w:rPr>
      </w:pPr>
      <w:r w:rsidRPr="003A043B">
        <w:rPr>
          <w:b/>
          <w:szCs w:val="22"/>
        </w:rPr>
        <w:t>ČETVRTI</w:t>
      </w:r>
      <w:r w:rsidR="00067DD7" w:rsidRPr="003A043B">
        <w:rPr>
          <w:b/>
          <w:szCs w:val="22"/>
        </w:rPr>
        <w:t xml:space="preserve"> </w:t>
      </w:r>
      <w:r w:rsidRPr="003A043B">
        <w:rPr>
          <w:b/>
          <w:szCs w:val="22"/>
        </w:rPr>
        <w:t>ST</w:t>
      </w:r>
      <w:r w:rsidRPr="003A043B">
        <w:rPr>
          <w:b/>
          <w:szCs w:val="22"/>
          <w:lang w:val="bs-Cyrl-BA"/>
        </w:rPr>
        <w:t>EPEN</w:t>
      </w:r>
      <w:r w:rsidR="00067DD7" w:rsidRPr="003A043B">
        <w:rPr>
          <w:b/>
          <w:szCs w:val="22"/>
        </w:rPr>
        <w:t xml:space="preserve"> </w:t>
      </w:r>
      <w:r w:rsidR="008E3AA4" w:rsidRPr="003A043B">
        <w:rPr>
          <w:b/>
          <w:szCs w:val="22"/>
        </w:rPr>
        <w:t>OBRAZOVANJ</w:t>
      </w:r>
      <w:r w:rsidRPr="003A043B">
        <w:rPr>
          <w:b/>
          <w:szCs w:val="22"/>
        </w:rPr>
        <w:t>A</w:t>
      </w:r>
    </w:p>
    <w:p w:rsidR="00067DD7" w:rsidRPr="003A043B" w:rsidRDefault="00555817" w:rsidP="00067DD7">
      <w:pPr>
        <w:ind w:left="357" w:hanging="357"/>
        <w:jc w:val="center"/>
        <w:rPr>
          <w:b/>
          <w:szCs w:val="22"/>
        </w:rPr>
      </w:pPr>
      <w:r w:rsidRPr="003A043B">
        <w:rPr>
          <w:b/>
          <w:szCs w:val="22"/>
          <w:lang w:val="sr-Cyrl-BA"/>
        </w:rPr>
        <w:t>PRVI</w:t>
      </w:r>
      <w:r w:rsidR="00067DD7" w:rsidRPr="003A043B">
        <w:rPr>
          <w:b/>
          <w:szCs w:val="22"/>
          <w:lang w:val="sr-Cyrl-BA"/>
        </w:rPr>
        <w:t xml:space="preserve"> </w:t>
      </w:r>
      <w:r w:rsidRPr="003A043B">
        <w:rPr>
          <w:b/>
          <w:szCs w:val="22"/>
        </w:rPr>
        <w:t>RAZRED</w:t>
      </w:r>
    </w:p>
    <w:p w:rsidR="00067DD7" w:rsidRPr="003A043B" w:rsidRDefault="00067DD7" w:rsidP="00067DD7">
      <w:pPr>
        <w:ind w:left="357" w:hanging="357"/>
        <w:jc w:val="center"/>
        <w:rPr>
          <w:szCs w:val="22"/>
          <w:lang w:val="sr-Latn-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B5440F" w:rsidRPr="003A043B" w:rsidRDefault="00B5440F" w:rsidP="0039368E">
      <w:pPr>
        <w:jc w:val="center"/>
        <w:rPr>
          <w:b/>
          <w:szCs w:val="22"/>
          <w:lang w:val="hr-BA"/>
        </w:rPr>
      </w:pPr>
    </w:p>
    <w:p w:rsidR="00B5440F" w:rsidRPr="003A043B" w:rsidRDefault="00B5440F"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067DD7">
      <w:pPr>
        <w:rPr>
          <w:b/>
          <w:bCs/>
          <w:szCs w:val="22"/>
          <w:lang w:val="hr-HR"/>
        </w:rPr>
      </w:pPr>
    </w:p>
    <w:p w:rsidR="00F31332" w:rsidRPr="003A043B" w:rsidRDefault="00F31332" w:rsidP="00B5440F">
      <w:pPr>
        <w:pStyle w:val="Heading1"/>
      </w:pPr>
    </w:p>
    <w:p w:rsidR="00F31332" w:rsidRPr="003A043B" w:rsidRDefault="00F31332" w:rsidP="00B5440F">
      <w:pPr>
        <w:pStyle w:val="Heading1"/>
      </w:pPr>
    </w:p>
    <w:p w:rsidR="00F31332" w:rsidRPr="003A043B" w:rsidRDefault="00F31332" w:rsidP="00B5440F">
      <w:pPr>
        <w:pStyle w:val="Heading1"/>
      </w:pPr>
    </w:p>
    <w:p w:rsidR="00F31332" w:rsidRPr="003A043B" w:rsidRDefault="00F31332" w:rsidP="00B5440F">
      <w:pPr>
        <w:pStyle w:val="Heading1"/>
      </w:pPr>
    </w:p>
    <w:p w:rsidR="00F31332" w:rsidRPr="003A043B" w:rsidRDefault="00F31332" w:rsidP="00B5440F">
      <w:pPr>
        <w:pStyle w:val="Heading1"/>
      </w:pPr>
    </w:p>
    <w:sdt>
      <w:sdtPr>
        <w:rPr>
          <w:rFonts w:ascii="Times New Roman" w:eastAsia="Times New Roman" w:hAnsi="Times New Roman" w:cs="Times New Roman"/>
          <w:b w:val="0"/>
          <w:bCs w:val="0"/>
          <w:sz w:val="22"/>
          <w:szCs w:val="24"/>
          <w:lang w:val="bs-Latn-BA" w:bidi="ar-SA"/>
        </w:rPr>
        <w:id w:val="-729845364"/>
        <w:docPartObj>
          <w:docPartGallery w:val="Table of Contents"/>
          <w:docPartUnique/>
        </w:docPartObj>
      </w:sdtPr>
      <w:sdtEndPr>
        <w:rPr>
          <w:noProof/>
        </w:rPr>
      </w:sdtEndPr>
      <w:sdtContent>
        <w:p w:rsidR="00F31332" w:rsidRPr="003A043B" w:rsidRDefault="00555817" w:rsidP="00555817">
          <w:pPr>
            <w:pStyle w:val="TOCHeading"/>
            <w:tabs>
              <w:tab w:val="left" w:pos="3969"/>
            </w:tabs>
            <w:rPr>
              <w:rFonts w:ascii="Times New Roman" w:hAnsi="Times New Roman" w:cs="Times New Roman"/>
              <w:lang w:val="sr-Cyrl-BA"/>
            </w:rPr>
          </w:pPr>
          <w:r w:rsidRPr="003A043B">
            <w:rPr>
              <w:rFonts w:ascii="Times New Roman" w:hAnsi="Times New Roman" w:cs="Times New Roman"/>
              <w:lang w:val="sr-Cyrl-BA"/>
            </w:rPr>
            <w:t>SADRŽAJ</w:t>
          </w:r>
        </w:p>
        <w:bookmarkStart w:id="0" w:name="_GoBack"/>
        <w:bookmarkEnd w:id="0"/>
        <w:p w:rsidR="003A043B" w:rsidRDefault="00F31332">
          <w:pPr>
            <w:pStyle w:val="TOC1"/>
            <w:tabs>
              <w:tab w:val="right" w:leader="dot" w:pos="10812"/>
            </w:tabs>
            <w:rPr>
              <w:rFonts w:asciiTheme="minorHAnsi" w:eastAsiaTheme="minorEastAsia" w:hAnsiTheme="minorHAnsi" w:cstheme="minorBidi"/>
              <w:noProof/>
              <w:szCs w:val="22"/>
              <w:lang w:eastAsia="bs-Latn-BA"/>
            </w:rPr>
          </w:pPr>
          <w:r w:rsidRPr="003A043B">
            <w:fldChar w:fldCharType="begin"/>
          </w:r>
          <w:r w:rsidRPr="003A043B">
            <w:instrText xml:space="preserve"> TOC \o "1-3" \h \z \u </w:instrText>
          </w:r>
          <w:r w:rsidRPr="003A043B">
            <w:fldChar w:fldCharType="separate"/>
          </w:r>
          <w:hyperlink w:anchor="_Toc109039091" w:history="1">
            <w:r w:rsidR="003A043B" w:rsidRPr="00094326">
              <w:rPr>
                <w:rStyle w:val="Hyperlink"/>
                <w:noProof/>
              </w:rPr>
              <w:t>NASTAVNI PLAN</w:t>
            </w:r>
            <w:r w:rsidR="003A043B">
              <w:rPr>
                <w:noProof/>
                <w:webHidden/>
              </w:rPr>
              <w:tab/>
            </w:r>
            <w:r w:rsidR="003A043B">
              <w:rPr>
                <w:noProof/>
                <w:webHidden/>
              </w:rPr>
              <w:fldChar w:fldCharType="begin"/>
            </w:r>
            <w:r w:rsidR="003A043B">
              <w:rPr>
                <w:noProof/>
                <w:webHidden/>
              </w:rPr>
              <w:instrText xml:space="preserve"> PAGEREF _Toc109039091 \h </w:instrText>
            </w:r>
            <w:r w:rsidR="003A043B">
              <w:rPr>
                <w:noProof/>
                <w:webHidden/>
              </w:rPr>
            </w:r>
            <w:r w:rsidR="003A043B">
              <w:rPr>
                <w:noProof/>
                <w:webHidden/>
              </w:rPr>
              <w:fldChar w:fldCharType="separate"/>
            </w:r>
            <w:r w:rsidR="003A043B">
              <w:rPr>
                <w:noProof/>
                <w:webHidden/>
              </w:rPr>
              <w:t>3</w:t>
            </w:r>
            <w:r w:rsidR="003A043B">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092" w:history="1">
            <w:r w:rsidRPr="00094326">
              <w:rPr>
                <w:rStyle w:val="Hyperlink"/>
                <w:rFonts w:eastAsiaTheme="majorEastAsia"/>
                <w:noProof/>
                <w:lang w:val="sr-Latn-BA"/>
              </w:rPr>
              <w:t>BOSANSKI</w:t>
            </w:r>
            <w:r w:rsidRPr="00094326">
              <w:rPr>
                <w:rStyle w:val="Hyperlink"/>
                <w:rFonts w:eastAsiaTheme="majorEastAsia"/>
                <w:noProof/>
              </w:rPr>
              <w:t xml:space="preserve"> JEZIK I KN</w:t>
            </w:r>
            <w:r w:rsidRPr="00094326">
              <w:rPr>
                <w:rStyle w:val="Hyperlink"/>
                <w:rFonts w:eastAsiaTheme="majorEastAsia"/>
                <w:noProof/>
                <w:lang w:val="sr-Latn-BA"/>
              </w:rPr>
              <w:t>J</w:t>
            </w:r>
            <w:r w:rsidRPr="00094326">
              <w:rPr>
                <w:rStyle w:val="Hyperlink"/>
                <w:rFonts w:eastAsiaTheme="majorEastAsia"/>
                <w:noProof/>
              </w:rPr>
              <w:t>IŽEVNOST</w:t>
            </w:r>
            <w:r>
              <w:rPr>
                <w:noProof/>
                <w:webHidden/>
              </w:rPr>
              <w:tab/>
            </w:r>
            <w:r>
              <w:rPr>
                <w:noProof/>
                <w:webHidden/>
              </w:rPr>
              <w:fldChar w:fldCharType="begin"/>
            </w:r>
            <w:r>
              <w:rPr>
                <w:noProof/>
                <w:webHidden/>
              </w:rPr>
              <w:instrText xml:space="preserve"> PAGEREF _Toc109039092 \h </w:instrText>
            </w:r>
            <w:r>
              <w:rPr>
                <w:noProof/>
                <w:webHidden/>
              </w:rPr>
            </w:r>
            <w:r>
              <w:rPr>
                <w:noProof/>
                <w:webHidden/>
              </w:rPr>
              <w:fldChar w:fldCharType="separate"/>
            </w:r>
            <w:r>
              <w:rPr>
                <w:noProof/>
                <w:webHidden/>
              </w:rPr>
              <w:t>4</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093" w:history="1">
            <w:r w:rsidRPr="00094326">
              <w:rPr>
                <w:rStyle w:val="Hyperlink"/>
                <w:rFonts w:eastAsiaTheme="majorEastAsia"/>
                <w:noProof/>
              </w:rPr>
              <w:t>ENGLESKI JEZIK</w:t>
            </w:r>
            <w:r>
              <w:rPr>
                <w:noProof/>
                <w:webHidden/>
              </w:rPr>
              <w:tab/>
            </w:r>
            <w:r>
              <w:rPr>
                <w:noProof/>
                <w:webHidden/>
              </w:rPr>
              <w:fldChar w:fldCharType="begin"/>
            </w:r>
            <w:r>
              <w:rPr>
                <w:noProof/>
                <w:webHidden/>
              </w:rPr>
              <w:instrText xml:space="preserve"> PAGEREF _Toc109039093 \h </w:instrText>
            </w:r>
            <w:r>
              <w:rPr>
                <w:noProof/>
                <w:webHidden/>
              </w:rPr>
            </w:r>
            <w:r>
              <w:rPr>
                <w:noProof/>
                <w:webHidden/>
              </w:rPr>
              <w:fldChar w:fldCharType="separate"/>
            </w:r>
            <w:r>
              <w:rPr>
                <w:noProof/>
                <w:webHidden/>
              </w:rPr>
              <w:t>11</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094" w:history="1">
            <w:r w:rsidRPr="00094326">
              <w:rPr>
                <w:rStyle w:val="Hyperlink"/>
                <w:rFonts w:eastAsiaTheme="majorEastAsia"/>
                <w:noProof/>
              </w:rPr>
              <w:t>NJEMAČKI JEZIK</w:t>
            </w:r>
            <w:r>
              <w:rPr>
                <w:noProof/>
                <w:webHidden/>
              </w:rPr>
              <w:tab/>
            </w:r>
            <w:r>
              <w:rPr>
                <w:noProof/>
                <w:webHidden/>
              </w:rPr>
              <w:fldChar w:fldCharType="begin"/>
            </w:r>
            <w:r>
              <w:rPr>
                <w:noProof/>
                <w:webHidden/>
              </w:rPr>
              <w:instrText xml:space="preserve"> PAGEREF _Toc109039094 \h </w:instrText>
            </w:r>
            <w:r>
              <w:rPr>
                <w:noProof/>
                <w:webHidden/>
              </w:rPr>
            </w:r>
            <w:r>
              <w:rPr>
                <w:noProof/>
                <w:webHidden/>
              </w:rPr>
              <w:fldChar w:fldCharType="separate"/>
            </w:r>
            <w:r>
              <w:rPr>
                <w:noProof/>
                <w:webHidden/>
              </w:rPr>
              <w:t>15</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095" w:history="1">
            <w:r w:rsidRPr="00094326">
              <w:rPr>
                <w:rStyle w:val="Hyperlink"/>
                <w:rFonts w:eastAsiaTheme="majorEastAsia"/>
                <w:noProof/>
                <w:lang w:val="sr-Cyrl-BA"/>
              </w:rPr>
              <w:t>HISTORIJA</w:t>
            </w:r>
            <w:r>
              <w:rPr>
                <w:noProof/>
                <w:webHidden/>
              </w:rPr>
              <w:tab/>
            </w:r>
            <w:r>
              <w:rPr>
                <w:noProof/>
                <w:webHidden/>
              </w:rPr>
              <w:fldChar w:fldCharType="begin"/>
            </w:r>
            <w:r>
              <w:rPr>
                <w:noProof/>
                <w:webHidden/>
              </w:rPr>
              <w:instrText xml:space="preserve"> PAGEREF _Toc109039095 \h </w:instrText>
            </w:r>
            <w:r>
              <w:rPr>
                <w:noProof/>
                <w:webHidden/>
              </w:rPr>
            </w:r>
            <w:r>
              <w:rPr>
                <w:noProof/>
                <w:webHidden/>
              </w:rPr>
              <w:fldChar w:fldCharType="separate"/>
            </w:r>
            <w:r>
              <w:rPr>
                <w:noProof/>
                <w:webHidden/>
              </w:rPr>
              <w:t>19</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096" w:history="1">
            <w:r w:rsidRPr="00094326">
              <w:rPr>
                <w:rStyle w:val="Hyperlink"/>
                <w:rFonts w:eastAsiaTheme="majorEastAsia"/>
                <w:noProof/>
                <w:lang w:val="sr-Cyrl-BA"/>
              </w:rPr>
              <w:t>MATEMATIKA</w:t>
            </w:r>
            <w:r>
              <w:rPr>
                <w:noProof/>
                <w:webHidden/>
              </w:rPr>
              <w:tab/>
            </w:r>
            <w:r>
              <w:rPr>
                <w:noProof/>
                <w:webHidden/>
              </w:rPr>
              <w:fldChar w:fldCharType="begin"/>
            </w:r>
            <w:r>
              <w:rPr>
                <w:noProof/>
                <w:webHidden/>
              </w:rPr>
              <w:instrText xml:space="preserve"> PAGEREF _Toc109039096 \h </w:instrText>
            </w:r>
            <w:r>
              <w:rPr>
                <w:noProof/>
                <w:webHidden/>
              </w:rPr>
            </w:r>
            <w:r>
              <w:rPr>
                <w:noProof/>
                <w:webHidden/>
              </w:rPr>
              <w:fldChar w:fldCharType="separate"/>
            </w:r>
            <w:r>
              <w:rPr>
                <w:noProof/>
                <w:webHidden/>
              </w:rPr>
              <w:t>27</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097" w:history="1">
            <w:r w:rsidRPr="00094326">
              <w:rPr>
                <w:rStyle w:val="Hyperlink"/>
                <w:rFonts w:eastAsiaTheme="majorEastAsia"/>
                <w:noProof/>
                <w:lang w:val="sr-Cyrl-BA"/>
              </w:rPr>
              <w:t>SPORTSKA KULTURA</w:t>
            </w:r>
            <w:r>
              <w:rPr>
                <w:noProof/>
                <w:webHidden/>
              </w:rPr>
              <w:tab/>
            </w:r>
            <w:r>
              <w:rPr>
                <w:noProof/>
                <w:webHidden/>
              </w:rPr>
              <w:fldChar w:fldCharType="begin"/>
            </w:r>
            <w:r>
              <w:rPr>
                <w:noProof/>
                <w:webHidden/>
              </w:rPr>
              <w:instrText xml:space="preserve"> PAGEREF _Toc109039097 \h </w:instrText>
            </w:r>
            <w:r>
              <w:rPr>
                <w:noProof/>
                <w:webHidden/>
              </w:rPr>
            </w:r>
            <w:r>
              <w:rPr>
                <w:noProof/>
                <w:webHidden/>
              </w:rPr>
              <w:fldChar w:fldCharType="separate"/>
            </w:r>
            <w:r>
              <w:rPr>
                <w:noProof/>
                <w:webHidden/>
              </w:rPr>
              <w:t>32</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098" w:history="1">
            <w:r w:rsidRPr="00094326">
              <w:rPr>
                <w:rStyle w:val="Hyperlink"/>
                <w:rFonts w:eastAsiaTheme="majorEastAsia"/>
                <w:noProof/>
                <w:lang w:val="sr-Cyrl-BA"/>
              </w:rPr>
              <w:t>INFORMATIKA</w:t>
            </w:r>
            <w:r>
              <w:rPr>
                <w:noProof/>
                <w:webHidden/>
              </w:rPr>
              <w:tab/>
            </w:r>
            <w:r>
              <w:rPr>
                <w:noProof/>
                <w:webHidden/>
              </w:rPr>
              <w:fldChar w:fldCharType="begin"/>
            </w:r>
            <w:r>
              <w:rPr>
                <w:noProof/>
                <w:webHidden/>
              </w:rPr>
              <w:instrText xml:space="preserve"> PAGEREF _Toc109039098 \h </w:instrText>
            </w:r>
            <w:r>
              <w:rPr>
                <w:noProof/>
                <w:webHidden/>
              </w:rPr>
            </w:r>
            <w:r>
              <w:rPr>
                <w:noProof/>
                <w:webHidden/>
              </w:rPr>
              <w:fldChar w:fldCharType="separate"/>
            </w:r>
            <w:r>
              <w:rPr>
                <w:noProof/>
                <w:webHidden/>
              </w:rPr>
              <w:t>40</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099" w:history="1">
            <w:r w:rsidRPr="00094326">
              <w:rPr>
                <w:rStyle w:val="Hyperlink"/>
                <w:rFonts w:eastAsiaTheme="majorEastAsia"/>
                <w:noProof/>
                <w:lang w:val="sr-Cyrl-BA"/>
              </w:rPr>
              <w:t>BIOLOGIJA</w:t>
            </w:r>
            <w:r>
              <w:rPr>
                <w:noProof/>
                <w:webHidden/>
              </w:rPr>
              <w:tab/>
            </w:r>
            <w:r>
              <w:rPr>
                <w:noProof/>
                <w:webHidden/>
              </w:rPr>
              <w:fldChar w:fldCharType="begin"/>
            </w:r>
            <w:r>
              <w:rPr>
                <w:noProof/>
                <w:webHidden/>
              </w:rPr>
              <w:instrText xml:space="preserve"> PAGEREF _Toc109039099 \h </w:instrText>
            </w:r>
            <w:r>
              <w:rPr>
                <w:noProof/>
                <w:webHidden/>
              </w:rPr>
            </w:r>
            <w:r>
              <w:rPr>
                <w:noProof/>
                <w:webHidden/>
              </w:rPr>
              <w:fldChar w:fldCharType="separate"/>
            </w:r>
            <w:r>
              <w:rPr>
                <w:noProof/>
                <w:webHidden/>
              </w:rPr>
              <w:t>44</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100" w:history="1">
            <w:r w:rsidRPr="00094326">
              <w:rPr>
                <w:rStyle w:val="Hyperlink"/>
                <w:rFonts w:eastAsiaTheme="majorEastAsia"/>
                <w:noProof/>
                <w:lang w:val="sr-Cyrl-BA"/>
              </w:rPr>
              <w:t>HEMIJA</w:t>
            </w:r>
            <w:r>
              <w:rPr>
                <w:noProof/>
                <w:webHidden/>
              </w:rPr>
              <w:tab/>
            </w:r>
            <w:r>
              <w:rPr>
                <w:noProof/>
                <w:webHidden/>
              </w:rPr>
              <w:fldChar w:fldCharType="begin"/>
            </w:r>
            <w:r>
              <w:rPr>
                <w:noProof/>
                <w:webHidden/>
              </w:rPr>
              <w:instrText xml:space="preserve"> PAGEREF _Toc109039100 \h </w:instrText>
            </w:r>
            <w:r>
              <w:rPr>
                <w:noProof/>
                <w:webHidden/>
              </w:rPr>
            </w:r>
            <w:r>
              <w:rPr>
                <w:noProof/>
                <w:webHidden/>
              </w:rPr>
              <w:fldChar w:fldCharType="separate"/>
            </w:r>
            <w:r>
              <w:rPr>
                <w:noProof/>
                <w:webHidden/>
              </w:rPr>
              <w:t>50</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101" w:history="1">
            <w:r w:rsidRPr="00094326">
              <w:rPr>
                <w:rStyle w:val="Hyperlink"/>
                <w:rFonts w:eastAsiaTheme="majorEastAsia"/>
                <w:noProof/>
                <w:lang w:val="sr-Cyrl-BA"/>
              </w:rPr>
              <w:t>BIL</w:t>
            </w:r>
            <w:r w:rsidRPr="00094326">
              <w:rPr>
                <w:rStyle w:val="Hyperlink"/>
                <w:rFonts w:eastAsiaTheme="majorEastAsia"/>
                <w:noProof/>
              </w:rPr>
              <w:t>J</w:t>
            </w:r>
            <w:r w:rsidRPr="00094326">
              <w:rPr>
                <w:rStyle w:val="Hyperlink"/>
                <w:rFonts w:eastAsiaTheme="majorEastAsia"/>
                <w:noProof/>
                <w:lang w:val="sr-Cyrl-BA"/>
              </w:rPr>
              <w:t>NA PROIZVODN</w:t>
            </w:r>
            <w:r w:rsidRPr="00094326">
              <w:rPr>
                <w:rStyle w:val="Hyperlink"/>
                <w:rFonts w:eastAsiaTheme="majorEastAsia"/>
                <w:noProof/>
              </w:rPr>
              <w:t>J</w:t>
            </w:r>
            <w:r w:rsidRPr="00094326">
              <w:rPr>
                <w:rStyle w:val="Hyperlink"/>
                <w:rFonts w:eastAsiaTheme="majorEastAsia"/>
                <w:noProof/>
                <w:lang w:val="sr-Cyrl-BA"/>
              </w:rPr>
              <w:t>A</w:t>
            </w:r>
            <w:r>
              <w:rPr>
                <w:noProof/>
                <w:webHidden/>
              </w:rPr>
              <w:tab/>
            </w:r>
            <w:r>
              <w:rPr>
                <w:noProof/>
                <w:webHidden/>
              </w:rPr>
              <w:fldChar w:fldCharType="begin"/>
            </w:r>
            <w:r>
              <w:rPr>
                <w:noProof/>
                <w:webHidden/>
              </w:rPr>
              <w:instrText xml:space="preserve"> PAGEREF _Toc109039101 \h </w:instrText>
            </w:r>
            <w:r>
              <w:rPr>
                <w:noProof/>
                <w:webHidden/>
              </w:rPr>
            </w:r>
            <w:r>
              <w:rPr>
                <w:noProof/>
                <w:webHidden/>
              </w:rPr>
              <w:fldChar w:fldCharType="separate"/>
            </w:r>
            <w:r>
              <w:rPr>
                <w:noProof/>
                <w:webHidden/>
              </w:rPr>
              <w:t>55</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102" w:history="1">
            <w:r w:rsidRPr="00094326">
              <w:rPr>
                <w:rStyle w:val="Hyperlink"/>
                <w:rFonts w:eastAsiaTheme="majorEastAsia"/>
                <w:noProof/>
                <w:lang w:val="sr-Cyrl-BA"/>
              </w:rPr>
              <w:t>POL</w:t>
            </w:r>
            <w:r w:rsidRPr="00094326">
              <w:rPr>
                <w:rStyle w:val="Hyperlink"/>
                <w:rFonts w:eastAsiaTheme="majorEastAsia"/>
                <w:noProof/>
              </w:rPr>
              <w:t>J</w:t>
            </w:r>
            <w:r w:rsidRPr="00094326">
              <w:rPr>
                <w:rStyle w:val="Hyperlink"/>
                <w:rFonts w:eastAsiaTheme="majorEastAsia"/>
                <w:noProof/>
                <w:lang w:val="sr-Cyrl-BA"/>
              </w:rPr>
              <w:t>OPRIVREDNA BOTANIKA</w:t>
            </w:r>
            <w:r>
              <w:rPr>
                <w:noProof/>
                <w:webHidden/>
              </w:rPr>
              <w:tab/>
            </w:r>
            <w:r>
              <w:rPr>
                <w:noProof/>
                <w:webHidden/>
              </w:rPr>
              <w:fldChar w:fldCharType="begin"/>
            </w:r>
            <w:r>
              <w:rPr>
                <w:noProof/>
                <w:webHidden/>
              </w:rPr>
              <w:instrText xml:space="preserve"> PAGEREF _Toc109039102 \h </w:instrText>
            </w:r>
            <w:r>
              <w:rPr>
                <w:noProof/>
                <w:webHidden/>
              </w:rPr>
            </w:r>
            <w:r>
              <w:rPr>
                <w:noProof/>
                <w:webHidden/>
              </w:rPr>
              <w:fldChar w:fldCharType="separate"/>
            </w:r>
            <w:r>
              <w:rPr>
                <w:noProof/>
                <w:webHidden/>
              </w:rPr>
              <w:t>65</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103" w:history="1">
            <w:r w:rsidRPr="00094326">
              <w:rPr>
                <w:rStyle w:val="Hyperlink"/>
                <w:rFonts w:eastAsiaTheme="majorEastAsia"/>
                <w:noProof/>
                <w:lang w:val="sr-Cyrl-BA"/>
              </w:rPr>
              <w:t>LATINSKI JEZIK</w:t>
            </w:r>
            <w:r>
              <w:rPr>
                <w:noProof/>
                <w:webHidden/>
              </w:rPr>
              <w:tab/>
            </w:r>
            <w:r>
              <w:rPr>
                <w:noProof/>
                <w:webHidden/>
              </w:rPr>
              <w:fldChar w:fldCharType="begin"/>
            </w:r>
            <w:r>
              <w:rPr>
                <w:noProof/>
                <w:webHidden/>
              </w:rPr>
              <w:instrText xml:space="preserve"> PAGEREF _Toc109039103 \h </w:instrText>
            </w:r>
            <w:r>
              <w:rPr>
                <w:noProof/>
                <w:webHidden/>
              </w:rPr>
            </w:r>
            <w:r>
              <w:rPr>
                <w:noProof/>
                <w:webHidden/>
              </w:rPr>
              <w:fldChar w:fldCharType="separate"/>
            </w:r>
            <w:r>
              <w:rPr>
                <w:noProof/>
                <w:webHidden/>
              </w:rPr>
              <w:t>72</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104" w:history="1">
            <w:r w:rsidRPr="00094326">
              <w:rPr>
                <w:rStyle w:val="Hyperlink"/>
                <w:rFonts w:eastAsiaTheme="majorEastAsia"/>
                <w:noProof/>
                <w:lang w:val="sr-Cyrl-BA"/>
              </w:rPr>
              <w:t>STOČARSTVO SA ISHRANOM</w:t>
            </w:r>
            <w:r>
              <w:rPr>
                <w:noProof/>
                <w:webHidden/>
              </w:rPr>
              <w:tab/>
            </w:r>
            <w:r>
              <w:rPr>
                <w:noProof/>
                <w:webHidden/>
              </w:rPr>
              <w:fldChar w:fldCharType="begin"/>
            </w:r>
            <w:r>
              <w:rPr>
                <w:noProof/>
                <w:webHidden/>
              </w:rPr>
              <w:instrText xml:space="preserve"> PAGEREF _Toc109039104 \h </w:instrText>
            </w:r>
            <w:r>
              <w:rPr>
                <w:noProof/>
                <w:webHidden/>
              </w:rPr>
            </w:r>
            <w:r>
              <w:rPr>
                <w:noProof/>
                <w:webHidden/>
              </w:rPr>
              <w:fldChar w:fldCharType="separate"/>
            </w:r>
            <w:r>
              <w:rPr>
                <w:noProof/>
                <w:webHidden/>
              </w:rPr>
              <w:t>76</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105" w:history="1">
            <w:r w:rsidRPr="00094326">
              <w:rPr>
                <w:rStyle w:val="Hyperlink"/>
                <w:rFonts w:eastAsiaTheme="majorEastAsia"/>
                <w:noProof/>
                <w:lang w:val="sr-Cyrl-BA"/>
              </w:rPr>
              <w:t>PRAKTIČNA NASTAVA</w:t>
            </w:r>
            <w:r>
              <w:rPr>
                <w:noProof/>
                <w:webHidden/>
              </w:rPr>
              <w:tab/>
            </w:r>
            <w:r>
              <w:rPr>
                <w:noProof/>
                <w:webHidden/>
              </w:rPr>
              <w:fldChar w:fldCharType="begin"/>
            </w:r>
            <w:r>
              <w:rPr>
                <w:noProof/>
                <w:webHidden/>
              </w:rPr>
              <w:instrText xml:space="preserve"> PAGEREF _Toc109039105 \h </w:instrText>
            </w:r>
            <w:r>
              <w:rPr>
                <w:noProof/>
                <w:webHidden/>
              </w:rPr>
            </w:r>
            <w:r>
              <w:rPr>
                <w:noProof/>
                <w:webHidden/>
              </w:rPr>
              <w:fldChar w:fldCharType="separate"/>
            </w:r>
            <w:r>
              <w:rPr>
                <w:noProof/>
                <w:webHidden/>
              </w:rPr>
              <w:t>82</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106" w:history="1">
            <w:r w:rsidRPr="00094326">
              <w:rPr>
                <w:rStyle w:val="Hyperlink"/>
                <w:noProof/>
                <w:lang w:val="sr-Cyrl-BA"/>
              </w:rPr>
              <w:t>ISLAMSKA VJERONAUKA</w:t>
            </w:r>
            <w:r>
              <w:rPr>
                <w:noProof/>
                <w:webHidden/>
              </w:rPr>
              <w:tab/>
            </w:r>
            <w:r>
              <w:rPr>
                <w:noProof/>
                <w:webHidden/>
              </w:rPr>
              <w:fldChar w:fldCharType="begin"/>
            </w:r>
            <w:r>
              <w:rPr>
                <w:noProof/>
                <w:webHidden/>
              </w:rPr>
              <w:instrText xml:space="preserve"> PAGEREF _Toc109039106 \h </w:instrText>
            </w:r>
            <w:r>
              <w:rPr>
                <w:noProof/>
                <w:webHidden/>
              </w:rPr>
            </w:r>
            <w:r>
              <w:rPr>
                <w:noProof/>
                <w:webHidden/>
              </w:rPr>
              <w:fldChar w:fldCharType="separate"/>
            </w:r>
            <w:r>
              <w:rPr>
                <w:noProof/>
                <w:webHidden/>
              </w:rPr>
              <w:t>95</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107" w:history="1">
            <w:r w:rsidRPr="00094326">
              <w:rPr>
                <w:rStyle w:val="Hyperlink"/>
                <w:noProof/>
                <w:lang w:val="sr-Cyrl-BA"/>
              </w:rPr>
              <w:t>KATOLIČKA VJERONAUKA</w:t>
            </w:r>
            <w:r>
              <w:rPr>
                <w:noProof/>
                <w:webHidden/>
              </w:rPr>
              <w:tab/>
            </w:r>
            <w:r>
              <w:rPr>
                <w:noProof/>
                <w:webHidden/>
              </w:rPr>
              <w:fldChar w:fldCharType="begin"/>
            </w:r>
            <w:r>
              <w:rPr>
                <w:noProof/>
                <w:webHidden/>
              </w:rPr>
              <w:instrText xml:space="preserve"> PAGEREF _Toc109039107 \h </w:instrText>
            </w:r>
            <w:r>
              <w:rPr>
                <w:noProof/>
                <w:webHidden/>
              </w:rPr>
            </w:r>
            <w:r>
              <w:rPr>
                <w:noProof/>
                <w:webHidden/>
              </w:rPr>
              <w:fldChar w:fldCharType="separate"/>
            </w:r>
            <w:r>
              <w:rPr>
                <w:noProof/>
                <w:webHidden/>
              </w:rPr>
              <w:t>105</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108" w:history="1">
            <w:r w:rsidRPr="00094326">
              <w:rPr>
                <w:rStyle w:val="Hyperlink"/>
                <w:noProof/>
              </w:rPr>
              <w:t>PRAVOSLAVNA VJERONAUKA</w:t>
            </w:r>
            <w:r>
              <w:rPr>
                <w:noProof/>
                <w:webHidden/>
              </w:rPr>
              <w:tab/>
            </w:r>
            <w:r>
              <w:rPr>
                <w:noProof/>
                <w:webHidden/>
              </w:rPr>
              <w:fldChar w:fldCharType="begin"/>
            </w:r>
            <w:r>
              <w:rPr>
                <w:noProof/>
                <w:webHidden/>
              </w:rPr>
              <w:instrText xml:space="preserve"> PAGEREF _Toc109039108 \h </w:instrText>
            </w:r>
            <w:r>
              <w:rPr>
                <w:noProof/>
                <w:webHidden/>
              </w:rPr>
            </w:r>
            <w:r>
              <w:rPr>
                <w:noProof/>
                <w:webHidden/>
              </w:rPr>
              <w:fldChar w:fldCharType="separate"/>
            </w:r>
            <w:r>
              <w:rPr>
                <w:noProof/>
                <w:webHidden/>
              </w:rPr>
              <w:t>116</w:t>
            </w:r>
            <w:r>
              <w:rPr>
                <w:noProof/>
                <w:webHidden/>
              </w:rPr>
              <w:fldChar w:fldCharType="end"/>
            </w:r>
          </w:hyperlink>
        </w:p>
        <w:p w:rsidR="003A043B" w:rsidRDefault="003A043B">
          <w:pPr>
            <w:pStyle w:val="TOC1"/>
            <w:tabs>
              <w:tab w:val="right" w:leader="dot" w:pos="10812"/>
            </w:tabs>
            <w:rPr>
              <w:rFonts w:asciiTheme="minorHAnsi" w:eastAsiaTheme="minorEastAsia" w:hAnsiTheme="minorHAnsi" w:cstheme="minorBidi"/>
              <w:noProof/>
              <w:szCs w:val="22"/>
              <w:lang w:eastAsia="bs-Latn-BA"/>
            </w:rPr>
          </w:pPr>
          <w:hyperlink w:anchor="_Toc109039109" w:history="1">
            <w:r w:rsidRPr="00094326">
              <w:rPr>
                <w:rStyle w:val="Hyperlink"/>
                <w:noProof/>
                <w:lang w:val="sr-Cyrl-BA"/>
              </w:rPr>
              <w:t>ETIKA</w:t>
            </w:r>
            <w:r>
              <w:rPr>
                <w:noProof/>
                <w:webHidden/>
              </w:rPr>
              <w:tab/>
            </w:r>
            <w:r>
              <w:rPr>
                <w:noProof/>
                <w:webHidden/>
              </w:rPr>
              <w:fldChar w:fldCharType="begin"/>
            </w:r>
            <w:r>
              <w:rPr>
                <w:noProof/>
                <w:webHidden/>
              </w:rPr>
              <w:instrText xml:space="preserve"> PAGEREF _Toc109039109 \h </w:instrText>
            </w:r>
            <w:r>
              <w:rPr>
                <w:noProof/>
                <w:webHidden/>
              </w:rPr>
            </w:r>
            <w:r>
              <w:rPr>
                <w:noProof/>
                <w:webHidden/>
              </w:rPr>
              <w:fldChar w:fldCharType="separate"/>
            </w:r>
            <w:r>
              <w:rPr>
                <w:noProof/>
                <w:webHidden/>
              </w:rPr>
              <w:t>120</w:t>
            </w:r>
            <w:r>
              <w:rPr>
                <w:noProof/>
                <w:webHidden/>
              </w:rPr>
              <w:fldChar w:fldCharType="end"/>
            </w:r>
          </w:hyperlink>
        </w:p>
        <w:p w:rsidR="00F31332" w:rsidRPr="003A043B" w:rsidRDefault="00F31332">
          <w:r w:rsidRPr="003A043B">
            <w:rPr>
              <w:b/>
              <w:bCs/>
              <w:noProof/>
            </w:rPr>
            <w:fldChar w:fldCharType="end"/>
          </w:r>
        </w:p>
      </w:sdtContent>
    </w:sdt>
    <w:p w:rsidR="00F31332" w:rsidRPr="003A043B" w:rsidRDefault="00F31332" w:rsidP="00B5440F">
      <w:pPr>
        <w:pStyle w:val="Heading1"/>
      </w:pPr>
    </w:p>
    <w:p w:rsidR="00F31332" w:rsidRPr="003A043B" w:rsidRDefault="00F31332" w:rsidP="00F31332">
      <w:pPr>
        <w:rPr>
          <w:lang w:val="sr-Cyrl-CS"/>
        </w:rPr>
      </w:pPr>
    </w:p>
    <w:p w:rsidR="00F31332" w:rsidRPr="003A043B" w:rsidRDefault="00F31332" w:rsidP="00F31332">
      <w:pPr>
        <w:rPr>
          <w:lang w:val="sr-Cyrl-CS"/>
        </w:rPr>
      </w:pPr>
    </w:p>
    <w:p w:rsidR="00F31332" w:rsidRPr="003A043B" w:rsidRDefault="00F31332" w:rsidP="00F31332">
      <w:pPr>
        <w:rPr>
          <w:lang w:val="sr-Cyrl-CS"/>
        </w:rPr>
      </w:pPr>
    </w:p>
    <w:p w:rsidR="00F31332" w:rsidRPr="003A043B" w:rsidRDefault="00F31332" w:rsidP="00F31332">
      <w:pPr>
        <w:rPr>
          <w:lang w:val="sr-Cyrl-CS"/>
        </w:rPr>
      </w:pPr>
    </w:p>
    <w:p w:rsidR="00F31332" w:rsidRPr="003A043B" w:rsidRDefault="00F31332" w:rsidP="00F31332">
      <w:pPr>
        <w:rPr>
          <w:lang w:val="sr-Cyrl-CS"/>
        </w:rPr>
      </w:pPr>
    </w:p>
    <w:p w:rsidR="00F31332" w:rsidRPr="003A043B" w:rsidRDefault="00F31332" w:rsidP="00F31332">
      <w:pPr>
        <w:pStyle w:val="Heading1"/>
        <w:jc w:val="left"/>
      </w:pPr>
    </w:p>
    <w:p w:rsidR="00F31332" w:rsidRPr="003A043B" w:rsidRDefault="00F31332" w:rsidP="00F31332">
      <w:pPr>
        <w:rPr>
          <w:lang w:val="sr-Cyrl-CS"/>
        </w:rPr>
      </w:pPr>
    </w:p>
    <w:p w:rsidR="00F31332" w:rsidRPr="003A043B" w:rsidRDefault="00F31332" w:rsidP="00F31332">
      <w:pPr>
        <w:rPr>
          <w:lang w:val="sr-Cyrl-CS"/>
        </w:rPr>
      </w:pPr>
    </w:p>
    <w:p w:rsidR="00F31332" w:rsidRPr="003A043B" w:rsidRDefault="00F31332" w:rsidP="00F31332">
      <w:pPr>
        <w:rPr>
          <w:lang w:val="sr-Cyrl-CS"/>
        </w:rPr>
      </w:pPr>
    </w:p>
    <w:p w:rsidR="00F31332" w:rsidRPr="003A043B" w:rsidRDefault="00F31332" w:rsidP="00F31332">
      <w:pPr>
        <w:rPr>
          <w:lang w:val="sr-Cyrl-CS"/>
        </w:rPr>
      </w:pPr>
    </w:p>
    <w:p w:rsidR="00F31332" w:rsidRPr="003A043B" w:rsidRDefault="00F31332" w:rsidP="00F31332">
      <w:pPr>
        <w:rPr>
          <w:lang w:val="sr-Cyrl-CS"/>
        </w:rPr>
      </w:pPr>
    </w:p>
    <w:p w:rsidR="00F31332" w:rsidRPr="003A043B" w:rsidRDefault="00F31332" w:rsidP="00F31332">
      <w:pPr>
        <w:rPr>
          <w:lang w:val="sr-Cyrl-CS"/>
        </w:rPr>
      </w:pPr>
    </w:p>
    <w:p w:rsidR="00F31332" w:rsidRPr="003A043B" w:rsidRDefault="00F31332" w:rsidP="00F31332">
      <w:pPr>
        <w:rPr>
          <w:lang w:val="sr-Cyrl-CS"/>
        </w:rPr>
      </w:pPr>
    </w:p>
    <w:p w:rsidR="00F31332" w:rsidRPr="003A043B" w:rsidRDefault="00F31332" w:rsidP="00F31332">
      <w:pPr>
        <w:rPr>
          <w:lang w:val="sr-Cyrl-CS"/>
        </w:rPr>
      </w:pPr>
    </w:p>
    <w:p w:rsidR="00F31332" w:rsidRPr="003A043B" w:rsidRDefault="00F31332" w:rsidP="00F31332">
      <w:pPr>
        <w:rPr>
          <w:lang w:val="sr-Cyrl-CS"/>
        </w:rPr>
      </w:pPr>
    </w:p>
    <w:p w:rsidR="00F31332" w:rsidRPr="003A043B" w:rsidRDefault="00F31332" w:rsidP="00F31332">
      <w:pPr>
        <w:rPr>
          <w:lang w:val="sr-Cyrl-CS"/>
        </w:rPr>
      </w:pPr>
    </w:p>
    <w:p w:rsidR="00F31332" w:rsidRPr="003A043B" w:rsidRDefault="00F31332" w:rsidP="00F31332">
      <w:pPr>
        <w:rPr>
          <w:lang w:val="sr-Cyrl-CS"/>
        </w:rPr>
      </w:pPr>
    </w:p>
    <w:p w:rsidR="00F31332" w:rsidRPr="003A043B" w:rsidRDefault="00F31332" w:rsidP="00F31332">
      <w:pPr>
        <w:rPr>
          <w:lang w:val="sr-Cyrl-CS"/>
        </w:rPr>
      </w:pPr>
    </w:p>
    <w:p w:rsidR="00F31332" w:rsidRPr="003A043B" w:rsidRDefault="00F31332" w:rsidP="00B5440F">
      <w:pPr>
        <w:pStyle w:val="Heading1"/>
      </w:pPr>
    </w:p>
    <w:p w:rsidR="00067DD7" w:rsidRPr="003A043B" w:rsidRDefault="00555817" w:rsidP="00B5440F">
      <w:pPr>
        <w:pStyle w:val="Heading1"/>
      </w:pPr>
      <w:bookmarkStart w:id="1" w:name="_Toc109039091"/>
      <w:r w:rsidRPr="003A043B">
        <w:t>NASTAVNI</w:t>
      </w:r>
      <w:r w:rsidR="00067DD7" w:rsidRPr="003A043B">
        <w:t xml:space="preserve"> </w:t>
      </w:r>
      <w:r w:rsidRPr="003A043B">
        <w:t>PLAN</w:t>
      </w:r>
      <w:bookmarkEnd w:id="1"/>
      <w:r w:rsidR="00067DD7" w:rsidRPr="003A043B">
        <w:t xml:space="preserve"> </w:t>
      </w:r>
    </w:p>
    <w:p w:rsidR="00067DD7" w:rsidRPr="003A043B" w:rsidRDefault="008E3AA4" w:rsidP="00067DD7">
      <w:pPr>
        <w:jc w:val="center"/>
        <w:rPr>
          <w:bCs/>
          <w:szCs w:val="22"/>
          <w:lang w:val="hr-HR"/>
        </w:rPr>
      </w:pPr>
      <w:r w:rsidRPr="003A043B">
        <w:rPr>
          <w:bCs/>
          <w:szCs w:val="22"/>
          <w:lang w:val="hr-HR"/>
        </w:rPr>
        <w:t>POLJ</w:t>
      </w:r>
      <w:r w:rsidR="00555817" w:rsidRPr="003A043B">
        <w:rPr>
          <w:bCs/>
          <w:szCs w:val="22"/>
          <w:lang w:val="hr-HR"/>
        </w:rPr>
        <w:t>OPRIVREDA</w:t>
      </w:r>
      <w:r w:rsidR="00067DD7" w:rsidRPr="003A043B">
        <w:rPr>
          <w:bCs/>
          <w:szCs w:val="22"/>
          <w:lang w:val="hr-HR"/>
        </w:rPr>
        <w:t xml:space="preserve"> </w:t>
      </w:r>
      <w:r w:rsidR="00555817" w:rsidRPr="003A043B">
        <w:rPr>
          <w:bCs/>
          <w:szCs w:val="22"/>
          <w:lang w:val="hr-HR"/>
        </w:rPr>
        <w:t>I</w:t>
      </w:r>
      <w:r w:rsidR="00067DD7" w:rsidRPr="003A043B">
        <w:rPr>
          <w:bCs/>
          <w:szCs w:val="22"/>
          <w:lang w:val="hr-HR"/>
        </w:rPr>
        <w:t xml:space="preserve"> </w:t>
      </w:r>
      <w:r w:rsidR="00555817" w:rsidRPr="003A043B">
        <w:rPr>
          <w:bCs/>
          <w:szCs w:val="22"/>
          <w:lang w:val="hr-HR"/>
        </w:rPr>
        <w:t>PRERADA</w:t>
      </w:r>
      <w:r w:rsidR="00067DD7" w:rsidRPr="003A043B">
        <w:rPr>
          <w:bCs/>
          <w:szCs w:val="22"/>
          <w:lang w:val="hr-HR"/>
        </w:rPr>
        <w:t xml:space="preserve"> </w:t>
      </w:r>
      <w:r w:rsidR="00555817" w:rsidRPr="003A043B">
        <w:rPr>
          <w:bCs/>
          <w:szCs w:val="22"/>
          <w:lang w:val="hr-HR"/>
        </w:rPr>
        <w:t>HRANE</w:t>
      </w:r>
    </w:p>
    <w:p w:rsidR="00067DD7" w:rsidRPr="003A043B" w:rsidRDefault="008E3AA4" w:rsidP="00067DD7">
      <w:pPr>
        <w:jc w:val="center"/>
        <w:rPr>
          <w:b/>
          <w:bCs/>
          <w:szCs w:val="22"/>
          <w:lang w:val="sr-Cyrl-BA"/>
        </w:rPr>
      </w:pPr>
      <w:r w:rsidRPr="003A043B">
        <w:rPr>
          <w:b/>
          <w:bCs/>
          <w:szCs w:val="22"/>
          <w:lang w:val="hr-HR"/>
        </w:rPr>
        <w:t>POLJ</w:t>
      </w:r>
      <w:r w:rsidR="00555817" w:rsidRPr="003A043B">
        <w:rPr>
          <w:b/>
          <w:bCs/>
          <w:szCs w:val="22"/>
          <w:lang w:val="hr-HR"/>
        </w:rPr>
        <w:t>OPRIVREDNI</w:t>
      </w:r>
      <w:r w:rsidR="00067DD7" w:rsidRPr="003A043B">
        <w:rPr>
          <w:b/>
          <w:bCs/>
          <w:szCs w:val="22"/>
          <w:lang w:val="hr-HR"/>
        </w:rPr>
        <w:t xml:space="preserve"> </w:t>
      </w:r>
      <w:r w:rsidR="00555817" w:rsidRPr="003A043B">
        <w:rPr>
          <w:b/>
          <w:bCs/>
          <w:szCs w:val="22"/>
          <w:lang w:val="hr-HR"/>
        </w:rPr>
        <w:t>TEHNIČAR</w:t>
      </w:r>
      <w:r w:rsidRPr="003A043B">
        <w:rPr>
          <w:b/>
          <w:bCs/>
          <w:szCs w:val="22"/>
          <w:lang w:val="hr-HR"/>
        </w:rPr>
        <w:t xml:space="preserve"> </w:t>
      </w:r>
      <w:r w:rsidR="00067DD7" w:rsidRPr="003A043B">
        <w:rPr>
          <w:b/>
          <w:bCs/>
          <w:szCs w:val="22"/>
          <w:lang w:val="sr-Cyrl-BA"/>
        </w:rPr>
        <w:t>-</w:t>
      </w:r>
      <w:r w:rsidR="00E036CD" w:rsidRPr="003A043B">
        <w:rPr>
          <w:b/>
          <w:bCs/>
          <w:szCs w:val="22"/>
        </w:rPr>
        <w:t xml:space="preserve"> </w:t>
      </w:r>
      <w:r w:rsidR="00555817" w:rsidRPr="003A043B">
        <w:rPr>
          <w:b/>
          <w:bCs/>
          <w:szCs w:val="22"/>
          <w:lang w:val="sr-Cyrl-BA"/>
        </w:rPr>
        <w:t>FITOFARMACEUT</w:t>
      </w:r>
    </w:p>
    <w:p w:rsidR="00067DD7" w:rsidRPr="003A043B" w:rsidRDefault="00067DD7" w:rsidP="00067DD7">
      <w:pPr>
        <w:jc w:val="center"/>
        <w:rPr>
          <w:bCs/>
          <w:szCs w:val="22"/>
          <w:lang w:val="hr-B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5528"/>
        <w:gridCol w:w="993"/>
        <w:gridCol w:w="1134"/>
        <w:gridCol w:w="958"/>
        <w:gridCol w:w="1008"/>
      </w:tblGrid>
      <w:tr w:rsidR="00067DD7" w:rsidRPr="003A043B" w:rsidTr="00D5500D">
        <w:trPr>
          <w:cantSplit/>
          <w:jc w:val="center"/>
        </w:trPr>
        <w:tc>
          <w:tcPr>
            <w:tcW w:w="501" w:type="dxa"/>
          </w:tcPr>
          <w:p w:rsidR="00067DD7" w:rsidRPr="003A043B" w:rsidRDefault="00555817" w:rsidP="00067DD7">
            <w:pPr>
              <w:jc w:val="both"/>
              <w:rPr>
                <w:b/>
                <w:bCs/>
                <w:szCs w:val="22"/>
                <w:lang w:val="hr-HR"/>
              </w:rPr>
            </w:pPr>
            <w:r w:rsidRPr="003A043B">
              <w:rPr>
                <w:b/>
                <w:bCs/>
                <w:szCs w:val="22"/>
                <w:lang w:val="hr-HR"/>
              </w:rPr>
              <w:t>R</w:t>
            </w:r>
            <w:r w:rsidR="00067DD7" w:rsidRPr="003A043B">
              <w:rPr>
                <w:b/>
                <w:bCs/>
                <w:szCs w:val="22"/>
                <w:lang w:val="hr-HR"/>
              </w:rPr>
              <w:t>/</w:t>
            </w:r>
            <w:r w:rsidRPr="003A043B">
              <w:rPr>
                <w:b/>
                <w:bCs/>
                <w:szCs w:val="22"/>
                <w:lang w:val="hr-HR"/>
              </w:rPr>
              <w:t>b</w:t>
            </w:r>
          </w:p>
        </w:tc>
        <w:tc>
          <w:tcPr>
            <w:tcW w:w="5528" w:type="dxa"/>
            <w:vAlign w:val="center"/>
          </w:tcPr>
          <w:p w:rsidR="00067DD7" w:rsidRPr="003A043B" w:rsidRDefault="00555817" w:rsidP="00067DD7">
            <w:pPr>
              <w:jc w:val="center"/>
              <w:rPr>
                <w:b/>
                <w:bCs/>
                <w:szCs w:val="22"/>
                <w:lang w:val="hr-HR"/>
              </w:rPr>
            </w:pPr>
            <w:r w:rsidRPr="003A043B">
              <w:rPr>
                <w:b/>
                <w:bCs/>
                <w:szCs w:val="22"/>
                <w:lang w:val="hr-HR"/>
              </w:rPr>
              <w:t>PODRUČJE</w:t>
            </w:r>
            <w:r w:rsidR="00067DD7" w:rsidRPr="003A043B">
              <w:rPr>
                <w:b/>
                <w:bCs/>
                <w:szCs w:val="22"/>
                <w:lang w:val="hr-HR"/>
              </w:rPr>
              <w:t>/</w:t>
            </w:r>
            <w:r w:rsidRPr="003A043B">
              <w:rPr>
                <w:b/>
                <w:bCs/>
                <w:szCs w:val="22"/>
                <w:lang w:val="hr-HR"/>
              </w:rPr>
              <w:t>NAZIV</w:t>
            </w:r>
            <w:r w:rsidR="00067DD7" w:rsidRPr="003A043B">
              <w:rPr>
                <w:b/>
                <w:bCs/>
                <w:szCs w:val="22"/>
                <w:lang w:val="hr-HR"/>
              </w:rPr>
              <w:t xml:space="preserve"> </w:t>
            </w:r>
            <w:r w:rsidRPr="003A043B">
              <w:rPr>
                <w:b/>
                <w:bCs/>
                <w:szCs w:val="22"/>
                <w:lang w:val="hr-HR"/>
              </w:rPr>
              <w:t>NASTAVNOG</w:t>
            </w:r>
            <w:r w:rsidR="00067DD7" w:rsidRPr="003A043B">
              <w:rPr>
                <w:b/>
                <w:bCs/>
                <w:szCs w:val="22"/>
                <w:lang w:val="hr-HR"/>
              </w:rPr>
              <w:t xml:space="preserve"> </w:t>
            </w:r>
            <w:r w:rsidRPr="003A043B">
              <w:rPr>
                <w:b/>
                <w:bCs/>
                <w:szCs w:val="22"/>
                <w:lang w:val="hr-HR"/>
              </w:rPr>
              <w:t>PREDMETA</w:t>
            </w:r>
          </w:p>
        </w:tc>
        <w:tc>
          <w:tcPr>
            <w:tcW w:w="4093" w:type="dxa"/>
            <w:gridSpan w:val="4"/>
            <w:vAlign w:val="center"/>
          </w:tcPr>
          <w:p w:rsidR="00067DD7" w:rsidRPr="003A043B" w:rsidRDefault="00555817" w:rsidP="00067DD7">
            <w:pPr>
              <w:jc w:val="center"/>
              <w:rPr>
                <w:b/>
                <w:bCs/>
                <w:szCs w:val="22"/>
                <w:lang w:val="hr-HR"/>
              </w:rPr>
            </w:pPr>
            <w:r w:rsidRPr="003A043B">
              <w:rPr>
                <w:b/>
                <w:bCs/>
                <w:szCs w:val="22"/>
                <w:lang w:val="hr-HR"/>
              </w:rPr>
              <w:t>RAZRED</w:t>
            </w:r>
            <w:r w:rsidR="00067DD7" w:rsidRPr="003A043B">
              <w:rPr>
                <w:b/>
                <w:bCs/>
                <w:szCs w:val="22"/>
                <w:lang w:val="hr-HR"/>
              </w:rPr>
              <w:t xml:space="preserve"> </w:t>
            </w:r>
            <w:r w:rsidRPr="003A043B">
              <w:rPr>
                <w:b/>
                <w:bCs/>
                <w:szCs w:val="22"/>
                <w:lang w:val="hr-HR"/>
              </w:rPr>
              <w:t>I</w:t>
            </w:r>
            <w:r w:rsidR="00067DD7" w:rsidRPr="003A043B">
              <w:rPr>
                <w:b/>
                <w:bCs/>
                <w:szCs w:val="22"/>
                <w:lang w:val="hr-HR"/>
              </w:rPr>
              <w:t xml:space="preserve"> </w:t>
            </w:r>
            <w:r w:rsidRPr="003A043B">
              <w:rPr>
                <w:b/>
                <w:bCs/>
                <w:szCs w:val="22"/>
                <w:lang w:val="hr-HR"/>
              </w:rPr>
              <w:t>SEDMIČNI</w:t>
            </w:r>
            <w:r w:rsidR="00067DD7" w:rsidRPr="003A043B">
              <w:rPr>
                <w:b/>
                <w:bCs/>
                <w:szCs w:val="22"/>
                <w:lang w:val="hr-HR"/>
              </w:rPr>
              <w:t xml:space="preserve"> </w:t>
            </w:r>
            <w:r w:rsidRPr="003A043B">
              <w:rPr>
                <w:b/>
                <w:bCs/>
                <w:szCs w:val="22"/>
                <w:lang w:val="hr-HR"/>
              </w:rPr>
              <w:t>BROJ</w:t>
            </w:r>
            <w:r w:rsidR="00067DD7" w:rsidRPr="003A043B">
              <w:rPr>
                <w:b/>
                <w:bCs/>
                <w:szCs w:val="22"/>
                <w:lang w:val="hr-HR"/>
              </w:rPr>
              <w:t xml:space="preserve"> </w:t>
            </w:r>
            <w:r w:rsidRPr="003A043B">
              <w:rPr>
                <w:b/>
                <w:bCs/>
                <w:szCs w:val="22"/>
                <w:lang w:val="hr-HR"/>
              </w:rPr>
              <w:t>NASTAVNIH</w:t>
            </w:r>
            <w:r w:rsidR="00067DD7" w:rsidRPr="003A043B">
              <w:rPr>
                <w:b/>
                <w:bCs/>
                <w:szCs w:val="22"/>
                <w:lang w:val="hr-HR"/>
              </w:rPr>
              <w:t xml:space="preserve"> </w:t>
            </w:r>
            <w:r w:rsidRPr="003A043B">
              <w:rPr>
                <w:b/>
                <w:bCs/>
                <w:szCs w:val="22"/>
                <w:lang w:val="hr-HR"/>
              </w:rPr>
              <w:t>ČASOVA</w:t>
            </w:r>
          </w:p>
        </w:tc>
      </w:tr>
      <w:tr w:rsidR="00067DD7" w:rsidRPr="003A043B" w:rsidTr="00D5500D">
        <w:trPr>
          <w:cantSplit/>
          <w:trHeight w:val="404"/>
          <w:jc w:val="center"/>
        </w:trPr>
        <w:tc>
          <w:tcPr>
            <w:tcW w:w="501" w:type="dxa"/>
          </w:tcPr>
          <w:p w:rsidR="00067DD7" w:rsidRPr="003A043B" w:rsidRDefault="00067DD7" w:rsidP="00067DD7">
            <w:pPr>
              <w:jc w:val="both"/>
              <w:rPr>
                <w:b/>
                <w:bCs/>
                <w:szCs w:val="22"/>
                <w:lang w:val="hr-HR"/>
              </w:rPr>
            </w:pPr>
          </w:p>
        </w:tc>
        <w:tc>
          <w:tcPr>
            <w:tcW w:w="5528" w:type="dxa"/>
            <w:vAlign w:val="center"/>
          </w:tcPr>
          <w:p w:rsidR="00067DD7" w:rsidRPr="003A043B" w:rsidRDefault="00555817" w:rsidP="00067DD7">
            <w:pPr>
              <w:rPr>
                <w:b/>
                <w:bCs/>
                <w:szCs w:val="22"/>
                <w:lang w:val="hr-HR"/>
              </w:rPr>
            </w:pPr>
            <w:r w:rsidRPr="003A043B">
              <w:rPr>
                <w:b/>
                <w:bCs/>
                <w:szCs w:val="22"/>
                <w:lang w:val="hr-HR"/>
              </w:rPr>
              <w:t>A</w:t>
            </w:r>
            <w:r w:rsidR="00067DD7" w:rsidRPr="003A043B">
              <w:rPr>
                <w:b/>
                <w:bCs/>
                <w:szCs w:val="22"/>
                <w:lang w:val="hr-HR"/>
              </w:rPr>
              <w:t xml:space="preserve">. </w:t>
            </w:r>
            <w:r w:rsidR="005C6C34" w:rsidRPr="003A043B">
              <w:rPr>
                <w:b/>
                <w:bCs/>
                <w:szCs w:val="22"/>
                <w:lang w:val="hr-HR"/>
              </w:rPr>
              <w:t>Opće</w:t>
            </w:r>
            <w:r w:rsidRPr="003A043B">
              <w:rPr>
                <w:b/>
                <w:bCs/>
                <w:szCs w:val="22"/>
                <w:lang w:val="hr-HR"/>
              </w:rPr>
              <w:t>obrazovni</w:t>
            </w:r>
            <w:r w:rsidR="00067DD7" w:rsidRPr="003A043B">
              <w:rPr>
                <w:b/>
                <w:bCs/>
                <w:szCs w:val="22"/>
                <w:lang w:val="hr-HR"/>
              </w:rPr>
              <w:t xml:space="preserve"> </w:t>
            </w:r>
            <w:r w:rsidRPr="003A043B">
              <w:rPr>
                <w:b/>
                <w:bCs/>
                <w:szCs w:val="22"/>
                <w:lang w:val="hr-HR"/>
              </w:rPr>
              <w:t>predmeti</w:t>
            </w:r>
          </w:p>
        </w:tc>
        <w:tc>
          <w:tcPr>
            <w:tcW w:w="993" w:type="dxa"/>
            <w:vAlign w:val="center"/>
          </w:tcPr>
          <w:p w:rsidR="00067DD7" w:rsidRPr="003A043B" w:rsidRDefault="00067DD7" w:rsidP="00067DD7">
            <w:pPr>
              <w:jc w:val="center"/>
              <w:rPr>
                <w:b/>
                <w:bCs/>
                <w:szCs w:val="22"/>
                <w:lang w:val="hr-HR"/>
              </w:rPr>
            </w:pPr>
            <w:r w:rsidRPr="003A043B">
              <w:rPr>
                <w:b/>
                <w:bCs/>
                <w:szCs w:val="22"/>
                <w:lang w:val="hr-HR"/>
              </w:rPr>
              <w:t>I</w:t>
            </w:r>
          </w:p>
        </w:tc>
        <w:tc>
          <w:tcPr>
            <w:tcW w:w="1134" w:type="dxa"/>
            <w:vAlign w:val="center"/>
          </w:tcPr>
          <w:p w:rsidR="00067DD7" w:rsidRPr="003A043B" w:rsidRDefault="00067DD7" w:rsidP="00067DD7">
            <w:pPr>
              <w:jc w:val="center"/>
              <w:rPr>
                <w:b/>
                <w:bCs/>
                <w:szCs w:val="22"/>
                <w:lang w:val="hr-HR"/>
              </w:rPr>
            </w:pPr>
            <w:r w:rsidRPr="003A043B">
              <w:rPr>
                <w:b/>
                <w:bCs/>
                <w:szCs w:val="22"/>
                <w:lang w:val="hr-HR"/>
              </w:rPr>
              <w:t>II</w:t>
            </w:r>
          </w:p>
        </w:tc>
        <w:tc>
          <w:tcPr>
            <w:tcW w:w="958" w:type="dxa"/>
            <w:vAlign w:val="center"/>
          </w:tcPr>
          <w:p w:rsidR="00067DD7" w:rsidRPr="003A043B" w:rsidRDefault="00067DD7" w:rsidP="00067DD7">
            <w:pPr>
              <w:jc w:val="center"/>
              <w:rPr>
                <w:b/>
                <w:bCs/>
                <w:szCs w:val="22"/>
                <w:lang w:val="hr-HR"/>
              </w:rPr>
            </w:pPr>
            <w:r w:rsidRPr="003A043B">
              <w:rPr>
                <w:b/>
                <w:bCs/>
                <w:szCs w:val="22"/>
                <w:lang w:val="hr-HR"/>
              </w:rPr>
              <w:t>III</w:t>
            </w:r>
          </w:p>
        </w:tc>
        <w:tc>
          <w:tcPr>
            <w:tcW w:w="1008" w:type="dxa"/>
            <w:vAlign w:val="center"/>
          </w:tcPr>
          <w:p w:rsidR="00067DD7" w:rsidRPr="003A043B" w:rsidRDefault="00067DD7" w:rsidP="00067DD7">
            <w:pPr>
              <w:jc w:val="center"/>
              <w:rPr>
                <w:b/>
                <w:bCs/>
                <w:szCs w:val="22"/>
                <w:lang w:val="hr-HR"/>
              </w:rPr>
            </w:pPr>
            <w:r w:rsidRPr="003A043B">
              <w:rPr>
                <w:b/>
                <w:bCs/>
                <w:szCs w:val="22"/>
                <w:lang w:val="hr-HR"/>
              </w:rPr>
              <w:t>IV</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1.</w:t>
            </w:r>
          </w:p>
        </w:tc>
        <w:tc>
          <w:tcPr>
            <w:tcW w:w="5528" w:type="dxa"/>
          </w:tcPr>
          <w:p w:rsidR="00067DD7" w:rsidRPr="003A043B" w:rsidRDefault="005648D0" w:rsidP="00067DD7">
            <w:pPr>
              <w:jc w:val="both"/>
              <w:rPr>
                <w:szCs w:val="22"/>
                <w:lang w:val="hr-HR"/>
              </w:rPr>
            </w:pPr>
            <w:r w:rsidRPr="003A043B">
              <w:rPr>
                <w:szCs w:val="22"/>
                <w:lang w:val="sr-Latn-BA"/>
              </w:rPr>
              <w:t xml:space="preserve">Bosanski </w:t>
            </w:r>
            <w:r w:rsidR="00555817" w:rsidRPr="003A043B">
              <w:rPr>
                <w:szCs w:val="22"/>
                <w:lang w:val="hr-HR"/>
              </w:rPr>
              <w:t>jezik</w:t>
            </w:r>
            <w:r w:rsidR="00067DD7" w:rsidRPr="003A043B">
              <w:rPr>
                <w:szCs w:val="22"/>
                <w:lang w:val="hr-HR"/>
              </w:rPr>
              <w:t xml:space="preserve"> </w:t>
            </w:r>
            <w:r w:rsidR="00555817" w:rsidRPr="003A043B">
              <w:rPr>
                <w:szCs w:val="22"/>
                <w:lang w:val="hr-HR"/>
              </w:rPr>
              <w:t>i</w:t>
            </w:r>
            <w:r w:rsidR="00067DD7" w:rsidRPr="003A043B">
              <w:rPr>
                <w:szCs w:val="22"/>
                <w:lang w:val="hr-HR"/>
              </w:rPr>
              <w:t xml:space="preserve"> </w:t>
            </w:r>
            <w:r w:rsidR="00555817" w:rsidRPr="003A043B">
              <w:rPr>
                <w:szCs w:val="22"/>
                <w:lang w:val="hr-HR"/>
              </w:rPr>
              <w:t>književnost</w:t>
            </w:r>
          </w:p>
        </w:tc>
        <w:tc>
          <w:tcPr>
            <w:tcW w:w="993" w:type="dxa"/>
            <w:vAlign w:val="center"/>
          </w:tcPr>
          <w:p w:rsidR="00067DD7" w:rsidRPr="003A043B" w:rsidRDefault="00067DD7" w:rsidP="00067DD7">
            <w:pPr>
              <w:jc w:val="center"/>
              <w:rPr>
                <w:bCs/>
                <w:szCs w:val="22"/>
                <w:lang w:val="hr-HR"/>
              </w:rPr>
            </w:pPr>
            <w:r w:rsidRPr="003A043B">
              <w:rPr>
                <w:bCs/>
                <w:szCs w:val="22"/>
                <w:lang w:val="hr-HR"/>
              </w:rPr>
              <w:t>2</w:t>
            </w:r>
          </w:p>
        </w:tc>
        <w:tc>
          <w:tcPr>
            <w:tcW w:w="1134" w:type="dxa"/>
            <w:vAlign w:val="center"/>
          </w:tcPr>
          <w:p w:rsidR="00067DD7" w:rsidRPr="003A043B" w:rsidRDefault="00067DD7" w:rsidP="00067DD7">
            <w:pPr>
              <w:jc w:val="center"/>
              <w:rPr>
                <w:bCs/>
                <w:szCs w:val="22"/>
                <w:lang w:val="hr-HR"/>
              </w:rPr>
            </w:pPr>
            <w:r w:rsidRPr="003A043B">
              <w:rPr>
                <w:bCs/>
                <w:szCs w:val="22"/>
                <w:lang w:val="hr-HR"/>
              </w:rPr>
              <w:t>2</w:t>
            </w:r>
          </w:p>
        </w:tc>
        <w:tc>
          <w:tcPr>
            <w:tcW w:w="958" w:type="dxa"/>
            <w:vAlign w:val="center"/>
          </w:tcPr>
          <w:p w:rsidR="00067DD7" w:rsidRPr="003A043B" w:rsidRDefault="00067DD7" w:rsidP="00067DD7">
            <w:pPr>
              <w:jc w:val="center"/>
              <w:rPr>
                <w:bCs/>
                <w:szCs w:val="22"/>
                <w:lang w:val="hr-HR"/>
              </w:rPr>
            </w:pPr>
            <w:r w:rsidRPr="003A043B">
              <w:rPr>
                <w:bCs/>
                <w:szCs w:val="22"/>
                <w:lang w:val="hr-HR"/>
              </w:rPr>
              <w:t>2</w:t>
            </w:r>
          </w:p>
        </w:tc>
        <w:tc>
          <w:tcPr>
            <w:tcW w:w="1008" w:type="dxa"/>
            <w:vAlign w:val="center"/>
          </w:tcPr>
          <w:p w:rsidR="00067DD7" w:rsidRPr="003A043B" w:rsidRDefault="00067DD7" w:rsidP="00067DD7">
            <w:pPr>
              <w:jc w:val="center"/>
              <w:rPr>
                <w:bCs/>
                <w:szCs w:val="22"/>
                <w:lang w:val="hr-HR"/>
              </w:rPr>
            </w:pPr>
            <w:r w:rsidRPr="003A043B">
              <w:rPr>
                <w:bCs/>
                <w:szCs w:val="22"/>
                <w:lang w:val="hr-HR"/>
              </w:rPr>
              <w:t>2</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2.</w:t>
            </w:r>
          </w:p>
        </w:tc>
        <w:tc>
          <w:tcPr>
            <w:tcW w:w="5528" w:type="dxa"/>
          </w:tcPr>
          <w:p w:rsidR="00067DD7" w:rsidRPr="003A043B" w:rsidRDefault="00555817" w:rsidP="00067DD7">
            <w:pPr>
              <w:jc w:val="both"/>
              <w:rPr>
                <w:szCs w:val="22"/>
                <w:lang w:val="hr-HR"/>
              </w:rPr>
            </w:pPr>
            <w:r w:rsidRPr="003A043B">
              <w:rPr>
                <w:szCs w:val="22"/>
                <w:lang w:val="hr-HR"/>
              </w:rPr>
              <w:t>Strani</w:t>
            </w:r>
            <w:r w:rsidR="00067DD7" w:rsidRPr="003A043B">
              <w:rPr>
                <w:szCs w:val="22"/>
                <w:lang w:val="hr-HR"/>
              </w:rPr>
              <w:t xml:space="preserve"> </w:t>
            </w:r>
            <w:r w:rsidRPr="003A043B">
              <w:rPr>
                <w:szCs w:val="22"/>
                <w:lang w:val="hr-HR"/>
              </w:rPr>
              <w:t>jezik</w:t>
            </w:r>
            <w:r w:rsidR="00067DD7" w:rsidRPr="003A043B">
              <w:rPr>
                <w:szCs w:val="22"/>
                <w:lang w:val="hr-HR"/>
              </w:rPr>
              <w:t xml:space="preserve"> (</w:t>
            </w:r>
            <w:r w:rsidRPr="003A043B">
              <w:rPr>
                <w:szCs w:val="22"/>
                <w:lang w:val="hr-HR"/>
              </w:rPr>
              <w:t>upisati</w:t>
            </w:r>
            <w:r w:rsidR="00067DD7" w:rsidRPr="003A043B">
              <w:rPr>
                <w:szCs w:val="22"/>
                <w:lang w:val="hr-HR"/>
              </w:rPr>
              <w:t xml:space="preserve"> </w:t>
            </w:r>
            <w:r w:rsidRPr="003A043B">
              <w:rPr>
                <w:szCs w:val="22"/>
                <w:lang w:val="hr-HR"/>
              </w:rPr>
              <w:t>naziv</w:t>
            </w:r>
            <w:r w:rsidR="00067DD7" w:rsidRPr="003A043B">
              <w:rPr>
                <w:szCs w:val="22"/>
                <w:lang w:val="hr-HR"/>
              </w:rPr>
              <w:t xml:space="preserve"> </w:t>
            </w:r>
            <w:r w:rsidRPr="003A043B">
              <w:rPr>
                <w:szCs w:val="22"/>
                <w:lang w:val="hr-HR"/>
              </w:rPr>
              <w:t>jezika</w:t>
            </w:r>
            <w:r w:rsidR="00067DD7" w:rsidRPr="003A043B">
              <w:rPr>
                <w:szCs w:val="22"/>
                <w:lang w:val="hr-HR"/>
              </w:rPr>
              <w:t>)**</w:t>
            </w:r>
          </w:p>
        </w:tc>
        <w:tc>
          <w:tcPr>
            <w:tcW w:w="993" w:type="dxa"/>
            <w:vAlign w:val="center"/>
          </w:tcPr>
          <w:p w:rsidR="00067DD7" w:rsidRPr="003A043B" w:rsidRDefault="00067DD7" w:rsidP="00067DD7">
            <w:pPr>
              <w:jc w:val="center"/>
              <w:rPr>
                <w:bCs/>
                <w:szCs w:val="22"/>
                <w:lang w:val="hr-HR"/>
              </w:rPr>
            </w:pPr>
            <w:r w:rsidRPr="003A043B">
              <w:rPr>
                <w:bCs/>
                <w:szCs w:val="22"/>
                <w:lang w:val="hr-HR"/>
              </w:rPr>
              <w:t>2</w:t>
            </w:r>
          </w:p>
        </w:tc>
        <w:tc>
          <w:tcPr>
            <w:tcW w:w="1134" w:type="dxa"/>
            <w:vAlign w:val="center"/>
          </w:tcPr>
          <w:p w:rsidR="00067DD7" w:rsidRPr="003A043B" w:rsidRDefault="00067DD7" w:rsidP="00067DD7">
            <w:pPr>
              <w:jc w:val="center"/>
              <w:rPr>
                <w:bCs/>
                <w:szCs w:val="22"/>
                <w:lang w:val="hr-HR"/>
              </w:rPr>
            </w:pPr>
            <w:r w:rsidRPr="003A043B">
              <w:rPr>
                <w:bCs/>
                <w:szCs w:val="22"/>
                <w:lang w:val="hr-HR"/>
              </w:rPr>
              <w:t>2</w:t>
            </w:r>
          </w:p>
        </w:tc>
        <w:tc>
          <w:tcPr>
            <w:tcW w:w="958" w:type="dxa"/>
            <w:vAlign w:val="center"/>
          </w:tcPr>
          <w:p w:rsidR="00067DD7" w:rsidRPr="003A043B" w:rsidRDefault="00067DD7" w:rsidP="00067DD7">
            <w:pPr>
              <w:jc w:val="center"/>
              <w:rPr>
                <w:bCs/>
                <w:szCs w:val="22"/>
                <w:lang w:val="hr-HR"/>
              </w:rPr>
            </w:pPr>
            <w:r w:rsidRPr="003A043B">
              <w:rPr>
                <w:bCs/>
                <w:szCs w:val="22"/>
                <w:lang w:val="hr-HR"/>
              </w:rPr>
              <w:t>2</w:t>
            </w:r>
          </w:p>
        </w:tc>
        <w:tc>
          <w:tcPr>
            <w:tcW w:w="1008" w:type="dxa"/>
            <w:vAlign w:val="center"/>
          </w:tcPr>
          <w:p w:rsidR="00067DD7" w:rsidRPr="003A043B" w:rsidRDefault="00067DD7" w:rsidP="00067DD7">
            <w:pPr>
              <w:jc w:val="center"/>
              <w:rPr>
                <w:bCs/>
                <w:szCs w:val="22"/>
                <w:lang w:val="hr-HR"/>
              </w:rPr>
            </w:pPr>
            <w:r w:rsidRPr="003A043B">
              <w:rPr>
                <w:bCs/>
                <w:szCs w:val="22"/>
                <w:lang w:val="hr-HR"/>
              </w:rPr>
              <w:t>2</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3.</w:t>
            </w:r>
          </w:p>
        </w:tc>
        <w:tc>
          <w:tcPr>
            <w:tcW w:w="5528" w:type="dxa"/>
          </w:tcPr>
          <w:p w:rsidR="00067DD7" w:rsidRPr="003A043B" w:rsidRDefault="008E3AA4" w:rsidP="00067DD7">
            <w:pPr>
              <w:jc w:val="both"/>
              <w:rPr>
                <w:szCs w:val="22"/>
                <w:lang w:val="hr-HR"/>
              </w:rPr>
            </w:pPr>
            <w:r w:rsidRPr="003A043B">
              <w:rPr>
                <w:szCs w:val="22"/>
                <w:lang w:val="en-US"/>
              </w:rPr>
              <w:t>Historija</w:t>
            </w:r>
          </w:p>
        </w:tc>
        <w:tc>
          <w:tcPr>
            <w:tcW w:w="993" w:type="dxa"/>
            <w:vAlign w:val="center"/>
          </w:tcPr>
          <w:p w:rsidR="00067DD7" w:rsidRPr="003A043B" w:rsidRDefault="00067DD7" w:rsidP="00067DD7">
            <w:pPr>
              <w:jc w:val="center"/>
              <w:rPr>
                <w:bCs/>
                <w:szCs w:val="22"/>
                <w:lang w:val="hr-HR"/>
              </w:rPr>
            </w:pPr>
            <w:r w:rsidRPr="003A043B">
              <w:rPr>
                <w:bCs/>
                <w:szCs w:val="22"/>
                <w:lang w:val="hr-HR"/>
              </w:rPr>
              <w:t>2</w:t>
            </w:r>
          </w:p>
        </w:tc>
        <w:tc>
          <w:tcPr>
            <w:tcW w:w="1134" w:type="dxa"/>
            <w:vAlign w:val="center"/>
          </w:tcPr>
          <w:p w:rsidR="00067DD7" w:rsidRPr="003A043B" w:rsidRDefault="00067DD7" w:rsidP="00067DD7">
            <w:pPr>
              <w:jc w:val="center"/>
              <w:rPr>
                <w:bCs/>
                <w:szCs w:val="22"/>
                <w:lang w:val="hr-HR"/>
              </w:rPr>
            </w:pPr>
          </w:p>
        </w:tc>
        <w:tc>
          <w:tcPr>
            <w:tcW w:w="958" w:type="dxa"/>
            <w:vAlign w:val="center"/>
          </w:tcPr>
          <w:p w:rsidR="00067DD7" w:rsidRPr="003A043B" w:rsidRDefault="00067DD7" w:rsidP="00067DD7">
            <w:pPr>
              <w:jc w:val="center"/>
              <w:rPr>
                <w:bCs/>
                <w:szCs w:val="22"/>
                <w:lang w:val="hr-HR"/>
              </w:rPr>
            </w:pPr>
          </w:p>
        </w:tc>
        <w:tc>
          <w:tcPr>
            <w:tcW w:w="1008" w:type="dxa"/>
            <w:vAlign w:val="center"/>
          </w:tcPr>
          <w:p w:rsidR="00067DD7" w:rsidRPr="003A043B" w:rsidRDefault="00067DD7" w:rsidP="00067DD7">
            <w:pPr>
              <w:jc w:val="center"/>
              <w:rPr>
                <w:bCs/>
                <w:szCs w:val="22"/>
                <w:lang w:val="hr-HR"/>
              </w:rPr>
            </w:pP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4.</w:t>
            </w:r>
          </w:p>
        </w:tc>
        <w:tc>
          <w:tcPr>
            <w:tcW w:w="5528" w:type="dxa"/>
          </w:tcPr>
          <w:p w:rsidR="00067DD7" w:rsidRPr="003A043B" w:rsidRDefault="00555817" w:rsidP="00067DD7">
            <w:pPr>
              <w:jc w:val="both"/>
              <w:rPr>
                <w:szCs w:val="22"/>
                <w:lang w:val="hr-HR"/>
              </w:rPr>
            </w:pPr>
            <w:r w:rsidRPr="003A043B">
              <w:rPr>
                <w:szCs w:val="22"/>
                <w:lang w:val="hr-HR"/>
              </w:rPr>
              <w:t>Matematika</w:t>
            </w:r>
            <w:r w:rsidR="00067DD7" w:rsidRPr="003A043B">
              <w:rPr>
                <w:szCs w:val="22"/>
                <w:lang w:val="hr-HR"/>
              </w:rPr>
              <w:t xml:space="preserve"> </w:t>
            </w:r>
          </w:p>
        </w:tc>
        <w:tc>
          <w:tcPr>
            <w:tcW w:w="993" w:type="dxa"/>
            <w:vAlign w:val="center"/>
          </w:tcPr>
          <w:p w:rsidR="00067DD7" w:rsidRPr="003A043B" w:rsidRDefault="00067DD7" w:rsidP="00067DD7">
            <w:pPr>
              <w:jc w:val="center"/>
              <w:rPr>
                <w:bCs/>
                <w:szCs w:val="22"/>
                <w:lang w:val="hr-HR"/>
              </w:rPr>
            </w:pPr>
            <w:r w:rsidRPr="003A043B">
              <w:rPr>
                <w:bCs/>
                <w:szCs w:val="22"/>
                <w:lang w:val="hr-HR"/>
              </w:rPr>
              <w:t>2</w:t>
            </w:r>
          </w:p>
        </w:tc>
        <w:tc>
          <w:tcPr>
            <w:tcW w:w="1134" w:type="dxa"/>
            <w:vAlign w:val="center"/>
          </w:tcPr>
          <w:p w:rsidR="00067DD7" w:rsidRPr="003A043B" w:rsidRDefault="00067DD7" w:rsidP="00067DD7">
            <w:pPr>
              <w:jc w:val="center"/>
              <w:rPr>
                <w:bCs/>
                <w:szCs w:val="22"/>
                <w:lang w:val="hr-HR"/>
              </w:rPr>
            </w:pPr>
            <w:r w:rsidRPr="003A043B">
              <w:rPr>
                <w:bCs/>
                <w:szCs w:val="22"/>
                <w:lang w:val="hr-HR"/>
              </w:rPr>
              <w:t>2</w:t>
            </w:r>
          </w:p>
        </w:tc>
        <w:tc>
          <w:tcPr>
            <w:tcW w:w="958" w:type="dxa"/>
            <w:vAlign w:val="center"/>
          </w:tcPr>
          <w:p w:rsidR="00067DD7" w:rsidRPr="003A043B" w:rsidRDefault="00067DD7" w:rsidP="00067DD7">
            <w:pPr>
              <w:jc w:val="center"/>
              <w:rPr>
                <w:bCs/>
                <w:szCs w:val="22"/>
                <w:lang w:val="hr-HR"/>
              </w:rPr>
            </w:pPr>
          </w:p>
        </w:tc>
        <w:tc>
          <w:tcPr>
            <w:tcW w:w="1008" w:type="dxa"/>
            <w:vAlign w:val="center"/>
          </w:tcPr>
          <w:p w:rsidR="00067DD7" w:rsidRPr="003A043B" w:rsidRDefault="00067DD7" w:rsidP="00067DD7">
            <w:pPr>
              <w:jc w:val="center"/>
              <w:rPr>
                <w:bCs/>
                <w:szCs w:val="22"/>
                <w:lang w:val="hr-HR"/>
              </w:rPr>
            </w:pP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5.</w:t>
            </w:r>
          </w:p>
        </w:tc>
        <w:tc>
          <w:tcPr>
            <w:tcW w:w="5528" w:type="dxa"/>
          </w:tcPr>
          <w:p w:rsidR="00067DD7" w:rsidRPr="003A043B" w:rsidRDefault="00555817" w:rsidP="00067DD7">
            <w:pPr>
              <w:jc w:val="both"/>
              <w:rPr>
                <w:szCs w:val="22"/>
                <w:lang w:val="hr-HR"/>
              </w:rPr>
            </w:pPr>
            <w:r w:rsidRPr="003A043B">
              <w:rPr>
                <w:szCs w:val="22"/>
                <w:lang w:val="hr-HR"/>
              </w:rPr>
              <w:t>Sportska</w:t>
            </w:r>
            <w:r w:rsidR="00067DD7" w:rsidRPr="003A043B">
              <w:rPr>
                <w:szCs w:val="22"/>
                <w:lang w:val="hr-HR"/>
              </w:rPr>
              <w:t xml:space="preserve"> </w:t>
            </w:r>
            <w:r w:rsidRPr="003A043B">
              <w:rPr>
                <w:szCs w:val="22"/>
                <w:lang w:val="hr-HR"/>
              </w:rPr>
              <w:t>kultura</w:t>
            </w:r>
          </w:p>
        </w:tc>
        <w:tc>
          <w:tcPr>
            <w:tcW w:w="993" w:type="dxa"/>
            <w:vAlign w:val="center"/>
          </w:tcPr>
          <w:p w:rsidR="00067DD7" w:rsidRPr="003A043B" w:rsidRDefault="00067DD7" w:rsidP="00067DD7">
            <w:pPr>
              <w:jc w:val="center"/>
              <w:rPr>
                <w:bCs/>
                <w:szCs w:val="22"/>
                <w:lang w:val="hr-HR"/>
              </w:rPr>
            </w:pPr>
            <w:r w:rsidRPr="003A043B">
              <w:rPr>
                <w:bCs/>
                <w:szCs w:val="22"/>
                <w:lang w:val="hr-HR"/>
              </w:rPr>
              <w:t>2</w:t>
            </w:r>
          </w:p>
        </w:tc>
        <w:tc>
          <w:tcPr>
            <w:tcW w:w="1134" w:type="dxa"/>
            <w:vAlign w:val="center"/>
          </w:tcPr>
          <w:p w:rsidR="00067DD7" w:rsidRPr="003A043B" w:rsidRDefault="00067DD7" w:rsidP="00067DD7">
            <w:pPr>
              <w:jc w:val="center"/>
              <w:rPr>
                <w:bCs/>
                <w:szCs w:val="22"/>
                <w:lang w:val="hr-HR"/>
              </w:rPr>
            </w:pPr>
            <w:r w:rsidRPr="003A043B">
              <w:rPr>
                <w:bCs/>
                <w:szCs w:val="22"/>
                <w:lang w:val="hr-HR"/>
              </w:rPr>
              <w:t>2</w:t>
            </w:r>
          </w:p>
        </w:tc>
        <w:tc>
          <w:tcPr>
            <w:tcW w:w="958" w:type="dxa"/>
            <w:vAlign w:val="center"/>
          </w:tcPr>
          <w:p w:rsidR="00067DD7" w:rsidRPr="003A043B" w:rsidRDefault="00067DD7" w:rsidP="00067DD7">
            <w:pPr>
              <w:jc w:val="center"/>
              <w:rPr>
                <w:bCs/>
                <w:szCs w:val="22"/>
                <w:lang w:val="hr-HR"/>
              </w:rPr>
            </w:pPr>
            <w:r w:rsidRPr="003A043B">
              <w:rPr>
                <w:bCs/>
                <w:szCs w:val="22"/>
                <w:lang w:val="hr-HR"/>
              </w:rPr>
              <w:t>2</w:t>
            </w:r>
          </w:p>
        </w:tc>
        <w:tc>
          <w:tcPr>
            <w:tcW w:w="1008" w:type="dxa"/>
            <w:vAlign w:val="center"/>
          </w:tcPr>
          <w:p w:rsidR="00067DD7" w:rsidRPr="003A043B" w:rsidRDefault="00067DD7" w:rsidP="00067DD7">
            <w:pPr>
              <w:jc w:val="center"/>
              <w:rPr>
                <w:bCs/>
                <w:szCs w:val="22"/>
                <w:lang w:val="hr-HR"/>
              </w:rPr>
            </w:pPr>
            <w:r w:rsidRPr="003A043B">
              <w:rPr>
                <w:bCs/>
                <w:szCs w:val="22"/>
                <w:lang w:val="hr-HR"/>
              </w:rPr>
              <w:t>2</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6.</w:t>
            </w:r>
          </w:p>
        </w:tc>
        <w:tc>
          <w:tcPr>
            <w:tcW w:w="5528" w:type="dxa"/>
          </w:tcPr>
          <w:p w:rsidR="00067DD7" w:rsidRPr="003A043B" w:rsidRDefault="00555817" w:rsidP="00067DD7">
            <w:pPr>
              <w:jc w:val="both"/>
              <w:rPr>
                <w:szCs w:val="22"/>
                <w:lang w:val="hr-HR"/>
              </w:rPr>
            </w:pPr>
            <w:r w:rsidRPr="003A043B">
              <w:rPr>
                <w:szCs w:val="22"/>
                <w:lang w:val="hr-HR"/>
              </w:rPr>
              <w:t>Informatika</w:t>
            </w:r>
          </w:p>
        </w:tc>
        <w:tc>
          <w:tcPr>
            <w:tcW w:w="993" w:type="dxa"/>
            <w:vAlign w:val="center"/>
          </w:tcPr>
          <w:p w:rsidR="00067DD7" w:rsidRPr="003A043B" w:rsidRDefault="00067DD7" w:rsidP="00067DD7">
            <w:pPr>
              <w:jc w:val="center"/>
              <w:rPr>
                <w:bCs/>
                <w:szCs w:val="22"/>
                <w:lang w:val="hr-HR"/>
              </w:rPr>
            </w:pPr>
            <w:r w:rsidRPr="003A043B">
              <w:rPr>
                <w:bCs/>
                <w:szCs w:val="22"/>
                <w:lang w:val="hr-HR"/>
              </w:rPr>
              <w:t>2</w:t>
            </w:r>
          </w:p>
        </w:tc>
        <w:tc>
          <w:tcPr>
            <w:tcW w:w="1134" w:type="dxa"/>
            <w:vAlign w:val="center"/>
          </w:tcPr>
          <w:p w:rsidR="00067DD7" w:rsidRPr="003A043B" w:rsidRDefault="00067DD7" w:rsidP="00067DD7">
            <w:pPr>
              <w:jc w:val="center"/>
              <w:rPr>
                <w:bCs/>
                <w:szCs w:val="22"/>
                <w:lang w:val="hr-HR"/>
              </w:rPr>
            </w:pPr>
          </w:p>
        </w:tc>
        <w:tc>
          <w:tcPr>
            <w:tcW w:w="958" w:type="dxa"/>
            <w:vAlign w:val="center"/>
          </w:tcPr>
          <w:p w:rsidR="00067DD7" w:rsidRPr="003A043B" w:rsidRDefault="00067DD7" w:rsidP="00067DD7">
            <w:pPr>
              <w:jc w:val="center"/>
              <w:rPr>
                <w:bCs/>
                <w:szCs w:val="22"/>
                <w:lang w:val="hr-HR"/>
              </w:rPr>
            </w:pPr>
          </w:p>
        </w:tc>
        <w:tc>
          <w:tcPr>
            <w:tcW w:w="1008" w:type="dxa"/>
            <w:vAlign w:val="center"/>
          </w:tcPr>
          <w:p w:rsidR="00067DD7" w:rsidRPr="003A043B" w:rsidRDefault="00067DD7" w:rsidP="00067DD7">
            <w:pPr>
              <w:jc w:val="center"/>
              <w:rPr>
                <w:bCs/>
                <w:szCs w:val="22"/>
                <w:lang w:val="hr-HR"/>
              </w:rPr>
            </w:pP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7.</w:t>
            </w:r>
          </w:p>
        </w:tc>
        <w:tc>
          <w:tcPr>
            <w:tcW w:w="5528" w:type="dxa"/>
          </w:tcPr>
          <w:p w:rsidR="00067DD7" w:rsidRPr="003A043B" w:rsidRDefault="00555817" w:rsidP="00067DD7">
            <w:pPr>
              <w:jc w:val="both"/>
              <w:rPr>
                <w:szCs w:val="22"/>
                <w:lang w:val="hr-HR"/>
              </w:rPr>
            </w:pPr>
            <w:r w:rsidRPr="003A043B">
              <w:rPr>
                <w:szCs w:val="22"/>
                <w:lang w:val="hr-HR"/>
              </w:rPr>
              <w:t>Demokratija</w:t>
            </w:r>
            <w:r w:rsidR="00067DD7" w:rsidRPr="003A043B">
              <w:rPr>
                <w:szCs w:val="22"/>
                <w:lang w:val="hr-HR"/>
              </w:rPr>
              <w:t xml:space="preserve"> </w:t>
            </w:r>
            <w:r w:rsidRPr="003A043B">
              <w:rPr>
                <w:szCs w:val="22"/>
                <w:lang w:val="hr-HR"/>
              </w:rPr>
              <w:t>i</w:t>
            </w:r>
            <w:r w:rsidR="00067DD7" w:rsidRPr="003A043B">
              <w:rPr>
                <w:szCs w:val="22"/>
                <w:lang w:val="hr-HR"/>
              </w:rPr>
              <w:t xml:space="preserve"> </w:t>
            </w:r>
            <w:r w:rsidRPr="003A043B">
              <w:rPr>
                <w:szCs w:val="22"/>
                <w:lang w:val="hr-HR"/>
              </w:rPr>
              <w:t>lјudska</w:t>
            </w:r>
            <w:r w:rsidR="00067DD7" w:rsidRPr="003A043B">
              <w:rPr>
                <w:szCs w:val="22"/>
                <w:lang w:val="hr-HR"/>
              </w:rPr>
              <w:t xml:space="preserve"> </w:t>
            </w:r>
            <w:r w:rsidRPr="003A043B">
              <w:rPr>
                <w:szCs w:val="22"/>
                <w:lang w:val="hr-HR"/>
              </w:rPr>
              <w:t>prava</w:t>
            </w:r>
          </w:p>
        </w:tc>
        <w:tc>
          <w:tcPr>
            <w:tcW w:w="993" w:type="dxa"/>
            <w:vAlign w:val="center"/>
          </w:tcPr>
          <w:p w:rsidR="00067DD7" w:rsidRPr="003A043B" w:rsidRDefault="00067DD7" w:rsidP="00067DD7">
            <w:pPr>
              <w:jc w:val="center"/>
              <w:rPr>
                <w:bCs/>
                <w:szCs w:val="22"/>
                <w:lang w:val="hr-HR"/>
              </w:rPr>
            </w:pPr>
          </w:p>
        </w:tc>
        <w:tc>
          <w:tcPr>
            <w:tcW w:w="1134" w:type="dxa"/>
            <w:vAlign w:val="center"/>
          </w:tcPr>
          <w:p w:rsidR="00067DD7" w:rsidRPr="003A043B" w:rsidRDefault="00067DD7" w:rsidP="00067DD7">
            <w:pPr>
              <w:jc w:val="center"/>
              <w:rPr>
                <w:bCs/>
                <w:szCs w:val="22"/>
                <w:lang w:val="hr-HR"/>
              </w:rPr>
            </w:pPr>
          </w:p>
        </w:tc>
        <w:tc>
          <w:tcPr>
            <w:tcW w:w="958" w:type="dxa"/>
            <w:vAlign w:val="center"/>
          </w:tcPr>
          <w:p w:rsidR="00067DD7" w:rsidRPr="003A043B" w:rsidRDefault="00067DD7" w:rsidP="00067DD7">
            <w:pPr>
              <w:jc w:val="center"/>
              <w:rPr>
                <w:bCs/>
                <w:szCs w:val="22"/>
                <w:lang w:val="hr-HR"/>
              </w:rPr>
            </w:pPr>
            <w:r w:rsidRPr="003A043B">
              <w:rPr>
                <w:bCs/>
                <w:szCs w:val="22"/>
                <w:lang w:val="hr-HR"/>
              </w:rPr>
              <w:t>2</w:t>
            </w:r>
          </w:p>
        </w:tc>
        <w:tc>
          <w:tcPr>
            <w:tcW w:w="1008" w:type="dxa"/>
            <w:vAlign w:val="center"/>
          </w:tcPr>
          <w:p w:rsidR="00067DD7" w:rsidRPr="003A043B" w:rsidRDefault="00067DD7" w:rsidP="00067DD7">
            <w:pPr>
              <w:jc w:val="center"/>
              <w:rPr>
                <w:bCs/>
                <w:szCs w:val="22"/>
                <w:lang w:val="hr-HR"/>
              </w:rPr>
            </w:pP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p>
        </w:tc>
        <w:tc>
          <w:tcPr>
            <w:tcW w:w="5528" w:type="dxa"/>
          </w:tcPr>
          <w:p w:rsidR="00067DD7" w:rsidRPr="003A043B" w:rsidRDefault="00555817" w:rsidP="00067DD7">
            <w:pPr>
              <w:jc w:val="both"/>
              <w:rPr>
                <w:szCs w:val="22"/>
                <w:lang w:val="hr-HR"/>
              </w:rPr>
            </w:pPr>
            <w:r w:rsidRPr="003A043B">
              <w:rPr>
                <w:b/>
                <w:bCs/>
                <w:szCs w:val="22"/>
                <w:lang w:val="hr-HR"/>
              </w:rPr>
              <w:t>UKUPNO</w:t>
            </w:r>
            <w:r w:rsidR="00067DD7" w:rsidRPr="003A043B">
              <w:rPr>
                <w:b/>
                <w:bCs/>
                <w:szCs w:val="22"/>
                <w:lang w:val="hr-HR"/>
              </w:rPr>
              <w:t xml:space="preserve"> </w:t>
            </w:r>
            <w:r w:rsidRPr="003A043B">
              <w:rPr>
                <w:b/>
                <w:bCs/>
                <w:szCs w:val="22"/>
                <w:lang w:val="hr-HR"/>
              </w:rPr>
              <w:t>A</w:t>
            </w:r>
            <w:r w:rsidR="00067DD7" w:rsidRPr="003A043B">
              <w:rPr>
                <w:b/>
                <w:bCs/>
                <w:szCs w:val="22"/>
                <w:lang w:val="hr-HR"/>
              </w:rPr>
              <w:t>:</w:t>
            </w:r>
          </w:p>
        </w:tc>
        <w:tc>
          <w:tcPr>
            <w:tcW w:w="993" w:type="dxa"/>
            <w:vAlign w:val="center"/>
          </w:tcPr>
          <w:p w:rsidR="00067DD7" w:rsidRPr="003A043B" w:rsidRDefault="00067DD7" w:rsidP="00067DD7">
            <w:pPr>
              <w:jc w:val="center"/>
              <w:rPr>
                <w:b/>
                <w:bCs/>
                <w:szCs w:val="22"/>
                <w:lang w:val="hr-HR"/>
              </w:rPr>
            </w:pPr>
            <w:r w:rsidRPr="003A043B">
              <w:rPr>
                <w:b/>
                <w:bCs/>
                <w:szCs w:val="22"/>
                <w:lang w:val="hr-HR"/>
              </w:rPr>
              <w:t>12</w:t>
            </w:r>
          </w:p>
        </w:tc>
        <w:tc>
          <w:tcPr>
            <w:tcW w:w="1134" w:type="dxa"/>
            <w:vAlign w:val="center"/>
          </w:tcPr>
          <w:p w:rsidR="00067DD7" w:rsidRPr="003A043B" w:rsidRDefault="00067DD7" w:rsidP="00067DD7">
            <w:pPr>
              <w:jc w:val="center"/>
              <w:rPr>
                <w:b/>
                <w:bCs/>
                <w:szCs w:val="22"/>
                <w:lang w:val="hr-HR"/>
              </w:rPr>
            </w:pPr>
            <w:r w:rsidRPr="003A043B">
              <w:rPr>
                <w:b/>
                <w:bCs/>
                <w:szCs w:val="22"/>
                <w:lang w:val="hr-HR"/>
              </w:rPr>
              <w:t>8</w:t>
            </w:r>
          </w:p>
        </w:tc>
        <w:tc>
          <w:tcPr>
            <w:tcW w:w="958" w:type="dxa"/>
            <w:vAlign w:val="center"/>
          </w:tcPr>
          <w:p w:rsidR="00067DD7" w:rsidRPr="003A043B" w:rsidRDefault="00067DD7" w:rsidP="00067DD7">
            <w:pPr>
              <w:jc w:val="center"/>
              <w:rPr>
                <w:b/>
                <w:bCs/>
                <w:szCs w:val="22"/>
                <w:lang w:val="hr-HR"/>
              </w:rPr>
            </w:pPr>
            <w:r w:rsidRPr="003A043B">
              <w:rPr>
                <w:b/>
                <w:bCs/>
                <w:szCs w:val="22"/>
                <w:lang w:val="hr-HR"/>
              </w:rPr>
              <w:t>8</w:t>
            </w:r>
          </w:p>
        </w:tc>
        <w:tc>
          <w:tcPr>
            <w:tcW w:w="1008" w:type="dxa"/>
            <w:vAlign w:val="center"/>
          </w:tcPr>
          <w:p w:rsidR="00067DD7" w:rsidRPr="003A043B" w:rsidRDefault="00067DD7" w:rsidP="00067DD7">
            <w:pPr>
              <w:jc w:val="center"/>
              <w:rPr>
                <w:b/>
                <w:bCs/>
                <w:szCs w:val="22"/>
                <w:lang w:val="hr-HR"/>
              </w:rPr>
            </w:pPr>
            <w:r w:rsidRPr="003A043B">
              <w:rPr>
                <w:b/>
                <w:bCs/>
                <w:szCs w:val="22"/>
                <w:lang w:val="hr-HR"/>
              </w:rPr>
              <w:t>6</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p>
        </w:tc>
        <w:tc>
          <w:tcPr>
            <w:tcW w:w="5528" w:type="dxa"/>
          </w:tcPr>
          <w:p w:rsidR="00067DD7" w:rsidRPr="003A043B" w:rsidRDefault="00555817" w:rsidP="00067DD7">
            <w:pPr>
              <w:jc w:val="both"/>
              <w:rPr>
                <w:b/>
                <w:bCs/>
                <w:szCs w:val="22"/>
                <w:lang w:val="hr-HR"/>
              </w:rPr>
            </w:pPr>
            <w:r w:rsidRPr="003A043B">
              <w:rPr>
                <w:b/>
                <w:bCs/>
                <w:szCs w:val="22"/>
                <w:lang w:val="hr-HR"/>
              </w:rPr>
              <w:t>B</w:t>
            </w:r>
            <w:r w:rsidR="00067DD7" w:rsidRPr="003A043B">
              <w:rPr>
                <w:b/>
                <w:bCs/>
                <w:szCs w:val="22"/>
                <w:lang w:val="hr-HR"/>
              </w:rPr>
              <w:t xml:space="preserve">. </w:t>
            </w:r>
            <w:r w:rsidR="008E3AA4" w:rsidRPr="003A043B">
              <w:rPr>
                <w:b/>
                <w:bCs/>
                <w:szCs w:val="22"/>
                <w:lang w:val="hr-HR"/>
              </w:rPr>
              <w:t>Op</w:t>
            </w:r>
            <w:r w:rsidR="008E3AA4" w:rsidRPr="003A043B">
              <w:rPr>
                <w:b/>
                <w:bCs/>
                <w:szCs w:val="22"/>
              </w:rPr>
              <w:t>ć</w:t>
            </w:r>
            <w:r w:rsidRPr="003A043B">
              <w:rPr>
                <w:b/>
                <w:bCs/>
                <w:szCs w:val="22"/>
                <w:lang w:val="hr-HR"/>
              </w:rPr>
              <w:t>eobrazovni</w:t>
            </w:r>
            <w:r w:rsidR="00067DD7" w:rsidRPr="003A043B">
              <w:rPr>
                <w:b/>
                <w:bCs/>
                <w:szCs w:val="22"/>
                <w:lang w:val="hr-HR"/>
              </w:rPr>
              <w:t xml:space="preserve"> </w:t>
            </w:r>
            <w:r w:rsidRPr="003A043B">
              <w:rPr>
                <w:b/>
                <w:bCs/>
                <w:szCs w:val="22"/>
                <w:lang w:val="hr-HR"/>
              </w:rPr>
              <w:t>predmeti</w:t>
            </w:r>
            <w:r w:rsidR="00067DD7" w:rsidRPr="003A043B">
              <w:rPr>
                <w:b/>
                <w:bCs/>
                <w:szCs w:val="22"/>
                <w:lang w:val="hr-HR"/>
              </w:rPr>
              <w:t xml:space="preserve"> </w:t>
            </w:r>
            <w:r w:rsidRPr="003A043B">
              <w:rPr>
                <w:b/>
                <w:bCs/>
                <w:szCs w:val="22"/>
                <w:lang w:val="hr-HR"/>
              </w:rPr>
              <w:t>usko</w:t>
            </w:r>
            <w:r w:rsidR="00067DD7" w:rsidRPr="003A043B">
              <w:rPr>
                <w:b/>
                <w:bCs/>
                <w:szCs w:val="22"/>
                <w:lang w:val="hr-HR"/>
              </w:rPr>
              <w:t xml:space="preserve"> </w:t>
            </w:r>
            <w:r w:rsidRPr="003A043B">
              <w:rPr>
                <w:b/>
                <w:bCs/>
                <w:szCs w:val="22"/>
                <w:lang w:val="hr-HR"/>
              </w:rPr>
              <w:t>povezani</w:t>
            </w:r>
            <w:r w:rsidR="00067DD7" w:rsidRPr="003A043B">
              <w:rPr>
                <w:b/>
                <w:bCs/>
                <w:szCs w:val="22"/>
                <w:lang w:val="hr-HR"/>
              </w:rPr>
              <w:t xml:space="preserve"> </w:t>
            </w:r>
            <w:r w:rsidRPr="003A043B">
              <w:rPr>
                <w:b/>
                <w:bCs/>
                <w:szCs w:val="22"/>
                <w:lang w:val="hr-HR"/>
              </w:rPr>
              <w:t>sa</w:t>
            </w:r>
            <w:r w:rsidR="00067DD7" w:rsidRPr="003A043B">
              <w:rPr>
                <w:b/>
                <w:bCs/>
                <w:szCs w:val="22"/>
                <w:lang w:val="hr-HR"/>
              </w:rPr>
              <w:t xml:space="preserve"> </w:t>
            </w:r>
            <w:r w:rsidRPr="003A043B">
              <w:rPr>
                <w:b/>
                <w:bCs/>
                <w:szCs w:val="22"/>
                <w:lang w:val="hr-HR"/>
              </w:rPr>
              <w:t>strukom</w:t>
            </w:r>
          </w:p>
        </w:tc>
        <w:tc>
          <w:tcPr>
            <w:tcW w:w="993" w:type="dxa"/>
            <w:vAlign w:val="center"/>
          </w:tcPr>
          <w:p w:rsidR="00067DD7" w:rsidRPr="003A043B" w:rsidRDefault="00067DD7" w:rsidP="00067DD7">
            <w:pPr>
              <w:jc w:val="center"/>
              <w:rPr>
                <w:b/>
                <w:bCs/>
                <w:szCs w:val="22"/>
                <w:lang w:val="hr-HR"/>
              </w:rPr>
            </w:pPr>
          </w:p>
        </w:tc>
        <w:tc>
          <w:tcPr>
            <w:tcW w:w="1134" w:type="dxa"/>
            <w:vAlign w:val="center"/>
          </w:tcPr>
          <w:p w:rsidR="00067DD7" w:rsidRPr="003A043B" w:rsidRDefault="00067DD7" w:rsidP="00067DD7">
            <w:pPr>
              <w:jc w:val="center"/>
              <w:rPr>
                <w:b/>
                <w:bCs/>
                <w:szCs w:val="22"/>
                <w:lang w:val="hr-HR"/>
              </w:rPr>
            </w:pPr>
          </w:p>
        </w:tc>
        <w:tc>
          <w:tcPr>
            <w:tcW w:w="958" w:type="dxa"/>
            <w:vAlign w:val="center"/>
          </w:tcPr>
          <w:p w:rsidR="00067DD7" w:rsidRPr="003A043B" w:rsidRDefault="00067DD7" w:rsidP="00067DD7">
            <w:pPr>
              <w:jc w:val="center"/>
              <w:rPr>
                <w:b/>
                <w:bCs/>
                <w:szCs w:val="22"/>
                <w:lang w:val="hr-HR"/>
              </w:rPr>
            </w:pPr>
          </w:p>
        </w:tc>
        <w:tc>
          <w:tcPr>
            <w:tcW w:w="1008" w:type="dxa"/>
            <w:vAlign w:val="center"/>
          </w:tcPr>
          <w:p w:rsidR="00067DD7" w:rsidRPr="003A043B" w:rsidRDefault="00067DD7" w:rsidP="00067DD7">
            <w:pPr>
              <w:jc w:val="center"/>
              <w:rPr>
                <w:b/>
                <w:bCs/>
                <w:szCs w:val="22"/>
                <w:lang w:val="hr-HR"/>
              </w:rPr>
            </w:pP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1.</w:t>
            </w:r>
          </w:p>
        </w:tc>
        <w:tc>
          <w:tcPr>
            <w:tcW w:w="5528" w:type="dxa"/>
          </w:tcPr>
          <w:p w:rsidR="00067DD7" w:rsidRPr="003A043B" w:rsidRDefault="00555817" w:rsidP="00067DD7">
            <w:pPr>
              <w:jc w:val="both"/>
              <w:rPr>
                <w:szCs w:val="22"/>
                <w:lang w:val="hr-HR"/>
              </w:rPr>
            </w:pPr>
            <w:r w:rsidRPr="003A043B">
              <w:rPr>
                <w:szCs w:val="22"/>
                <w:lang w:val="hr-HR"/>
              </w:rPr>
              <w:t>Biologija</w:t>
            </w:r>
          </w:p>
        </w:tc>
        <w:tc>
          <w:tcPr>
            <w:tcW w:w="993" w:type="dxa"/>
            <w:vAlign w:val="center"/>
          </w:tcPr>
          <w:p w:rsidR="00067DD7" w:rsidRPr="003A043B" w:rsidRDefault="00067DD7" w:rsidP="00067DD7">
            <w:pPr>
              <w:jc w:val="center"/>
              <w:rPr>
                <w:bCs/>
                <w:szCs w:val="22"/>
                <w:lang w:val="hr-HR"/>
              </w:rPr>
            </w:pPr>
            <w:r w:rsidRPr="003A043B">
              <w:rPr>
                <w:bCs/>
                <w:szCs w:val="22"/>
                <w:lang w:val="hr-HR"/>
              </w:rPr>
              <w:t>2</w:t>
            </w:r>
          </w:p>
        </w:tc>
        <w:tc>
          <w:tcPr>
            <w:tcW w:w="1134" w:type="dxa"/>
            <w:vAlign w:val="center"/>
          </w:tcPr>
          <w:p w:rsidR="00067DD7" w:rsidRPr="003A043B" w:rsidRDefault="00067DD7" w:rsidP="00067DD7">
            <w:pPr>
              <w:jc w:val="center"/>
              <w:rPr>
                <w:bCs/>
                <w:szCs w:val="22"/>
                <w:lang w:val="hr-HR"/>
              </w:rPr>
            </w:pPr>
            <w:r w:rsidRPr="003A043B">
              <w:rPr>
                <w:bCs/>
                <w:szCs w:val="22"/>
                <w:lang w:val="hr-HR"/>
              </w:rPr>
              <w:t>2</w:t>
            </w:r>
          </w:p>
        </w:tc>
        <w:tc>
          <w:tcPr>
            <w:tcW w:w="958" w:type="dxa"/>
            <w:vAlign w:val="center"/>
          </w:tcPr>
          <w:p w:rsidR="00067DD7" w:rsidRPr="003A043B" w:rsidRDefault="00067DD7" w:rsidP="00067DD7">
            <w:pPr>
              <w:jc w:val="center"/>
              <w:rPr>
                <w:b/>
                <w:bCs/>
                <w:szCs w:val="22"/>
                <w:lang w:val="hr-HR"/>
              </w:rPr>
            </w:pPr>
          </w:p>
        </w:tc>
        <w:tc>
          <w:tcPr>
            <w:tcW w:w="1008" w:type="dxa"/>
            <w:vAlign w:val="center"/>
          </w:tcPr>
          <w:p w:rsidR="00067DD7" w:rsidRPr="003A043B" w:rsidRDefault="00067DD7" w:rsidP="00067DD7">
            <w:pPr>
              <w:jc w:val="center"/>
              <w:rPr>
                <w:b/>
                <w:bCs/>
                <w:szCs w:val="22"/>
                <w:lang w:val="hr-HR"/>
              </w:rPr>
            </w:pP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2.</w:t>
            </w:r>
          </w:p>
        </w:tc>
        <w:tc>
          <w:tcPr>
            <w:tcW w:w="5528" w:type="dxa"/>
          </w:tcPr>
          <w:p w:rsidR="00067DD7" w:rsidRPr="003A043B" w:rsidRDefault="00555817" w:rsidP="00067DD7">
            <w:pPr>
              <w:jc w:val="both"/>
              <w:rPr>
                <w:bCs/>
                <w:szCs w:val="22"/>
                <w:lang w:val="hr-HR"/>
              </w:rPr>
            </w:pPr>
            <w:r w:rsidRPr="003A043B">
              <w:rPr>
                <w:bCs/>
                <w:szCs w:val="22"/>
                <w:lang w:val="hr-HR"/>
              </w:rPr>
              <w:t>Hemija</w:t>
            </w:r>
          </w:p>
        </w:tc>
        <w:tc>
          <w:tcPr>
            <w:tcW w:w="993" w:type="dxa"/>
            <w:vAlign w:val="center"/>
          </w:tcPr>
          <w:p w:rsidR="00067DD7" w:rsidRPr="003A043B" w:rsidRDefault="00067DD7" w:rsidP="00067DD7">
            <w:pPr>
              <w:jc w:val="center"/>
              <w:rPr>
                <w:bCs/>
                <w:szCs w:val="22"/>
                <w:lang w:val="hr-HR"/>
              </w:rPr>
            </w:pPr>
            <w:r w:rsidRPr="003A043B">
              <w:rPr>
                <w:bCs/>
                <w:szCs w:val="22"/>
                <w:lang w:val="hr-HR"/>
              </w:rPr>
              <w:t>2</w:t>
            </w:r>
          </w:p>
        </w:tc>
        <w:tc>
          <w:tcPr>
            <w:tcW w:w="1134" w:type="dxa"/>
            <w:vAlign w:val="center"/>
          </w:tcPr>
          <w:p w:rsidR="00067DD7" w:rsidRPr="003A043B" w:rsidRDefault="00067DD7" w:rsidP="00067DD7">
            <w:pPr>
              <w:jc w:val="center"/>
              <w:rPr>
                <w:bCs/>
                <w:szCs w:val="22"/>
                <w:lang w:val="hr-HR"/>
              </w:rPr>
            </w:pPr>
            <w:r w:rsidRPr="003A043B">
              <w:rPr>
                <w:bCs/>
                <w:szCs w:val="22"/>
                <w:lang w:val="hr-HR"/>
              </w:rPr>
              <w:t>2</w:t>
            </w:r>
          </w:p>
        </w:tc>
        <w:tc>
          <w:tcPr>
            <w:tcW w:w="958" w:type="dxa"/>
            <w:vAlign w:val="center"/>
          </w:tcPr>
          <w:p w:rsidR="00067DD7" w:rsidRPr="003A043B" w:rsidRDefault="00067DD7" w:rsidP="00067DD7">
            <w:pPr>
              <w:jc w:val="center"/>
              <w:rPr>
                <w:b/>
                <w:bCs/>
                <w:szCs w:val="22"/>
                <w:lang w:val="hr-HR"/>
              </w:rPr>
            </w:pPr>
          </w:p>
        </w:tc>
        <w:tc>
          <w:tcPr>
            <w:tcW w:w="1008" w:type="dxa"/>
            <w:vAlign w:val="center"/>
          </w:tcPr>
          <w:p w:rsidR="00067DD7" w:rsidRPr="003A043B" w:rsidRDefault="00067DD7" w:rsidP="00067DD7">
            <w:pPr>
              <w:jc w:val="center"/>
              <w:rPr>
                <w:b/>
                <w:bCs/>
                <w:szCs w:val="22"/>
                <w:lang w:val="hr-HR"/>
              </w:rPr>
            </w:pP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p>
        </w:tc>
        <w:tc>
          <w:tcPr>
            <w:tcW w:w="5528" w:type="dxa"/>
          </w:tcPr>
          <w:p w:rsidR="00067DD7" w:rsidRPr="003A043B" w:rsidRDefault="00555817" w:rsidP="00067DD7">
            <w:pPr>
              <w:jc w:val="both"/>
              <w:rPr>
                <w:b/>
                <w:bCs/>
                <w:szCs w:val="22"/>
                <w:lang w:val="hr-HR"/>
              </w:rPr>
            </w:pPr>
            <w:r w:rsidRPr="003A043B">
              <w:rPr>
                <w:b/>
                <w:bCs/>
                <w:szCs w:val="22"/>
                <w:lang w:val="hr-HR"/>
              </w:rPr>
              <w:t>UKUPNO</w:t>
            </w:r>
            <w:r w:rsidR="00067DD7" w:rsidRPr="003A043B">
              <w:rPr>
                <w:b/>
                <w:bCs/>
                <w:szCs w:val="22"/>
                <w:lang w:val="hr-HR"/>
              </w:rPr>
              <w:t xml:space="preserve"> </w:t>
            </w:r>
            <w:r w:rsidRPr="003A043B">
              <w:rPr>
                <w:b/>
                <w:bCs/>
                <w:szCs w:val="22"/>
                <w:lang w:val="hr-HR"/>
              </w:rPr>
              <w:t>B</w:t>
            </w:r>
            <w:r w:rsidR="00067DD7" w:rsidRPr="003A043B">
              <w:rPr>
                <w:b/>
                <w:bCs/>
                <w:szCs w:val="22"/>
                <w:lang w:val="hr-HR"/>
              </w:rPr>
              <w:t>:</w:t>
            </w:r>
          </w:p>
        </w:tc>
        <w:tc>
          <w:tcPr>
            <w:tcW w:w="993" w:type="dxa"/>
            <w:vAlign w:val="center"/>
          </w:tcPr>
          <w:p w:rsidR="00067DD7" w:rsidRPr="003A043B" w:rsidRDefault="00067DD7" w:rsidP="00067DD7">
            <w:pPr>
              <w:jc w:val="center"/>
              <w:rPr>
                <w:b/>
                <w:bCs/>
                <w:szCs w:val="22"/>
                <w:lang w:val="hr-HR"/>
              </w:rPr>
            </w:pPr>
            <w:r w:rsidRPr="003A043B">
              <w:rPr>
                <w:b/>
                <w:bCs/>
                <w:szCs w:val="22"/>
                <w:lang w:val="hr-HR"/>
              </w:rPr>
              <w:t>4</w:t>
            </w:r>
          </w:p>
        </w:tc>
        <w:tc>
          <w:tcPr>
            <w:tcW w:w="1134" w:type="dxa"/>
            <w:vAlign w:val="center"/>
          </w:tcPr>
          <w:p w:rsidR="00067DD7" w:rsidRPr="003A043B" w:rsidRDefault="00067DD7" w:rsidP="00067DD7">
            <w:pPr>
              <w:jc w:val="center"/>
              <w:rPr>
                <w:b/>
                <w:bCs/>
                <w:szCs w:val="22"/>
                <w:lang w:val="hr-HR"/>
              </w:rPr>
            </w:pPr>
            <w:r w:rsidRPr="003A043B">
              <w:rPr>
                <w:b/>
                <w:bCs/>
                <w:szCs w:val="22"/>
                <w:lang w:val="hr-HR"/>
              </w:rPr>
              <w:t>4</w:t>
            </w:r>
          </w:p>
        </w:tc>
        <w:tc>
          <w:tcPr>
            <w:tcW w:w="958" w:type="dxa"/>
            <w:vAlign w:val="center"/>
          </w:tcPr>
          <w:p w:rsidR="00067DD7" w:rsidRPr="003A043B" w:rsidRDefault="00067DD7" w:rsidP="00067DD7">
            <w:pPr>
              <w:jc w:val="center"/>
              <w:rPr>
                <w:b/>
                <w:bCs/>
                <w:szCs w:val="22"/>
                <w:lang w:val="hr-HR"/>
              </w:rPr>
            </w:pPr>
          </w:p>
        </w:tc>
        <w:tc>
          <w:tcPr>
            <w:tcW w:w="1008" w:type="dxa"/>
            <w:vAlign w:val="center"/>
          </w:tcPr>
          <w:p w:rsidR="00067DD7" w:rsidRPr="003A043B" w:rsidRDefault="00067DD7" w:rsidP="00067DD7">
            <w:pPr>
              <w:jc w:val="center"/>
              <w:rPr>
                <w:b/>
                <w:bCs/>
                <w:szCs w:val="22"/>
                <w:lang w:val="hr-HR"/>
              </w:rPr>
            </w:pPr>
          </w:p>
        </w:tc>
      </w:tr>
      <w:tr w:rsidR="00067DD7" w:rsidRPr="003A043B" w:rsidTr="00D5500D">
        <w:trPr>
          <w:cantSplit/>
          <w:trHeight w:val="116"/>
          <w:jc w:val="center"/>
        </w:trPr>
        <w:tc>
          <w:tcPr>
            <w:tcW w:w="501" w:type="dxa"/>
          </w:tcPr>
          <w:p w:rsidR="00067DD7" w:rsidRPr="003A043B" w:rsidRDefault="00067DD7" w:rsidP="00067DD7">
            <w:pPr>
              <w:jc w:val="both"/>
              <w:rPr>
                <w:b/>
                <w:bCs/>
                <w:szCs w:val="22"/>
                <w:lang w:val="hr-HR"/>
              </w:rPr>
            </w:pPr>
          </w:p>
        </w:tc>
        <w:tc>
          <w:tcPr>
            <w:tcW w:w="5528" w:type="dxa"/>
          </w:tcPr>
          <w:p w:rsidR="00067DD7" w:rsidRPr="003A043B" w:rsidRDefault="00555817" w:rsidP="00067DD7">
            <w:pPr>
              <w:jc w:val="both"/>
              <w:rPr>
                <w:b/>
                <w:bCs/>
                <w:szCs w:val="22"/>
                <w:lang w:val="hr-HR"/>
              </w:rPr>
            </w:pPr>
            <w:r w:rsidRPr="003A043B">
              <w:rPr>
                <w:b/>
                <w:bCs/>
                <w:szCs w:val="22"/>
                <w:lang w:val="hr-HR"/>
              </w:rPr>
              <w:t>C</w:t>
            </w:r>
            <w:r w:rsidR="00067DD7" w:rsidRPr="003A043B">
              <w:rPr>
                <w:b/>
                <w:bCs/>
                <w:szCs w:val="22"/>
                <w:lang w:val="hr-HR"/>
              </w:rPr>
              <w:t xml:space="preserve">. </w:t>
            </w:r>
            <w:r w:rsidRPr="003A043B">
              <w:rPr>
                <w:b/>
                <w:bCs/>
                <w:szCs w:val="22"/>
                <w:lang w:val="hr-HR"/>
              </w:rPr>
              <w:t>Stručno</w:t>
            </w:r>
            <w:r w:rsidR="00067DD7" w:rsidRPr="003A043B">
              <w:rPr>
                <w:b/>
                <w:bCs/>
                <w:szCs w:val="22"/>
                <w:lang w:val="hr-HR"/>
              </w:rPr>
              <w:t>-</w:t>
            </w:r>
            <w:r w:rsidR="008E3AA4" w:rsidRPr="003A043B">
              <w:rPr>
                <w:b/>
                <w:bCs/>
                <w:szCs w:val="22"/>
                <w:lang w:val="hr-HR"/>
              </w:rPr>
              <w:t>teorijski</w:t>
            </w:r>
            <w:r w:rsidR="00067DD7" w:rsidRPr="003A043B">
              <w:rPr>
                <w:b/>
                <w:bCs/>
                <w:szCs w:val="22"/>
                <w:lang w:val="hr-HR"/>
              </w:rPr>
              <w:t xml:space="preserve"> </w:t>
            </w:r>
            <w:r w:rsidRPr="003A043B">
              <w:rPr>
                <w:b/>
                <w:bCs/>
                <w:szCs w:val="22"/>
                <w:lang w:val="hr-HR"/>
              </w:rPr>
              <w:t>predmeti</w:t>
            </w:r>
          </w:p>
        </w:tc>
        <w:tc>
          <w:tcPr>
            <w:tcW w:w="993" w:type="dxa"/>
            <w:vAlign w:val="center"/>
          </w:tcPr>
          <w:p w:rsidR="00067DD7" w:rsidRPr="003A043B" w:rsidRDefault="00067DD7" w:rsidP="00067DD7">
            <w:pPr>
              <w:jc w:val="center"/>
              <w:rPr>
                <w:b/>
                <w:bCs/>
                <w:szCs w:val="22"/>
                <w:lang w:val="hr-HR"/>
              </w:rPr>
            </w:pPr>
          </w:p>
        </w:tc>
        <w:tc>
          <w:tcPr>
            <w:tcW w:w="1134" w:type="dxa"/>
            <w:vAlign w:val="center"/>
          </w:tcPr>
          <w:p w:rsidR="00067DD7" w:rsidRPr="003A043B" w:rsidRDefault="00067DD7" w:rsidP="00067DD7">
            <w:pPr>
              <w:jc w:val="center"/>
              <w:rPr>
                <w:b/>
                <w:bCs/>
                <w:szCs w:val="22"/>
                <w:lang w:val="hr-HR"/>
              </w:rPr>
            </w:pPr>
          </w:p>
        </w:tc>
        <w:tc>
          <w:tcPr>
            <w:tcW w:w="958" w:type="dxa"/>
            <w:vAlign w:val="center"/>
          </w:tcPr>
          <w:p w:rsidR="00067DD7" w:rsidRPr="003A043B" w:rsidRDefault="00067DD7" w:rsidP="00067DD7">
            <w:pPr>
              <w:jc w:val="center"/>
              <w:rPr>
                <w:b/>
                <w:bCs/>
                <w:szCs w:val="22"/>
                <w:lang w:val="hr-HR"/>
              </w:rPr>
            </w:pPr>
          </w:p>
        </w:tc>
        <w:tc>
          <w:tcPr>
            <w:tcW w:w="1008" w:type="dxa"/>
            <w:vAlign w:val="center"/>
          </w:tcPr>
          <w:p w:rsidR="00067DD7" w:rsidRPr="003A043B" w:rsidRDefault="00067DD7" w:rsidP="00067DD7">
            <w:pPr>
              <w:jc w:val="center"/>
              <w:rPr>
                <w:b/>
                <w:bCs/>
                <w:szCs w:val="22"/>
                <w:lang w:val="hr-HR"/>
              </w:rPr>
            </w:pP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1.</w:t>
            </w:r>
          </w:p>
        </w:tc>
        <w:tc>
          <w:tcPr>
            <w:tcW w:w="5528" w:type="dxa"/>
          </w:tcPr>
          <w:p w:rsidR="00067DD7" w:rsidRPr="003A043B" w:rsidRDefault="00555817" w:rsidP="00067DD7">
            <w:pPr>
              <w:jc w:val="both"/>
              <w:rPr>
                <w:szCs w:val="22"/>
                <w:lang w:val="sr-Cyrl-BA"/>
              </w:rPr>
            </w:pPr>
            <w:r w:rsidRPr="003A043B">
              <w:rPr>
                <w:szCs w:val="22"/>
                <w:lang w:val="hr-HR"/>
              </w:rPr>
              <w:t>Bilјna</w:t>
            </w:r>
            <w:r w:rsidR="00067DD7" w:rsidRPr="003A043B">
              <w:rPr>
                <w:szCs w:val="22"/>
                <w:lang w:val="hr-HR"/>
              </w:rPr>
              <w:t xml:space="preserve"> </w:t>
            </w:r>
            <w:r w:rsidRPr="003A043B">
              <w:rPr>
                <w:szCs w:val="22"/>
                <w:lang w:val="hr-HR"/>
              </w:rPr>
              <w:t>proizvo</w:t>
            </w:r>
            <w:r w:rsidRPr="003A043B">
              <w:rPr>
                <w:szCs w:val="22"/>
                <w:lang w:val="sr-Cyrl-BA"/>
              </w:rPr>
              <w:t>dnja</w:t>
            </w:r>
          </w:p>
        </w:tc>
        <w:tc>
          <w:tcPr>
            <w:tcW w:w="993" w:type="dxa"/>
            <w:vAlign w:val="center"/>
          </w:tcPr>
          <w:p w:rsidR="00067DD7" w:rsidRPr="003A043B" w:rsidRDefault="00067DD7" w:rsidP="00067DD7">
            <w:pPr>
              <w:jc w:val="center"/>
              <w:rPr>
                <w:bCs/>
                <w:szCs w:val="22"/>
                <w:lang w:val="hr-HR"/>
              </w:rPr>
            </w:pPr>
            <w:r w:rsidRPr="003A043B">
              <w:rPr>
                <w:bCs/>
                <w:szCs w:val="22"/>
                <w:lang w:val="hr-HR"/>
              </w:rPr>
              <w:t>4</w:t>
            </w:r>
          </w:p>
        </w:tc>
        <w:tc>
          <w:tcPr>
            <w:tcW w:w="1134" w:type="dxa"/>
            <w:vAlign w:val="center"/>
          </w:tcPr>
          <w:p w:rsidR="00067DD7" w:rsidRPr="003A043B" w:rsidRDefault="00067DD7" w:rsidP="00067DD7">
            <w:pPr>
              <w:jc w:val="center"/>
              <w:rPr>
                <w:bCs/>
                <w:szCs w:val="22"/>
                <w:lang w:val="hr-HR"/>
              </w:rPr>
            </w:pPr>
          </w:p>
        </w:tc>
        <w:tc>
          <w:tcPr>
            <w:tcW w:w="958" w:type="dxa"/>
            <w:vAlign w:val="center"/>
          </w:tcPr>
          <w:p w:rsidR="00067DD7" w:rsidRPr="003A043B" w:rsidRDefault="00067DD7" w:rsidP="00067DD7">
            <w:pPr>
              <w:jc w:val="center"/>
              <w:rPr>
                <w:bCs/>
                <w:szCs w:val="22"/>
                <w:lang w:val="hr-HR"/>
              </w:rPr>
            </w:pPr>
          </w:p>
        </w:tc>
        <w:tc>
          <w:tcPr>
            <w:tcW w:w="1008" w:type="dxa"/>
            <w:vAlign w:val="center"/>
          </w:tcPr>
          <w:p w:rsidR="00067DD7" w:rsidRPr="003A043B" w:rsidRDefault="00067DD7" w:rsidP="00067DD7">
            <w:pPr>
              <w:jc w:val="center"/>
              <w:rPr>
                <w:bCs/>
                <w:szCs w:val="22"/>
                <w:lang w:val="hr-HR"/>
              </w:rPr>
            </w:pP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2.</w:t>
            </w:r>
          </w:p>
        </w:tc>
        <w:tc>
          <w:tcPr>
            <w:tcW w:w="5528" w:type="dxa"/>
            <w:vAlign w:val="center"/>
          </w:tcPr>
          <w:p w:rsidR="00067DD7" w:rsidRPr="003A043B" w:rsidRDefault="00555817" w:rsidP="00067DD7">
            <w:pPr>
              <w:rPr>
                <w:szCs w:val="22"/>
                <w:lang w:val="sr-Cyrl-BA"/>
              </w:rPr>
            </w:pPr>
            <w:r w:rsidRPr="003A043B">
              <w:rPr>
                <w:szCs w:val="22"/>
                <w:lang w:val="sr-Cyrl-BA"/>
              </w:rPr>
              <w:t>Polјoprivredna</w:t>
            </w:r>
            <w:r w:rsidR="00067DD7" w:rsidRPr="003A043B">
              <w:rPr>
                <w:szCs w:val="22"/>
                <w:lang w:val="sr-Cyrl-BA"/>
              </w:rPr>
              <w:t xml:space="preserve"> </w:t>
            </w:r>
            <w:r w:rsidRPr="003A043B">
              <w:rPr>
                <w:szCs w:val="22"/>
                <w:lang w:val="sr-Cyrl-BA"/>
              </w:rPr>
              <w:t>botanika</w:t>
            </w:r>
          </w:p>
        </w:tc>
        <w:tc>
          <w:tcPr>
            <w:tcW w:w="993" w:type="dxa"/>
            <w:vAlign w:val="center"/>
          </w:tcPr>
          <w:p w:rsidR="00067DD7" w:rsidRPr="003A043B" w:rsidRDefault="00067DD7" w:rsidP="00067DD7">
            <w:pPr>
              <w:jc w:val="center"/>
              <w:rPr>
                <w:bCs/>
                <w:szCs w:val="22"/>
                <w:lang w:val="hr-HR"/>
              </w:rPr>
            </w:pPr>
            <w:r w:rsidRPr="003A043B">
              <w:rPr>
                <w:bCs/>
                <w:szCs w:val="22"/>
                <w:lang w:val="hr-HR"/>
              </w:rPr>
              <w:t>2</w:t>
            </w:r>
          </w:p>
        </w:tc>
        <w:tc>
          <w:tcPr>
            <w:tcW w:w="1134" w:type="dxa"/>
            <w:vAlign w:val="center"/>
          </w:tcPr>
          <w:p w:rsidR="00067DD7" w:rsidRPr="003A043B" w:rsidRDefault="00067DD7" w:rsidP="00067DD7">
            <w:pPr>
              <w:jc w:val="center"/>
              <w:rPr>
                <w:bCs/>
                <w:szCs w:val="22"/>
                <w:lang w:val="hr-HR"/>
              </w:rPr>
            </w:pPr>
          </w:p>
        </w:tc>
        <w:tc>
          <w:tcPr>
            <w:tcW w:w="958" w:type="dxa"/>
            <w:vAlign w:val="center"/>
          </w:tcPr>
          <w:p w:rsidR="00067DD7" w:rsidRPr="003A043B" w:rsidRDefault="00067DD7" w:rsidP="00067DD7">
            <w:pPr>
              <w:jc w:val="center"/>
              <w:rPr>
                <w:bCs/>
                <w:szCs w:val="22"/>
                <w:lang w:val="hr-HR"/>
              </w:rPr>
            </w:pPr>
          </w:p>
        </w:tc>
        <w:tc>
          <w:tcPr>
            <w:tcW w:w="1008" w:type="dxa"/>
            <w:vAlign w:val="center"/>
          </w:tcPr>
          <w:p w:rsidR="00067DD7" w:rsidRPr="003A043B" w:rsidRDefault="00067DD7" w:rsidP="00067DD7">
            <w:pPr>
              <w:jc w:val="center"/>
              <w:rPr>
                <w:bCs/>
                <w:szCs w:val="22"/>
                <w:lang w:val="hr-HR"/>
              </w:rPr>
            </w:pP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3.</w:t>
            </w:r>
          </w:p>
        </w:tc>
        <w:tc>
          <w:tcPr>
            <w:tcW w:w="5528" w:type="dxa"/>
            <w:vAlign w:val="center"/>
          </w:tcPr>
          <w:p w:rsidR="00067DD7" w:rsidRPr="003A043B" w:rsidRDefault="00555817" w:rsidP="00067DD7">
            <w:pPr>
              <w:rPr>
                <w:szCs w:val="22"/>
                <w:lang w:val="sr-Cyrl-BA"/>
              </w:rPr>
            </w:pPr>
            <w:r w:rsidRPr="003A043B">
              <w:rPr>
                <w:szCs w:val="22"/>
                <w:lang w:val="sr-Cyrl-BA"/>
              </w:rPr>
              <w:t>Latinski</w:t>
            </w:r>
            <w:r w:rsidR="00067DD7" w:rsidRPr="003A043B">
              <w:rPr>
                <w:szCs w:val="22"/>
                <w:lang w:val="sr-Cyrl-BA"/>
              </w:rPr>
              <w:t xml:space="preserve"> </w:t>
            </w:r>
            <w:r w:rsidRPr="003A043B">
              <w:rPr>
                <w:szCs w:val="22"/>
                <w:lang w:val="sr-Cyrl-BA"/>
              </w:rPr>
              <w:t>jezik</w:t>
            </w:r>
            <w:r w:rsidR="00067DD7" w:rsidRPr="003A043B">
              <w:rPr>
                <w:szCs w:val="22"/>
                <w:lang w:val="sr-Cyrl-BA"/>
              </w:rPr>
              <w:t xml:space="preserve"> </w:t>
            </w:r>
          </w:p>
        </w:tc>
        <w:tc>
          <w:tcPr>
            <w:tcW w:w="993" w:type="dxa"/>
            <w:vAlign w:val="center"/>
          </w:tcPr>
          <w:p w:rsidR="00067DD7" w:rsidRPr="003A043B" w:rsidRDefault="00067DD7" w:rsidP="00067DD7">
            <w:pPr>
              <w:jc w:val="center"/>
              <w:rPr>
                <w:bCs/>
                <w:szCs w:val="22"/>
                <w:lang w:val="sr-Cyrl-BA"/>
              </w:rPr>
            </w:pPr>
            <w:r w:rsidRPr="003A043B">
              <w:rPr>
                <w:bCs/>
                <w:szCs w:val="22"/>
                <w:lang w:val="sr-Cyrl-BA"/>
              </w:rPr>
              <w:t>2</w:t>
            </w:r>
          </w:p>
        </w:tc>
        <w:tc>
          <w:tcPr>
            <w:tcW w:w="1134" w:type="dxa"/>
            <w:vAlign w:val="center"/>
          </w:tcPr>
          <w:p w:rsidR="00067DD7" w:rsidRPr="003A043B" w:rsidRDefault="00067DD7" w:rsidP="00067DD7">
            <w:pPr>
              <w:jc w:val="center"/>
              <w:rPr>
                <w:bCs/>
                <w:szCs w:val="22"/>
                <w:lang w:val="hr-HR"/>
              </w:rPr>
            </w:pPr>
          </w:p>
        </w:tc>
        <w:tc>
          <w:tcPr>
            <w:tcW w:w="958" w:type="dxa"/>
            <w:vAlign w:val="center"/>
          </w:tcPr>
          <w:p w:rsidR="00067DD7" w:rsidRPr="003A043B" w:rsidRDefault="00067DD7" w:rsidP="00067DD7">
            <w:pPr>
              <w:jc w:val="center"/>
              <w:rPr>
                <w:bCs/>
                <w:szCs w:val="22"/>
                <w:lang w:val="hr-HR"/>
              </w:rPr>
            </w:pPr>
          </w:p>
        </w:tc>
        <w:tc>
          <w:tcPr>
            <w:tcW w:w="1008" w:type="dxa"/>
            <w:vAlign w:val="center"/>
          </w:tcPr>
          <w:p w:rsidR="00067DD7" w:rsidRPr="003A043B" w:rsidRDefault="00067DD7" w:rsidP="00067DD7">
            <w:pPr>
              <w:jc w:val="center"/>
              <w:rPr>
                <w:bCs/>
                <w:szCs w:val="22"/>
                <w:lang w:val="hr-HR"/>
              </w:rPr>
            </w:pP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4.</w:t>
            </w:r>
          </w:p>
        </w:tc>
        <w:tc>
          <w:tcPr>
            <w:tcW w:w="5528" w:type="dxa"/>
          </w:tcPr>
          <w:p w:rsidR="00067DD7" w:rsidRPr="003A043B" w:rsidRDefault="00555817" w:rsidP="00067DD7">
            <w:pPr>
              <w:jc w:val="both"/>
              <w:rPr>
                <w:szCs w:val="22"/>
                <w:lang w:val="sr-Cyrl-BA"/>
              </w:rPr>
            </w:pPr>
            <w:r w:rsidRPr="003A043B">
              <w:rPr>
                <w:szCs w:val="22"/>
                <w:lang w:val="hr-HR"/>
              </w:rPr>
              <w:t>Stočarstvo</w:t>
            </w:r>
            <w:r w:rsidR="00067DD7" w:rsidRPr="003A043B">
              <w:rPr>
                <w:szCs w:val="22"/>
                <w:lang w:val="sr-Cyrl-BA"/>
              </w:rPr>
              <w:t xml:space="preserve"> </w:t>
            </w:r>
            <w:r w:rsidRPr="003A043B">
              <w:rPr>
                <w:szCs w:val="22"/>
                <w:lang w:val="sr-Cyrl-BA"/>
              </w:rPr>
              <w:t>sa</w:t>
            </w:r>
            <w:r w:rsidR="00067DD7" w:rsidRPr="003A043B">
              <w:rPr>
                <w:szCs w:val="22"/>
                <w:lang w:val="sr-Cyrl-BA"/>
              </w:rPr>
              <w:t xml:space="preserve"> </w:t>
            </w:r>
            <w:r w:rsidRPr="003A043B">
              <w:rPr>
                <w:szCs w:val="22"/>
                <w:lang w:val="sr-Cyrl-BA"/>
              </w:rPr>
              <w:t>ishranom</w:t>
            </w:r>
          </w:p>
        </w:tc>
        <w:tc>
          <w:tcPr>
            <w:tcW w:w="993" w:type="dxa"/>
            <w:vAlign w:val="center"/>
          </w:tcPr>
          <w:p w:rsidR="00067DD7" w:rsidRPr="003A043B" w:rsidRDefault="00067DD7" w:rsidP="00067DD7">
            <w:pPr>
              <w:jc w:val="center"/>
              <w:rPr>
                <w:bCs/>
                <w:szCs w:val="22"/>
                <w:lang w:val="sr-Cyrl-BA"/>
              </w:rPr>
            </w:pPr>
            <w:r w:rsidRPr="003A043B">
              <w:rPr>
                <w:bCs/>
                <w:szCs w:val="22"/>
                <w:lang w:val="sr-Cyrl-BA"/>
              </w:rPr>
              <w:t>2</w:t>
            </w:r>
          </w:p>
        </w:tc>
        <w:tc>
          <w:tcPr>
            <w:tcW w:w="1134" w:type="dxa"/>
            <w:vAlign w:val="center"/>
          </w:tcPr>
          <w:p w:rsidR="00067DD7" w:rsidRPr="003A043B" w:rsidRDefault="00067DD7" w:rsidP="00067DD7">
            <w:pPr>
              <w:jc w:val="center"/>
              <w:rPr>
                <w:bCs/>
                <w:szCs w:val="22"/>
                <w:lang w:val="hr-HR"/>
              </w:rPr>
            </w:pPr>
            <w:r w:rsidRPr="003A043B">
              <w:rPr>
                <w:bCs/>
                <w:szCs w:val="22"/>
                <w:lang w:val="hr-HR"/>
              </w:rPr>
              <w:t>2</w:t>
            </w:r>
          </w:p>
        </w:tc>
        <w:tc>
          <w:tcPr>
            <w:tcW w:w="958" w:type="dxa"/>
            <w:vAlign w:val="center"/>
          </w:tcPr>
          <w:p w:rsidR="00067DD7" w:rsidRPr="003A043B" w:rsidRDefault="00067DD7" w:rsidP="00067DD7">
            <w:pPr>
              <w:jc w:val="center"/>
              <w:rPr>
                <w:bCs/>
                <w:szCs w:val="22"/>
                <w:lang w:val="hr-HR"/>
              </w:rPr>
            </w:pPr>
          </w:p>
        </w:tc>
        <w:tc>
          <w:tcPr>
            <w:tcW w:w="1008" w:type="dxa"/>
            <w:vAlign w:val="center"/>
          </w:tcPr>
          <w:p w:rsidR="00067DD7" w:rsidRPr="003A043B" w:rsidRDefault="00067DD7" w:rsidP="00067DD7">
            <w:pPr>
              <w:jc w:val="center"/>
              <w:rPr>
                <w:bCs/>
                <w:szCs w:val="22"/>
                <w:lang w:val="hr-HR"/>
              </w:rPr>
            </w:pP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5.</w:t>
            </w:r>
          </w:p>
        </w:tc>
        <w:tc>
          <w:tcPr>
            <w:tcW w:w="5528" w:type="dxa"/>
          </w:tcPr>
          <w:p w:rsidR="00067DD7" w:rsidRPr="003A043B" w:rsidRDefault="00555817" w:rsidP="00067DD7">
            <w:pPr>
              <w:jc w:val="both"/>
              <w:rPr>
                <w:szCs w:val="22"/>
                <w:lang w:val="hr-HR"/>
              </w:rPr>
            </w:pPr>
            <w:r w:rsidRPr="003A043B">
              <w:rPr>
                <w:szCs w:val="22"/>
                <w:lang w:val="hr-HR"/>
              </w:rPr>
              <w:t>Polјoprivredna</w:t>
            </w:r>
            <w:r w:rsidR="00067DD7" w:rsidRPr="003A043B">
              <w:rPr>
                <w:szCs w:val="22"/>
                <w:lang w:val="hr-HR"/>
              </w:rPr>
              <w:t xml:space="preserve"> </w:t>
            </w:r>
            <w:r w:rsidRPr="003A043B">
              <w:rPr>
                <w:szCs w:val="22"/>
                <w:lang w:val="hr-HR"/>
              </w:rPr>
              <w:t>mehanizacija</w:t>
            </w:r>
          </w:p>
        </w:tc>
        <w:tc>
          <w:tcPr>
            <w:tcW w:w="993" w:type="dxa"/>
            <w:vAlign w:val="center"/>
          </w:tcPr>
          <w:p w:rsidR="00067DD7" w:rsidRPr="003A043B" w:rsidRDefault="00067DD7" w:rsidP="00067DD7">
            <w:pPr>
              <w:jc w:val="center"/>
              <w:rPr>
                <w:bCs/>
                <w:szCs w:val="22"/>
                <w:lang w:val="hr-HR"/>
              </w:rPr>
            </w:pPr>
          </w:p>
        </w:tc>
        <w:tc>
          <w:tcPr>
            <w:tcW w:w="1134" w:type="dxa"/>
            <w:vAlign w:val="center"/>
          </w:tcPr>
          <w:p w:rsidR="00067DD7" w:rsidRPr="003A043B" w:rsidRDefault="00067DD7" w:rsidP="00067DD7">
            <w:pPr>
              <w:jc w:val="center"/>
              <w:rPr>
                <w:bCs/>
                <w:szCs w:val="22"/>
                <w:lang w:val="hr-HR"/>
              </w:rPr>
            </w:pPr>
            <w:r w:rsidRPr="003A043B">
              <w:rPr>
                <w:bCs/>
                <w:szCs w:val="22"/>
                <w:lang w:val="hr-HR"/>
              </w:rPr>
              <w:t>2</w:t>
            </w:r>
          </w:p>
        </w:tc>
        <w:tc>
          <w:tcPr>
            <w:tcW w:w="958" w:type="dxa"/>
            <w:vAlign w:val="center"/>
          </w:tcPr>
          <w:p w:rsidR="00067DD7" w:rsidRPr="003A043B" w:rsidRDefault="00067DD7" w:rsidP="00067DD7">
            <w:pPr>
              <w:jc w:val="center"/>
              <w:rPr>
                <w:bCs/>
                <w:szCs w:val="22"/>
                <w:lang w:val="hr-HR"/>
              </w:rPr>
            </w:pPr>
            <w:r w:rsidRPr="003A043B">
              <w:rPr>
                <w:bCs/>
                <w:szCs w:val="22"/>
                <w:lang w:val="hr-HR"/>
              </w:rPr>
              <w:t>2</w:t>
            </w:r>
          </w:p>
        </w:tc>
        <w:tc>
          <w:tcPr>
            <w:tcW w:w="1008" w:type="dxa"/>
            <w:vAlign w:val="center"/>
          </w:tcPr>
          <w:p w:rsidR="00067DD7" w:rsidRPr="003A043B" w:rsidRDefault="00067DD7" w:rsidP="00067DD7">
            <w:pPr>
              <w:jc w:val="center"/>
              <w:rPr>
                <w:bCs/>
                <w:szCs w:val="22"/>
                <w:lang w:val="hr-HR"/>
              </w:rPr>
            </w:pP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6.</w:t>
            </w:r>
          </w:p>
        </w:tc>
        <w:tc>
          <w:tcPr>
            <w:tcW w:w="5528" w:type="dxa"/>
          </w:tcPr>
          <w:p w:rsidR="00067DD7" w:rsidRPr="003A043B" w:rsidRDefault="00555817" w:rsidP="00067DD7">
            <w:pPr>
              <w:jc w:val="both"/>
              <w:rPr>
                <w:szCs w:val="22"/>
                <w:lang w:val="hr-HR"/>
              </w:rPr>
            </w:pPr>
            <w:r w:rsidRPr="003A043B">
              <w:rPr>
                <w:szCs w:val="22"/>
                <w:lang w:val="hr-HR"/>
              </w:rPr>
              <w:t>Ratarstvo</w:t>
            </w:r>
            <w:r w:rsidR="00067DD7" w:rsidRPr="003A043B">
              <w:rPr>
                <w:szCs w:val="22"/>
                <w:lang w:val="sr-Cyrl-BA"/>
              </w:rPr>
              <w:t xml:space="preserve"> </w:t>
            </w:r>
            <w:r w:rsidRPr="003A043B">
              <w:rPr>
                <w:szCs w:val="22"/>
                <w:lang w:val="sr-Cyrl-BA"/>
              </w:rPr>
              <w:t>sa</w:t>
            </w:r>
            <w:r w:rsidR="00067DD7" w:rsidRPr="003A043B">
              <w:rPr>
                <w:szCs w:val="22"/>
                <w:lang w:val="sr-Cyrl-BA"/>
              </w:rPr>
              <w:t xml:space="preserve"> </w:t>
            </w:r>
            <w:r w:rsidRPr="003A043B">
              <w:rPr>
                <w:szCs w:val="22"/>
                <w:lang w:val="hr-HR"/>
              </w:rPr>
              <w:t>povrtlarstvo</w:t>
            </w:r>
            <w:r w:rsidR="00143507" w:rsidRPr="003A043B">
              <w:rPr>
                <w:szCs w:val="22"/>
                <w:lang w:val="hr-HR"/>
              </w:rPr>
              <w:t>m</w:t>
            </w:r>
          </w:p>
        </w:tc>
        <w:tc>
          <w:tcPr>
            <w:tcW w:w="993" w:type="dxa"/>
            <w:vAlign w:val="center"/>
          </w:tcPr>
          <w:p w:rsidR="00067DD7" w:rsidRPr="003A043B" w:rsidRDefault="00067DD7" w:rsidP="00067DD7">
            <w:pPr>
              <w:jc w:val="center"/>
              <w:rPr>
                <w:bCs/>
                <w:szCs w:val="22"/>
                <w:lang w:val="hr-HR"/>
              </w:rPr>
            </w:pPr>
          </w:p>
        </w:tc>
        <w:tc>
          <w:tcPr>
            <w:tcW w:w="1134" w:type="dxa"/>
            <w:vAlign w:val="center"/>
          </w:tcPr>
          <w:p w:rsidR="00067DD7" w:rsidRPr="003A043B" w:rsidRDefault="00067DD7" w:rsidP="00067DD7">
            <w:pPr>
              <w:jc w:val="center"/>
              <w:rPr>
                <w:bCs/>
                <w:szCs w:val="22"/>
                <w:lang w:val="hr-HR"/>
              </w:rPr>
            </w:pPr>
            <w:r w:rsidRPr="003A043B">
              <w:rPr>
                <w:bCs/>
                <w:szCs w:val="22"/>
                <w:lang w:val="hr-HR"/>
              </w:rPr>
              <w:t>2</w:t>
            </w:r>
          </w:p>
        </w:tc>
        <w:tc>
          <w:tcPr>
            <w:tcW w:w="958" w:type="dxa"/>
            <w:vAlign w:val="center"/>
          </w:tcPr>
          <w:p w:rsidR="00067DD7" w:rsidRPr="003A043B" w:rsidRDefault="00067DD7" w:rsidP="00067DD7">
            <w:pPr>
              <w:jc w:val="center"/>
              <w:rPr>
                <w:bCs/>
                <w:szCs w:val="22"/>
                <w:lang w:val="hr-HR"/>
              </w:rPr>
            </w:pPr>
            <w:r w:rsidRPr="003A043B">
              <w:rPr>
                <w:bCs/>
                <w:szCs w:val="22"/>
                <w:lang w:val="hr-HR"/>
              </w:rPr>
              <w:t>2</w:t>
            </w:r>
          </w:p>
        </w:tc>
        <w:tc>
          <w:tcPr>
            <w:tcW w:w="1008" w:type="dxa"/>
            <w:vAlign w:val="center"/>
          </w:tcPr>
          <w:p w:rsidR="00067DD7" w:rsidRPr="003A043B" w:rsidRDefault="00067DD7" w:rsidP="00067DD7">
            <w:pPr>
              <w:jc w:val="center"/>
              <w:rPr>
                <w:bCs/>
                <w:szCs w:val="22"/>
                <w:lang w:val="hr-HR"/>
              </w:rPr>
            </w:pPr>
            <w:r w:rsidRPr="003A043B">
              <w:rPr>
                <w:bCs/>
                <w:szCs w:val="22"/>
                <w:lang w:val="hr-HR"/>
              </w:rPr>
              <w:t>2</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7.</w:t>
            </w:r>
          </w:p>
        </w:tc>
        <w:tc>
          <w:tcPr>
            <w:tcW w:w="5528" w:type="dxa"/>
          </w:tcPr>
          <w:p w:rsidR="00067DD7" w:rsidRPr="003A043B" w:rsidRDefault="00555817" w:rsidP="00067DD7">
            <w:pPr>
              <w:jc w:val="both"/>
              <w:rPr>
                <w:szCs w:val="22"/>
                <w:lang w:val="hr-HR"/>
              </w:rPr>
            </w:pPr>
            <w:r w:rsidRPr="003A043B">
              <w:rPr>
                <w:szCs w:val="22"/>
                <w:lang w:val="hr-HR"/>
              </w:rPr>
              <w:t>Voćarstvo</w:t>
            </w:r>
            <w:r w:rsidR="00067DD7" w:rsidRPr="003A043B">
              <w:rPr>
                <w:szCs w:val="22"/>
                <w:lang w:val="sr-Cyrl-BA"/>
              </w:rPr>
              <w:t xml:space="preserve"> </w:t>
            </w:r>
            <w:r w:rsidRPr="003A043B">
              <w:rPr>
                <w:szCs w:val="22"/>
                <w:lang w:val="sr-Cyrl-BA"/>
              </w:rPr>
              <w:t>i</w:t>
            </w:r>
            <w:r w:rsidR="00067DD7" w:rsidRPr="003A043B">
              <w:rPr>
                <w:szCs w:val="22"/>
                <w:lang w:val="sr-Cyrl-BA"/>
              </w:rPr>
              <w:t xml:space="preserve"> </w:t>
            </w:r>
            <w:r w:rsidRPr="003A043B">
              <w:rPr>
                <w:szCs w:val="22"/>
                <w:lang w:val="hr-HR"/>
              </w:rPr>
              <w:t>vinogradarstvo</w:t>
            </w:r>
          </w:p>
        </w:tc>
        <w:tc>
          <w:tcPr>
            <w:tcW w:w="993" w:type="dxa"/>
            <w:vAlign w:val="center"/>
          </w:tcPr>
          <w:p w:rsidR="00067DD7" w:rsidRPr="003A043B" w:rsidRDefault="00067DD7" w:rsidP="00067DD7">
            <w:pPr>
              <w:jc w:val="center"/>
              <w:rPr>
                <w:bCs/>
                <w:szCs w:val="22"/>
                <w:lang w:val="hr-HR"/>
              </w:rPr>
            </w:pPr>
          </w:p>
        </w:tc>
        <w:tc>
          <w:tcPr>
            <w:tcW w:w="1134" w:type="dxa"/>
            <w:vAlign w:val="center"/>
          </w:tcPr>
          <w:p w:rsidR="00067DD7" w:rsidRPr="003A043B" w:rsidRDefault="00067DD7" w:rsidP="00067DD7">
            <w:pPr>
              <w:jc w:val="center"/>
              <w:rPr>
                <w:bCs/>
                <w:szCs w:val="22"/>
                <w:lang w:val="sr-Cyrl-BA"/>
              </w:rPr>
            </w:pPr>
            <w:r w:rsidRPr="003A043B">
              <w:rPr>
                <w:bCs/>
                <w:szCs w:val="22"/>
                <w:lang w:val="sr-Cyrl-BA"/>
              </w:rPr>
              <w:t>2</w:t>
            </w:r>
          </w:p>
        </w:tc>
        <w:tc>
          <w:tcPr>
            <w:tcW w:w="958" w:type="dxa"/>
            <w:vAlign w:val="center"/>
          </w:tcPr>
          <w:p w:rsidR="00067DD7" w:rsidRPr="003A043B" w:rsidRDefault="00067DD7" w:rsidP="00067DD7">
            <w:pPr>
              <w:jc w:val="center"/>
              <w:rPr>
                <w:bCs/>
                <w:szCs w:val="22"/>
                <w:lang w:val="hr-HR"/>
              </w:rPr>
            </w:pPr>
            <w:r w:rsidRPr="003A043B">
              <w:rPr>
                <w:bCs/>
                <w:szCs w:val="22"/>
                <w:lang w:val="hr-HR"/>
              </w:rPr>
              <w:t>2</w:t>
            </w:r>
          </w:p>
        </w:tc>
        <w:tc>
          <w:tcPr>
            <w:tcW w:w="1008" w:type="dxa"/>
            <w:vAlign w:val="center"/>
          </w:tcPr>
          <w:p w:rsidR="00067DD7" w:rsidRPr="003A043B" w:rsidRDefault="00067DD7" w:rsidP="00067DD7">
            <w:pPr>
              <w:jc w:val="center"/>
              <w:rPr>
                <w:bCs/>
                <w:szCs w:val="22"/>
                <w:lang w:val="sr-Cyrl-BA"/>
              </w:rPr>
            </w:pP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8.</w:t>
            </w:r>
          </w:p>
        </w:tc>
        <w:tc>
          <w:tcPr>
            <w:tcW w:w="5528" w:type="dxa"/>
          </w:tcPr>
          <w:p w:rsidR="00067DD7" w:rsidRPr="003A043B" w:rsidRDefault="00555817" w:rsidP="00067DD7">
            <w:pPr>
              <w:jc w:val="both"/>
              <w:rPr>
                <w:szCs w:val="22"/>
                <w:lang w:val="hr-HR"/>
              </w:rPr>
            </w:pPr>
            <w:r w:rsidRPr="003A043B">
              <w:rPr>
                <w:szCs w:val="22"/>
                <w:lang w:val="hr-HR"/>
              </w:rPr>
              <w:t>Zaštita</w:t>
            </w:r>
            <w:r w:rsidR="00067DD7" w:rsidRPr="003A043B">
              <w:rPr>
                <w:szCs w:val="22"/>
                <w:lang w:val="hr-HR"/>
              </w:rPr>
              <w:t xml:space="preserve"> </w:t>
            </w:r>
            <w:r w:rsidRPr="003A043B">
              <w:rPr>
                <w:szCs w:val="22"/>
                <w:lang w:val="hr-HR"/>
              </w:rPr>
              <w:t>bilјa</w:t>
            </w:r>
          </w:p>
        </w:tc>
        <w:tc>
          <w:tcPr>
            <w:tcW w:w="993" w:type="dxa"/>
            <w:vAlign w:val="center"/>
          </w:tcPr>
          <w:p w:rsidR="00067DD7" w:rsidRPr="003A043B" w:rsidRDefault="00067DD7" w:rsidP="00067DD7">
            <w:pPr>
              <w:jc w:val="center"/>
              <w:rPr>
                <w:bCs/>
                <w:szCs w:val="22"/>
                <w:lang w:val="hr-HR"/>
              </w:rPr>
            </w:pPr>
          </w:p>
        </w:tc>
        <w:tc>
          <w:tcPr>
            <w:tcW w:w="1134" w:type="dxa"/>
            <w:vAlign w:val="center"/>
          </w:tcPr>
          <w:p w:rsidR="00067DD7" w:rsidRPr="003A043B" w:rsidRDefault="00067DD7" w:rsidP="00067DD7">
            <w:pPr>
              <w:jc w:val="center"/>
              <w:rPr>
                <w:bCs/>
                <w:szCs w:val="22"/>
                <w:lang w:val="sr-Cyrl-BA"/>
              </w:rPr>
            </w:pPr>
            <w:r w:rsidRPr="003A043B">
              <w:rPr>
                <w:bCs/>
                <w:szCs w:val="22"/>
                <w:lang w:val="sr-Cyrl-BA"/>
              </w:rPr>
              <w:t>4</w:t>
            </w:r>
          </w:p>
        </w:tc>
        <w:tc>
          <w:tcPr>
            <w:tcW w:w="958" w:type="dxa"/>
            <w:vAlign w:val="center"/>
          </w:tcPr>
          <w:p w:rsidR="00067DD7" w:rsidRPr="003A043B" w:rsidRDefault="00067DD7" w:rsidP="00067DD7">
            <w:pPr>
              <w:jc w:val="center"/>
              <w:rPr>
                <w:bCs/>
                <w:szCs w:val="22"/>
                <w:lang w:val="hr-HR"/>
              </w:rPr>
            </w:pPr>
            <w:r w:rsidRPr="003A043B">
              <w:rPr>
                <w:bCs/>
                <w:szCs w:val="22"/>
                <w:lang w:val="hr-HR"/>
              </w:rPr>
              <w:t>2</w:t>
            </w:r>
          </w:p>
        </w:tc>
        <w:tc>
          <w:tcPr>
            <w:tcW w:w="1008" w:type="dxa"/>
            <w:vAlign w:val="center"/>
          </w:tcPr>
          <w:p w:rsidR="00067DD7" w:rsidRPr="003A043B" w:rsidRDefault="00067DD7" w:rsidP="00067DD7">
            <w:pPr>
              <w:jc w:val="center"/>
              <w:rPr>
                <w:bCs/>
                <w:szCs w:val="22"/>
                <w:lang w:val="hr-HR"/>
              </w:rPr>
            </w:pPr>
            <w:r w:rsidRPr="003A043B">
              <w:rPr>
                <w:bCs/>
                <w:szCs w:val="22"/>
                <w:lang w:val="hr-HR"/>
              </w:rPr>
              <w:t>2</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9.</w:t>
            </w:r>
          </w:p>
        </w:tc>
        <w:tc>
          <w:tcPr>
            <w:tcW w:w="5528" w:type="dxa"/>
          </w:tcPr>
          <w:p w:rsidR="00067DD7" w:rsidRPr="003A043B" w:rsidRDefault="00555817" w:rsidP="00067DD7">
            <w:pPr>
              <w:jc w:val="both"/>
              <w:rPr>
                <w:szCs w:val="22"/>
                <w:lang w:val="hr-HR"/>
              </w:rPr>
            </w:pPr>
            <w:r w:rsidRPr="003A043B">
              <w:rPr>
                <w:szCs w:val="22"/>
                <w:lang w:val="hr-HR"/>
              </w:rPr>
              <w:t>Ekonomika</w:t>
            </w:r>
            <w:r w:rsidR="00067DD7" w:rsidRPr="003A043B">
              <w:rPr>
                <w:szCs w:val="22"/>
                <w:lang w:val="hr-HR"/>
              </w:rPr>
              <w:t xml:space="preserve"> </w:t>
            </w:r>
            <w:r w:rsidRPr="003A043B">
              <w:rPr>
                <w:szCs w:val="22"/>
                <w:lang w:val="hr-HR"/>
              </w:rPr>
              <w:t>i</w:t>
            </w:r>
            <w:r w:rsidR="00067DD7" w:rsidRPr="003A043B">
              <w:rPr>
                <w:szCs w:val="22"/>
                <w:lang w:val="hr-HR"/>
              </w:rPr>
              <w:t xml:space="preserve"> </w:t>
            </w:r>
            <w:r w:rsidRPr="003A043B">
              <w:rPr>
                <w:szCs w:val="22"/>
                <w:lang w:val="hr-HR"/>
              </w:rPr>
              <w:t>menadžment</w:t>
            </w:r>
          </w:p>
        </w:tc>
        <w:tc>
          <w:tcPr>
            <w:tcW w:w="993" w:type="dxa"/>
            <w:vAlign w:val="center"/>
          </w:tcPr>
          <w:p w:rsidR="00067DD7" w:rsidRPr="003A043B" w:rsidRDefault="00067DD7" w:rsidP="00067DD7">
            <w:pPr>
              <w:jc w:val="center"/>
              <w:rPr>
                <w:bCs/>
                <w:szCs w:val="22"/>
                <w:lang w:val="hr-HR"/>
              </w:rPr>
            </w:pPr>
          </w:p>
        </w:tc>
        <w:tc>
          <w:tcPr>
            <w:tcW w:w="1134" w:type="dxa"/>
            <w:vAlign w:val="center"/>
          </w:tcPr>
          <w:p w:rsidR="00067DD7" w:rsidRPr="003A043B" w:rsidRDefault="00067DD7" w:rsidP="00067DD7">
            <w:pPr>
              <w:jc w:val="center"/>
              <w:rPr>
                <w:bCs/>
                <w:szCs w:val="22"/>
                <w:lang w:val="hr-HR"/>
              </w:rPr>
            </w:pPr>
          </w:p>
        </w:tc>
        <w:tc>
          <w:tcPr>
            <w:tcW w:w="958" w:type="dxa"/>
            <w:vAlign w:val="center"/>
          </w:tcPr>
          <w:p w:rsidR="00067DD7" w:rsidRPr="003A043B" w:rsidRDefault="00067DD7" w:rsidP="00067DD7">
            <w:pPr>
              <w:jc w:val="center"/>
              <w:rPr>
                <w:bCs/>
                <w:szCs w:val="22"/>
                <w:lang w:val="hr-HR"/>
              </w:rPr>
            </w:pPr>
          </w:p>
        </w:tc>
        <w:tc>
          <w:tcPr>
            <w:tcW w:w="1008" w:type="dxa"/>
            <w:vAlign w:val="center"/>
          </w:tcPr>
          <w:p w:rsidR="00067DD7" w:rsidRPr="003A043B" w:rsidRDefault="00067DD7" w:rsidP="00067DD7">
            <w:pPr>
              <w:jc w:val="center"/>
              <w:rPr>
                <w:bCs/>
                <w:szCs w:val="22"/>
                <w:lang w:val="hr-HR"/>
              </w:rPr>
            </w:pPr>
            <w:r w:rsidRPr="003A043B">
              <w:rPr>
                <w:bCs/>
                <w:szCs w:val="22"/>
                <w:lang w:val="hr-HR"/>
              </w:rPr>
              <w:t>2</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10.</w:t>
            </w:r>
          </w:p>
        </w:tc>
        <w:tc>
          <w:tcPr>
            <w:tcW w:w="5528" w:type="dxa"/>
          </w:tcPr>
          <w:p w:rsidR="00067DD7" w:rsidRPr="003A043B" w:rsidRDefault="00555817" w:rsidP="00067DD7">
            <w:pPr>
              <w:jc w:val="both"/>
              <w:rPr>
                <w:szCs w:val="22"/>
                <w:lang w:val="sr-Cyrl-BA"/>
              </w:rPr>
            </w:pPr>
            <w:r w:rsidRPr="003A043B">
              <w:rPr>
                <w:szCs w:val="22"/>
                <w:lang w:val="sr-Cyrl-BA"/>
              </w:rPr>
              <w:t>Organizacija</w:t>
            </w:r>
            <w:r w:rsidR="00067DD7" w:rsidRPr="003A043B">
              <w:rPr>
                <w:szCs w:val="22"/>
                <w:lang w:val="sr-Cyrl-BA"/>
              </w:rPr>
              <w:t xml:space="preserve"> </w:t>
            </w:r>
            <w:r w:rsidRPr="003A043B">
              <w:rPr>
                <w:szCs w:val="22"/>
                <w:lang w:val="sr-Cyrl-BA"/>
              </w:rPr>
              <w:t>rada</w:t>
            </w:r>
            <w:r w:rsidR="00067DD7" w:rsidRPr="003A043B">
              <w:rPr>
                <w:szCs w:val="22"/>
                <w:lang w:val="sr-Cyrl-BA"/>
              </w:rPr>
              <w:t xml:space="preserve"> </w:t>
            </w:r>
            <w:r w:rsidRPr="003A043B">
              <w:rPr>
                <w:szCs w:val="22"/>
                <w:lang w:val="sr-Cyrl-BA"/>
              </w:rPr>
              <w:t>u</w:t>
            </w:r>
            <w:r w:rsidR="00067DD7" w:rsidRPr="003A043B">
              <w:rPr>
                <w:szCs w:val="22"/>
                <w:lang w:val="sr-Cyrl-BA"/>
              </w:rPr>
              <w:t xml:space="preserve"> </w:t>
            </w:r>
            <w:r w:rsidRPr="003A043B">
              <w:rPr>
                <w:szCs w:val="22"/>
                <w:lang w:val="sr-Cyrl-BA"/>
              </w:rPr>
              <w:t>polјoprivrednoj</w:t>
            </w:r>
            <w:r w:rsidR="00067DD7" w:rsidRPr="003A043B">
              <w:rPr>
                <w:szCs w:val="22"/>
                <w:lang w:val="sr-Cyrl-BA"/>
              </w:rPr>
              <w:t xml:space="preserve"> </w:t>
            </w:r>
            <w:r w:rsidRPr="003A043B">
              <w:rPr>
                <w:szCs w:val="22"/>
                <w:lang w:val="sr-Cyrl-BA"/>
              </w:rPr>
              <w:t>apoteci</w:t>
            </w:r>
          </w:p>
        </w:tc>
        <w:tc>
          <w:tcPr>
            <w:tcW w:w="993" w:type="dxa"/>
            <w:vAlign w:val="center"/>
          </w:tcPr>
          <w:p w:rsidR="00067DD7" w:rsidRPr="003A043B" w:rsidRDefault="00067DD7" w:rsidP="00067DD7">
            <w:pPr>
              <w:jc w:val="center"/>
              <w:rPr>
                <w:bCs/>
                <w:szCs w:val="22"/>
                <w:lang w:val="hr-HR"/>
              </w:rPr>
            </w:pPr>
          </w:p>
        </w:tc>
        <w:tc>
          <w:tcPr>
            <w:tcW w:w="1134" w:type="dxa"/>
            <w:vAlign w:val="center"/>
          </w:tcPr>
          <w:p w:rsidR="00067DD7" w:rsidRPr="003A043B" w:rsidRDefault="00067DD7" w:rsidP="00067DD7">
            <w:pPr>
              <w:jc w:val="center"/>
              <w:rPr>
                <w:bCs/>
                <w:szCs w:val="22"/>
                <w:lang w:val="hr-HR"/>
              </w:rPr>
            </w:pPr>
          </w:p>
        </w:tc>
        <w:tc>
          <w:tcPr>
            <w:tcW w:w="958" w:type="dxa"/>
            <w:vAlign w:val="center"/>
          </w:tcPr>
          <w:p w:rsidR="00067DD7" w:rsidRPr="003A043B" w:rsidRDefault="00067DD7" w:rsidP="00067DD7">
            <w:pPr>
              <w:jc w:val="center"/>
              <w:rPr>
                <w:bCs/>
                <w:szCs w:val="22"/>
                <w:lang w:val="sr-Cyrl-BA"/>
              </w:rPr>
            </w:pPr>
            <w:r w:rsidRPr="003A043B">
              <w:rPr>
                <w:bCs/>
                <w:szCs w:val="22"/>
                <w:lang w:val="sr-Cyrl-BA"/>
              </w:rPr>
              <w:t>2</w:t>
            </w:r>
          </w:p>
        </w:tc>
        <w:tc>
          <w:tcPr>
            <w:tcW w:w="1008" w:type="dxa"/>
            <w:vAlign w:val="center"/>
          </w:tcPr>
          <w:p w:rsidR="00067DD7" w:rsidRPr="003A043B" w:rsidRDefault="00067DD7" w:rsidP="00067DD7">
            <w:pPr>
              <w:jc w:val="center"/>
              <w:rPr>
                <w:bCs/>
                <w:szCs w:val="22"/>
                <w:lang w:val="sr-Cyrl-BA"/>
              </w:rPr>
            </w:pPr>
            <w:r w:rsidRPr="003A043B">
              <w:rPr>
                <w:bCs/>
                <w:szCs w:val="22"/>
                <w:lang w:val="sr-Cyrl-BA"/>
              </w:rPr>
              <w:t>2</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11.</w:t>
            </w:r>
          </w:p>
        </w:tc>
        <w:tc>
          <w:tcPr>
            <w:tcW w:w="5528" w:type="dxa"/>
          </w:tcPr>
          <w:p w:rsidR="00067DD7" w:rsidRPr="003A043B" w:rsidRDefault="00555817" w:rsidP="00067DD7">
            <w:pPr>
              <w:jc w:val="both"/>
              <w:rPr>
                <w:szCs w:val="22"/>
                <w:lang w:val="sr-Cyrl-BA"/>
              </w:rPr>
            </w:pPr>
            <w:r w:rsidRPr="003A043B">
              <w:rPr>
                <w:szCs w:val="22"/>
                <w:lang w:val="sr-Cyrl-BA"/>
              </w:rPr>
              <w:t>Skladištenje</w:t>
            </w:r>
            <w:r w:rsidR="00067DD7" w:rsidRPr="003A043B">
              <w:rPr>
                <w:szCs w:val="22"/>
                <w:lang w:val="sr-Cyrl-BA"/>
              </w:rPr>
              <w:t xml:space="preserve"> </w:t>
            </w:r>
            <w:r w:rsidRPr="003A043B">
              <w:rPr>
                <w:szCs w:val="22"/>
                <w:lang w:val="sr-Cyrl-BA"/>
              </w:rPr>
              <w:t>polјoprivrednih</w:t>
            </w:r>
            <w:r w:rsidR="00067DD7" w:rsidRPr="003A043B">
              <w:rPr>
                <w:szCs w:val="22"/>
                <w:lang w:val="sr-Cyrl-BA"/>
              </w:rPr>
              <w:t xml:space="preserve"> </w:t>
            </w:r>
            <w:r w:rsidRPr="003A043B">
              <w:rPr>
                <w:szCs w:val="22"/>
                <w:lang w:val="sr-Cyrl-BA"/>
              </w:rPr>
              <w:t>proizvoda</w:t>
            </w:r>
            <w:r w:rsidR="00067DD7" w:rsidRPr="003A043B">
              <w:rPr>
                <w:szCs w:val="22"/>
                <w:lang w:val="sr-Cyrl-BA"/>
              </w:rPr>
              <w:t xml:space="preserve"> </w:t>
            </w:r>
          </w:p>
        </w:tc>
        <w:tc>
          <w:tcPr>
            <w:tcW w:w="993" w:type="dxa"/>
            <w:vAlign w:val="center"/>
          </w:tcPr>
          <w:p w:rsidR="00067DD7" w:rsidRPr="003A043B" w:rsidRDefault="00067DD7" w:rsidP="00067DD7">
            <w:pPr>
              <w:jc w:val="center"/>
              <w:rPr>
                <w:bCs/>
                <w:szCs w:val="22"/>
                <w:lang w:val="hr-HR"/>
              </w:rPr>
            </w:pPr>
          </w:p>
        </w:tc>
        <w:tc>
          <w:tcPr>
            <w:tcW w:w="1134" w:type="dxa"/>
            <w:vAlign w:val="center"/>
          </w:tcPr>
          <w:p w:rsidR="00067DD7" w:rsidRPr="003A043B" w:rsidRDefault="00067DD7" w:rsidP="00067DD7">
            <w:pPr>
              <w:jc w:val="center"/>
              <w:rPr>
                <w:bCs/>
                <w:szCs w:val="22"/>
                <w:lang w:val="hr-HR"/>
              </w:rPr>
            </w:pPr>
          </w:p>
        </w:tc>
        <w:tc>
          <w:tcPr>
            <w:tcW w:w="958" w:type="dxa"/>
            <w:vAlign w:val="center"/>
          </w:tcPr>
          <w:p w:rsidR="00067DD7" w:rsidRPr="003A043B" w:rsidRDefault="00067DD7" w:rsidP="00067DD7">
            <w:pPr>
              <w:jc w:val="center"/>
              <w:rPr>
                <w:bCs/>
                <w:szCs w:val="22"/>
                <w:lang w:val="sr-Cyrl-BA"/>
              </w:rPr>
            </w:pPr>
          </w:p>
        </w:tc>
        <w:tc>
          <w:tcPr>
            <w:tcW w:w="1008" w:type="dxa"/>
            <w:vAlign w:val="center"/>
          </w:tcPr>
          <w:p w:rsidR="00067DD7" w:rsidRPr="003A043B" w:rsidRDefault="00067DD7" w:rsidP="00067DD7">
            <w:pPr>
              <w:jc w:val="center"/>
              <w:rPr>
                <w:bCs/>
                <w:szCs w:val="22"/>
                <w:lang w:val="sr-Cyrl-BA"/>
              </w:rPr>
            </w:pPr>
            <w:r w:rsidRPr="003A043B">
              <w:rPr>
                <w:bCs/>
                <w:szCs w:val="22"/>
                <w:lang w:val="sr-Cyrl-BA"/>
              </w:rPr>
              <w:t>2</w:t>
            </w:r>
          </w:p>
        </w:tc>
      </w:tr>
      <w:tr w:rsidR="00067DD7" w:rsidRPr="003A043B" w:rsidTr="00D5500D">
        <w:trPr>
          <w:cantSplit/>
          <w:trHeight w:val="315"/>
          <w:jc w:val="center"/>
        </w:trPr>
        <w:tc>
          <w:tcPr>
            <w:tcW w:w="501" w:type="dxa"/>
          </w:tcPr>
          <w:p w:rsidR="00067DD7" w:rsidRPr="003A043B" w:rsidRDefault="00067DD7" w:rsidP="00067DD7">
            <w:pPr>
              <w:jc w:val="both"/>
              <w:rPr>
                <w:b/>
                <w:bCs/>
                <w:szCs w:val="22"/>
                <w:lang w:val="hr-HR"/>
              </w:rPr>
            </w:pPr>
            <w:r w:rsidRPr="003A043B">
              <w:rPr>
                <w:b/>
                <w:bCs/>
                <w:szCs w:val="22"/>
                <w:lang w:val="hr-HR"/>
              </w:rPr>
              <w:t>12.</w:t>
            </w:r>
          </w:p>
        </w:tc>
        <w:tc>
          <w:tcPr>
            <w:tcW w:w="5528" w:type="dxa"/>
          </w:tcPr>
          <w:p w:rsidR="00067DD7" w:rsidRPr="003A043B" w:rsidRDefault="00555817" w:rsidP="00067DD7">
            <w:pPr>
              <w:jc w:val="both"/>
              <w:rPr>
                <w:szCs w:val="22"/>
                <w:lang w:val="hr-HR"/>
              </w:rPr>
            </w:pPr>
            <w:r w:rsidRPr="003A043B">
              <w:rPr>
                <w:szCs w:val="22"/>
                <w:lang w:val="hr-HR"/>
              </w:rPr>
              <w:t>Izborni</w:t>
            </w:r>
            <w:r w:rsidR="00067DD7" w:rsidRPr="003A043B">
              <w:rPr>
                <w:szCs w:val="22"/>
                <w:lang w:val="hr-HR"/>
              </w:rPr>
              <w:t xml:space="preserve"> </w:t>
            </w:r>
            <w:r w:rsidRPr="003A043B">
              <w:rPr>
                <w:szCs w:val="22"/>
                <w:lang w:val="hr-HR"/>
              </w:rPr>
              <w:t>predmet</w:t>
            </w:r>
            <w:r w:rsidR="00F31332" w:rsidRPr="003A043B">
              <w:rPr>
                <w:szCs w:val="22"/>
                <w:lang w:val="sr-Cyrl-BA"/>
              </w:rPr>
              <w:t xml:space="preserve"> </w:t>
            </w:r>
            <w:r w:rsidR="00067DD7" w:rsidRPr="003A043B">
              <w:rPr>
                <w:szCs w:val="22"/>
                <w:lang w:val="hr-HR"/>
              </w:rPr>
              <w:t>(</w:t>
            </w:r>
            <w:r w:rsidRPr="003A043B">
              <w:rPr>
                <w:szCs w:val="22"/>
                <w:lang w:val="hr-HR"/>
              </w:rPr>
              <w:t>navesti</w:t>
            </w:r>
            <w:r w:rsidR="00067DD7" w:rsidRPr="003A043B">
              <w:rPr>
                <w:szCs w:val="22"/>
                <w:lang w:val="hr-HR"/>
              </w:rPr>
              <w:t xml:space="preserve"> </w:t>
            </w:r>
            <w:r w:rsidRPr="003A043B">
              <w:rPr>
                <w:szCs w:val="22"/>
                <w:lang w:val="hr-HR"/>
              </w:rPr>
              <w:t>naziv</w:t>
            </w:r>
            <w:r w:rsidR="00067DD7" w:rsidRPr="003A043B">
              <w:rPr>
                <w:szCs w:val="22"/>
                <w:lang w:val="hr-HR"/>
              </w:rPr>
              <w:t xml:space="preserve"> </w:t>
            </w:r>
            <w:r w:rsidRPr="003A043B">
              <w:rPr>
                <w:szCs w:val="22"/>
                <w:lang w:val="hr-HR"/>
              </w:rPr>
              <w:t>nastavnog</w:t>
            </w:r>
            <w:r w:rsidR="00067DD7" w:rsidRPr="003A043B">
              <w:rPr>
                <w:szCs w:val="22"/>
                <w:lang w:val="hr-HR"/>
              </w:rPr>
              <w:t xml:space="preserve"> </w:t>
            </w:r>
            <w:r w:rsidRPr="003A043B">
              <w:rPr>
                <w:szCs w:val="22"/>
                <w:lang w:val="hr-HR"/>
              </w:rPr>
              <w:t>predmeta</w:t>
            </w:r>
            <w:r w:rsidR="00067DD7" w:rsidRPr="003A043B">
              <w:rPr>
                <w:szCs w:val="22"/>
                <w:lang w:val="hr-HR"/>
              </w:rPr>
              <w:t>)***</w:t>
            </w:r>
          </w:p>
        </w:tc>
        <w:tc>
          <w:tcPr>
            <w:tcW w:w="993" w:type="dxa"/>
            <w:vAlign w:val="center"/>
          </w:tcPr>
          <w:p w:rsidR="00067DD7" w:rsidRPr="003A043B" w:rsidRDefault="00067DD7" w:rsidP="00067DD7">
            <w:pPr>
              <w:jc w:val="center"/>
              <w:rPr>
                <w:bCs/>
                <w:szCs w:val="22"/>
                <w:lang w:val="hr-HR"/>
              </w:rPr>
            </w:pPr>
          </w:p>
        </w:tc>
        <w:tc>
          <w:tcPr>
            <w:tcW w:w="1134" w:type="dxa"/>
            <w:vAlign w:val="center"/>
          </w:tcPr>
          <w:p w:rsidR="00067DD7" w:rsidRPr="003A043B" w:rsidRDefault="00067DD7" w:rsidP="00067DD7">
            <w:pPr>
              <w:jc w:val="center"/>
              <w:rPr>
                <w:bCs/>
                <w:szCs w:val="22"/>
                <w:lang w:val="hr-HR"/>
              </w:rPr>
            </w:pPr>
          </w:p>
        </w:tc>
        <w:tc>
          <w:tcPr>
            <w:tcW w:w="958" w:type="dxa"/>
            <w:vAlign w:val="center"/>
          </w:tcPr>
          <w:p w:rsidR="00067DD7" w:rsidRPr="003A043B" w:rsidRDefault="00067DD7" w:rsidP="00067DD7">
            <w:pPr>
              <w:jc w:val="center"/>
              <w:rPr>
                <w:bCs/>
                <w:szCs w:val="22"/>
                <w:lang w:val="hr-HR"/>
              </w:rPr>
            </w:pPr>
          </w:p>
        </w:tc>
        <w:tc>
          <w:tcPr>
            <w:tcW w:w="1008" w:type="dxa"/>
            <w:vAlign w:val="center"/>
          </w:tcPr>
          <w:p w:rsidR="00067DD7" w:rsidRPr="003A043B" w:rsidRDefault="00067DD7" w:rsidP="00067DD7">
            <w:pPr>
              <w:jc w:val="center"/>
              <w:rPr>
                <w:bCs/>
                <w:szCs w:val="22"/>
                <w:lang w:val="hr-HR"/>
              </w:rPr>
            </w:pPr>
            <w:r w:rsidRPr="003A043B">
              <w:rPr>
                <w:bCs/>
                <w:szCs w:val="22"/>
                <w:lang w:val="hr-HR"/>
              </w:rPr>
              <w:t>2</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p>
        </w:tc>
        <w:tc>
          <w:tcPr>
            <w:tcW w:w="5528" w:type="dxa"/>
          </w:tcPr>
          <w:p w:rsidR="00067DD7" w:rsidRPr="003A043B" w:rsidRDefault="00555817" w:rsidP="00067DD7">
            <w:pPr>
              <w:jc w:val="both"/>
              <w:rPr>
                <w:szCs w:val="22"/>
                <w:lang w:val="hr-HR"/>
              </w:rPr>
            </w:pPr>
            <w:r w:rsidRPr="003A043B">
              <w:rPr>
                <w:b/>
                <w:bCs/>
                <w:szCs w:val="22"/>
                <w:lang w:val="hr-HR"/>
              </w:rPr>
              <w:t>UKUPNO</w:t>
            </w:r>
            <w:r w:rsidR="00067DD7" w:rsidRPr="003A043B">
              <w:rPr>
                <w:b/>
                <w:bCs/>
                <w:szCs w:val="22"/>
                <w:lang w:val="hr-HR"/>
              </w:rPr>
              <w:t xml:space="preserve"> </w:t>
            </w:r>
            <w:r w:rsidRPr="003A043B">
              <w:rPr>
                <w:b/>
                <w:bCs/>
                <w:szCs w:val="22"/>
                <w:lang w:val="hr-HR"/>
              </w:rPr>
              <w:t>C</w:t>
            </w:r>
            <w:r w:rsidR="00067DD7" w:rsidRPr="003A043B">
              <w:rPr>
                <w:b/>
                <w:bCs/>
                <w:szCs w:val="22"/>
                <w:lang w:val="hr-HR"/>
              </w:rPr>
              <w:t>:</w:t>
            </w:r>
          </w:p>
        </w:tc>
        <w:tc>
          <w:tcPr>
            <w:tcW w:w="993" w:type="dxa"/>
            <w:vAlign w:val="center"/>
          </w:tcPr>
          <w:p w:rsidR="00067DD7" w:rsidRPr="003A043B" w:rsidRDefault="00067DD7" w:rsidP="00067DD7">
            <w:pPr>
              <w:jc w:val="center"/>
              <w:rPr>
                <w:b/>
                <w:bCs/>
                <w:szCs w:val="22"/>
                <w:lang w:val="hr-HR"/>
              </w:rPr>
            </w:pPr>
            <w:r w:rsidRPr="003A043B">
              <w:rPr>
                <w:b/>
                <w:bCs/>
                <w:szCs w:val="22"/>
                <w:lang w:val="hr-HR"/>
              </w:rPr>
              <w:t>10</w:t>
            </w:r>
          </w:p>
        </w:tc>
        <w:tc>
          <w:tcPr>
            <w:tcW w:w="1134" w:type="dxa"/>
            <w:vAlign w:val="center"/>
          </w:tcPr>
          <w:p w:rsidR="00067DD7" w:rsidRPr="003A043B" w:rsidRDefault="00067DD7" w:rsidP="00067DD7">
            <w:pPr>
              <w:jc w:val="center"/>
              <w:rPr>
                <w:b/>
                <w:bCs/>
                <w:szCs w:val="22"/>
                <w:lang w:val="hr-HR"/>
              </w:rPr>
            </w:pPr>
            <w:r w:rsidRPr="003A043B">
              <w:rPr>
                <w:b/>
                <w:bCs/>
                <w:szCs w:val="22"/>
                <w:lang w:val="hr-HR"/>
              </w:rPr>
              <w:t>12</w:t>
            </w:r>
          </w:p>
        </w:tc>
        <w:tc>
          <w:tcPr>
            <w:tcW w:w="958" w:type="dxa"/>
            <w:vAlign w:val="center"/>
          </w:tcPr>
          <w:p w:rsidR="00067DD7" w:rsidRPr="003A043B" w:rsidRDefault="00067DD7" w:rsidP="00067DD7">
            <w:pPr>
              <w:jc w:val="center"/>
              <w:rPr>
                <w:b/>
                <w:bCs/>
                <w:szCs w:val="22"/>
                <w:lang w:val="hr-HR"/>
              </w:rPr>
            </w:pPr>
            <w:r w:rsidRPr="003A043B">
              <w:rPr>
                <w:b/>
                <w:bCs/>
                <w:szCs w:val="22"/>
                <w:lang w:val="hr-HR"/>
              </w:rPr>
              <w:t>10</w:t>
            </w:r>
          </w:p>
        </w:tc>
        <w:tc>
          <w:tcPr>
            <w:tcW w:w="1008" w:type="dxa"/>
            <w:vAlign w:val="center"/>
          </w:tcPr>
          <w:p w:rsidR="00067DD7" w:rsidRPr="003A043B" w:rsidRDefault="00067DD7" w:rsidP="00067DD7">
            <w:pPr>
              <w:jc w:val="center"/>
              <w:rPr>
                <w:b/>
                <w:bCs/>
                <w:szCs w:val="22"/>
                <w:lang w:val="hr-HR"/>
              </w:rPr>
            </w:pPr>
            <w:r w:rsidRPr="003A043B">
              <w:rPr>
                <w:b/>
                <w:bCs/>
                <w:szCs w:val="22"/>
                <w:lang w:val="hr-HR"/>
              </w:rPr>
              <w:t>12</w:t>
            </w:r>
          </w:p>
        </w:tc>
      </w:tr>
      <w:tr w:rsidR="00067DD7" w:rsidRPr="003A043B" w:rsidTr="00D5500D">
        <w:trPr>
          <w:cantSplit/>
          <w:trHeight w:val="285"/>
          <w:jc w:val="center"/>
        </w:trPr>
        <w:tc>
          <w:tcPr>
            <w:tcW w:w="501" w:type="dxa"/>
          </w:tcPr>
          <w:p w:rsidR="00067DD7" w:rsidRPr="003A043B" w:rsidRDefault="00067DD7" w:rsidP="00067DD7">
            <w:pPr>
              <w:jc w:val="both"/>
              <w:rPr>
                <w:b/>
                <w:bCs/>
                <w:szCs w:val="22"/>
                <w:lang w:val="hr-HR"/>
              </w:rPr>
            </w:pPr>
          </w:p>
        </w:tc>
        <w:tc>
          <w:tcPr>
            <w:tcW w:w="5528" w:type="dxa"/>
          </w:tcPr>
          <w:p w:rsidR="00067DD7" w:rsidRPr="003A043B" w:rsidRDefault="00555817" w:rsidP="00067DD7">
            <w:pPr>
              <w:jc w:val="both"/>
              <w:rPr>
                <w:szCs w:val="22"/>
                <w:lang w:val="hr-HR"/>
              </w:rPr>
            </w:pPr>
            <w:r w:rsidRPr="003A043B">
              <w:rPr>
                <w:b/>
                <w:bCs/>
                <w:szCs w:val="22"/>
                <w:lang w:val="hr-HR"/>
              </w:rPr>
              <w:t>D</w:t>
            </w:r>
            <w:r w:rsidR="00067DD7" w:rsidRPr="003A043B">
              <w:rPr>
                <w:b/>
                <w:bCs/>
                <w:szCs w:val="22"/>
                <w:lang w:val="hr-HR"/>
              </w:rPr>
              <w:t xml:space="preserve">. </w:t>
            </w:r>
            <w:r w:rsidRPr="003A043B">
              <w:rPr>
                <w:b/>
                <w:bCs/>
                <w:szCs w:val="22"/>
                <w:lang w:val="hr-HR"/>
              </w:rPr>
              <w:t>Praktična</w:t>
            </w:r>
            <w:r w:rsidR="00067DD7" w:rsidRPr="003A043B">
              <w:rPr>
                <w:b/>
                <w:bCs/>
                <w:szCs w:val="22"/>
                <w:lang w:val="hr-HR"/>
              </w:rPr>
              <w:t xml:space="preserve"> </w:t>
            </w:r>
            <w:r w:rsidRPr="003A043B">
              <w:rPr>
                <w:b/>
                <w:bCs/>
                <w:szCs w:val="22"/>
                <w:lang w:val="hr-HR"/>
              </w:rPr>
              <w:t>nastava</w:t>
            </w:r>
            <w:r w:rsidR="00067DD7" w:rsidRPr="003A043B">
              <w:rPr>
                <w:b/>
                <w:bCs/>
                <w:szCs w:val="22"/>
                <w:lang w:val="hr-HR"/>
              </w:rPr>
              <w:t xml:space="preserve">  </w:t>
            </w:r>
          </w:p>
        </w:tc>
        <w:tc>
          <w:tcPr>
            <w:tcW w:w="993" w:type="dxa"/>
            <w:vAlign w:val="center"/>
          </w:tcPr>
          <w:p w:rsidR="00067DD7" w:rsidRPr="003A043B" w:rsidRDefault="00067DD7" w:rsidP="00067DD7">
            <w:pPr>
              <w:jc w:val="center"/>
              <w:rPr>
                <w:b/>
                <w:bCs/>
                <w:szCs w:val="22"/>
                <w:lang w:val="hr-HR"/>
              </w:rPr>
            </w:pPr>
          </w:p>
        </w:tc>
        <w:tc>
          <w:tcPr>
            <w:tcW w:w="1134" w:type="dxa"/>
            <w:vAlign w:val="center"/>
          </w:tcPr>
          <w:p w:rsidR="00067DD7" w:rsidRPr="003A043B" w:rsidRDefault="00067DD7" w:rsidP="00067DD7">
            <w:pPr>
              <w:jc w:val="center"/>
              <w:rPr>
                <w:b/>
                <w:bCs/>
                <w:szCs w:val="22"/>
                <w:lang w:val="hr-HR"/>
              </w:rPr>
            </w:pPr>
          </w:p>
        </w:tc>
        <w:tc>
          <w:tcPr>
            <w:tcW w:w="958" w:type="dxa"/>
            <w:vAlign w:val="center"/>
          </w:tcPr>
          <w:p w:rsidR="00067DD7" w:rsidRPr="003A043B" w:rsidRDefault="00067DD7" w:rsidP="00067DD7">
            <w:pPr>
              <w:jc w:val="center"/>
              <w:rPr>
                <w:b/>
                <w:bCs/>
                <w:szCs w:val="22"/>
                <w:lang w:val="hr-HR"/>
              </w:rPr>
            </w:pPr>
          </w:p>
        </w:tc>
        <w:tc>
          <w:tcPr>
            <w:tcW w:w="1008" w:type="dxa"/>
            <w:vAlign w:val="center"/>
          </w:tcPr>
          <w:p w:rsidR="00067DD7" w:rsidRPr="003A043B" w:rsidRDefault="00067DD7" w:rsidP="00067DD7">
            <w:pPr>
              <w:jc w:val="center"/>
              <w:rPr>
                <w:b/>
                <w:bCs/>
                <w:szCs w:val="22"/>
                <w:lang w:val="hr-HR"/>
              </w:rPr>
            </w:pPr>
          </w:p>
        </w:tc>
      </w:tr>
      <w:tr w:rsidR="00067DD7" w:rsidRPr="003A043B" w:rsidTr="00D5500D">
        <w:trPr>
          <w:cantSplit/>
          <w:trHeight w:val="258"/>
          <w:jc w:val="center"/>
        </w:trPr>
        <w:tc>
          <w:tcPr>
            <w:tcW w:w="501" w:type="dxa"/>
          </w:tcPr>
          <w:p w:rsidR="00067DD7" w:rsidRPr="003A043B" w:rsidRDefault="00067DD7" w:rsidP="00067DD7">
            <w:pPr>
              <w:jc w:val="both"/>
              <w:rPr>
                <w:b/>
                <w:bCs/>
                <w:szCs w:val="22"/>
                <w:lang w:val="hr-HR"/>
              </w:rPr>
            </w:pPr>
            <w:r w:rsidRPr="003A043B">
              <w:rPr>
                <w:b/>
                <w:bCs/>
                <w:szCs w:val="22"/>
                <w:lang w:val="hr-HR"/>
              </w:rPr>
              <w:t>1.</w:t>
            </w:r>
          </w:p>
        </w:tc>
        <w:tc>
          <w:tcPr>
            <w:tcW w:w="5528" w:type="dxa"/>
          </w:tcPr>
          <w:p w:rsidR="00067DD7" w:rsidRPr="003A043B" w:rsidRDefault="00555817" w:rsidP="00067DD7">
            <w:pPr>
              <w:jc w:val="both"/>
              <w:rPr>
                <w:bCs/>
                <w:szCs w:val="22"/>
                <w:lang w:val="hr-HR"/>
              </w:rPr>
            </w:pPr>
            <w:r w:rsidRPr="003A043B">
              <w:rPr>
                <w:bCs/>
                <w:szCs w:val="22"/>
                <w:lang w:val="hr-HR"/>
              </w:rPr>
              <w:t>Praktična</w:t>
            </w:r>
            <w:r w:rsidR="00067DD7" w:rsidRPr="003A043B">
              <w:rPr>
                <w:bCs/>
                <w:szCs w:val="22"/>
                <w:lang w:val="hr-HR"/>
              </w:rPr>
              <w:t xml:space="preserve"> </w:t>
            </w:r>
            <w:r w:rsidRPr="003A043B">
              <w:rPr>
                <w:bCs/>
                <w:szCs w:val="22"/>
                <w:lang w:val="hr-HR"/>
              </w:rPr>
              <w:t>nastava</w:t>
            </w:r>
          </w:p>
        </w:tc>
        <w:tc>
          <w:tcPr>
            <w:tcW w:w="993" w:type="dxa"/>
            <w:vAlign w:val="center"/>
          </w:tcPr>
          <w:p w:rsidR="00067DD7" w:rsidRPr="003A043B" w:rsidRDefault="00067DD7" w:rsidP="00067DD7">
            <w:pPr>
              <w:jc w:val="center"/>
              <w:rPr>
                <w:bCs/>
                <w:szCs w:val="22"/>
                <w:lang w:val="hr-HR"/>
              </w:rPr>
            </w:pPr>
            <w:r w:rsidRPr="003A043B">
              <w:rPr>
                <w:bCs/>
                <w:szCs w:val="22"/>
                <w:lang w:val="hr-HR"/>
              </w:rPr>
              <w:t>6</w:t>
            </w:r>
          </w:p>
        </w:tc>
        <w:tc>
          <w:tcPr>
            <w:tcW w:w="1134" w:type="dxa"/>
            <w:vAlign w:val="center"/>
          </w:tcPr>
          <w:p w:rsidR="00067DD7" w:rsidRPr="003A043B" w:rsidRDefault="00067DD7" w:rsidP="00067DD7">
            <w:pPr>
              <w:jc w:val="center"/>
              <w:rPr>
                <w:bCs/>
                <w:szCs w:val="22"/>
                <w:lang w:val="hr-HR"/>
              </w:rPr>
            </w:pPr>
            <w:r w:rsidRPr="003A043B">
              <w:rPr>
                <w:bCs/>
                <w:szCs w:val="22"/>
                <w:lang w:val="hr-HR"/>
              </w:rPr>
              <w:t>6</w:t>
            </w:r>
          </w:p>
        </w:tc>
        <w:tc>
          <w:tcPr>
            <w:tcW w:w="958" w:type="dxa"/>
            <w:vAlign w:val="center"/>
          </w:tcPr>
          <w:p w:rsidR="00067DD7" w:rsidRPr="003A043B" w:rsidRDefault="00067DD7" w:rsidP="00067DD7">
            <w:pPr>
              <w:jc w:val="center"/>
              <w:rPr>
                <w:bCs/>
                <w:szCs w:val="22"/>
                <w:lang w:val="hr-HR"/>
              </w:rPr>
            </w:pPr>
            <w:r w:rsidRPr="003A043B">
              <w:rPr>
                <w:bCs/>
                <w:szCs w:val="22"/>
                <w:lang w:val="hr-HR"/>
              </w:rPr>
              <w:t>12</w:t>
            </w:r>
          </w:p>
        </w:tc>
        <w:tc>
          <w:tcPr>
            <w:tcW w:w="1008" w:type="dxa"/>
            <w:vAlign w:val="center"/>
          </w:tcPr>
          <w:p w:rsidR="00067DD7" w:rsidRPr="003A043B" w:rsidRDefault="00067DD7" w:rsidP="00067DD7">
            <w:pPr>
              <w:jc w:val="center"/>
              <w:rPr>
                <w:bCs/>
                <w:szCs w:val="22"/>
                <w:lang w:val="hr-HR"/>
              </w:rPr>
            </w:pPr>
            <w:r w:rsidRPr="003A043B">
              <w:rPr>
                <w:bCs/>
                <w:szCs w:val="22"/>
                <w:lang w:val="hr-HR"/>
              </w:rPr>
              <w:t>12</w:t>
            </w:r>
          </w:p>
        </w:tc>
      </w:tr>
      <w:tr w:rsidR="00067DD7" w:rsidRPr="003A043B" w:rsidTr="00D5500D">
        <w:trPr>
          <w:cantSplit/>
          <w:trHeight w:val="285"/>
          <w:jc w:val="center"/>
        </w:trPr>
        <w:tc>
          <w:tcPr>
            <w:tcW w:w="501" w:type="dxa"/>
          </w:tcPr>
          <w:p w:rsidR="00067DD7" w:rsidRPr="003A043B" w:rsidRDefault="00067DD7" w:rsidP="00067DD7">
            <w:pPr>
              <w:jc w:val="both"/>
              <w:rPr>
                <w:b/>
                <w:bCs/>
                <w:szCs w:val="22"/>
                <w:lang w:val="hr-HR"/>
              </w:rPr>
            </w:pPr>
          </w:p>
        </w:tc>
        <w:tc>
          <w:tcPr>
            <w:tcW w:w="5528" w:type="dxa"/>
          </w:tcPr>
          <w:p w:rsidR="00067DD7" w:rsidRPr="003A043B" w:rsidRDefault="00555817" w:rsidP="00067DD7">
            <w:pPr>
              <w:jc w:val="both"/>
              <w:rPr>
                <w:b/>
                <w:bCs/>
                <w:szCs w:val="22"/>
                <w:lang w:val="hr-HR"/>
              </w:rPr>
            </w:pPr>
            <w:r w:rsidRPr="003A043B">
              <w:rPr>
                <w:b/>
                <w:bCs/>
                <w:szCs w:val="22"/>
                <w:lang w:val="hr-HR"/>
              </w:rPr>
              <w:t>UKUPNO</w:t>
            </w:r>
            <w:r w:rsidR="00067DD7" w:rsidRPr="003A043B">
              <w:rPr>
                <w:b/>
                <w:bCs/>
                <w:szCs w:val="22"/>
                <w:lang w:val="hr-HR"/>
              </w:rPr>
              <w:t xml:space="preserve"> </w:t>
            </w:r>
            <w:r w:rsidRPr="003A043B">
              <w:rPr>
                <w:b/>
                <w:bCs/>
                <w:szCs w:val="22"/>
                <w:lang w:val="hr-HR"/>
              </w:rPr>
              <w:t>D</w:t>
            </w:r>
            <w:r w:rsidR="00067DD7" w:rsidRPr="003A043B">
              <w:rPr>
                <w:b/>
                <w:bCs/>
                <w:szCs w:val="22"/>
                <w:lang w:val="hr-HR"/>
              </w:rPr>
              <w:t>:</w:t>
            </w:r>
          </w:p>
        </w:tc>
        <w:tc>
          <w:tcPr>
            <w:tcW w:w="993" w:type="dxa"/>
            <w:vAlign w:val="center"/>
          </w:tcPr>
          <w:p w:rsidR="00067DD7" w:rsidRPr="003A043B" w:rsidRDefault="00067DD7" w:rsidP="00067DD7">
            <w:pPr>
              <w:jc w:val="center"/>
              <w:rPr>
                <w:b/>
                <w:bCs/>
                <w:szCs w:val="22"/>
                <w:lang w:val="hr-HR"/>
              </w:rPr>
            </w:pPr>
            <w:r w:rsidRPr="003A043B">
              <w:rPr>
                <w:b/>
                <w:bCs/>
                <w:szCs w:val="22"/>
                <w:lang w:val="hr-HR"/>
              </w:rPr>
              <w:t>6</w:t>
            </w:r>
          </w:p>
        </w:tc>
        <w:tc>
          <w:tcPr>
            <w:tcW w:w="1134" w:type="dxa"/>
            <w:vAlign w:val="center"/>
          </w:tcPr>
          <w:p w:rsidR="00067DD7" w:rsidRPr="003A043B" w:rsidRDefault="00067DD7" w:rsidP="00067DD7">
            <w:pPr>
              <w:jc w:val="center"/>
              <w:rPr>
                <w:b/>
                <w:bCs/>
                <w:szCs w:val="22"/>
                <w:lang w:val="hr-HR"/>
              </w:rPr>
            </w:pPr>
            <w:r w:rsidRPr="003A043B">
              <w:rPr>
                <w:b/>
                <w:bCs/>
                <w:szCs w:val="22"/>
                <w:lang w:val="hr-HR"/>
              </w:rPr>
              <w:t>6</w:t>
            </w:r>
          </w:p>
        </w:tc>
        <w:tc>
          <w:tcPr>
            <w:tcW w:w="958" w:type="dxa"/>
            <w:vAlign w:val="center"/>
          </w:tcPr>
          <w:p w:rsidR="00067DD7" w:rsidRPr="003A043B" w:rsidRDefault="00067DD7" w:rsidP="00067DD7">
            <w:pPr>
              <w:jc w:val="center"/>
              <w:rPr>
                <w:b/>
                <w:bCs/>
                <w:szCs w:val="22"/>
                <w:lang w:val="hr-HR"/>
              </w:rPr>
            </w:pPr>
            <w:r w:rsidRPr="003A043B">
              <w:rPr>
                <w:b/>
                <w:bCs/>
                <w:szCs w:val="22"/>
                <w:lang w:val="hr-HR"/>
              </w:rPr>
              <w:t>12</w:t>
            </w:r>
          </w:p>
        </w:tc>
        <w:tc>
          <w:tcPr>
            <w:tcW w:w="1008" w:type="dxa"/>
            <w:vAlign w:val="center"/>
          </w:tcPr>
          <w:p w:rsidR="00067DD7" w:rsidRPr="003A043B" w:rsidRDefault="00067DD7" w:rsidP="00067DD7">
            <w:pPr>
              <w:jc w:val="center"/>
              <w:rPr>
                <w:b/>
                <w:bCs/>
                <w:szCs w:val="22"/>
                <w:lang w:val="hr-HR"/>
              </w:rPr>
            </w:pPr>
            <w:r w:rsidRPr="003A043B">
              <w:rPr>
                <w:b/>
                <w:bCs/>
                <w:szCs w:val="22"/>
                <w:lang w:val="hr-HR"/>
              </w:rPr>
              <w:t>12</w:t>
            </w:r>
          </w:p>
        </w:tc>
      </w:tr>
      <w:tr w:rsidR="00067DD7" w:rsidRPr="003A043B" w:rsidTr="00D5500D">
        <w:trPr>
          <w:cantSplit/>
          <w:trHeight w:val="255"/>
          <w:jc w:val="center"/>
        </w:trPr>
        <w:tc>
          <w:tcPr>
            <w:tcW w:w="501" w:type="dxa"/>
          </w:tcPr>
          <w:p w:rsidR="00067DD7" w:rsidRPr="003A043B" w:rsidRDefault="00067DD7" w:rsidP="00067DD7">
            <w:pPr>
              <w:jc w:val="both"/>
              <w:rPr>
                <w:b/>
                <w:bCs/>
                <w:szCs w:val="22"/>
                <w:lang w:val="hr-HR"/>
              </w:rPr>
            </w:pPr>
          </w:p>
        </w:tc>
        <w:tc>
          <w:tcPr>
            <w:tcW w:w="5528" w:type="dxa"/>
          </w:tcPr>
          <w:p w:rsidR="00067DD7" w:rsidRPr="003A043B" w:rsidRDefault="00555817" w:rsidP="00067DD7">
            <w:pPr>
              <w:jc w:val="both"/>
              <w:rPr>
                <w:b/>
                <w:bCs/>
                <w:szCs w:val="22"/>
                <w:lang w:val="hr-HR"/>
              </w:rPr>
            </w:pPr>
            <w:r w:rsidRPr="003A043B">
              <w:rPr>
                <w:b/>
                <w:bCs/>
                <w:szCs w:val="22"/>
                <w:lang w:val="hr-HR"/>
              </w:rPr>
              <w:t>E</w:t>
            </w:r>
            <w:r w:rsidR="00067DD7" w:rsidRPr="003A043B">
              <w:rPr>
                <w:b/>
                <w:bCs/>
                <w:szCs w:val="22"/>
                <w:lang w:val="hr-HR"/>
              </w:rPr>
              <w:t xml:space="preserve">. </w:t>
            </w:r>
            <w:r w:rsidRPr="003A043B">
              <w:rPr>
                <w:b/>
                <w:bCs/>
                <w:szCs w:val="22"/>
                <w:lang w:val="hr-HR"/>
              </w:rPr>
              <w:t>Izborno</w:t>
            </w:r>
            <w:r w:rsidR="00067DD7" w:rsidRPr="003A043B">
              <w:rPr>
                <w:b/>
                <w:bCs/>
                <w:szCs w:val="22"/>
                <w:lang w:val="hr-HR"/>
              </w:rPr>
              <w:t>-</w:t>
            </w:r>
            <w:r w:rsidRPr="003A043B">
              <w:rPr>
                <w:b/>
                <w:bCs/>
                <w:szCs w:val="22"/>
                <w:lang w:val="hr-HR"/>
              </w:rPr>
              <w:t>obavezni</w:t>
            </w:r>
            <w:r w:rsidR="00067DD7" w:rsidRPr="003A043B">
              <w:rPr>
                <w:b/>
                <w:bCs/>
                <w:szCs w:val="22"/>
                <w:lang w:val="hr-HR"/>
              </w:rPr>
              <w:t xml:space="preserve"> </w:t>
            </w:r>
            <w:r w:rsidRPr="003A043B">
              <w:rPr>
                <w:b/>
                <w:bCs/>
                <w:szCs w:val="22"/>
                <w:lang w:val="hr-HR"/>
              </w:rPr>
              <w:t>predmeti</w:t>
            </w:r>
            <w:r w:rsidR="00067DD7" w:rsidRPr="003A043B">
              <w:rPr>
                <w:b/>
                <w:bCs/>
                <w:szCs w:val="22"/>
                <w:lang w:val="hr-HR"/>
              </w:rPr>
              <w:t>*</w:t>
            </w:r>
          </w:p>
        </w:tc>
        <w:tc>
          <w:tcPr>
            <w:tcW w:w="993" w:type="dxa"/>
            <w:vAlign w:val="center"/>
          </w:tcPr>
          <w:p w:rsidR="00067DD7" w:rsidRPr="003A043B" w:rsidRDefault="00067DD7" w:rsidP="00067DD7">
            <w:pPr>
              <w:jc w:val="center"/>
              <w:rPr>
                <w:b/>
                <w:bCs/>
                <w:szCs w:val="22"/>
                <w:lang w:val="hr-HR"/>
              </w:rPr>
            </w:pPr>
          </w:p>
        </w:tc>
        <w:tc>
          <w:tcPr>
            <w:tcW w:w="1134" w:type="dxa"/>
            <w:vAlign w:val="center"/>
          </w:tcPr>
          <w:p w:rsidR="00067DD7" w:rsidRPr="003A043B" w:rsidRDefault="00067DD7" w:rsidP="00067DD7">
            <w:pPr>
              <w:jc w:val="center"/>
              <w:rPr>
                <w:b/>
                <w:bCs/>
                <w:szCs w:val="22"/>
                <w:lang w:val="hr-HR"/>
              </w:rPr>
            </w:pPr>
          </w:p>
        </w:tc>
        <w:tc>
          <w:tcPr>
            <w:tcW w:w="958" w:type="dxa"/>
            <w:vAlign w:val="center"/>
          </w:tcPr>
          <w:p w:rsidR="00067DD7" w:rsidRPr="003A043B" w:rsidRDefault="00067DD7" w:rsidP="00067DD7">
            <w:pPr>
              <w:jc w:val="center"/>
              <w:rPr>
                <w:b/>
                <w:bCs/>
                <w:szCs w:val="22"/>
                <w:lang w:val="hr-HR"/>
              </w:rPr>
            </w:pPr>
          </w:p>
        </w:tc>
        <w:tc>
          <w:tcPr>
            <w:tcW w:w="1008" w:type="dxa"/>
            <w:vAlign w:val="center"/>
          </w:tcPr>
          <w:p w:rsidR="00067DD7" w:rsidRPr="003A043B" w:rsidRDefault="00067DD7" w:rsidP="00067DD7">
            <w:pPr>
              <w:jc w:val="center"/>
              <w:rPr>
                <w:b/>
                <w:bCs/>
                <w:szCs w:val="22"/>
                <w:lang w:val="hr-HR"/>
              </w:rPr>
            </w:pP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1.</w:t>
            </w:r>
          </w:p>
        </w:tc>
        <w:tc>
          <w:tcPr>
            <w:tcW w:w="5528" w:type="dxa"/>
          </w:tcPr>
          <w:p w:rsidR="00067DD7" w:rsidRPr="003A043B" w:rsidRDefault="00555817" w:rsidP="00067DD7">
            <w:pPr>
              <w:jc w:val="both"/>
              <w:rPr>
                <w:szCs w:val="22"/>
                <w:lang w:val="hr-HR"/>
              </w:rPr>
            </w:pPr>
            <w:r w:rsidRPr="003A043B">
              <w:rPr>
                <w:szCs w:val="22"/>
                <w:lang w:val="hr-HR"/>
              </w:rPr>
              <w:t>Pravoslavna</w:t>
            </w:r>
            <w:r w:rsidR="00067DD7" w:rsidRPr="003A043B">
              <w:rPr>
                <w:szCs w:val="22"/>
                <w:lang w:val="hr-HR"/>
              </w:rPr>
              <w:t xml:space="preserve"> </w:t>
            </w:r>
            <w:r w:rsidRPr="003A043B">
              <w:rPr>
                <w:szCs w:val="22"/>
                <w:lang w:val="hr-HR"/>
              </w:rPr>
              <w:t>vjeronauka</w:t>
            </w:r>
            <w:r w:rsidR="00067DD7" w:rsidRPr="003A043B">
              <w:rPr>
                <w:szCs w:val="22"/>
                <w:lang w:val="hr-HR"/>
              </w:rPr>
              <w:t xml:space="preserve"> </w:t>
            </w:r>
          </w:p>
        </w:tc>
        <w:tc>
          <w:tcPr>
            <w:tcW w:w="993" w:type="dxa"/>
            <w:vAlign w:val="center"/>
          </w:tcPr>
          <w:p w:rsidR="00067DD7" w:rsidRPr="003A043B" w:rsidRDefault="00067DD7" w:rsidP="00067DD7">
            <w:pPr>
              <w:jc w:val="center"/>
              <w:rPr>
                <w:bCs/>
                <w:szCs w:val="22"/>
                <w:lang w:val="hr-HR"/>
              </w:rPr>
            </w:pPr>
            <w:r w:rsidRPr="003A043B">
              <w:rPr>
                <w:bCs/>
                <w:szCs w:val="22"/>
                <w:lang w:val="hr-HR"/>
              </w:rPr>
              <w:t>1</w:t>
            </w:r>
          </w:p>
        </w:tc>
        <w:tc>
          <w:tcPr>
            <w:tcW w:w="1134" w:type="dxa"/>
            <w:vAlign w:val="center"/>
          </w:tcPr>
          <w:p w:rsidR="00067DD7" w:rsidRPr="003A043B" w:rsidRDefault="00067DD7" w:rsidP="00067DD7">
            <w:pPr>
              <w:jc w:val="center"/>
              <w:rPr>
                <w:bCs/>
                <w:szCs w:val="22"/>
                <w:lang w:val="hr-HR"/>
              </w:rPr>
            </w:pPr>
            <w:r w:rsidRPr="003A043B">
              <w:rPr>
                <w:bCs/>
                <w:szCs w:val="22"/>
                <w:lang w:val="hr-HR"/>
              </w:rPr>
              <w:t>1</w:t>
            </w:r>
          </w:p>
        </w:tc>
        <w:tc>
          <w:tcPr>
            <w:tcW w:w="958" w:type="dxa"/>
            <w:vAlign w:val="center"/>
          </w:tcPr>
          <w:p w:rsidR="00067DD7" w:rsidRPr="003A043B" w:rsidRDefault="00067DD7" w:rsidP="00067DD7">
            <w:pPr>
              <w:jc w:val="center"/>
              <w:rPr>
                <w:bCs/>
                <w:szCs w:val="22"/>
                <w:lang w:val="hr-HR"/>
              </w:rPr>
            </w:pPr>
            <w:r w:rsidRPr="003A043B">
              <w:rPr>
                <w:bCs/>
                <w:szCs w:val="22"/>
                <w:lang w:val="hr-HR"/>
              </w:rPr>
              <w:t>1</w:t>
            </w:r>
          </w:p>
        </w:tc>
        <w:tc>
          <w:tcPr>
            <w:tcW w:w="1008" w:type="dxa"/>
            <w:vAlign w:val="center"/>
          </w:tcPr>
          <w:p w:rsidR="00067DD7" w:rsidRPr="003A043B" w:rsidRDefault="00067DD7" w:rsidP="00067DD7">
            <w:pPr>
              <w:jc w:val="center"/>
              <w:rPr>
                <w:bCs/>
                <w:szCs w:val="22"/>
                <w:lang w:val="hr-HR"/>
              </w:rPr>
            </w:pPr>
            <w:r w:rsidRPr="003A043B">
              <w:rPr>
                <w:bCs/>
                <w:szCs w:val="22"/>
                <w:lang w:val="hr-HR"/>
              </w:rPr>
              <w:t>1</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2.</w:t>
            </w:r>
          </w:p>
        </w:tc>
        <w:tc>
          <w:tcPr>
            <w:tcW w:w="5528" w:type="dxa"/>
          </w:tcPr>
          <w:p w:rsidR="00067DD7" w:rsidRPr="003A043B" w:rsidRDefault="00555817" w:rsidP="00067DD7">
            <w:pPr>
              <w:jc w:val="both"/>
              <w:rPr>
                <w:szCs w:val="22"/>
                <w:lang w:val="hr-HR"/>
              </w:rPr>
            </w:pPr>
            <w:r w:rsidRPr="003A043B">
              <w:rPr>
                <w:szCs w:val="22"/>
                <w:lang w:val="hr-HR"/>
              </w:rPr>
              <w:t>Katolička</w:t>
            </w:r>
            <w:r w:rsidR="00067DD7" w:rsidRPr="003A043B">
              <w:rPr>
                <w:szCs w:val="22"/>
                <w:lang w:val="hr-HR"/>
              </w:rPr>
              <w:t xml:space="preserve"> </w:t>
            </w:r>
            <w:r w:rsidRPr="003A043B">
              <w:rPr>
                <w:szCs w:val="22"/>
                <w:lang w:val="hr-HR"/>
              </w:rPr>
              <w:t>vjeronauka</w:t>
            </w:r>
          </w:p>
        </w:tc>
        <w:tc>
          <w:tcPr>
            <w:tcW w:w="993" w:type="dxa"/>
            <w:vAlign w:val="center"/>
          </w:tcPr>
          <w:p w:rsidR="00067DD7" w:rsidRPr="003A043B" w:rsidRDefault="00067DD7" w:rsidP="00067DD7">
            <w:pPr>
              <w:jc w:val="center"/>
              <w:rPr>
                <w:bCs/>
                <w:szCs w:val="22"/>
                <w:lang w:val="hr-HR"/>
              </w:rPr>
            </w:pPr>
            <w:r w:rsidRPr="003A043B">
              <w:rPr>
                <w:bCs/>
                <w:szCs w:val="22"/>
                <w:lang w:val="hr-HR"/>
              </w:rPr>
              <w:t>1</w:t>
            </w:r>
          </w:p>
        </w:tc>
        <w:tc>
          <w:tcPr>
            <w:tcW w:w="1134" w:type="dxa"/>
            <w:vAlign w:val="center"/>
          </w:tcPr>
          <w:p w:rsidR="00067DD7" w:rsidRPr="003A043B" w:rsidRDefault="00067DD7" w:rsidP="00067DD7">
            <w:pPr>
              <w:jc w:val="center"/>
              <w:rPr>
                <w:bCs/>
                <w:szCs w:val="22"/>
                <w:lang w:val="hr-HR"/>
              </w:rPr>
            </w:pPr>
            <w:r w:rsidRPr="003A043B">
              <w:rPr>
                <w:bCs/>
                <w:szCs w:val="22"/>
                <w:lang w:val="hr-HR"/>
              </w:rPr>
              <w:t>1</w:t>
            </w:r>
          </w:p>
        </w:tc>
        <w:tc>
          <w:tcPr>
            <w:tcW w:w="958" w:type="dxa"/>
            <w:vAlign w:val="center"/>
          </w:tcPr>
          <w:p w:rsidR="00067DD7" w:rsidRPr="003A043B" w:rsidRDefault="00067DD7" w:rsidP="00067DD7">
            <w:pPr>
              <w:jc w:val="center"/>
              <w:rPr>
                <w:bCs/>
                <w:szCs w:val="22"/>
                <w:lang w:val="hr-HR"/>
              </w:rPr>
            </w:pPr>
            <w:r w:rsidRPr="003A043B">
              <w:rPr>
                <w:bCs/>
                <w:szCs w:val="22"/>
                <w:lang w:val="hr-HR"/>
              </w:rPr>
              <w:t>1</w:t>
            </w:r>
          </w:p>
        </w:tc>
        <w:tc>
          <w:tcPr>
            <w:tcW w:w="1008" w:type="dxa"/>
            <w:vAlign w:val="center"/>
          </w:tcPr>
          <w:p w:rsidR="00067DD7" w:rsidRPr="003A043B" w:rsidRDefault="00067DD7" w:rsidP="00067DD7">
            <w:pPr>
              <w:jc w:val="center"/>
              <w:rPr>
                <w:bCs/>
                <w:szCs w:val="22"/>
                <w:lang w:val="hr-HR"/>
              </w:rPr>
            </w:pPr>
            <w:r w:rsidRPr="003A043B">
              <w:rPr>
                <w:bCs/>
                <w:szCs w:val="22"/>
                <w:lang w:val="hr-HR"/>
              </w:rPr>
              <w:t>1</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3.</w:t>
            </w:r>
          </w:p>
        </w:tc>
        <w:tc>
          <w:tcPr>
            <w:tcW w:w="5528" w:type="dxa"/>
          </w:tcPr>
          <w:p w:rsidR="00067DD7" w:rsidRPr="003A043B" w:rsidRDefault="00555817" w:rsidP="00067DD7">
            <w:pPr>
              <w:jc w:val="both"/>
              <w:rPr>
                <w:szCs w:val="22"/>
                <w:lang w:val="hr-HR"/>
              </w:rPr>
            </w:pPr>
            <w:r w:rsidRPr="003A043B">
              <w:rPr>
                <w:szCs w:val="22"/>
                <w:lang w:val="hr-HR"/>
              </w:rPr>
              <w:t>Islamska</w:t>
            </w:r>
            <w:r w:rsidR="00067DD7" w:rsidRPr="003A043B">
              <w:rPr>
                <w:szCs w:val="22"/>
                <w:lang w:val="hr-HR"/>
              </w:rPr>
              <w:t xml:space="preserve"> </w:t>
            </w:r>
            <w:r w:rsidRPr="003A043B">
              <w:rPr>
                <w:szCs w:val="22"/>
                <w:lang w:val="hr-HR"/>
              </w:rPr>
              <w:t>vjeronauka</w:t>
            </w:r>
          </w:p>
        </w:tc>
        <w:tc>
          <w:tcPr>
            <w:tcW w:w="993" w:type="dxa"/>
            <w:vAlign w:val="center"/>
          </w:tcPr>
          <w:p w:rsidR="00067DD7" w:rsidRPr="003A043B" w:rsidRDefault="00067DD7" w:rsidP="00067DD7">
            <w:pPr>
              <w:jc w:val="center"/>
              <w:rPr>
                <w:bCs/>
                <w:szCs w:val="22"/>
                <w:lang w:val="hr-HR"/>
              </w:rPr>
            </w:pPr>
            <w:r w:rsidRPr="003A043B">
              <w:rPr>
                <w:bCs/>
                <w:szCs w:val="22"/>
                <w:lang w:val="hr-HR"/>
              </w:rPr>
              <w:t>1</w:t>
            </w:r>
          </w:p>
        </w:tc>
        <w:tc>
          <w:tcPr>
            <w:tcW w:w="1134" w:type="dxa"/>
            <w:vAlign w:val="center"/>
          </w:tcPr>
          <w:p w:rsidR="00067DD7" w:rsidRPr="003A043B" w:rsidRDefault="00067DD7" w:rsidP="00067DD7">
            <w:pPr>
              <w:jc w:val="center"/>
              <w:rPr>
                <w:bCs/>
                <w:szCs w:val="22"/>
                <w:lang w:val="hr-HR"/>
              </w:rPr>
            </w:pPr>
            <w:r w:rsidRPr="003A043B">
              <w:rPr>
                <w:bCs/>
                <w:szCs w:val="22"/>
                <w:lang w:val="hr-HR"/>
              </w:rPr>
              <w:t>1</w:t>
            </w:r>
          </w:p>
        </w:tc>
        <w:tc>
          <w:tcPr>
            <w:tcW w:w="958" w:type="dxa"/>
            <w:vAlign w:val="center"/>
          </w:tcPr>
          <w:p w:rsidR="00067DD7" w:rsidRPr="003A043B" w:rsidRDefault="00067DD7" w:rsidP="00067DD7">
            <w:pPr>
              <w:jc w:val="center"/>
              <w:rPr>
                <w:bCs/>
                <w:szCs w:val="22"/>
                <w:lang w:val="hr-HR"/>
              </w:rPr>
            </w:pPr>
            <w:r w:rsidRPr="003A043B">
              <w:rPr>
                <w:bCs/>
                <w:szCs w:val="22"/>
                <w:lang w:val="hr-HR"/>
              </w:rPr>
              <w:t>1</w:t>
            </w:r>
          </w:p>
        </w:tc>
        <w:tc>
          <w:tcPr>
            <w:tcW w:w="1008" w:type="dxa"/>
            <w:vAlign w:val="center"/>
          </w:tcPr>
          <w:p w:rsidR="00067DD7" w:rsidRPr="003A043B" w:rsidRDefault="00067DD7" w:rsidP="00067DD7">
            <w:pPr>
              <w:jc w:val="center"/>
              <w:rPr>
                <w:bCs/>
                <w:szCs w:val="22"/>
                <w:lang w:val="hr-HR"/>
              </w:rPr>
            </w:pPr>
            <w:r w:rsidRPr="003A043B">
              <w:rPr>
                <w:bCs/>
                <w:szCs w:val="22"/>
                <w:lang w:val="hr-HR"/>
              </w:rPr>
              <w:t>1</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r w:rsidRPr="003A043B">
              <w:rPr>
                <w:b/>
                <w:bCs/>
                <w:szCs w:val="22"/>
                <w:lang w:val="hr-HR"/>
              </w:rPr>
              <w:t>4.</w:t>
            </w:r>
          </w:p>
        </w:tc>
        <w:tc>
          <w:tcPr>
            <w:tcW w:w="5528" w:type="dxa"/>
          </w:tcPr>
          <w:p w:rsidR="00067DD7" w:rsidRPr="003A043B" w:rsidRDefault="00555817" w:rsidP="00067DD7">
            <w:pPr>
              <w:jc w:val="both"/>
              <w:rPr>
                <w:szCs w:val="22"/>
                <w:lang w:val="hr-HR"/>
              </w:rPr>
            </w:pPr>
            <w:r w:rsidRPr="003A043B">
              <w:rPr>
                <w:szCs w:val="22"/>
                <w:lang w:val="hr-HR"/>
              </w:rPr>
              <w:t>Etika</w:t>
            </w:r>
          </w:p>
        </w:tc>
        <w:tc>
          <w:tcPr>
            <w:tcW w:w="993" w:type="dxa"/>
            <w:vAlign w:val="center"/>
          </w:tcPr>
          <w:p w:rsidR="00067DD7" w:rsidRPr="003A043B" w:rsidRDefault="00067DD7" w:rsidP="00067DD7">
            <w:pPr>
              <w:jc w:val="center"/>
              <w:rPr>
                <w:bCs/>
                <w:szCs w:val="22"/>
                <w:lang w:val="hr-HR"/>
              </w:rPr>
            </w:pPr>
            <w:r w:rsidRPr="003A043B">
              <w:rPr>
                <w:bCs/>
                <w:szCs w:val="22"/>
                <w:lang w:val="hr-HR"/>
              </w:rPr>
              <w:t>1</w:t>
            </w:r>
          </w:p>
        </w:tc>
        <w:tc>
          <w:tcPr>
            <w:tcW w:w="1134" w:type="dxa"/>
            <w:vAlign w:val="center"/>
          </w:tcPr>
          <w:p w:rsidR="00067DD7" w:rsidRPr="003A043B" w:rsidRDefault="00067DD7" w:rsidP="00067DD7">
            <w:pPr>
              <w:jc w:val="center"/>
              <w:rPr>
                <w:bCs/>
                <w:szCs w:val="22"/>
                <w:lang w:val="hr-HR"/>
              </w:rPr>
            </w:pPr>
            <w:r w:rsidRPr="003A043B">
              <w:rPr>
                <w:bCs/>
                <w:szCs w:val="22"/>
                <w:lang w:val="hr-HR"/>
              </w:rPr>
              <w:t>1</w:t>
            </w:r>
          </w:p>
        </w:tc>
        <w:tc>
          <w:tcPr>
            <w:tcW w:w="958" w:type="dxa"/>
            <w:vAlign w:val="center"/>
          </w:tcPr>
          <w:p w:rsidR="00067DD7" w:rsidRPr="003A043B" w:rsidRDefault="00067DD7" w:rsidP="00067DD7">
            <w:pPr>
              <w:jc w:val="center"/>
              <w:rPr>
                <w:bCs/>
                <w:szCs w:val="22"/>
                <w:lang w:val="hr-HR"/>
              </w:rPr>
            </w:pPr>
            <w:r w:rsidRPr="003A043B">
              <w:rPr>
                <w:bCs/>
                <w:szCs w:val="22"/>
                <w:lang w:val="hr-HR"/>
              </w:rPr>
              <w:t>1</w:t>
            </w:r>
          </w:p>
        </w:tc>
        <w:tc>
          <w:tcPr>
            <w:tcW w:w="1008" w:type="dxa"/>
            <w:vAlign w:val="center"/>
          </w:tcPr>
          <w:p w:rsidR="00067DD7" w:rsidRPr="003A043B" w:rsidRDefault="00067DD7" w:rsidP="00067DD7">
            <w:pPr>
              <w:jc w:val="center"/>
              <w:rPr>
                <w:bCs/>
                <w:szCs w:val="22"/>
                <w:lang w:val="hr-HR"/>
              </w:rPr>
            </w:pPr>
            <w:r w:rsidRPr="003A043B">
              <w:rPr>
                <w:bCs/>
                <w:szCs w:val="22"/>
                <w:lang w:val="hr-HR"/>
              </w:rPr>
              <w:t>1</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p>
        </w:tc>
        <w:tc>
          <w:tcPr>
            <w:tcW w:w="5528" w:type="dxa"/>
          </w:tcPr>
          <w:p w:rsidR="00067DD7" w:rsidRPr="003A043B" w:rsidRDefault="00555817" w:rsidP="00067DD7">
            <w:pPr>
              <w:jc w:val="both"/>
              <w:rPr>
                <w:szCs w:val="22"/>
                <w:lang w:val="hr-HR"/>
              </w:rPr>
            </w:pPr>
            <w:r w:rsidRPr="003A043B">
              <w:rPr>
                <w:b/>
                <w:bCs/>
                <w:szCs w:val="22"/>
                <w:lang w:val="hr-HR"/>
              </w:rPr>
              <w:t>UKUPNO</w:t>
            </w:r>
            <w:r w:rsidR="00067DD7" w:rsidRPr="003A043B">
              <w:rPr>
                <w:b/>
                <w:bCs/>
                <w:szCs w:val="22"/>
                <w:lang w:val="hr-HR"/>
              </w:rPr>
              <w:t xml:space="preserve"> </w:t>
            </w:r>
            <w:r w:rsidRPr="003A043B">
              <w:rPr>
                <w:b/>
                <w:bCs/>
                <w:szCs w:val="22"/>
                <w:lang w:val="hr-HR"/>
              </w:rPr>
              <w:t>E</w:t>
            </w:r>
            <w:r w:rsidR="00067DD7" w:rsidRPr="003A043B">
              <w:rPr>
                <w:b/>
                <w:bCs/>
                <w:szCs w:val="22"/>
                <w:lang w:val="hr-HR"/>
              </w:rPr>
              <w:t>:</w:t>
            </w:r>
          </w:p>
        </w:tc>
        <w:tc>
          <w:tcPr>
            <w:tcW w:w="993" w:type="dxa"/>
            <w:vAlign w:val="center"/>
          </w:tcPr>
          <w:p w:rsidR="00067DD7" w:rsidRPr="003A043B" w:rsidRDefault="00067DD7" w:rsidP="00067DD7">
            <w:pPr>
              <w:jc w:val="center"/>
              <w:rPr>
                <w:b/>
                <w:bCs/>
                <w:szCs w:val="22"/>
                <w:lang w:val="hr-HR"/>
              </w:rPr>
            </w:pPr>
            <w:r w:rsidRPr="003A043B">
              <w:rPr>
                <w:b/>
                <w:bCs/>
                <w:szCs w:val="22"/>
                <w:lang w:val="hr-HR"/>
              </w:rPr>
              <w:t>1</w:t>
            </w:r>
          </w:p>
        </w:tc>
        <w:tc>
          <w:tcPr>
            <w:tcW w:w="1134" w:type="dxa"/>
            <w:vAlign w:val="center"/>
          </w:tcPr>
          <w:p w:rsidR="00067DD7" w:rsidRPr="003A043B" w:rsidRDefault="00067DD7" w:rsidP="00067DD7">
            <w:pPr>
              <w:jc w:val="center"/>
              <w:rPr>
                <w:b/>
                <w:bCs/>
                <w:szCs w:val="22"/>
                <w:lang w:val="hr-HR"/>
              </w:rPr>
            </w:pPr>
            <w:r w:rsidRPr="003A043B">
              <w:rPr>
                <w:b/>
                <w:bCs/>
                <w:szCs w:val="22"/>
                <w:lang w:val="hr-HR"/>
              </w:rPr>
              <w:t>1</w:t>
            </w:r>
          </w:p>
        </w:tc>
        <w:tc>
          <w:tcPr>
            <w:tcW w:w="958" w:type="dxa"/>
            <w:vAlign w:val="center"/>
          </w:tcPr>
          <w:p w:rsidR="00067DD7" w:rsidRPr="003A043B" w:rsidRDefault="00067DD7" w:rsidP="00067DD7">
            <w:pPr>
              <w:jc w:val="center"/>
              <w:rPr>
                <w:b/>
                <w:bCs/>
                <w:szCs w:val="22"/>
                <w:lang w:val="hr-HR"/>
              </w:rPr>
            </w:pPr>
            <w:r w:rsidRPr="003A043B">
              <w:rPr>
                <w:b/>
                <w:bCs/>
                <w:szCs w:val="22"/>
                <w:lang w:val="hr-HR"/>
              </w:rPr>
              <w:t>1</w:t>
            </w:r>
          </w:p>
        </w:tc>
        <w:tc>
          <w:tcPr>
            <w:tcW w:w="1008" w:type="dxa"/>
            <w:vAlign w:val="center"/>
          </w:tcPr>
          <w:p w:rsidR="00067DD7" w:rsidRPr="003A043B" w:rsidRDefault="00067DD7" w:rsidP="00067DD7">
            <w:pPr>
              <w:jc w:val="center"/>
              <w:rPr>
                <w:b/>
                <w:bCs/>
                <w:szCs w:val="22"/>
                <w:lang w:val="hr-HR"/>
              </w:rPr>
            </w:pPr>
            <w:r w:rsidRPr="003A043B">
              <w:rPr>
                <w:b/>
                <w:bCs/>
                <w:szCs w:val="22"/>
                <w:lang w:val="hr-HR"/>
              </w:rPr>
              <w:t>1</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p>
        </w:tc>
        <w:tc>
          <w:tcPr>
            <w:tcW w:w="5528" w:type="dxa"/>
          </w:tcPr>
          <w:p w:rsidR="00067DD7" w:rsidRPr="003A043B" w:rsidRDefault="00555817" w:rsidP="00067DD7">
            <w:pPr>
              <w:jc w:val="both"/>
              <w:rPr>
                <w:szCs w:val="22"/>
                <w:lang w:val="hr-HR"/>
              </w:rPr>
            </w:pPr>
            <w:r w:rsidRPr="003A043B">
              <w:rPr>
                <w:b/>
                <w:bCs/>
                <w:szCs w:val="22"/>
                <w:lang w:val="hr-HR"/>
              </w:rPr>
              <w:t>UKUPNO</w:t>
            </w:r>
            <w:r w:rsidR="00067DD7" w:rsidRPr="003A043B">
              <w:rPr>
                <w:b/>
                <w:bCs/>
                <w:szCs w:val="22"/>
                <w:lang w:val="hr-HR"/>
              </w:rPr>
              <w:t xml:space="preserve"> </w:t>
            </w:r>
            <w:r w:rsidRPr="003A043B">
              <w:rPr>
                <w:b/>
                <w:bCs/>
                <w:szCs w:val="22"/>
                <w:lang w:val="hr-HR"/>
              </w:rPr>
              <w:t>A</w:t>
            </w:r>
            <w:r w:rsidR="00067DD7" w:rsidRPr="003A043B">
              <w:rPr>
                <w:b/>
                <w:bCs/>
                <w:szCs w:val="22"/>
                <w:lang w:val="hr-HR"/>
              </w:rPr>
              <w:t>+</w:t>
            </w:r>
            <w:r w:rsidRPr="003A043B">
              <w:rPr>
                <w:b/>
                <w:bCs/>
                <w:szCs w:val="22"/>
                <w:lang w:val="hr-HR"/>
              </w:rPr>
              <w:t>B</w:t>
            </w:r>
            <w:r w:rsidR="00067DD7" w:rsidRPr="003A043B">
              <w:rPr>
                <w:b/>
                <w:bCs/>
                <w:szCs w:val="22"/>
                <w:lang w:val="hr-HR"/>
              </w:rPr>
              <w:t>+</w:t>
            </w:r>
            <w:r w:rsidRPr="003A043B">
              <w:rPr>
                <w:b/>
                <w:bCs/>
                <w:szCs w:val="22"/>
                <w:lang w:val="hr-HR"/>
              </w:rPr>
              <w:t>C</w:t>
            </w:r>
            <w:r w:rsidR="00067DD7" w:rsidRPr="003A043B">
              <w:rPr>
                <w:b/>
                <w:bCs/>
                <w:szCs w:val="22"/>
                <w:lang w:val="hr-HR"/>
              </w:rPr>
              <w:t>+</w:t>
            </w:r>
            <w:r w:rsidRPr="003A043B">
              <w:rPr>
                <w:b/>
                <w:bCs/>
                <w:szCs w:val="22"/>
                <w:lang w:val="hr-HR"/>
              </w:rPr>
              <w:t>D</w:t>
            </w:r>
            <w:r w:rsidR="00067DD7" w:rsidRPr="003A043B">
              <w:rPr>
                <w:b/>
                <w:bCs/>
                <w:szCs w:val="22"/>
                <w:lang w:val="hr-HR"/>
              </w:rPr>
              <w:t>+</w:t>
            </w:r>
            <w:r w:rsidRPr="003A043B">
              <w:rPr>
                <w:b/>
                <w:bCs/>
                <w:szCs w:val="22"/>
                <w:lang w:val="hr-HR"/>
              </w:rPr>
              <w:t>E</w:t>
            </w:r>
          </w:p>
        </w:tc>
        <w:tc>
          <w:tcPr>
            <w:tcW w:w="993" w:type="dxa"/>
            <w:vAlign w:val="center"/>
          </w:tcPr>
          <w:p w:rsidR="00067DD7" w:rsidRPr="003A043B" w:rsidRDefault="00067DD7" w:rsidP="00067DD7">
            <w:pPr>
              <w:jc w:val="center"/>
              <w:rPr>
                <w:b/>
                <w:bCs/>
                <w:szCs w:val="22"/>
                <w:lang w:val="hr-HR"/>
              </w:rPr>
            </w:pPr>
            <w:r w:rsidRPr="003A043B">
              <w:rPr>
                <w:b/>
                <w:bCs/>
                <w:szCs w:val="22"/>
                <w:lang w:val="hr-HR"/>
              </w:rPr>
              <w:t>33</w:t>
            </w:r>
          </w:p>
        </w:tc>
        <w:tc>
          <w:tcPr>
            <w:tcW w:w="1134" w:type="dxa"/>
            <w:vAlign w:val="center"/>
          </w:tcPr>
          <w:p w:rsidR="00067DD7" w:rsidRPr="003A043B" w:rsidRDefault="00067DD7" w:rsidP="00067DD7">
            <w:pPr>
              <w:jc w:val="center"/>
              <w:rPr>
                <w:b/>
                <w:bCs/>
                <w:szCs w:val="22"/>
                <w:lang w:val="hr-HR"/>
              </w:rPr>
            </w:pPr>
            <w:r w:rsidRPr="003A043B">
              <w:rPr>
                <w:b/>
                <w:bCs/>
                <w:szCs w:val="22"/>
                <w:lang w:val="hr-HR"/>
              </w:rPr>
              <w:t>31</w:t>
            </w:r>
          </w:p>
        </w:tc>
        <w:tc>
          <w:tcPr>
            <w:tcW w:w="958" w:type="dxa"/>
            <w:vAlign w:val="center"/>
          </w:tcPr>
          <w:p w:rsidR="00067DD7" w:rsidRPr="003A043B" w:rsidRDefault="00067DD7" w:rsidP="00067DD7">
            <w:pPr>
              <w:jc w:val="center"/>
              <w:rPr>
                <w:b/>
                <w:bCs/>
                <w:szCs w:val="22"/>
                <w:lang w:val="hr-HR"/>
              </w:rPr>
            </w:pPr>
            <w:r w:rsidRPr="003A043B">
              <w:rPr>
                <w:b/>
                <w:bCs/>
                <w:szCs w:val="22"/>
                <w:lang w:val="hr-HR"/>
              </w:rPr>
              <w:t>31</w:t>
            </w:r>
          </w:p>
        </w:tc>
        <w:tc>
          <w:tcPr>
            <w:tcW w:w="1008" w:type="dxa"/>
            <w:vAlign w:val="center"/>
          </w:tcPr>
          <w:p w:rsidR="00067DD7" w:rsidRPr="003A043B" w:rsidRDefault="00067DD7" w:rsidP="00067DD7">
            <w:pPr>
              <w:jc w:val="center"/>
              <w:rPr>
                <w:b/>
                <w:bCs/>
                <w:szCs w:val="22"/>
                <w:lang w:val="hr-HR"/>
              </w:rPr>
            </w:pPr>
            <w:r w:rsidRPr="003A043B">
              <w:rPr>
                <w:b/>
                <w:bCs/>
                <w:szCs w:val="22"/>
                <w:lang w:val="hr-HR"/>
              </w:rPr>
              <w:t>31</w:t>
            </w:r>
          </w:p>
        </w:tc>
      </w:tr>
      <w:tr w:rsidR="00067DD7" w:rsidRPr="003A043B" w:rsidTr="00D5500D">
        <w:trPr>
          <w:cantSplit/>
          <w:jc w:val="center"/>
        </w:trPr>
        <w:tc>
          <w:tcPr>
            <w:tcW w:w="501" w:type="dxa"/>
          </w:tcPr>
          <w:p w:rsidR="00067DD7" w:rsidRPr="003A043B" w:rsidRDefault="00067DD7" w:rsidP="00067DD7">
            <w:pPr>
              <w:jc w:val="both"/>
              <w:rPr>
                <w:b/>
                <w:bCs/>
                <w:szCs w:val="22"/>
                <w:lang w:val="hr-HR"/>
              </w:rPr>
            </w:pPr>
          </w:p>
        </w:tc>
        <w:tc>
          <w:tcPr>
            <w:tcW w:w="5528" w:type="dxa"/>
          </w:tcPr>
          <w:p w:rsidR="00067DD7" w:rsidRPr="003A043B" w:rsidRDefault="00555817" w:rsidP="00067DD7">
            <w:pPr>
              <w:jc w:val="both"/>
              <w:rPr>
                <w:b/>
                <w:bCs/>
                <w:szCs w:val="22"/>
                <w:lang w:val="hr-HR"/>
              </w:rPr>
            </w:pPr>
            <w:r w:rsidRPr="003A043B">
              <w:rPr>
                <w:b/>
                <w:bCs/>
                <w:szCs w:val="22"/>
                <w:lang w:val="hr-HR"/>
              </w:rPr>
              <w:t>UKUPNO</w:t>
            </w:r>
            <w:r w:rsidR="00067DD7" w:rsidRPr="003A043B">
              <w:rPr>
                <w:b/>
                <w:bCs/>
                <w:szCs w:val="22"/>
                <w:lang w:val="hr-HR"/>
              </w:rPr>
              <w:t xml:space="preserve"> </w:t>
            </w:r>
            <w:r w:rsidRPr="003A043B">
              <w:rPr>
                <w:b/>
                <w:bCs/>
                <w:szCs w:val="22"/>
                <w:lang w:val="hr-HR"/>
              </w:rPr>
              <w:t>NASTAVNIH</w:t>
            </w:r>
            <w:r w:rsidR="00067DD7" w:rsidRPr="003A043B">
              <w:rPr>
                <w:b/>
                <w:bCs/>
                <w:szCs w:val="22"/>
                <w:lang w:val="hr-HR"/>
              </w:rPr>
              <w:t xml:space="preserve"> </w:t>
            </w:r>
            <w:r w:rsidRPr="003A043B">
              <w:rPr>
                <w:b/>
                <w:bCs/>
                <w:szCs w:val="22"/>
                <w:lang w:val="hr-HR"/>
              </w:rPr>
              <w:t>PREDMETA</w:t>
            </w:r>
          </w:p>
        </w:tc>
        <w:tc>
          <w:tcPr>
            <w:tcW w:w="993" w:type="dxa"/>
            <w:vAlign w:val="center"/>
          </w:tcPr>
          <w:p w:rsidR="00067DD7" w:rsidRPr="003A043B" w:rsidRDefault="00067DD7" w:rsidP="00067DD7">
            <w:pPr>
              <w:jc w:val="center"/>
              <w:rPr>
                <w:b/>
                <w:bCs/>
                <w:szCs w:val="22"/>
                <w:lang w:val="hr-HR"/>
              </w:rPr>
            </w:pPr>
            <w:r w:rsidRPr="003A043B">
              <w:rPr>
                <w:b/>
                <w:bCs/>
                <w:szCs w:val="22"/>
                <w:lang w:val="hr-HR"/>
              </w:rPr>
              <w:t>14</w:t>
            </w:r>
          </w:p>
        </w:tc>
        <w:tc>
          <w:tcPr>
            <w:tcW w:w="1134" w:type="dxa"/>
            <w:vAlign w:val="center"/>
          </w:tcPr>
          <w:p w:rsidR="00067DD7" w:rsidRPr="003A043B" w:rsidRDefault="00067DD7" w:rsidP="00067DD7">
            <w:pPr>
              <w:jc w:val="center"/>
              <w:rPr>
                <w:b/>
                <w:bCs/>
                <w:szCs w:val="22"/>
                <w:lang w:val="hr-HR"/>
              </w:rPr>
            </w:pPr>
            <w:r w:rsidRPr="003A043B">
              <w:rPr>
                <w:b/>
                <w:bCs/>
                <w:szCs w:val="22"/>
                <w:lang w:val="hr-HR"/>
              </w:rPr>
              <w:t>13</w:t>
            </w:r>
          </w:p>
        </w:tc>
        <w:tc>
          <w:tcPr>
            <w:tcW w:w="958" w:type="dxa"/>
            <w:vAlign w:val="center"/>
          </w:tcPr>
          <w:p w:rsidR="00067DD7" w:rsidRPr="003A043B" w:rsidRDefault="00067DD7" w:rsidP="00067DD7">
            <w:pPr>
              <w:jc w:val="center"/>
              <w:rPr>
                <w:b/>
                <w:bCs/>
                <w:szCs w:val="22"/>
                <w:lang w:val="hr-HR"/>
              </w:rPr>
            </w:pPr>
            <w:r w:rsidRPr="003A043B">
              <w:rPr>
                <w:b/>
                <w:bCs/>
                <w:szCs w:val="22"/>
                <w:lang w:val="hr-HR"/>
              </w:rPr>
              <w:t>11</w:t>
            </w:r>
          </w:p>
        </w:tc>
        <w:tc>
          <w:tcPr>
            <w:tcW w:w="1008" w:type="dxa"/>
            <w:vAlign w:val="center"/>
          </w:tcPr>
          <w:p w:rsidR="00067DD7" w:rsidRPr="003A043B" w:rsidRDefault="00067DD7" w:rsidP="00067DD7">
            <w:pPr>
              <w:jc w:val="center"/>
              <w:rPr>
                <w:b/>
                <w:bCs/>
                <w:szCs w:val="22"/>
                <w:lang w:val="hr-HR"/>
              </w:rPr>
            </w:pPr>
            <w:r w:rsidRPr="003A043B">
              <w:rPr>
                <w:b/>
                <w:bCs/>
                <w:szCs w:val="22"/>
                <w:lang w:val="hr-HR"/>
              </w:rPr>
              <w:t>11</w:t>
            </w:r>
          </w:p>
        </w:tc>
      </w:tr>
    </w:tbl>
    <w:p w:rsidR="00067DD7" w:rsidRPr="003A043B" w:rsidRDefault="00067DD7" w:rsidP="00067DD7">
      <w:pPr>
        <w:jc w:val="both"/>
        <w:rPr>
          <w:b/>
          <w:szCs w:val="22"/>
          <w:lang w:val="hr-HR"/>
        </w:rPr>
      </w:pPr>
    </w:p>
    <w:p w:rsidR="00067DD7" w:rsidRPr="003A043B" w:rsidRDefault="00067DD7" w:rsidP="00067DD7">
      <w:pPr>
        <w:jc w:val="both"/>
        <w:rPr>
          <w:bCs/>
          <w:szCs w:val="22"/>
          <w:lang w:val="en-US"/>
        </w:rPr>
      </w:pPr>
      <w:r w:rsidRPr="003A043B">
        <w:rPr>
          <w:bCs/>
          <w:szCs w:val="22"/>
          <w:lang w:val="en-US"/>
        </w:rPr>
        <w:t xml:space="preserve">*- </w:t>
      </w:r>
      <w:r w:rsidR="00555817" w:rsidRPr="003A043B">
        <w:rPr>
          <w:bCs/>
          <w:szCs w:val="22"/>
          <w:lang w:val="en-US"/>
        </w:rPr>
        <w:t>Učenik</w:t>
      </w:r>
      <w:r w:rsidRPr="003A043B">
        <w:rPr>
          <w:bCs/>
          <w:szCs w:val="22"/>
          <w:lang w:val="en-US"/>
        </w:rPr>
        <w:t xml:space="preserve"> </w:t>
      </w:r>
      <w:r w:rsidR="00555817" w:rsidRPr="003A043B">
        <w:rPr>
          <w:bCs/>
          <w:szCs w:val="22"/>
          <w:lang w:val="en-US"/>
        </w:rPr>
        <w:t>se</w:t>
      </w:r>
      <w:r w:rsidRPr="003A043B">
        <w:rPr>
          <w:bCs/>
          <w:szCs w:val="22"/>
          <w:lang w:val="en-US"/>
        </w:rPr>
        <w:t xml:space="preserve"> </w:t>
      </w:r>
      <w:r w:rsidR="00555817" w:rsidRPr="003A043B">
        <w:rPr>
          <w:bCs/>
          <w:szCs w:val="22"/>
          <w:lang w:val="en-US"/>
        </w:rPr>
        <w:t>opredjelјuje</w:t>
      </w:r>
      <w:r w:rsidRPr="003A043B">
        <w:rPr>
          <w:bCs/>
          <w:szCs w:val="22"/>
          <w:lang w:val="en-US"/>
        </w:rPr>
        <w:t xml:space="preserve"> </w:t>
      </w:r>
      <w:r w:rsidR="00555817" w:rsidRPr="003A043B">
        <w:rPr>
          <w:bCs/>
          <w:szCs w:val="22"/>
          <w:lang w:val="en-US"/>
        </w:rPr>
        <w:t>za</w:t>
      </w:r>
      <w:r w:rsidRPr="003A043B">
        <w:rPr>
          <w:bCs/>
          <w:szCs w:val="22"/>
          <w:lang w:val="en-US"/>
        </w:rPr>
        <w:t xml:space="preserve"> </w:t>
      </w:r>
      <w:r w:rsidR="00555817" w:rsidRPr="003A043B">
        <w:rPr>
          <w:bCs/>
          <w:szCs w:val="22"/>
          <w:lang w:val="en-US"/>
        </w:rPr>
        <w:t>jedan</w:t>
      </w:r>
      <w:r w:rsidRPr="003A043B">
        <w:rPr>
          <w:bCs/>
          <w:szCs w:val="22"/>
          <w:lang w:val="en-US"/>
        </w:rPr>
        <w:t xml:space="preserve"> </w:t>
      </w:r>
      <w:r w:rsidR="00555817" w:rsidRPr="003A043B">
        <w:rPr>
          <w:bCs/>
          <w:szCs w:val="22"/>
          <w:lang w:val="en-US"/>
        </w:rPr>
        <w:t>od</w:t>
      </w:r>
      <w:r w:rsidRPr="003A043B">
        <w:rPr>
          <w:bCs/>
          <w:szCs w:val="22"/>
          <w:lang w:val="en-US"/>
        </w:rPr>
        <w:t xml:space="preserve"> </w:t>
      </w:r>
      <w:r w:rsidR="00555817" w:rsidRPr="003A043B">
        <w:rPr>
          <w:bCs/>
          <w:szCs w:val="22"/>
          <w:lang w:val="en-US"/>
        </w:rPr>
        <w:t>ponuđenih</w:t>
      </w:r>
      <w:r w:rsidRPr="003A043B">
        <w:rPr>
          <w:bCs/>
          <w:szCs w:val="22"/>
          <w:lang w:val="en-US"/>
        </w:rPr>
        <w:t xml:space="preserve"> </w:t>
      </w:r>
      <w:r w:rsidR="00555817" w:rsidRPr="003A043B">
        <w:rPr>
          <w:bCs/>
          <w:szCs w:val="22"/>
          <w:lang w:val="en-US"/>
        </w:rPr>
        <w:t>nastavnih</w:t>
      </w:r>
      <w:r w:rsidRPr="003A043B">
        <w:rPr>
          <w:bCs/>
          <w:szCs w:val="22"/>
          <w:lang w:val="en-US"/>
        </w:rPr>
        <w:t xml:space="preserve"> </w:t>
      </w:r>
      <w:r w:rsidR="00555817" w:rsidRPr="003A043B">
        <w:rPr>
          <w:bCs/>
          <w:szCs w:val="22"/>
          <w:lang w:val="en-US"/>
        </w:rPr>
        <w:t>predmeta</w:t>
      </w:r>
    </w:p>
    <w:p w:rsidR="00067DD7" w:rsidRPr="003A043B" w:rsidRDefault="00067DD7" w:rsidP="00067DD7">
      <w:pPr>
        <w:jc w:val="both"/>
        <w:rPr>
          <w:b/>
          <w:szCs w:val="22"/>
          <w:lang w:val="hr-HR"/>
        </w:rPr>
      </w:pPr>
      <w:r w:rsidRPr="003A043B">
        <w:rPr>
          <w:szCs w:val="22"/>
          <w:lang w:val="hr-HR"/>
        </w:rPr>
        <w:t xml:space="preserve">**- </w:t>
      </w:r>
      <w:r w:rsidR="00555817" w:rsidRPr="003A043B">
        <w:rPr>
          <w:szCs w:val="22"/>
          <w:lang w:val="hr-HR"/>
        </w:rPr>
        <w:t>Nazivi</w:t>
      </w:r>
      <w:r w:rsidRPr="003A043B">
        <w:rPr>
          <w:szCs w:val="22"/>
          <w:lang w:val="hr-HR"/>
        </w:rPr>
        <w:t xml:space="preserve"> </w:t>
      </w:r>
      <w:r w:rsidR="00555817" w:rsidRPr="003A043B">
        <w:rPr>
          <w:szCs w:val="22"/>
          <w:lang w:val="hr-HR"/>
        </w:rPr>
        <w:t>su</w:t>
      </w:r>
      <w:r w:rsidRPr="003A043B">
        <w:rPr>
          <w:szCs w:val="22"/>
          <w:lang w:val="hr-HR"/>
        </w:rPr>
        <w:t xml:space="preserve"> </w:t>
      </w:r>
      <w:r w:rsidR="00555817" w:rsidRPr="003A043B">
        <w:rPr>
          <w:szCs w:val="22"/>
          <w:lang w:val="hr-HR"/>
        </w:rPr>
        <w:t>Engleski</w:t>
      </w:r>
      <w:r w:rsidRPr="003A043B">
        <w:rPr>
          <w:szCs w:val="22"/>
          <w:lang w:val="hr-HR"/>
        </w:rPr>
        <w:t xml:space="preserve"> </w:t>
      </w:r>
      <w:r w:rsidR="00555817" w:rsidRPr="003A043B">
        <w:rPr>
          <w:szCs w:val="22"/>
          <w:lang w:val="hr-HR"/>
        </w:rPr>
        <w:t>jezik</w:t>
      </w:r>
      <w:r w:rsidRPr="003A043B">
        <w:rPr>
          <w:szCs w:val="22"/>
          <w:lang w:val="hr-HR"/>
        </w:rPr>
        <w:t xml:space="preserve"> </w:t>
      </w:r>
      <w:r w:rsidR="00555817" w:rsidRPr="003A043B">
        <w:rPr>
          <w:szCs w:val="22"/>
          <w:lang w:val="hr-HR"/>
        </w:rPr>
        <w:t>ili</w:t>
      </w:r>
      <w:r w:rsidRPr="003A043B">
        <w:rPr>
          <w:szCs w:val="22"/>
          <w:lang w:val="hr-HR"/>
        </w:rPr>
        <w:t xml:space="preserve"> </w:t>
      </w:r>
      <w:r w:rsidR="00555817" w:rsidRPr="003A043B">
        <w:rPr>
          <w:szCs w:val="22"/>
          <w:lang w:val="hr-HR"/>
        </w:rPr>
        <w:t>Nјemački</w:t>
      </w:r>
      <w:r w:rsidRPr="003A043B">
        <w:rPr>
          <w:szCs w:val="22"/>
          <w:lang w:val="hr-HR"/>
        </w:rPr>
        <w:t xml:space="preserve"> </w:t>
      </w:r>
      <w:r w:rsidR="00555817" w:rsidRPr="003A043B">
        <w:rPr>
          <w:szCs w:val="22"/>
          <w:lang w:val="hr-HR"/>
        </w:rPr>
        <w:t>jezik</w:t>
      </w:r>
    </w:p>
    <w:p w:rsidR="00067DD7" w:rsidRPr="003A043B" w:rsidRDefault="00067DD7" w:rsidP="00067DD7">
      <w:pPr>
        <w:jc w:val="both"/>
        <w:rPr>
          <w:b/>
          <w:szCs w:val="22"/>
          <w:lang w:val="sr-Latn-BA"/>
        </w:rPr>
      </w:pPr>
      <w:r w:rsidRPr="003A043B">
        <w:rPr>
          <w:b/>
          <w:bCs/>
          <w:szCs w:val="22"/>
          <w:lang w:val="hr-HR"/>
        </w:rPr>
        <w:t xml:space="preserve">***- </w:t>
      </w:r>
      <w:r w:rsidR="00555817" w:rsidRPr="003A043B">
        <w:rPr>
          <w:szCs w:val="22"/>
          <w:lang w:val="hr-HR"/>
        </w:rPr>
        <w:t>Oznaka</w:t>
      </w:r>
      <w:r w:rsidRPr="003A043B">
        <w:rPr>
          <w:szCs w:val="22"/>
          <w:lang w:val="hr-HR"/>
        </w:rPr>
        <w:t xml:space="preserve"> </w:t>
      </w:r>
      <w:r w:rsidR="00555817" w:rsidRPr="003A043B">
        <w:rPr>
          <w:szCs w:val="22"/>
          <w:lang w:val="hr-HR"/>
        </w:rPr>
        <w:t>predmeta</w:t>
      </w:r>
      <w:r w:rsidRPr="003A043B">
        <w:rPr>
          <w:szCs w:val="22"/>
          <w:lang w:val="hr-HR"/>
        </w:rPr>
        <w:t xml:space="preserve"> </w:t>
      </w:r>
      <w:r w:rsidR="00555817" w:rsidRPr="003A043B">
        <w:rPr>
          <w:szCs w:val="22"/>
          <w:lang w:val="hr-HR"/>
        </w:rPr>
        <w:t>koji</w:t>
      </w:r>
      <w:r w:rsidRPr="003A043B">
        <w:rPr>
          <w:szCs w:val="22"/>
          <w:lang w:val="hr-HR"/>
        </w:rPr>
        <w:t xml:space="preserve"> </w:t>
      </w:r>
      <w:r w:rsidR="00555817" w:rsidRPr="003A043B">
        <w:rPr>
          <w:szCs w:val="22"/>
          <w:lang w:val="hr-HR"/>
        </w:rPr>
        <w:t>se</w:t>
      </w:r>
      <w:r w:rsidRPr="003A043B">
        <w:rPr>
          <w:szCs w:val="22"/>
          <w:lang w:val="hr-HR"/>
        </w:rPr>
        <w:t xml:space="preserve"> </w:t>
      </w:r>
      <w:r w:rsidR="00555817" w:rsidRPr="003A043B">
        <w:rPr>
          <w:szCs w:val="22"/>
          <w:lang w:val="hr-HR"/>
        </w:rPr>
        <w:t>izučava</w:t>
      </w:r>
      <w:r w:rsidRPr="003A043B">
        <w:rPr>
          <w:szCs w:val="22"/>
          <w:lang w:val="hr-HR"/>
        </w:rPr>
        <w:t xml:space="preserve"> </w:t>
      </w:r>
      <w:r w:rsidR="00555817" w:rsidRPr="003A043B">
        <w:rPr>
          <w:szCs w:val="22"/>
          <w:lang w:val="hr-HR"/>
        </w:rPr>
        <w:t>kao</w:t>
      </w:r>
      <w:r w:rsidRPr="003A043B">
        <w:rPr>
          <w:szCs w:val="22"/>
          <w:lang w:val="hr-HR"/>
        </w:rPr>
        <w:t xml:space="preserve"> </w:t>
      </w:r>
      <w:r w:rsidR="00555817" w:rsidRPr="003A043B">
        <w:rPr>
          <w:szCs w:val="22"/>
          <w:lang w:val="hr-HR"/>
        </w:rPr>
        <w:t>izborni</w:t>
      </w:r>
      <w:r w:rsidRPr="003A043B">
        <w:rPr>
          <w:szCs w:val="22"/>
          <w:lang w:val="hr-HR"/>
        </w:rPr>
        <w:t xml:space="preserve"> </w:t>
      </w:r>
      <w:r w:rsidR="00555817" w:rsidRPr="003A043B">
        <w:rPr>
          <w:szCs w:val="22"/>
          <w:lang w:val="hr-HR"/>
        </w:rPr>
        <w:t>u</w:t>
      </w:r>
      <w:r w:rsidRPr="003A043B">
        <w:rPr>
          <w:szCs w:val="22"/>
          <w:lang w:val="hr-HR"/>
        </w:rPr>
        <w:t xml:space="preserve"> IV </w:t>
      </w:r>
      <w:r w:rsidR="00555817" w:rsidRPr="003A043B">
        <w:rPr>
          <w:szCs w:val="22"/>
          <w:lang w:val="hr-HR"/>
        </w:rPr>
        <w:t>razredu</w:t>
      </w:r>
      <w:r w:rsidRPr="003A043B">
        <w:rPr>
          <w:szCs w:val="22"/>
          <w:lang w:val="hr-HR"/>
        </w:rPr>
        <w:t xml:space="preserve"> </w:t>
      </w:r>
      <w:r w:rsidR="00555817" w:rsidRPr="003A043B">
        <w:rPr>
          <w:szCs w:val="22"/>
          <w:lang w:val="hr-HR"/>
        </w:rPr>
        <w:t>u</w:t>
      </w:r>
      <w:r w:rsidRPr="003A043B">
        <w:rPr>
          <w:szCs w:val="22"/>
          <w:lang w:val="hr-HR"/>
        </w:rPr>
        <w:t xml:space="preserve"> </w:t>
      </w:r>
      <w:r w:rsidR="00555817" w:rsidRPr="003A043B">
        <w:rPr>
          <w:szCs w:val="22"/>
          <w:lang w:val="hr-HR"/>
        </w:rPr>
        <w:t>skladu</w:t>
      </w:r>
      <w:r w:rsidRPr="003A043B">
        <w:rPr>
          <w:szCs w:val="22"/>
          <w:lang w:val="hr-HR"/>
        </w:rPr>
        <w:t xml:space="preserve"> </w:t>
      </w:r>
      <w:r w:rsidR="00555817" w:rsidRPr="003A043B">
        <w:rPr>
          <w:szCs w:val="22"/>
          <w:lang w:val="hr-HR"/>
        </w:rPr>
        <w:t>sa</w:t>
      </w:r>
      <w:r w:rsidRPr="003A043B">
        <w:rPr>
          <w:szCs w:val="22"/>
          <w:lang w:val="hr-HR"/>
        </w:rPr>
        <w:t xml:space="preserve"> </w:t>
      </w:r>
      <w:r w:rsidR="00555817" w:rsidRPr="003A043B">
        <w:rPr>
          <w:szCs w:val="22"/>
          <w:lang w:val="hr-HR"/>
        </w:rPr>
        <w:t>Zakonom</w:t>
      </w:r>
      <w:r w:rsidRPr="003A043B">
        <w:rPr>
          <w:szCs w:val="22"/>
          <w:lang w:val="hr-HR"/>
        </w:rPr>
        <w:t>.</w:t>
      </w:r>
      <w:r w:rsidRPr="003A043B">
        <w:rPr>
          <w:szCs w:val="22"/>
          <w:lang w:val="sr-Cyrl-BA"/>
        </w:rPr>
        <w:t xml:space="preserve"> </w:t>
      </w:r>
      <w:r w:rsidR="00555817" w:rsidRPr="003A043B">
        <w:rPr>
          <w:szCs w:val="22"/>
          <w:lang w:val="sr-Cyrl-BA"/>
        </w:rPr>
        <w:t>Upisati</w:t>
      </w:r>
      <w:r w:rsidRPr="003A043B">
        <w:rPr>
          <w:szCs w:val="22"/>
          <w:lang w:val="sr-Cyrl-BA"/>
        </w:rPr>
        <w:t xml:space="preserve"> </w:t>
      </w:r>
      <w:r w:rsidR="00555817" w:rsidRPr="003A043B">
        <w:rPr>
          <w:szCs w:val="22"/>
          <w:lang w:val="sr-Cyrl-BA"/>
        </w:rPr>
        <w:t>jedan</w:t>
      </w:r>
      <w:r w:rsidRPr="003A043B">
        <w:rPr>
          <w:szCs w:val="22"/>
          <w:lang w:val="sr-Cyrl-BA"/>
        </w:rPr>
        <w:t xml:space="preserve"> </w:t>
      </w:r>
      <w:r w:rsidR="00555817" w:rsidRPr="003A043B">
        <w:rPr>
          <w:szCs w:val="22"/>
          <w:lang w:val="sr-Cyrl-BA"/>
        </w:rPr>
        <w:t>od</w:t>
      </w:r>
      <w:r w:rsidRPr="003A043B">
        <w:rPr>
          <w:szCs w:val="22"/>
          <w:lang w:val="sr-Cyrl-BA"/>
        </w:rPr>
        <w:t xml:space="preserve"> </w:t>
      </w:r>
      <w:r w:rsidR="00555817" w:rsidRPr="003A043B">
        <w:rPr>
          <w:szCs w:val="22"/>
          <w:lang w:val="sr-Cyrl-BA"/>
        </w:rPr>
        <w:t>izbornih</w:t>
      </w:r>
      <w:r w:rsidRPr="003A043B">
        <w:rPr>
          <w:szCs w:val="22"/>
          <w:lang w:val="sr-Cyrl-BA"/>
        </w:rPr>
        <w:t xml:space="preserve"> </w:t>
      </w:r>
      <w:r w:rsidR="00555817" w:rsidRPr="003A043B">
        <w:rPr>
          <w:szCs w:val="22"/>
          <w:lang w:val="sr-Cyrl-BA"/>
        </w:rPr>
        <w:t>predmeta</w:t>
      </w:r>
      <w:r w:rsidRPr="003A043B">
        <w:rPr>
          <w:szCs w:val="22"/>
          <w:lang w:val="sr-Cyrl-BA"/>
        </w:rPr>
        <w:t xml:space="preserve">: </w:t>
      </w:r>
      <w:r w:rsidR="00555817" w:rsidRPr="003A043B">
        <w:rPr>
          <w:szCs w:val="22"/>
          <w:lang w:val="sr-Cyrl-BA"/>
        </w:rPr>
        <w:t>Uzgoj</w:t>
      </w:r>
      <w:r w:rsidRPr="003A043B">
        <w:rPr>
          <w:szCs w:val="22"/>
          <w:lang w:val="sr-Cyrl-BA"/>
        </w:rPr>
        <w:t xml:space="preserve"> </w:t>
      </w:r>
      <w:r w:rsidR="00555817" w:rsidRPr="003A043B">
        <w:rPr>
          <w:szCs w:val="22"/>
          <w:lang w:val="sr-Cyrl-BA"/>
        </w:rPr>
        <w:t>povrća</w:t>
      </w:r>
      <w:r w:rsidRPr="003A043B">
        <w:rPr>
          <w:szCs w:val="22"/>
          <w:lang w:val="sr-Cyrl-BA"/>
        </w:rPr>
        <w:t xml:space="preserve">, </w:t>
      </w:r>
      <w:r w:rsidR="00555817" w:rsidRPr="003A043B">
        <w:rPr>
          <w:szCs w:val="22"/>
          <w:lang w:val="sr-Cyrl-BA"/>
        </w:rPr>
        <w:t>Ribarstvo</w:t>
      </w:r>
      <w:r w:rsidRPr="003A043B">
        <w:rPr>
          <w:szCs w:val="22"/>
          <w:lang w:val="sr-Cyrl-BA"/>
        </w:rPr>
        <w:t xml:space="preserve">, </w:t>
      </w:r>
      <w:r w:rsidR="00555817" w:rsidRPr="003A043B">
        <w:rPr>
          <w:szCs w:val="22"/>
          <w:lang w:val="sr-Cyrl-BA"/>
        </w:rPr>
        <w:t>Pčelarstvo</w:t>
      </w:r>
      <w:r w:rsidRPr="003A043B">
        <w:rPr>
          <w:szCs w:val="22"/>
          <w:lang w:val="sr-Cyrl-BA"/>
        </w:rPr>
        <w:t xml:space="preserve">, </w:t>
      </w:r>
      <w:r w:rsidR="00555817" w:rsidRPr="003A043B">
        <w:rPr>
          <w:szCs w:val="22"/>
          <w:lang w:val="sr-Cyrl-BA"/>
        </w:rPr>
        <w:t>Ljekovito</w:t>
      </w:r>
      <w:r w:rsidRPr="003A043B">
        <w:rPr>
          <w:szCs w:val="22"/>
          <w:lang w:val="sr-Cyrl-BA"/>
        </w:rPr>
        <w:t xml:space="preserve"> </w:t>
      </w:r>
      <w:r w:rsidR="00555817" w:rsidRPr="003A043B">
        <w:rPr>
          <w:szCs w:val="22"/>
          <w:lang w:val="sr-Cyrl-BA"/>
        </w:rPr>
        <w:t>bilјe</w:t>
      </w:r>
      <w:r w:rsidRPr="003A043B">
        <w:rPr>
          <w:szCs w:val="22"/>
          <w:lang w:val="sr-Cyrl-BA"/>
        </w:rPr>
        <w:t xml:space="preserve">, </w:t>
      </w:r>
      <w:r w:rsidR="00555817" w:rsidRPr="003A043B">
        <w:rPr>
          <w:szCs w:val="22"/>
          <w:lang w:val="sr-Cyrl-BA"/>
        </w:rPr>
        <w:t>Uzgoj</w:t>
      </w:r>
      <w:r w:rsidRPr="003A043B">
        <w:rPr>
          <w:szCs w:val="22"/>
          <w:lang w:val="sr-Cyrl-BA"/>
        </w:rPr>
        <w:t xml:space="preserve"> </w:t>
      </w:r>
      <w:r w:rsidR="00555817" w:rsidRPr="003A043B">
        <w:rPr>
          <w:szCs w:val="22"/>
          <w:lang w:val="sr-Cyrl-BA"/>
        </w:rPr>
        <w:t>glјiva</w:t>
      </w:r>
      <w:r w:rsidRPr="003A043B">
        <w:rPr>
          <w:szCs w:val="22"/>
          <w:lang w:val="sr-Cyrl-BA"/>
        </w:rPr>
        <w:t xml:space="preserve">, </w:t>
      </w:r>
      <w:r w:rsidR="00555817" w:rsidRPr="003A043B">
        <w:rPr>
          <w:szCs w:val="22"/>
          <w:lang w:val="sr-Cyrl-BA"/>
        </w:rPr>
        <w:t>Cvjećarstvo</w:t>
      </w:r>
      <w:r w:rsidRPr="003A043B">
        <w:rPr>
          <w:szCs w:val="22"/>
          <w:lang w:val="sr-Cyrl-BA"/>
        </w:rPr>
        <w:t xml:space="preserve"> </w:t>
      </w:r>
      <w:r w:rsidR="00555817" w:rsidRPr="003A043B">
        <w:rPr>
          <w:szCs w:val="22"/>
          <w:lang w:val="sr-Cyrl-BA"/>
        </w:rPr>
        <w:t>i</w:t>
      </w:r>
      <w:r w:rsidRPr="003A043B">
        <w:rPr>
          <w:szCs w:val="22"/>
          <w:lang w:val="sr-Cyrl-BA"/>
        </w:rPr>
        <w:t xml:space="preserve"> </w:t>
      </w:r>
      <w:r w:rsidR="00555817" w:rsidRPr="003A043B">
        <w:rPr>
          <w:szCs w:val="22"/>
          <w:lang w:val="sr-Cyrl-BA"/>
        </w:rPr>
        <w:t>hortikultura</w:t>
      </w:r>
      <w:r w:rsidRPr="003A043B">
        <w:rPr>
          <w:szCs w:val="22"/>
          <w:lang w:val="sr-Cyrl-BA"/>
        </w:rPr>
        <w:t>.</w:t>
      </w:r>
    </w:p>
    <w:p w:rsidR="00067DD7" w:rsidRPr="003A043B" w:rsidRDefault="00067DD7" w:rsidP="00067DD7">
      <w:pPr>
        <w:rPr>
          <w:szCs w:val="22"/>
          <w:lang w:val="en-US"/>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39368E" w:rsidRPr="003A043B" w:rsidRDefault="0039368E" w:rsidP="0039368E">
      <w:pPr>
        <w:jc w:val="center"/>
        <w:rPr>
          <w:b/>
          <w:szCs w:val="22"/>
          <w:lang w:val="hr-BA"/>
        </w:rPr>
      </w:pPr>
    </w:p>
    <w:p w:rsidR="0039368E" w:rsidRPr="003A043B" w:rsidRDefault="0039368E" w:rsidP="0039368E">
      <w:pPr>
        <w:rPr>
          <w:szCs w:val="22"/>
          <w:lang w:val="hr-BA"/>
        </w:rPr>
      </w:pPr>
    </w:p>
    <w:p w:rsidR="0039368E" w:rsidRPr="003A043B" w:rsidRDefault="0039368E" w:rsidP="0039368E">
      <w:pPr>
        <w:rPr>
          <w:b/>
          <w:bCs/>
          <w:szCs w:val="22"/>
          <w:lang w:val="hr-BA"/>
        </w:rPr>
      </w:pPr>
    </w:p>
    <w:p w:rsidR="00F31332" w:rsidRPr="003A043B" w:rsidRDefault="00F31332" w:rsidP="00F31332">
      <w:pPr>
        <w:rPr>
          <w:szCs w:val="22"/>
          <w:lang w:val="hr-HR"/>
        </w:rPr>
      </w:pPr>
    </w:p>
    <w:p w:rsidR="00F31332" w:rsidRPr="003A043B" w:rsidRDefault="00F31332" w:rsidP="00F31332">
      <w:pPr>
        <w:jc w:val="center"/>
        <w:rPr>
          <w:szCs w:val="22"/>
          <w:lang w:val="hr-BA"/>
        </w:rPr>
      </w:pPr>
    </w:p>
    <w:p w:rsidR="004A0142" w:rsidRPr="003A043B" w:rsidRDefault="004A0142" w:rsidP="00F31332">
      <w:pPr>
        <w:jc w:val="center"/>
        <w:rPr>
          <w:szCs w:val="22"/>
          <w:lang w:val="hr-BA"/>
        </w:rPr>
      </w:pPr>
    </w:p>
    <w:p w:rsidR="00F31332" w:rsidRPr="003A043B" w:rsidRDefault="00F31332" w:rsidP="00555817">
      <w:pPr>
        <w:rPr>
          <w:szCs w:val="22"/>
          <w:lang w:val="hr-BA"/>
        </w:rPr>
      </w:pPr>
    </w:p>
    <w:p w:rsidR="00F31332" w:rsidRPr="003A043B" w:rsidRDefault="00F31332" w:rsidP="00F31332">
      <w:pPr>
        <w:jc w:val="center"/>
        <w:rPr>
          <w:szCs w:val="22"/>
          <w:lang w:val="hr-BA"/>
        </w:rPr>
      </w:pPr>
    </w:p>
    <w:p w:rsidR="00F31332" w:rsidRPr="003A043B" w:rsidRDefault="00F31332" w:rsidP="00F31332">
      <w:pPr>
        <w:jc w:val="center"/>
        <w:rPr>
          <w:szCs w:val="22"/>
          <w:lang w:val="hr-BA"/>
        </w:rPr>
      </w:pPr>
    </w:p>
    <w:p w:rsidR="00F31332" w:rsidRPr="003A043B" w:rsidRDefault="00F31332" w:rsidP="00D5500D">
      <w:pPr>
        <w:ind w:left="357" w:hanging="357"/>
        <w:jc w:val="center"/>
        <w:rPr>
          <w:b/>
          <w:bCs/>
          <w:szCs w:val="22"/>
          <w:lang w:val="hr-BA"/>
        </w:rPr>
      </w:pPr>
      <w:r w:rsidRPr="003A043B">
        <w:rPr>
          <w:b/>
          <w:bCs/>
          <w:szCs w:val="22"/>
          <w:lang w:val="hr-BA"/>
        </w:rPr>
        <w:t>NASTAVNI PROGRAM</w:t>
      </w:r>
    </w:p>
    <w:p w:rsidR="00F31332" w:rsidRPr="003A043B" w:rsidRDefault="00F31332" w:rsidP="00D5500D">
      <w:pPr>
        <w:pStyle w:val="Heading1"/>
        <w:rPr>
          <w:rFonts w:eastAsiaTheme="majorEastAsia"/>
          <w:sz w:val="24"/>
          <w:szCs w:val="24"/>
        </w:rPr>
      </w:pPr>
      <w:bookmarkStart w:id="2" w:name="_Toc109039092"/>
      <w:r w:rsidRPr="003A043B">
        <w:rPr>
          <w:rFonts w:eastAsiaTheme="majorEastAsia"/>
          <w:sz w:val="24"/>
          <w:szCs w:val="24"/>
          <w:lang w:val="sr-Latn-BA"/>
        </w:rPr>
        <w:t>BOSANSKI</w:t>
      </w:r>
      <w:r w:rsidRPr="003A043B">
        <w:rPr>
          <w:rFonts w:eastAsiaTheme="majorEastAsia"/>
          <w:sz w:val="24"/>
          <w:szCs w:val="24"/>
        </w:rPr>
        <w:t xml:space="preserve"> JEZIK I KN</w:t>
      </w:r>
      <w:r w:rsidRPr="003A043B">
        <w:rPr>
          <w:rFonts w:eastAsiaTheme="majorEastAsia"/>
          <w:sz w:val="24"/>
          <w:szCs w:val="24"/>
          <w:lang w:val="sr-Latn-BA"/>
        </w:rPr>
        <w:t>J</w:t>
      </w:r>
      <w:r w:rsidRPr="003A043B">
        <w:rPr>
          <w:rFonts w:eastAsiaTheme="majorEastAsia"/>
          <w:sz w:val="24"/>
          <w:szCs w:val="24"/>
        </w:rPr>
        <w:t>IŽEVNOST</w:t>
      </w:r>
      <w:bookmarkEnd w:id="2"/>
    </w:p>
    <w:p w:rsidR="00F31332" w:rsidRPr="003A043B" w:rsidRDefault="00143507" w:rsidP="00D5500D">
      <w:pPr>
        <w:ind w:left="357" w:hanging="357"/>
        <w:jc w:val="center"/>
        <w:rPr>
          <w:bCs/>
          <w:szCs w:val="22"/>
          <w:lang w:val="bs-Cyrl-BA"/>
        </w:rPr>
      </w:pPr>
      <w:r w:rsidRPr="003A043B">
        <w:rPr>
          <w:bCs/>
          <w:szCs w:val="22"/>
          <w:lang w:val="bs-Cyrl-BA"/>
        </w:rPr>
        <w:t>GODIŠN</w:t>
      </w:r>
      <w:r w:rsidRPr="003A043B">
        <w:rPr>
          <w:bCs/>
          <w:szCs w:val="22"/>
        </w:rPr>
        <w:t>J</w:t>
      </w:r>
      <w:r w:rsidR="00F31332" w:rsidRPr="003A043B">
        <w:rPr>
          <w:bCs/>
          <w:szCs w:val="22"/>
          <w:lang w:val="bs-Cyrl-BA"/>
        </w:rPr>
        <w:t xml:space="preserve">I BROJ </w:t>
      </w:r>
      <w:r w:rsidR="00F31332" w:rsidRPr="003A043B">
        <w:rPr>
          <w:bCs/>
          <w:szCs w:val="22"/>
          <w:lang w:val="hr-BA"/>
        </w:rPr>
        <w:t xml:space="preserve">NASTAVNIH </w:t>
      </w:r>
      <w:r w:rsidR="00F31332" w:rsidRPr="003A043B">
        <w:rPr>
          <w:bCs/>
          <w:szCs w:val="22"/>
          <w:lang w:val="bs-Cyrl-BA"/>
        </w:rPr>
        <w:t>ČASOVA: 70</w:t>
      </w:r>
    </w:p>
    <w:p w:rsidR="00F31332" w:rsidRPr="003A043B" w:rsidRDefault="00F31332" w:rsidP="00D5500D">
      <w:pPr>
        <w:ind w:left="357" w:hanging="357"/>
        <w:jc w:val="center"/>
        <w:rPr>
          <w:bCs/>
          <w:szCs w:val="22"/>
          <w:lang w:val="hr-BA"/>
        </w:rPr>
      </w:pPr>
      <w:r w:rsidRPr="003A043B">
        <w:rPr>
          <w:szCs w:val="22"/>
          <w:lang w:val="hr-BA"/>
        </w:rPr>
        <w:t xml:space="preserve">SEDMIČNI BROJ NASTAVNIH ČASOVA: </w:t>
      </w:r>
      <w:r w:rsidRPr="003A043B">
        <w:rPr>
          <w:bCs/>
          <w:szCs w:val="22"/>
          <w:lang w:val="hr-BA"/>
        </w:rPr>
        <w:t>2</w:t>
      </w:r>
    </w:p>
    <w:p w:rsidR="00F31332" w:rsidRPr="003A043B" w:rsidRDefault="00F31332" w:rsidP="00D5500D">
      <w:pPr>
        <w:ind w:left="357" w:hanging="357"/>
        <w:jc w:val="center"/>
        <w:rPr>
          <w:bCs/>
          <w:szCs w:val="22"/>
          <w:lang w:val="bs-Cyrl-BA"/>
        </w:rPr>
      </w:pPr>
      <w:r w:rsidRPr="003A043B">
        <w:rPr>
          <w:bCs/>
          <w:szCs w:val="22"/>
          <w:lang w:val="hr-BA"/>
        </w:rPr>
        <w:t xml:space="preserve">BROJ MODULA: </w:t>
      </w:r>
      <w:r w:rsidRPr="003A043B">
        <w:rPr>
          <w:bCs/>
          <w:szCs w:val="22"/>
          <w:lang w:val="bs-Cyrl-BA"/>
        </w:rPr>
        <w:t>2</w:t>
      </w:r>
    </w:p>
    <w:p w:rsidR="00F31332" w:rsidRPr="003A043B" w:rsidRDefault="00F31332" w:rsidP="00F31332">
      <w:pPr>
        <w:jc w:val="center"/>
        <w:rPr>
          <w:b/>
          <w:bCs/>
          <w:szCs w:val="22"/>
          <w:lang w:val="hr-BA"/>
        </w:rPr>
      </w:pPr>
    </w:p>
    <w:p w:rsidR="00F31332" w:rsidRPr="003A043B" w:rsidRDefault="00F31332" w:rsidP="00F31332">
      <w:pPr>
        <w:jc w:val="center"/>
        <w:rPr>
          <w:b/>
          <w:bCs/>
          <w:szCs w:val="22"/>
          <w:lang w:val="hr-BA"/>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F31332" w:rsidRPr="003A043B" w:rsidRDefault="00F31332" w:rsidP="00F31332">
      <w:pPr>
        <w:jc w:val="center"/>
        <w:rPr>
          <w:szCs w:val="22"/>
          <w:lang w:val="hr-HR"/>
        </w:rPr>
      </w:pPr>
    </w:p>
    <w:p w:rsidR="004A0142" w:rsidRPr="003A043B" w:rsidRDefault="004A0142" w:rsidP="00F31332">
      <w:pPr>
        <w:jc w:val="center"/>
        <w:rPr>
          <w:szCs w:val="22"/>
          <w:lang w:val="hr-HR"/>
        </w:rPr>
      </w:pPr>
    </w:p>
    <w:p w:rsidR="004A0142" w:rsidRPr="003A043B" w:rsidRDefault="004A0142" w:rsidP="00F31332">
      <w:pPr>
        <w:jc w:val="center"/>
        <w:rPr>
          <w:szCs w:val="22"/>
          <w:lang w:val="hr-HR"/>
        </w:rPr>
      </w:pPr>
    </w:p>
    <w:p w:rsidR="00F31332" w:rsidRPr="003A043B" w:rsidRDefault="00F31332" w:rsidP="00266712">
      <w:pPr>
        <w:rPr>
          <w:szCs w:val="22"/>
          <w:lang w:val="hr-HR"/>
        </w:rPr>
      </w:pPr>
    </w:p>
    <w:p w:rsidR="00F31332" w:rsidRPr="003A043B" w:rsidRDefault="00F31332" w:rsidP="00F31332">
      <w:pPr>
        <w:jc w:val="center"/>
        <w:rPr>
          <w:szCs w:val="22"/>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2170"/>
        <w:gridCol w:w="5201"/>
      </w:tblGrid>
      <w:tr w:rsidR="00F31332" w:rsidRPr="003A043B" w:rsidTr="00F31332">
        <w:trPr>
          <w:trHeight w:val="313"/>
          <w:jc w:val="center"/>
        </w:trPr>
        <w:tc>
          <w:tcPr>
            <w:tcW w:w="3267" w:type="dxa"/>
            <w:tcBorders>
              <w:right w:val="single" w:sz="4" w:space="0" w:color="auto"/>
            </w:tcBorders>
            <w:shd w:val="clear" w:color="auto" w:fill="auto"/>
            <w:vAlign w:val="center"/>
          </w:tcPr>
          <w:p w:rsidR="00F31332" w:rsidRPr="003A043B" w:rsidRDefault="00F31332" w:rsidP="00D5500D">
            <w:pPr>
              <w:rPr>
                <w:b/>
                <w:noProof/>
                <w:szCs w:val="22"/>
                <w:lang w:val="hr-HR"/>
              </w:rPr>
            </w:pPr>
            <w:r w:rsidRPr="003A043B">
              <w:rPr>
                <w:b/>
                <w:noProof/>
                <w:szCs w:val="22"/>
                <w:lang w:val="hr-HR"/>
              </w:rPr>
              <w:t>PREDMET (naziv)</w:t>
            </w:r>
          </w:p>
        </w:tc>
        <w:tc>
          <w:tcPr>
            <w:tcW w:w="7371" w:type="dxa"/>
            <w:gridSpan w:val="2"/>
            <w:tcBorders>
              <w:left w:val="single" w:sz="4" w:space="0" w:color="auto"/>
            </w:tcBorders>
            <w:shd w:val="clear" w:color="auto" w:fill="auto"/>
            <w:vAlign w:val="center"/>
          </w:tcPr>
          <w:p w:rsidR="00F31332" w:rsidRPr="003A043B" w:rsidRDefault="00F31332" w:rsidP="00D5500D">
            <w:pPr>
              <w:rPr>
                <w:noProof/>
                <w:szCs w:val="22"/>
                <w:lang w:val="hr-HR"/>
              </w:rPr>
            </w:pPr>
            <w:r w:rsidRPr="003A043B">
              <w:rPr>
                <w:noProof/>
                <w:szCs w:val="22"/>
                <w:lang w:val="hr-HR"/>
              </w:rPr>
              <w:t>Bosanski jezik i književnost</w:t>
            </w:r>
          </w:p>
        </w:tc>
      </w:tr>
      <w:tr w:rsidR="00F31332" w:rsidRPr="003A043B" w:rsidTr="00F31332">
        <w:trPr>
          <w:trHeight w:val="274"/>
          <w:jc w:val="center"/>
        </w:trPr>
        <w:tc>
          <w:tcPr>
            <w:tcW w:w="3267" w:type="dxa"/>
            <w:tcBorders>
              <w:right w:val="single" w:sz="4" w:space="0" w:color="auto"/>
            </w:tcBorders>
            <w:shd w:val="clear" w:color="auto" w:fill="auto"/>
            <w:vAlign w:val="center"/>
          </w:tcPr>
          <w:p w:rsidR="00F31332" w:rsidRPr="003A043B" w:rsidRDefault="00F31332" w:rsidP="00D5500D">
            <w:pPr>
              <w:rPr>
                <w:b/>
                <w:noProof/>
                <w:szCs w:val="22"/>
                <w:lang w:val="hr-HR"/>
              </w:rPr>
            </w:pPr>
            <w:r w:rsidRPr="003A043B">
              <w:rPr>
                <w:b/>
                <w:noProof/>
                <w:szCs w:val="22"/>
                <w:lang w:val="hr-HR"/>
              </w:rPr>
              <w:t>MODUL (naziv)</w:t>
            </w:r>
          </w:p>
        </w:tc>
        <w:tc>
          <w:tcPr>
            <w:tcW w:w="7371" w:type="dxa"/>
            <w:gridSpan w:val="2"/>
            <w:tcBorders>
              <w:left w:val="single" w:sz="4" w:space="0" w:color="auto"/>
            </w:tcBorders>
            <w:shd w:val="clear" w:color="auto" w:fill="auto"/>
            <w:vAlign w:val="center"/>
          </w:tcPr>
          <w:p w:rsidR="00F31332" w:rsidRPr="003A043B" w:rsidRDefault="00F31332" w:rsidP="00D5500D">
            <w:pPr>
              <w:rPr>
                <w:noProof/>
                <w:szCs w:val="22"/>
                <w:lang w:val="hr-HR"/>
              </w:rPr>
            </w:pPr>
            <w:r w:rsidRPr="003A043B">
              <w:rPr>
                <w:noProof/>
                <w:szCs w:val="22"/>
                <w:lang w:val="hr-HR"/>
              </w:rPr>
              <w:t>Književnost od antike do prosvjetiteljstva</w:t>
            </w:r>
          </w:p>
        </w:tc>
      </w:tr>
      <w:tr w:rsidR="00F31332" w:rsidRPr="003A043B" w:rsidTr="00F31332">
        <w:trPr>
          <w:trHeight w:val="264"/>
          <w:jc w:val="center"/>
        </w:trPr>
        <w:tc>
          <w:tcPr>
            <w:tcW w:w="3267" w:type="dxa"/>
            <w:tcBorders>
              <w:right w:val="single" w:sz="4" w:space="0" w:color="auto"/>
            </w:tcBorders>
            <w:shd w:val="clear" w:color="auto" w:fill="auto"/>
            <w:vAlign w:val="center"/>
          </w:tcPr>
          <w:p w:rsidR="00F31332" w:rsidRPr="003A043B" w:rsidRDefault="00F31332" w:rsidP="00D5500D">
            <w:pPr>
              <w:rPr>
                <w:b/>
                <w:noProof/>
                <w:szCs w:val="22"/>
                <w:lang w:val="hr-HR"/>
              </w:rPr>
            </w:pPr>
            <w:r w:rsidRPr="003A043B">
              <w:rPr>
                <w:b/>
                <w:noProof/>
                <w:szCs w:val="22"/>
                <w:lang w:val="hr-HR"/>
              </w:rPr>
              <w:t>REDNI BROJ MODULA</w:t>
            </w:r>
          </w:p>
        </w:tc>
        <w:tc>
          <w:tcPr>
            <w:tcW w:w="7371" w:type="dxa"/>
            <w:gridSpan w:val="2"/>
            <w:tcBorders>
              <w:left w:val="single" w:sz="4" w:space="0" w:color="auto"/>
            </w:tcBorders>
            <w:shd w:val="clear" w:color="auto" w:fill="auto"/>
            <w:vAlign w:val="center"/>
          </w:tcPr>
          <w:p w:rsidR="00F31332" w:rsidRPr="003A043B" w:rsidRDefault="00F31332" w:rsidP="00D5500D">
            <w:pPr>
              <w:rPr>
                <w:noProof/>
                <w:szCs w:val="22"/>
                <w:lang w:val="hr-HR"/>
              </w:rPr>
            </w:pPr>
            <w:r w:rsidRPr="003A043B">
              <w:rPr>
                <w:noProof/>
                <w:szCs w:val="22"/>
                <w:lang w:val="hr-HR"/>
              </w:rPr>
              <w:t>1</w:t>
            </w:r>
          </w:p>
        </w:tc>
      </w:tr>
      <w:tr w:rsidR="00F31332" w:rsidRPr="003A043B" w:rsidTr="00F31332">
        <w:trPr>
          <w:trHeight w:val="281"/>
          <w:jc w:val="center"/>
        </w:trPr>
        <w:tc>
          <w:tcPr>
            <w:tcW w:w="10638" w:type="dxa"/>
            <w:gridSpan w:val="3"/>
            <w:shd w:val="clear" w:color="auto" w:fill="auto"/>
            <w:vAlign w:val="center"/>
          </w:tcPr>
          <w:p w:rsidR="00F31332" w:rsidRPr="003A043B" w:rsidRDefault="00F31332" w:rsidP="00D5500D">
            <w:pPr>
              <w:rPr>
                <w:b/>
                <w:noProof/>
                <w:szCs w:val="22"/>
                <w:lang w:val="hr-HR"/>
              </w:rPr>
            </w:pPr>
            <w:r w:rsidRPr="003A043B">
              <w:rPr>
                <w:b/>
                <w:noProof/>
                <w:szCs w:val="22"/>
                <w:lang w:val="hr-HR"/>
              </w:rPr>
              <w:t>SVRHA MODULA</w:t>
            </w:r>
          </w:p>
        </w:tc>
      </w:tr>
      <w:tr w:rsidR="00F31332" w:rsidRPr="003A043B" w:rsidTr="00F31332">
        <w:trPr>
          <w:jc w:val="center"/>
        </w:trPr>
        <w:tc>
          <w:tcPr>
            <w:tcW w:w="10638" w:type="dxa"/>
            <w:gridSpan w:val="3"/>
            <w:tcBorders>
              <w:bottom w:val="single" w:sz="4" w:space="0" w:color="auto"/>
            </w:tcBorders>
            <w:vAlign w:val="center"/>
          </w:tcPr>
          <w:p w:rsidR="00F31332" w:rsidRPr="003A043B" w:rsidRDefault="00F31332" w:rsidP="00D5500D">
            <w:pPr>
              <w:rPr>
                <w:bCs/>
                <w:szCs w:val="22"/>
                <w:lang w:val="hr-HR"/>
              </w:rPr>
            </w:pPr>
            <w:r w:rsidRPr="003A043B">
              <w:rPr>
                <w:bCs/>
                <w:szCs w:val="22"/>
                <w:lang w:val="it-IT"/>
              </w:rPr>
              <w:t>Modul</w:t>
            </w:r>
            <w:r w:rsidRPr="003A043B">
              <w:rPr>
                <w:bCs/>
                <w:szCs w:val="22"/>
                <w:lang w:val="hr-HR"/>
              </w:rPr>
              <w:t xml:space="preserve"> </w:t>
            </w:r>
            <w:r w:rsidRPr="003A043B">
              <w:rPr>
                <w:bCs/>
                <w:szCs w:val="22"/>
                <w:lang w:val="it-IT"/>
              </w:rPr>
              <w:t>je</w:t>
            </w:r>
            <w:r w:rsidRPr="003A043B">
              <w:rPr>
                <w:bCs/>
                <w:szCs w:val="22"/>
                <w:lang w:val="hr-HR"/>
              </w:rPr>
              <w:t xml:space="preserve"> </w:t>
            </w:r>
            <w:r w:rsidRPr="003A043B">
              <w:rPr>
                <w:bCs/>
                <w:szCs w:val="22"/>
                <w:lang w:val="it-IT"/>
              </w:rPr>
              <w:t>sa</w:t>
            </w:r>
            <w:r w:rsidRPr="003A043B">
              <w:rPr>
                <w:bCs/>
                <w:szCs w:val="22"/>
                <w:lang w:val="hr-HR"/>
              </w:rPr>
              <w:t>č</w:t>
            </w:r>
            <w:r w:rsidRPr="003A043B">
              <w:rPr>
                <w:bCs/>
                <w:szCs w:val="22"/>
                <w:lang w:val="it-IT"/>
              </w:rPr>
              <w:t>injen</w:t>
            </w:r>
            <w:r w:rsidRPr="003A043B">
              <w:rPr>
                <w:bCs/>
                <w:szCs w:val="22"/>
                <w:lang w:val="hr-HR"/>
              </w:rPr>
              <w:t xml:space="preserve"> </w:t>
            </w:r>
            <w:r w:rsidRPr="003A043B">
              <w:rPr>
                <w:bCs/>
                <w:szCs w:val="22"/>
                <w:lang w:val="it-IT"/>
              </w:rPr>
              <w:t>tako</w:t>
            </w:r>
            <w:r w:rsidRPr="003A043B">
              <w:rPr>
                <w:bCs/>
                <w:szCs w:val="22"/>
                <w:lang w:val="hr-HR"/>
              </w:rPr>
              <w:t xml:space="preserve"> </w:t>
            </w:r>
            <w:r w:rsidRPr="003A043B">
              <w:rPr>
                <w:bCs/>
                <w:szCs w:val="22"/>
                <w:lang w:val="it-IT"/>
              </w:rPr>
              <w:t>da</w:t>
            </w:r>
            <w:r w:rsidRPr="003A043B">
              <w:rPr>
                <w:bCs/>
                <w:szCs w:val="22"/>
                <w:lang w:val="hr-HR"/>
              </w:rPr>
              <w:t xml:space="preserve"> </w:t>
            </w:r>
            <w:r w:rsidRPr="003A043B">
              <w:rPr>
                <w:bCs/>
                <w:szCs w:val="22"/>
                <w:lang w:val="it-IT"/>
              </w:rPr>
              <w:t>u</w:t>
            </w:r>
            <w:r w:rsidRPr="003A043B">
              <w:rPr>
                <w:bCs/>
                <w:szCs w:val="22"/>
                <w:lang w:val="hr-HR"/>
              </w:rPr>
              <w:t>č</w:t>
            </w:r>
            <w:r w:rsidRPr="003A043B">
              <w:rPr>
                <w:bCs/>
                <w:szCs w:val="22"/>
                <w:lang w:val="it-IT"/>
              </w:rPr>
              <w:t>enici</w:t>
            </w:r>
            <w:r w:rsidRPr="003A043B">
              <w:rPr>
                <w:bCs/>
                <w:szCs w:val="22"/>
                <w:lang w:val="hr-HR"/>
              </w:rPr>
              <w:t>, č</w:t>
            </w:r>
            <w:r w:rsidRPr="003A043B">
              <w:rPr>
                <w:bCs/>
                <w:szCs w:val="22"/>
                <w:lang w:val="it-IT"/>
              </w:rPr>
              <w:t>itaju</w:t>
            </w:r>
            <w:r w:rsidRPr="003A043B">
              <w:rPr>
                <w:bCs/>
                <w:szCs w:val="22"/>
                <w:lang w:val="hr-HR"/>
              </w:rPr>
              <w:t>ċ</w:t>
            </w:r>
            <w:r w:rsidRPr="003A043B">
              <w:rPr>
                <w:bCs/>
                <w:szCs w:val="22"/>
                <w:lang w:val="it-IT"/>
              </w:rPr>
              <w:t>i</w:t>
            </w:r>
            <w:r w:rsidRPr="003A043B">
              <w:rPr>
                <w:bCs/>
                <w:szCs w:val="22"/>
                <w:lang w:val="hr-HR"/>
              </w:rPr>
              <w:t xml:space="preserve"> </w:t>
            </w:r>
            <w:r w:rsidRPr="003A043B">
              <w:rPr>
                <w:bCs/>
                <w:szCs w:val="22"/>
                <w:lang w:val="it-IT"/>
              </w:rPr>
              <w:t>odabrane</w:t>
            </w:r>
            <w:r w:rsidRPr="003A043B">
              <w:rPr>
                <w:bCs/>
                <w:szCs w:val="22"/>
                <w:lang w:val="hr-HR"/>
              </w:rPr>
              <w:t xml:space="preserve"> </w:t>
            </w:r>
            <w:r w:rsidRPr="003A043B">
              <w:rPr>
                <w:bCs/>
                <w:szCs w:val="22"/>
                <w:lang w:val="it-IT"/>
              </w:rPr>
              <w:t>tekstove</w:t>
            </w:r>
            <w:r w:rsidRPr="003A043B">
              <w:rPr>
                <w:bCs/>
                <w:szCs w:val="22"/>
                <w:lang w:val="hr-HR"/>
              </w:rPr>
              <w:t xml:space="preserve">, </w:t>
            </w:r>
            <w:r w:rsidRPr="003A043B">
              <w:rPr>
                <w:bCs/>
                <w:szCs w:val="22"/>
                <w:lang w:val="it-IT"/>
              </w:rPr>
              <w:t>steknu</w:t>
            </w:r>
            <w:r w:rsidRPr="003A043B">
              <w:rPr>
                <w:bCs/>
                <w:szCs w:val="22"/>
                <w:lang w:val="hr-HR"/>
              </w:rPr>
              <w:t xml:space="preserve"> </w:t>
            </w:r>
            <w:r w:rsidRPr="003A043B">
              <w:rPr>
                <w:bCs/>
                <w:szCs w:val="22"/>
                <w:lang w:val="it-IT"/>
              </w:rPr>
              <w:t>osnovne</w:t>
            </w:r>
            <w:r w:rsidRPr="003A043B">
              <w:rPr>
                <w:bCs/>
                <w:szCs w:val="22"/>
                <w:lang w:val="hr-HR"/>
              </w:rPr>
              <w:t xml:space="preserve"> </w:t>
            </w:r>
            <w:r w:rsidRPr="003A043B">
              <w:rPr>
                <w:bCs/>
                <w:szCs w:val="22"/>
                <w:lang w:val="it-IT"/>
              </w:rPr>
              <w:t>informacije</w:t>
            </w:r>
            <w:r w:rsidRPr="003A043B">
              <w:rPr>
                <w:bCs/>
                <w:szCs w:val="22"/>
                <w:lang w:val="hr-HR"/>
              </w:rPr>
              <w:t xml:space="preserve"> </w:t>
            </w:r>
            <w:r w:rsidRPr="003A043B">
              <w:rPr>
                <w:bCs/>
                <w:szCs w:val="22"/>
                <w:lang w:val="it-IT"/>
              </w:rPr>
              <w:t>o</w:t>
            </w:r>
            <w:r w:rsidRPr="003A043B">
              <w:rPr>
                <w:bCs/>
                <w:szCs w:val="22"/>
                <w:lang w:val="hr-HR"/>
              </w:rPr>
              <w:t xml:space="preserve"> </w:t>
            </w:r>
            <w:r w:rsidRPr="003A043B">
              <w:rPr>
                <w:bCs/>
                <w:szCs w:val="22"/>
                <w:lang w:val="it-IT"/>
              </w:rPr>
              <w:t>razvoju</w:t>
            </w:r>
            <w:r w:rsidRPr="003A043B">
              <w:rPr>
                <w:bCs/>
                <w:szCs w:val="22"/>
                <w:lang w:val="hr-HR"/>
              </w:rPr>
              <w:t xml:space="preserve"> </w:t>
            </w:r>
            <w:r w:rsidR="001C1CF1" w:rsidRPr="003A043B">
              <w:rPr>
                <w:bCs/>
                <w:szCs w:val="22"/>
                <w:lang w:val="it-IT"/>
              </w:rPr>
              <w:t>evropske</w:t>
            </w:r>
            <w:r w:rsidRPr="003A043B">
              <w:rPr>
                <w:bCs/>
                <w:szCs w:val="22"/>
                <w:lang w:val="hr-HR"/>
              </w:rPr>
              <w:t xml:space="preserve"> </w:t>
            </w:r>
            <w:r w:rsidRPr="003A043B">
              <w:rPr>
                <w:bCs/>
                <w:szCs w:val="22"/>
                <w:lang w:val="it-IT"/>
              </w:rPr>
              <w:t>i</w:t>
            </w:r>
            <w:r w:rsidRPr="003A043B">
              <w:rPr>
                <w:bCs/>
                <w:szCs w:val="22"/>
                <w:lang w:val="hr-HR"/>
              </w:rPr>
              <w:t xml:space="preserve"> </w:t>
            </w:r>
            <w:r w:rsidRPr="003A043B">
              <w:rPr>
                <w:bCs/>
                <w:szCs w:val="22"/>
                <w:lang w:val="it-IT"/>
              </w:rPr>
              <w:t>nacionalne</w:t>
            </w:r>
            <w:r w:rsidRPr="003A043B">
              <w:rPr>
                <w:bCs/>
                <w:szCs w:val="22"/>
                <w:lang w:val="hr-HR"/>
              </w:rPr>
              <w:t xml:space="preserve"> </w:t>
            </w:r>
            <w:r w:rsidRPr="003A043B">
              <w:rPr>
                <w:bCs/>
                <w:szCs w:val="22"/>
                <w:lang w:val="it-IT"/>
              </w:rPr>
              <w:t>knji</w:t>
            </w:r>
            <w:r w:rsidRPr="003A043B">
              <w:rPr>
                <w:bCs/>
                <w:szCs w:val="22"/>
                <w:lang w:val="hr-HR"/>
              </w:rPr>
              <w:t>ž</w:t>
            </w:r>
            <w:r w:rsidRPr="003A043B">
              <w:rPr>
                <w:bCs/>
                <w:szCs w:val="22"/>
                <w:lang w:val="it-IT"/>
              </w:rPr>
              <w:t>evnosti</w:t>
            </w:r>
            <w:r w:rsidRPr="003A043B">
              <w:rPr>
                <w:bCs/>
                <w:szCs w:val="22"/>
                <w:lang w:val="hr-HR"/>
              </w:rPr>
              <w:t xml:space="preserve"> </w:t>
            </w:r>
            <w:r w:rsidRPr="003A043B">
              <w:rPr>
                <w:bCs/>
                <w:szCs w:val="22"/>
                <w:lang w:val="it-IT"/>
              </w:rPr>
              <w:t>i</w:t>
            </w:r>
            <w:r w:rsidRPr="003A043B">
              <w:rPr>
                <w:bCs/>
                <w:szCs w:val="22"/>
                <w:lang w:val="hr-HR"/>
              </w:rPr>
              <w:t xml:space="preserve"> </w:t>
            </w:r>
            <w:r w:rsidRPr="003A043B">
              <w:rPr>
                <w:bCs/>
                <w:szCs w:val="22"/>
                <w:lang w:val="it-IT"/>
              </w:rPr>
              <w:t>kulture</w:t>
            </w:r>
            <w:r w:rsidR="001C1CF1" w:rsidRPr="003A043B">
              <w:rPr>
                <w:bCs/>
                <w:szCs w:val="22"/>
                <w:lang w:val="hr-HR"/>
              </w:rPr>
              <w:t>,</w:t>
            </w:r>
            <w:r w:rsidRPr="003A043B">
              <w:rPr>
                <w:bCs/>
                <w:szCs w:val="22"/>
                <w:lang w:val="hr-HR"/>
              </w:rPr>
              <w:t xml:space="preserve"> </w:t>
            </w:r>
            <w:r w:rsidRPr="003A043B">
              <w:rPr>
                <w:bCs/>
                <w:szCs w:val="22"/>
                <w:lang w:val="it-IT"/>
              </w:rPr>
              <w:t>poti</w:t>
            </w:r>
            <w:r w:rsidRPr="003A043B">
              <w:rPr>
                <w:bCs/>
                <w:szCs w:val="22"/>
                <w:lang w:val="hr-HR"/>
              </w:rPr>
              <w:t>č</w:t>
            </w:r>
            <w:r w:rsidRPr="003A043B">
              <w:rPr>
                <w:bCs/>
                <w:szCs w:val="22"/>
                <w:lang w:val="it-IT"/>
              </w:rPr>
              <w:t>e</w:t>
            </w:r>
            <w:r w:rsidRPr="003A043B">
              <w:rPr>
                <w:bCs/>
                <w:szCs w:val="22"/>
                <w:lang w:val="hr-HR"/>
              </w:rPr>
              <w:t xml:space="preserve"> </w:t>
            </w:r>
            <w:r w:rsidRPr="003A043B">
              <w:rPr>
                <w:bCs/>
                <w:szCs w:val="22"/>
                <w:lang w:val="it-IT"/>
              </w:rPr>
              <w:t>ih</w:t>
            </w:r>
            <w:r w:rsidRPr="003A043B">
              <w:rPr>
                <w:bCs/>
                <w:szCs w:val="22"/>
                <w:lang w:val="hr-HR"/>
              </w:rPr>
              <w:t xml:space="preserve"> </w:t>
            </w:r>
            <w:r w:rsidRPr="003A043B">
              <w:rPr>
                <w:bCs/>
                <w:szCs w:val="22"/>
                <w:lang w:val="it-IT"/>
              </w:rPr>
              <w:t>na</w:t>
            </w:r>
            <w:r w:rsidRPr="003A043B">
              <w:rPr>
                <w:bCs/>
                <w:szCs w:val="22"/>
                <w:lang w:val="hr-HR"/>
              </w:rPr>
              <w:t xml:space="preserve"> </w:t>
            </w:r>
            <w:r w:rsidRPr="003A043B">
              <w:rPr>
                <w:bCs/>
                <w:szCs w:val="22"/>
                <w:lang w:val="it-IT"/>
              </w:rPr>
              <w:t>toleranciju</w:t>
            </w:r>
            <w:r w:rsidRPr="003A043B">
              <w:rPr>
                <w:bCs/>
                <w:szCs w:val="22"/>
                <w:lang w:val="hr-HR"/>
              </w:rPr>
              <w:t xml:space="preserve">, </w:t>
            </w:r>
            <w:r w:rsidRPr="003A043B">
              <w:rPr>
                <w:bCs/>
                <w:szCs w:val="22"/>
                <w:lang w:val="it-IT"/>
              </w:rPr>
              <w:t>te</w:t>
            </w:r>
            <w:r w:rsidRPr="003A043B">
              <w:rPr>
                <w:bCs/>
                <w:szCs w:val="22"/>
                <w:lang w:val="hr-HR"/>
              </w:rPr>
              <w:t xml:space="preserve"> </w:t>
            </w:r>
            <w:r w:rsidRPr="003A043B">
              <w:rPr>
                <w:bCs/>
                <w:szCs w:val="22"/>
                <w:lang w:val="it-IT"/>
              </w:rPr>
              <w:t>formiranje</w:t>
            </w:r>
            <w:r w:rsidRPr="003A043B">
              <w:rPr>
                <w:bCs/>
                <w:szCs w:val="22"/>
                <w:lang w:val="hr-HR"/>
              </w:rPr>
              <w:t xml:space="preserve"> </w:t>
            </w:r>
            <w:r w:rsidRPr="003A043B">
              <w:rPr>
                <w:bCs/>
                <w:szCs w:val="22"/>
                <w:lang w:val="it-IT"/>
              </w:rPr>
              <w:t>i</w:t>
            </w:r>
            <w:r w:rsidRPr="003A043B">
              <w:rPr>
                <w:bCs/>
                <w:szCs w:val="22"/>
                <w:lang w:val="hr-HR"/>
              </w:rPr>
              <w:t xml:space="preserve"> </w:t>
            </w:r>
            <w:r w:rsidRPr="003A043B">
              <w:rPr>
                <w:bCs/>
                <w:szCs w:val="22"/>
                <w:lang w:val="it-IT"/>
              </w:rPr>
              <w:t>izno</w:t>
            </w:r>
            <w:r w:rsidRPr="003A043B">
              <w:rPr>
                <w:bCs/>
                <w:szCs w:val="22"/>
                <w:lang w:val="hr-HR"/>
              </w:rPr>
              <w:t>š</w:t>
            </w:r>
            <w:r w:rsidRPr="003A043B">
              <w:rPr>
                <w:bCs/>
                <w:szCs w:val="22"/>
                <w:lang w:val="it-IT"/>
              </w:rPr>
              <w:t>enja</w:t>
            </w:r>
            <w:r w:rsidRPr="003A043B">
              <w:rPr>
                <w:bCs/>
                <w:szCs w:val="22"/>
                <w:lang w:val="hr-HR"/>
              </w:rPr>
              <w:t xml:space="preserve"> </w:t>
            </w:r>
            <w:r w:rsidRPr="003A043B">
              <w:rPr>
                <w:bCs/>
                <w:szCs w:val="22"/>
                <w:lang w:val="it-IT"/>
              </w:rPr>
              <w:t>kriti</w:t>
            </w:r>
            <w:r w:rsidRPr="003A043B">
              <w:rPr>
                <w:bCs/>
                <w:szCs w:val="22"/>
                <w:lang w:val="hr-HR"/>
              </w:rPr>
              <w:t>č</w:t>
            </w:r>
            <w:r w:rsidRPr="003A043B">
              <w:rPr>
                <w:bCs/>
                <w:szCs w:val="22"/>
                <w:lang w:val="it-IT"/>
              </w:rPr>
              <w:t>kih</w:t>
            </w:r>
            <w:r w:rsidRPr="003A043B">
              <w:rPr>
                <w:bCs/>
                <w:szCs w:val="22"/>
                <w:lang w:val="hr-HR"/>
              </w:rPr>
              <w:t xml:space="preserve"> </w:t>
            </w:r>
            <w:r w:rsidRPr="003A043B">
              <w:rPr>
                <w:bCs/>
                <w:szCs w:val="22"/>
                <w:lang w:val="it-IT"/>
              </w:rPr>
              <w:t>stavova</w:t>
            </w:r>
            <w:r w:rsidRPr="003A043B">
              <w:rPr>
                <w:bCs/>
                <w:szCs w:val="22"/>
                <w:lang w:val="hr-HR"/>
              </w:rPr>
              <w:t>.</w:t>
            </w:r>
          </w:p>
        </w:tc>
      </w:tr>
      <w:tr w:rsidR="00F31332" w:rsidRPr="003A043B" w:rsidTr="00F31332">
        <w:trPr>
          <w:trHeight w:val="314"/>
          <w:jc w:val="center"/>
        </w:trPr>
        <w:tc>
          <w:tcPr>
            <w:tcW w:w="10638" w:type="dxa"/>
            <w:gridSpan w:val="3"/>
            <w:shd w:val="clear" w:color="auto" w:fill="auto"/>
            <w:vAlign w:val="center"/>
          </w:tcPr>
          <w:p w:rsidR="00F31332" w:rsidRPr="003A043B" w:rsidRDefault="00F31332" w:rsidP="00D5500D">
            <w:pPr>
              <w:rPr>
                <w:b/>
                <w:noProof/>
                <w:szCs w:val="22"/>
                <w:lang w:val="hr-HR"/>
              </w:rPr>
            </w:pPr>
            <w:r w:rsidRPr="003A043B">
              <w:rPr>
                <w:b/>
                <w:noProof/>
                <w:szCs w:val="22"/>
                <w:lang w:val="hr-HR"/>
              </w:rPr>
              <w:t>SPECIJALNI ZAHTJEVI / PREDUSLOVI</w:t>
            </w:r>
          </w:p>
        </w:tc>
      </w:tr>
      <w:tr w:rsidR="00F31332" w:rsidRPr="003A043B" w:rsidTr="00F31332">
        <w:trPr>
          <w:jc w:val="center"/>
        </w:trPr>
        <w:tc>
          <w:tcPr>
            <w:tcW w:w="10638" w:type="dxa"/>
            <w:gridSpan w:val="3"/>
            <w:tcBorders>
              <w:bottom w:val="single" w:sz="4" w:space="0" w:color="auto"/>
            </w:tcBorders>
            <w:shd w:val="clear" w:color="auto" w:fill="auto"/>
            <w:vAlign w:val="center"/>
          </w:tcPr>
          <w:p w:rsidR="00F31332" w:rsidRPr="003A043B" w:rsidRDefault="00F31332" w:rsidP="00D5500D">
            <w:pPr>
              <w:rPr>
                <w:szCs w:val="22"/>
                <w:lang w:val="hr-HR"/>
              </w:rPr>
            </w:pPr>
            <w:r w:rsidRPr="003A043B">
              <w:rPr>
                <w:bCs/>
                <w:szCs w:val="22"/>
                <w:lang w:val="pl-PL"/>
              </w:rPr>
              <w:t>Usvojena znanja iz osnovne škole.</w:t>
            </w:r>
            <w:r w:rsidRPr="003A043B">
              <w:rPr>
                <w:szCs w:val="22"/>
                <w:lang w:val="hr-HR"/>
              </w:rPr>
              <w:t xml:space="preserve"> S obzirom na činjenicu da prvi i drugi modul nisu uslovljeni jedan drugim, prema procjeni nastavnika redoslijed modula u toku školske godine može biti zamijenjen.</w:t>
            </w:r>
          </w:p>
        </w:tc>
      </w:tr>
      <w:tr w:rsidR="00F31332" w:rsidRPr="003A043B" w:rsidTr="00F31332">
        <w:trPr>
          <w:jc w:val="center"/>
        </w:trPr>
        <w:tc>
          <w:tcPr>
            <w:tcW w:w="10638" w:type="dxa"/>
            <w:gridSpan w:val="3"/>
            <w:shd w:val="clear" w:color="auto" w:fill="auto"/>
            <w:vAlign w:val="center"/>
          </w:tcPr>
          <w:p w:rsidR="00F31332" w:rsidRPr="003A043B" w:rsidRDefault="00F31332" w:rsidP="00D5500D">
            <w:pPr>
              <w:rPr>
                <w:b/>
                <w:noProof/>
                <w:szCs w:val="22"/>
                <w:lang w:val="hr-HR"/>
              </w:rPr>
            </w:pPr>
            <w:r w:rsidRPr="003A043B">
              <w:rPr>
                <w:b/>
                <w:noProof/>
                <w:szCs w:val="22"/>
                <w:lang w:val="hr-HR"/>
              </w:rPr>
              <w:t>CILJEVI</w:t>
            </w:r>
          </w:p>
        </w:tc>
      </w:tr>
      <w:tr w:rsidR="00F31332" w:rsidRPr="003A043B" w:rsidTr="00F31332">
        <w:trPr>
          <w:jc w:val="center"/>
        </w:trPr>
        <w:tc>
          <w:tcPr>
            <w:tcW w:w="10638" w:type="dxa"/>
            <w:gridSpan w:val="3"/>
            <w:shd w:val="clear" w:color="auto" w:fill="auto"/>
            <w:vAlign w:val="center"/>
          </w:tcPr>
          <w:p w:rsidR="00F31332" w:rsidRPr="003A043B" w:rsidRDefault="00F31332" w:rsidP="001C1CF1">
            <w:pPr>
              <w:rPr>
                <w:noProof/>
                <w:lang w:val="hr-HR"/>
              </w:rPr>
            </w:pPr>
            <w:r w:rsidRPr="003A043B">
              <w:rPr>
                <w:noProof/>
                <w:lang w:val="hr-HR"/>
              </w:rPr>
              <w:t>Ciljevi ovoga modula su:</w:t>
            </w:r>
          </w:p>
          <w:p w:rsidR="00F31332" w:rsidRPr="003A043B" w:rsidRDefault="00F31332" w:rsidP="000A336C">
            <w:pPr>
              <w:pStyle w:val="ListParagraph"/>
              <w:numPr>
                <w:ilvl w:val="0"/>
                <w:numId w:val="205"/>
              </w:numPr>
              <w:rPr>
                <w:rStyle w:val="Emphasis"/>
                <w:b w:val="0"/>
                <w:bCs w:val="0"/>
                <w:i w:val="0"/>
                <w:iCs w:val="0"/>
                <w:noProof/>
                <w:spacing w:val="0"/>
                <w:szCs w:val="22"/>
                <w:lang w:val="hr-HR"/>
              </w:rPr>
            </w:pPr>
            <w:r w:rsidRPr="003A043B">
              <w:rPr>
                <w:rStyle w:val="Emphasis"/>
                <w:b w:val="0"/>
                <w:i w:val="0"/>
                <w:szCs w:val="22"/>
              </w:rPr>
              <w:t>upoznavanje s razvojnim tokovima, epohama i p</w:t>
            </w:r>
            <w:r w:rsidR="001C1CF1" w:rsidRPr="003A043B">
              <w:rPr>
                <w:rStyle w:val="Emphasis"/>
                <w:b w:val="0"/>
                <w:i w:val="0"/>
                <w:szCs w:val="22"/>
              </w:rPr>
              <w:t>e</w:t>
            </w:r>
            <w:r w:rsidRPr="003A043B">
              <w:rPr>
                <w:rStyle w:val="Emphasis"/>
                <w:b w:val="0"/>
                <w:i w:val="0"/>
                <w:szCs w:val="22"/>
              </w:rPr>
              <w:t>riodima u historiji književnosti</w:t>
            </w:r>
            <w:r w:rsidR="001C1CF1" w:rsidRPr="003A043B">
              <w:rPr>
                <w:rStyle w:val="Emphasis"/>
                <w:b w:val="0"/>
                <w:i w:val="0"/>
                <w:szCs w:val="22"/>
              </w:rPr>
              <w:t>,</w:t>
            </w:r>
          </w:p>
          <w:p w:rsidR="00F31332" w:rsidRPr="003A043B" w:rsidRDefault="00F31332" w:rsidP="000A336C">
            <w:pPr>
              <w:pStyle w:val="ListParagraph"/>
              <w:numPr>
                <w:ilvl w:val="0"/>
                <w:numId w:val="205"/>
              </w:numPr>
              <w:rPr>
                <w:rStyle w:val="Emphasis"/>
                <w:b w:val="0"/>
                <w:i w:val="0"/>
                <w:szCs w:val="22"/>
              </w:rPr>
            </w:pPr>
            <w:r w:rsidRPr="003A043B">
              <w:rPr>
                <w:rStyle w:val="Emphasis"/>
                <w:b w:val="0"/>
                <w:i w:val="0"/>
                <w:szCs w:val="22"/>
              </w:rPr>
              <w:t>upoznavanje sa najznačajnijim djelima naše i svjetske književnosti</w:t>
            </w:r>
            <w:r w:rsidR="001C1CF1" w:rsidRPr="003A043B">
              <w:rPr>
                <w:rStyle w:val="Emphasis"/>
                <w:b w:val="0"/>
                <w:i w:val="0"/>
                <w:szCs w:val="22"/>
              </w:rPr>
              <w:t>,</w:t>
            </w:r>
          </w:p>
          <w:p w:rsidR="00F31332" w:rsidRPr="003A043B" w:rsidRDefault="001C1CF1" w:rsidP="000A336C">
            <w:pPr>
              <w:pStyle w:val="ListParagraph"/>
              <w:numPr>
                <w:ilvl w:val="0"/>
                <w:numId w:val="205"/>
              </w:numPr>
              <w:rPr>
                <w:rStyle w:val="Emphasis"/>
                <w:b w:val="0"/>
                <w:i w:val="0"/>
                <w:szCs w:val="22"/>
              </w:rPr>
            </w:pPr>
            <w:r w:rsidRPr="003A043B">
              <w:rPr>
                <w:rStyle w:val="Emphasis"/>
                <w:b w:val="0"/>
                <w:i w:val="0"/>
                <w:szCs w:val="22"/>
              </w:rPr>
              <w:t>razvijanje interesa za čitanje</w:t>
            </w:r>
            <w:r w:rsidR="00F31332" w:rsidRPr="003A043B">
              <w:rPr>
                <w:rStyle w:val="Emphasis"/>
                <w:b w:val="0"/>
                <w:i w:val="0"/>
                <w:szCs w:val="22"/>
              </w:rPr>
              <w:t xml:space="preserve"> književnih djela iz nacionalne i književnosti drugih naroda</w:t>
            </w:r>
            <w:r w:rsidRPr="003A043B">
              <w:rPr>
                <w:rStyle w:val="Emphasis"/>
                <w:b w:val="0"/>
                <w:i w:val="0"/>
                <w:szCs w:val="22"/>
              </w:rPr>
              <w:t>,</w:t>
            </w:r>
            <w:r w:rsidR="00F31332" w:rsidRPr="003A043B">
              <w:rPr>
                <w:rStyle w:val="Emphasis"/>
                <w:b w:val="0"/>
                <w:i w:val="0"/>
                <w:szCs w:val="22"/>
              </w:rPr>
              <w:t xml:space="preserve"> </w:t>
            </w:r>
          </w:p>
          <w:p w:rsidR="00F31332" w:rsidRPr="003A043B" w:rsidRDefault="00F31332" w:rsidP="000A336C">
            <w:pPr>
              <w:pStyle w:val="ListParagraph"/>
              <w:numPr>
                <w:ilvl w:val="0"/>
                <w:numId w:val="205"/>
              </w:numPr>
              <w:rPr>
                <w:rStyle w:val="Emphasis"/>
                <w:b w:val="0"/>
                <w:i w:val="0"/>
                <w:szCs w:val="22"/>
              </w:rPr>
            </w:pPr>
            <w:r w:rsidRPr="003A043B">
              <w:rPr>
                <w:rStyle w:val="Emphasis"/>
                <w:b w:val="0"/>
                <w:i w:val="0"/>
                <w:szCs w:val="22"/>
              </w:rPr>
              <w:t>razumijevanje poruke književnog djela i razvijanje kritičkog stava u odnosu na život i savremenost</w:t>
            </w:r>
            <w:r w:rsidR="001C1CF1" w:rsidRPr="003A043B">
              <w:rPr>
                <w:rStyle w:val="Emphasis"/>
                <w:b w:val="0"/>
                <w:i w:val="0"/>
                <w:szCs w:val="22"/>
              </w:rPr>
              <w:t>,</w:t>
            </w:r>
          </w:p>
          <w:p w:rsidR="00F31332" w:rsidRPr="003A043B" w:rsidRDefault="00F31332" w:rsidP="000A336C">
            <w:pPr>
              <w:pStyle w:val="ListParagraph"/>
              <w:numPr>
                <w:ilvl w:val="0"/>
                <w:numId w:val="205"/>
              </w:numPr>
              <w:rPr>
                <w:rStyle w:val="Emphasis"/>
                <w:b w:val="0"/>
                <w:i w:val="0"/>
                <w:szCs w:val="22"/>
              </w:rPr>
            </w:pPr>
            <w:r w:rsidRPr="003A043B">
              <w:rPr>
                <w:rStyle w:val="Emphasis"/>
                <w:b w:val="0"/>
                <w:i w:val="0"/>
                <w:szCs w:val="22"/>
              </w:rPr>
              <w:t>afirmiranje ličnih stavova i poticanje slobode kritičkog razmišljanja</w:t>
            </w:r>
            <w:r w:rsidR="001C1CF1" w:rsidRPr="003A043B">
              <w:rPr>
                <w:rStyle w:val="Emphasis"/>
                <w:b w:val="0"/>
                <w:i w:val="0"/>
                <w:szCs w:val="22"/>
              </w:rPr>
              <w:t>,</w:t>
            </w:r>
          </w:p>
          <w:p w:rsidR="00F31332" w:rsidRPr="003A043B" w:rsidRDefault="00F31332" w:rsidP="000A336C">
            <w:pPr>
              <w:pStyle w:val="ListParagraph"/>
              <w:numPr>
                <w:ilvl w:val="0"/>
                <w:numId w:val="205"/>
              </w:numPr>
              <w:rPr>
                <w:rStyle w:val="Emphasis"/>
                <w:b w:val="0"/>
                <w:i w:val="0"/>
                <w:szCs w:val="22"/>
              </w:rPr>
            </w:pPr>
            <w:r w:rsidRPr="003A043B">
              <w:rPr>
                <w:rStyle w:val="Emphasis"/>
                <w:b w:val="0"/>
                <w:i w:val="0"/>
                <w:szCs w:val="22"/>
              </w:rPr>
              <w:t>razvijanje sposobnosti kreativnog čitanja i pisanja</w:t>
            </w:r>
            <w:r w:rsidR="001C1CF1" w:rsidRPr="003A043B">
              <w:rPr>
                <w:rStyle w:val="Emphasis"/>
                <w:b w:val="0"/>
                <w:i w:val="0"/>
                <w:szCs w:val="22"/>
              </w:rPr>
              <w:t>,</w:t>
            </w:r>
          </w:p>
          <w:p w:rsidR="00F31332" w:rsidRPr="003A043B" w:rsidRDefault="00F31332" w:rsidP="000A336C">
            <w:pPr>
              <w:pStyle w:val="ListParagraph"/>
              <w:numPr>
                <w:ilvl w:val="0"/>
                <w:numId w:val="205"/>
              </w:numPr>
              <w:rPr>
                <w:rStyle w:val="Emphasis"/>
                <w:b w:val="0"/>
                <w:i w:val="0"/>
                <w:szCs w:val="22"/>
              </w:rPr>
            </w:pPr>
            <w:r w:rsidRPr="003A043B">
              <w:rPr>
                <w:rStyle w:val="Emphasis"/>
                <w:b w:val="0"/>
                <w:i w:val="0"/>
                <w:szCs w:val="22"/>
              </w:rPr>
              <w:t>uključivanje u timski rad i razvijanje lične odgovornosti</w:t>
            </w:r>
            <w:r w:rsidR="001C1CF1" w:rsidRPr="003A043B">
              <w:rPr>
                <w:rStyle w:val="Emphasis"/>
                <w:b w:val="0"/>
                <w:i w:val="0"/>
                <w:szCs w:val="22"/>
              </w:rPr>
              <w:t>,</w:t>
            </w:r>
          </w:p>
          <w:p w:rsidR="00F31332" w:rsidRPr="003A043B" w:rsidRDefault="00F31332" w:rsidP="000A336C">
            <w:pPr>
              <w:pStyle w:val="ListParagraph"/>
              <w:numPr>
                <w:ilvl w:val="0"/>
                <w:numId w:val="205"/>
              </w:numPr>
              <w:rPr>
                <w:noProof/>
                <w:lang w:val="hr-HR"/>
              </w:rPr>
            </w:pPr>
            <w:r w:rsidRPr="003A043B">
              <w:rPr>
                <w:rStyle w:val="Emphasis"/>
                <w:b w:val="0"/>
                <w:i w:val="0"/>
                <w:szCs w:val="22"/>
              </w:rPr>
              <w:t>sticanje znanja o kjiževnosti kod nas i u svijetu</w:t>
            </w:r>
            <w:r w:rsidR="001C1CF1" w:rsidRPr="003A043B">
              <w:rPr>
                <w:rStyle w:val="Emphasis"/>
                <w:b w:val="0"/>
                <w:i w:val="0"/>
                <w:szCs w:val="22"/>
              </w:rPr>
              <w:t>.</w:t>
            </w:r>
          </w:p>
        </w:tc>
      </w:tr>
      <w:tr w:rsidR="00F31332" w:rsidRPr="003A043B" w:rsidTr="00F31332">
        <w:trPr>
          <w:jc w:val="center"/>
        </w:trPr>
        <w:tc>
          <w:tcPr>
            <w:tcW w:w="10638" w:type="dxa"/>
            <w:gridSpan w:val="3"/>
            <w:shd w:val="clear" w:color="auto" w:fill="auto"/>
            <w:vAlign w:val="center"/>
          </w:tcPr>
          <w:p w:rsidR="00F31332" w:rsidRPr="003A043B" w:rsidRDefault="00F31332" w:rsidP="00D5500D">
            <w:pPr>
              <w:rPr>
                <w:b/>
                <w:noProof/>
                <w:szCs w:val="22"/>
                <w:lang w:val="hr-HR"/>
              </w:rPr>
            </w:pPr>
            <w:r w:rsidRPr="003A043B">
              <w:rPr>
                <w:b/>
                <w:noProof/>
                <w:szCs w:val="22"/>
                <w:lang w:val="hr-HR"/>
              </w:rPr>
              <w:t>JEDINICE</w:t>
            </w:r>
          </w:p>
        </w:tc>
      </w:tr>
      <w:tr w:rsidR="00F31332" w:rsidRPr="003A043B" w:rsidTr="00F31332">
        <w:trPr>
          <w:jc w:val="center"/>
        </w:trPr>
        <w:tc>
          <w:tcPr>
            <w:tcW w:w="10638" w:type="dxa"/>
            <w:gridSpan w:val="3"/>
            <w:shd w:val="clear" w:color="auto" w:fill="auto"/>
            <w:vAlign w:val="center"/>
          </w:tcPr>
          <w:p w:rsidR="00F31332" w:rsidRPr="003A043B" w:rsidRDefault="00F31332" w:rsidP="00D5500D">
            <w:pPr>
              <w:rPr>
                <w:szCs w:val="22"/>
                <w:lang w:val="hr-HR"/>
              </w:rPr>
            </w:pPr>
            <w:r w:rsidRPr="003A043B">
              <w:rPr>
                <w:szCs w:val="22"/>
                <w:lang w:val="hr-HR"/>
              </w:rPr>
              <w:t xml:space="preserve">1. </w:t>
            </w:r>
            <w:r w:rsidRPr="003A043B">
              <w:rPr>
                <w:szCs w:val="22"/>
                <w:lang w:val="it-IT"/>
              </w:rPr>
              <w:t>Anti</w:t>
            </w:r>
            <w:r w:rsidRPr="003A043B">
              <w:rPr>
                <w:szCs w:val="22"/>
                <w:lang w:val="hr-HR"/>
              </w:rPr>
              <w:t>č</w:t>
            </w:r>
            <w:r w:rsidRPr="003A043B">
              <w:rPr>
                <w:szCs w:val="22"/>
                <w:lang w:val="it-IT"/>
              </w:rPr>
              <w:t>ka</w:t>
            </w:r>
            <w:r w:rsidRPr="003A043B">
              <w:rPr>
                <w:szCs w:val="22"/>
                <w:lang w:val="hr-HR"/>
              </w:rPr>
              <w:t xml:space="preserve"> </w:t>
            </w:r>
            <w:r w:rsidRPr="003A043B">
              <w:rPr>
                <w:szCs w:val="22"/>
                <w:lang w:val="it-IT"/>
              </w:rPr>
              <w:t>knji</w:t>
            </w:r>
            <w:r w:rsidRPr="003A043B">
              <w:rPr>
                <w:szCs w:val="22"/>
                <w:lang w:val="hr-HR"/>
              </w:rPr>
              <w:t>ž</w:t>
            </w:r>
            <w:r w:rsidRPr="003A043B">
              <w:rPr>
                <w:szCs w:val="22"/>
                <w:lang w:val="it-IT"/>
              </w:rPr>
              <w:t>evnost</w:t>
            </w:r>
            <w:r w:rsidR="001C1CF1" w:rsidRPr="003A043B">
              <w:rPr>
                <w:szCs w:val="22"/>
                <w:lang w:val="it-IT"/>
              </w:rPr>
              <w:t>.</w:t>
            </w:r>
          </w:p>
          <w:p w:rsidR="00F31332" w:rsidRPr="003A043B" w:rsidRDefault="00F31332" w:rsidP="00D5500D">
            <w:pPr>
              <w:rPr>
                <w:szCs w:val="22"/>
                <w:lang w:val="hr-HR"/>
              </w:rPr>
            </w:pPr>
            <w:r w:rsidRPr="003A043B">
              <w:rPr>
                <w:szCs w:val="22"/>
                <w:lang w:val="hr-HR"/>
              </w:rPr>
              <w:t xml:space="preserve">2. </w:t>
            </w:r>
            <w:r w:rsidRPr="003A043B">
              <w:rPr>
                <w:szCs w:val="22"/>
                <w:lang w:val="it-IT"/>
              </w:rPr>
              <w:t>Stara</w:t>
            </w:r>
            <w:r w:rsidRPr="003A043B">
              <w:rPr>
                <w:szCs w:val="22"/>
                <w:lang w:val="hr-HR"/>
              </w:rPr>
              <w:t xml:space="preserve"> </w:t>
            </w:r>
            <w:r w:rsidRPr="003A043B">
              <w:rPr>
                <w:szCs w:val="22"/>
                <w:lang w:val="it-IT"/>
              </w:rPr>
              <w:t>i</w:t>
            </w:r>
            <w:r w:rsidRPr="003A043B">
              <w:rPr>
                <w:szCs w:val="22"/>
                <w:lang w:val="hr-HR"/>
              </w:rPr>
              <w:t xml:space="preserve"> </w:t>
            </w:r>
            <w:r w:rsidRPr="003A043B">
              <w:rPr>
                <w:szCs w:val="22"/>
                <w:lang w:val="it-IT"/>
              </w:rPr>
              <w:t>srednjovjekovna</w:t>
            </w:r>
            <w:r w:rsidRPr="003A043B">
              <w:rPr>
                <w:szCs w:val="22"/>
                <w:lang w:val="hr-HR"/>
              </w:rPr>
              <w:t xml:space="preserve"> </w:t>
            </w:r>
            <w:r w:rsidRPr="003A043B">
              <w:rPr>
                <w:szCs w:val="22"/>
                <w:lang w:val="it-IT"/>
              </w:rPr>
              <w:t>knji</w:t>
            </w:r>
            <w:r w:rsidRPr="003A043B">
              <w:rPr>
                <w:szCs w:val="22"/>
                <w:lang w:val="hr-HR"/>
              </w:rPr>
              <w:t>ž</w:t>
            </w:r>
            <w:r w:rsidRPr="003A043B">
              <w:rPr>
                <w:szCs w:val="22"/>
                <w:lang w:val="it-IT"/>
              </w:rPr>
              <w:t>evnost</w:t>
            </w:r>
            <w:r w:rsidR="001C1CF1" w:rsidRPr="003A043B">
              <w:rPr>
                <w:szCs w:val="22"/>
                <w:lang w:val="it-IT"/>
              </w:rPr>
              <w:t>.</w:t>
            </w:r>
          </w:p>
          <w:p w:rsidR="00F31332" w:rsidRPr="003A043B" w:rsidRDefault="00F31332" w:rsidP="00D5500D">
            <w:pPr>
              <w:rPr>
                <w:szCs w:val="22"/>
                <w:lang w:val="hr-HR"/>
              </w:rPr>
            </w:pPr>
            <w:r w:rsidRPr="003A043B">
              <w:rPr>
                <w:szCs w:val="22"/>
                <w:lang w:val="hr-HR"/>
              </w:rPr>
              <w:t xml:space="preserve">3. </w:t>
            </w:r>
            <w:r w:rsidRPr="003A043B">
              <w:rPr>
                <w:szCs w:val="22"/>
                <w:lang w:val="pl-PL"/>
              </w:rPr>
              <w:t>Humanizam</w:t>
            </w:r>
            <w:r w:rsidRPr="003A043B">
              <w:rPr>
                <w:szCs w:val="22"/>
                <w:lang w:val="hr-HR"/>
              </w:rPr>
              <w:t xml:space="preserve">, </w:t>
            </w:r>
            <w:r w:rsidRPr="003A043B">
              <w:rPr>
                <w:szCs w:val="22"/>
                <w:lang w:val="pl-PL"/>
              </w:rPr>
              <w:t>renesansa</w:t>
            </w:r>
            <w:r w:rsidRPr="003A043B">
              <w:rPr>
                <w:szCs w:val="22"/>
                <w:lang w:val="hr-HR"/>
              </w:rPr>
              <w:t xml:space="preserve">, </w:t>
            </w:r>
            <w:r w:rsidRPr="003A043B">
              <w:rPr>
                <w:szCs w:val="22"/>
                <w:lang w:val="pl-PL"/>
              </w:rPr>
              <w:t>barok</w:t>
            </w:r>
            <w:r w:rsidRPr="003A043B">
              <w:rPr>
                <w:szCs w:val="22"/>
                <w:lang w:val="hr-HR"/>
              </w:rPr>
              <w:t xml:space="preserve"> </w:t>
            </w:r>
            <w:r w:rsidRPr="003A043B">
              <w:rPr>
                <w:szCs w:val="22"/>
                <w:lang w:val="pl-PL"/>
              </w:rPr>
              <w:t>i</w:t>
            </w:r>
            <w:r w:rsidRPr="003A043B">
              <w:rPr>
                <w:szCs w:val="22"/>
                <w:lang w:val="hr-HR"/>
              </w:rPr>
              <w:t xml:space="preserve"> </w:t>
            </w:r>
            <w:r w:rsidRPr="003A043B">
              <w:rPr>
                <w:szCs w:val="22"/>
                <w:lang w:val="pl-PL"/>
              </w:rPr>
              <w:t>prosvjetiteljstvo</w:t>
            </w:r>
            <w:r w:rsidR="001C1CF1" w:rsidRPr="003A043B">
              <w:rPr>
                <w:szCs w:val="22"/>
                <w:lang w:val="pl-PL"/>
              </w:rPr>
              <w:t>.</w:t>
            </w:r>
          </w:p>
          <w:p w:rsidR="00F31332" w:rsidRPr="003A043B" w:rsidRDefault="00F31332" w:rsidP="00D5500D">
            <w:pPr>
              <w:rPr>
                <w:szCs w:val="22"/>
                <w:lang w:val="hr-HR"/>
              </w:rPr>
            </w:pPr>
            <w:r w:rsidRPr="003A043B">
              <w:rPr>
                <w:szCs w:val="22"/>
                <w:lang w:val="hr-HR"/>
              </w:rPr>
              <w:t xml:space="preserve">4. </w:t>
            </w:r>
            <w:r w:rsidRPr="003A043B">
              <w:rPr>
                <w:szCs w:val="22"/>
                <w:lang w:val="pl-PL"/>
              </w:rPr>
              <w:t>Usmena</w:t>
            </w:r>
            <w:r w:rsidRPr="003A043B">
              <w:rPr>
                <w:szCs w:val="22"/>
                <w:lang w:val="hr-HR"/>
              </w:rPr>
              <w:t xml:space="preserve"> </w:t>
            </w:r>
            <w:r w:rsidRPr="003A043B">
              <w:rPr>
                <w:szCs w:val="22"/>
                <w:lang w:val="pl-PL"/>
              </w:rPr>
              <w:t>knji</w:t>
            </w:r>
            <w:r w:rsidRPr="003A043B">
              <w:rPr>
                <w:szCs w:val="22"/>
                <w:lang w:val="hr-HR"/>
              </w:rPr>
              <w:t>ž</w:t>
            </w:r>
            <w:r w:rsidRPr="003A043B">
              <w:rPr>
                <w:szCs w:val="22"/>
                <w:lang w:val="pl-PL"/>
              </w:rPr>
              <w:t>evnost</w:t>
            </w:r>
            <w:r w:rsidRPr="003A043B">
              <w:rPr>
                <w:szCs w:val="22"/>
                <w:lang w:val="hr-HR"/>
              </w:rPr>
              <w:t xml:space="preserve"> </w:t>
            </w:r>
            <w:r w:rsidRPr="003A043B">
              <w:rPr>
                <w:szCs w:val="22"/>
                <w:lang w:val="pl-PL"/>
              </w:rPr>
              <w:t>Bo</w:t>
            </w:r>
            <w:r w:rsidRPr="003A043B">
              <w:rPr>
                <w:szCs w:val="22"/>
                <w:lang w:val="hr-HR"/>
              </w:rPr>
              <w:t>š</w:t>
            </w:r>
            <w:r w:rsidRPr="003A043B">
              <w:rPr>
                <w:szCs w:val="22"/>
                <w:lang w:val="pl-PL"/>
              </w:rPr>
              <w:t>njaka</w:t>
            </w:r>
            <w:r w:rsidR="001C1CF1" w:rsidRPr="003A043B">
              <w:rPr>
                <w:szCs w:val="22"/>
                <w:lang w:val="pl-PL"/>
              </w:rPr>
              <w:t>.</w:t>
            </w:r>
          </w:p>
          <w:p w:rsidR="00F31332" w:rsidRPr="003A043B" w:rsidRDefault="00F31332" w:rsidP="00D5500D">
            <w:pPr>
              <w:rPr>
                <w:szCs w:val="22"/>
                <w:lang w:val="hr-HR"/>
              </w:rPr>
            </w:pPr>
            <w:r w:rsidRPr="003A043B">
              <w:rPr>
                <w:szCs w:val="22"/>
                <w:lang w:val="pl-PL"/>
              </w:rPr>
              <w:t>5. Jezik u upotrebi</w:t>
            </w:r>
            <w:r w:rsidR="001C1CF1" w:rsidRPr="003A043B">
              <w:rPr>
                <w:szCs w:val="22"/>
                <w:lang w:val="pl-PL"/>
              </w:rPr>
              <w:t>.</w:t>
            </w:r>
          </w:p>
        </w:tc>
      </w:tr>
      <w:tr w:rsidR="00F31332" w:rsidRPr="003A043B" w:rsidTr="00F31332">
        <w:trPr>
          <w:jc w:val="center"/>
        </w:trPr>
        <w:tc>
          <w:tcPr>
            <w:tcW w:w="5437" w:type="dxa"/>
            <w:gridSpan w:val="2"/>
            <w:shd w:val="clear" w:color="auto" w:fill="auto"/>
            <w:vAlign w:val="center"/>
          </w:tcPr>
          <w:p w:rsidR="00F31332" w:rsidRPr="003A043B" w:rsidRDefault="00F31332" w:rsidP="00F31332">
            <w:pPr>
              <w:jc w:val="center"/>
              <w:rPr>
                <w:b/>
                <w:noProof/>
                <w:szCs w:val="22"/>
                <w:lang w:val="hr-HR"/>
              </w:rPr>
            </w:pPr>
            <w:r w:rsidRPr="003A043B">
              <w:rPr>
                <w:b/>
                <w:noProof/>
                <w:szCs w:val="22"/>
                <w:lang w:val="hr-HR"/>
              </w:rPr>
              <w:t>ISHODI UČENJA</w:t>
            </w:r>
          </w:p>
        </w:tc>
        <w:tc>
          <w:tcPr>
            <w:tcW w:w="5201" w:type="dxa"/>
            <w:shd w:val="clear" w:color="auto" w:fill="auto"/>
            <w:vAlign w:val="center"/>
          </w:tcPr>
          <w:p w:rsidR="00F31332" w:rsidRPr="003A043B" w:rsidRDefault="00F31332" w:rsidP="00F31332">
            <w:pPr>
              <w:jc w:val="center"/>
              <w:rPr>
                <w:b/>
                <w:noProof/>
                <w:szCs w:val="22"/>
                <w:lang w:val="hr-HR"/>
              </w:rPr>
            </w:pPr>
            <w:r w:rsidRPr="003A043B">
              <w:rPr>
                <w:b/>
                <w:noProof/>
                <w:szCs w:val="22"/>
                <w:lang w:val="hr-HR"/>
              </w:rPr>
              <w:t>SMJERNICE ZA NASTAVNIKE</w:t>
            </w:r>
          </w:p>
        </w:tc>
      </w:tr>
      <w:tr w:rsidR="00F31332" w:rsidRPr="003A043B" w:rsidTr="00F31332">
        <w:trPr>
          <w:trHeight w:val="5377"/>
          <w:jc w:val="center"/>
        </w:trPr>
        <w:tc>
          <w:tcPr>
            <w:tcW w:w="5437" w:type="dxa"/>
            <w:gridSpan w:val="2"/>
            <w:shd w:val="clear" w:color="auto" w:fill="auto"/>
            <w:vAlign w:val="center"/>
          </w:tcPr>
          <w:p w:rsidR="00F31332" w:rsidRPr="003A043B" w:rsidRDefault="00F31332" w:rsidP="00D5500D">
            <w:pPr>
              <w:rPr>
                <w:b/>
                <w:noProof/>
                <w:szCs w:val="22"/>
                <w:lang w:val="hr-HR"/>
              </w:rPr>
            </w:pPr>
            <w:r w:rsidRPr="003A043B">
              <w:rPr>
                <w:b/>
                <w:noProof/>
                <w:szCs w:val="22"/>
                <w:lang w:val="hr-HR"/>
              </w:rPr>
              <w:t>Jedinica 1.</w:t>
            </w:r>
          </w:p>
          <w:p w:rsidR="00F31332" w:rsidRPr="003A043B" w:rsidRDefault="00F31332" w:rsidP="00D5500D">
            <w:pPr>
              <w:rPr>
                <w:b/>
                <w:szCs w:val="22"/>
                <w:lang w:val="pl-PL"/>
              </w:rPr>
            </w:pPr>
            <w:r w:rsidRPr="003A043B">
              <w:rPr>
                <w:b/>
                <w:szCs w:val="22"/>
                <w:lang w:val="pl-PL"/>
              </w:rPr>
              <w:t>Anti</w:t>
            </w:r>
            <w:r w:rsidRPr="003A043B">
              <w:rPr>
                <w:b/>
                <w:szCs w:val="22"/>
                <w:lang w:val="hr-HR"/>
              </w:rPr>
              <w:t>č</w:t>
            </w:r>
            <w:r w:rsidRPr="003A043B">
              <w:rPr>
                <w:b/>
                <w:szCs w:val="22"/>
                <w:lang w:val="pl-PL"/>
              </w:rPr>
              <w:t>ka</w:t>
            </w:r>
            <w:r w:rsidRPr="003A043B">
              <w:rPr>
                <w:b/>
                <w:szCs w:val="22"/>
                <w:lang w:val="hr-HR"/>
              </w:rPr>
              <w:t xml:space="preserve"> </w:t>
            </w:r>
            <w:r w:rsidRPr="003A043B">
              <w:rPr>
                <w:b/>
                <w:szCs w:val="22"/>
                <w:lang w:val="pl-PL"/>
              </w:rPr>
              <w:t>knji</w:t>
            </w:r>
            <w:r w:rsidRPr="003A043B">
              <w:rPr>
                <w:b/>
                <w:szCs w:val="22"/>
                <w:lang w:val="hr-HR"/>
              </w:rPr>
              <w:t>ž</w:t>
            </w:r>
            <w:r w:rsidRPr="003A043B">
              <w:rPr>
                <w:b/>
                <w:szCs w:val="22"/>
                <w:lang w:val="pl-PL"/>
              </w:rPr>
              <w:t>evnost</w:t>
            </w:r>
            <w:r w:rsidR="001C1CF1" w:rsidRPr="003A043B">
              <w:rPr>
                <w:b/>
                <w:szCs w:val="22"/>
                <w:lang w:val="pl-PL"/>
              </w:rPr>
              <w:t>.</w:t>
            </w:r>
          </w:p>
          <w:p w:rsidR="00F31332" w:rsidRPr="003A043B" w:rsidRDefault="00F31332" w:rsidP="00D5500D">
            <w:pPr>
              <w:rPr>
                <w:szCs w:val="22"/>
                <w:lang w:val="hr-HR"/>
              </w:rPr>
            </w:pPr>
            <w:r w:rsidRPr="003A043B">
              <w:rPr>
                <w:szCs w:val="22"/>
                <w:lang w:val="hr-HR"/>
              </w:rPr>
              <w:t>Izučavanjem antičke književnosti  uč</w:t>
            </w:r>
            <w:r w:rsidRPr="003A043B">
              <w:rPr>
                <w:szCs w:val="22"/>
                <w:lang w:val="pl-PL"/>
              </w:rPr>
              <w:t>enik</w:t>
            </w:r>
            <w:r w:rsidRPr="003A043B">
              <w:rPr>
                <w:szCs w:val="22"/>
                <w:lang w:val="hr-HR"/>
              </w:rPr>
              <w:t xml:space="preserve"> ć</w:t>
            </w:r>
            <w:r w:rsidRPr="003A043B">
              <w:rPr>
                <w:szCs w:val="22"/>
                <w:lang w:val="pl-PL"/>
              </w:rPr>
              <w:t>e</w:t>
            </w:r>
            <w:r w:rsidRPr="003A043B">
              <w:rPr>
                <w:szCs w:val="22"/>
                <w:lang w:val="hr-HR"/>
              </w:rPr>
              <w:t xml:space="preserve"> </w:t>
            </w:r>
            <w:r w:rsidRPr="003A043B">
              <w:rPr>
                <w:szCs w:val="22"/>
                <w:lang w:val="pl-PL"/>
              </w:rPr>
              <w:t>biti</w:t>
            </w:r>
            <w:r w:rsidRPr="003A043B">
              <w:rPr>
                <w:szCs w:val="22"/>
                <w:lang w:val="hr-HR"/>
              </w:rPr>
              <w:t xml:space="preserve"> </w:t>
            </w:r>
            <w:r w:rsidRPr="003A043B">
              <w:rPr>
                <w:szCs w:val="22"/>
                <w:lang w:val="pl-PL"/>
              </w:rPr>
              <w:t>sposoban</w:t>
            </w:r>
            <w:r w:rsidRPr="003A043B">
              <w:rPr>
                <w:szCs w:val="22"/>
                <w:lang w:val="hr-HR"/>
              </w:rPr>
              <w:t xml:space="preserve"> </w:t>
            </w:r>
            <w:r w:rsidRPr="003A043B">
              <w:rPr>
                <w:szCs w:val="22"/>
                <w:lang w:val="pl-PL"/>
              </w:rPr>
              <w:t>da</w:t>
            </w:r>
            <w:r w:rsidRPr="003A043B">
              <w:rPr>
                <w:szCs w:val="22"/>
                <w:lang w:val="hr-HR"/>
              </w:rPr>
              <w:t>:</w:t>
            </w:r>
          </w:p>
          <w:p w:rsidR="00F31332" w:rsidRPr="003A043B" w:rsidRDefault="00F31332" w:rsidP="000A336C">
            <w:pPr>
              <w:pStyle w:val="ListParagraph"/>
              <w:numPr>
                <w:ilvl w:val="0"/>
                <w:numId w:val="206"/>
              </w:numPr>
              <w:rPr>
                <w:szCs w:val="22"/>
                <w:lang w:val="pl-PL"/>
              </w:rPr>
            </w:pPr>
            <w:r w:rsidRPr="003A043B">
              <w:rPr>
                <w:szCs w:val="22"/>
                <w:lang w:val="pl-PL"/>
              </w:rPr>
              <w:t>prepozna</w:t>
            </w:r>
            <w:r w:rsidRPr="003A043B">
              <w:rPr>
                <w:szCs w:val="22"/>
                <w:lang w:val="hr-HR"/>
              </w:rPr>
              <w:t xml:space="preserve"> </w:t>
            </w:r>
            <w:r w:rsidRPr="003A043B">
              <w:rPr>
                <w:szCs w:val="22"/>
                <w:lang w:val="pl-PL"/>
              </w:rPr>
              <w:t>osnovna</w:t>
            </w:r>
            <w:r w:rsidRPr="003A043B">
              <w:rPr>
                <w:szCs w:val="22"/>
                <w:lang w:val="hr-HR"/>
              </w:rPr>
              <w:t xml:space="preserve"> </w:t>
            </w:r>
            <w:r w:rsidRPr="003A043B">
              <w:rPr>
                <w:szCs w:val="22"/>
                <w:lang w:val="pl-PL"/>
              </w:rPr>
              <w:t>obilje</w:t>
            </w:r>
            <w:r w:rsidRPr="003A043B">
              <w:rPr>
                <w:szCs w:val="22"/>
                <w:lang w:val="hr-HR"/>
              </w:rPr>
              <w:t>ž</w:t>
            </w:r>
            <w:r w:rsidRPr="003A043B">
              <w:rPr>
                <w:szCs w:val="22"/>
                <w:lang w:val="pl-PL"/>
              </w:rPr>
              <w:t>ja</w:t>
            </w:r>
            <w:r w:rsidRPr="003A043B">
              <w:rPr>
                <w:szCs w:val="22"/>
                <w:lang w:val="hr-HR"/>
              </w:rPr>
              <w:t xml:space="preserve"> </w:t>
            </w:r>
            <w:r w:rsidRPr="003A043B">
              <w:rPr>
                <w:szCs w:val="22"/>
                <w:lang w:val="pl-PL"/>
              </w:rPr>
              <w:t>anti</w:t>
            </w:r>
            <w:r w:rsidRPr="003A043B">
              <w:rPr>
                <w:szCs w:val="22"/>
                <w:lang w:val="hr-HR"/>
              </w:rPr>
              <w:t>č</w:t>
            </w:r>
            <w:r w:rsidRPr="003A043B">
              <w:rPr>
                <w:szCs w:val="22"/>
                <w:lang w:val="pl-PL"/>
              </w:rPr>
              <w:t>ke</w:t>
            </w:r>
            <w:r w:rsidRPr="003A043B">
              <w:rPr>
                <w:szCs w:val="22"/>
                <w:lang w:val="hr-HR"/>
              </w:rPr>
              <w:t xml:space="preserve"> </w:t>
            </w:r>
            <w:r w:rsidRPr="003A043B">
              <w:rPr>
                <w:szCs w:val="22"/>
                <w:lang w:val="pl-PL"/>
              </w:rPr>
              <w:t>knji</w:t>
            </w:r>
            <w:r w:rsidRPr="003A043B">
              <w:rPr>
                <w:szCs w:val="22"/>
                <w:lang w:val="hr-HR"/>
              </w:rPr>
              <w:t>ž</w:t>
            </w:r>
            <w:r w:rsidRPr="003A043B">
              <w:rPr>
                <w:szCs w:val="22"/>
                <w:lang w:val="pl-PL"/>
              </w:rPr>
              <w:t>evnosti</w:t>
            </w:r>
            <w:r w:rsidR="001C1CF1" w:rsidRPr="003A043B">
              <w:rPr>
                <w:szCs w:val="22"/>
                <w:lang w:val="pl-PL"/>
              </w:rPr>
              <w:t>,</w:t>
            </w:r>
          </w:p>
          <w:p w:rsidR="00F31332" w:rsidRPr="003A043B" w:rsidRDefault="00F31332" w:rsidP="000A336C">
            <w:pPr>
              <w:pStyle w:val="ListParagraph"/>
              <w:numPr>
                <w:ilvl w:val="0"/>
                <w:numId w:val="206"/>
              </w:numPr>
              <w:rPr>
                <w:szCs w:val="22"/>
                <w:lang w:val="hr-HR"/>
              </w:rPr>
            </w:pPr>
            <w:r w:rsidRPr="003A043B">
              <w:rPr>
                <w:szCs w:val="22"/>
                <w:lang w:val="it-IT"/>
              </w:rPr>
              <w:t>uo</w:t>
            </w:r>
            <w:r w:rsidRPr="003A043B">
              <w:rPr>
                <w:szCs w:val="22"/>
                <w:lang w:val="hr-HR"/>
              </w:rPr>
              <w:t>č</w:t>
            </w:r>
            <w:r w:rsidRPr="003A043B">
              <w:rPr>
                <w:szCs w:val="22"/>
                <w:lang w:val="it-IT"/>
              </w:rPr>
              <w:t>i</w:t>
            </w:r>
            <w:r w:rsidRPr="003A043B">
              <w:rPr>
                <w:szCs w:val="22"/>
                <w:lang w:val="hr-HR"/>
              </w:rPr>
              <w:t xml:space="preserve"> </w:t>
            </w:r>
            <w:r w:rsidRPr="003A043B">
              <w:rPr>
                <w:szCs w:val="22"/>
                <w:lang w:val="it-IT"/>
              </w:rPr>
              <w:t>zna</w:t>
            </w:r>
            <w:r w:rsidRPr="003A043B">
              <w:rPr>
                <w:szCs w:val="22"/>
                <w:lang w:val="hr-HR"/>
              </w:rPr>
              <w:t>č</w:t>
            </w:r>
            <w:r w:rsidRPr="003A043B">
              <w:rPr>
                <w:szCs w:val="22"/>
                <w:lang w:val="it-IT"/>
              </w:rPr>
              <w:t>aj</w:t>
            </w:r>
            <w:r w:rsidRPr="003A043B">
              <w:rPr>
                <w:szCs w:val="22"/>
                <w:lang w:val="hr-HR"/>
              </w:rPr>
              <w:t xml:space="preserve"> </w:t>
            </w:r>
            <w:r w:rsidRPr="003A043B">
              <w:rPr>
                <w:szCs w:val="22"/>
                <w:lang w:val="it-IT"/>
              </w:rPr>
              <w:t>anti</w:t>
            </w:r>
            <w:r w:rsidRPr="003A043B">
              <w:rPr>
                <w:szCs w:val="22"/>
                <w:lang w:val="hr-HR"/>
              </w:rPr>
              <w:t>č</w:t>
            </w:r>
            <w:r w:rsidRPr="003A043B">
              <w:rPr>
                <w:szCs w:val="22"/>
                <w:lang w:val="it-IT"/>
              </w:rPr>
              <w:t>kih</w:t>
            </w:r>
            <w:r w:rsidRPr="003A043B">
              <w:rPr>
                <w:szCs w:val="22"/>
                <w:lang w:val="hr-HR"/>
              </w:rPr>
              <w:t xml:space="preserve"> </w:t>
            </w:r>
            <w:r w:rsidRPr="003A043B">
              <w:rPr>
                <w:szCs w:val="22"/>
                <w:lang w:val="it-IT"/>
              </w:rPr>
              <w:t>djela</w:t>
            </w:r>
            <w:r w:rsidRPr="003A043B">
              <w:rPr>
                <w:szCs w:val="22"/>
                <w:lang w:val="hr-HR"/>
              </w:rPr>
              <w:t xml:space="preserve"> </w:t>
            </w:r>
            <w:r w:rsidRPr="003A043B">
              <w:rPr>
                <w:szCs w:val="22"/>
                <w:lang w:val="it-IT"/>
              </w:rPr>
              <w:t>kao</w:t>
            </w:r>
            <w:r w:rsidRPr="003A043B">
              <w:rPr>
                <w:szCs w:val="22"/>
                <w:lang w:val="hr-HR"/>
              </w:rPr>
              <w:t xml:space="preserve"> </w:t>
            </w:r>
            <w:r w:rsidRPr="003A043B">
              <w:rPr>
                <w:szCs w:val="22"/>
                <w:lang w:val="it-IT"/>
              </w:rPr>
              <w:t>neiscrpnog</w:t>
            </w:r>
            <w:r w:rsidRPr="003A043B">
              <w:rPr>
                <w:szCs w:val="22"/>
                <w:lang w:val="hr-HR"/>
              </w:rPr>
              <w:t xml:space="preserve"> </w:t>
            </w:r>
            <w:r w:rsidRPr="003A043B">
              <w:rPr>
                <w:szCs w:val="22"/>
                <w:lang w:val="it-IT"/>
              </w:rPr>
              <w:t>izvori</w:t>
            </w:r>
            <w:r w:rsidRPr="003A043B">
              <w:rPr>
                <w:szCs w:val="22"/>
                <w:lang w:val="hr-HR"/>
              </w:rPr>
              <w:t>š</w:t>
            </w:r>
            <w:r w:rsidRPr="003A043B">
              <w:rPr>
                <w:szCs w:val="22"/>
                <w:lang w:val="it-IT"/>
              </w:rPr>
              <w:t>ta</w:t>
            </w:r>
            <w:r w:rsidRPr="003A043B">
              <w:rPr>
                <w:szCs w:val="22"/>
                <w:lang w:val="hr-HR"/>
              </w:rPr>
              <w:t xml:space="preserve"> </w:t>
            </w:r>
            <w:r w:rsidRPr="003A043B">
              <w:rPr>
                <w:szCs w:val="22"/>
                <w:lang w:val="it-IT"/>
              </w:rPr>
              <w:t>umjetni</w:t>
            </w:r>
            <w:r w:rsidRPr="003A043B">
              <w:rPr>
                <w:szCs w:val="22"/>
                <w:lang w:val="hr-HR"/>
              </w:rPr>
              <w:t>č</w:t>
            </w:r>
            <w:r w:rsidRPr="003A043B">
              <w:rPr>
                <w:szCs w:val="22"/>
                <w:lang w:val="it-IT"/>
              </w:rPr>
              <w:t>ke</w:t>
            </w:r>
            <w:r w:rsidRPr="003A043B">
              <w:rPr>
                <w:szCs w:val="22"/>
                <w:lang w:val="hr-HR"/>
              </w:rPr>
              <w:t xml:space="preserve"> </w:t>
            </w:r>
            <w:r w:rsidRPr="003A043B">
              <w:rPr>
                <w:szCs w:val="22"/>
                <w:lang w:val="it-IT"/>
              </w:rPr>
              <w:t>inspiracije</w:t>
            </w:r>
            <w:r w:rsidR="001C1CF1" w:rsidRPr="003A043B">
              <w:rPr>
                <w:szCs w:val="22"/>
                <w:lang w:val="it-IT"/>
              </w:rPr>
              <w:t>,</w:t>
            </w:r>
          </w:p>
          <w:p w:rsidR="00F31332" w:rsidRPr="003A043B" w:rsidRDefault="00F31332" w:rsidP="000A336C">
            <w:pPr>
              <w:pStyle w:val="ListParagraph"/>
              <w:numPr>
                <w:ilvl w:val="0"/>
                <w:numId w:val="206"/>
              </w:numPr>
              <w:rPr>
                <w:szCs w:val="22"/>
                <w:lang w:val="hr-HR"/>
              </w:rPr>
            </w:pPr>
            <w:r w:rsidRPr="003A043B">
              <w:rPr>
                <w:szCs w:val="22"/>
                <w:lang w:val="it-IT"/>
              </w:rPr>
              <w:t>prepozna</w:t>
            </w:r>
            <w:r w:rsidRPr="003A043B">
              <w:rPr>
                <w:szCs w:val="22"/>
                <w:lang w:val="hr-HR"/>
              </w:rPr>
              <w:t xml:space="preserve"> </w:t>
            </w:r>
            <w:r w:rsidRPr="003A043B">
              <w:rPr>
                <w:szCs w:val="22"/>
                <w:lang w:val="it-IT"/>
              </w:rPr>
              <w:t>osnovna</w:t>
            </w:r>
            <w:r w:rsidRPr="003A043B">
              <w:rPr>
                <w:szCs w:val="22"/>
                <w:lang w:val="hr-HR"/>
              </w:rPr>
              <w:t xml:space="preserve"> </w:t>
            </w:r>
            <w:r w:rsidRPr="003A043B">
              <w:rPr>
                <w:szCs w:val="22"/>
                <w:lang w:val="it-IT"/>
              </w:rPr>
              <w:t>obilje</w:t>
            </w:r>
            <w:r w:rsidRPr="003A043B">
              <w:rPr>
                <w:szCs w:val="22"/>
                <w:lang w:val="hr-HR"/>
              </w:rPr>
              <w:t>ž</w:t>
            </w:r>
            <w:r w:rsidRPr="003A043B">
              <w:rPr>
                <w:szCs w:val="22"/>
                <w:lang w:val="it-IT"/>
              </w:rPr>
              <w:t>ja</w:t>
            </w:r>
            <w:r w:rsidRPr="003A043B">
              <w:rPr>
                <w:szCs w:val="22"/>
                <w:lang w:val="hr-HR"/>
              </w:rPr>
              <w:t xml:space="preserve"> </w:t>
            </w:r>
            <w:r w:rsidRPr="003A043B">
              <w:rPr>
                <w:szCs w:val="22"/>
                <w:lang w:val="it-IT"/>
              </w:rPr>
              <w:t>Homerovog</w:t>
            </w:r>
            <w:r w:rsidRPr="003A043B">
              <w:rPr>
                <w:szCs w:val="22"/>
                <w:lang w:val="hr-HR"/>
              </w:rPr>
              <w:t xml:space="preserve"> </w:t>
            </w:r>
            <w:r w:rsidRPr="003A043B">
              <w:rPr>
                <w:szCs w:val="22"/>
                <w:lang w:val="it-IT"/>
              </w:rPr>
              <w:t>knji</w:t>
            </w:r>
            <w:r w:rsidRPr="003A043B">
              <w:rPr>
                <w:szCs w:val="22"/>
                <w:lang w:val="hr-HR"/>
              </w:rPr>
              <w:t>ž</w:t>
            </w:r>
            <w:r w:rsidRPr="003A043B">
              <w:rPr>
                <w:szCs w:val="22"/>
                <w:lang w:val="it-IT"/>
              </w:rPr>
              <w:t>evnog</w:t>
            </w:r>
            <w:r w:rsidRPr="003A043B">
              <w:rPr>
                <w:szCs w:val="22"/>
                <w:lang w:val="hr-HR"/>
              </w:rPr>
              <w:t xml:space="preserve"> </w:t>
            </w:r>
            <w:r w:rsidRPr="003A043B">
              <w:rPr>
                <w:szCs w:val="22"/>
                <w:lang w:val="it-IT"/>
              </w:rPr>
              <w:t>svijeta</w:t>
            </w:r>
            <w:r w:rsidR="001C1CF1" w:rsidRPr="003A043B">
              <w:rPr>
                <w:szCs w:val="22"/>
                <w:lang w:val="it-IT"/>
              </w:rPr>
              <w:t>,</w:t>
            </w:r>
          </w:p>
          <w:p w:rsidR="00F31332" w:rsidRPr="003A043B" w:rsidRDefault="00F31332" w:rsidP="000A336C">
            <w:pPr>
              <w:pStyle w:val="ListParagraph"/>
              <w:numPr>
                <w:ilvl w:val="0"/>
                <w:numId w:val="206"/>
              </w:numPr>
              <w:rPr>
                <w:b/>
                <w:szCs w:val="22"/>
                <w:lang w:val="hr-HR"/>
              </w:rPr>
            </w:pPr>
            <w:r w:rsidRPr="003A043B">
              <w:rPr>
                <w:szCs w:val="22"/>
                <w:lang w:val="it-IT"/>
              </w:rPr>
              <w:t>uo</w:t>
            </w:r>
            <w:r w:rsidRPr="003A043B">
              <w:rPr>
                <w:szCs w:val="22"/>
                <w:lang w:val="hr-HR"/>
              </w:rPr>
              <w:t>č</w:t>
            </w:r>
            <w:r w:rsidRPr="003A043B">
              <w:rPr>
                <w:szCs w:val="22"/>
                <w:lang w:val="it-IT"/>
              </w:rPr>
              <w:t>i</w:t>
            </w:r>
            <w:r w:rsidRPr="003A043B">
              <w:rPr>
                <w:szCs w:val="22"/>
                <w:lang w:val="hr-HR"/>
              </w:rPr>
              <w:t xml:space="preserve"> </w:t>
            </w:r>
            <w:r w:rsidRPr="003A043B">
              <w:rPr>
                <w:szCs w:val="22"/>
                <w:lang w:val="it-IT"/>
              </w:rPr>
              <w:t>savremeni</w:t>
            </w:r>
            <w:r w:rsidRPr="003A043B">
              <w:rPr>
                <w:szCs w:val="22"/>
                <w:lang w:val="hr-HR"/>
              </w:rPr>
              <w:t xml:space="preserve"> </w:t>
            </w:r>
            <w:r w:rsidRPr="003A043B">
              <w:rPr>
                <w:szCs w:val="22"/>
                <w:lang w:val="it-IT"/>
              </w:rPr>
              <w:t>aspekt</w:t>
            </w:r>
            <w:r w:rsidRPr="003A043B">
              <w:rPr>
                <w:szCs w:val="22"/>
                <w:lang w:val="hr-HR"/>
              </w:rPr>
              <w:t xml:space="preserve"> </w:t>
            </w:r>
            <w:r w:rsidRPr="003A043B">
              <w:rPr>
                <w:szCs w:val="22"/>
                <w:lang w:val="it-IT"/>
              </w:rPr>
              <w:t>lika</w:t>
            </w:r>
            <w:r w:rsidRPr="003A043B">
              <w:rPr>
                <w:szCs w:val="22"/>
                <w:lang w:val="hr-HR"/>
              </w:rPr>
              <w:t>: č</w:t>
            </w:r>
            <w:r w:rsidRPr="003A043B">
              <w:rPr>
                <w:szCs w:val="22"/>
                <w:lang w:val="it-IT"/>
              </w:rPr>
              <w:t>ovjek</w:t>
            </w:r>
            <w:r w:rsidRPr="003A043B">
              <w:rPr>
                <w:szCs w:val="22"/>
                <w:lang w:val="hr-HR"/>
              </w:rPr>
              <w:t xml:space="preserve"> </w:t>
            </w:r>
            <w:r w:rsidRPr="003A043B">
              <w:rPr>
                <w:szCs w:val="22"/>
                <w:lang w:val="it-IT"/>
              </w:rPr>
              <w:t>pred</w:t>
            </w:r>
            <w:r w:rsidRPr="003A043B">
              <w:rPr>
                <w:szCs w:val="22"/>
                <w:lang w:val="hr-HR"/>
              </w:rPr>
              <w:t xml:space="preserve"> </w:t>
            </w:r>
            <w:r w:rsidRPr="003A043B">
              <w:rPr>
                <w:szCs w:val="22"/>
                <w:lang w:val="it-IT"/>
              </w:rPr>
              <w:t>izazovima</w:t>
            </w:r>
            <w:r w:rsidRPr="003A043B">
              <w:rPr>
                <w:szCs w:val="22"/>
                <w:lang w:val="hr-HR"/>
              </w:rPr>
              <w:t xml:space="preserve"> </w:t>
            </w:r>
            <w:r w:rsidRPr="003A043B">
              <w:rPr>
                <w:szCs w:val="22"/>
                <w:lang w:val="it-IT"/>
              </w:rPr>
              <w:t>i</w:t>
            </w:r>
            <w:r w:rsidRPr="003A043B">
              <w:rPr>
                <w:szCs w:val="22"/>
                <w:lang w:val="hr-HR"/>
              </w:rPr>
              <w:t xml:space="preserve"> </w:t>
            </w:r>
            <w:r w:rsidRPr="003A043B">
              <w:rPr>
                <w:szCs w:val="22"/>
                <w:lang w:val="it-IT"/>
              </w:rPr>
              <w:t>opasnostima</w:t>
            </w:r>
            <w:r w:rsidRPr="003A043B">
              <w:rPr>
                <w:szCs w:val="22"/>
                <w:lang w:val="hr-HR"/>
              </w:rPr>
              <w:t xml:space="preserve"> </w:t>
            </w:r>
            <w:r w:rsidRPr="003A043B">
              <w:rPr>
                <w:szCs w:val="22"/>
                <w:lang w:val="it-IT"/>
              </w:rPr>
              <w:t>savremenog</w:t>
            </w:r>
            <w:r w:rsidRPr="003A043B">
              <w:rPr>
                <w:szCs w:val="22"/>
                <w:lang w:val="hr-HR"/>
              </w:rPr>
              <w:t xml:space="preserve"> </w:t>
            </w:r>
            <w:r w:rsidRPr="003A043B">
              <w:rPr>
                <w:szCs w:val="22"/>
                <w:lang w:val="it-IT"/>
              </w:rPr>
              <w:t>svijeta</w:t>
            </w:r>
            <w:r w:rsidR="001C1CF1" w:rsidRPr="003A043B">
              <w:rPr>
                <w:szCs w:val="22"/>
                <w:lang w:val="it-IT"/>
              </w:rPr>
              <w:t>,</w:t>
            </w:r>
          </w:p>
          <w:p w:rsidR="00F31332" w:rsidRPr="003A043B" w:rsidRDefault="00F31332" w:rsidP="000A336C">
            <w:pPr>
              <w:pStyle w:val="ListParagraph"/>
              <w:numPr>
                <w:ilvl w:val="0"/>
                <w:numId w:val="206"/>
              </w:numPr>
              <w:rPr>
                <w:szCs w:val="22"/>
                <w:lang w:val="it-IT"/>
              </w:rPr>
            </w:pPr>
            <w:r w:rsidRPr="003A043B">
              <w:rPr>
                <w:szCs w:val="22"/>
                <w:lang w:val="it-IT"/>
              </w:rPr>
              <w:t>objasni</w:t>
            </w:r>
            <w:r w:rsidRPr="003A043B">
              <w:rPr>
                <w:szCs w:val="22"/>
                <w:lang w:val="hr-HR"/>
              </w:rPr>
              <w:t xml:space="preserve"> </w:t>
            </w:r>
            <w:r w:rsidRPr="003A043B">
              <w:rPr>
                <w:szCs w:val="22"/>
                <w:lang w:val="it-IT"/>
              </w:rPr>
              <w:t>glavna</w:t>
            </w:r>
            <w:r w:rsidRPr="003A043B">
              <w:rPr>
                <w:szCs w:val="22"/>
                <w:lang w:val="hr-HR"/>
              </w:rPr>
              <w:t xml:space="preserve"> </w:t>
            </w:r>
            <w:r w:rsidRPr="003A043B">
              <w:rPr>
                <w:szCs w:val="22"/>
                <w:lang w:val="it-IT"/>
              </w:rPr>
              <w:t>obilje</w:t>
            </w:r>
            <w:r w:rsidRPr="003A043B">
              <w:rPr>
                <w:szCs w:val="22"/>
                <w:lang w:val="hr-HR"/>
              </w:rPr>
              <w:t>ž</w:t>
            </w:r>
            <w:r w:rsidRPr="003A043B">
              <w:rPr>
                <w:szCs w:val="22"/>
                <w:lang w:val="it-IT"/>
              </w:rPr>
              <w:t>ja</w:t>
            </w:r>
            <w:r w:rsidRPr="003A043B">
              <w:rPr>
                <w:szCs w:val="22"/>
                <w:lang w:val="hr-HR"/>
              </w:rPr>
              <w:t xml:space="preserve"> </w:t>
            </w:r>
            <w:r w:rsidRPr="003A043B">
              <w:rPr>
                <w:szCs w:val="22"/>
                <w:lang w:val="it-IT"/>
              </w:rPr>
              <w:t>anti</w:t>
            </w:r>
            <w:r w:rsidRPr="003A043B">
              <w:rPr>
                <w:szCs w:val="22"/>
                <w:lang w:val="hr-HR"/>
              </w:rPr>
              <w:t>č</w:t>
            </w:r>
            <w:r w:rsidRPr="003A043B">
              <w:rPr>
                <w:szCs w:val="22"/>
                <w:lang w:val="it-IT"/>
              </w:rPr>
              <w:t>ke</w:t>
            </w:r>
            <w:r w:rsidRPr="003A043B">
              <w:rPr>
                <w:szCs w:val="22"/>
                <w:lang w:val="hr-HR"/>
              </w:rPr>
              <w:t xml:space="preserve"> </w:t>
            </w:r>
            <w:r w:rsidRPr="003A043B">
              <w:rPr>
                <w:szCs w:val="22"/>
                <w:lang w:val="it-IT"/>
              </w:rPr>
              <w:t>knji</w:t>
            </w:r>
            <w:r w:rsidRPr="003A043B">
              <w:rPr>
                <w:szCs w:val="22"/>
                <w:lang w:val="hr-HR"/>
              </w:rPr>
              <w:t>ž</w:t>
            </w:r>
            <w:r w:rsidRPr="003A043B">
              <w:rPr>
                <w:szCs w:val="22"/>
                <w:lang w:val="it-IT"/>
              </w:rPr>
              <w:t>evnosti.</w:t>
            </w:r>
          </w:p>
          <w:p w:rsidR="00F31332" w:rsidRPr="003A043B" w:rsidRDefault="00F31332" w:rsidP="00F31332">
            <w:pPr>
              <w:rPr>
                <w:szCs w:val="22"/>
                <w:lang w:val="it-IT"/>
              </w:rPr>
            </w:pPr>
          </w:p>
          <w:p w:rsidR="00F31332" w:rsidRPr="003A043B" w:rsidRDefault="00F31332" w:rsidP="00F31332">
            <w:pPr>
              <w:rPr>
                <w:szCs w:val="22"/>
                <w:lang w:val="it-IT"/>
              </w:rPr>
            </w:pPr>
          </w:p>
          <w:p w:rsidR="00F31332" w:rsidRPr="003A043B" w:rsidRDefault="00F31332" w:rsidP="00F31332">
            <w:pPr>
              <w:rPr>
                <w:szCs w:val="22"/>
                <w:lang w:val="it-IT"/>
              </w:rPr>
            </w:pPr>
          </w:p>
          <w:p w:rsidR="00F31332" w:rsidRPr="003A043B" w:rsidRDefault="00F31332" w:rsidP="00F31332">
            <w:pPr>
              <w:rPr>
                <w:szCs w:val="22"/>
                <w:lang w:val="it-IT"/>
              </w:rPr>
            </w:pPr>
          </w:p>
          <w:p w:rsidR="00F31332" w:rsidRPr="003A043B" w:rsidRDefault="00F31332" w:rsidP="00F31332">
            <w:pPr>
              <w:rPr>
                <w:szCs w:val="22"/>
                <w:lang w:val="it-IT"/>
              </w:rPr>
            </w:pPr>
          </w:p>
          <w:p w:rsidR="00F31332" w:rsidRPr="003A043B" w:rsidRDefault="00F31332" w:rsidP="00F31332">
            <w:pPr>
              <w:rPr>
                <w:szCs w:val="22"/>
                <w:lang w:val="it-IT"/>
              </w:rPr>
            </w:pPr>
          </w:p>
          <w:p w:rsidR="00F31332" w:rsidRPr="003A043B" w:rsidRDefault="00F31332" w:rsidP="00F31332">
            <w:pPr>
              <w:rPr>
                <w:szCs w:val="22"/>
                <w:lang w:val="it-IT"/>
              </w:rPr>
            </w:pPr>
          </w:p>
          <w:p w:rsidR="00F31332" w:rsidRPr="003A043B" w:rsidRDefault="00F31332" w:rsidP="00F31332">
            <w:pPr>
              <w:rPr>
                <w:szCs w:val="22"/>
                <w:lang w:val="it-IT"/>
              </w:rPr>
            </w:pPr>
          </w:p>
          <w:p w:rsidR="00F31332" w:rsidRPr="003A043B" w:rsidRDefault="00F31332" w:rsidP="00F31332">
            <w:pPr>
              <w:rPr>
                <w:szCs w:val="22"/>
                <w:lang w:val="it-IT"/>
              </w:rPr>
            </w:pPr>
          </w:p>
          <w:p w:rsidR="00F31332" w:rsidRPr="003A043B" w:rsidRDefault="00F31332" w:rsidP="00F31332">
            <w:pPr>
              <w:rPr>
                <w:szCs w:val="22"/>
                <w:lang w:val="it-IT"/>
              </w:rPr>
            </w:pPr>
          </w:p>
          <w:p w:rsidR="00F31332" w:rsidRPr="003A043B" w:rsidRDefault="00F31332" w:rsidP="00F31332">
            <w:pPr>
              <w:rPr>
                <w:szCs w:val="22"/>
                <w:lang w:val="it-IT"/>
              </w:rPr>
            </w:pPr>
          </w:p>
          <w:p w:rsidR="00F31332" w:rsidRPr="003A043B" w:rsidRDefault="00F31332" w:rsidP="00F31332">
            <w:pPr>
              <w:rPr>
                <w:szCs w:val="22"/>
                <w:lang w:val="it-IT"/>
              </w:rPr>
            </w:pPr>
          </w:p>
          <w:p w:rsidR="00F31332" w:rsidRPr="003A043B" w:rsidRDefault="00F31332" w:rsidP="00F31332">
            <w:pPr>
              <w:rPr>
                <w:szCs w:val="22"/>
                <w:lang w:val="it-IT"/>
              </w:rPr>
            </w:pPr>
          </w:p>
          <w:p w:rsidR="00F31332" w:rsidRPr="003A043B" w:rsidRDefault="00F31332" w:rsidP="00F31332">
            <w:pPr>
              <w:rPr>
                <w:szCs w:val="22"/>
                <w:lang w:val="it-IT"/>
              </w:rPr>
            </w:pPr>
          </w:p>
          <w:p w:rsidR="004A0142" w:rsidRPr="003A043B" w:rsidRDefault="004A0142" w:rsidP="00F31332">
            <w:pPr>
              <w:rPr>
                <w:szCs w:val="22"/>
                <w:lang w:val="it-IT"/>
              </w:rPr>
            </w:pPr>
          </w:p>
          <w:p w:rsidR="00F31332" w:rsidRPr="003A043B" w:rsidRDefault="00F31332" w:rsidP="00F31332">
            <w:pPr>
              <w:rPr>
                <w:szCs w:val="22"/>
                <w:lang w:val="it-IT"/>
              </w:rPr>
            </w:pPr>
          </w:p>
          <w:p w:rsidR="00F31332" w:rsidRPr="003A043B" w:rsidRDefault="00F31332" w:rsidP="00D5500D">
            <w:pPr>
              <w:rPr>
                <w:b/>
                <w:szCs w:val="22"/>
                <w:lang w:val="hr-HR"/>
              </w:rPr>
            </w:pPr>
          </w:p>
          <w:p w:rsidR="00F31332" w:rsidRPr="003A043B" w:rsidRDefault="00F31332" w:rsidP="00D5500D">
            <w:pPr>
              <w:rPr>
                <w:b/>
                <w:noProof/>
                <w:szCs w:val="22"/>
                <w:lang w:val="hr-HR"/>
              </w:rPr>
            </w:pPr>
            <w:r w:rsidRPr="003A043B">
              <w:rPr>
                <w:b/>
                <w:noProof/>
                <w:szCs w:val="22"/>
                <w:lang w:val="hr-HR"/>
              </w:rPr>
              <w:t>Jedinica 2.</w:t>
            </w:r>
          </w:p>
          <w:p w:rsidR="00F31332" w:rsidRPr="003A043B" w:rsidRDefault="00F31332" w:rsidP="00D5500D">
            <w:pPr>
              <w:rPr>
                <w:b/>
                <w:szCs w:val="22"/>
                <w:lang w:val="hr-HR"/>
              </w:rPr>
            </w:pPr>
            <w:r w:rsidRPr="003A043B">
              <w:rPr>
                <w:b/>
                <w:szCs w:val="22"/>
                <w:lang w:val="it-IT"/>
              </w:rPr>
              <w:t>Stara</w:t>
            </w:r>
            <w:r w:rsidRPr="003A043B">
              <w:rPr>
                <w:b/>
                <w:szCs w:val="22"/>
                <w:lang w:val="hr-HR"/>
              </w:rPr>
              <w:t xml:space="preserve"> </w:t>
            </w:r>
            <w:r w:rsidRPr="003A043B">
              <w:rPr>
                <w:b/>
                <w:szCs w:val="22"/>
                <w:lang w:val="it-IT"/>
              </w:rPr>
              <w:t>i</w:t>
            </w:r>
            <w:r w:rsidRPr="003A043B">
              <w:rPr>
                <w:b/>
                <w:szCs w:val="22"/>
                <w:lang w:val="hr-HR"/>
              </w:rPr>
              <w:t xml:space="preserve"> </w:t>
            </w:r>
            <w:r w:rsidRPr="003A043B">
              <w:rPr>
                <w:b/>
                <w:szCs w:val="22"/>
                <w:lang w:val="it-IT"/>
              </w:rPr>
              <w:t>srednjovjekovna</w:t>
            </w:r>
            <w:r w:rsidRPr="003A043B">
              <w:rPr>
                <w:b/>
                <w:szCs w:val="22"/>
                <w:lang w:val="hr-HR"/>
              </w:rPr>
              <w:t xml:space="preserve"> </w:t>
            </w:r>
            <w:r w:rsidRPr="003A043B">
              <w:rPr>
                <w:b/>
                <w:szCs w:val="22"/>
                <w:lang w:val="it-IT"/>
              </w:rPr>
              <w:t>knji</w:t>
            </w:r>
            <w:r w:rsidRPr="003A043B">
              <w:rPr>
                <w:b/>
                <w:szCs w:val="22"/>
                <w:lang w:val="hr-HR"/>
              </w:rPr>
              <w:t>ž</w:t>
            </w:r>
            <w:r w:rsidRPr="003A043B">
              <w:rPr>
                <w:b/>
                <w:szCs w:val="22"/>
                <w:lang w:val="it-IT"/>
              </w:rPr>
              <w:t>evnost</w:t>
            </w:r>
            <w:r w:rsidR="0053180B" w:rsidRPr="003A043B">
              <w:rPr>
                <w:b/>
                <w:szCs w:val="22"/>
                <w:lang w:val="it-IT"/>
              </w:rPr>
              <w:t>.</w:t>
            </w:r>
          </w:p>
          <w:p w:rsidR="00F31332" w:rsidRPr="003A043B" w:rsidRDefault="00F31332" w:rsidP="00D5500D">
            <w:pPr>
              <w:rPr>
                <w:bCs/>
                <w:szCs w:val="22"/>
                <w:lang w:val="hr-HR"/>
              </w:rPr>
            </w:pPr>
            <w:r w:rsidRPr="003A043B">
              <w:rPr>
                <w:b/>
                <w:szCs w:val="22"/>
                <w:lang w:val="hr-HR"/>
              </w:rPr>
              <w:t xml:space="preserve"> </w:t>
            </w:r>
            <w:r w:rsidRPr="003A043B">
              <w:rPr>
                <w:bCs/>
                <w:szCs w:val="22"/>
                <w:lang w:val="it-IT"/>
              </w:rPr>
              <w:t>Izučavanjem stare i srednjovjekovne književnosti u</w:t>
            </w:r>
            <w:r w:rsidRPr="003A043B">
              <w:rPr>
                <w:bCs/>
                <w:szCs w:val="22"/>
                <w:lang w:val="hr-HR"/>
              </w:rPr>
              <w:t>č</w:t>
            </w:r>
            <w:r w:rsidRPr="003A043B">
              <w:rPr>
                <w:bCs/>
                <w:szCs w:val="22"/>
                <w:lang w:val="it-IT"/>
              </w:rPr>
              <w:t>enik</w:t>
            </w:r>
            <w:r w:rsidRPr="003A043B">
              <w:rPr>
                <w:bCs/>
                <w:szCs w:val="22"/>
                <w:lang w:val="hr-HR"/>
              </w:rPr>
              <w:t xml:space="preserve"> ć</w:t>
            </w:r>
            <w:r w:rsidRPr="003A043B">
              <w:rPr>
                <w:bCs/>
                <w:szCs w:val="22"/>
                <w:lang w:val="it-IT"/>
              </w:rPr>
              <w:t>e</w:t>
            </w:r>
            <w:r w:rsidRPr="003A043B">
              <w:rPr>
                <w:bCs/>
                <w:szCs w:val="22"/>
                <w:lang w:val="hr-HR"/>
              </w:rPr>
              <w:t xml:space="preserve"> </w:t>
            </w:r>
            <w:r w:rsidRPr="003A043B">
              <w:rPr>
                <w:bCs/>
                <w:szCs w:val="22"/>
                <w:lang w:val="it-IT"/>
              </w:rPr>
              <w:t>biti</w:t>
            </w:r>
            <w:r w:rsidRPr="003A043B">
              <w:rPr>
                <w:bCs/>
                <w:szCs w:val="22"/>
                <w:lang w:val="hr-HR"/>
              </w:rPr>
              <w:t xml:space="preserve"> </w:t>
            </w:r>
            <w:r w:rsidRPr="003A043B">
              <w:rPr>
                <w:bCs/>
                <w:szCs w:val="22"/>
                <w:lang w:val="it-IT"/>
              </w:rPr>
              <w:t>sposoban</w:t>
            </w:r>
            <w:r w:rsidRPr="003A043B">
              <w:rPr>
                <w:bCs/>
                <w:szCs w:val="22"/>
                <w:lang w:val="hr-HR"/>
              </w:rPr>
              <w:t xml:space="preserve"> </w:t>
            </w:r>
            <w:r w:rsidRPr="003A043B">
              <w:rPr>
                <w:bCs/>
                <w:szCs w:val="22"/>
                <w:lang w:val="it-IT"/>
              </w:rPr>
              <w:t>da</w:t>
            </w:r>
            <w:r w:rsidRPr="003A043B">
              <w:rPr>
                <w:bCs/>
                <w:szCs w:val="22"/>
                <w:lang w:val="hr-HR"/>
              </w:rPr>
              <w:t>:</w:t>
            </w:r>
          </w:p>
          <w:p w:rsidR="00F31332" w:rsidRPr="003A043B" w:rsidRDefault="00F31332" w:rsidP="00D5500D">
            <w:pPr>
              <w:rPr>
                <w:bCs/>
                <w:szCs w:val="22"/>
                <w:lang w:val="hr-HR"/>
              </w:rPr>
            </w:pPr>
            <w:r w:rsidRPr="003A043B">
              <w:rPr>
                <w:bCs/>
                <w:szCs w:val="22"/>
                <w:lang w:val="hr-HR"/>
              </w:rPr>
              <w:t xml:space="preserve">- </w:t>
            </w:r>
            <w:r w:rsidRPr="003A043B">
              <w:rPr>
                <w:bCs/>
                <w:szCs w:val="22"/>
                <w:lang w:val="pl-PL"/>
              </w:rPr>
              <w:t>upozna</w:t>
            </w:r>
            <w:r w:rsidRPr="003A043B">
              <w:rPr>
                <w:bCs/>
                <w:szCs w:val="22"/>
                <w:lang w:val="hr-HR"/>
              </w:rPr>
              <w:t xml:space="preserve"> </w:t>
            </w:r>
            <w:r w:rsidRPr="003A043B">
              <w:rPr>
                <w:bCs/>
                <w:szCs w:val="22"/>
                <w:lang w:val="pl-PL"/>
              </w:rPr>
              <w:t>osnovna</w:t>
            </w:r>
            <w:r w:rsidRPr="003A043B">
              <w:rPr>
                <w:bCs/>
                <w:szCs w:val="22"/>
                <w:lang w:val="hr-HR"/>
              </w:rPr>
              <w:t xml:space="preserve"> </w:t>
            </w:r>
            <w:r w:rsidRPr="003A043B">
              <w:rPr>
                <w:bCs/>
                <w:szCs w:val="22"/>
                <w:lang w:val="pl-PL"/>
              </w:rPr>
              <w:t>obilje</w:t>
            </w:r>
            <w:r w:rsidRPr="003A043B">
              <w:rPr>
                <w:bCs/>
                <w:szCs w:val="22"/>
                <w:lang w:val="hr-HR"/>
              </w:rPr>
              <w:t>ž</w:t>
            </w:r>
            <w:r w:rsidRPr="003A043B">
              <w:rPr>
                <w:bCs/>
                <w:szCs w:val="22"/>
                <w:lang w:val="pl-PL"/>
              </w:rPr>
              <w:t>ja</w:t>
            </w:r>
            <w:r w:rsidRPr="003A043B">
              <w:rPr>
                <w:bCs/>
                <w:szCs w:val="22"/>
                <w:lang w:val="hr-HR"/>
              </w:rPr>
              <w:t xml:space="preserve"> </w:t>
            </w:r>
            <w:r w:rsidRPr="003A043B">
              <w:rPr>
                <w:bCs/>
                <w:szCs w:val="22"/>
                <w:lang w:val="pl-PL"/>
              </w:rPr>
              <w:t>i</w:t>
            </w:r>
            <w:r w:rsidRPr="003A043B">
              <w:rPr>
                <w:bCs/>
                <w:szCs w:val="22"/>
                <w:lang w:val="hr-HR"/>
              </w:rPr>
              <w:t xml:space="preserve"> </w:t>
            </w:r>
            <w:r w:rsidRPr="003A043B">
              <w:rPr>
                <w:bCs/>
                <w:szCs w:val="22"/>
                <w:lang w:val="pl-PL"/>
              </w:rPr>
              <w:t>podjelu</w:t>
            </w:r>
            <w:r w:rsidRPr="003A043B">
              <w:rPr>
                <w:bCs/>
                <w:szCs w:val="22"/>
                <w:lang w:val="hr-HR"/>
              </w:rPr>
              <w:t xml:space="preserve"> </w:t>
            </w:r>
            <w:r w:rsidRPr="003A043B">
              <w:rPr>
                <w:bCs/>
                <w:szCs w:val="22"/>
                <w:lang w:val="pl-PL"/>
              </w:rPr>
              <w:t>stare</w:t>
            </w:r>
            <w:r w:rsidRPr="003A043B">
              <w:rPr>
                <w:bCs/>
                <w:szCs w:val="22"/>
                <w:lang w:val="hr-HR"/>
              </w:rPr>
              <w:t xml:space="preserve"> </w:t>
            </w:r>
            <w:r w:rsidRPr="003A043B">
              <w:rPr>
                <w:bCs/>
                <w:szCs w:val="22"/>
                <w:lang w:val="pl-PL"/>
              </w:rPr>
              <w:t>i</w:t>
            </w:r>
            <w:r w:rsidRPr="003A043B">
              <w:rPr>
                <w:bCs/>
                <w:szCs w:val="22"/>
                <w:lang w:val="hr-HR"/>
              </w:rPr>
              <w:t xml:space="preserve"> </w:t>
            </w:r>
            <w:r w:rsidRPr="003A043B">
              <w:rPr>
                <w:bCs/>
                <w:szCs w:val="22"/>
                <w:lang w:val="pl-PL"/>
              </w:rPr>
              <w:t>srednjovjekovne</w:t>
            </w:r>
            <w:r w:rsidRPr="003A043B">
              <w:rPr>
                <w:bCs/>
                <w:szCs w:val="22"/>
                <w:lang w:val="hr-HR"/>
              </w:rPr>
              <w:t xml:space="preserve"> </w:t>
            </w:r>
            <w:r w:rsidRPr="003A043B">
              <w:rPr>
                <w:bCs/>
                <w:szCs w:val="22"/>
                <w:lang w:val="pl-PL"/>
              </w:rPr>
              <w:t>knji</w:t>
            </w:r>
            <w:r w:rsidRPr="003A043B">
              <w:rPr>
                <w:bCs/>
                <w:szCs w:val="22"/>
                <w:lang w:val="hr-HR"/>
              </w:rPr>
              <w:t>ž</w:t>
            </w:r>
            <w:r w:rsidRPr="003A043B">
              <w:rPr>
                <w:bCs/>
                <w:szCs w:val="22"/>
                <w:lang w:val="pl-PL"/>
              </w:rPr>
              <w:t>evnosti</w:t>
            </w:r>
            <w:r w:rsidR="0053180B" w:rsidRPr="003A043B">
              <w:rPr>
                <w:bCs/>
                <w:szCs w:val="22"/>
                <w:lang w:val="pl-PL"/>
              </w:rPr>
              <w:t>,</w:t>
            </w:r>
          </w:p>
          <w:p w:rsidR="00F31332" w:rsidRPr="003A043B" w:rsidRDefault="00F31332" w:rsidP="00D5500D">
            <w:pPr>
              <w:rPr>
                <w:bCs/>
                <w:szCs w:val="22"/>
                <w:lang w:val="hr-HR"/>
              </w:rPr>
            </w:pPr>
            <w:r w:rsidRPr="003A043B">
              <w:rPr>
                <w:bCs/>
                <w:szCs w:val="22"/>
                <w:lang w:val="hr-HR"/>
              </w:rPr>
              <w:t xml:space="preserve">- </w:t>
            </w:r>
            <w:r w:rsidRPr="003A043B">
              <w:rPr>
                <w:bCs/>
                <w:szCs w:val="22"/>
                <w:lang w:val="it-IT"/>
              </w:rPr>
              <w:t>objasni</w:t>
            </w:r>
            <w:r w:rsidRPr="003A043B">
              <w:rPr>
                <w:bCs/>
                <w:szCs w:val="22"/>
                <w:lang w:val="hr-HR"/>
              </w:rPr>
              <w:t xml:space="preserve"> </w:t>
            </w:r>
            <w:r w:rsidRPr="003A043B">
              <w:rPr>
                <w:bCs/>
                <w:szCs w:val="22"/>
                <w:lang w:val="it-IT"/>
              </w:rPr>
              <w:t>glavna</w:t>
            </w:r>
            <w:r w:rsidRPr="003A043B">
              <w:rPr>
                <w:bCs/>
                <w:szCs w:val="22"/>
                <w:lang w:val="hr-HR"/>
              </w:rPr>
              <w:t xml:space="preserve"> </w:t>
            </w:r>
            <w:r w:rsidRPr="003A043B">
              <w:rPr>
                <w:bCs/>
                <w:szCs w:val="22"/>
                <w:lang w:val="it-IT"/>
              </w:rPr>
              <w:t>obilje</w:t>
            </w:r>
            <w:r w:rsidRPr="003A043B">
              <w:rPr>
                <w:bCs/>
                <w:szCs w:val="22"/>
                <w:lang w:val="hr-HR"/>
              </w:rPr>
              <w:t>ž</w:t>
            </w:r>
            <w:r w:rsidRPr="003A043B">
              <w:rPr>
                <w:bCs/>
                <w:szCs w:val="22"/>
                <w:lang w:val="it-IT"/>
              </w:rPr>
              <w:t>ja</w:t>
            </w:r>
            <w:r w:rsidRPr="003A043B">
              <w:rPr>
                <w:bCs/>
                <w:szCs w:val="22"/>
                <w:lang w:val="hr-HR"/>
              </w:rPr>
              <w:t xml:space="preserve"> </w:t>
            </w:r>
            <w:r w:rsidRPr="003A043B">
              <w:rPr>
                <w:bCs/>
                <w:szCs w:val="22"/>
                <w:lang w:val="it-IT"/>
              </w:rPr>
              <w:t>stare</w:t>
            </w:r>
            <w:r w:rsidRPr="003A043B">
              <w:rPr>
                <w:bCs/>
                <w:szCs w:val="22"/>
                <w:lang w:val="hr-HR"/>
              </w:rPr>
              <w:t xml:space="preserve"> </w:t>
            </w:r>
            <w:r w:rsidRPr="003A043B">
              <w:rPr>
                <w:bCs/>
                <w:szCs w:val="22"/>
                <w:lang w:val="it-IT"/>
              </w:rPr>
              <w:t>i</w:t>
            </w:r>
            <w:r w:rsidRPr="003A043B">
              <w:rPr>
                <w:bCs/>
                <w:szCs w:val="22"/>
                <w:lang w:val="hr-HR"/>
              </w:rPr>
              <w:t xml:space="preserve"> </w:t>
            </w:r>
            <w:r w:rsidRPr="003A043B">
              <w:rPr>
                <w:bCs/>
                <w:szCs w:val="22"/>
                <w:lang w:val="it-IT"/>
              </w:rPr>
              <w:t>srednjovjekovne</w:t>
            </w:r>
            <w:r w:rsidRPr="003A043B">
              <w:rPr>
                <w:bCs/>
                <w:szCs w:val="22"/>
                <w:lang w:val="hr-HR"/>
              </w:rPr>
              <w:t xml:space="preserve"> </w:t>
            </w:r>
            <w:r w:rsidRPr="003A043B">
              <w:rPr>
                <w:bCs/>
                <w:szCs w:val="22"/>
                <w:lang w:val="it-IT"/>
              </w:rPr>
              <w:t>knji</w:t>
            </w:r>
            <w:r w:rsidRPr="003A043B">
              <w:rPr>
                <w:bCs/>
                <w:szCs w:val="22"/>
                <w:lang w:val="hr-HR"/>
              </w:rPr>
              <w:t>ž</w:t>
            </w:r>
            <w:r w:rsidRPr="003A043B">
              <w:rPr>
                <w:bCs/>
                <w:szCs w:val="22"/>
                <w:lang w:val="it-IT"/>
              </w:rPr>
              <w:t>evnosti</w:t>
            </w:r>
            <w:r w:rsidR="0053180B" w:rsidRPr="003A043B">
              <w:rPr>
                <w:bCs/>
                <w:szCs w:val="22"/>
                <w:lang w:val="it-IT"/>
              </w:rPr>
              <w:t>,</w:t>
            </w:r>
          </w:p>
          <w:p w:rsidR="00F31332" w:rsidRPr="003A043B" w:rsidRDefault="00F31332" w:rsidP="00D5500D">
            <w:pPr>
              <w:rPr>
                <w:bCs/>
                <w:szCs w:val="22"/>
                <w:lang w:val="pl-PL"/>
              </w:rPr>
            </w:pPr>
            <w:r w:rsidRPr="003A043B">
              <w:rPr>
                <w:bCs/>
                <w:szCs w:val="22"/>
                <w:lang w:val="pl-PL"/>
              </w:rPr>
              <w:t>- objasni kulturni i historijski aspekt starog  i srednjovjekovnog djela</w:t>
            </w:r>
            <w:r w:rsidR="0053180B" w:rsidRPr="003A043B">
              <w:rPr>
                <w:bCs/>
                <w:szCs w:val="22"/>
                <w:lang w:val="pl-PL"/>
              </w:rPr>
              <w:t>,</w:t>
            </w:r>
          </w:p>
          <w:p w:rsidR="00F31332" w:rsidRPr="003A043B" w:rsidRDefault="00F31332" w:rsidP="00D5500D">
            <w:pPr>
              <w:rPr>
                <w:bCs/>
                <w:szCs w:val="22"/>
                <w:lang w:val="pl-PL"/>
              </w:rPr>
            </w:pPr>
            <w:r w:rsidRPr="003A043B">
              <w:rPr>
                <w:bCs/>
                <w:szCs w:val="22"/>
                <w:lang w:val="pl-PL"/>
              </w:rPr>
              <w:t>- uoči značaj svetih knjiga (Kurʼana, Biblije i Tore)  kao neiscrpnog izvora umjetničkog stvaranja</w:t>
            </w:r>
            <w:r w:rsidR="0053180B" w:rsidRPr="003A043B">
              <w:rPr>
                <w:bCs/>
                <w:szCs w:val="22"/>
                <w:lang w:val="pl-PL"/>
              </w:rPr>
              <w:t>,</w:t>
            </w:r>
          </w:p>
          <w:p w:rsidR="00F31332" w:rsidRPr="003A043B" w:rsidRDefault="00F31332" w:rsidP="00D5500D">
            <w:pPr>
              <w:rPr>
                <w:bCs/>
                <w:szCs w:val="22"/>
                <w:lang w:val="pl-PL"/>
              </w:rPr>
            </w:pPr>
            <w:r w:rsidRPr="003A043B">
              <w:rPr>
                <w:bCs/>
                <w:szCs w:val="22"/>
                <w:lang w:val="pl-PL"/>
              </w:rPr>
              <w:t>- napiše lično reagiranje na književni tekst.</w:t>
            </w:r>
          </w:p>
          <w:p w:rsidR="00F31332" w:rsidRPr="003A043B" w:rsidRDefault="00F31332" w:rsidP="00D5500D">
            <w:pPr>
              <w:rPr>
                <w:bCs/>
                <w:szCs w:val="22"/>
                <w:lang w:val="pl-PL"/>
              </w:rPr>
            </w:pPr>
          </w:p>
          <w:p w:rsidR="00F31332" w:rsidRPr="003A043B" w:rsidRDefault="00F31332" w:rsidP="00D5500D">
            <w:pPr>
              <w:rPr>
                <w:bCs/>
                <w:szCs w:val="22"/>
                <w:lang w:val="pl-PL"/>
              </w:rPr>
            </w:pPr>
          </w:p>
          <w:p w:rsidR="00F31332" w:rsidRPr="003A043B" w:rsidRDefault="00F31332" w:rsidP="00D5500D">
            <w:pPr>
              <w:rPr>
                <w:bCs/>
                <w:szCs w:val="22"/>
                <w:lang w:val="pl-PL"/>
              </w:rPr>
            </w:pPr>
          </w:p>
          <w:p w:rsidR="00F31332" w:rsidRPr="003A043B" w:rsidRDefault="00F31332" w:rsidP="00D5500D">
            <w:pPr>
              <w:rPr>
                <w:bCs/>
                <w:szCs w:val="22"/>
                <w:lang w:val="pl-PL"/>
              </w:rPr>
            </w:pPr>
          </w:p>
          <w:p w:rsidR="00F31332" w:rsidRPr="003A043B" w:rsidRDefault="00F31332" w:rsidP="00D5500D">
            <w:pPr>
              <w:rPr>
                <w:bCs/>
                <w:szCs w:val="22"/>
                <w:lang w:val="pl-PL"/>
              </w:rPr>
            </w:pPr>
          </w:p>
          <w:p w:rsidR="00F31332" w:rsidRPr="003A043B" w:rsidRDefault="00F31332" w:rsidP="00D5500D">
            <w:pPr>
              <w:rPr>
                <w:bCs/>
                <w:szCs w:val="22"/>
                <w:lang w:val="pl-PL"/>
              </w:rPr>
            </w:pPr>
          </w:p>
          <w:p w:rsidR="00F31332" w:rsidRPr="003A043B" w:rsidRDefault="00F31332" w:rsidP="00D5500D">
            <w:pPr>
              <w:rPr>
                <w:bCs/>
                <w:szCs w:val="22"/>
                <w:lang w:val="pl-PL"/>
              </w:rPr>
            </w:pPr>
          </w:p>
          <w:p w:rsidR="00F31332" w:rsidRPr="003A043B" w:rsidRDefault="00F31332" w:rsidP="00D5500D">
            <w:pPr>
              <w:rPr>
                <w:bCs/>
                <w:szCs w:val="22"/>
                <w:lang w:val="pl-PL"/>
              </w:rPr>
            </w:pPr>
          </w:p>
          <w:p w:rsidR="00F31332" w:rsidRPr="003A043B" w:rsidRDefault="00F31332" w:rsidP="00D5500D">
            <w:pPr>
              <w:rPr>
                <w:b/>
                <w:noProof/>
                <w:szCs w:val="22"/>
                <w:lang w:val="hr-HR"/>
              </w:rPr>
            </w:pPr>
            <w:r w:rsidRPr="003A043B">
              <w:rPr>
                <w:b/>
                <w:noProof/>
                <w:szCs w:val="22"/>
                <w:lang w:val="hr-HR"/>
              </w:rPr>
              <w:t>Jedinica 3.</w:t>
            </w:r>
          </w:p>
          <w:p w:rsidR="00F31332" w:rsidRPr="003A043B" w:rsidRDefault="00F31332" w:rsidP="00D5500D">
            <w:pPr>
              <w:rPr>
                <w:szCs w:val="22"/>
                <w:lang w:val="hr-HR"/>
              </w:rPr>
            </w:pPr>
            <w:r w:rsidRPr="003A043B">
              <w:rPr>
                <w:b/>
                <w:szCs w:val="22"/>
                <w:lang w:val="pl-PL"/>
              </w:rPr>
              <w:t>Humanizam</w:t>
            </w:r>
            <w:r w:rsidRPr="003A043B">
              <w:rPr>
                <w:b/>
                <w:szCs w:val="22"/>
                <w:lang w:val="hr-HR"/>
              </w:rPr>
              <w:t xml:space="preserve"> </w:t>
            </w:r>
            <w:r w:rsidRPr="003A043B">
              <w:rPr>
                <w:b/>
                <w:szCs w:val="22"/>
                <w:lang w:val="pl-PL"/>
              </w:rPr>
              <w:t>i</w:t>
            </w:r>
            <w:r w:rsidRPr="003A043B">
              <w:rPr>
                <w:b/>
                <w:szCs w:val="22"/>
                <w:lang w:val="hr-HR"/>
              </w:rPr>
              <w:t xml:space="preserve"> </w:t>
            </w:r>
            <w:r w:rsidRPr="003A043B">
              <w:rPr>
                <w:b/>
                <w:szCs w:val="22"/>
                <w:lang w:val="pl-PL"/>
              </w:rPr>
              <w:t>ranesansa</w:t>
            </w:r>
            <w:r w:rsidR="0053180B" w:rsidRPr="003A043B">
              <w:rPr>
                <w:b/>
                <w:szCs w:val="22"/>
                <w:lang w:val="pl-PL"/>
              </w:rPr>
              <w:t>.</w:t>
            </w:r>
          </w:p>
          <w:p w:rsidR="00F31332" w:rsidRPr="003A043B" w:rsidRDefault="00F31332" w:rsidP="00D5500D">
            <w:pPr>
              <w:rPr>
                <w:szCs w:val="22"/>
                <w:lang w:val="hr-HR"/>
              </w:rPr>
            </w:pPr>
            <w:r w:rsidRPr="003A043B">
              <w:rPr>
                <w:szCs w:val="22"/>
                <w:lang w:val="hr-HR"/>
              </w:rPr>
              <w:t xml:space="preserve">  </w:t>
            </w:r>
            <w:r w:rsidRPr="003A043B">
              <w:rPr>
                <w:szCs w:val="22"/>
                <w:lang w:val="pl-PL"/>
              </w:rPr>
              <w:t>Izučavanjem humanizma i renesanse u</w:t>
            </w:r>
            <w:r w:rsidRPr="003A043B">
              <w:rPr>
                <w:szCs w:val="22"/>
                <w:lang w:val="hr-HR"/>
              </w:rPr>
              <w:t>č</w:t>
            </w:r>
            <w:r w:rsidRPr="003A043B">
              <w:rPr>
                <w:szCs w:val="22"/>
                <w:lang w:val="pl-PL"/>
              </w:rPr>
              <w:t>enik</w:t>
            </w:r>
            <w:r w:rsidRPr="003A043B">
              <w:rPr>
                <w:szCs w:val="22"/>
                <w:lang w:val="hr-HR"/>
              </w:rPr>
              <w:t xml:space="preserve"> ć</w:t>
            </w:r>
            <w:r w:rsidRPr="003A043B">
              <w:rPr>
                <w:szCs w:val="22"/>
                <w:lang w:val="pl-PL"/>
              </w:rPr>
              <w:t>e</w:t>
            </w:r>
            <w:r w:rsidRPr="003A043B">
              <w:rPr>
                <w:szCs w:val="22"/>
                <w:lang w:val="hr-HR"/>
              </w:rPr>
              <w:t xml:space="preserve"> </w:t>
            </w:r>
            <w:r w:rsidRPr="003A043B">
              <w:rPr>
                <w:szCs w:val="22"/>
                <w:lang w:val="pl-PL"/>
              </w:rPr>
              <w:t>biti</w:t>
            </w:r>
            <w:r w:rsidRPr="003A043B">
              <w:rPr>
                <w:szCs w:val="22"/>
                <w:lang w:val="hr-HR"/>
              </w:rPr>
              <w:t xml:space="preserve"> </w:t>
            </w:r>
            <w:r w:rsidRPr="003A043B">
              <w:rPr>
                <w:szCs w:val="22"/>
                <w:lang w:val="pl-PL"/>
              </w:rPr>
              <w:t>sposoban</w:t>
            </w:r>
            <w:r w:rsidRPr="003A043B">
              <w:rPr>
                <w:szCs w:val="22"/>
                <w:lang w:val="hr-HR"/>
              </w:rPr>
              <w:t xml:space="preserve"> </w:t>
            </w:r>
            <w:r w:rsidRPr="003A043B">
              <w:rPr>
                <w:szCs w:val="22"/>
                <w:lang w:val="pl-PL"/>
              </w:rPr>
              <w:t>da</w:t>
            </w:r>
            <w:r w:rsidRPr="003A043B">
              <w:rPr>
                <w:szCs w:val="22"/>
                <w:lang w:val="hr-HR"/>
              </w:rPr>
              <w:t>:</w:t>
            </w:r>
          </w:p>
          <w:p w:rsidR="00F31332" w:rsidRPr="003A043B" w:rsidRDefault="00F31332" w:rsidP="00D5500D">
            <w:pPr>
              <w:rPr>
                <w:szCs w:val="22"/>
                <w:lang w:val="hr-HR"/>
              </w:rPr>
            </w:pPr>
            <w:r w:rsidRPr="003A043B">
              <w:rPr>
                <w:szCs w:val="22"/>
                <w:lang w:val="hr-HR"/>
              </w:rPr>
              <w:t xml:space="preserve">- </w:t>
            </w:r>
            <w:r w:rsidRPr="003A043B">
              <w:rPr>
                <w:szCs w:val="22"/>
                <w:lang w:val="pl-PL"/>
              </w:rPr>
              <w:t>uo</w:t>
            </w:r>
            <w:r w:rsidRPr="003A043B">
              <w:rPr>
                <w:szCs w:val="22"/>
                <w:lang w:val="hr-HR"/>
              </w:rPr>
              <w:t>č</w:t>
            </w:r>
            <w:r w:rsidRPr="003A043B">
              <w:rPr>
                <w:szCs w:val="22"/>
                <w:lang w:val="pl-PL"/>
              </w:rPr>
              <w:t>i</w:t>
            </w:r>
            <w:r w:rsidRPr="003A043B">
              <w:rPr>
                <w:szCs w:val="22"/>
                <w:lang w:val="hr-HR"/>
              </w:rPr>
              <w:t xml:space="preserve"> </w:t>
            </w:r>
            <w:r w:rsidRPr="003A043B">
              <w:rPr>
                <w:szCs w:val="22"/>
                <w:lang w:val="pl-PL"/>
              </w:rPr>
              <w:t>zna</w:t>
            </w:r>
            <w:r w:rsidRPr="003A043B">
              <w:rPr>
                <w:szCs w:val="22"/>
                <w:lang w:val="hr-HR"/>
              </w:rPr>
              <w:t>č</w:t>
            </w:r>
            <w:r w:rsidRPr="003A043B">
              <w:rPr>
                <w:szCs w:val="22"/>
                <w:lang w:val="pl-PL"/>
              </w:rPr>
              <w:t>aj</w:t>
            </w:r>
            <w:r w:rsidRPr="003A043B">
              <w:rPr>
                <w:szCs w:val="22"/>
                <w:lang w:val="hr-HR"/>
              </w:rPr>
              <w:t xml:space="preserve"> </w:t>
            </w:r>
            <w:r w:rsidRPr="003A043B">
              <w:rPr>
                <w:szCs w:val="22"/>
                <w:lang w:val="pl-PL"/>
              </w:rPr>
              <w:t>humanizma</w:t>
            </w:r>
            <w:r w:rsidRPr="003A043B">
              <w:rPr>
                <w:szCs w:val="22"/>
                <w:lang w:val="hr-HR"/>
              </w:rPr>
              <w:t xml:space="preserve"> </w:t>
            </w:r>
            <w:r w:rsidRPr="003A043B">
              <w:rPr>
                <w:szCs w:val="22"/>
                <w:lang w:val="pl-PL"/>
              </w:rPr>
              <w:t>i</w:t>
            </w:r>
            <w:r w:rsidRPr="003A043B">
              <w:rPr>
                <w:szCs w:val="22"/>
                <w:lang w:val="hr-HR"/>
              </w:rPr>
              <w:t xml:space="preserve"> </w:t>
            </w:r>
            <w:r w:rsidRPr="003A043B">
              <w:rPr>
                <w:szCs w:val="22"/>
                <w:lang w:val="pl-PL"/>
              </w:rPr>
              <w:t>renesanse</w:t>
            </w:r>
            <w:r w:rsidRPr="003A043B">
              <w:rPr>
                <w:szCs w:val="22"/>
                <w:lang w:val="hr-HR"/>
              </w:rPr>
              <w:t xml:space="preserve"> </w:t>
            </w:r>
            <w:r w:rsidRPr="003A043B">
              <w:rPr>
                <w:szCs w:val="22"/>
                <w:lang w:val="pl-PL"/>
              </w:rPr>
              <w:t>u</w:t>
            </w:r>
            <w:r w:rsidRPr="003A043B">
              <w:rPr>
                <w:szCs w:val="22"/>
                <w:lang w:val="hr-HR"/>
              </w:rPr>
              <w:t xml:space="preserve"> </w:t>
            </w:r>
            <w:r w:rsidRPr="003A043B">
              <w:rPr>
                <w:szCs w:val="22"/>
                <w:lang w:val="pl-PL"/>
              </w:rPr>
              <w:t>razvoju</w:t>
            </w:r>
            <w:r w:rsidRPr="003A043B">
              <w:rPr>
                <w:szCs w:val="22"/>
                <w:lang w:val="hr-HR"/>
              </w:rPr>
              <w:t xml:space="preserve"> </w:t>
            </w:r>
            <w:r w:rsidRPr="003A043B">
              <w:rPr>
                <w:szCs w:val="22"/>
                <w:lang w:val="pl-PL"/>
              </w:rPr>
              <w:t>savremene</w:t>
            </w:r>
            <w:r w:rsidRPr="003A043B">
              <w:rPr>
                <w:szCs w:val="22"/>
                <w:lang w:val="hr-HR"/>
              </w:rPr>
              <w:t xml:space="preserve"> </w:t>
            </w:r>
            <w:r w:rsidR="001C1CF1" w:rsidRPr="003A043B">
              <w:rPr>
                <w:szCs w:val="22"/>
                <w:lang w:val="pl-PL"/>
              </w:rPr>
              <w:t>evropske</w:t>
            </w:r>
            <w:r w:rsidRPr="003A043B">
              <w:rPr>
                <w:szCs w:val="22"/>
                <w:lang w:val="hr-HR"/>
              </w:rPr>
              <w:t xml:space="preserve"> </w:t>
            </w:r>
            <w:r w:rsidRPr="003A043B">
              <w:rPr>
                <w:szCs w:val="22"/>
                <w:lang w:val="pl-PL"/>
              </w:rPr>
              <w:t>kulture</w:t>
            </w:r>
            <w:r w:rsidR="0053180B" w:rsidRPr="003A043B">
              <w:rPr>
                <w:szCs w:val="22"/>
                <w:lang w:val="pl-PL"/>
              </w:rPr>
              <w:t>,</w:t>
            </w:r>
          </w:p>
          <w:p w:rsidR="00F31332" w:rsidRPr="003A043B" w:rsidRDefault="00F31332" w:rsidP="00D5500D">
            <w:pPr>
              <w:rPr>
                <w:szCs w:val="22"/>
                <w:lang w:val="hr-HR"/>
              </w:rPr>
            </w:pPr>
            <w:r w:rsidRPr="003A043B">
              <w:rPr>
                <w:szCs w:val="22"/>
                <w:lang w:val="hr-HR"/>
              </w:rPr>
              <w:t xml:space="preserve">- </w:t>
            </w:r>
            <w:r w:rsidRPr="003A043B">
              <w:rPr>
                <w:szCs w:val="22"/>
                <w:lang w:val="pl-PL"/>
              </w:rPr>
              <w:t>analizira</w:t>
            </w:r>
            <w:r w:rsidRPr="003A043B">
              <w:rPr>
                <w:szCs w:val="22"/>
                <w:lang w:val="hr-HR"/>
              </w:rPr>
              <w:t xml:space="preserve"> </w:t>
            </w:r>
            <w:r w:rsidRPr="003A043B">
              <w:rPr>
                <w:szCs w:val="22"/>
                <w:lang w:val="pl-PL"/>
              </w:rPr>
              <w:t>lirsku</w:t>
            </w:r>
            <w:r w:rsidRPr="003A043B">
              <w:rPr>
                <w:szCs w:val="22"/>
                <w:lang w:val="hr-HR"/>
              </w:rPr>
              <w:t xml:space="preserve"> </w:t>
            </w:r>
            <w:r w:rsidRPr="003A043B">
              <w:rPr>
                <w:szCs w:val="22"/>
                <w:lang w:val="pl-PL"/>
              </w:rPr>
              <w:t>ljubavnu</w:t>
            </w:r>
            <w:r w:rsidRPr="003A043B">
              <w:rPr>
                <w:szCs w:val="22"/>
                <w:lang w:val="hr-HR"/>
              </w:rPr>
              <w:t xml:space="preserve"> </w:t>
            </w:r>
            <w:r w:rsidRPr="003A043B">
              <w:rPr>
                <w:szCs w:val="22"/>
                <w:lang w:val="pl-PL"/>
              </w:rPr>
              <w:t>pjesmu</w:t>
            </w:r>
            <w:r w:rsidRPr="003A043B">
              <w:rPr>
                <w:szCs w:val="22"/>
                <w:lang w:val="hr-HR"/>
              </w:rPr>
              <w:t xml:space="preserve"> (</w:t>
            </w:r>
            <w:r w:rsidRPr="003A043B">
              <w:rPr>
                <w:szCs w:val="22"/>
                <w:lang w:val="pl-PL"/>
              </w:rPr>
              <w:t>sonet</w:t>
            </w:r>
            <w:r w:rsidRPr="003A043B">
              <w:rPr>
                <w:szCs w:val="22"/>
                <w:lang w:val="hr-HR"/>
              </w:rPr>
              <w:t>)</w:t>
            </w:r>
            <w:r w:rsidR="0053180B" w:rsidRPr="003A043B">
              <w:rPr>
                <w:szCs w:val="22"/>
                <w:lang w:val="hr-HR"/>
              </w:rPr>
              <w:t>,</w:t>
            </w:r>
          </w:p>
          <w:p w:rsidR="00F31332" w:rsidRPr="003A043B" w:rsidRDefault="00F31332" w:rsidP="00D5500D">
            <w:pPr>
              <w:rPr>
                <w:szCs w:val="22"/>
                <w:lang w:val="hr-HR"/>
              </w:rPr>
            </w:pPr>
            <w:r w:rsidRPr="003A043B">
              <w:rPr>
                <w:szCs w:val="22"/>
                <w:lang w:val="hr-HR"/>
              </w:rPr>
              <w:t xml:space="preserve">- </w:t>
            </w:r>
            <w:r w:rsidRPr="003A043B">
              <w:rPr>
                <w:szCs w:val="22"/>
                <w:lang w:val="pl-PL"/>
              </w:rPr>
              <w:t>prepozna</w:t>
            </w:r>
            <w:r w:rsidRPr="003A043B">
              <w:rPr>
                <w:szCs w:val="22"/>
                <w:lang w:val="hr-HR"/>
              </w:rPr>
              <w:t xml:space="preserve"> </w:t>
            </w:r>
            <w:r w:rsidRPr="003A043B">
              <w:rPr>
                <w:szCs w:val="22"/>
                <w:lang w:val="pl-PL"/>
              </w:rPr>
              <w:t>alegoriju</w:t>
            </w:r>
            <w:r w:rsidRPr="003A043B">
              <w:rPr>
                <w:szCs w:val="22"/>
                <w:lang w:val="hr-HR"/>
              </w:rPr>
              <w:t xml:space="preserve"> </w:t>
            </w:r>
            <w:r w:rsidRPr="003A043B">
              <w:rPr>
                <w:szCs w:val="22"/>
                <w:lang w:val="pl-PL"/>
              </w:rPr>
              <w:t>i</w:t>
            </w:r>
            <w:r w:rsidRPr="003A043B">
              <w:rPr>
                <w:szCs w:val="22"/>
                <w:lang w:val="hr-HR"/>
              </w:rPr>
              <w:t xml:space="preserve"> </w:t>
            </w:r>
            <w:r w:rsidRPr="003A043B">
              <w:rPr>
                <w:szCs w:val="22"/>
                <w:lang w:val="pl-PL"/>
              </w:rPr>
              <w:t>simboliku</w:t>
            </w:r>
            <w:r w:rsidRPr="003A043B">
              <w:rPr>
                <w:szCs w:val="22"/>
                <w:lang w:val="hr-HR"/>
              </w:rPr>
              <w:t xml:space="preserve"> </w:t>
            </w:r>
            <w:r w:rsidRPr="003A043B">
              <w:rPr>
                <w:szCs w:val="22"/>
                <w:lang w:val="pl-PL"/>
              </w:rPr>
              <w:t>u</w:t>
            </w:r>
            <w:r w:rsidRPr="003A043B">
              <w:rPr>
                <w:szCs w:val="22"/>
                <w:lang w:val="hr-HR"/>
              </w:rPr>
              <w:t xml:space="preserve"> </w:t>
            </w:r>
            <w:r w:rsidRPr="003A043B">
              <w:rPr>
                <w:szCs w:val="22"/>
                <w:lang w:val="pl-PL"/>
              </w:rPr>
              <w:t>djelu</w:t>
            </w:r>
            <w:r w:rsidRPr="003A043B">
              <w:rPr>
                <w:szCs w:val="22"/>
                <w:lang w:val="hr-HR"/>
              </w:rPr>
              <w:t xml:space="preserve"> </w:t>
            </w:r>
            <w:r w:rsidRPr="003A043B">
              <w:rPr>
                <w:szCs w:val="22"/>
                <w:lang w:val="pl-PL"/>
              </w:rPr>
              <w:t>kao</w:t>
            </w:r>
            <w:r w:rsidRPr="003A043B">
              <w:rPr>
                <w:szCs w:val="22"/>
                <w:lang w:val="hr-HR"/>
              </w:rPr>
              <w:t xml:space="preserve"> </w:t>
            </w:r>
            <w:r w:rsidRPr="003A043B">
              <w:rPr>
                <w:szCs w:val="22"/>
                <w:lang w:val="pl-PL"/>
              </w:rPr>
              <w:t>oblik</w:t>
            </w:r>
            <w:r w:rsidRPr="003A043B">
              <w:rPr>
                <w:szCs w:val="22"/>
                <w:lang w:val="hr-HR"/>
              </w:rPr>
              <w:t xml:space="preserve"> </w:t>
            </w:r>
            <w:r w:rsidRPr="003A043B">
              <w:rPr>
                <w:szCs w:val="22"/>
                <w:lang w:val="pl-PL"/>
              </w:rPr>
              <w:t>kriti</w:t>
            </w:r>
            <w:r w:rsidRPr="003A043B">
              <w:rPr>
                <w:szCs w:val="22"/>
                <w:lang w:val="hr-HR"/>
              </w:rPr>
              <w:t>č</w:t>
            </w:r>
            <w:r w:rsidRPr="003A043B">
              <w:rPr>
                <w:szCs w:val="22"/>
                <w:lang w:val="pl-PL"/>
              </w:rPr>
              <w:t>kog</w:t>
            </w:r>
            <w:r w:rsidRPr="003A043B">
              <w:rPr>
                <w:szCs w:val="22"/>
                <w:lang w:val="hr-HR"/>
              </w:rPr>
              <w:t xml:space="preserve"> </w:t>
            </w:r>
            <w:r w:rsidRPr="003A043B">
              <w:rPr>
                <w:szCs w:val="22"/>
                <w:lang w:val="pl-PL"/>
              </w:rPr>
              <w:t>mi</w:t>
            </w:r>
            <w:r w:rsidRPr="003A043B">
              <w:rPr>
                <w:szCs w:val="22"/>
                <w:lang w:val="hr-HR"/>
              </w:rPr>
              <w:t>š</w:t>
            </w:r>
            <w:r w:rsidRPr="003A043B">
              <w:rPr>
                <w:szCs w:val="22"/>
                <w:lang w:val="pl-PL"/>
              </w:rPr>
              <w:t>ljenja</w:t>
            </w:r>
            <w:r w:rsidR="0053180B" w:rsidRPr="003A043B">
              <w:rPr>
                <w:szCs w:val="22"/>
                <w:lang w:val="pl-PL"/>
              </w:rPr>
              <w:t>,</w:t>
            </w:r>
          </w:p>
          <w:p w:rsidR="00F31332" w:rsidRPr="003A043B" w:rsidRDefault="00F31332" w:rsidP="00D5500D">
            <w:pPr>
              <w:rPr>
                <w:szCs w:val="22"/>
                <w:lang w:val="hr-HR"/>
              </w:rPr>
            </w:pPr>
            <w:r w:rsidRPr="003A043B">
              <w:rPr>
                <w:szCs w:val="22"/>
                <w:lang w:val="hr-HR"/>
              </w:rPr>
              <w:t xml:space="preserve">- </w:t>
            </w:r>
            <w:r w:rsidRPr="003A043B">
              <w:rPr>
                <w:szCs w:val="22"/>
                <w:lang w:val="pl-PL"/>
              </w:rPr>
              <w:t>uo</w:t>
            </w:r>
            <w:r w:rsidRPr="003A043B">
              <w:rPr>
                <w:szCs w:val="22"/>
                <w:lang w:val="hr-HR"/>
              </w:rPr>
              <w:t>č</w:t>
            </w:r>
            <w:r w:rsidRPr="003A043B">
              <w:rPr>
                <w:szCs w:val="22"/>
                <w:lang w:val="pl-PL"/>
              </w:rPr>
              <w:t>i</w:t>
            </w:r>
            <w:r w:rsidRPr="003A043B">
              <w:rPr>
                <w:szCs w:val="22"/>
                <w:lang w:val="hr-HR"/>
              </w:rPr>
              <w:t xml:space="preserve"> </w:t>
            </w:r>
            <w:r w:rsidRPr="003A043B">
              <w:rPr>
                <w:szCs w:val="22"/>
                <w:lang w:val="pl-PL"/>
              </w:rPr>
              <w:t>afirmaciju</w:t>
            </w:r>
            <w:r w:rsidRPr="003A043B">
              <w:rPr>
                <w:szCs w:val="22"/>
                <w:lang w:val="hr-HR"/>
              </w:rPr>
              <w:t xml:space="preserve"> </w:t>
            </w:r>
            <w:r w:rsidRPr="003A043B">
              <w:rPr>
                <w:szCs w:val="22"/>
                <w:lang w:val="pl-PL"/>
              </w:rPr>
              <w:t>inteligencije</w:t>
            </w:r>
            <w:r w:rsidRPr="003A043B">
              <w:rPr>
                <w:szCs w:val="22"/>
                <w:lang w:val="hr-HR"/>
              </w:rPr>
              <w:t xml:space="preserve"> </w:t>
            </w:r>
            <w:r w:rsidRPr="003A043B">
              <w:rPr>
                <w:szCs w:val="22"/>
                <w:lang w:val="pl-PL"/>
              </w:rPr>
              <w:t>i</w:t>
            </w:r>
            <w:r w:rsidRPr="003A043B">
              <w:rPr>
                <w:szCs w:val="22"/>
                <w:lang w:val="hr-HR"/>
              </w:rPr>
              <w:t xml:space="preserve"> </w:t>
            </w:r>
            <w:r w:rsidRPr="003A043B">
              <w:rPr>
                <w:szCs w:val="22"/>
                <w:lang w:val="pl-PL"/>
              </w:rPr>
              <w:t>ljubavi</w:t>
            </w:r>
            <w:r w:rsidRPr="003A043B">
              <w:rPr>
                <w:szCs w:val="22"/>
                <w:lang w:val="hr-HR"/>
              </w:rPr>
              <w:t xml:space="preserve"> </w:t>
            </w:r>
            <w:r w:rsidRPr="003A043B">
              <w:rPr>
                <w:szCs w:val="22"/>
                <w:lang w:val="pl-PL"/>
              </w:rPr>
              <w:t>kao</w:t>
            </w:r>
            <w:r w:rsidRPr="003A043B">
              <w:rPr>
                <w:szCs w:val="22"/>
                <w:lang w:val="hr-HR"/>
              </w:rPr>
              <w:t xml:space="preserve"> </w:t>
            </w:r>
            <w:r w:rsidRPr="003A043B">
              <w:rPr>
                <w:szCs w:val="22"/>
                <w:lang w:val="pl-PL"/>
              </w:rPr>
              <w:t>ljudskih</w:t>
            </w:r>
            <w:r w:rsidRPr="003A043B">
              <w:rPr>
                <w:szCs w:val="22"/>
                <w:lang w:val="hr-HR"/>
              </w:rPr>
              <w:t xml:space="preserve"> </w:t>
            </w:r>
            <w:r w:rsidRPr="003A043B">
              <w:rPr>
                <w:szCs w:val="22"/>
                <w:lang w:val="pl-PL"/>
              </w:rPr>
              <w:t>kvaliteta</w:t>
            </w:r>
            <w:r w:rsidR="0053180B" w:rsidRPr="003A043B">
              <w:rPr>
                <w:szCs w:val="22"/>
                <w:lang w:val="pl-PL"/>
              </w:rPr>
              <w:t>,</w:t>
            </w:r>
          </w:p>
          <w:p w:rsidR="00F31332" w:rsidRPr="003A043B" w:rsidRDefault="00F31332" w:rsidP="00D5500D">
            <w:pPr>
              <w:rPr>
                <w:szCs w:val="22"/>
                <w:lang w:val="pl-PL"/>
              </w:rPr>
            </w:pPr>
            <w:r w:rsidRPr="003A043B">
              <w:rPr>
                <w:szCs w:val="22"/>
                <w:lang w:val="pl-PL"/>
              </w:rPr>
              <w:t>- objasni sukob misli i akcije u čovjeku</w:t>
            </w:r>
            <w:r w:rsidR="0053180B" w:rsidRPr="003A043B">
              <w:rPr>
                <w:szCs w:val="22"/>
                <w:lang w:val="pl-PL"/>
              </w:rPr>
              <w:t>,</w:t>
            </w:r>
          </w:p>
          <w:p w:rsidR="00F31332" w:rsidRPr="003A043B" w:rsidRDefault="00F31332" w:rsidP="00D5500D">
            <w:pPr>
              <w:rPr>
                <w:szCs w:val="22"/>
                <w:lang w:val="pl-PL"/>
              </w:rPr>
            </w:pPr>
            <w:r w:rsidRPr="003A043B">
              <w:rPr>
                <w:szCs w:val="22"/>
                <w:lang w:val="pl-PL"/>
              </w:rPr>
              <w:t>- definira lični stav o dilemi prilagođavanja svijetu ili angažiranju na njegovoj promjeni</w:t>
            </w:r>
            <w:r w:rsidR="0053180B" w:rsidRPr="003A043B">
              <w:rPr>
                <w:szCs w:val="22"/>
                <w:lang w:val="pl-PL"/>
              </w:rPr>
              <w:t>,</w:t>
            </w:r>
          </w:p>
          <w:p w:rsidR="00F31332" w:rsidRPr="003A043B" w:rsidRDefault="00F31332" w:rsidP="00D5500D">
            <w:pPr>
              <w:rPr>
                <w:bCs/>
                <w:noProof/>
                <w:szCs w:val="22"/>
                <w:lang w:val="hr-HR"/>
              </w:rPr>
            </w:pPr>
            <w:r w:rsidRPr="003A043B">
              <w:rPr>
                <w:szCs w:val="22"/>
                <w:lang w:val="pl-PL"/>
              </w:rPr>
              <w:t>- prepozna glavna obilježja renesansnog duha</w:t>
            </w:r>
            <w:r w:rsidR="0053180B" w:rsidRPr="003A043B">
              <w:rPr>
                <w:szCs w:val="22"/>
                <w:lang w:val="pl-PL"/>
              </w:rPr>
              <w:t>,</w:t>
            </w:r>
          </w:p>
          <w:p w:rsidR="00F31332" w:rsidRPr="003A043B" w:rsidRDefault="00F31332" w:rsidP="00D5500D">
            <w:pPr>
              <w:rPr>
                <w:szCs w:val="22"/>
                <w:lang w:val="hr-HR"/>
              </w:rPr>
            </w:pPr>
            <w:r w:rsidRPr="003A043B">
              <w:rPr>
                <w:bCs/>
                <w:noProof/>
                <w:szCs w:val="22"/>
                <w:lang w:val="hr-HR"/>
              </w:rPr>
              <w:t xml:space="preserve">- </w:t>
            </w:r>
            <w:r w:rsidRPr="003A043B">
              <w:rPr>
                <w:szCs w:val="22"/>
                <w:lang w:val="pl-PL"/>
              </w:rPr>
              <w:t>uo</w:t>
            </w:r>
            <w:r w:rsidRPr="003A043B">
              <w:rPr>
                <w:szCs w:val="22"/>
                <w:lang w:val="hr-HR"/>
              </w:rPr>
              <w:t>č</w:t>
            </w:r>
            <w:r w:rsidRPr="003A043B">
              <w:rPr>
                <w:szCs w:val="22"/>
                <w:lang w:val="pl-PL"/>
              </w:rPr>
              <w:t>i</w:t>
            </w:r>
            <w:r w:rsidRPr="003A043B">
              <w:rPr>
                <w:szCs w:val="22"/>
                <w:lang w:val="hr-HR"/>
              </w:rPr>
              <w:t xml:space="preserve"> </w:t>
            </w:r>
            <w:r w:rsidRPr="003A043B">
              <w:rPr>
                <w:szCs w:val="22"/>
                <w:lang w:val="pl-PL"/>
              </w:rPr>
              <w:t>obilje</w:t>
            </w:r>
            <w:r w:rsidRPr="003A043B">
              <w:rPr>
                <w:szCs w:val="22"/>
                <w:lang w:val="hr-HR"/>
              </w:rPr>
              <w:t>ž</w:t>
            </w:r>
            <w:r w:rsidRPr="003A043B">
              <w:rPr>
                <w:szCs w:val="22"/>
                <w:lang w:val="pl-PL"/>
              </w:rPr>
              <w:t>ja</w:t>
            </w:r>
            <w:r w:rsidRPr="003A043B">
              <w:rPr>
                <w:szCs w:val="22"/>
                <w:lang w:val="hr-HR"/>
              </w:rPr>
              <w:t xml:space="preserve"> </w:t>
            </w:r>
            <w:r w:rsidRPr="003A043B">
              <w:rPr>
                <w:szCs w:val="22"/>
                <w:lang w:val="pl-PL"/>
              </w:rPr>
              <w:t>epohe</w:t>
            </w:r>
            <w:r w:rsidRPr="003A043B">
              <w:rPr>
                <w:szCs w:val="22"/>
                <w:lang w:val="hr-HR"/>
              </w:rPr>
              <w:t xml:space="preserve"> </w:t>
            </w:r>
            <w:r w:rsidRPr="003A043B">
              <w:rPr>
                <w:szCs w:val="22"/>
                <w:lang w:val="pl-PL"/>
              </w:rPr>
              <w:t>baroka</w:t>
            </w:r>
            <w:r w:rsidRPr="003A043B">
              <w:rPr>
                <w:szCs w:val="22"/>
                <w:lang w:val="hr-HR"/>
              </w:rPr>
              <w:t xml:space="preserve"> </w:t>
            </w:r>
            <w:r w:rsidRPr="003A043B">
              <w:rPr>
                <w:szCs w:val="22"/>
                <w:lang w:val="pl-PL"/>
              </w:rPr>
              <w:t>na</w:t>
            </w:r>
            <w:r w:rsidRPr="003A043B">
              <w:rPr>
                <w:szCs w:val="22"/>
                <w:lang w:val="hr-HR"/>
              </w:rPr>
              <w:t xml:space="preserve"> </w:t>
            </w:r>
            <w:r w:rsidRPr="003A043B">
              <w:rPr>
                <w:szCs w:val="22"/>
                <w:lang w:val="pl-PL"/>
              </w:rPr>
              <w:t>primjeru</w:t>
            </w:r>
            <w:r w:rsidRPr="003A043B">
              <w:rPr>
                <w:szCs w:val="22"/>
                <w:lang w:val="hr-HR"/>
              </w:rPr>
              <w:t xml:space="preserve"> </w:t>
            </w:r>
            <w:r w:rsidRPr="003A043B">
              <w:rPr>
                <w:szCs w:val="22"/>
                <w:lang w:val="pl-PL"/>
              </w:rPr>
              <w:t>literarnog</w:t>
            </w:r>
            <w:r w:rsidRPr="003A043B">
              <w:rPr>
                <w:szCs w:val="22"/>
                <w:lang w:val="hr-HR"/>
              </w:rPr>
              <w:t xml:space="preserve"> </w:t>
            </w:r>
            <w:r w:rsidRPr="003A043B">
              <w:rPr>
                <w:szCs w:val="22"/>
                <w:lang w:val="pl-PL"/>
              </w:rPr>
              <w:t>djela</w:t>
            </w:r>
            <w:r w:rsidRPr="003A043B">
              <w:rPr>
                <w:szCs w:val="22"/>
                <w:lang w:val="hr-HR"/>
              </w:rPr>
              <w:t xml:space="preserve"> </w:t>
            </w:r>
            <w:r w:rsidRPr="003A043B">
              <w:rPr>
                <w:szCs w:val="22"/>
                <w:lang w:val="pl-PL"/>
              </w:rPr>
              <w:t>i</w:t>
            </w:r>
            <w:r w:rsidRPr="003A043B">
              <w:rPr>
                <w:szCs w:val="22"/>
                <w:lang w:val="hr-HR"/>
              </w:rPr>
              <w:t xml:space="preserve"> </w:t>
            </w:r>
            <w:r w:rsidRPr="003A043B">
              <w:rPr>
                <w:szCs w:val="22"/>
                <w:lang w:val="pl-PL"/>
              </w:rPr>
              <w:t>specifi</w:t>
            </w:r>
            <w:r w:rsidRPr="003A043B">
              <w:rPr>
                <w:szCs w:val="22"/>
                <w:lang w:val="hr-HR"/>
              </w:rPr>
              <w:t>č</w:t>
            </w:r>
            <w:r w:rsidRPr="003A043B">
              <w:rPr>
                <w:szCs w:val="22"/>
                <w:lang w:val="pl-PL"/>
              </w:rPr>
              <w:t>nosti</w:t>
            </w:r>
            <w:r w:rsidRPr="003A043B">
              <w:rPr>
                <w:szCs w:val="22"/>
                <w:lang w:val="hr-HR"/>
              </w:rPr>
              <w:t xml:space="preserve"> </w:t>
            </w:r>
            <w:r w:rsidRPr="003A043B">
              <w:rPr>
                <w:szCs w:val="22"/>
                <w:lang w:val="pl-PL"/>
              </w:rPr>
              <w:t>u</w:t>
            </w:r>
            <w:r w:rsidRPr="003A043B">
              <w:rPr>
                <w:szCs w:val="22"/>
                <w:lang w:val="hr-HR"/>
              </w:rPr>
              <w:t xml:space="preserve"> </w:t>
            </w:r>
            <w:r w:rsidRPr="003A043B">
              <w:rPr>
                <w:szCs w:val="22"/>
                <w:lang w:val="pl-PL"/>
              </w:rPr>
              <w:t>knji</w:t>
            </w:r>
            <w:r w:rsidRPr="003A043B">
              <w:rPr>
                <w:szCs w:val="22"/>
                <w:lang w:val="hr-HR"/>
              </w:rPr>
              <w:t>ž</w:t>
            </w:r>
            <w:r w:rsidRPr="003A043B">
              <w:rPr>
                <w:szCs w:val="22"/>
                <w:lang w:val="pl-PL"/>
              </w:rPr>
              <w:t>evnosti</w:t>
            </w:r>
            <w:r w:rsidRPr="003A043B">
              <w:rPr>
                <w:szCs w:val="22"/>
                <w:lang w:val="hr-HR"/>
              </w:rPr>
              <w:t xml:space="preserve"> </w:t>
            </w:r>
            <w:r w:rsidRPr="003A043B">
              <w:rPr>
                <w:szCs w:val="22"/>
                <w:lang w:val="pl-PL"/>
              </w:rPr>
              <w:t>Bosne</w:t>
            </w:r>
            <w:r w:rsidRPr="003A043B">
              <w:rPr>
                <w:szCs w:val="22"/>
                <w:lang w:val="hr-HR"/>
              </w:rPr>
              <w:t xml:space="preserve"> </w:t>
            </w:r>
            <w:r w:rsidRPr="003A043B">
              <w:rPr>
                <w:szCs w:val="22"/>
                <w:lang w:val="pl-PL"/>
              </w:rPr>
              <w:t>i</w:t>
            </w:r>
            <w:r w:rsidRPr="003A043B">
              <w:rPr>
                <w:szCs w:val="22"/>
                <w:lang w:val="hr-HR"/>
              </w:rPr>
              <w:t xml:space="preserve"> </w:t>
            </w:r>
            <w:r w:rsidRPr="003A043B">
              <w:rPr>
                <w:szCs w:val="22"/>
                <w:lang w:val="pl-PL"/>
              </w:rPr>
              <w:t>Hercegovine</w:t>
            </w:r>
            <w:r w:rsidR="0053180B" w:rsidRPr="003A043B">
              <w:rPr>
                <w:szCs w:val="22"/>
                <w:lang w:val="pl-PL"/>
              </w:rPr>
              <w:t>,</w:t>
            </w:r>
          </w:p>
          <w:p w:rsidR="00F31332" w:rsidRPr="003A043B" w:rsidRDefault="00F31332" w:rsidP="00D5500D">
            <w:pPr>
              <w:rPr>
                <w:szCs w:val="22"/>
                <w:lang w:val="hr-HR"/>
              </w:rPr>
            </w:pPr>
            <w:r w:rsidRPr="003A043B">
              <w:rPr>
                <w:szCs w:val="22"/>
                <w:lang w:val="hr-HR"/>
              </w:rPr>
              <w:t xml:space="preserve">- </w:t>
            </w:r>
            <w:r w:rsidRPr="003A043B">
              <w:rPr>
                <w:szCs w:val="22"/>
                <w:lang w:val="pl-PL"/>
              </w:rPr>
              <w:t>objasni</w:t>
            </w:r>
            <w:r w:rsidRPr="003A043B">
              <w:rPr>
                <w:szCs w:val="22"/>
                <w:lang w:val="hr-HR"/>
              </w:rPr>
              <w:t xml:space="preserve"> </w:t>
            </w:r>
            <w:r w:rsidRPr="003A043B">
              <w:rPr>
                <w:szCs w:val="22"/>
                <w:lang w:val="pl-PL"/>
              </w:rPr>
              <w:t>religioznu</w:t>
            </w:r>
            <w:r w:rsidRPr="003A043B">
              <w:rPr>
                <w:szCs w:val="22"/>
                <w:lang w:val="hr-HR"/>
              </w:rPr>
              <w:t xml:space="preserve"> </w:t>
            </w:r>
            <w:r w:rsidRPr="003A043B">
              <w:rPr>
                <w:szCs w:val="22"/>
                <w:lang w:val="pl-PL"/>
              </w:rPr>
              <w:t>osnovu</w:t>
            </w:r>
            <w:r w:rsidRPr="003A043B">
              <w:rPr>
                <w:szCs w:val="22"/>
                <w:lang w:val="hr-HR"/>
              </w:rPr>
              <w:t xml:space="preserve"> </w:t>
            </w:r>
            <w:r w:rsidRPr="003A043B">
              <w:rPr>
                <w:szCs w:val="22"/>
                <w:lang w:val="pl-PL"/>
              </w:rPr>
              <w:t>teksta</w:t>
            </w:r>
            <w:r w:rsidR="0053180B" w:rsidRPr="003A043B">
              <w:rPr>
                <w:szCs w:val="22"/>
                <w:lang w:val="hr-HR"/>
              </w:rPr>
              <w:t>,</w:t>
            </w:r>
          </w:p>
          <w:p w:rsidR="00F31332" w:rsidRPr="003A043B" w:rsidRDefault="00F31332" w:rsidP="00D5500D">
            <w:pPr>
              <w:rPr>
                <w:szCs w:val="22"/>
                <w:lang w:val="hr-HR"/>
              </w:rPr>
            </w:pPr>
            <w:r w:rsidRPr="003A043B">
              <w:rPr>
                <w:szCs w:val="22"/>
                <w:lang w:val="hr-HR"/>
              </w:rPr>
              <w:t xml:space="preserve">- </w:t>
            </w:r>
            <w:r w:rsidRPr="003A043B">
              <w:rPr>
                <w:szCs w:val="22"/>
                <w:lang w:val="pl-PL"/>
              </w:rPr>
              <w:t>uo</w:t>
            </w:r>
            <w:r w:rsidRPr="003A043B">
              <w:rPr>
                <w:szCs w:val="22"/>
                <w:lang w:val="hr-HR"/>
              </w:rPr>
              <w:t>č</w:t>
            </w:r>
            <w:r w:rsidRPr="003A043B">
              <w:rPr>
                <w:szCs w:val="22"/>
                <w:lang w:val="pl-PL"/>
              </w:rPr>
              <w:t>i</w:t>
            </w:r>
            <w:r w:rsidRPr="003A043B">
              <w:rPr>
                <w:szCs w:val="22"/>
                <w:lang w:val="hr-HR"/>
              </w:rPr>
              <w:t xml:space="preserve"> </w:t>
            </w:r>
            <w:r w:rsidRPr="003A043B">
              <w:rPr>
                <w:szCs w:val="22"/>
                <w:lang w:val="pl-PL"/>
              </w:rPr>
              <w:t>obilje</w:t>
            </w:r>
            <w:r w:rsidRPr="003A043B">
              <w:rPr>
                <w:szCs w:val="22"/>
                <w:lang w:val="hr-HR"/>
              </w:rPr>
              <w:t>ž</w:t>
            </w:r>
            <w:r w:rsidRPr="003A043B">
              <w:rPr>
                <w:szCs w:val="22"/>
                <w:lang w:val="pl-PL"/>
              </w:rPr>
              <w:t>ja</w:t>
            </w:r>
            <w:r w:rsidRPr="003A043B">
              <w:rPr>
                <w:szCs w:val="22"/>
                <w:lang w:val="hr-HR"/>
              </w:rPr>
              <w:t xml:space="preserve"> </w:t>
            </w:r>
            <w:r w:rsidRPr="003A043B">
              <w:rPr>
                <w:szCs w:val="22"/>
                <w:lang w:val="pl-PL"/>
              </w:rPr>
              <w:t>epohe</w:t>
            </w:r>
            <w:r w:rsidRPr="003A043B">
              <w:rPr>
                <w:szCs w:val="22"/>
                <w:lang w:val="hr-HR"/>
              </w:rPr>
              <w:t xml:space="preserve"> </w:t>
            </w:r>
            <w:r w:rsidRPr="003A043B">
              <w:rPr>
                <w:szCs w:val="22"/>
                <w:lang w:val="pl-PL"/>
              </w:rPr>
              <w:t>klasicizma</w:t>
            </w:r>
            <w:r w:rsidRPr="003A043B">
              <w:rPr>
                <w:szCs w:val="22"/>
                <w:lang w:val="hr-HR"/>
              </w:rPr>
              <w:t xml:space="preserve"> </w:t>
            </w:r>
            <w:r w:rsidRPr="003A043B">
              <w:rPr>
                <w:szCs w:val="22"/>
                <w:lang w:val="pl-PL"/>
              </w:rPr>
              <w:t>na</w:t>
            </w:r>
            <w:r w:rsidRPr="003A043B">
              <w:rPr>
                <w:szCs w:val="22"/>
                <w:lang w:val="hr-HR"/>
              </w:rPr>
              <w:t xml:space="preserve"> </w:t>
            </w:r>
            <w:r w:rsidRPr="003A043B">
              <w:rPr>
                <w:szCs w:val="22"/>
                <w:lang w:val="pl-PL"/>
              </w:rPr>
              <w:t>primjeru</w:t>
            </w:r>
            <w:r w:rsidRPr="003A043B">
              <w:rPr>
                <w:szCs w:val="22"/>
                <w:lang w:val="hr-HR"/>
              </w:rPr>
              <w:t xml:space="preserve"> </w:t>
            </w:r>
            <w:r w:rsidRPr="003A043B">
              <w:rPr>
                <w:szCs w:val="22"/>
                <w:lang w:val="pl-PL"/>
              </w:rPr>
              <w:t>literarnog</w:t>
            </w:r>
            <w:r w:rsidRPr="003A043B">
              <w:rPr>
                <w:szCs w:val="22"/>
                <w:lang w:val="hr-HR"/>
              </w:rPr>
              <w:t xml:space="preserve"> </w:t>
            </w:r>
            <w:r w:rsidRPr="003A043B">
              <w:rPr>
                <w:szCs w:val="22"/>
                <w:lang w:val="pl-PL"/>
              </w:rPr>
              <w:t>djela</w:t>
            </w:r>
            <w:r w:rsidR="0053180B" w:rsidRPr="003A043B">
              <w:rPr>
                <w:szCs w:val="22"/>
                <w:lang w:val="pl-PL"/>
              </w:rPr>
              <w:t>,</w:t>
            </w:r>
          </w:p>
          <w:p w:rsidR="00F31332" w:rsidRPr="003A043B" w:rsidRDefault="00F31332" w:rsidP="00D5500D">
            <w:pPr>
              <w:rPr>
                <w:szCs w:val="22"/>
                <w:lang w:val="it-IT"/>
              </w:rPr>
            </w:pPr>
            <w:r w:rsidRPr="003A043B">
              <w:rPr>
                <w:szCs w:val="22"/>
                <w:lang w:val="it-IT"/>
              </w:rPr>
              <w:t>- analizira likove sa aspekta društvenog i materijalnog statusa</w:t>
            </w:r>
            <w:r w:rsidR="0053180B" w:rsidRPr="003A043B">
              <w:rPr>
                <w:szCs w:val="22"/>
                <w:lang w:val="it-IT"/>
              </w:rPr>
              <w:t>,</w:t>
            </w:r>
          </w:p>
          <w:p w:rsidR="00F31332" w:rsidRPr="003A043B" w:rsidRDefault="00F31332" w:rsidP="00D5500D">
            <w:pPr>
              <w:rPr>
                <w:szCs w:val="22"/>
                <w:lang w:val="pl-PL"/>
              </w:rPr>
            </w:pPr>
            <w:r w:rsidRPr="003A043B">
              <w:rPr>
                <w:szCs w:val="22"/>
                <w:lang w:val="pl-PL"/>
              </w:rPr>
              <w:t>- uoči obilježja perioda prosvjetiteljstva na tekstu.</w:t>
            </w: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szCs w:val="22"/>
                <w:lang w:val="pl-PL"/>
              </w:rPr>
            </w:pPr>
          </w:p>
          <w:p w:rsidR="00F31332" w:rsidRPr="003A043B" w:rsidRDefault="00F31332" w:rsidP="00D5500D">
            <w:pPr>
              <w:rPr>
                <w:b/>
                <w:noProof/>
                <w:szCs w:val="22"/>
                <w:lang w:val="hr-HR"/>
              </w:rPr>
            </w:pPr>
            <w:r w:rsidRPr="003A043B">
              <w:rPr>
                <w:b/>
                <w:noProof/>
                <w:szCs w:val="22"/>
                <w:lang w:val="hr-HR"/>
              </w:rPr>
              <w:t>Jedinica 4.</w:t>
            </w:r>
          </w:p>
          <w:p w:rsidR="00F31332" w:rsidRPr="003A043B" w:rsidRDefault="00F31332" w:rsidP="00D5500D">
            <w:pPr>
              <w:rPr>
                <w:b/>
                <w:bCs/>
                <w:noProof/>
                <w:szCs w:val="22"/>
                <w:lang w:val="hr-HR"/>
              </w:rPr>
            </w:pPr>
            <w:r w:rsidRPr="003A043B">
              <w:rPr>
                <w:b/>
                <w:bCs/>
                <w:noProof/>
                <w:szCs w:val="22"/>
                <w:lang w:val="hr-HR"/>
              </w:rPr>
              <w:t>Usmena književnost Bošnjaka</w:t>
            </w:r>
            <w:r w:rsidR="00F0046F" w:rsidRPr="003A043B">
              <w:rPr>
                <w:b/>
                <w:bCs/>
                <w:noProof/>
                <w:szCs w:val="22"/>
                <w:lang w:val="hr-HR"/>
              </w:rPr>
              <w:t>.</w:t>
            </w:r>
          </w:p>
          <w:p w:rsidR="00F31332" w:rsidRPr="003A043B" w:rsidRDefault="00F31332" w:rsidP="00D5500D">
            <w:pPr>
              <w:rPr>
                <w:noProof/>
                <w:szCs w:val="22"/>
                <w:lang w:val="hr-HR"/>
              </w:rPr>
            </w:pPr>
            <w:r w:rsidRPr="003A043B">
              <w:rPr>
                <w:noProof/>
                <w:szCs w:val="22"/>
                <w:lang w:val="hr-HR"/>
              </w:rPr>
              <w:t xml:space="preserve"> Izučavanjem usmene književnosti Bošnjaka učenik će biti spreman da:</w:t>
            </w:r>
          </w:p>
          <w:p w:rsidR="00F31332" w:rsidRPr="003A043B" w:rsidRDefault="00F31332" w:rsidP="00D5500D">
            <w:pPr>
              <w:rPr>
                <w:b/>
                <w:szCs w:val="22"/>
                <w:lang w:val="hr-HR"/>
              </w:rPr>
            </w:pPr>
            <w:r w:rsidRPr="003A043B">
              <w:rPr>
                <w:szCs w:val="22"/>
                <w:lang w:val="hr-HR"/>
              </w:rPr>
              <w:t xml:space="preserve">- </w:t>
            </w:r>
            <w:r w:rsidRPr="003A043B">
              <w:rPr>
                <w:szCs w:val="22"/>
                <w:lang w:val="pl-PL"/>
              </w:rPr>
              <w:t>navede</w:t>
            </w:r>
            <w:r w:rsidRPr="003A043B">
              <w:rPr>
                <w:szCs w:val="22"/>
                <w:lang w:val="hr-HR"/>
              </w:rPr>
              <w:t xml:space="preserve"> </w:t>
            </w:r>
            <w:r w:rsidRPr="003A043B">
              <w:rPr>
                <w:szCs w:val="22"/>
                <w:lang w:val="pl-PL"/>
              </w:rPr>
              <w:t>podjelu</w:t>
            </w:r>
            <w:r w:rsidRPr="003A043B">
              <w:rPr>
                <w:szCs w:val="22"/>
                <w:lang w:val="hr-HR"/>
              </w:rPr>
              <w:t xml:space="preserve"> </w:t>
            </w:r>
            <w:r w:rsidRPr="003A043B">
              <w:rPr>
                <w:szCs w:val="22"/>
                <w:lang w:val="pl-PL"/>
              </w:rPr>
              <w:t>narodne</w:t>
            </w:r>
            <w:r w:rsidRPr="003A043B">
              <w:rPr>
                <w:szCs w:val="22"/>
                <w:lang w:val="hr-HR"/>
              </w:rPr>
              <w:t xml:space="preserve"> / </w:t>
            </w:r>
            <w:r w:rsidRPr="003A043B">
              <w:rPr>
                <w:szCs w:val="22"/>
                <w:lang w:val="pl-PL"/>
              </w:rPr>
              <w:t>usmene knji</w:t>
            </w:r>
            <w:r w:rsidRPr="003A043B">
              <w:rPr>
                <w:szCs w:val="22"/>
                <w:lang w:val="hr-HR"/>
              </w:rPr>
              <w:t>ž</w:t>
            </w:r>
            <w:r w:rsidRPr="003A043B">
              <w:rPr>
                <w:szCs w:val="22"/>
                <w:lang w:val="pl-PL"/>
              </w:rPr>
              <w:t>evnosti</w:t>
            </w:r>
            <w:r w:rsidR="00F0046F" w:rsidRPr="003A043B">
              <w:rPr>
                <w:szCs w:val="22"/>
                <w:lang w:val="pl-PL"/>
              </w:rPr>
              <w:t>,</w:t>
            </w:r>
          </w:p>
          <w:p w:rsidR="00F31332" w:rsidRPr="003A043B" w:rsidRDefault="00F31332" w:rsidP="00D5500D">
            <w:pPr>
              <w:rPr>
                <w:b/>
                <w:szCs w:val="22"/>
                <w:lang w:val="hr-HR"/>
              </w:rPr>
            </w:pPr>
            <w:r w:rsidRPr="003A043B">
              <w:rPr>
                <w:szCs w:val="22"/>
                <w:lang w:val="hr-HR"/>
              </w:rPr>
              <w:t xml:space="preserve">- </w:t>
            </w:r>
            <w:r w:rsidRPr="003A043B">
              <w:rPr>
                <w:szCs w:val="22"/>
                <w:lang w:val="pl-PL"/>
              </w:rPr>
              <w:t>uo</w:t>
            </w:r>
            <w:r w:rsidRPr="003A043B">
              <w:rPr>
                <w:szCs w:val="22"/>
                <w:lang w:val="hr-HR"/>
              </w:rPr>
              <w:t>č</w:t>
            </w:r>
            <w:r w:rsidRPr="003A043B">
              <w:rPr>
                <w:szCs w:val="22"/>
                <w:lang w:val="pl-PL"/>
              </w:rPr>
              <w:t>i</w:t>
            </w:r>
            <w:r w:rsidRPr="003A043B">
              <w:rPr>
                <w:szCs w:val="22"/>
                <w:lang w:val="hr-HR"/>
              </w:rPr>
              <w:t xml:space="preserve"> </w:t>
            </w:r>
            <w:r w:rsidRPr="003A043B">
              <w:rPr>
                <w:szCs w:val="22"/>
                <w:lang w:val="pl-PL"/>
              </w:rPr>
              <w:t>odraz</w:t>
            </w:r>
            <w:r w:rsidRPr="003A043B">
              <w:rPr>
                <w:szCs w:val="22"/>
                <w:lang w:val="hr-HR"/>
              </w:rPr>
              <w:t xml:space="preserve"> </w:t>
            </w:r>
            <w:r w:rsidRPr="003A043B">
              <w:rPr>
                <w:szCs w:val="22"/>
                <w:lang w:val="pl-PL"/>
              </w:rPr>
              <w:t>kulturnih</w:t>
            </w:r>
            <w:r w:rsidRPr="003A043B">
              <w:rPr>
                <w:szCs w:val="22"/>
                <w:lang w:val="hr-HR"/>
              </w:rPr>
              <w:t xml:space="preserve"> </w:t>
            </w:r>
            <w:r w:rsidRPr="003A043B">
              <w:rPr>
                <w:szCs w:val="22"/>
                <w:lang w:val="pl-PL"/>
              </w:rPr>
              <w:t>i</w:t>
            </w:r>
            <w:r w:rsidRPr="003A043B">
              <w:rPr>
                <w:szCs w:val="22"/>
                <w:lang w:val="hr-HR"/>
              </w:rPr>
              <w:t xml:space="preserve"> </w:t>
            </w:r>
            <w:r w:rsidR="003508DD" w:rsidRPr="003A043B">
              <w:rPr>
                <w:szCs w:val="22"/>
                <w:lang w:val="pl-PL"/>
              </w:rPr>
              <w:t>historijskih</w:t>
            </w:r>
            <w:r w:rsidRPr="003A043B">
              <w:rPr>
                <w:szCs w:val="22"/>
                <w:lang w:val="hr-HR"/>
              </w:rPr>
              <w:t xml:space="preserve"> </w:t>
            </w:r>
            <w:r w:rsidRPr="003A043B">
              <w:rPr>
                <w:szCs w:val="22"/>
                <w:lang w:val="pl-PL"/>
              </w:rPr>
              <w:t>prilika</w:t>
            </w:r>
            <w:r w:rsidRPr="003A043B">
              <w:rPr>
                <w:szCs w:val="22"/>
                <w:lang w:val="hr-HR"/>
              </w:rPr>
              <w:t xml:space="preserve"> </w:t>
            </w:r>
            <w:r w:rsidRPr="003A043B">
              <w:rPr>
                <w:szCs w:val="22"/>
                <w:lang w:val="pl-PL"/>
              </w:rPr>
              <w:t>u</w:t>
            </w:r>
            <w:r w:rsidRPr="003A043B">
              <w:rPr>
                <w:szCs w:val="22"/>
                <w:lang w:val="hr-HR"/>
              </w:rPr>
              <w:t xml:space="preserve"> </w:t>
            </w:r>
            <w:r w:rsidRPr="003A043B">
              <w:rPr>
                <w:szCs w:val="22"/>
                <w:lang w:val="pl-PL"/>
              </w:rPr>
              <w:t>djelima</w:t>
            </w:r>
            <w:r w:rsidRPr="003A043B">
              <w:rPr>
                <w:szCs w:val="22"/>
                <w:lang w:val="hr-HR"/>
              </w:rPr>
              <w:t xml:space="preserve"> </w:t>
            </w:r>
            <w:r w:rsidRPr="003A043B">
              <w:rPr>
                <w:szCs w:val="22"/>
                <w:lang w:val="pl-PL"/>
              </w:rPr>
              <w:t>usmene</w:t>
            </w:r>
            <w:r w:rsidRPr="003A043B">
              <w:rPr>
                <w:szCs w:val="22"/>
                <w:lang w:val="hr-HR"/>
              </w:rPr>
              <w:t xml:space="preserve"> </w:t>
            </w:r>
            <w:r w:rsidRPr="003A043B">
              <w:rPr>
                <w:szCs w:val="22"/>
                <w:lang w:val="pl-PL"/>
              </w:rPr>
              <w:t>knji</w:t>
            </w:r>
            <w:r w:rsidRPr="003A043B">
              <w:rPr>
                <w:szCs w:val="22"/>
                <w:lang w:val="hr-HR"/>
              </w:rPr>
              <w:t>ž</w:t>
            </w:r>
            <w:r w:rsidRPr="003A043B">
              <w:rPr>
                <w:szCs w:val="22"/>
                <w:lang w:val="pl-PL"/>
              </w:rPr>
              <w:t>evnosti</w:t>
            </w:r>
            <w:r w:rsidR="00F0046F" w:rsidRPr="003A043B">
              <w:rPr>
                <w:szCs w:val="22"/>
                <w:lang w:val="pl-PL"/>
              </w:rPr>
              <w:t>,</w:t>
            </w:r>
          </w:p>
          <w:p w:rsidR="00F31332" w:rsidRPr="003A043B" w:rsidRDefault="00F31332" w:rsidP="00D5500D">
            <w:pPr>
              <w:rPr>
                <w:szCs w:val="22"/>
                <w:lang w:val="pl-PL"/>
              </w:rPr>
            </w:pPr>
            <w:r w:rsidRPr="003A043B">
              <w:rPr>
                <w:szCs w:val="22"/>
                <w:lang w:val="pl-PL"/>
              </w:rPr>
              <w:t>- upozna i objasni usmenu književnost Bošnjaka</w:t>
            </w:r>
            <w:r w:rsidR="00F0046F" w:rsidRPr="003A043B">
              <w:rPr>
                <w:szCs w:val="22"/>
                <w:lang w:val="pl-PL"/>
              </w:rPr>
              <w:t>,</w:t>
            </w:r>
          </w:p>
          <w:p w:rsidR="00F31332" w:rsidRPr="003A043B" w:rsidRDefault="00F31332" w:rsidP="00D5500D">
            <w:pPr>
              <w:rPr>
                <w:szCs w:val="22"/>
                <w:lang w:val="pl-PL"/>
              </w:rPr>
            </w:pPr>
            <w:r w:rsidRPr="003A043B">
              <w:rPr>
                <w:szCs w:val="22"/>
                <w:lang w:val="pl-PL"/>
              </w:rPr>
              <w:t>- napiše sastav o ličnom reagiranju na književni tekst</w:t>
            </w:r>
            <w:r w:rsidR="00F0046F" w:rsidRPr="003A043B">
              <w:rPr>
                <w:szCs w:val="22"/>
                <w:lang w:val="pl-PL"/>
              </w:rPr>
              <w:t>.</w:t>
            </w:r>
          </w:p>
          <w:p w:rsidR="00F31332" w:rsidRPr="003A043B" w:rsidRDefault="00F31332" w:rsidP="00D5500D">
            <w:pPr>
              <w:rPr>
                <w:noProof/>
                <w:szCs w:val="22"/>
                <w:lang w:val="pl-PL"/>
              </w:rPr>
            </w:pPr>
          </w:p>
          <w:p w:rsidR="00F31332" w:rsidRPr="003A043B" w:rsidRDefault="00F31332" w:rsidP="00D5500D">
            <w:pPr>
              <w:rPr>
                <w:noProof/>
                <w:szCs w:val="22"/>
                <w:lang w:val="pl-PL"/>
              </w:rPr>
            </w:pPr>
          </w:p>
          <w:p w:rsidR="00F31332" w:rsidRPr="003A043B" w:rsidRDefault="00F31332" w:rsidP="00D5500D">
            <w:pPr>
              <w:rPr>
                <w:noProof/>
                <w:szCs w:val="22"/>
                <w:lang w:val="pl-PL"/>
              </w:rPr>
            </w:pPr>
          </w:p>
          <w:p w:rsidR="00F31332" w:rsidRPr="003A043B" w:rsidRDefault="00F31332" w:rsidP="00D5500D">
            <w:pPr>
              <w:rPr>
                <w:noProof/>
                <w:szCs w:val="22"/>
                <w:lang w:val="pl-PL"/>
              </w:rPr>
            </w:pPr>
          </w:p>
          <w:p w:rsidR="00F31332" w:rsidRPr="003A043B" w:rsidRDefault="00F31332" w:rsidP="00D5500D">
            <w:pPr>
              <w:rPr>
                <w:noProof/>
                <w:szCs w:val="22"/>
                <w:lang w:val="pl-PL"/>
              </w:rPr>
            </w:pPr>
          </w:p>
          <w:p w:rsidR="00F31332" w:rsidRPr="003A043B" w:rsidRDefault="00F31332" w:rsidP="00D5500D">
            <w:pPr>
              <w:rPr>
                <w:noProof/>
                <w:szCs w:val="22"/>
                <w:lang w:val="pl-PL"/>
              </w:rPr>
            </w:pPr>
          </w:p>
          <w:p w:rsidR="00F31332" w:rsidRPr="003A043B" w:rsidRDefault="00F31332" w:rsidP="00D5500D">
            <w:pPr>
              <w:rPr>
                <w:noProof/>
                <w:szCs w:val="22"/>
                <w:lang w:val="pl-PL"/>
              </w:rPr>
            </w:pPr>
          </w:p>
          <w:p w:rsidR="00F31332" w:rsidRPr="003A043B" w:rsidRDefault="00F31332" w:rsidP="00D5500D">
            <w:pPr>
              <w:rPr>
                <w:noProof/>
                <w:szCs w:val="22"/>
                <w:lang w:val="pl-PL"/>
              </w:rPr>
            </w:pPr>
          </w:p>
          <w:p w:rsidR="00F31332" w:rsidRPr="003A043B" w:rsidRDefault="00F31332" w:rsidP="00D5500D">
            <w:pPr>
              <w:rPr>
                <w:noProof/>
                <w:szCs w:val="22"/>
                <w:lang w:val="pl-PL"/>
              </w:rPr>
            </w:pPr>
          </w:p>
          <w:p w:rsidR="00F31332" w:rsidRPr="003A043B" w:rsidRDefault="00F31332" w:rsidP="00D5500D">
            <w:pPr>
              <w:rPr>
                <w:noProof/>
                <w:szCs w:val="22"/>
                <w:lang w:val="pl-PL"/>
              </w:rPr>
            </w:pPr>
          </w:p>
          <w:p w:rsidR="00F31332" w:rsidRPr="003A043B" w:rsidRDefault="00F31332" w:rsidP="00D5500D">
            <w:pPr>
              <w:rPr>
                <w:noProof/>
                <w:szCs w:val="22"/>
                <w:lang w:val="pl-PL"/>
              </w:rPr>
            </w:pPr>
          </w:p>
          <w:p w:rsidR="00F31332" w:rsidRPr="003A043B" w:rsidRDefault="00F31332" w:rsidP="00D5500D">
            <w:pPr>
              <w:rPr>
                <w:b/>
                <w:noProof/>
                <w:szCs w:val="22"/>
                <w:lang w:val="pl-PL"/>
              </w:rPr>
            </w:pPr>
            <w:r w:rsidRPr="003A043B">
              <w:rPr>
                <w:b/>
                <w:noProof/>
                <w:szCs w:val="22"/>
                <w:lang w:val="pl-PL"/>
              </w:rPr>
              <w:t>Jedinica 5.</w:t>
            </w:r>
          </w:p>
          <w:p w:rsidR="00F31332" w:rsidRPr="003A043B" w:rsidRDefault="00F31332" w:rsidP="00D5500D">
            <w:pPr>
              <w:rPr>
                <w:b/>
                <w:noProof/>
                <w:szCs w:val="22"/>
                <w:lang w:val="hr-HR"/>
              </w:rPr>
            </w:pPr>
            <w:r w:rsidRPr="003A043B">
              <w:rPr>
                <w:b/>
                <w:noProof/>
                <w:szCs w:val="22"/>
                <w:lang w:val="pl-PL"/>
              </w:rPr>
              <w:t>Jezik u upotrebi</w:t>
            </w:r>
            <w:r w:rsidR="00F0046F" w:rsidRPr="003A043B">
              <w:rPr>
                <w:b/>
                <w:noProof/>
                <w:szCs w:val="22"/>
                <w:lang w:val="pl-PL"/>
              </w:rPr>
              <w:t>.</w:t>
            </w:r>
          </w:p>
          <w:p w:rsidR="00F31332" w:rsidRPr="003A043B" w:rsidRDefault="00F31332" w:rsidP="00D5500D">
            <w:pPr>
              <w:rPr>
                <w:b/>
                <w:szCs w:val="22"/>
                <w:lang w:val="hr-HR"/>
              </w:rPr>
            </w:pPr>
            <w:r w:rsidRPr="003A043B">
              <w:rPr>
                <w:noProof/>
                <w:szCs w:val="22"/>
                <w:lang w:val="hr-HR"/>
              </w:rPr>
              <w:t>Učenik će biti spreman da:</w:t>
            </w:r>
          </w:p>
          <w:p w:rsidR="00F31332" w:rsidRPr="003A043B" w:rsidRDefault="00F31332" w:rsidP="00F31332">
            <w:pPr>
              <w:rPr>
                <w:noProof/>
                <w:szCs w:val="22"/>
                <w:lang w:val="hr-HR"/>
              </w:rPr>
            </w:pPr>
            <w:r w:rsidRPr="003A043B">
              <w:rPr>
                <w:noProof/>
                <w:szCs w:val="22"/>
                <w:lang w:val="hr-HR"/>
              </w:rPr>
              <w:t xml:space="preserve">- </w:t>
            </w:r>
            <w:r w:rsidRPr="003A043B">
              <w:rPr>
                <w:noProof/>
                <w:szCs w:val="22"/>
                <w:lang w:val="pl-PL"/>
              </w:rPr>
              <w:t>upozna</w:t>
            </w:r>
            <w:r w:rsidRPr="003A043B">
              <w:rPr>
                <w:noProof/>
                <w:szCs w:val="22"/>
                <w:lang w:val="hr-HR"/>
              </w:rPr>
              <w:t xml:space="preserve">, </w:t>
            </w:r>
            <w:r w:rsidRPr="003A043B">
              <w:rPr>
                <w:noProof/>
                <w:szCs w:val="22"/>
                <w:lang w:val="pl-PL"/>
              </w:rPr>
              <w:t>razlikuje</w:t>
            </w:r>
            <w:r w:rsidRPr="003A043B">
              <w:rPr>
                <w:noProof/>
                <w:szCs w:val="22"/>
                <w:lang w:val="hr-HR"/>
              </w:rPr>
              <w:t xml:space="preserve"> </w:t>
            </w:r>
            <w:r w:rsidRPr="003A043B">
              <w:rPr>
                <w:noProof/>
                <w:szCs w:val="22"/>
                <w:lang w:val="pl-PL"/>
              </w:rPr>
              <w:t>i</w:t>
            </w:r>
            <w:r w:rsidRPr="003A043B">
              <w:rPr>
                <w:noProof/>
                <w:szCs w:val="22"/>
                <w:lang w:val="hr-HR"/>
              </w:rPr>
              <w:t xml:space="preserve"> </w:t>
            </w:r>
            <w:r w:rsidRPr="003A043B">
              <w:rPr>
                <w:noProof/>
                <w:szCs w:val="22"/>
                <w:lang w:val="pl-PL"/>
              </w:rPr>
              <w:t>primjenjuje</w:t>
            </w:r>
            <w:r w:rsidRPr="003A043B">
              <w:rPr>
                <w:noProof/>
                <w:szCs w:val="22"/>
                <w:lang w:val="hr-HR"/>
              </w:rPr>
              <w:t xml:space="preserve"> opisivanje kao </w:t>
            </w:r>
            <w:r w:rsidRPr="003A043B">
              <w:rPr>
                <w:noProof/>
                <w:szCs w:val="22"/>
                <w:lang w:val="pl-PL"/>
              </w:rPr>
              <w:t>tip</w:t>
            </w:r>
            <w:r w:rsidRPr="003A043B">
              <w:rPr>
                <w:noProof/>
                <w:szCs w:val="22"/>
                <w:lang w:val="hr-HR"/>
              </w:rPr>
              <w:t xml:space="preserve"> </w:t>
            </w:r>
            <w:r w:rsidRPr="003A043B">
              <w:rPr>
                <w:noProof/>
                <w:szCs w:val="22"/>
                <w:lang w:val="pl-PL"/>
              </w:rPr>
              <w:t>vezanog</w:t>
            </w:r>
            <w:r w:rsidRPr="003A043B">
              <w:rPr>
                <w:noProof/>
                <w:szCs w:val="22"/>
                <w:lang w:val="hr-HR"/>
              </w:rPr>
              <w:t xml:space="preserve"> </w:t>
            </w:r>
            <w:r w:rsidRPr="003A043B">
              <w:rPr>
                <w:noProof/>
                <w:szCs w:val="22"/>
                <w:lang w:val="pl-PL"/>
              </w:rPr>
              <w:t>teksta</w:t>
            </w:r>
            <w:r w:rsidRPr="003A043B">
              <w:rPr>
                <w:noProof/>
                <w:szCs w:val="22"/>
                <w:lang w:val="hr-HR"/>
              </w:rPr>
              <w:t xml:space="preserve"> (</w:t>
            </w:r>
            <w:r w:rsidRPr="003A043B">
              <w:rPr>
                <w:noProof/>
                <w:szCs w:val="22"/>
                <w:lang w:val="pl-PL"/>
              </w:rPr>
              <w:t>opisivanje</w:t>
            </w:r>
            <w:r w:rsidRPr="003A043B">
              <w:rPr>
                <w:noProof/>
                <w:szCs w:val="22"/>
                <w:lang w:val="hr-HR"/>
              </w:rPr>
              <w:t xml:space="preserve"> </w:t>
            </w:r>
            <w:r w:rsidRPr="003A043B">
              <w:rPr>
                <w:noProof/>
                <w:szCs w:val="22"/>
                <w:lang w:val="pl-PL"/>
              </w:rPr>
              <w:t>portreta</w:t>
            </w:r>
            <w:r w:rsidRPr="003A043B">
              <w:rPr>
                <w:noProof/>
                <w:szCs w:val="22"/>
                <w:lang w:val="hr-HR"/>
              </w:rPr>
              <w:t>)</w:t>
            </w:r>
            <w:r w:rsidR="00F0046F" w:rsidRPr="003A043B">
              <w:rPr>
                <w:noProof/>
                <w:szCs w:val="22"/>
                <w:lang w:val="hr-HR"/>
              </w:rPr>
              <w:t>.</w:t>
            </w:r>
          </w:p>
        </w:tc>
        <w:tc>
          <w:tcPr>
            <w:tcW w:w="5201" w:type="dxa"/>
            <w:shd w:val="clear" w:color="auto" w:fill="auto"/>
            <w:vAlign w:val="center"/>
          </w:tcPr>
          <w:p w:rsidR="00F31332" w:rsidRPr="003A043B" w:rsidRDefault="00F31332" w:rsidP="00F31332">
            <w:pPr>
              <w:rPr>
                <w:b/>
                <w:noProof/>
                <w:szCs w:val="22"/>
                <w:lang w:val="hr-HR"/>
              </w:rPr>
            </w:pPr>
            <w:r w:rsidRPr="003A043B">
              <w:rPr>
                <w:b/>
                <w:noProof/>
                <w:szCs w:val="22"/>
                <w:lang w:val="hr-HR"/>
              </w:rPr>
              <w:lastRenderedPageBreak/>
              <w:t>Jedinica 1.</w:t>
            </w:r>
          </w:p>
          <w:p w:rsidR="00F31332" w:rsidRPr="003A043B" w:rsidRDefault="00F31332" w:rsidP="00F31332">
            <w:pPr>
              <w:rPr>
                <w:szCs w:val="22"/>
                <w:lang w:val="hr-HR"/>
              </w:rPr>
            </w:pPr>
            <w:r w:rsidRPr="003A043B">
              <w:rPr>
                <w:szCs w:val="22"/>
                <w:lang w:val="hr-HR"/>
              </w:rPr>
              <w:t>U okviru ove jedinice uraditi:</w:t>
            </w:r>
          </w:p>
          <w:p w:rsidR="00F31332" w:rsidRPr="003A043B" w:rsidRDefault="00F31332" w:rsidP="00F31332">
            <w:pPr>
              <w:rPr>
                <w:szCs w:val="22"/>
                <w:lang w:val="hr-HR"/>
              </w:rPr>
            </w:pPr>
            <w:r w:rsidRPr="003A043B">
              <w:rPr>
                <w:szCs w:val="22"/>
                <w:lang w:val="hr-HR"/>
              </w:rPr>
              <w:t>a)</w:t>
            </w:r>
            <w:r w:rsidR="001C1CF1" w:rsidRPr="003A043B">
              <w:rPr>
                <w:szCs w:val="22"/>
                <w:lang w:val="pl-PL"/>
              </w:rPr>
              <w:t xml:space="preserve"> k</w:t>
            </w:r>
            <w:r w:rsidRPr="003A043B">
              <w:rPr>
                <w:szCs w:val="22"/>
                <w:lang w:val="pl-PL"/>
              </w:rPr>
              <w:t>ratak</w:t>
            </w:r>
            <w:r w:rsidRPr="003A043B">
              <w:rPr>
                <w:szCs w:val="22"/>
                <w:lang w:val="hr-HR"/>
              </w:rPr>
              <w:t xml:space="preserve"> </w:t>
            </w:r>
            <w:r w:rsidRPr="003A043B">
              <w:rPr>
                <w:szCs w:val="22"/>
                <w:lang w:val="pl-PL"/>
              </w:rPr>
              <w:t>uvod</w:t>
            </w:r>
            <w:r w:rsidRPr="003A043B">
              <w:rPr>
                <w:szCs w:val="22"/>
                <w:lang w:val="hr-HR"/>
              </w:rPr>
              <w:t xml:space="preserve"> </w:t>
            </w:r>
            <w:r w:rsidRPr="003A043B">
              <w:rPr>
                <w:szCs w:val="22"/>
                <w:lang w:val="pl-PL"/>
              </w:rPr>
              <w:t>o</w:t>
            </w:r>
            <w:r w:rsidRPr="003A043B">
              <w:rPr>
                <w:szCs w:val="22"/>
                <w:lang w:val="hr-HR"/>
              </w:rPr>
              <w:t xml:space="preserve"> </w:t>
            </w:r>
            <w:r w:rsidRPr="003A043B">
              <w:rPr>
                <w:szCs w:val="22"/>
                <w:lang w:val="pl-PL"/>
              </w:rPr>
              <w:t>helenskoj</w:t>
            </w:r>
            <w:r w:rsidRPr="003A043B">
              <w:rPr>
                <w:szCs w:val="22"/>
                <w:lang w:val="hr-HR"/>
              </w:rPr>
              <w:t xml:space="preserve"> </w:t>
            </w:r>
            <w:r w:rsidRPr="003A043B">
              <w:rPr>
                <w:szCs w:val="22"/>
                <w:lang w:val="pl-PL"/>
              </w:rPr>
              <w:t>kulturi</w:t>
            </w:r>
            <w:r w:rsidRPr="003A043B">
              <w:rPr>
                <w:szCs w:val="22"/>
                <w:lang w:val="hr-HR"/>
              </w:rPr>
              <w:t xml:space="preserve"> </w:t>
            </w:r>
            <w:r w:rsidRPr="003A043B">
              <w:rPr>
                <w:szCs w:val="22"/>
                <w:lang w:val="pl-PL"/>
              </w:rPr>
              <w:t>i</w:t>
            </w:r>
            <w:r w:rsidRPr="003A043B">
              <w:rPr>
                <w:szCs w:val="22"/>
                <w:lang w:val="hr-HR"/>
              </w:rPr>
              <w:t xml:space="preserve"> </w:t>
            </w:r>
            <w:r w:rsidRPr="003A043B">
              <w:rPr>
                <w:szCs w:val="22"/>
                <w:lang w:val="pl-PL"/>
              </w:rPr>
              <w:t>knji</w:t>
            </w:r>
            <w:r w:rsidRPr="003A043B">
              <w:rPr>
                <w:szCs w:val="22"/>
                <w:lang w:val="hr-HR"/>
              </w:rPr>
              <w:t>ž</w:t>
            </w:r>
            <w:r w:rsidRPr="003A043B">
              <w:rPr>
                <w:szCs w:val="22"/>
                <w:lang w:val="pl-PL"/>
              </w:rPr>
              <w:t>evnosti,</w:t>
            </w:r>
            <w:r w:rsidRPr="003A043B">
              <w:rPr>
                <w:szCs w:val="22"/>
                <w:lang w:val="hr-HR"/>
              </w:rPr>
              <w:t xml:space="preserve"> </w:t>
            </w:r>
            <w:r w:rsidRPr="003A043B">
              <w:rPr>
                <w:szCs w:val="22"/>
                <w:lang w:val="pl-PL"/>
              </w:rPr>
              <w:t>te</w:t>
            </w:r>
            <w:r w:rsidRPr="003A043B">
              <w:rPr>
                <w:szCs w:val="22"/>
                <w:lang w:val="hr-HR"/>
              </w:rPr>
              <w:t xml:space="preserve"> </w:t>
            </w:r>
            <w:r w:rsidRPr="003A043B">
              <w:rPr>
                <w:szCs w:val="22"/>
                <w:lang w:val="pl-PL"/>
              </w:rPr>
              <w:t>njenom</w:t>
            </w:r>
            <w:r w:rsidRPr="003A043B">
              <w:rPr>
                <w:szCs w:val="22"/>
                <w:lang w:val="hr-HR"/>
              </w:rPr>
              <w:t xml:space="preserve"> </w:t>
            </w:r>
            <w:r w:rsidR="001C1CF1" w:rsidRPr="003A043B">
              <w:rPr>
                <w:szCs w:val="22"/>
                <w:lang w:val="pl-PL"/>
              </w:rPr>
              <w:t>utjecaju</w:t>
            </w:r>
            <w:r w:rsidRPr="003A043B">
              <w:rPr>
                <w:szCs w:val="22"/>
                <w:lang w:val="hr-HR"/>
              </w:rPr>
              <w:t xml:space="preserve"> </w:t>
            </w:r>
            <w:r w:rsidRPr="003A043B">
              <w:rPr>
                <w:szCs w:val="22"/>
                <w:lang w:val="pl-PL"/>
              </w:rPr>
              <w:t>na</w:t>
            </w:r>
            <w:r w:rsidRPr="003A043B">
              <w:rPr>
                <w:szCs w:val="22"/>
                <w:lang w:val="hr-HR"/>
              </w:rPr>
              <w:t xml:space="preserve"> </w:t>
            </w:r>
            <w:r w:rsidR="001C1CF1" w:rsidRPr="003A043B">
              <w:rPr>
                <w:szCs w:val="22"/>
                <w:lang w:val="pl-PL"/>
              </w:rPr>
              <w:t>evropsko</w:t>
            </w:r>
            <w:r w:rsidRPr="003A043B">
              <w:rPr>
                <w:szCs w:val="22"/>
                <w:lang w:val="hr-HR"/>
              </w:rPr>
              <w:t xml:space="preserve"> </w:t>
            </w:r>
            <w:r w:rsidRPr="003A043B">
              <w:rPr>
                <w:szCs w:val="22"/>
                <w:lang w:val="pl-PL"/>
              </w:rPr>
              <w:t>knji</w:t>
            </w:r>
            <w:r w:rsidRPr="003A043B">
              <w:rPr>
                <w:szCs w:val="22"/>
                <w:lang w:val="hr-HR"/>
              </w:rPr>
              <w:t>ž</w:t>
            </w:r>
            <w:r w:rsidRPr="003A043B">
              <w:rPr>
                <w:szCs w:val="22"/>
                <w:lang w:val="pl-PL"/>
              </w:rPr>
              <w:t>evno</w:t>
            </w:r>
            <w:r w:rsidRPr="003A043B">
              <w:rPr>
                <w:szCs w:val="22"/>
                <w:lang w:val="hr-HR"/>
              </w:rPr>
              <w:t xml:space="preserve"> </w:t>
            </w:r>
            <w:r w:rsidRPr="003A043B">
              <w:rPr>
                <w:szCs w:val="22"/>
                <w:lang w:val="pl-PL"/>
              </w:rPr>
              <w:t>stvarala</w:t>
            </w:r>
            <w:r w:rsidRPr="003A043B">
              <w:rPr>
                <w:szCs w:val="22"/>
                <w:lang w:val="hr-HR"/>
              </w:rPr>
              <w:t>š</w:t>
            </w:r>
            <w:r w:rsidRPr="003A043B">
              <w:rPr>
                <w:szCs w:val="22"/>
                <w:lang w:val="pl-PL"/>
              </w:rPr>
              <w:t>tvo</w:t>
            </w:r>
            <w:r w:rsidRPr="003A043B">
              <w:rPr>
                <w:szCs w:val="22"/>
                <w:lang w:val="hr-HR"/>
              </w:rPr>
              <w:t xml:space="preserve">, </w:t>
            </w:r>
            <w:r w:rsidRPr="003A043B">
              <w:rPr>
                <w:szCs w:val="22"/>
                <w:lang w:val="pl-PL"/>
              </w:rPr>
              <w:t>razdoblje</w:t>
            </w:r>
            <w:r w:rsidRPr="003A043B">
              <w:rPr>
                <w:szCs w:val="22"/>
                <w:lang w:val="hr-HR"/>
              </w:rPr>
              <w:t xml:space="preserve"> </w:t>
            </w:r>
            <w:r w:rsidRPr="003A043B">
              <w:rPr>
                <w:szCs w:val="22"/>
                <w:lang w:val="pl-PL"/>
              </w:rPr>
              <w:t>u</w:t>
            </w:r>
            <w:r w:rsidRPr="003A043B">
              <w:rPr>
                <w:szCs w:val="22"/>
                <w:lang w:val="hr-HR"/>
              </w:rPr>
              <w:t xml:space="preserve"> </w:t>
            </w:r>
            <w:r w:rsidRPr="003A043B">
              <w:rPr>
                <w:szCs w:val="22"/>
                <w:lang w:val="pl-PL"/>
              </w:rPr>
              <w:t>kojima</w:t>
            </w:r>
            <w:r w:rsidRPr="003A043B">
              <w:rPr>
                <w:szCs w:val="22"/>
                <w:lang w:val="hr-HR"/>
              </w:rPr>
              <w:t xml:space="preserve"> </w:t>
            </w:r>
            <w:r w:rsidRPr="003A043B">
              <w:rPr>
                <w:szCs w:val="22"/>
                <w:lang w:val="pl-PL"/>
              </w:rPr>
              <w:t>je</w:t>
            </w:r>
            <w:r w:rsidRPr="003A043B">
              <w:rPr>
                <w:szCs w:val="22"/>
                <w:lang w:val="hr-HR"/>
              </w:rPr>
              <w:t xml:space="preserve"> </w:t>
            </w:r>
            <w:r w:rsidRPr="003A043B">
              <w:rPr>
                <w:szCs w:val="22"/>
                <w:lang w:val="pl-PL"/>
              </w:rPr>
              <w:t>nastala</w:t>
            </w:r>
            <w:r w:rsidRPr="003A043B">
              <w:rPr>
                <w:szCs w:val="22"/>
                <w:lang w:val="hr-HR"/>
              </w:rPr>
              <w:t xml:space="preserve">,  </w:t>
            </w:r>
            <w:r w:rsidRPr="003A043B">
              <w:rPr>
                <w:szCs w:val="22"/>
                <w:lang w:val="pl-PL"/>
              </w:rPr>
              <w:t>pisce</w:t>
            </w:r>
            <w:r w:rsidRPr="003A043B">
              <w:rPr>
                <w:szCs w:val="22"/>
                <w:lang w:val="hr-HR"/>
              </w:rPr>
              <w:t xml:space="preserve"> </w:t>
            </w:r>
            <w:r w:rsidRPr="003A043B">
              <w:rPr>
                <w:szCs w:val="22"/>
                <w:lang w:val="pl-PL"/>
              </w:rPr>
              <w:t>i</w:t>
            </w:r>
            <w:r w:rsidRPr="003A043B">
              <w:rPr>
                <w:szCs w:val="22"/>
                <w:lang w:val="hr-HR"/>
              </w:rPr>
              <w:t xml:space="preserve"> </w:t>
            </w:r>
            <w:r w:rsidRPr="003A043B">
              <w:rPr>
                <w:szCs w:val="22"/>
                <w:lang w:val="pl-PL"/>
              </w:rPr>
              <w:t>djela</w:t>
            </w:r>
            <w:r w:rsidRPr="003A043B">
              <w:rPr>
                <w:szCs w:val="22"/>
                <w:lang w:val="hr-HR"/>
              </w:rPr>
              <w:t xml:space="preserve">, </w:t>
            </w:r>
            <w:r w:rsidRPr="003A043B">
              <w:rPr>
                <w:szCs w:val="22"/>
                <w:lang w:val="pl-PL"/>
              </w:rPr>
              <w:t>zna</w:t>
            </w:r>
            <w:r w:rsidRPr="003A043B">
              <w:rPr>
                <w:szCs w:val="22"/>
                <w:lang w:val="hr-HR"/>
              </w:rPr>
              <w:t>č</w:t>
            </w:r>
            <w:r w:rsidRPr="003A043B">
              <w:rPr>
                <w:szCs w:val="22"/>
                <w:lang w:val="pl-PL"/>
              </w:rPr>
              <w:t>aj</w:t>
            </w:r>
          </w:p>
          <w:p w:rsidR="00F31332" w:rsidRPr="003A043B" w:rsidRDefault="00F31332" w:rsidP="00F31332">
            <w:pPr>
              <w:rPr>
                <w:szCs w:val="22"/>
                <w:lang w:val="hr-HR"/>
              </w:rPr>
            </w:pPr>
            <w:r w:rsidRPr="003A043B">
              <w:rPr>
                <w:szCs w:val="22"/>
                <w:lang w:val="hr-HR"/>
              </w:rPr>
              <w:t xml:space="preserve">- </w:t>
            </w:r>
            <w:r w:rsidRPr="003A043B">
              <w:rPr>
                <w:szCs w:val="22"/>
                <w:lang w:val="pl-PL"/>
              </w:rPr>
              <w:t>helenska</w:t>
            </w:r>
            <w:r w:rsidRPr="003A043B">
              <w:rPr>
                <w:szCs w:val="22"/>
                <w:lang w:val="hr-HR"/>
              </w:rPr>
              <w:t xml:space="preserve"> </w:t>
            </w:r>
            <w:r w:rsidRPr="003A043B">
              <w:rPr>
                <w:szCs w:val="22"/>
                <w:lang w:val="pl-PL"/>
              </w:rPr>
              <w:t>knji</w:t>
            </w:r>
            <w:r w:rsidRPr="003A043B">
              <w:rPr>
                <w:szCs w:val="22"/>
                <w:lang w:val="hr-HR"/>
              </w:rPr>
              <w:t>ž</w:t>
            </w:r>
            <w:r w:rsidRPr="003A043B">
              <w:rPr>
                <w:szCs w:val="22"/>
                <w:lang w:val="pl-PL"/>
              </w:rPr>
              <w:t>evnost</w:t>
            </w:r>
            <w:r w:rsidRPr="003A043B">
              <w:rPr>
                <w:szCs w:val="22"/>
                <w:lang w:val="hr-HR"/>
              </w:rPr>
              <w:t xml:space="preserve">, </w:t>
            </w:r>
            <w:r w:rsidRPr="003A043B">
              <w:rPr>
                <w:szCs w:val="22"/>
                <w:lang w:val="pl-PL"/>
              </w:rPr>
              <w:t>helenski</w:t>
            </w:r>
            <w:r w:rsidRPr="003A043B">
              <w:rPr>
                <w:szCs w:val="22"/>
                <w:lang w:val="hr-HR"/>
              </w:rPr>
              <w:t xml:space="preserve"> </w:t>
            </w:r>
            <w:r w:rsidRPr="003A043B">
              <w:rPr>
                <w:szCs w:val="22"/>
                <w:lang w:val="pl-PL"/>
              </w:rPr>
              <w:t>folklor</w:t>
            </w:r>
            <w:r w:rsidRPr="003A043B">
              <w:rPr>
                <w:szCs w:val="22"/>
                <w:lang w:val="hr-HR"/>
              </w:rPr>
              <w:t xml:space="preserve">, </w:t>
            </w:r>
            <w:r w:rsidRPr="003A043B">
              <w:rPr>
                <w:szCs w:val="22"/>
                <w:lang w:val="pl-PL"/>
              </w:rPr>
              <w:t>pojam</w:t>
            </w:r>
            <w:r w:rsidRPr="003A043B">
              <w:rPr>
                <w:szCs w:val="22"/>
                <w:lang w:val="hr-HR"/>
              </w:rPr>
              <w:t xml:space="preserve"> </w:t>
            </w:r>
            <w:r w:rsidRPr="003A043B">
              <w:rPr>
                <w:szCs w:val="22"/>
                <w:lang w:val="pl-PL"/>
              </w:rPr>
              <w:t>mita</w:t>
            </w:r>
            <w:r w:rsidRPr="003A043B">
              <w:rPr>
                <w:szCs w:val="22"/>
                <w:lang w:val="hr-HR"/>
              </w:rPr>
              <w:t xml:space="preserve"> </w:t>
            </w:r>
            <w:r w:rsidRPr="003A043B">
              <w:rPr>
                <w:szCs w:val="22"/>
                <w:lang w:val="pl-PL"/>
              </w:rPr>
              <w:t>i</w:t>
            </w:r>
            <w:r w:rsidRPr="003A043B">
              <w:rPr>
                <w:szCs w:val="22"/>
                <w:lang w:val="hr-HR"/>
              </w:rPr>
              <w:t xml:space="preserve"> </w:t>
            </w:r>
            <w:r w:rsidRPr="003A043B">
              <w:rPr>
                <w:szCs w:val="22"/>
                <w:lang w:val="pl-PL"/>
              </w:rPr>
              <w:t>mitske</w:t>
            </w:r>
            <w:r w:rsidRPr="003A043B">
              <w:rPr>
                <w:szCs w:val="22"/>
                <w:lang w:val="hr-HR"/>
              </w:rPr>
              <w:t xml:space="preserve"> </w:t>
            </w:r>
            <w:r w:rsidRPr="003A043B">
              <w:rPr>
                <w:szCs w:val="22"/>
                <w:lang w:val="pl-PL"/>
              </w:rPr>
              <w:t>svijesti</w:t>
            </w:r>
            <w:r w:rsidR="001C1CF1" w:rsidRPr="003A043B">
              <w:rPr>
                <w:szCs w:val="22"/>
                <w:lang w:val="pl-PL"/>
              </w:rPr>
              <w:t>;</w:t>
            </w:r>
          </w:p>
          <w:p w:rsidR="00F31332" w:rsidRPr="003A043B" w:rsidRDefault="00F31332" w:rsidP="00F31332">
            <w:pPr>
              <w:rPr>
                <w:szCs w:val="22"/>
                <w:lang w:val="hr-HR"/>
              </w:rPr>
            </w:pPr>
          </w:p>
          <w:p w:rsidR="00F31332" w:rsidRPr="003A043B" w:rsidRDefault="00F31332" w:rsidP="00F31332">
            <w:pPr>
              <w:rPr>
                <w:bCs/>
                <w:szCs w:val="22"/>
                <w:lang w:val="pl-PL"/>
              </w:rPr>
            </w:pPr>
            <w:r w:rsidRPr="003A043B">
              <w:rPr>
                <w:bCs/>
                <w:szCs w:val="22"/>
                <w:lang w:val="pl-PL"/>
              </w:rPr>
              <w:t>b) Homer</w:t>
            </w:r>
            <w:r w:rsidRPr="003A043B">
              <w:rPr>
                <w:bCs/>
                <w:szCs w:val="22"/>
                <w:lang w:val="hr-HR"/>
              </w:rPr>
              <w:t xml:space="preserve"> </w:t>
            </w:r>
            <w:r w:rsidRPr="003A043B">
              <w:rPr>
                <w:bCs/>
                <w:i/>
                <w:szCs w:val="22"/>
                <w:lang w:val="pl-PL"/>
              </w:rPr>
              <w:t>Ilijada</w:t>
            </w:r>
            <w:r w:rsidRPr="003A043B">
              <w:rPr>
                <w:bCs/>
                <w:szCs w:val="22"/>
                <w:lang w:val="hr-HR"/>
              </w:rPr>
              <w:t xml:space="preserve"> </w:t>
            </w:r>
            <w:r w:rsidRPr="003A043B">
              <w:rPr>
                <w:bCs/>
                <w:szCs w:val="22"/>
                <w:lang w:val="pl-PL"/>
              </w:rPr>
              <w:t>i</w:t>
            </w:r>
            <w:r w:rsidRPr="003A043B">
              <w:rPr>
                <w:bCs/>
                <w:szCs w:val="22"/>
                <w:lang w:val="hr-HR"/>
              </w:rPr>
              <w:t xml:space="preserve"> </w:t>
            </w:r>
            <w:r w:rsidR="001C1CF1" w:rsidRPr="003A043B">
              <w:rPr>
                <w:bCs/>
                <w:i/>
                <w:szCs w:val="22"/>
                <w:lang w:val="pl-PL"/>
              </w:rPr>
              <w:t>Odiseja</w:t>
            </w:r>
            <w:r w:rsidRPr="003A043B">
              <w:rPr>
                <w:bCs/>
                <w:szCs w:val="22"/>
                <w:lang w:val="pl-PL"/>
              </w:rPr>
              <w:t xml:space="preserve"> </w:t>
            </w:r>
            <w:r w:rsidR="001C1CF1" w:rsidRPr="003A043B">
              <w:rPr>
                <w:bCs/>
                <w:szCs w:val="22"/>
                <w:lang w:val="pl-PL"/>
              </w:rPr>
              <w:t xml:space="preserve">– </w:t>
            </w:r>
            <w:r w:rsidRPr="003A043B">
              <w:rPr>
                <w:bCs/>
                <w:szCs w:val="22"/>
                <w:lang w:val="pl-PL"/>
              </w:rPr>
              <w:t>odlomak</w:t>
            </w:r>
            <w:r w:rsidR="001C1CF1" w:rsidRPr="003A043B">
              <w:rPr>
                <w:bCs/>
                <w:szCs w:val="22"/>
                <w:lang w:val="pl-PL"/>
              </w:rPr>
              <w:t>,</w:t>
            </w:r>
          </w:p>
          <w:p w:rsidR="00F31332" w:rsidRPr="003A043B" w:rsidRDefault="00F31332" w:rsidP="00F31332">
            <w:pPr>
              <w:rPr>
                <w:szCs w:val="22"/>
                <w:lang w:val="pl-PL"/>
              </w:rPr>
            </w:pPr>
            <w:r w:rsidRPr="003A043B">
              <w:rPr>
                <w:szCs w:val="22"/>
                <w:lang w:val="pl-PL"/>
              </w:rPr>
              <w:t>- pripremiti odlomak iz Ilijade (Rastanak Hektora i Andromahe, Boj Ahileja i Eneje)</w:t>
            </w:r>
            <w:r w:rsidR="001C1CF1" w:rsidRPr="003A043B">
              <w:rPr>
                <w:szCs w:val="22"/>
                <w:lang w:val="pl-PL"/>
              </w:rPr>
              <w:t>,</w:t>
            </w:r>
          </w:p>
          <w:p w:rsidR="00F31332" w:rsidRPr="003A043B" w:rsidRDefault="00F31332" w:rsidP="00F31332">
            <w:pPr>
              <w:rPr>
                <w:szCs w:val="22"/>
                <w:lang w:val="pl-PL"/>
              </w:rPr>
            </w:pPr>
            <w:r w:rsidRPr="003A043B">
              <w:rPr>
                <w:szCs w:val="22"/>
                <w:lang w:val="pl-PL"/>
              </w:rPr>
              <w:t xml:space="preserve">- pojam epike i opće osobine epske </w:t>
            </w:r>
            <w:r w:rsidR="001C1CF1" w:rsidRPr="003A043B">
              <w:rPr>
                <w:szCs w:val="22"/>
                <w:lang w:val="pl-PL"/>
              </w:rPr>
              <w:t xml:space="preserve">poezije, epska naracija, epska  </w:t>
            </w:r>
            <w:r w:rsidR="001C1CF1" w:rsidRPr="003A043B">
              <w:rPr>
                <w:i/>
                <w:szCs w:val="22"/>
                <w:lang w:val="pl-PL"/>
              </w:rPr>
              <w:t>objektivnost</w:t>
            </w:r>
            <w:r w:rsidRPr="003A043B">
              <w:rPr>
                <w:szCs w:val="22"/>
                <w:lang w:val="pl-PL"/>
              </w:rPr>
              <w:t>,</w:t>
            </w:r>
            <w:r w:rsidR="0053180B" w:rsidRPr="003A043B">
              <w:rPr>
                <w:szCs w:val="22"/>
                <w:lang w:val="pl-PL"/>
              </w:rPr>
              <w:t xml:space="preserve"> epizoda, epski junak i karakter</w:t>
            </w:r>
            <w:r w:rsidRPr="003A043B">
              <w:rPr>
                <w:szCs w:val="22"/>
                <w:lang w:val="pl-PL"/>
              </w:rPr>
              <w:t xml:space="preserve"> epskog svijeta, heksametar...</w:t>
            </w:r>
          </w:p>
          <w:p w:rsidR="00F31332" w:rsidRPr="003A043B" w:rsidRDefault="00F31332" w:rsidP="00F31332">
            <w:pPr>
              <w:rPr>
                <w:b/>
                <w:bCs/>
                <w:szCs w:val="22"/>
                <w:lang w:val="pl-PL"/>
              </w:rPr>
            </w:pPr>
          </w:p>
          <w:p w:rsidR="00F31332" w:rsidRPr="003A043B" w:rsidRDefault="00F31332" w:rsidP="00F31332">
            <w:pPr>
              <w:rPr>
                <w:bCs/>
                <w:szCs w:val="22"/>
                <w:lang w:val="hr-HR"/>
              </w:rPr>
            </w:pPr>
            <w:r w:rsidRPr="003A043B">
              <w:rPr>
                <w:bCs/>
                <w:szCs w:val="22"/>
                <w:lang w:val="pl-PL"/>
              </w:rPr>
              <w:t>c) Sofokle</w:t>
            </w:r>
            <w:r w:rsidRPr="003A043B">
              <w:rPr>
                <w:bCs/>
                <w:szCs w:val="22"/>
                <w:lang w:val="hr-HR"/>
              </w:rPr>
              <w:t xml:space="preserve"> </w:t>
            </w:r>
            <w:r w:rsidRPr="003A043B">
              <w:rPr>
                <w:bCs/>
                <w:i/>
                <w:szCs w:val="22"/>
                <w:lang w:val="pl-PL"/>
              </w:rPr>
              <w:t>Antigona</w:t>
            </w:r>
            <w:r w:rsidR="0053180B" w:rsidRPr="003A043B">
              <w:rPr>
                <w:bCs/>
                <w:szCs w:val="22"/>
                <w:lang w:val="hr-HR"/>
              </w:rPr>
              <w:t>,</w:t>
            </w:r>
          </w:p>
          <w:p w:rsidR="00F31332" w:rsidRPr="003A043B" w:rsidRDefault="00F31332" w:rsidP="00F31332">
            <w:pPr>
              <w:rPr>
                <w:szCs w:val="22"/>
                <w:lang w:val="hr-HR"/>
              </w:rPr>
            </w:pPr>
            <w:r w:rsidRPr="003A043B">
              <w:rPr>
                <w:szCs w:val="22"/>
                <w:lang w:val="hr-HR"/>
              </w:rPr>
              <w:t xml:space="preserve">- </w:t>
            </w:r>
            <w:r w:rsidRPr="003A043B">
              <w:rPr>
                <w:szCs w:val="22"/>
                <w:lang w:val="pl-PL"/>
              </w:rPr>
              <w:t>drama</w:t>
            </w:r>
            <w:r w:rsidRPr="003A043B">
              <w:rPr>
                <w:szCs w:val="22"/>
                <w:lang w:val="hr-HR"/>
              </w:rPr>
              <w:t xml:space="preserve">: </w:t>
            </w:r>
            <w:r w:rsidRPr="003A043B">
              <w:rPr>
                <w:szCs w:val="22"/>
                <w:lang w:val="pl-PL"/>
              </w:rPr>
              <w:t>op</w:t>
            </w:r>
            <w:r w:rsidRPr="003A043B">
              <w:rPr>
                <w:szCs w:val="22"/>
                <w:lang w:val="hr-HR"/>
              </w:rPr>
              <w:t>ć</w:t>
            </w:r>
            <w:r w:rsidRPr="003A043B">
              <w:rPr>
                <w:szCs w:val="22"/>
                <w:lang w:val="pl-PL"/>
              </w:rPr>
              <w:t>e</w:t>
            </w:r>
            <w:r w:rsidRPr="003A043B">
              <w:rPr>
                <w:szCs w:val="22"/>
                <w:lang w:val="hr-HR"/>
              </w:rPr>
              <w:t xml:space="preserve"> </w:t>
            </w:r>
            <w:r w:rsidRPr="003A043B">
              <w:rPr>
                <w:szCs w:val="22"/>
                <w:lang w:val="pl-PL"/>
              </w:rPr>
              <w:t>osobine</w:t>
            </w:r>
            <w:r w:rsidRPr="003A043B">
              <w:rPr>
                <w:szCs w:val="22"/>
                <w:lang w:val="hr-HR"/>
              </w:rPr>
              <w:t xml:space="preserve"> </w:t>
            </w:r>
            <w:r w:rsidRPr="003A043B">
              <w:rPr>
                <w:szCs w:val="22"/>
                <w:lang w:val="pl-PL"/>
              </w:rPr>
              <w:t>dramske</w:t>
            </w:r>
            <w:r w:rsidRPr="003A043B">
              <w:rPr>
                <w:szCs w:val="22"/>
                <w:lang w:val="hr-HR"/>
              </w:rPr>
              <w:t xml:space="preserve"> </w:t>
            </w:r>
            <w:r w:rsidRPr="003A043B">
              <w:rPr>
                <w:szCs w:val="22"/>
                <w:lang w:val="pl-PL"/>
              </w:rPr>
              <w:t>poezije</w:t>
            </w:r>
            <w:r w:rsidRPr="003A043B">
              <w:rPr>
                <w:szCs w:val="22"/>
                <w:lang w:val="hr-HR"/>
              </w:rPr>
              <w:t xml:space="preserve">, </w:t>
            </w:r>
            <w:r w:rsidRPr="003A043B">
              <w:rPr>
                <w:szCs w:val="22"/>
                <w:lang w:val="pl-PL"/>
              </w:rPr>
              <w:t>dramska</w:t>
            </w:r>
            <w:r w:rsidRPr="003A043B">
              <w:rPr>
                <w:szCs w:val="22"/>
                <w:lang w:val="hr-HR"/>
              </w:rPr>
              <w:t xml:space="preserve"> </w:t>
            </w:r>
            <w:r w:rsidRPr="003A043B">
              <w:rPr>
                <w:szCs w:val="22"/>
                <w:lang w:val="pl-PL"/>
              </w:rPr>
              <w:t>radnja</w:t>
            </w:r>
            <w:r w:rsidRPr="003A043B">
              <w:rPr>
                <w:szCs w:val="22"/>
                <w:lang w:val="hr-HR"/>
              </w:rPr>
              <w:t xml:space="preserve">, </w:t>
            </w:r>
            <w:r w:rsidRPr="003A043B">
              <w:rPr>
                <w:szCs w:val="22"/>
                <w:lang w:val="pl-PL"/>
              </w:rPr>
              <w:t>dramski</w:t>
            </w:r>
            <w:r w:rsidRPr="003A043B">
              <w:rPr>
                <w:szCs w:val="22"/>
                <w:lang w:val="hr-HR"/>
              </w:rPr>
              <w:t xml:space="preserve"> </w:t>
            </w:r>
            <w:r w:rsidRPr="003A043B">
              <w:rPr>
                <w:szCs w:val="22"/>
                <w:lang w:val="pl-PL"/>
              </w:rPr>
              <w:t>dijalog</w:t>
            </w:r>
            <w:r w:rsidRPr="003A043B">
              <w:rPr>
                <w:szCs w:val="22"/>
                <w:lang w:val="hr-HR"/>
              </w:rPr>
              <w:t xml:space="preserve">, </w:t>
            </w:r>
            <w:r w:rsidRPr="003A043B">
              <w:rPr>
                <w:szCs w:val="22"/>
                <w:lang w:val="pl-PL"/>
              </w:rPr>
              <w:t>dramski</w:t>
            </w:r>
            <w:r w:rsidRPr="003A043B">
              <w:rPr>
                <w:szCs w:val="22"/>
                <w:lang w:val="hr-HR"/>
              </w:rPr>
              <w:t xml:space="preserve"> </w:t>
            </w:r>
            <w:r w:rsidRPr="003A043B">
              <w:rPr>
                <w:szCs w:val="22"/>
                <w:lang w:val="pl-PL"/>
              </w:rPr>
              <w:t>sukob</w:t>
            </w:r>
            <w:r w:rsidR="0053180B" w:rsidRPr="003A043B">
              <w:rPr>
                <w:szCs w:val="22"/>
                <w:lang w:val="pl-PL"/>
              </w:rPr>
              <w:t>,</w:t>
            </w:r>
          </w:p>
          <w:p w:rsidR="00F31332" w:rsidRPr="003A043B" w:rsidRDefault="00F31332" w:rsidP="00F31332">
            <w:pPr>
              <w:rPr>
                <w:szCs w:val="22"/>
                <w:lang w:val="pl-PL"/>
              </w:rPr>
            </w:pPr>
            <w:r w:rsidRPr="003A043B">
              <w:rPr>
                <w:szCs w:val="22"/>
                <w:lang w:val="pl-PL"/>
              </w:rPr>
              <w:t>- kompozicija drame: uvod, zaplet, kulminacija, rasplet</w:t>
            </w:r>
            <w:r w:rsidR="0053180B" w:rsidRPr="003A043B">
              <w:rPr>
                <w:szCs w:val="22"/>
                <w:lang w:val="pl-PL"/>
              </w:rPr>
              <w:t>,</w:t>
            </w:r>
          </w:p>
          <w:p w:rsidR="00F31332" w:rsidRPr="003A043B" w:rsidRDefault="00F31332" w:rsidP="00F31332">
            <w:pPr>
              <w:rPr>
                <w:szCs w:val="22"/>
                <w:lang w:val="pl-PL"/>
              </w:rPr>
            </w:pPr>
            <w:r w:rsidRPr="003A043B">
              <w:rPr>
                <w:szCs w:val="22"/>
                <w:lang w:val="pl-PL"/>
              </w:rPr>
              <w:t>- tragedija i komedija (odlike)</w:t>
            </w:r>
            <w:r w:rsidR="0053180B" w:rsidRPr="003A043B">
              <w:rPr>
                <w:szCs w:val="22"/>
                <w:lang w:val="pl-PL"/>
              </w:rPr>
              <w:t>;</w:t>
            </w:r>
          </w:p>
          <w:p w:rsidR="00F31332" w:rsidRPr="003A043B" w:rsidRDefault="00F31332" w:rsidP="00F31332">
            <w:pPr>
              <w:rPr>
                <w:bCs/>
                <w:szCs w:val="22"/>
                <w:lang w:val="pl-PL"/>
              </w:rPr>
            </w:pPr>
          </w:p>
          <w:p w:rsidR="00F31332" w:rsidRPr="003A043B" w:rsidRDefault="00F31332" w:rsidP="00F31332">
            <w:pPr>
              <w:rPr>
                <w:bCs/>
                <w:szCs w:val="22"/>
                <w:lang w:val="hr-HR"/>
              </w:rPr>
            </w:pPr>
            <w:r w:rsidRPr="003A043B">
              <w:rPr>
                <w:bCs/>
                <w:szCs w:val="22"/>
                <w:lang w:val="pl-PL"/>
              </w:rPr>
              <w:t>d) Sapfo</w:t>
            </w:r>
            <w:r w:rsidRPr="003A043B">
              <w:rPr>
                <w:bCs/>
                <w:szCs w:val="22"/>
                <w:lang w:val="hr-HR"/>
              </w:rPr>
              <w:t xml:space="preserve">, </w:t>
            </w:r>
            <w:r w:rsidRPr="003A043B">
              <w:rPr>
                <w:bCs/>
                <w:szCs w:val="22"/>
                <w:lang w:val="pl-PL"/>
              </w:rPr>
              <w:t>Alkej</w:t>
            </w:r>
            <w:r w:rsidRPr="003A043B">
              <w:rPr>
                <w:bCs/>
                <w:szCs w:val="22"/>
                <w:lang w:val="hr-HR"/>
              </w:rPr>
              <w:t xml:space="preserve">, </w:t>
            </w:r>
            <w:r w:rsidRPr="003A043B">
              <w:rPr>
                <w:bCs/>
                <w:szCs w:val="22"/>
                <w:lang w:val="pl-PL"/>
              </w:rPr>
              <w:t>Anakreont</w:t>
            </w:r>
            <w:r w:rsidRPr="003A043B">
              <w:rPr>
                <w:bCs/>
                <w:szCs w:val="22"/>
                <w:lang w:val="hr-HR"/>
              </w:rPr>
              <w:t xml:space="preserve"> (</w:t>
            </w:r>
            <w:r w:rsidRPr="003A043B">
              <w:rPr>
                <w:bCs/>
                <w:szCs w:val="22"/>
                <w:lang w:val="pl-PL"/>
              </w:rPr>
              <w:t>izbor</w:t>
            </w:r>
            <w:r w:rsidRPr="003A043B">
              <w:rPr>
                <w:bCs/>
                <w:szCs w:val="22"/>
                <w:lang w:val="hr-HR"/>
              </w:rPr>
              <w:t xml:space="preserve"> </w:t>
            </w:r>
            <w:r w:rsidRPr="003A043B">
              <w:rPr>
                <w:bCs/>
                <w:szCs w:val="22"/>
                <w:lang w:val="pl-PL"/>
              </w:rPr>
              <w:t>iz</w:t>
            </w:r>
            <w:r w:rsidRPr="003A043B">
              <w:rPr>
                <w:bCs/>
                <w:szCs w:val="22"/>
                <w:lang w:val="hr-HR"/>
              </w:rPr>
              <w:t xml:space="preserve"> </w:t>
            </w:r>
            <w:r w:rsidRPr="003A043B">
              <w:rPr>
                <w:bCs/>
                <w:szCs w:val="22"/>
                <w:lang w:val="pl-PL"/>
              </w:rPr>
              <w:t>poezije</w:t>
            </w:r>
            <w:r w:rsidRPr="003A043B">
              <w:rPr>
                <w:bCs/>
                <w:szCs w:val="22"/>
                <w:lang w:val="hr-HR"/>
              </w:rPr>
              <w:t>)</w:t>
            </w:r>
          </w:p>
          <w:p w:rsidR="00F31332" w:rsidRPr="003A043B" w:rsidRDefault="00F31332" w:rsidP="00F31332">
            <w:pPr>
              <w:rPr>
                <w:szCs w:val="22"/>
                <w:lang w:val="hr-HR"/>
              </w:rPr>
            </w:pPr>
            <w:r w:rsidRPr="003A043B">
              <w:rPr>
                <w:szCs w:val="22"/>
                <w:lang w:val="hr-HR"/>
              </w:rPr>
              <w:t xml:space="preserve">- </w:t>
            </w:r>
            <w:r w:rsidRPr="003A043B">
              <w:rPr>
                <w:szCs w:val="22"/>
                <w:lang w:val="pl-PL"/>
              </w:rPr>
              <w:t>pojam</w:t>
            </w:r>
            <w:r w:rsidRPr="003A043B">
              <w:rPr>
                <w:szCs w:val="22"/>
                <w:lang w:val="hr-HR"/>
              </w:rPr>
              <w:t xml:space="preserve"> </w:t>
            </w:r>
            <w:r w:rsidRPr="003A043B">
              <w:rPr>
                <w:szCs w:val="22"/>
                <w:lang w:val="pl-PL"/>
              </w:rPr>
              <w:t>lirike</w:t>
            </w:r>
            <w:r w:rsidRPr="003A043B">
              <w:rPr>
                <w:szCs w:val="22"/>
                <w:lang w:val="hr-HR"/>
              </w:rPr>
              <w:t xml:space="preserve">, </w:t>
            </w:r>
            <w:r w:rsidRPr="003A043B">
              <w:rPr>
                <w:szCs w:val="22"/>
                <w:lang w:val="pl-PL"/>
              </w:rPr>
              <w:t>lirske</w:t>
            </w:r>
            <w:r w:rsidRPr="003A043B">
              <w:rPr>
                <w:szCs w:val="22"/>
                <w:lang w:val="hr-HR"/>
              </w:rPr>
              <w:t xml:space="preserve"> </w:t>
            </w:r>
            <w:r w:rsidRPr="003A043B">
              <w:rPr>
                <w:szCs w:val="22"/>
                <w:lang w:val="pl-PL"/>
              </w:rPr>
              <w:t>vrste</w:t>
            </w:r>
            <w:r w:rsidRPr="003A043B">
              <w:rPr>
                <w:szCs w:val="22"/>
                <w:lang w:val="hr-HR"/>
              </w:rPr>
              <w:t xml:space="preserve">, </w:t>
            </w:r>
            <w:r w:rsidRPr="003A043B">
              <w:rPr>
                <w:szCs w:val="22"/>
                <w:lang w:val="pl-PL"/>
              </w:rPr>
              <w:t>monodijska</w:t>
            </w:r>
            <w:r w:rsidRPr="003A043B">
              <w:rPr>
                <w:szCs w:val="22"/>
                <w:lang w:val="hr-HR"/>
              </w:rPr>
              <w:t xml:space="preserve"> </w:t>
            </w:r>
            <w:r w:rsidRPr="003A043B">
              <w:rPr>
                <w:szCs w:val="22"/>
                <w:lang w:val="pl-PL"/>
              </w:rPr>
              <w:t>lirika</w:t>
            </w:r>
            <w:r w:rsidRPr="003A043B">
              <w:rPr>
                <w:szCs w:val="22"/>
                <w:lang w:val="hr-HR"/>
              </w:rPr>
              <w:t xml:space="preserve">, </w:t>
            </w:r>
            <w:r w:rsidRPr="003A043B">
              <w:rPr>
                <w:szCs w:val="22"/>
                <w:lang w:val="pl-PL"/>
              </w:rPr>
              <w:t>Alkej</w:t>
            </w:r>
            <w:r w:rsidRPr="003A043B">
              <w:rPr>
                <w:szCs w:val="22"/>
                <w:lang w:val="hr-HR"/>
              </w:rPr>
              <w:t xml:space="preserve">, </w:t>
            </w:r>
            <w:r w:rsidRPr="003A043B">
              <w:rPr>
                <w:szCs w:val="22"/>
                <w:lang w:val="pl-PL"/>
              </w:rPr>
              <w:t>Sapfo</w:t>
            </w:r>
            <w:r w:rsidRPr="003A043B">
              <w:rPr>
                <w:szCs w:val="22"/>
                <w:lang w:val="hr-HR"/>
              </w:rPr>
              <w:t xml:space="preserve">, </w:t>
            </w:r>
            <w:r w:rsidRPr="003A043B">
              <w:rPr>
                <w:szCs w:val="22"/>
                <w:lang w:val="pl-PL"/>
              </w:rPr>
              <w:t>Anakreont</w:t>
            </w:r>
            <w:r w:rsidR="0053180B" w:rsidRPr="003A043B">
              <w:rPr>
                <w:szCs w:val="22"/>
                <w:lang w:val="pl-PL"/>
              </w:rPr>
              <w:t>,</w:t>
            </w:r>
          </w:p>
          <w:p w:rsidR="00F31332" w:rsidRPr="003A043B" w:rsidRDefault="00F31332" w:rsidP="00F31332">
            <w:pPr>
              <w:rPr>
                <w:szCs w:val="22"/>
                <w:lang w:val="hr-HR"/>
              </w:rPr>
            </w:pPr>
            <w:r w:rsidRPr="003A043B">
              <w:rPr>
                <w:szCs w:val="22"/>
                <w:lang w:val="hr-HR"/>
              </w:rPr>
              <w:t xml:space="preserve"> - </w:t>
            </w:r>
            <w:r w:rsidRPr="003A043B">
              <w:rPr>
                <w:szCs w:val="22"/>
                <w:lang w:val="pl-PL"/>
              </w:rPr>
              <w:t>iz</w:t>
            </w:r>
            <w:r w:rsidRPr="003A043B">
              <w:rPr>
                <w:szCs w:val="22"/>
                <w:lang w:val="hr-HR"/>
              </w:rPr>
              <w:t xml:space="preserve"> </w:t>
            </w:r>
            <w:r w:rsidRPr="003A043B">
              <w:rPr>
                <w:szCs w:val="22"/>
                <w:lang w:val="pl-PL"/>
              </w:rPr>
              <w:t>pro</w:t>
            </w:r>
            <w:r w:rsidRPr="003A043B">
              <w:rPr>
                <w:szCs w:val="22"/>
                <w:lang w:val="hr-HR"/>
              </w:rPr>
              <w:t>č</w:t>
            </w:r>
            <w:r w:rsidRPr="003A043B">
              <w:rPr>
                <w:szCs w:val="22"/>
                <w:lang w:val="pl-PL"/>
              </w:rPr>
              <w:t>itanih</w:t>
            </w:r>
            <w:r w:rsidRPr="003A043B">
              <w:rPr>
                <w:szCs w:val="22"/>
                <w:lang w:val="hr-HR"/>
              </w:rPr>
              <w:t xml:space="preserve"> </w:t>
            </w:r>
            <w:r w:rsidRPr="003A043B">
              <w:rPr>
                <w:szCs w:val="22"/>
                <w:lang w:val="pl-PL"/>
              </w:rPr>
              <w:t>odlomaka</w:t>
            </w:r>
            <w:r w:rsidRPr="003A043B">
              <w:rPr>
                <w:szCs w:val="22"/>
                <w:lang w:val="hr-HR"/>
              </w:rPr>
              <w:t xml:space="preserve"> </w:t>
            </w:r>
            <w:r w:rsidRPr="003A043B">
              <w:rPr>
                <w:szCs w:val="22"/>
                <w:lang w:val="pl-PL"/>
              </w:rPr>
              <w:t>u</w:t>
            </w:r>
            <w:r w:rsidRPr="003A043B">
              <w:rPr>
                <w:szCs w:val="22"/>
                <w:lang w:val="hr-HR"/>
              </w:rPr>
              <w:t>č</w:t>
            </w:r>
            <w:r w:rsidRPr="003A043B">
              <w:rPr>
                <w:szCs w:val="22"/>
                <w:lang w:val="pl-PL"/>
              </w:rPr>
              <w:t>enici</w:t>
            </w:r>
            <w:r w:rsidRPr="003A043B">
              <w:rPr>
                <w:szCs w:val="22"/>
                <w:lang w:val="hr-HR"/>
              </w:rPr>
              <w:t xml:space="preserve"> </w:t>
            </w:r>
            <w:r w:rsidRPr="003A043B">
              <w:rPr>
                <w:szCs w:val="22"/>
                <w:lang w:val="pl-PL"/>
              </w:rPr>
              <w:t>pi</w:t>
            </w:r>
            <w:r w:rsidRPr="003A043B">
              <w:rPr>
                <w:szCs w:val="22"/>
                <w:lang w:val="hr-HR"/>
              </w:rPr>
              <w:t>š</w:t>
            </w:r>
            <w:r w:rsidRPr="003A043B">
              <w:rPr>
                <w:szCs w:val="22"/>
                <w:lang w:val="pl-PL"/>
              </w:rPr>
              <w:t>u</w:t>
            </w:r>
            <w:r w:rsidRPr="003A043B">
              <w:rPr>
                <w:szCs w:val="22"/>
                <w:lang w:val="hr-HR"/>
              </w:rPr>
              <w:t xml:space="preserve"> </w:t>
            </w:r>
            <w:r w:rsidRPr="003A043B">
              <w:rPr>
                <w:szCs w:val="22"/>
                <w:lang w:val="pl-PL"/>
              </w:rPr>
              <w:t>na</w:t>
            </w:r>
            <w:r w:rsidRPr="003A043B">
              <w:rPr>
                <w:szCs w:val="22"/>
                <w:lang w:val="hr-HR"/>
              </w:rPr>
              <w:t xml:space="preserve"> č</w:t>
            </w:r>
            <w:r w:rsidRPr="003A043B">
              <w:rPr>
                <w:szCs w:val="22"/>
                <w:lang w:val="pl-PL"/>
              </w:rPr>
              <w:t>asu</w:t>
            </w:r>
            <w:r w:rsidRPr="003A043B">
              <w:rPr>
                <w:szCs w:val="22"/>
                <w:lang w:val="hr-HR"/>
              </w:rPr>
              <w:t xml:space="preserve"> </w:t>
            </w:r>
            <w:r w:rsidRPr="003A043B">
              <w:rPr>
                <w:szCs w:val="22"/>
                <w:lang w:val="pl-PL"/>
              </w:rPr>
              <w:t>sastav</w:t>
            </w:r>
            <w:r w:rsidRPr="003A043B">
              <w:rPr>
                <w:szCs w:val="22"/>
                <w:lang w:val="hr-HR"/>
              </w:rPr>
              <w:t xml:space="preserve"> </w:t>
            </w:r>
            <w:r w:rsidRPr="003A043B">
              <w:rPr>
                <w:szCs w:val="22"/>
                <w:lang w:val="pl-PL"/>
              </w:rPr>
              <w:t>na</w:t>
            </w:r>
            <w:r w:rsidRPr="003A043B">
              <w:rPr>
                <w:szCs w:val="22"/>
                <w:lang w:val="hr-HR"/>
              </w:rPr>
              <w:t xml:space="preserve"> </w:t>
            </w:r>
            <w:r w:rsidRPr="003A043B">
              <w:rPr>
                <w:szCs w:val="22"/>
                <w:lang w:val="pl-PL"/>
              </w:rPr>
              <w:t>teme</w:t>
            </w:r>
            <w:r w:rsidRPr="003A043B">
              <w:rPr>
                <w:szCs w:val="22"/>
                <w:lang w:val="hr-HR"/>
              </w:rPr>
              <w:t xml:space="preserve"> </w:t>
            </w:r>
            <w:r w:rsidRPr="003A043B">
              <w:rPr>
                <w:szCs w:val="22"/>
                <w:lang w:val="pl-PL"/>
              </w:rPr>
              <w:t>izabrane</w:t>
            </w:r>
            <w:r w:rsidRPr="003A043B">
              <w:rPr>
                <w:szCs w:val="22"/>
                <w:lang w:val="hr-HR"/>
              </w:rPr>
              <w:t xml:space="preserve"> </w:t>
            </w:r>
            <w:r w:rsidRPr="003A043B">
              <w:rPr>
                <w:szCs w:val="22"/>
                <w:lang w:val="pl-PL"/>
              </w:rPr>
              <w:t>uz</w:t>
            </w:r>
            <w:r w:rsidRPr="003A043B">
              <w:rPr>
                <w:szCs w:val="22"/>
                <w:lang w:val="hr-HR"/>
              </w:rPr>
              <w:t xml:space="preserve"> </w:t>
            </w:r>
            <w:r w:rsidRPr="003A043B">
              <w:rPr>
                <w:szCs w:val="22"/>
                <w:lang w:val="pl-PL"/>
              </w:rPr>
              <w:t>pomo</w:t>
            </w:r>
            <w:r w:rsidRPr="003A043B">
              <w:rPr>
                <w:szCs w:val="22"/>
                <w:lang w:val="hr-HR"/>
              </w:rPr>
              <w:t xml:space="preserve">ć </w:t>
            </w:r>
            <w:r w:rsidRPr="003A043B">
              <w:rPr>
                <w:szCs w:val="22"/>
                <w:lang w:val="pl-PL"/>
              </w:rPr>
              <w:t>nastavnika</w:t>
            </w:r>
            <w:r w:rsidRPr="003A043B">
              <w:rPr>
                <w:szCs w:val="22"/>
                <w:lang w:val="hr-HR"/>
              </w:rPr>
              <w:t xml:space="preserve"> </w:t>
            </w:r>
            <w:r w:rsidR="0053180B" w:rsidRPr="003A043B">
              <w:rPr>
                <w:szCs w:val="22"/>
                <w:lang w:val="hr-HR"/>
              </w:rPr>
              <w:t>,</w:t>
            </w:r>
          </w:p>
          <w:p w:rsidR="00F31332" w:rsidRPr="003A043B" w:rsidRDefault="00F31332" w:rsidP="00F31332">
            <w:pPr>
              <w:rPr>
                <w:szCs w:val="22"/>
                <w:lang w:val="hr-HR"/>
              </w:rPr>
            </w:pPr>
            <w:r w:rsidRPr="003A043B">
              <w:rPr>
                <w:szCs w:val="22"/>
                <w:lang w:val="hr-HR"/>
              </w:rPr>
              <w:t>(</w:t>
            </w:r>
            <w:r w:rsidRPr="003A043B">
              <w:rPr>
                <w:szCs w:val="22"/>
                <w:lang w:val="pl-PL"/>
              </w:rPr>
              <w:t>lik</w:t>
            </w:r>
            <w:r w:rsidRPr="003A043B">
              <w:rPr>
                <w:szCs w:val="22"/>
                <w:lang w:val="hr-HR"/>
              </w:rPr>
              <w:t xml:space="preserve">, </w:t>
            </w:r>
            <w:r w:rsidRPr="003A043B">
              <w:rPr>
                <w:szCs w:val="22"/>
                <w:lang w:val="pl-PL"/>
              </w:rPr>
              <w:t>eti</w:t>
            </w:r>
            <w:r w:rsidRPr="003A043B">
              <w:rPr>
                <w:szCs w:val="22"/>
                <w:lang w:val="hr-HR"/>
              </w:rPr>
              <w:t>č</w:t>
            </w:r>
            <w:r w:rsidRPr="003A043B">
              <w:rPr>
                <w:szCs w:val="22"/>
                <w:lang w:val="pl-PL"/>
              </w:rPr>
              <w:t>ke</w:t>
            </w:r>
            <w:r w:rsidRPr="003A043B">
              <w:rPr>
                <w:szCs w:val="22"/>
                <w:lang w:val="hr-HR"/>
              </w:rPr>
              <w:t xml:space="preserve"> </w:t>
            </w:r>
            <w:r w:rsidRPr="003A043B">
              <w:rPr>
                <w:szCs w:val="22"/>
                <w:lang w:val="pl-PL"/>
              </w:rPr>
              <w:t>vrijednosti</w:t>
            </w:r>
            <w:r w:rsidRPr="003A043B">
              <w:rPr>
                <w:szCs w:val="22"/>
                <w:lang w:val="hr-HR"/>
              </w:rPr>
              <w:t xml:space="preserve">, </w:t>
            </w:r>
            <w:r w:rsidRPr="003A043B">
              <w:rPr>
                <w:szCs w:val="22"/>
                <w:lang w:val="pl-PL"/>
              </w:rPr>
              <w:t>knji</w:t>
            </w:r>
            <w:r w:rsidRPr="003A043B">
              <w:rPr>
                <w:szCs w:val="22"/>
                <w:lang w:val="hr-HR"/>
              </w:rPr>
              <w:t>ž</w:t>
            </w:r>
            <w:r w:rsidRPr="003A043B">
              <w:rPr>
                <w:szCs w:val="22"/>
                <w:lang w:val="pl-PL"/>
              </w:rPr>
              <w:t>evni</w:t>
            </w:r>
            <w:r w:rsidRPr="003A043B">
              <w:rPr>
                <w:szCs w:val="22"/>
                <w:lang w:val="hr-HR"/>
              </w:rPr>
              <w:t xml:space="preserve"> </w:t>
            </w:r>
            <w:r w:rsidRPr="003A043B">
              <w:rPr>
                <w:szCs w:val="22"/>
                <w:lang w:val="pl-PL"/>
              </w:rPr>
              <w:t>svijet</w:t>
            </w:r>
            <w:r w:rsidRPr="003A043B">
              <w:rPr>
                <w:szCs w:val="22"/>
                <w:lang w:val="hr-HR"/>
              </w:rPr>
              <w:t xml:space="preserve">, </w:t>
            </w:r>
            <w:r w:rsidRPr="003A043B">
              <w:rPr>
                <w:szCs w:val="22"/>
                <w:lang w:val="pl-PL"/>
              </w:rPr>
              <w:t>jezik</w:t>
            </w:r>
            <w:r w:rsidRPr="003A043B">
              <w:rPr>
                <w:szCs w:val="22"/>
                <w:lang w:val="hr-HR"/>
              </w:rPr>
              <w:t xml:space="preserve"> </w:t>
            </w:r>
            <w:r w:rsidRPr="003A043B">
              <w:rPr>
                <w:szCs w:val="22"/>
                <w:lang w:val="pl-PL"/>
              </w:rPr>
              <w:t>i</w:t>
            </w:r>
            <w:r w:rsidRPr="003A043B">
              <w:rPr>
                <w:szCs w:val="22"/>
                <w:lang w:val="hr-HR"/>
              </w:rPr>
              <w:t xml:space="preserve"> </w:t>
            </w:r>
            <w:r w:rsidRPr="003A043B">
              <w:rPr>
                <w:szCs w:val="22"/>
                <w:lang w:val="pl-PL"/>
              </w:rPr>
              <w:t>stil</w:t>
            </w:r>
            <w:r w:rsidRPr="003A043B">
              <w:rPr>
                <w:szCs w:val="22"/>
                <w:lang w:val="hr-HR"/>
              </w:rPr>
              <w:t>...)</w:t>
            </w:r>
            <w:r w:rsidR="0053180B" w:rsidRPr="003A043B">
              <w:rPr>
                <w:szCs w:val="22"/>
                <w:lang w:val="hr-HR"/>
              </w:rPr>
              <w:t>,</w:t>
            </w:r>
          </w:p>
          <w:p w:rsidR="00F31332" w:rsidRPr="003A043B" w:rsidRDefault="00F31332" w:rsidP="00F31332">
            <w:pPr>
              <w:rPr>
                <w:b/>
                <w:noProof/>
                <w:szCs w:val="22"/>
                <w:lang w:val="hr-HR"/>
              </w:rPr>
            </w:pPr>
            <w:r w:rsidRPr="003A043B">
              <w:rPr>
                <w:b/>
                <w:noProof/>
                <w:szCs w:val="22"/>
                <w:lang w:val="hr-HR"/>
              </w:rPr>
              <w:lastRenderedPageBreak/>
              <w:t>Jedinica 2.</w:t>
            </w:r>
          </w:p>
          <w:p w:rsidR="00F31332" w:rsidRPr="003A043B" w:rsidRDefault="00F31332" w:rsidP="00F31332">
            <w:pPr>
              <w:rPr>
                <w:bCs/>
                <w:szCs w:val="22"/>
                <w:lang w:val="pl-PL" w:eastAsia="bs-Latn-BA"/>
              </w:rPr>
            </w:pPr>
            <w:r w:rsidRPr="003A043B">
              <w:rPr>
                <w:bCs/>
                <w:szCs w:val="22"/>
                <w:lang w:val="pl-PL" w:eastAsia="bs-Latn-BA"/>
              </w:rPr>
              <w:t>U okviru ove jedinice uraditi:</w:t>
            </w:r>
          </w:p>
          <w:p w:rsidR="00F31332" w:rsidRPr="003A043B" w:rsidRDefault="00F31332" w:rsidP="00F31332">
            <w:pPr>
              <w:rPr>
                <w:szCs w:val="22"/>
                <w:lang w:val="pl-PL" w:eastAsia="bs-Latn-BA"/>
              </w:rPr>
            </w:pPr>
            <w:r w:rsidRPr="003A043B">
              <w:rPr>
                <w:bCs/>
                <w:szCs w:val="22"/>
                <w:lang w:val="pl-PL" w:eastAsia="bs-Latn-BA"/>
              </w:rPr>
              <w:t xml:space="preserve">a) </w:t>
            </w:r>
            <w:r w:rsidR="0053180B" w:rsidRPr="003A043B">
              <w:rPr>
                <w:szCs w:val="22"/>
                <w:lang w:val="pl-PL" w:eastAsia="bs-Latn-BA"/>
              </w:rPr>
              <w:t>p</w:t>
            </w:r>
            <w:r w:rsidRPr="003A043B">
              <w:rPr>
                <w:szCs w:val="22"/>
                <w:lang w:val="pl-PL" w:eastAsia="bs-Latn-BA"/>
              </w:rPr>
              <w:t>ojam srednjovjekovne književnosti</w:t>
            </w:r>
            <w:r w:rsidR="0053180B" w:rsidRPr="003A043B">
              <w:rPr>
                <w:szCs w:val="22"/>
                <w:lang w:val="pl-PL" w:eastAsia="bs-Latn-BA"/>
              </w:rPr>
              <w:t>,</w:t>
            </w:r>
            <w:r w:rsidRPr="003A043B">
              <w:rPr>
                <w:szCs w:val="22"/>
                <w:lang w:val="pl-PL" w:eastAsia="bs-Latn-BA"/>
              </w:rPr>
              <w:t xml:space="preserve"> </w:t>
            </w:r>
          </w:p>
          <w:p w:rsidR="00F31332" w:rsidRPr="003A043B" w:rsidRDefault="0053180B" w:rsidP="00F31332">
            <w:pPr>
              <w:rPr>
                <w:szCs w:val="22"/>
                <w:lang w:val="pl-PL" w:eastAsia="bs-Latn-BA"/>
              </w:rPr>
            </w:pPr>
            <w:r w:rsidRPr="003A043B">
              <w:rPr>
                <w:szCs w:val="22"/>
                <w:lang w:val="pl-PL" w:eastAsia="bs-Latn-BA"/>
              </w:rPr>
              <w:t>- ev</w:t>
            </w:r>
            <w:r w:rsidR="00F31332" w:rsidRPr="003A043B">
              <w:rPr>
                <w:szCs w:val="22"/>
                <w:lang w:val="pl-PL" w:eastAsia="bs-Latn-BA"/>
              </w:rPr>
              <w:t>ropska i svjetska srednjovjekovna književnost (obilježja, pisci, djela)</w:t>
            </w:r>
            <w:r w:rsidRPr="003A043B">
              <w:rPr>
                <w:szCs w:val="22"/>
                <w:lang w:val="pl-PL" w:eastAsia="bs-Latn-BA"/>
              </w:rPr>
              <w:t>,</w:t>
            </w:r>
          </w:p>
          <w:p w:rsidR="00F31332" w:rsidRPr="003A043B" w:rsidRDefault="00F31332" w:rsidP="00F31332">
            <w:pPr>
              <w:rPr>
                <w:szCs w:val="22"/>
                <w:lang w:val="pl-PL" w:eastAsia="bs-Latn-BA"/>
              </w:rPr>
            </w:pPr>
            <w:r w:rsidRPr="003A043B">
              <w:rPr>
                <w:b/>
                <w:bCs/>
                <w:szCs w:val="22"/>
                <w:lang w:val="pl-PL" w:eastAsia="bs-Latn-BA"/>
              </w:rPr>
              <w:t xml:space="preserve">- </w:t>
            </w:r>
            <w:r w:rsidRPr="003A043B">
              <w:rPr>
                <w:szCs w:val="22"/>
                <w:lang w:val="pl-PL" w:eastAsia="bs-Latn-BA"/>
              </w:rPr>
              <w:t>književnost Bosne i Huma (povelje, stećci)</w:t>
            </w:r>
            <w:r w:rsidR="0053180B" w:rsidRPr="003A043B">
              <w:rPr>
                <w:szCs w:val="22"/>
                <w:lang w:val="pl-PL" w:eastAsia="bs-Latn-BA"/>
              </w:rPr>
              <w:t>,</w:t>
            </w:r>
          </w:p>
          <w:p w:rsidR="00F31332" w:rsidRPr="003A043B" w:rsidRDefault="00F31332" w:rsidP="00F31332">
            <w:pPr>
              <w:rPr>
                <w:szCs w:val="22"/>
                <w:lang w:val="pl-PL" w:eastAsia="bs-Latn-BA"/>
              </w:rPr>
            </w:pPr>
            <w:r w:rsidRPr="003A043B">
              <w:rPr>
                <w:szCs w:val="22"/>
                <w:lang w:val="pl-PL" w:eastAsia="bs-Latn-BA"/>
              </w:rPr>
              <w:t>- Kliment Ohridski , Stvaranje slavenskog pisma</w:t>
            </w:r>
            <w:r w:rsidR="0053180B" w:rsidRPr="003A043B">
              <w:rPr>
                <w:szCs w:val="22"/>
                <w:lang w:val="pl-PL" w:eastAsia="bs-Latn-BA"/>
              </w:rPr>
              <w:t>,</w:t>
            </w:r>
          </w:p>
          <w:p w:rsidR="00F31332" w:rsidRPr="003A043B" w:rsidRDefault="0053180B" w:rsidP="00F31332">
            <w:pPr>
              <w:rPr>
                <w:szCs w:val="22"/>
                <w:lang w:val="pl-PL" w:eastAsia="bs-Latn-BA"/>
              </w:rPr>
            </w:pPr>
            <w:r w:rsidRPr="003A043B">
              <w:rPr>
                <w:szCs w:val="22"/>
                <w:lang w:val="pl-PL" w:eastAsia="bs-Latn-BA"/>
              </w:rPr>
              <w:t>- i</w:t>
            </w:r>
            <w:r w:rsidR="00F31332" w:rsidRPr="003A043B">
              <w:rPr>
                <w:szCs w:val="22"/>
                <w:lang w:val="pl-PL" w:eastAsia="bs-Latn-BA"/>
              </w:rPr>
              <w:t>z  Ljetopisa Popa Dukljanina, Vladimir i Kosara</w:t>
            </w:r>
            <w:r w:rsidRPr="003A043B">
              <w:rPr>
                <w:szCs w:val="22"/>
                <w:lang w:val="pl-PL" w:eastAsia="bs-Latn-BA"/>
              </w:rPr>
              <w:t>,</w:t>
            </w:r>
          </w:p>
          <w:p w:rsidR="00F31332" w:rsidRPr="003A043B" w:rsidRDefault="00F31332" w:rsidP="00F31332">
            <w:pPr>
              <w:rPr>
                <w:szCs w:val="22"/>
                <w:lang w:val="it-IT" w:eastAsia="bs-Latn-BA"/>
              </w:rPr>
            </w:pPr>
            <w:r w:rsidRPr="003A043B">
              <w:rPr>
                <w:szCs w:val="22"/>
                <w:lang w:val="it-IT" w:eastAsia="bs-Latn-BA"/>
              </w:rPr>
              <w:t>- Povelja Kulina bana</w:t>
            </w:r>
            <w:r w:rsidR="0053180B" w:rsidRPr="003A043B">
              <w:rPr>
                <w:szCs w:val="22"/>
                <w:lang w:val="it-IT" w:eastAsia="bs-Latn-BA"/>
              </w:rPr>
              <w:t>,</w:t>
            </w:r>
          </w:p>
          <w:p w:rsidR="00F31332" w:rsidRPr="003A043B" w:rsidRDefault="00F31332" w:rsidP="00F31332">
            <w:pPr>
              <w:rPr>
                <w:b/>
                <w:bCs/>
                <w:szCs w:val="22"/>
                <w:lang w:val="it-IT" w:eastAsia="bs-Latn-BA"/>
              </w:rPr>
            </w:pPr>
            <w:r w:rsidRPr="003A043B">
              <w:rPr>
                <w:szCs w:val="22"/>
                <w:lang w:val="it-IT" w:eastAsia="bs-Latn-BA"/>
              </w:rPr>
              <w:t>- epitafi sa stećaka</w:t>
            </w:r>
            <w:r w:rsidR="0053180B" w:rsidRPr="003A043B">
              <w:rPr>
                <w:szCs w:val="22"/>
                <w:lang w:val="it-IT" w:eastAsia="bs-Latn-BA"/>
              </w:rPr>
              <w:t>;</w:t>
            </w:r>
          </w:p>
          <w:p w:rsidR="00F31332" w:rsidRPr="003A043B" w:rsidRDefault="00F31332" w:rsidP="00F31332">
            <w:pPr>
              <w:rPr>
                <w:bCs/>
                <w:szCs w:val="22"/>
                <w:lang w:val="pl-PL" w:eastAsia="bs-Latn-BA"/>
              </w:rPr>
            </w:pPr>
            <w:r w:rsidRPr="003A043B">
              <w:rPr>
                <w:bCs/>
                <w:szCs w:val="22"/>
                <w:lang w:val="pl-PL" w:eastAsia="bs-Latn-BA"/>
              </w:rPr>
              <w:t xml:space="preserve">b) </w:t>
            </w:r>
            <w:r w:rsidR="0053180B" w:rsidRPr="003A043B">
              <w:rPr>
                <w:szCs w:val="22"/>
                <w:lang w:val="pl-PL" w:eastAsia="bs-Latn-BA"/>
              </w:rPr>
              <w:t>s</w:t>
            </w:r>
            <w:r w:rsidRPr="003A043B">
              <w:rPr>
                <w:szCs w:val="22"/>
                <w:lang w:val="pl-PL" w:eastAsia="bs-Latn-BA"/>
              </w:rPr>
              <w:t>tara</w:t>
            </w:r>
            <w:r w:rsidRPr="003A043B">
              <w:rPr>
                <w:szCs w:val="22"/>
                <w:lang w:val="hr-HR" w:eastAsia="bs-Latn-BA"/>
              </w:rPr>
              <w:t xml:space="preserve"> </w:t>
            </w:r>
            <w:r w:rsidRPr="003A043B">
              <w:rPr>
                <w:szCs w:val="22"/>
                <w:lang w:val="pl-PL" w:eastAsia="bs-Latn-BA"/>
              </w:rPr>
              <w:t>knji</w:t>
            </w:r>
            <w:r w:rsidRPr="003A043B">
              <w:rPr>
                <w:szCs w:val="22"/>
                <w:lang w:val="hr-HR" w:eastAsia="bs-Latn-BA"/>
              </w:rPr>
              <w:t>ž</w:t>
            </w:r>
            <w:r w:rsidRPr="003A043B">
              <w:rPr>
                <w:szCs w:val="22"/>
                <w:lang w:val="pl-PL" w:eastAsia="bs-Latn-BA"/>
              </w:rPr>
              <w:t>evnost</w:t>
            </w:r>
            <w:r w:rsidRPr="003A043B">
              <w:rPr>
                <w:szCs w:val="22"/>
                <w:lang w:val="hr-HR" w:eastAsia="bs-Latn-BA"/>
              </w:rPr>
              <w:t xml:space="preserve">: </w:t>
            </w:r>
            <w:r w:rsidRPr="003A043B">
              <w:rPr>
                <w:szCs w:val="22"/>
                <w:lang w:val="pl-PL" w:eastAsia="bs-Latn-BA"/>
              </w:rPr>
              <w:t>sumerska</w:t>
            </w:r>
            <w:r w:rsidRPr="003A043B">
              <w:rPr>
                <w:szCs w:val="22"/>
                <w:lang w:val="hr-HR" w:eastAsia="bs-Latn-BA"/>
              </w:rPr>
              <w:t xml:space="preserve">, </w:t>
            </w:r>
            <w:r w:rsidRPr="003A043B">
              <w:rPr>
                <w:szCs w:val="22"/>
                <w:lang w:val="pl-PL" w:eastAsia="bs-Latn-BA"/>
              </w:rPr>
              <w:t>babilonsko</w:t>
            </w:r>
            <w:r w:rsidRPr="003A043B">
              <w:rPr>
                <w:szCs w:val="22"/>
                <w:lang w:val="hr-HR" w:eastAsia="bs-Latn-BA"/>
              </w:rPr>
              <w:t xml:space="preserve">- </w:t>
            </w:r>
            <w:r w:rsidRPr="003A043B">
              <w:rPr>
                <w:szCs w:val="22"/>
                <w:lang w:val="pl-PL" w:eastAsia="bs-Latn-BA"/>
              </w:rPr>
              <w:t>asirska</w:t>
            </w:r>
            <w:r w:rsidRPr="003A043B">
              <w:rPr>
                <w:szCs w:val="22"/>
                <w:lang w:val="hr-HR" w:eastAsia="bs-Latn-BA"/>
              </w:rPr>
              <w:t xml:space="preserve">, </w:t>
            </w:r>
            <w:r w:rsidRPr="003A043B">
              <w:rPr>
                <w:szCs w:val="22"/>
                <w:lang w:val="pl-PL" w:eastAsia="bs-Latn-BA"/>
              </w:rPr>
              <w:t>arapska</w:t>
            </w:r>
            <w:r w:rsidRPr="003A043B">
              <w:rPr>
                <w:szCs w:val="22"/>
                <w:lang w:val="hr-HR" w:eastAsia="bs-Latn-BA"/>
              </w:rPr>
              <w:t xml:space="preserve"> </w:t>
            </w:r>
            <w:r w:rsidRPr="003A043B">
              <w:rPr>
                <w:szCs w:val="22"/>
                <w:lang w:val="pl-PL" w:eastAsia="bs-Latn-BA"/>
              </w:rPr>
              <w:t>i</w:t>
            </w:r>
            <w:r w:rsidRPr="003A043B">
              <w:rPr>
                <w:szCs w:val="22"/>
                <w:lang w:val="hr-HR" w:eastAsia="bs-Latn-BA"/>
              </w:rPr>
              <w:t xml:space="preserve"> </w:t>
            </w:r>
            <w:r w:rsidRPr="003A043B">
              <w:rPr>
                <w:szCs w:val="22"/>
                <w:lang w:val="pl-PL" w:eastAsia="bs-Latn-BA"/>
              </w:rPr>
              <w:t>perzijska</w:t>
            </w:r>
            <w:r w:rsidR="0053180B" w:rsidRPr="003A043B">
              <w:rPr>
                <w:szCs w:val="22"/>
                <w:lang w:val="pl-PL" w:eastAsia="bs-Latn-BA"/>
              </w:rPr>
              <w:t>,</w:t>
            </w:r>
          </w:p>
          <w:p w:rsidR="00F31332" w:rsidRPr="003A043B" w:rsidRDefault="00F31332" w:rsidP="00F31332">
            <w:pPr>
              <w:rPr>
                <w:bCs/>
                <w:szCs w:val="22"/>
                <w:lang w:val="pl-PL" w:eastAsia="bs-Latn-BA"/>
              </w:rPr>
            </w:pPr>
            <w:r w:rsidRPr="003A043B">
              <w:rPr>
                <w:bCs/>
                <w:szCs w:val="22"/>
                <w:lang w:val="pl-PL" w:eastAsia="bs-Latn-BA"/>
              </w:rPr>
              <w:t xml:space="preserve"> </w:t>
            </w:r>
            <w:r w:rsidR="0053180B" w:rsidRPr="003A043B">
              <w:rPr>
                <w:bCs/>
                <w:szCs w:val="22"/>
                <w:lang w:val="pl-PL" w:eastAsia="bs-Latn-BA"/>
              </w:rPr>
              <w:t xml:space="preserve">- </w:t>
            </w:r>
            <w:r w:rsidRPr="003A043B">
              <w:rPr>
                <w:bCs/>
                <w:i/>
                <w:szCs w:val="22"/>
                <w:lang w:val="pl-PL" w:eastAsia="bs-Latn-BA"/>
              </w:rPr>
              <w:t>Ep o Gilgamešu</w:t>
            </w:r>
            <w:r w:rsidR="0053180B" w:rsidRPr="003A043B">
              <w:rPr>
                <w:bCs/>
                <w:i/>
                <w:szCs w:val="22"/>
                <w:lang w:val="pl-PL" w:eastAsia="bs-Latn-BA"/>
              </w:rPr>
              <w:t>,</w:t>
            </w:r>
            <w:r w:rsidRPr="003A043B">
              <w:rPr>
                <w:bCs/>
                <w:szCs w:val="22"/>
                <w:lang w:val="pl-PL" w:eastAsia="bs-Latn-BA"/>
              </w:rPr>
              <w:t xml:space="preserve"> </w:t>
            </w:r>
          </w:p>
          <w:p w:rsidR="00F31332" w:rsidRPr="003A043B" w:rsidRDefault="00F31332" w:rsidP="00F31332">
            <w:pPr>
              <w:rPr>
                <w:bCs/>
                <w:szCs w:val="22"/>
                <w:lang w:val="pl-PL" w:eastAsia="bs-Latn-BA"/>
              </w:rPr>
            </w:pPr>
            <w:r w:rsidRPr="003A043B">
              <w:rPr>
                <w:bCs/>
                <w:szCs w:val="22"/>
                <w:lang w:val="pl-PL" w:eastAsia="bs-Latn-BA"/>
              </w:rPr>
              <w:t xml:space="preserve"> </w:t>
            </w:r>
            <w:r w:rsidR="0053180B" w:rsidRPr="003A043B">
              <w:rPr>
                <w:bCs/>
                <w:szCs w:val="22"/>
                <w:lang w:val="pl-PL" w:eastAsia="bs-Latn-BA"/>
              </w:rPr>
              <w:t xml:space="preserve">- </w:t>
            </w:r>
            <w:r w:rsidRPr="003A043B">
              <w:rPr>
                <w:bCs/>
                <w:i/>
                <w:szCs w:val="22"/>
                <w:lang w:val="pl-PL" w:eastAsia="bs-Latn-BA"/>
              </w:rPr>
              <w:t>Hiljadu i jedna noć</w:t>
            </w:r>
            <w:r w:rsidR="0053180B" w:rsidRPr="003A043B">
              <w:rPr>
                <w:bCs/>
                <w:szCs w:val="22"/>
                <w:lang w:val="pl-PL" w:eastAsia="bs-Latn-BA"/>
              </w:rPr>
              <w:t>;</w:t>
            </w:r>
            <w:r w:rsidRPr="003A043B">
              <w:rPr>
                <w:bCs/>
                <w:szCs w:val="22"/>
                <w:lang w:val="pl-PL" w:eastAsia="bs-Latn-BA"/>
              </w:rPr>
              <w:t xml:space="preserve"> </w:t>
            </w:r>
          </w:p>
          <w:p w:rsidR="00F31332" w:rsidRPr="003A043B" w:rsidRDefault="00F0046F" w:rsidP="00F31332">
            <w:pPr>
              <w:rPr>
                <w:bCs/>
                <w:szCs w:val="22"/>
                <w:lang w:val="pl-PL" w:eastAsia="bs-Latn-BA"/>
              </w:rPr>
            </w:pPr>
            <w:r w:rsidRPr="003A043B">
              <w:rPr>
                <w:bCs/>
                <w:szCs w:val="22"/>
                <w:lang w:val="pl-PL" w:eastAsia="bs-Latn-BA"/>
              </w:rPr>
              <w:t xml:space="preserve">c) O. Hajam </w:t>
            </w:r>
            <w:r w:rsidR="00F31332" w:rsidRPr="003A043B">
              <w:rPr>
                <w:bCs/>
                <w:i/>
                <w:szCs w:val="22"/>
                <w:lang w:val="pl-PL" w:eastAsia="bs-Latn-BA"/>
              </w:rPr>
              <w:t>Rubaije</w:t>
            </w:r>
            <w:r w:rsidR="00F31332" w:rsidRPr="003A043B">
              <w:rPr>
                <w:bCs/>
                <w:szCs w:val="22"/>
                <w:lang w:val="pl-PL" w:eastAsia="bs-Latn-BA"/>
              </w:rPr>
              <w:t>, rubaija kao pjesnička vrsta, jezik i stil rubaija</w:t>
            </w:r>
            <w:r w:rsidRPr="003A043B">
              <w:rPr>
                <w:bCs/>
                <w:szCs w:val="22"/>
                <w:lang w:val="pl-PL" w:eastAsia="bs-Latn-BA"/>
              </w:rPr>
              <w:t>,</w:t>
            </w:r>
          </w:p>
          <w:p w:rsidR="00F31332" w:rsidRPr="003A043B" w:rsidRDefault="00F31332" w:rsidP="00F31332">
            <w:pPr>
              <w:rPr>
                <w:szCs w:val="22"/>
                <w:lang w:val="pl-PL" w:eastAsia="bs-Latn-BA"/>
              </w:rPr>
            </w:pPr>
            <w:r w:rsidRPr="003A043B">
              <w:rPr>
                <w:bCs/>
                <w:szCs w:val="22"/>
                <w:lang w:val="pl-PL" w:eastAsia="bs-Latn-BA"/>
              </w:rPr>
              <w:t>d) Kur'an, Biblija,Tora (odlomci)</w:t>
            </w:r>
            <w:r w:rsidRPr="003A043B">
              <w:rPr>
                <w:szCs w:val="22"/>
                <w:lang w:val="pl-PL" w:eastAsia="bs-Latn-BA"/>
              </w:rPr>
              <w:t xml:space="preserve">, </w:t>
            </w:r>
            <w:r w:rsidRPr="003A043B">
              <w:rPr>
                <w:szCs w:val="22"/>
                <w:lang w:val="hr-HR" w:eastAsia="bs-Latn-BA"/>
              </w:rPr>
              <w:t xml:space="preserve">opća obilježja </w:t>
            </w:r>
            <w:r w:rsidRPr="003A043B">
              <w:rPr>
                <w:szCs w:val="22"/>
                <w:lang w:val="pl-PL" w:eastAsia="bs-Latn-BA"/>
              </w:rPr>
              <w:t>svetih</w:t>
            </w:r>
            <w:r w:rsidRPr="003A043B">
              <w:rPr>
                <w:szCs w:val="22"/>
                <w:lang w:val="hr-HR" w:eastAsia="bs-Latn-BA"/>
              </w:rPr>
              <w:t xml:space="preserve"> </w:t>
            </w:r>
            <w:r w:rsidRPr="003A043B">
              <w:rPr>
                <w:szCs w:val="22"/>
                <w:lang w:val="pl-PL" w:eastAsia="bs-Latn-BA"/>
              </w:rPr>
              <w:t>knjiga</w:t>
            </w:r>
            <w:r w:rsidRPr="003A043B">
              <w:rPr>
                <w:szCs w:val="22"/>
                <w:lang w:val="hr-HR" w:eastAsia="bs-Latn-BA"/>
              </w:rPr>
              <w:t xml:space="preserve">, </w:t>
            </w:r>
            <w:r w:rsidRPr="003A043B">
              <w:rPr>
                <w:szCs w:val="22"/>
                <w:lang w:val="pl-PL" w:eastAsia="bs-Latn-BA"/>
              </w:rPr>
              <w:t>svete</w:t>
            </w:r>
            <w:r w:rsidRPr="003A043B">
              <w:rPr>
                <w:szCs w:val="22"/>
                <w:lang w:val="hr-HR" w:eastAsia="bs-Latn-BA"/>
              </w:rPr>
              <w:t xml:space="preserve"> </w:t>
            </w:r>
            <w:r w:rsidRPr="003A043B">
              <w:rPr>
                <w:szCs w:val="22"/>
                <w:lang w:val="pl-PL" w:eastAsia="bs-Latn-BA"/>
              </w:rPr>
              <w:t>knjige</w:t>
            </w:r>
            <w:r w:rsidRPr="003A043B">
              <w:rPr>
                <w:szCs w:val="22"/>
                <w:lang w:val="hr-HR" w:eastAsia="bs-Latn-BA"/>
              </w:rPr>
              <w:t xml:space="preserve"> </w:t>
            </w:r>
            <w:r w:rsidRPr="003A043B">
              <w:rPr>
                <w:szCs w:val="22"/>
                <w:lang w:val="pl-PL" w:eastAsia="bs-Latn-BA"/>
              </w:rPr>
              <w:t>kao</w:t>
            </w:r>
            <w:r w:rsidRPr="003A043B">
              <w:rPr>
                <w:szCs w:val="22"/>
                <w:lang w:val="hr-HR" w:eastAsia="bs-Latn-BA"/>
              </w:rPr>
              <w:t xml:space="preserve"> </w:t>
            </w:r>
            <w:r w:rsidRPr="003A043B">
              <w:rPr>
                <w:szCs w:val="22"/>
                <w:lang w:val="pl-PL" w:eastAsia="bs-Latn-BA"/>
              </w:rPr>
              <w:t>knji</w:t>
            </w:r>
            <w:r w:rsidRPr="003A043B">
              <w:rPr>
                <w:szCs w:val="22"/>
                <w:lang w:val="hr-HR" w:eastAsia="bs-Latn-BA"/>
              </w:rPr>
              <w:t>ž</w:t>
            </w:r>
            <w:r w:rsidRPr="003A043B">
              <w:rPr>
                <w:szCs w:val="22"/>
                <w:lang w:val="pl-PL" w:eastAsia="bs-Latn-BA"/>
              </w:rPr>
              <w:t>evna</w:t>
            </w:r>
            <w:r w:rsidRPr="003A043B">
              <w:rPr>
                <w:szCs w:val="22"/>
                <w:lang w:val="hr-HR" w:eastAsia="bs-Latn-BA"/>
              </w:rPr>
              <w:t xml:space="preserve"> </w:t>
            </w:r>
            <w:r w:rsidRPr="003A043B">
              <w:rPr>
                <w:szCs w:val="22"/>
                <w:lang w:val="pl-PL" w:eastAsia="bs-Latn-BA"/>
              </w:rPr>
              <w:t>inspiracija</w:t>
            </w:r>
            <w:r w:rsidR="00F0046F" w:rsidRPr="003A043B">
              <w:rPr>
                <w:szCs w:val="22"/>
                <w:lang w:val="pl-PL" w:eastAsia="bs-Latn-BA"/>
              </w:rPr>
              <w:t>,</w:t>
            </w:r>
          </w:p>
          <w:p w:rsidR="00F31332" w:rsidRPr="003A043B" w:rsidRDefault="00F31332" w:rsidP="00F31332">
            <w:pPr>
              <w:rPr>
                <w:szCs w:val="22"/>
                <w:lang w:val="pt-BR" w:eastAsia="bs-Latn-BA"/>
              </w:rPr>
            </w:pPr>
            <w:r w:rsidRPr="003A043B">
              <w:rPr>
                <w:b/>
                <w:szCs w:val="22"/>
                <w:lang w:val="pt-BR" w:eastAsia="bs-Latn-BA"/>
              </w:rPr>
              <w:t xml:space="preserve">- </w:t>
            </w:r>
            <w:r w:rsidR="00F0046F" w:rsidRPr="003A043B">
              <w:rPr>
                <w:bCs/>
                <w:szCs w:val="22"/>
                <w:lang w:val="pt-BR" w:eastAsia="bs-Latn-BA"/>
              </w:rPr>
              <w:t>i</w:t>
            </w:r>
            <w:r w:rsidRPr="003A043B">
              <w:rPr>
                <w:bCs/>
                <w:szCs w:val="22"/>
                <w:lang w:val="pt-BR" w:eastAsia="bs-Latn-BA"/>
              </w:rPr>
              <w:t>zbor tekstova iz svetih knjiga (Tora, Biblija i</w:t>
            </w:r>
            <w:r w:rsidR="00F0046F" w:rsidRPr="003A043B">
              <w:rPr>
                <w:szCs w:val="22"/>
                <w:lang w:val="pt-BR" w:eastAsia="bs-Latn-BA"/>
              </w:rPr>
              <w:t xml:space="preserve"> Kur’an</w:t>
            </w:r>
            <w:r w:rsidRPr="003A043B">
              <w:rPr>
                <w:szCs w:val="22"/>
                <w:lang w:val="pt-BR" w:eastAsia="bs-Latn-BA"/>
              </w:rPr>
              <w:t xml:space="preserve">); npr. tekstovi : Abraham i sin mu Isak, Pjesma nad pjesmama, Izgubljeni sin, Sura prva, </w:t>
            </w:r>
            <w:r w:rsidR="00F0046F" w:rsidRPr="003A043B">
              <w:rPr>
                <w:szCs w:val="22"/>
                <w:lang w:val="pt-BR" w:eastAsia="bs-Latn-BA"/>
              </w:rPr>
              <w:t>Sura vrijeme, Sura Smak svijeta.</w:t>
            </w:r>
          </w:p>
          <w:p w:rsidR="00F31332" w:rsidRPr="003A043B" w:rsidRDefault="00F31332" w:rsidP="00F31332">
            <w:pPr>
              <w:rPr>
                <w:szCs w:val="22"/>
                <w:lang w:val="pt-BR" w:eastAsia="bs-Latn-BA"/>
              </w:rPr>
            </w:pPr>
          </w:p>
          <w:p w:rsidR="00F31332" w:rsidRPr="003A043B" w:rsidRDefault="00F31332" w:rsidP="00D5500D">
            <w:pPr>
              <w:rPr>
                <w:b/>
                <w:noProof/>
                <w:szCs w:val="22"/>
                <w:lang w:val="hr-HR"/>
              </w:rPr>
            </w:pPr>
            <w:r w:rsidRPr="003A043B">
              <w:rPr>
                <w:b/>
                <w:noProof/>
                <w:szCs w:val="22"/>
                <w:lang w:val="hr-HR"/>
              </w:rPr>
              <w:t>Jedinica 3.</w:t>
            </w:r>
          </w:p>
          <w:p w:rsidR="00F31332" w:rsidRPr="003A043B" w:rsidRDefault="00F31332" w:rsidP="00F31332">
            <w:pPr>
              <w:rPr>
                <w:bCs/>
                <w:noProof/>
                <w:szCs w:val="22"/>
                <w:lang w:val="pl-PL"/>
              </w:rPr>
            </w:pPr>
            <w:r w:rsidRPr="003A043B">
              <w:rPr>
                <w:bCs/>
                <w:noProof/>
                <w:szCs w:val="22"/>
                <w:lang w:val="pl-PL"/>
              </w:rPr>
              <w:t>U okviru ove jedinice uraditi:</w:t>
            </w:r>
          </w:p>
          <w:p w:rsidR="00F31332" w:rsidRPr="003A043B" w:rsidRDefault="00F31332" w:rsidP="00F31332">
            <w:pPr>
              <w:rPr>
                <w:szCs w:val="22"/>
                <w:lang w:val="pt-BR"/>
              </w:rPr>
            </w:pPr>
            <w:r w:rsidRPr="003A043B">
              <w:rPr>
                <w:bCs/>
                <w:noProof/>
                <w:szCs w:val="22"/>
                <w:lang w:val="pl-PL"/>
              </w:rPr>
              <w:t xml:space="preserve">a) </w:t>
            </w:r>
            <w:r w:rsidRPr="003A043B">
              <w:rPr>
                <w:szCs w:val="22"/>
                <w:lang w:val="pl-PL"/>
              </w:rPr>
              <w:t>humanizam i renesansa u E</w:t>
            </w:r>
            <w:r w:rsidR="0053180B" w:rsidRPr="003A043B">
              <w:rPr>
                <w:szCs w:val="22"/>
                <w:lang w:val="pl-PL"/>
              </w:rPr>
              <w:t>v</w:t>
            </w:r>
            <w:r w:rsidRPr="003A043B">
              <w:rPr>
                <w:szCs w:val="22"/>
                <w:lang w:val="pl-PL"/>
              </w:rPr>
              <w:t>ropi i kod južnoslavenskih naroda</w:t>
            </w:r>
            <w:r w:rsidRPr="003A043B">
              <w:rPr>
                <w:szCs w:val="22"/>
                <w:lang w:val="pt-BR"/>
              </w:rPr>
              <w:t xml:space="preserve"> (značenje termina,  kulturno-historijski uzroci nastanka, teme i ideje, stil, književne vrste, predstavnici i djela, odnos prema antici i klasičnim jezicima)</w:t>
            </w:r>
            <w:r w:rsidR="00F0046F" w:rsidRPr="003A043B">
              <w:rPr>
                <w:szCs w:val="22"/>
                <w:lang w:val="pt-BR"/>
              </w:rPr>
              <w:t>,</w:t>
            </w:r>
          </w:p>
          <w:p w:rsidR="00F31332" w:rsidRPr="003A043B" w:rsidRDefault="00F31332" w:rsidP="00F31332">
            <w:pPr>
              <w:rPr>
                <w:szCs w:val="22"/>
                <w:lang w:val="pt-BR"/>
              </w:rPr>
            </w:pPr>
            <w:r w:rsidRPr="003A043B">
              <w:rPr>
                <w:szCs w:val="22"/>
                <w:lang w:val="pt-BR"/>
              </w:rPr>
              <w:t xml:space="preserve">-komparativni pristup: renesansni </w:t>
            </w:r>
            <w:r w:rsidR="00F0046F" w:rsidRPr="003A043B">
              <w:rPr>
                <w:szCs w:val="22"/>
                <w:lang w:val="pt-BR"/>
              </w:rPr>
              <w:t>čovjek/</w:t>
            </w:r>
            <w:r w:rsidRPr="003A043B">
              <w:rPr>
                <w:szCs w:val="22"/>
                <w:lang w:val="pt-BR"/>
              </w:rPr>
              <w:t>čovjek savremenog doba</w:t>
            </w:r>
            <w:r w:rsidR="00F0046F" w:rsidRPr="003A043B">
              <w:rPr>
                <w:szCs w:val="22"/>
                <w:lang w:val="pt-BR"/>
              </w:rPr>
              <w:t>,</w:t>
            </w:r>
          </w:p>
          <w:p w:rsidR="00F31332" w:rsidRPr="003A043B" w:rsidRDefault="00F31332" w:rsidP="00F31332">
            <w:pPr>
              <w:rPr>
                <w:bCs/>
                <w:noProof/>
                <w:szCs w:val="22"/>
                <w:lang w:val="pt-BR"/>
              </w:rPr>
            </w:pPr>
            <w:r w:rsidRPr="003A043B">
              <w:rPr>
                <w:szCs w:val="22"/>
                <w:lang w:val="pt-BR"/>
              </w:rPr>
              <w:t xml:space="preserve">b)  </w:t>
            </w:r>
            <w:r w:rsidR="00F0046F" w:rsidRPr="003A043B">
              <w:rPr>
                <w:bCs/>
                <w:noProof/>
                <w:szCs w:val="22"/>
                <w:lang w:val="pt-BR"/>
              </w:rPr>
              <w:t xml:space="preserve">Dante Aligijeri </w:t>
            </w:r>
            <w:r w:rsidRPr="003A043B">
              <w:rPr>
                <w:bCs/>
                <w:i/>
                <w:noProof/>
                <w:szCs w:val="22"/>
                <w:lang w:val="pt-BR"/>
              </w:rPr>
              <w:t>Božanstvena komedija</w:t>
            </w:r>
            <w:r w:rsidRPr="003A043B">
              <w:rPr>
                <w:bCs/>
                <w:noProof/>
                <w:szCs w:val="22"/>
                <w:lang w:val="pt-BR"/>
              </w:rPr>
              <w:t xml:space="preserve"> </w:t>
            </w:r>
          </w:p>
          <w:p w:rsidR="00F31332" w:rsidRPr="003A043B" w:rsidRDefault="00F31332" w:rsidP="00F31332">
            <w:pPr>
              <w:rPr>
                <w:szCs w:val="22"/>
                <w:lang w:val="pt-BR"/>
              </w:rPr>
            </w:pPr>
            <w:r w:rsidRPr="003A043B">
              <w:rPr>
                <w:bCs/>
                <w:noProof/>
                <w:szCs w:val="22"/>
                <w:lang w:val="pt-BR"/>
              </w:rPr>
              <w:t xml:space="preserve">(odlike djela, analiza odlomka iz Čitanke, </w:t>
            </w:r>
            <w:r w:rsidRPr="003A043B">
              <w:rPr>
                <w:szCs w:val="22"/>
                <w:lang w:val="pt-BR"/>
              </w:rPr>
              <w:t>društveni i lični značaj slobode kritičke misli)</w:t>
            </w:r>
            <w:r w:rsidR="00F0046F" w:rsidRPr="003A043B">
              <w:rPr>
                <w:szCs w:val="22"/>
                <w:lang w:val="pt-BR"/>
              </w:rPr>
              <w:t>,</w:t>
            </w:r>
          </w:p>
          <w:p w:rsidR="00F31332" w:rsidRPr="003A043B" w:rsidRDefault="00F0046F" w:rsidP="00F31332">
            <w:pPr>
              <w:rPr>
                <w:bCs/>
                <w:noProof/>
                <w:szCs w:val="22"/>
                <w:lang w:val="pt-BR"/>
              </w:rPr>
            </w:pPr>
            <w:r w:rsidRPr="003A043B">
              <w:rPr>
                <w:bCs/>
                <w:noProof/>
                <w:szCs w:val="22"/>
                <w:lang w:val="pt-BR"/>
              </w:rPr>
              <w:t>c) Đovani Bokačo</w:t>
            </w:r>
            <w:r w:rsidR="00F31332" w:rsidRPr="003A043B">
              <w:rPr>
                <w:bCs/>
                <w:noProof/>
                <w:szCs w:val="22"/>
                <w:lang w:val="pt-BR"/>
              </w:rPr>
              <w:t xml:space="preserve"> </w:t>
            </w:r>
            <w:r w:rsidR="00F31332" w:rsidRPr="003A043B">
              <w:rPr>
                <w:bCs/>
                <w:i/>
                <w:noProof/>
                <w:szCs w:val="22"/>
                <w:lang w:val="pt-BR"/>
              </w:rPr>
              <w:t>Dekameron</w:t>
            </w:r>
            <w:r w:rsidR="00F31332" w:rsidRPr="003A043B">
              <w:rPr>
                <w:bCs/>
                <w:noProof/>
                <w:szCs w:val="22"/>
                <w:lang w:val="pt-BR"/>
              </w:rPr>
              <w:t xml:space="preserve"> </w:t>
            </w:r>
          </w:p>
          <w:p w:rsidR="00F31332" w:rsidRPr="003A043B" w:rsidRDefault="00F31332" w:rsidP="00F31332">
            <w:pPr>
              <w:rPr>
                <w:szCs w:val="22"/>
                <w:lang w:val="pt-BR"/>
              </w:rPr>
            </w:pPr>
            <w:r w:rsidRPr="003A043B">
              <w:rPr>
                <w:szCs w:val="22"/>
                <w:lang w:val="pt-BR"/>
              </w:rPr>
              <w:t>(o</w:t>
            </w:r>
            <w:r w:rsidR="00F0046F" w:rsidRPr="003A043B">
              <w:rPr>
                <w:szCs w:val="22"/>
                <w:lang w:val="pt-BR"/>
              </w:rPr>
              <w:t>dlike Dekamerona</w:t>
            </w:r>
            <w:r w:rsidRPr="003A043B">
              <w:rPr>
                <w:szCs w:val="22"/>
                <w:lang w:val="pt-BR"/>
              </w:rPr>
              <w:t>, ljubav i inteligencija kao dvije osnovne teme u zbirci)</w:t>
            </w:r>
            <w:r w:rsidR="00F0046F" w:rsidRPr="003A043B">
              <w:rPr>
                <w:szCs w:val="22"/>
                <w:lang w:val="pt-BR"/>
              </w:rPr>
              <w:t>,</w:t>
            </w:r>
          </w:p>
          <w:p w:rsidR="00F31332" w:rsidRPr="003A043B" w:rsidRDefault="00F31332" w:rsidP="00F31332">
            <w:pPr>
              <w:rPr>
                <w:bCs/>
                <w:noProof/>
                <w:szCs w:val="22"/>
                <w:lang w:val="pt-BR"/>
              </w:rPr>
            </w:pPr>
            <w:r w:rsidRPr="003A043B">
              <w:rPr>
                <w:bCs/>
                <w:noProof/>
                <w:szCs w:val="22"/>
                <w:lang w:val="pt-BR"/>
              </w:rPr>
              <w:t>- Ljubav i pečeni ždral, analiza novele</w:t>
            </w:r>
            <w:r w:rsidR="00F0046F" w:rsidRPr="003A043B">
              <w:rPr>
                <w:bCs/>
                <w:noProof/>
                <w:szCs w:val="22"/>
                <w:lang w:val="pt-BR"/>
              </w:rPr>
              <w:t>;</w:t>
            </w:r>
          </w:p>
          <w:p w:rsidR="00F31332" w:rsidRPr="003A043B" w:rsidRDefault="00F31332" w:rsidP="00F31332">
            <w:pPr>
              <w:rPr>
                <w:bCs/>
                <w:noProof/>
                <w:szCs w:val="22"/>
                <w:lang w:val="pt-BR"/>
              </w:rPr>
            </w:pPr>
            <w:r w:rsidRPr="003A043B">
              <w:rPr>
                <w:bCs/>
                <w:noProof/>
                <w:szCs w:val="22"/>
                <w:lang w:val="pt-BR"/>
              </w:rPr>
              <w:t>d)</w:t>
            </w:r>
            <w:r w:rsidR="00F0046F" w:rsidRPr="003A043B">
              <w:rPr>
                <w:bCs/>
                <w:noProof/>
                <w:szCs w:val="22"/>
                <w:lang w:val="pt-BR"/>
              </w:rPr>
              <w:t xml:space="preserve"> Frančesko Petrarka </w:t>
            </w:r>
            <w:r w:rsidRPr="003A043B">
              <w:rPr>
                <w:bCs/>
                <w:noProof/>
                <w:szCs w:val="22"/>
                <w:lang w:val="pt-BR"/>
              </w:rPr>
              <w:t xml:space="preserve"> </w:t>
            </w:r>
            <w:r w:rsidRPr="003A043B">
              <w:rPr>
                <w:bCs/>
                <w:i/>
                <w:noProof/>
                <w:szCs w:val="22"/>
                <w:lang w:val="pt-BR"/>
              </w:rPr>
              <w:t>Kanconijer</w:t>
            </w:r>
            <w:r w:rsidRPr="003A043B">
              <w:rPr>
                <w:bCs/>
                <w:noProof/>
                <w:szCs w:val="22"/>
                <w:lang w:val="pt-BR"/>
              </w:rPr>
              <w:t xml:space="preserve"> </w:t>
            </w:r>
          </w:p>
          <w:p w:rsidR="00F31332" w:rsidRPr="003A043B" w:rsidRDefault="00F31332" w:rsidP="00F31332">
            <w:pPr>
              <w:rPr>
                <w:szCs w:val="22"/>
                <w:lang w:val="pt-BR"/>
              </w:rPr>
            </w:pPr>
            <w:r w:rsidRPr="003A043B">
              <w:rPr>
                <w:szCs w:val="22"/>
                <w:lang w:val="pt-BR"/>
              </w:rPr>
              <w:t>(revolucionarnosti  Petrarkine poezije u odnosu na srednjovjekovne stege, sloboda pojedinca u savremenom svijetu i o uslovljenosti ispoljavanja ličnih osjećanja općeprihvaćenim normama (umjerenost, diskretnost, mjera i ukus, poštovanje drugih ...)</w:t>
            </w:r>
            <w:r w:rsidR="00F0046F" w:rsidRPr="003A043B">
              <w:rPr>
                <w:szCs w:val="22"/>
                <w:lang w:val="pt-BR"/>
              </w:rPr>
              <w:t>,</w:t>
            </w:r>
          </w:p>
          <w:p w:rsidR="00F31332" w:rsidRPr="003A043B" w:rsidRDefault="00F31332" w:rsidP="00F31332">
            <w:pPr>
              <w:rPr>
                <w:szCs w:val="22"/>
                <w:lang w:val="pt-BR"/>
              </w:rPr>
            </w:pPr>
            <w:r w:rsidRPr="003A043B">
              <w:rPr>
                <w:szCs w:val="22"/>
                <w:lang w:val="pt-BR"/>
              </w:rPr>
              <w:t>- izražajno recitovanje jedne pjesme (sonet)</w:t>
            </w:r>
            <w:r w:rsidR="00F0046F" w:rsidRPr="003A043B">
              <w:rPr>
                <w:szCs w:val="22"/>
                <w:lang w:val="pt-BR"/>
              </w:rPr>
              <w:t>;</w:t>
            </w:r>
          </w:p>
          <w:p w:rsidR="00F31332" w:rsidRPr="003A043B" w:rsidRDefault="00F0046F" w:rsidP="00F31332">
            <w:pPr>
              <w:rPr>
                <w:bCs/>
                <w:noProof/>
                <w:szCs w:val="22"/>
                <w:lang w:val="pt-BR"/>
              </w:rPr>
            </w:pPr>
            <w:r w:rsidRPr="003A043B">
              <w:rPr>
                <w:bCs/>
                <w:noProof/>
                <w:szCs w:val="22"/>
                <w:lang w:val="pt-BR"/>
              </w:rPr>
              <w:t>e) Miguel Servantes</w:t>
            </w:r>
            <w:r w:rsidR="00F31332" w:rsidRPr="003A043B">
              <w:rPr>
                <w:bCs/>
                <w:noProof/>
                <w:szCs w:val="22"/>
                <w:lang w:val="pt-BR"/>
              </w:rPr>
              <w:t xml:space="preserve">  </w:t>
            </w:r>
            <w:r w:rsidR="00F31332" w:rsidRPr="003A043B">
              <w:rPr>
                <w:bCs/>
                <w:i/>
                <w:noProof/>
                <w:szCs w:val="22"/>
                <w:lang w:val="pt-BR"/>
              </w:rPr>
              <w:t>Don Kihot</w:t>
            </w:r>
            <w:r w:rsidR="00F31332" w:rsidRPr="003A043B">
              <w:rPr>
                <w:bCs/>
                <w:noProof/>
                <w:szCs w:val="22"/>
                <w:lang w:val="pt-BR"/>
              </w:rPr>
              <w:t xml:space="preserve">, odlomak </w:t>
            </w:r>
          </w:p>
          <w:p w:rsidR="00F31332" w:rsidRPr="003A043B" w:rsidRDefault="00F31332" w:rsidP="00F31332">
            <w:pPr>
              <w:rPr>
                <w:szCs w:val="22"/>
                <w:lang w:val="pt-BR"/>
              </w:rPr>
            </w:pPr>
            <w:r w:rsidRPr="003A043B">
              <w:rPr>
                <w:bCs/>
                <w:noProof/>
                <w:szCs w:val="22"/>
                <w:lang w:val="pt-BR"/>
              </w:rPr>
              <w:t>(</w:t>
            </w:r>
            <w:r w:rsidRPr="003A043B">
              <w:rPr>
                <w:szCs w:val="22"/>
                <w:lang w:val="pt-BR"/>
              </w:rPr>
              <w:t>interpretacija odlomka iz Čitanke, glavni lik, odnos Don Kihot</w:t>
            </w:r>
            <w:r w:rsidR="00F0046F" w:rsidRPr="003A043B">
              <w:rPr>
                <w:szCs w:val="22"/>
                <w:lang w:val="pt-BR"/>
              </w:rPr>
              <w:t xml:space="preserve"> </w:t>
            </w:r>
            <w:r w:rsidRPr="003A043B">
              <w:rPr>
                <w:szCs w:val="22"/>
                <w:lang w:val="pt-BR"/>
              </w:rPr>
              <w:t>-</w:t>
            </w:r>
            <w:r w:rsidR="00F0046F" w:rsidRPr="003A043B">
              <w:rPr>
                <w:szCs w:val="22"/>
                <w:lang w:val="pt-BR"/>
              </w:rPr>
              <w:t xml:space="preserve"> </w:t>
            </w:r>
            <w:r w:rsidRPr="003A043B">
              <w:rPr>
                <w:szCs w:val="22"/>
                <w:lang w:val="pt-BR"/>
              </w:rPr>
              <w:t>Sančo kao ego i alterego, sudbina idealizma u svijetu, aktuelnost teme)</w:t>
            </w:r>
            <w:r w:rsidR="00F0046F" w:rsidRPr="003A043B">
              <w:rPr>
                <w:szCs w:val="22"/>
                <w:lang w:val="pt-BR"/>
              </w:rPr>
              <w:t>;</w:t>
            </w:r>
          </w:p>
          <w:p w:rsidR="00F31332" w:rsidRPr="003A043B" w:rsidRDefault="00F0046F" w:rsidP="00F31332">
            <w:pPr>
              <w:rPr>
                <w:bCs/>
                <w:noProof/>
                <w:szCs w:val="22"/>
                <w:lang w:val="pt-BR"/>
              </w:rPr>
            </w:pPr>
            <w:r w:rsidRPr="003A043B">
              <w:rPr>
                <w:bCs/>
                <w:noProof/>
                <w:szCs w:val="22"/>
                <w:lang w:val="pt-BR"/>
              </w:rPr>
              <w:t xml:space="preserve">f) Viljem Šekspir </w:t>
            </w:r>
            <w:r w:rsidR="00F31332" w:rsidRPr="003A043B">
              <w:rPr>
                <w:bCs/>
                <w:i/>
                <w:noProof/>
                <w:szCs w:val="22"/>
                <w:lang w:val="pt-BR"/>
              </w:rPr>
              <w:t>Hamlet</w:t>
            </w:r>
            <w:r w:rsidR="00F31332" w:rsidRPr="003A043B">
              <w:rPr>
                <w:bCs/>
                <w:noProof/>
                <w:szCs w:val="22"/>
                <w:lang w:val="pt-BR"/>
              </w:rPr>
              <w:t xml:space="preserve"> </w:t>
            </w:r>
          </w:p>
          <w:p w:rsidR="00F31332" w:rsidRPr="003A043B" w:rsidRDefault="00F31332" w:rsidP="00F31332">
            <w:pPr>
              <w:rPr>
                <w:szCs w:val="22"/>
                <w:lang w:val="pt-BR"/>
              </w:rPr>
            </w:pPr>
            <w:r w:rsidRPr="003A043B">
              <w:rPr>
                <w:szCs w:val="22"/>
                <w:lang w:val="pt-BR"/>
              </w:rPr>
              <w:t>(obilježja lika, čovjek na prelazu iz srednjeg vijeka u novo doba, sumnja u sve i kritičko preispitivanje svega, tuga i pesimizam zbog nesavršenosti čovjeka i svijeta, nemoć pojedinca da to promijeni, čovjek pred zadatkom koji prevazilazi njegovu moć...)</w:t>
            </w:r>
            <w:r w:rsidR="00F0046F" w:rsidRPr="003A043B">
              <w:rPr>
                <w:szCs w:val="22"/>
                <w:lang w:val="pt-BR"/>
              </w:rPr>
              <w:t>;</w:t>
            </w:r>
          </w:p>
          <w:p w:rsidR="00F31332" w:rsidRPr="003A043B" w:rsidRDefault="00F0046F" w:rsidP="00F31332">
            <w:pPr>
              <w:rPr>
                <w:bCs/>
                <w:noProof/>
                <w:szCs w:val="22"/>
                <w:lang w:val="pl-PL"/>
              </w:rPr>
            </w:pPr>
            <w:r w:rsidRPr="003A043B">
              <w:rPr>
                <w:bCs/>
                <w:noProof/>
                <w:szCs w:val="22"/>
                <w:lang w:val="pl-PL"/>
              </w:rPr>
              <w:lastRenderedPageBreak/>
              <w:t>g) Marin Držić</w:t>
            </w:r>
            <w:r w:rsidR="00F31332" w:rsidRPr="003A043B">
              <w:rPr>
                <w:bCs/>
                <w:noProof/>
                <w:szCs w:val="22"/>
                <w:lang w:val="pl-PL"/>
              </w:rPr>
              <w:t xml:space="preserve"> </w:t>
            </w:r>
            <w:r w:rsidR="00F31332" w:rsidRPr="003A043B">
              <w:rPr>
                <w:bCs/>
                <w:i/>
                <w:noProof/>
                <w:szCs w:val="22"/>
                <w:lang w:val="pl-PL"/>
              </w:rPr>
              <w:t>Dundo Maroje</w:t>
            </w:r>
            <w:r w:rsidR="00F31332" w:rsidRPr="003A043B">
              <w:rPr>
                <w:bCs/>
                <w:noProof/>
                <w:szCs w:val="22"/>
                <w:lang w:val="pl-PL"/>
              </w:rPr>
              <w:t>, odlomak</w:t>
            </w:r>
          </w:p>
          <w:p w:rsidR="00F31332" w:rsidRPr="003A043B" w:rsidRDefault="00F31332" w:rsidP="00F31332">
            <w:pPr>
              <w:rPr>
                <w:szCs w:val="22"/>
                <w:lang w:val="hr-HR"/>
              </w:rPr>
            </w:pPr>
            <w:r w:rsidRPr="003A043B">
              <w:rPr>
                <w:szCs w:val="22"/>
                <w:lang w:val="pl-PL"/>
              </w:rPr>
              <w:t>(kratak pregled dubrovačke književnosti, glavna obilježja renesansnog duha: moraliziranje, opomene, nesigurnost, promjenljivost sudbine i prolaznosti svega zemaljskog, mjesto dram-skog sukoba</w:t>
            </w:r>
            <w:r w:rsidRPr="003A043B">
              <w:rPr>
                <w:szCs w:val="22"/>
                <w:lang w:val="hr-HR"/>
              </w:rPr>
              <w:t xml:space="preserve"> u razvoju radnje i karaktera)</w:t>
            </w:r>
            <w:r w:rsidR="00F0046F" w:rsidRPr="003A043B">
              <w:rPr>
                <w:szCs w:val="22"/>
                <w:lang w:val="hr-HR"/>
              </w:rPr>
              <w:t>;</w:t>
            </w:r>
          </w:p>
          <w:p w:rsidR="00F31332" w:rsidRPr="003A043B" w:rsidRDefault="00F31332" w:rsidP="00F31332">
            <w:pPr>
              <w:pStyle w:val="BodyText"/>
              <w:spacing w:after="0" w:line="240" w:lineRule="auto"/>
              <w:rPr>
                <w:szCs w:val="22"/>
                <w:lang w:val="pl-PL"/>
              </w:rPr>
            </w:pPr>
            <w:r w:rsidRPr="003A043B">
              <w:rPr>
                <w:szCs w:val="22"/>
                <w:lang w:val="pl-PL"/>
              </w:rPr>
              <w:t>h) I. Gundulić, Kolo od sreće (Početak I pjevanja epa Osman )</w:t>
            </w:r>
            <w:r w:rsidR="00F0046F" w:rsidRPr="003A043B">
              <w:rPr>
                <w:szCs w:val="22"/>
                <w:lang w:val="pl-PL"/>
              </w:rPr>
              <w:t>;</w:t>
            </w:r>
          </w:p>
          <w:p w:rsidR="00F31332" w:rsidRPr="003A043B" w:rsidRDefault="00F31332" w:rsidP="00F31332">
            <w:pPr>
              <w:rPr>
                <w:szCs w:val="22"/>
                <w:lang w:val="pl-PL"/>
              </w:rPr>
            </w:pPr>
            <w:r w:rsidRPr="003A043B">
              <w:rPr>
                <w:szCs w:val="22"/>
                <w:lang w:val="pl-PL"/>
              </w:rPr>
              <w:t>-Matija Divković, Besjeda o onima koji uzimaju tuđe</w:t>
            </w:r>
            <w:r w:rsidR="00F0046F" w:rsidRPr="003A043B">
              <w:rPr>
                <w:szCs w:val="22"/>
                <w:lang w:val="pl-PL"/>
              </w:rPr>
              <w:t>;</w:t>
            </w:r>
          </w:p>
          <w:p w:rsidR="00F31332" w:rsidRPr="003A043B" w:rsidRDefault="00F0046F" w:rsidP="00F31332">
            <w:pPr>
              <w:rPr>
                <w:szCs w:val="22"/>
                <w:lang w:val="pl-PL"/>
              </w:rPr>
            </w:pPr>
            <w:r w:rsidRPr="003A043B">
              <w:rPr>
                <w:szCs w:val="22"/>
                <w:lang w:val="pl-PL"/>
              </w:rPr>
              <w:t xml:space="preserve">-Molijer </w:t>
            </w:r>
            <w:r w:rsidR="00F31332" w:rsidRPr="003A043B">
              <w:rPr>
                <w:i/>
                <w:szCs w:val="22"/>
                <w:lang w:val="pl-PL"/>
              </w:rPr>
              <w:t>Tvrdica</w:t>
            </w:r>
            <w:r w:rsidRPr="003A043B">
              <w:rPr>
                <w:szCs w:val="22"/>
                <w:lang w:val="pl-PL"/>
              </w:rPr>
              <w:t>;</w:t>
            </w:r>
          </w:p>
          <w:p w:rsidR="00F31332" w:rsidRPr="003A043B" w:rsidRDefault="00E036CD" w:rsidP="00F31332">
            <w:pPr>
              <w:rPr>
                <w:szCs w:val="22"/>
                <w:lang w:val="pl-PL"/>
              </w:rPr>
            </w:pPr>
            <w:r w:rsidRPr="003A043B">
              <w:rPr>
                <w:szCs w:val="22"/>
                <w:lang w:val="pl-PL"/>
              </w:rPr>
              <w:t xml:space="preserve">-Dositej Obradović </w:t>
            </w:r>
            <w:r w:rsidRPr="003A043B">
              <w:rPr>
                <w:i/>
                <w:szCs w:val="22"/>
                <w:lang w:val="pl-PL"/>
              </w:rPr>
              <w:t>Lav</w:t>
            </w:r>
            <w:r w:rsidRPr="003A043B">
              <w:rPr>
                <w:szCs w:val="22"/>
                <w:lang w:val="pl-PL"/>
              </w:rPr>
              <w:t xml:space="preserve">, </w:t>
            </w:r>
            <w:r w:rsidRPr="003A043B">
              <w:rPr>
                <w:i/>
                <w:szCs w:val="22"/>
                <w:lang w:val="pl-PL"/>
              </w:rPr>
              <w:t>K</w:t>
            </w:r>
            <w:r w:rsidR="00F31332" w:rsidRPr="003A043B">
              <w:rPr>
                <w:i/>
                <w:szCs w:val="22"/>
                <w:lang w:val="pl-PL"/>
              </w:rPr>
              <w:t>urjak i lisica</w:t>
            </w:r>
            <w:r w:rsidR="00F0046F" w:rsidRPr="003A043B">
              <w:rPr>
                <w:szCs w:val="22"/>
                <w:lang w:val="pl-PL"/>
              </w:rPr>
              <w:t>.</w:t>
            </w:r>
          </w:p>
          <w:p w:rsidR="00F31332" w:rsidRPr="003A043B" w:rsidRDefault="00F31332" w:rsidP="00F31332">
            <w:pPr>
              <w:rPr>
                <w:szCs w:val="22"/>
                <w:lang w:val="pl-PL"/>
              </w:rPr>
            </w:pPr>
          </w:p>
          <w:p w:rsidR="00F31332" w:rsidRPr="003A043B" w:rsidRDefault="00F31332" w:rsidP="00F31332">
            <w:pPr>
              <w:rPr>
                <w:szCs w:val="22"/>
                <w:lang w:val="pl-PL"/>
              </w:rPr>
            </w:pPr>
            <w:r w:rsidRPr="003A043B">
              <w:rPr>
                <w:b/>
                <w:szCs w:val="22"/>
                <w:lang w:val="pl-PL"/>
              </w:rPr>
              <w:t>Napomena</w:t>
            </w:r>
            <w:r w:rsidRPr="003A043B">
              <w:rPr>
                <w:szCs w:val="22"/>
                <w:lang w:val="pl-PL"/>
              </w:rPr>
              <w:t>: U okviru ove jedinice uraditi lektiru. Broj lektira i naslov djela za određena zanimanja, odredit će profesor prema vlastitoj procjeni i želji učenika. Također se ostavlja mogućnost prenošenja nekih lektirskih djela za obradu u toku trajanja narednog  modula, a što će biti  naznačeno u mjesečnim planovima.</w:t>
            </w:r>
          </w:p>
          <w:p w:rsidR="00F31332" w:rsidRPr="003A043B" w:rsidRDefault="00F31332" w:rsidP="00F31332">
            <w:pPr>
              <w:rPr>
                <w:szCs w:val="22"/>
                <w:lang w:val="pl-PL"/>
              </w:rPr>
            </w:pPr>
          </w:p>
          <w:p w:rsidR="00F31332" w:rsidRPr="003A043B" w:rsidRDefault="00F31332" w:rsidP="00F31332">
            <w:pPr>
              <w:rPr>
                <w:b/>
                <w:szCs w:val="22"/>
                <w:lang w:val="pl-PL"/>
              </w:rPr>
            </w:pPr>
            <w:r w:rsidRPr="003A043B">
              <w:rPr>
                <w:b/>
                <w:szCs w:val="22"/>
                <w:lang w:val="pl-PL"/>
              </w:rPr>
              <w:t>Jedinica 4.</w:t>
            </w:r>
          </w:p>
          <w:p w:rsidR="00F31332" w:rsidRPr="003A043B" w:rsidRDefault="00F31332" w:rsidP="00F31332">
            <w:pPr>
              <w:rPr>
                <w:bCs/>
                <w:szCs w:val="22"/>
                <w:lang w:val="pl-PL" w:eastAsia="bs-Latn-BA"/>
              </w:rPr>
            </w:pPr>
            <w:r w:rsidRPr="003A043B">
              <w:rPr>
                <w:bCs/>
                <w:szCs w:val="22"/>
                <w:lang w:val="pl-PL" w:eastAsia="bs-Latn-BA"/>
              </w:rPr>
              <w:t>U okviru ove jedinice uraditi:</w:t>
            </w:r>
          </w:p>
          <w:p w:rsidR="00F31332" w:rsidRPr="003A043B" w:rsidRDefault="00F31332" w:rsidP="00F31332">
            <w:pPr>
              <w:rPr>
                <w:bCs/>
                <w:szCs w:val="22"/>
                <w:lang w:val="pl-PL" w:eastAsia="bs-Latn-BA"/>
              </w:rPr>
            </w:pPr>
            <w:r w:rsidRPr="003A043B">
              <w:rPr>
                <w:bCs/>
                <w:szCs w:val="22"/>
                <w:lang w:val="pl-PL" w:eastAsia="bs-Latn-BA"/>
              </w:rPr>
              <w:t xml:space="preserve">a) </w:t>
            </w:r>
            <w:r w:rsidRPr="003A043B">
              <w:rPr>
                <w:szCs w:val="22"/>
                <w:lang w:val="pl-PL" w:eastAsia="bs-Latn-BA"/>
              </w:rPr>
              <w:t>pojam</w:t>
            </w:r>
            <w:r w:rsidRPr="003A043B">
              <w:rPr>
                <w:szCs w:val="22"/>
                <w:lang w:val="hr-HR" w:eastAsia="bs-Latn-BA"/>
              </w:rPr>
              <w:t xml:space="preserve"> </w:t>
            </w:r>
            <w:r w:rsidRPr="003A043B">
              <w:rPr>
                <w:szCs w:val="22"/>
                <w:lang w:val="pl-PL" w:eastAsia="bs-Latn-BA"/>
              </w:rPr>
              <w:t>usmene</w:t>
            </w:r>
            <w:r w:rsidRPr="003A043B">
              <w:rPr>
                <w:szCs w:val="22"/>
                <w:lang w:val="hr-HR" w:eastAsia="bs-Latn-BA"/>
              </w:rPr>
              <w:t xml:space="preserve"> </w:t>
            </w:r>
            <w:r w:rsidRPr="003A043B">
              <w:rPr>
                <w:szCs w:val="22"/>
                <w:lang w:val="pl-PL" w:eastAsia="bs-Latn-BA"/>
              </w:rPr>
              <w:t>knji</w:t>
            </w:r>
            <w:r w:rsidRPr="003A043B">
              <w:rPr>
                <w:szCs w:val="22"/>
                <w:lang w:val="hr-HR" w:eastAsia="bs-Latn-BA"/>
              </w:rPr>
              <w:t>ž</w:t>
            </w:r>
            <w:r w:rsidRPr="003A043B">
              <w:rPr>
                <w:szCs w:val="22"/>
                <w:lang w:val="pl-PL" w:eastAsia="bs-Latn-BA"/>
              </w:rPr>
              <w:t>evnosti</w:t>
            </w:r>
            <w:r w:rsidRPr="003A043B">
              <w:rPr>
                <w:szCs w:val="22"/>
                <w:lang w:val="hr-HR" w:eastAsia="bs-Latn-BA"/>
              </w:rPr>
              <w:t xml:space="preserve">, </w:t>
            </w:r>
            <w:r w:rsidRPr="003A043B">
              <w:rPr>
                <w:szCs w:val="22"/>
                <w:lang w:val="pl-PL" w:eastAsia="bs-Latn-BA"/>
              </w:rPr>
              <w:t>nastanak</w:t>
            </w:r>
            <w:r w:rsidRPr="003A043B">
              <w:rPr>
                <w:szCs w:val="22"/>
                <w:lang w:val="hr-HR" w:eastAsia="bs-Latn-BA"/>
              </w:rPr>
              <w:t xml:space="preserve">, </w:t>
            </w:r>
            <w:r w:rsidRPr="003A043B">
              <w:rPr>
                <w:szCs w:val="22"/>
                <w:lang w:val="pl-PL" w:eastAsia="bs-Latn-BA"/>
              </w:rPr>
              <w:t>podjela</w:t>
            </w:r>
            <w:r w:rsidRPr="003A043B">
              <w:rPr>
                <w:szCs w:val="22"/>
                <w:lang w:val="hr-HR" w:eastAsia="bs-Latn-BA"/>
              </w:rPr>
              <w:t xml:space="preserve">, </w:t>
            </w:r>
            <w:r w:rsidRPr="003A043B">
              <w:rPr>
                <w:szCs w:val="22"/>
                <w:lang w:val="pl-PL" w:eastAsia="bs-Latn-BA"/>
              </w:rPr>
              <w:t>odlike</w:t>
            </w:r>
            <w:r w:rsidRPr="003A043B">
              <w:rPr>
                <w:szCs w:val="22"/>
                <w:lang w:val="hr-HR" w:eastAsia="bs-Latn-BA"/>
              </w:rPr>
              <w:t xml:space="preserve">, </w:t>
            </w:r>
            <w:r w:rsidRPr="003A043B">
              <w:rPr>
                <w:szCs w:val="22"/>
                <w:lang w:val="pl-PL" w:eastAsia="bs-Latn-BA"/>
              </w:rPr>
              <w:t>zna</w:t>
            </w:r>
            <w:r w:rsidRPr="003A043B">
              <w:rPr>
                <w:szCs w:val="22"/>
                <w:lang w:val="hr-HR" w:eastAsia="bs-Latn-BA"/>
              </w:rPr>
              <w:t>č</w:t>
            </w:r>
            <w:r w:rsidRPr="003A043B">
              <w:rPr>
                <w:szCs w:val="22"/>
                <w:lang w:val="pl-PL" w:eastAsia="bs-Latn-BA"/>
              </w:rPr>
              <w:t>aj</w:t>
            </w:r>
            <w:r w:rsidR="00F0046F" w:rsidRPr="003A043B">
              <w:rPr>
                <w:szCs w:val="22"/>
                <w:lang w:val="pl-PL" w:eastAsia="bs-Latn-BA"/>
              </w:rPr>
              <w:t>;</w:t>
            </w:r>
          </w:p>
          <w:p w:rsidR="00F31332" w:rsidRPr="003A043B" w:rsidRDefault="00F31332" w:rsidP="00F31332">
            <w:pPr>
              <w:rPr>
                <w:bCs/>
                <w:i/>
                <w:szCs w:val="22"/>
                <w:lang w:val="pl-PL" w:eastAsia="bs-Latn-BA"/>
              </w:rPr>
            </w:pPr>
            <w:r w:rsidRPr="003A043B">
              <w:rPr>
                <w:bCs/>
                <w:szCs w:val="22"/>
                <w:lang w:val="pl-PL" w:eastAsia="bs-Latn-BA"/>
              </w:rPr>
              <w:t xml:space="preserve">b) narodna lirska pjesma (sevdalinka, odlike): </w:t>
            </w:r>
            <w:r w:rsidRPr="003A043B">
              <w:rPr>
                <w:bCs/>
                <w:i/>
                <w:szCs w:val="22"/>
                <w:lang w:val="pl-PL" w:eastAsia="bs-Latn-BA"/>
              </w:rPr>
              <w:t xml:space="preserve">Dva su cv'jeta u bostanu rasla, Ali-paša na  Hercegovini, </w:t>
            </w:r>
          </w:p>
          <w:p w:rsidR="00F31332" w:rsidRPr="003A043B" w:rsidRDefault="00F31332" w:rsidP="00F31332">
            <w:pPr>
              <w:rPr>
                <w:bCs/>
                <w:szCs w:val="22"/>
                <w:lang w:val="pl-PL" w:eastAsia="bs-Latn-BA"/>
              </w:rPr>
            </w:pPr>
            <w:r w:rsidRPr="003A043B">
              <w:rPr>
                <w:bCs/>
                <w:i/>
                <w:szCs w:val="22"/>
                <w:lang w:val="pl-PL" w:eastAsia="bs-Latn-BA"/>
              </w:rPr>
              <w:t>Ima l' jada k'o kad akšam pada, Snijeg pade, drumi zapadoše</w:t>
            </w:r>
            <w:r w:rsidRPr="003A043B">
              <w:rPr>
                <w:bCs/>
                <w:szCs w:val="22"/>
                <w:lang w:val="pl-PL" w:eastAsia="bs-Latn-BA"/>
              </w:rPr>
              <w:t xml:space="preserve"> (i druge po izboru profesora), motivi, jezik i stil</w:t>
            </w:r>
            <w:r w:rsidR="00F0046F" w:rsidRPr="003A043B">
              <w:rPr>
                <w:bCs/>
                <w:szCs w:val="22"/>
                <w:lang w:val="pl-PL" w:eastAsia="bs-Latn-BA"/>
              </w:rPr>
              <w:t>;</w:t>
            </w:r>
          </w:p>
          <w:p w:rsidR="00F31332" w:rsidRPr="003A043B" w:rsidRDefault="00F31332" w:rsidP="00F31332">
            <w:pPr>
              <w:rPr>
                <w:bCs/>
                <w:szCs w:val="22"/>
                <w:lang w:val="pl-PL" w:eastAsia="bs-Latn-BA"/>
              </w:rPr>
            </w:pPr>
            <w:r w:rsidRPr="003A043B">
              <w:rPr>
                <w:bCs/>
                <w:szCs w:val="22"/>
                <w:lang w:val="pl-PL" w:eastAsia="bs-Latn-BA"/>
              </w:rPr>
              <w:t xml:space="preserve">c) narodna epska pjesma, odlike: </w:t>
            </w:r>
            <w:r w:rsidRPr="003A043B">
              <w:rPr>
                <w:bCs/>
                <w:i/>
                <w:szCs w:val="22"/>
                <w:lang w:val="pl-PL" w:eastAsia="bs-Latn-BA"/>
              </w:rPr>
              <w:t>Piemanina udaja, Tale Ličanin dolazi u Liku</w:t>
            </w:r>
            <w:r w:rsidRPr="003A043B">
              <w:rPr>
                <w:bCs/>
                <w:szCs w:val="22"/>
                <w:lang w:val="pl-PL" w:eastAsia="bs-Latn-BA"/>
              </w:rPr>
              <w:t xml:space="preserve"> (ili druge epske pjesme Bošnjaka po izboru profesora),  analiza</w:t>
            </w:r>
            <w:r w:rsidR="00F0046F" w:rsidRPr="003A043B">
              <w:rPr>
                <w:bCs/>
                <w:szCs w:val="22"/>
                <w:lang w:val="pl-PL" w:eastAsia="bs-Latn-BA"/>
              </w:rPr>
              <w:t>;</w:t>
            </w:r>
          </w:p>
          <w:p w:rsidR="00F31332" w:rsidRPr="003A043B" w:rsidRDefault="00F31332" w:rsidP="00F31332">
            <w:pPr>
              <w:rPr>
                <w:bCs/>
                <w:szCs w:val="22"/>
                <w:lang w:val="pl-PL" w:eastAsia="bs-Latn-BA"/>
              </w:rPr>
            </w:pPr>
            <w:r w:rsidRPr="003A043B">
              <w:rPr>
                <w:bCs/>
                <w:szCs w:val="22"/>
                <w:lang w:val="pl-PL" w:eastAsia="bs-Latn-BA"/>
              </w:rPr>
              <w:t xml:space="preserve">d) epsko-lirske pjesme: balade i romanse, odlike: </w:t>
            </w:r>
            <w:r w:rsidRPr="003A043B">
              <w:rPr>
                <w:bCs/>
                <w:i/>
                <w:szCs w:val="22"/>
                <w:lang w:val="pl-PL" w:eastAsia="bs-Latn-BA"/>
              </w:rPr>
              <w:t>Hasanaginica, Omer i Merima, Smrt braće Morića,</w:t>
            </w:r>
            <w:r w:rsidRPr="003A043B">
              <w:rPr>
                <w:bCs/>
                <w:szCs w:val="22"/>
                <w:lang w:val="pl-PL" w:eastAsia="bs-Latn-BA"/>
              </w:rPr>
              <w:t xml:space="preserve"> analiza balade po izboru, kompozicija, tematsko-idejna osnova, likovi</w:t>
            </w:r>
            <w:r w:rsidR="00F0046F" w:rsidRPr="003A043B">
              <w:rPr>
                <w:bCs/>
                <w:szCs w:val="22"/>
                <w:lang w:val="pl-PL" w:eastAsia="bs-Latn-BA"/>
              </w:rPr>
              <w:t>;</w:t>
            </w:r>
          </w:p>
          <w:p w:rsidR="00F31332" w:rsidRPr="003A043B" w:rsidRDefault="00F31332" w:rsidP="00F31332">
            <w:pPr>
              <w:rPr>
                <w:bCs/>
                <w:szCs w:val="22"/>
                <w:lang w:val="pl-PL" w:eastAsia="bs-Latn-BA"/>
              </w:rPr>
            </w:pPr>
            <w:r w:rsidRPr="003A043B">
              <w:rPr>
                <w:bCs/>
                <w:szCs w:val="22"/>
                <w:lang w:val="pl-PL" w:eastAsia="bs-Latn-BA"/>
              </w:rPr>
              <w:t xml:space="preserve">e) narodna proza, odlike: </w:t>
            </w:r>
            <w:r w:rsidRPr="003A043B">
              <w:rPr>
                <w:bCs/>
                <w:i/>
                <w:szCs w:val="22"/>
                <w:lang w:val="pl-PL" w:eastAsia="bs-Latn-BA"/>
              </w:rPr>
              <w:t>Sve, sve ali zanat</w:t>
            </w:r>
            <w:r w:rsidRPr="003A043B">
              <w:rPr>
                <w:bCs/>
                <w:szCs w:val="22"/>
                <w:lang w:val="pl-PL" w:eastAsia="bs-Latn-BA"/>
              </w:rPr>
              <w:t xml:space="preserve"> (novela), </w:t>
            </w:r>
            <w:r w:rsidRPr="003A043B">
              <w:rPr>
                <w:bCs/>
                <w:i/>
                <w:szCs w:val="22"/>
                <w:lang w:val="pl-PL" w:eastAsia="bs-Latn-BA"/>
              </w:rPr>
              <w:t>Baš-Čelik, Carević i divova kći</w:t>
            </w:r>
            <w:r w:rsidRPr="003A043B">
              <w:rPr>
                <w:bCs/>
                <w:szCs w:val="22"/>
                <w:lang w:val="pl-PL" w:eastAsia="bs-Latn-BA"/>
              </w:rPr>
              <w:t xml:space="preserve"> (bajka), izbor pripovjedaka, basn</w:t>
            </w:r>
            <w:r w:rsidR="00E036CD" w:rsidRPr="003A043B">
              <w:rPr>
                <w:bCs/>
                <w:szCs w:val="22"/>
                <w:lang w:val="pl-PL" w:eastAsia="bs-Latn-BA"/>
              </w:rPr>
              <w:t>i, anegdota i ostalih vrsta iz č</w:t>
            </w:r>
            <w:r w:rsidRPr="003A043B">
              <w:rPr>
                <w:bCs/>
                <w:szCs w:val="22"/>
                <w:lang w:val="pl-PL" w:eastAsia="bs-Latn-BA"/>
              </w:rPr>
              <w:t>itanke, analiza, kompozicija, tematsko--idejna osnova, likovi.</w:t>
            </w:r>
          </w:p>
          <w:p w:rsidR="00F31332" w:rsidRPr="003A043B" w:rsidRDefault="00F31332" w:rsidP="00D5500D">
            <w:pPr>
              <w:rPr>
                <w:b/>
                <w:noProof/>
                <w:szCs w:val="22"/>
                <w:lang w:val="hr-HR"/>
              </w:rPr>
            </w:pPr>
          </w:p>
          <w:p w:rsidR="00F31332" w:rsidRPr="003A043B" w:rsidRDefault="00F31332" w:rsidP="00F31332">
            <w:pPr>
              <w:rPr>
                <w:b/>
                <w:noProof/>
                <w:szCs w:val="22"/>
                <w:lang w:val="pl-PL"/>
              </w:rPr>
            </w:pPr>
            <w:r w:rsidRPr="003A043B">
              <w:rPr>
                <w:b/>
                <w:noProof/>
                <w:szCs w:val="22"/>
                <w:lang w:val="pl-PL"/>
              </w:rPr>
              <w:t>Jedinica 5.</w:t>
            </w:r>
          </w:p>
          <w:p w:rsidR="00F31332" w:rsidRPr="003A043B" w:rsidRDefault="00F31332" w:rsidP="00F31332">
            <w:pPr>
              <w:rPr>
                <w:b/>
                <w:noProof/>
                <w:szCs w:val="22"/>
                <w:lang w:val="pl-PL"/>
              </w:rPr>
            </w:pPr>
          </w:p>
          <w:p w:rsidR="00F31332" w:rsidRPr="003A043B" w:rsidRDefault="00F31332" w:rsidP="00F31332">
            <w:pPr>
              <w:rPr>
                <w:szCs w:val="22"/>
                <w:lang w:val="hr-HR"/>
              </w:rPr>
            </w:pPr>
            <w:r w:rsidRPr="003A043B">
              <w:rPr>
                <w:szCs w:val="22"/>
                <w:lang w:val="hr-HR"/>
              </w:rPr>
              <w:t>U okviru ove jedinice uraditi:</w:t>
            </w:r>
          </w:p>
          <w:p w:rsidR="00F31332" w:rsidRPr="003A043B" w:rsidRDefault="00F0046F" w:rsidP="00F31332">
            <w:pPr>
              <w:rPr>
                <w:noProof/>
                <w:szCs w:val="22"/>
                <w:lang w:val="hr-HR"/>
              </w:rPr>
            </w:pPr>
            <w:r w:rsidRPr="003A043B">
              <w:rPr>
                <w:noProof/>
                <w:szCs w:val="22"/>
                <w:lang w:val="hr-HR"/>
              </w:rPr>
              <w:t>- o</w:t>
            </w:r>
            <w:r w:rsidR="00F31332" w:rsidRPr="003A043B">
              <w:rPr>
                <w:noProof/>
                <w:szCs w:val="22"/>
                <w:lang w:val="hr-HR"/>
              </w:rPr>
              <w:t>pisivanje portreta</w:t>
            </w:r>
            <w:r w:rsidRPr="003A043B">
              <w:rPr>
                <w:noProof/>
                <w:szCs w:val="22"/>
                <w:lang w:val="hr-HR"/>
              </w:rPr>
              <w:t>, red u opisivanju, kompoziciju.</w:t>
            </w:r>
          </w:p>
          <w:p w:rsidR="00F31332" w:rsidRPr="003A043B" w:rsidRDefault="00F31332" w:rsidP="00D5500D">
            <w:pPr>
              <w:rPr>
                <w:b/>
                <w:noProof/>
                <w:szCs w:val="22"/>
                <w:lang w:val="hr-HR"/>
              </w:rPr>
            </w:pPr>
          </w:p>
        </w:tc>
      </w:tr>
      <w:tr w:rsidR="00F31332" w:rsidRPr="003A043B" w:rsidTr="00F31332">
        <w:trPr>
          <w:trHeight w:val="200"/>
          <w:jc w:val="center"/>
        </w:trPr>
        <w:tc>
          <w:tcPr>
            <w:tcW w:w="10638" w:type="dxa"/>
            <w:gridSpan w:val="3"/>
            <w:shd w:val="clear" w:color="auto" w:fill="FFFFFF"/>
            <w:vAlign w:val="center"/>
          </w:tcPr>
          <w:p w:rsidR="00F31332" w:rsidRPr="003A043B" w:rsidRDefault="00F31332" w:rsidP="00D5500D">
            <w:pPr>
              <w:rPr>
                <w:szCs w:val="22"/>
                <w:lang w:val="it-IT"/>
              </w:rPr>
            </w:pPr>
            <w:r w:rsidRPr="003A043B">
              <w:rPr>
                <w:b/>
                <w:noProof/>
                <w:szCs w:val="22"/>
                <w:lang w:val="hr-HR"/>
              </w:rPr>
              <w:lastRenderedPageBreak/>
              <w:t>KORELACIJA S DRUGIM NASTAVNIM PREDMETIMA</w:t>
            </w:r>
          </w:p>
        </w:tc>
      </w:tr>
      <w:tr w:rsidR="00F31332" w:rsidRPr="003A043B" w:rsidTr="00F31332">
        <w:trPr>
          <w:trHeight w:val="276"/>
          <w:jc w:val="center"/>
        </w:trPr>
        <w:tc>
          <w:tcPr>
            <w:tcW w:w="10638" w:type="dxa"/>
            <w:gridSpan w:val="3"/>
            <w:shd w:val="clear" w:color="auto" w:fill="FFFFFF"/>
            <w:vAlign w:val="center"/>
          </w:tcPr>
          <w:p w:rsidR="00F31332" w:rsidRPr="003A043B" w:rsidRDefault="00F31332" w:rsidP="00D5500D">
            <w:pPr>
              <w:rPr>
                <w:szCs w:val="22"/>
                <w:lang w:val="hr-HR"/>
              </w:rPr>
            </w:pPr>
            <w:r w:rsidRPr="003A043B">
              <w:rPr>
                <w:szCs w:val="22"/>
                <w:lang w:val="it-IT"/>
              </w:rPr>
              <w:t>Informatika</w:t>
            </w:r>
            <w:r w:rsidRPr="003A043B">
              <w:rPr>
                <w:szCs w:val="22"/>
                <w:lang w:val="hr-HR"/>
              </w:rPr>
              <w:t xml:space="preserve">, </w:t>
            </w:r>
            <w:r w:rsidR="008E3AA4" w:rsidRPr="003A043B">
              <w:rPr>
                <w:szCs w:val="22"/>
                <w:lang w:val="it-IT"/>
              </w:rPr>
              <w:t>Historija</w:t>
            </w:r>
            <w:r w:rsidRPr="003A043B">
              <w:rPr>
                <w:szCs w:val="22"/>
                <w:lang w:val="hr-HR"/>
              </w:rPr>
              <w:t xml:space="preserve">, </w:t>
            </w:r>
            <w:r w:rsidR="008E1E70" w:rsidRPr="003A043B">
              <w:rPr>
                <w:szCs w:val="22"/>
                <w:lang w:val="hr-HR"/>
              </w:rPr>
              <w:t>l</w:t>
            </w:r>
            <w:r w:rsidRPr="003A043B">
              <w:rPr>
                <w:szCs w:val="22"/>
                <w:lang w:val="it-IT"/>
              </w:rPr>
              <w:t>ikovna</w:t>
            </w:r>
            <w:r w:rsidRPr="003A043B">
              <w:rPr>
                <w:szCs w:val="22"/>
                <w:lang w:val="hr-HR"/>
              </w:rPr>
              <w:t xml:space="preserve"> </w:t>
            </w:r>
            <w:r w:rsidRPr="003A043B">
              <w:rPr>
                <w:szCs w:val="22"/>
                <w:lang w:val="it-IT"/>
              </w:rPr>
              <w:t>umjetnost</w:t>
            </w:r>
            <w:r w:rsidR="00F0046F" w:rsidRPr="003A043B">
              <w:rPr>
                <w:szCs w:val="22"/>
                <w:lang w:val="it-IT"/>
              </w:rPr>
              <w:t>.</w:t>
            </w:r>
          </w:p>
        </w:tc>
      </w:tr>
      <w:tr w:rsidR="00F31332" w:rsidRPr="003A043B" w:rsidTr="00F31332">
        <w:trPr>
          <w:trHeight w:val="276"/>
          <w:jc w:val="center"/>
        </w:trPr>
        <w:tc>
          <w:tcPr>
            <w:tcW w:w="10638" w:type="dxa"/>
            <w:gridSpan w:val="3"/>
            <w:shd w:val="clear" w:color="auto" w:fill="FFFFFF"/>
            <w:vAlign w:val="center"/>
          </w:tcPr>
          <w:p w:rsidR="00F31332" w:rsidRPr="003A043B" w:rsidRDefault="00F31332" w:rsidP="00D5500D">
            <w:pPr>
              <w:rPr>
                <w:b/>
                <w:szCs w:val="22"/>
                <w:lang w:val="it-IT"/>
              </w:rPr>
            </w:pPr>
            <w:r w:rsidRPr="003A043B">
              <w:rPr>
                <w:b/>
                <w:szCs w:val="22"/>
                <w:lang w:val="it-IT"/>
              </w:rPr>
              <w:t>IZVORI ZA NASTAVNIKE</w:t>
            </w:r>
          </w:p>
        </w:tc>
      </w:tr>
      <w:tr w:rsidR="00F31332" w:rsidRPr="003A043B" w:rsidTr="00F31332">
        <w:trPr>
          <w:trHeight w:val="336"/>
          <w:jc w:val="center"/>
        </w:trPr>
        <w:tc>
          <w:tcPr>
            <w:tcW w:w="10638" w:type="dxa"/>
            <w:gridSpan w:val="3"/>
            <w:shd w:val="clear" w:color="auto" w:fill="FFFFFF"/>
            <w:vAlign w:val="center"/>
          </w:tcPr>
          <w:p w:rsidR="00F31332" w:rsidRPr="003A043B" w:rsidRDefault="00F31332" w:rsidP="00F31332">
            <w:pPr>
              <w:rPr>
                <w:bCs/>
                <w:szCs w:val="22"/>
                <w:lang w:val="hr-HR"/>
              </w:rPr>
            </w:pPr>
            <w:r w:rsidRPr="003A043B">
              <w:rPr>
                <w:bCs/>
                <w:szCs w:val="22"/>
                <w:lang w:val="hr-HR"/>
              </w:rPr>
              <w:t xml:space="preserve">1. </w:t>
            </w:r>
            <w:r w:rsidRPr="003A043B">
              <w:rPr>
                <w:bCs/>
                <w:szCs w:val="22"/>
                <w:lang w:val="en-GB"/>
              </w:rPr>
              <w:t>Zej</w:t>
            </w:r>
            <w:r w:rsidRPr="003A043B">
              <w:rPr>
                <w:bCs/>
                <w:szCs w:val="22"/>
                <w:lang w:val="hr-HR"/>
              </w:rPr>
              <w:t>ć</w:t>
            </w:r>
            <w:r w:rsidRPr="003A043B">
              <w:rPr>
                <w:bCs/>
                <w:szCs w:val="22"/>
                <w:lang w:val="en-GB"/>
              </w:rPr>
              <w:t>ir</w:t>
            </w:r>
            <w:r w:rsidRPr="003A043B">
              <w:rPr>
                <w:bCs/>
                <w:szCs w:val="22"/>
                <w:lang w:val="hr-HR"/>
              </w:rPr>
              <w:t xml:space="preserve"> </w:t>
            </w:r>
            <w:r w:rsidRPr="003A043B">
              <w:rPr>
                <w:bCs/>
                <w:szCs w:val="22"/>
                <w:lang w:val="en-GB"/>
              </w:rPr>
              <w:t>Hasi</w:t>
            </w:r>
            <w:r w:rsidRPr="003A043B">
              <w:rPr>
                <w:bCs/>
                <w:szCs w:val="22"/>
                <w:lang w:val="hr-HR"/>
              </w:rPr>
              <w:t xml:space="preserve">ć, </w:t>
            </w:r>
            <w:r w:rsidRPr="003A043B">
              <w:rPr>
                <w:bCs/>
                <w:szCs w:val="22"/>
                <w:lang w:val="en-GB"/>
              </w:rPr>
              <w:t>Azra</w:t>
            </w:r>
            <w:r w:rsidRPr="003A043B">
              <w:rPr>
                <w:bCs/>
                <w:szCs w:val="22"/>
                <w:lang w:val="hr-HR"/>
              </w:rPr>
              <w:t xml:space="preserve"> </w:t>
            </w:r>
            <w:r w:rsidRPr="003A043B">
              <w:rPr>
                <w:bCs/>
                <w:szCs w:val="22"/>
                <w:lang w:val="en-GB"/>
              </w:rPr>
              <w:t>Mujkanovi</w:t>
            </w:r>
            <w:r w:rsidRPr="003A043B">
              <w:rPr>
                <w:bCs/>
                <w:szCs w:val="22"/>
                <w:lang w:val="hr-HR"/>
              </w:rPr>
              <w:t>ć, Č</w:t>
            </w:r>
            <w:r w:rsidRPr="003A043B">
              <w:rPr>
                <w:bCs/>
                <w:szCs w:val="22"/>
                <w:lang w:val="en-GB"/>
              </w:rPr>
              <w:t>itanka</w:t>
            </w:r>
            <w:r w:rsidRPr="003A043B">
              <w:rPr>
                <w:bCs/>
                <w:szCs w:val="22"/>
                <w:lang w:val="hr-HR"/>
              </w:rPr>
              <w:t xml:space="preserve"> </w:t>
            </w:r>
            <w:r w:rsidRPr="003A043B">
              <w:rPr>
                <w:bCs/>
                <w:szCs w:val="22"/>
                <w:lang w:val="en-GB"/>
              </w:rPr>
              <w:t>za</w:t>
            </w:r>
            <w:r w:rsidRPr="003A043B">
              <w:rPr>
                <w:bCs/>
                <w:szCs w:val="22"/>
                <w:lang w:val="hr-HR"/>
              </w:rPr>
              <w:t xml:space="preserve"> </w:t>
            </w:r>
            <w:r w:rsidRPr="003A043B">
              <w:rPr>
                <w:bCs/>
                <w:szCs w:val="22"/>
                <w:lang w:val="en-GB"/>
              </w:rPr>
              <w:t>prvi</w:t>
            </w:r>
            <w:r w:rsidRPr="003A043B">
              <w:rPr>
                <w:bCs/>
                <w:szCs w:val="22"/>
                <w:lang w:val="hr-HR"/>
              </w:rPr>
              <w:t xml:space="preserve"> </w:t>
            </w:r>
            <w:r w:rsidRPr="003A043B">
              <w:rPr>
                <w:bCs/>
                <w:szCs w:val="22"/>
                <w:lang w:val="en-GB"/>
              </w:rPr>
              <w:t>razred</w:t>
            </w:r>
            <w:r w:rsidRPr="003A043B">
              <w:rPr>
                <w:bCs/>
                <w:szCs w:val="22"/>
                <w:lang w:val="hr-HR"/>
              </w:rPr>
              <w:t xml:space="preserve"> </w:t>
            </w:r>
            <w:r w:rsidRPr="003A043B">
              <w:rPr>
                <w:bCs/>
                <w:szCs w:val="22"/>
                <w:lang w:val="en-GB"/>
              </w:rPr>
              <w:t>srednjih</w:t>
            </w:r>
            <w:r w:rsidRPr="003A043B">
              <w:rPr>
                <w:bCs/>
                <w:szCs w:val="22"/>
                <w:lang w:val="hr-HR"/>
              </w:rPr>
              <w:t xml:space="preserve"> </w:t>
            </w:r>
            <w:r w:rsidRPr="003A043B">
              <w:rPr>
                <w:bCs/>
                <w:szCs w:val="22"/>
                <w:lang w:val="en-GB"/>
              </w:rPr>
              <w:t>tehni</w:t>
            </w:r>
            <w:r w:rsidRPr="003A043B">
              <w:rPr>
                <w:bCs/>
                <w:szCs w:val="22"/>
                <w:lang w:val="hr-HR"/>
              </w:rPr>
              <w:t>č</w:t>
            </w:r>
            <w:r w:rsidRPr="003A043B">
              <w:rPr>
                <w:bCs/>
                <w:szCs w:val="22"/>
                <w:lang w:val="en-GB"/>
              </w:rPr>
              <w:t>kih</w:t>
            </w:r>
            <w:r w:rsidRPr="003A043B">
              <w:rPr>
                <w:bCs/>
                <w:szCs w:val="22"/>
                <w:lang w:val="hr-HR"/>
              </w:rPr>
              <w:t xml:space="preserve"> </w:t>
            </w:r>
            <w:r w:rsidRPr="003A043B">
              <w:rPr>
                <w:bCs/>
                <w:szCs w:val="22"/>
                <w:lang w:val="en-GB"/>
              </w:rPr>
              <w:t>i</w:t>
            </w:r>
            <w:r w:rsidRPr="003A043B">
              <w:rPr>
                <w:bCs/>
                <w:szCs w:val="22"/>
                <w:lang w:val="hr-HR"/>
              </w:rPr>
              <w:t xml:space="preserve"> </w:t>
            </w:r>
            <w:r w:rsidRPr="003A043B">
              <w:rPr>
                <w:bCs/>
                <w:szCs w:val="22"/>
                <w:lang w:val="en-GB"/>
              </w:rPr>
              <w:t>stru</w:t>
            </w:r>
            <w:r w:rsidRPr="003A043B">
              <w:rPr>
                <w:bCs/>
                <w:szCs w:val="22"/>
                <w:lang w:val="hr-HR"/>
              </w:rPr>
              <w:t>č</w:t>
            </w:r>
            <w:r w:rsidRPr="003A043B">
              <w:rPr>
                <w:bCs/>
                <w:szCs w:val="22"/>
                <w:lang w:val="en-GB"/>
              </w:rPr>
              <w:t>nih</w:t>
            </w:r>
            <w:r w:rsidRPr="003A043B">
              <w:rPr>
                <w:bCs/>
                <w:szCs w:val="22"/>
                <w:lang w:val="hr-HR"/>
              </w:rPr>
              <w:t xml:space="preserve"> š</w:t>
            </w:r>
            <w:r w:rsidRPr="003A043B">
              <w:rPr>
                <w:bCs/>
                <w:szCs w:val="22"/>
                <w:lang w:val="en-GB"/>
              </w:rPr>
              <w:t>kola</w:t>
            </w:r>
            <w:r w:rsidRPr="003A043B">
              <w:rPr>
                <w:bCs/>
                <w:szCs w:val="22"/>
                <w:lang w:val="hr-HR"/>
              </w:rPr>
              <w:t xml:space="preserve"> </w:t>
            </w:r>
            <w:r w:rsidRPr="003A043B">
              <w:rPr>
                <w:bCs/>
                <w:szCs w:val="22"/>
                <w:lang w:val="en-GB"/>
              </w:rPr>
              <w:t>i</w:t>
            </w:r>
            <w:r w:rsidRPr="003A043B">
              <w:rPr>
                <w:bCs/>
                <w:szCs w:val="22"/>
                <w:lang w:val="hr-HR"/>
              </w:rPr>
              <w:t xml:space="preserve">  </w:t>
            </w:r>
            <w:r w:rsidRPr="003A043B">
              <w:rPr>
                <w:bCs/>
                <w:szCs w:val="22"/>
                <w:lang w:val="en-GB"/>
              </w:rPr>
              <w:t>medrese</w:t>
            </w:r>
            <w:r w:rsidRPr="003A043B">
              <w:rPr>
                <w:bCs/>
                <w:szCs w:val="22"/>
                <w:lang w:val="hr-HR"/>
              </w:rPr>
              <w:t xml:space="preserve">, </w:t>
            </w:r>
            <w:r w:rsidRPr="003A043B">
              <w:rPr>
                <w:bCs/>
                <w:szCs w:val="22"/>
                <w:lang w:val="en-GB"/>
              </w:rPr>
              <w:t>Svjetlost</w:t>
            </w:r>
            <w:r w:rsidRPr="003A043B">
              <w:rPr>
                <w:bCs/>
                <w:szCs w:val="22"/>
                <w:lang w:val="hr-HR"/>
              </w:rPr>
              <w:t xml:space="preserve">, </w:t>
            </w:r>
            <w:r w:rsidRPr="003A043B">
              <w:rPr>
                <w:bCs/>
                <w:szCs w:val="22"/>
                <w:lang w:val="en-GB"/>
              </w:rPr>
              <w:t>Sarajevo</w:t>
            </w:r>
            <w:r w:rsidRPr="003A043B">
              <w:rPr>
                <w:bCs/>
                <w:szCs w:val="22"/>
                <w:lang w:val="hr-HR"/>
              </w:rPr>
              <w:t>, 2006.</w:t>
            </w:r>
          </w:p>
          <w:p w:rsidR="00F31332" w:rsidRPr="003A043B" w:rsidRDefault="00F31332" w:rsidP="00F31332">
            <w:pPr>
              <w:rPr>
                <w:bCs/>
                <w:szCs w:val="22"/>
                <w:lang w:val="hr-HR"/>
              </w:rPr>
            </w:pPr>
            <w:r w:rsidRPr="003A043B">
              <w:rPr>
                <w:bCs/>
                <w:szCs w:val="22"/>
                <w:lang w:val="hr-HR"/>
              </w:rPr>
              <w:t xml:space="preserve">2. </w:t>
            </w:r>
            <w:r w:rsidRPr="003A043B">
              <w:rPr>
                <w:bCs/>
                <w:szCs w:val="22"/>
                <w:lang w:val="pl-PL"/>
              </w:rPr>
              <w:t>Zdenko</w:t>
            </w:r>
            <w:r w:rsidRPr="003A043B">
              <w:rPr>
                <w:bCs/>
                <w:szCs w:val="22"/>
                <w:lang w:val="hr-HR"/>
              </w:rPr>
              <w:t xml:space="preserve"> </w:t>
            </w:r>
            <w:r w:rsidRPr="003A043B">
              <w:rPr>
                <w:bCs/>
                <w:szCs w:val="22"/>
                <w:lang w:val="pl-PL"/>
              </w:rPr>
              <w:t>Le</w:t>
            </w:r>
            <w:r w:rsidRPr="003A043B">
              <w:rPr>
                <w:bCs/>
                <w:szCs w:val="22"/>
                <w:lang w:val="hr-HR"/>
              </w:rPr>
              <w:t>š</w:t>
            </w:r>
            <w:r w:rsidRPr="003A043B">
              <w:rPr>
                <w:bCs/>
                <w:szCs w:val="22"/>
                <w:lang w:val="pl-PL"/>
              </w:rPr>
              <w:t>i</w:t>
            </w:r>
            <w:r w:rsidRPr="003A043B">
              <w:rPr>
                <w:bCs/>
                <w:szCs w:val="22"/>
                <w:lang w:val="hr-HR"/>
              </w:rPr>
              <w:t>ć, Č</w:t>
            </w:r>
            <w:r w:rsidRPr="003A043B">
              <w:rPr>
                <w:bCs/>
                <w:szCs w:val="22"/>
                <w:lang w:val="pl-PL"/>
              </w:rPr>
              <w:t>itanka</w:t>
            </w:r>
            <w:r w:rsidRPr="003A043B">
              <w:rPr>
                <w:bCs/>
                <w:szCs w:val="22"/>
                <w:lang w:val="hr-HR"/>
              </w:rPr>
              <w:t xml:space="preserve"> </w:t>
            </w:r>
            <w:r w:rsidRPr="003A043B">
              <w:rPr>
                <w:bCs/>
                <w:szCs w:val="22"/>
                <w:lang w:val="pl-PL"/>
              </w:rPr>
              <w:t>za</w:t>
            </w:r>
            <w:r w:rsidRPr="003A043B">
              <w:rPr>
                <w:bCs/>
                <w:szCs w:val="22"/>
                <w:lang w:val="hr-HR"/>
              </w:rPr>
              <w:t xml:space="preserve"> </w:t>
            </w:r>
            <w:r w:rsidRPr="003A043B">
              <w:rPr>
                <w:bCs/>
                <w:szCs w:val="22"/>
                <w:lang w:val="pl-PL"/>
              </w:rPr>
              <w:t>prvi</w:t>
            </w:r>
            <w:r w:rsidRPr="003A043B">
              <w:rPr>
                <w:bCs/>
                <w:szCs w:val="22"/>
                <w:lang w:val="hr-HR"/>
              </w:rPr>
              <w:t xml:space="preserve"> </w:t>
            </w:r>
            <w:r w:rsidRPr="003A043B">
              <w:rPr>
                <w:bCs/>
                <w:szCs w:val="22"/>
                <w:lang w:val="pl-PL"/>
              </w:rPr>
              <w:t>razred</w:t>
            </w:r>
            <w:r w:rsidRPr="003A043B">
              <w:rPr>
                <w:bCs/>
                <w:szCs w:val="22"/>
                <w:lang w:val="hr-HR"/>
              </w:rPr>
              <w:t xml:space="preserve"> </w:t>
            </w:r>
            <w:r w:rsidRPr="003A043B">
              <w:rPr>
                <w:bCs/>
                <w:szCs w:val="22"/>
                <w:lang w:val="pl-PL"/>
              </w:rPr>
              <w:t>gimnazije</w:t>
            </w:r>
            <w:r w:rsidRPr="003A043B">
              <w:rPr>
                <w:bCs/>
                <w:szCs w:val="22"/>
                <w:lang w:val="hr-HR"/>
              </w:rPr>
              <w:t xml:space="preserve">, </w:t>
            </w:r>
            <w:r w:rsidRPr="003A043B">
              <w:rPr>
                <w:bCs/>
                <w:szCs w:val="22"/>
                <w:lang w:val="pl-PL"/>
              </w:rPr>
              <w:t>Pabli</w:t>
            </w:r>
            <w:r w:rsidRPr="003A043B">
              <w:rPr>
                <w:bCs/>
                <w:szCs w:val="22"/>
                <w:lang w:val="hr-HR"/>
              </w:rPr>
              <w:t>š</w:t>
            </w:r>
            <w:r w:rsidRPr="003A043B">
              <w:rPr>
                <w:bCs/>
                <w:szCs w:val="22"/>
                <w:lang w:val="pl-PL"/>
              </w:rPr>
              <w:t>ing</w:t>
            </w:r>
            <w:r w:rsidRPr="003A043B">
              <w:rPr>
                <w:bCs/>
                <w:szCs w:val="22"/>
                <w:lang w:val="hr-HR"/>
              </w:rPr>
              <w:t xml:space="preserve">, </w:t>
            </w:r>
            <w:r w:rsidRPr="003A043B">
              <w:rPr>
                <w:bCs/>
                <w:szCs w:val="22"/>
                <w:lang w:val="pl-PL"/>
              </w:rPr>
              <w:t>Sarajevo</w:t>
            </w:r>
            <w:r w:rsidRPr="003A043B">
              <w:rPr>
                <w:bCs/>
                <w:szCs w:val="22"/>
                <w:lang w:val="hr-HR"/>
              </w:rPr>
              <w:t xml:space="preserve">, 2007. </w:t>
            </w:r>
          </w:p>
          <w:p w:rsidR="00F31332" w:rsidRPr="003A043B" w:rsidRDefault="00F31332" w:rsidP="00D5500D">
            <w:pPr>
              <w:rPr>
                <w:bCs/>
                <w:szCs w:val="22"/>
                <w:lang w:val="hr-HR"/>
              </w:rPr>
            </w:pPr>
            <w:r w:rsidRPr="003A043B">
              <w:rPr>
                <w:bCs/>
                <w:szCs w:val="22"/>
                <w:lang w:val="hr-HR"/>
              </w:rPr>
              <w:t xml:space="preserve">3. </w:t>
            </w:r>
            <w:r w:rsidRPr="003A043B">
              <w:rPr>
                <w:bCs/>
                <w:szCs w:val="22"/>
                <w:lang w:val="pl-PL"/>
              </w:rPr>
              <w:t>Zdenko</w:t>
            </w:r>
            <w:r w:rsidRPr="003A043B">
              <w:rPr>
                <w:bCs/>
                <w:szCs w:val="22"/>
                <w:lang w:val="hr-HR"/>
              </w:rPr>
              <w:t xml:space="preserve"> </w:t>
            </w:r>
            <w:r w:rsidRPr="003A043B">
              <w:rPr>
                <w:bCs/>
                <w:szCs w:val="22"/>
                <w:lang w:val="pl-PL"/>
              </w:rPr>
              <w:t>Le</w:t>
            </w:r>
            <w:r w:rsidRPr="003A043B">
              <w:rPr>
                <w:bCs/>
                <w:szCs w:val="22"/>
                <w:lang w:val="hr-HR"/>
              </w:rPr>
              <w:t>š</w:t>
            </w:r>
            <w:r w:rsidRPr="003A043B">
              <w:rPr>
                <w:bCs/>
                <w:szCs w:val="22"/>
                <w:lang w:val="pl-PL"/>
              </w:rPr>
              <w:t>i</w:t>
            </w:r>
            <w:r w:rsidRPr="003A043B">
              <w:rPr>
                <w:bCs/>
                <w:szCs w:val="22"/>
                <w:lang w:val="hr-HR"/>
              </w:rPr>
              <w:t>ć, Č</w:t>
            </w:r>
            <w:r w:rsidRPr="003A043B">
              <w:rPr>
                <w:bCs/>
                <w:szCs w:val="22"/>
                <w:lang w:val="pl-PL"/>
              </w:rPr>
              <w:t>itanka</w:t>
            </w:r>
            <w:r w:rsidRPr="003A043B">
              <w:rPr>
                <w:bCs/>
                <w:szCs w:val="22"/>
                <w:lang w:val="hr-HR"/>
              </w:rPr>
              <w:t xml:space="preserve"> </w:t>
            </w:r>
            <w:r w:rsidRPr="003A043B">
              <w:rPr>
                <w:bCs/>
                <w:szCs w:val="22"/>
                <w:lang w:val="pl-PL"/>
              </w:rPr>
              <w:t>za</w:t>
            </w:r>
            <w:r w:rsidRPr="003A043B">
              <w:rPr>
                <w:bCs/>
                <w:szCs w:val="22"/>
                <w:lang w:val="hr-HR"/>
              </w:rPr>
              <w:t xml:space="preserve"> </w:t>
            </w:r>
            <w:r w:rsidRPr="003A043B">
              <w:rPr>
                <w:bCs/>
                <w:szCs w:val="22"/>
                <w:lang w:val="pl-PL"/>
              </w:rPr>
              <w:t>drugi</w:t>
            </w:r>
            <w:r w:rsidRPr="003A043B">
              <w:rPr>
                <w:bCs/>
                <w:szCs w:val="22"/>
                <w:lang w:val="hr-HR"/>
              </w:rPr>
              <w:t xml:space="preserve"> </w:t>
            </w:r>
            <w:r w:rsidRPr="003A043B">
              <w:rPr>
                <w:bCs/>
                <w:szCs w:val="22"/>
                <w:lang w:val="pl-PL"/>
              </w:rPr>
              <w:t>razred</w:t>
            </w:r>
            <w:r w:rsidRPr="003A043B">
              <w:rPr>
                <w:bCs/>
                <w:szCs w:val="22"/>
                <w:lang w:val="hr-HR"/>
              </w:rPr>
              <w:t xml:space="preserve"> </w:t>
            </w:r>
            <w:r w:rsidRPr="003A043B">
              <w:rPr>
                <w:bCs/>
                <w:szCs w:val="22"/>
                <w:lang w:val="pl-PL"/>
              </w:rPr>
              <w:t>gimnazije</w:t>
            </w:r>
            <w:r w:rsidRPr="003A043B">
              <w:rPr>
                <w:bCs/>
                <w:szCs w:val="22"/>
                <w:lang w:val="hr-HR"/>
              </w:rPr>
              <w:t xml:space="preserve">, </w:t>
            </w:r>
            <w:r w:rsidRPr="003A043B">
              <w:rPr>
                <w:bCs/>
                <w:szCs w:val="22"/>
                <w:lang w:val="pl-PL"/>
              </w:rPr>
              <w:t>Pabli</w:t>
            </w:r>
            <w:r w:rsidRPr="003A043B">
              <w:rPr>
                <w:bCs/>
                <w:szCs w:val="22"/>
                <w:lang w:val="hr-HR"/>
              </w:rPr>
              <w:t>š</w:t>
            </w:r>
            <w:r w:rsidRPr="003A043B">
              <w:rPr>
                <w:bCs/>
                <w:szCs w:val="22"/>
                <w:lang w:val="pl-PL"/>
              </w:rPr>
              <w:t>ing</w:t>
            </w:r>
            <w:r w:rsidRPr="003A043B">
              <w:rPr>
                <w:bCs/>
                <w:szCs w:val="22"/>
                <w:lang w:val="hr-HR"/>
              </w:rPr>
              <w:t xml:space="preserve">, </w:t>
            </w:r>
            <w:r w:rsidRPr="003A043B">
              <w:rPr>
                <w:bCs/>
                <w:szCs w:val="22"/>
                <w:lang w:val="pl-PL"/>
              </w:rPr>
              <w:t>Sarajevo</w:t>
            </w:r>
            <w:r w:rsidRPr="003A043B">
              <w:rPr>
                <w:bCs/>
                <w:szCs w:val="22"/>
                <w:lang w:val="hr-HR"/>
              </w:rPr>
              <w:t>, 2007.</w:t>
            </w:r>
          </w:p>
        </w:tc>
      </w:tr>
      <w:tr w:rsidR="00F31332" w:rsidRPr="003A043B" w:rsidTr="00F31332">
        <w:trPr>
          <w:trHeight w:val="336"/>
          <w:jc w:val="center"/>
        </w:trPr>
        <w:tc>
          <w:tcPr>
            <w:tcW w:w="10638" w:type="dxa"/>
            <w:gridSpan w:val="3"/>
            <w:shd w:val="clear" w:color="auto" w:fill="FFFFFF"/>
            <w:vAlign w:val="center"/>
          </w:tcPr>
          <w:p w:rsidR="00F31332" w:rsidRPr="003A043B" w:rsidRDefault="00F31332" w:rsidP="00D5500D">
            <w:pPr>
              <w:rPr>
                <w:b/>
                <w:szCs w:val="22"/>
                <w:lang w:val="it-IT"/>
              </w:rPr>
            </w:pPr>
            <w:r w:rsidRPr="003A043B">
              <w:rPr>
                <w:b/>
                <w:szCs w:val="22"/>
                <w:lang w:val="it-IT"/>
              </w:rPr>
              <w:t>OCJENJIVANJE I TEHNIKE OCJENJIVANJA</w:t>
            </w:r>
          </w:p>
        </w:tc>
      </w:tr>
      <w:tr w:rsidR="00F31332" w:rsidRPr="003A043B" w:rsidTr="00F31332">
        <w:trPr>
          <w:trHeight w:val="336"/>
          <w:jc w:val="center"/>
        </w:trPr>
        <w:tc>
          <w:tcPr>
            <w:tcW w:w="10638" w:type="dxa"/>
            <w:gridSpan w:val="3"/>
            <w:tcBorders>
              <w:bottom w:val="single" w:sz="4" w:space="0" w:color="auto"/>
            </w:tcBorders>
            <w:shd w:val="clear" w:color="auto" w:fill="FFFFFF"/>
            <w:vAlign w:val="center"/>
          </w:tcPr>
          <w:p w:rsidR="004A0142" w:rsidRPr="003A043B" w:rsidRDefault="00E036CD" w:rsidP="000A336C">
            <w:pPr>
              <w:numPr>
                <w:ilvl w:val="0"/>
                <w:numId w:val="207"/>
              </w:numPr>
              <w:suppressAutoHyphens/>
              <w:autoSpaceDN w:val="0"/>
              <w:spacing w:after="200" w:line="276" w:lineRule="auto"/>
              <w:jc w:val="both"/>
              <w:textAlignment w:val="baseline"/>
              <w:rPr>
                <w:rFonts w:eastAsia="Calibri"/>
                <w:kern w:val="3"/>
                <w:szCs w:val="22"/>
                <w:lang w:val="hr-HR" w:eastAsia="bs-Latn-BA" w:bidi="hi-IN"/>
              </w:rPr>
            </w:pPr>
            <w:r w:rsidRPr="003A043B">
              <w:rPr>
                <w:rFonts w:eastAsia="Calibri"/>
                <w:kern w:val="3"/>
                <w:szCs w:val="22"/>
                <w:lang w:val="hr-HR" w:eastAsia="bs-Latn-BA" w:bidi="hi-IN"/>
              </w:rPr>
              <w:lastRenderedPageBreak/>
              <w:t>N</w:t>
            </w:r>
            <w:r w:rsidR="004A0142" w:rsidRPr="003A043B">
              <w:rPr>
                <w:rFonts w:eastAsia="Calibri"/>
                <w:kern w:val="3"/>
                <w:szCs w:val="22"/>
                <w:lang w:val="hr-HR" w:eastAsia="bs-Latn-BA" w:bidi="hi-IN"/>
              </w:rPr>
              <w:t xml:space="preserve">astavnik je obavezan upoznati učenike sa tehnikama i </w:t>
            </w:r>
            <w:r w:rsidR="0039527C" w:rsidRPr="003A043B">
              <w:rPr>
                <w:rFonts w:eastAsia="Calibri"/>
                <w:kern w:val="3"/>
                <w:szCs w:val="22"/>
                <w:lang w:val="hr-HR" w:eastAsia="bs-Latn-BA" w:bidi="hi-IN"/>
              </w:rPr>
              <w:t>kriterijumima</w:t>
            </w:r>
            <w:r w:rsidR="004A0142" w:rsidRPr="003A043B">
              <w:rPr>
                <w:rFonts w:eastAsia="Calibri"/>
                <w:kern w:val="3"/>
                <w:szCs w:val="22"/>
                <w:lang w:val="hr-HR" w:eastAsia="bs-Latn-BA" w:bidi="hi-IN"/>
              </w:rPr>
              <w:t xml:space="preserve"> ocjenjivanja</w:t>
            </w:r>
            <w:r w:rsidRPr="003A043B">
              <w:rPr>
                <w:rFonts w:eastAsia="Calibri"/>
                <w:kern w:val="3"/>
                <w:szCs w:val="22"/>
                <w:lang w:val="hr-HR" w:eastAsia="bs-Latn-BA" w:bidi="hi-IN"/>
              </w:rPr>
              <w:t>.</w:t>
            </w:r>
          </w:p>
          <w:p w:rsidR="00F31332" w:rsidRPr="003A043B" w:rsidRDefault="00F31332" w:rsidP="000A336C">
            <w:pPr>
              <w:pStyle w:val="ListParagraph"/>
              <w:numPr>
                <w:ilvl w:val="0"/>
                <w:numId w:val="208"/>
              </w:numPr>
              <w:rPr>
                <w:b/>
                <w:lang w:val="it-IT"/>
              </w:rPr>
            </w:pPr>
            <w:r w:rsidRPr="003A043B">
              <w:rPr>
                <w:b/>
                <w:lang w:val="it-IT"/>
              </w:rPr>
              <w:t xml:space="preserve">Usmeni ispit / intervju  </w:t>
            </w:r>
          </w:p>
          <w:p w:rsidR="00F31332" w:rsidRPr="003A043B" w:rsidRDefault="00F31332" w:rsidP="00F31332">
            <w:pPr>
              <w:rPr>
                <w:lang w:val="it-IT"/>
              </w:rPr>
            </w:pPr>
            <w:r w:rsidRPr="003A043B">
              <w:rPr>
                <w:lang w:val="it-IT"/>
              </w:rPr>
              <w:t xml:space="preserve">Ocjenjuje se: </w:t>
            </w:r>
          </w:p>
          <w:p w:rsidR="00F31332" w:rsidRPr="003A043B" w:rsidRDefault="00F31332" w:rsidP="000A336C">
            <w:pPr>
              <w:pStyle w:val="ListParagraph"/>
              <w:numPr>
                <w:ilvl w:val="0"/>
                <w:numId w:val="207"/>
              </w:numPr>
              <w:rPr>
                <w:szCs w:val="22"/>
                <w:lang w:val="it-IT"/>
              </w:rPr>
            </w:pPr>
            <w:r w:rsidRPr="003A043B">
              <w:rPr>
                <w:szCs w:val="22"/>
                <w:lang w:val="it-IT"/>
              </w:rPr>
              <w:t>prezentacije grupnog rada, rada u parovima i individualni rad  na teme iz oblasti anti</w:t>
            </w:r>
            <w:r w:rsidRPr="003A043B">
              <w:rPr>
                <w:szCs w:val="22"/>
                <w:lang w:val="hr-HR"/>
              </w:rPr>
              <w:t>č</w:t>
            </w:r>
            <w:r w:rsidRPr="003A043B">
              <w:rPr>
                <w:szCs w:val="22"/>
                <w:lang w:val="it-IT"/>
              </w:rPr>
              <w:t>ka</w:t>
            </w:r>
            <w:r w:rsidRPr="003A043B">
              <w:rPr>
                <w:szCs w:val="22"/>
                <w:lang w:val="hr-HR"/>
              </w:rPr>
              <w:t xml:space="preserve"> </w:t>
            </w:r>
            <w:r w:rsidRPr="003A043B">
              <w:rPr>
                <w:szCs w:val="22"/>
                <w:lang w:val="it-IT"/>
              </w:rPr>
              <w:t>knji</w:t>
            </w:r>
            <w:r w:rsidRPr="003A043B">
              <w:rPr>
                <w:szCs w:val="22"/>
                <w:lang w:val="hr-HR"/>
              </w:rPr>
              <w:t>ž</w:t>
            </w:r>
            <w:r w:rsidRPr="003A043B">
              <w:rPr>
                <w:szCs w:val="22"/>
                <w:lang w:val="it-IT"/>
              </w:rPr>
              <w:t>evnost</w:t>
            </w:r>
            <w:r w:rsidRPr="003A043B">
              <w:rPr>
                <w:szCs w:val="22"/>
                <w:lang w:val="hr-HR"/>
              </w:rPr>
              <w:t xml:space="preserve">, </w:t>
            </w:r>
            <w:r w:rsidRPr="003A043B">
              <w:rPr>
                <w:szCs w:val="22"/>
                <w:lang w:val="it-IT"/>
              </w:rPr>
              <w:t>stara</w:t>
            </w:r>
            <w:r w:rsidRPr="003A043B">
              <w:rPr>
                <w:szCs w:val="22"/>
                <w:lang w:val="hr-HR"/>
              </w:rPr>
              <w:t xml:space="preserve"> </w:t>
            </w:r>
            <w:r w:rsidRPr="003A043B">
              <w:rPr>
                <w:szCs w:val="22"/>
                <w:lang w:val="it-IT"/>
              </w:rPr>
              <w:t>i</w:t>
            </w:r>
            <w:r w:rsidRPr="003A043B">
              <w:rPr>
                <w:szCs w:val="22"/>
                <w:lang w:val="hr-HR"/>
              </w:rPr>
              <w:t xml:space="preserve"> </w:t>
            </w:r>
            <w:r w:rsidRPr="003A043B">
              <w:rPr>
                <w:szCs w:val="22"/>
                <w:lang w:val="it-IT"/>
              </w:rPr>
              <w:t>srednjovjekovna</w:t>
            </w:r>
            <w:r w:rsidRPr="003A043B">
              <w:rPr>
                <w:szCs w:val="22"/>
                <w:lang w:val="hr-HR"/>
              </w:rPr>
              <w:t xml:space="preserve"> </w:t>
            </w:r>
            <w:r w:rsidRPr="003A043B">
              <w:rPr>
                <w:szCs w:val="22"/>
                <w:lang w:val="it-IT"/>
              </w:rPr>
              <w:t>knji</w:t>
            </w:r>
            <w:r w:rsidRPr="003A043B">
              <w:rPr>
                <w:szCs w:val="22"/>
                <w:lang w:val="hr-HR"/>
              </w:rPr>
              <w:t>ž</w:t>
            </w:r>
            <w:r w:rsidRPr="003A043B">
              <w:rPr>
                <w:szCs w:val="22"/>
                <w:lang w:val="it-IT"/>
              </w:rPr>
              <w:t xml:space="preserve">evnost, </w:t>
            </w:r>
            <w:r w:rsidRPr="003A043B">
              <w:rPr>
                <w:szCs w:val="22"/>
                <w:lang w:val="hr-HR"/>
              </w:rPr>
              <w:t>h</w:t>
            </w:r>
            <w:r w:rsidRPr="003A043B">
              <w:rPr>
                <w:szCs w:val="22"/>
                <w:lang w:val="it-IT"/>
              </w:rPr>
              <w:t>umanizam</w:t>
            </w:r>
            <w:r w:rsidRPr="003A043B">
              <w:rPr>
                <w:szCs w:val="22"/>
                <w:lang w:val="hr-HR"/>
              </w:rPr>
              <w:t xml:space="preserve"> </w:t>
            </w:r>
            <w:r w:rsidRPr="003A043B">
              <w:rPr>
                <w:szCs w:val="22"/>
                <w:lang w:val="it-IT"/>
              </w:rPr>
              <w:t>i</w:t>
            </w:r>
            <w:r w:rsidRPr="003A043B">
              <w:rPr>
                <w:szCs w:val="22"/>
                <w:lang w:val="hr-HR"/>
              </w:rPr>
              <w:t xml:space="preserve"> </w:t>
            </w:r>
            <w:r w:rsidRPr="003A043B">
              <w:rPr>
                <w:szCs w:val="22"/>
                <w:lang w:val="it-IT"/>
              </w:rPr>
              <w:t>renesansa, usmena</w:t>
            </w:r>
            <w:r w:rsidRPr="003A043B">
              <w:rPr>
                <w:szCs w:val="22"/>
                <w:lang w:val="hr-HR"/>
              </w:rPr>
              <w:t xml:space="preserve"> </w:t>
            </w:r>
            <w:r w:rsidRPr="003A043B">
              <w:rPr>
                <w:szCs w:val="22"/>
                <w:lang w:val="it-IT"/>
              </w:rPr>
              <w:t>knji</w:t>
            </w:r>
            <w:r w:rsidRPr="003A043B">
              <w:rPr>
                <w:szCs w:val="22"/>
                <w:lang w:val="hr-HR"/>
              </w:rPr>
              <w:t>ž</w:t>
            </w:r>
            <w:r w:rsidRPr="003A043B">
              <w:rPr>
                <w:szCs w:val="22"/>
                <w:lang w:val="it-IT"/>
              </w:rPr>
              <w:t>evnost</w:t>
            </w:r>
            <w:r w:rsidRPr="003A043B">
              <w:rPr>
                <w:szCs w:val="22"/>
                <w:lang w:val="hr-HR"/>
              </w:rPr>
              <w:t xml:space="preserve"> </w:t>
            </w:r>
            <w:r w:rsidRPr="003A043B">
              <w:rPr>
                <w:szCs w:val="22"/>
                <w:lang w:val="it-IT"/>
              </w:rPr>
              <w:t>Bo</w:t>
            </w:r>
            <w:r w:rsidRPr="003A043B">
              <w:rPr>
                <w:szCs w:val="22"/>
                <w:lang w:val="hr-HR"/>
              </w:rPr>
              <w:t>š</w:t>
            </w:r>
            <w:r w:rsidRPr="003A043B">
              <w:rPr>
                <w:szCs w:val="22"/>
                <w:lang w:val="it-IT"/>
              </w:rPr>
              <w:t xml:space="preserve">njaka, </w:t>
            </w:r>
            <w:r w:rsidRPr="003A043B">
              <w:rPr>
                <w:bCs/>
                <w:szCs w:val="22"/>
                <w:lang w:val="it-IT"/>
              </w:rPr>
              <w:t>rad na književnom tekstu, lektira,  izražajno recitiranje</w:t>
            </w:r>
            <w:r w:rsidR="007879FA" w:rsidRPr="003A043B">
              <w:rPr>
                <w:bCs/>
                <w:szCs w:val="22"/>
                <w:lang w:val="it-IT"/>
              </w:rPr>
              <w:t>.</w:t>
            </w:r>
          </w:p>
          <w:p w:rsidR="00F31332" w:rsidRPr="003A043B" w:rsidRDefault="00F31332" w:rsidP="00F31332">
            <w:pPr>
              <w:rPr>
                <w:bCs/>
                <w:szCs w:val="22"/>
                <w:lang w:val="pt-BR"/>
              </w:rPr>
            </w:pPr>
          </w:p>
          <w:p w:rsidR="00F31332" w:rsidRPr="003A043B" w:rsidRDefault="00F31332" w:rsidP="00F31332">
            <w:pPr>
              <w:rPr>
                <w:b/>
                <w:szCs w:val="22"/>
                <w:lang w:val="pt-BR"/>
              </w:rPr>
            </w:pPr>
            <w:r w:rsidRPr="003A043B">
              <w:rPr>
                <w:b/>
                <w:szCs w:val="22"/>
                <w:lang w:val="pt-BR"/>
              </w:rPr>
              <w:t>2</w:t>
            </w:r>
            <w:r w:rsidRPr="003A043B">
              <w:rPr>
                <w:bCs/>
                <w:szCs w:val="22"/>
                <w:lang w:val="pt-BR"/>
              </w:rPr>
              <w:t xml:space="preserve">. </w:t>
            </w:r>
            <w:r w:rsidR="007879FA" w:rsidRPr="003A043B">
              <w:rPr>
                <w:b/>
                <w:szCs w:val="22"/>
                <w:lang w:val="pt-BR"/>
              </w:rPr>
              <w:t>P</w:t>
            </w:r>
            <w:r w:rsidRPr="003A043B">
              <w:rPr>
                <w:b/>
                <w:szCs w:val="22"/>
                <w:lang w:val="pt-BR"/>
              </w:rPr>
              <w:t>ismeni zadatak</w:t>
            </w:r>
          </w:p>
          <w:p w:rsidR="00F31332" w:rsidRPr="003A043B" w:rsidRDefault="007879FA" w:rsidP="00F31332">
            <w:pPr>
              <w:rPr>
                <w:szCs w:val="22"/>
                <w:lang w:val="hr-HR"/>
              </w:rPr>
            </w:pPr>
            <w:r w:rsidRPr="003A043B">
              <w:rPr>
                <w:bCs/>
                <w:szCs w:val="22"/>
                <w:lang w:val="pt-BR"/>
              </w:rPr>
              <w:t>P</w:t>
            </w:r>
            <w:r w:rsidR="00F31332" w:rsidRPr="003A043B">
              <w:rPr>
                <w:bCs/>
                <w:szCs w:val="22"/>
                <w:lang w:val="pt-BR"/>
              </w:rPr>
              <w:t xml:space="preserve">ismeni zadatak se radi iz jedinice </w:t>
            </w:r>
            <w:r w:rsidR="00F31332" w:rsidRPr="003A043B">
              <w:rPr>
                <w:bCs/>
                <w:i/>
                <w:szCs w:val="22"/>
                <w:lang w:val="pt-BR"/>
              </w:rPr>
              <w:t>Jezik u upotrebi</w:t>
            </w:r>
            <w:r w:rsidR="00F31332" w:rsidRPr="003A043B">
              <w:rPr>
                <w:bCs/>
                <w:szCs w:val="22"/>
                <w:lang w:val="pt-BR"/>
              </w:rPr>
              <w:t>. Zadatak se radi dva časa.</w:t>
            </w:r>
            <w:r w:rsidR="00F31332" w:rsidRPr="003A043B">
              <w:rPr>
                <w:szCs w:val="22"/>
                <w:lang w:val="hr-HR"/>
              </w:rPr>
              <w:t xml:space="preserve"> Ocjenjuje se sadržaj, kompozicija, stil, pravopisna i gramatička pravilnost, te čitljivost i urednost</w:t>
            </w:r>
            <w:r w:rsidRPr="003A043B">
              <w:rPr>
                <w:szCs w:val="22"/>
                <w:lang w:val="hr-HR"/>
              </w:rPr>
              <w:t>.</w:t>
            </w:r>
          </w:p>
          <w:p w:rsidR="00F31332" w:rsidRPr="003A043B" w:rsidRDefault="00F31332" w:rsidP="00F31332">
            <w:pPr>
              <w:rPr>
                <w:bCs/>
                <w:szCs w:val="22"/>
                <w:lang w:val="pt-BR"/>
              </w:rPr>
            </w:pPr>
          </w:p>
          <w:p w:rsidR="00F31332" w:rsidRPr="003A043B" w:rsidRDefault="007879FA" w:rsidP="00F31332">
            <w:pPr>
              <w:rPr>
                <w:bCs/>
                <w:szCs w:val="22"/>
                <w:lang w:val="pt-BR"/>
              </w:rPr>
            </w:pPr>
            <w:r w:rsidRPr="003A043B">
              <w:rPr>
                <w:b/>
                <w:bCs/>
                <w:szCs w:val="22"/>
                <w:lang w:val="pt-BR"/>
              </w:rPr>
              <w:t>3. P</w:t>
            </w:r>
            <w:r w:rsidR="00F31332" w:rsidRPr="003A043B">
              <w:rPr>
                <w:b/>
                <w:bCs/>
                <w:szCs w:val="22"/>
                <w:lang w:val="pt-BR"/>
              </w:rPr>
              <w:t>ortfolio</w:t>
            </w:r>
            <w:r w:rsidR="00F31332" w:rsidRPr="003A043B">
              <w:rPr>
                <w:bCs/>
                <w:szCs w:val="22"/>
                <w:lang w:val="pt-BR"/>
              </w:rPr>
              <w:t xml:space="preserve"> (uraditi portfolio iz jedinica definiranih u modulu)</w:t>
            </w:r>
            <w:r w:rsidR="00280229" w:rsidRPr="003A043B">
              <w:rPr>
                <w:bCs/>
                <w:szCs w:val="22"/>
                <w:lang w:val="pt-BR"/>
              </w:rPr>
              <w:t>.</w:t>
            </w:r>
          </w:p>
          <w:p w:rsidR="00F31332" w:rsidRPr="003A043B" w:rsidRDefault="00F31332" w:rsidP="00F31332">
            <w:pPr>
              <w:rPr>
                <w:bCs/>
                <w:szCs w:val="22"/>
                <w:lang w:val="pt-BR"/>
              </w:rPr>
            </w:pPr>
          </w:p>
          <w:p w:rsidR="00F31332" w:rsidRPr="003A043B" w:rsidRDefault="00F31332" w:rsidP="00F31332">
            <w:pPr>
              <w:rPr>
                <w:szCs w:val="22"/>
                <w:lang w:val="it-IT"/>
              </w:rPr>
            </w:pPr>
            <w:r w:rsidRPr="003A043B">
              <w:rPr>
                <w:b/>
                <w:szCs w:val="22"/>
                <w:lang w:val="pt-BR"/>
              </w:rPr>
              <w:t>Sve tehnike su iste važnosti.</w:t>
            </w:r>
          </w:p>
        </w:tc>
      </w:tr>
    </w:tbl>
    <w:p w:rsidR="00F31332" w:rsidRPr="003A043B" w:rsidRDefault="00F31332" w:rsidP="00F31332">
      <w:pPr>
        <w:tabs>
          <w:tab w:val="left" w:pos="7545"/>
        </w:tabs>
        <w:rPr>
          <w:szCs w:val="22"/>
        </w:rPr>
      </w:pPr>
      <w:r w:rsidRPr="003A043B">
        <w:rPr>
          <w:noProof/>
          <w:szCs w:val="22"/>
          <w:lang w:val="hr-HR"/>
        </w:rPr>
        <w:t xml:space="preserve">  </w:t>
      </w:r>
      <w:r w:rsidRPr="003A043B">
        <w:rPr>
          <w:szCs w:val="22"/>
        </w:rPr>
        <w:t xml:space="preserve">                            </w:t>
      </w:r>
    </w:p>
    <w:p w:rsidR="00F31332" w:rsidRPr="003A043B" w:rsidRDefault="00F31332" w:rsidP="00F31332">
      <w:pPr>
        <w:tabs>
          <w:tab w:val="left" w:pos="7545"/>
        </w:tabs>
        <w:rPr>
          <w:szCs w:val="22"/>
        </w:rPr>
      </w:pPr>
    </w:p>
    <w:p w:rsidR="00F31332" w:rsidRPr="003A043B" w:rsidRDefault="00F31332" w:rsidP="00F31332">
      <w:pPr>
        <w:tabs>
          <w:tab w:val="left" w:pos="7545"/>
        </w:tabs>
        <w:rPr>
          <w:szCs w:val="22"/>
        </w:rPr>
      </w:pPr>
      <w:r w:rsidRPr="003A043B">
        <w:rPr>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2127"/>
        <w:gridCol w:w="5855"/>
      </w:tblGrid>
      <w:tr w:rsidR="00F31332" w:rsidRPr="003A043B" w:rsidTr="004A0142">
        <w:trPr>
          <w:trHeight w:val="280"/>
          <w:jc w:val="center"/>
        </w:trPr>
        <w:tc>
          <w:tcPr>
            <w:tcW w:w="2830" w:type="dxa"/>
            <w:tcBorders>
              <w:right w:val="single" w:sz="4" w:space="0" w:color="auto"/>
            </w:tcBorders>
            <w:shd w:val="clear" w:color="auto" w:fill="auto"/>
            <w:vAlign w:val="center"/>
          </w:tcPr>
          <w:p w:rsidR="00F31332" w:rsidRPr="003A043B" w:rsidRDefault="00F31332" w:rsidP="00D5500D">
            <w:pPr>
              <w:rPr>
                <w:b/>
                <w:noProof/>
                <w:szCs w:val="22"/>
                <w:lang w:val="hr-HR"/>
              </w:rPr>
            </w:pPr>
            <w:r w:rsidRPr="003A043B">
              <w:rPr>
                <w:b/>
                <w:noProof/>
                <w:szCs w:val="22"/>
                <w:lang w:val="hr-HR"/>
              </w:rPr>
              <w:t>MODUL (naziv)</w:t>
            </w:r>
          </w:p>
        </w:tc>
        <w:tc>
          <w:tcPr>
            <w:tcW w:w="7982" w:type="dxa"/>
            <w:gridSpan w:val="2"/>
            <w:tcBorders>
              <w:left w:val="single" w:sz="4" w:space="0" w:color="auto"/>
            </w:tcBorders>
            <w:vAlign w:val="center"/>
          </w:tcPr>
          <w:p w:rsidR="00F31332" w:rsidRPr="003A043B" w:rsidRDefault="00F31332" w:rsidP="00D5500D">
            <w:pPr>
              <w:rPr>
                <w:noProof/>
                <w:szCs w:val="22"/>
                <w:lang w:val="hr-HR"/>
              </w:rPr>
            </w:pPr>
            <w:r w:rsidRPr="003A043B">
              <w:rPr>
                <w:noProof/>
                <w:szCs w:val="22"/>
                <w:lang w:val="hr-HR"/>
              </w:rPr>
              <w:t>Fonetika i fonologija</w:t>
            </w:r>
          </w:p>
        </w:tc>
      </w:tr>
      <w:tr w:rsidR="00F31332" w:rsidRPr="003A043B" w:rsidTr="004A0142">
        <w:trPr>
          <w:trHeight w:val="286"/>
          <w:jc w:val="center"/>
        </w:trPr>
        <w:tc>
          <w:tcPr>
            <w:tcW w:w="2830" w:type="dxa"/>
            <w:tcBorders>
              <w:right w:val="single" w:sz="4" w:space="0" w:color="auto"/>
            </w:tcBorders>
            <w:shd w:val="clear" w:color="auto" w:fill="auto"/>
            <w:vAlign w:val="center"/>
          </w:tcPr>
          <w:p w:rsidR="00F31332" w:rsidRPr="003A043B" w:rsidRDefault="00F31332" w:rsidP="00D5500D">
            <w:pPr>
              <w:rPr>
                <w:b/>
                <w:noProof/>
                <w:szCs w:val="22"/>
                <w:lang w:val="hr-HR"/>
              </w:rPr>
            </w:pPr>
            <w:r w:rsidRPr="003A043B">
              <w:rPr>
                <w:b/>
                <w:noProof/>
                <w:szCs w:val="22"/>
                <w:lang w:val="hr-HR"/>
              </w:rPr>
              <w:t>REDNI BROJ MODULA</w:t>
            </w:r>
          </w:p>
        </w:tc>
        <w:tc>
          <w:tcPr>
            <w:tcW w:w="7982" w:type="dxa"/>
            <w:gridSpan w:val="2"/>
            <w:tcBorders>
              <w:left w:val="single" w:sz="4" w:space="0" w:color="auto"/>
            </w:tcBorders>
            <w:shd w:val="clear" w:color="auto" w:fill="auto"/>
            <w:vAlign w:val="center"/>
          </w:tcPr>
          <w:p w:rsidR="00F31332" w:rsidRPr="003A043B" w:rsidRDefault="00F31332" w:rsidP="00D5500D">
            <w:pPr>
              <w:rPr>
                <w:noProof/>
                <w:szCs w:val="22"/>
                <w:lang w:val="hr-HR"/>
              </w:rPr>
            </w:pPr>
            <w:r w:rsidRPr="003A043B">
              <w:rPr>
                <w:noProof/>
                <w:szCs w:val="22"/>
                <w:lang w:val="hr-HR"/>
              </w:rPr>
              <w:t>2</w:t>
            </w:r>
          </w:p>
        </w:tc>
      </w:tr>
      <w:tr w:rsidR="00F31332" w:rsidRPr="003A043B" w:rsidTr="00F31332">
        <w:trPr>
          <w:jc w:val="center"/>
        </w:trPr>
        <w:tc>
          <w:tcPr>
            <w:tcW w:w="10812" w:type="dxa"/>
            <w:gridSpan w:val="3"/>
            <w:shd w:val="clear" w:color="auto" w:fill="auto"/>
            <w:vAlign w:val="center"/>
          </w:tcPr>
          <w:p w:rsidR="00F31332" w:rsidRPr="003A043B" w:rsidRDefault="00F31332" w:rsidP="00D5500D">
            <w:pPr>
              <w:rPr>
                <w:b/>
                <w:noProof/>
                <w:szCs w:val="22"/>
                <w:lang w:val="hr-HR"/>
              </w:rPr>
            </w:pPr>
            <w:r w:rsidRPr="003A043B">
              <w:rPr>
                <w:b/>
                <w:noProof/>
                <w:szCs w:val="22"/>
                <w:lang w:val="hr-HR"/>
              </w:rPr>
              <w:t>SVRHA MODULA</w:t>
            </w:r>
          </w:p>
        </w:tc>
      </w:tr>
      <w:tr w:rsidR="00F31332" w:rsidRPr="003A043B" w:rsidTr="00F31332">
        <w:trPr>
          <w:jc w:val="center"/>
        </w:trPr>
        <w:tc>
          <w:tcPr>
            <w:tcW w:w="10812" w:type="dxa"/>
            <w:gridSpan w:val="3"/>
            <w:tcBorders>
              <w:bottom w:val="single" w:sz="4" w:space="0" w:color="auto"/>
            </w:tcBorders>
            <w:vAlign w:val="center"/>
          </w:tcPr>
          <w:p w:rsidR="00F31332" w:rsidRPr="003A043B" w:rsidRDefault="00F31332" w:rsidP="00D5500D">
            <w:pPr>
              <w:jc w:val="both"/>
              <w:rPr>
                <w:szCs w:val="22"/>
                <w:lang w:val="hr-HR"/>
              </w:rPr>
            </w:pPr>
            <w:r w:rsidRPr="003A043B">
              <w:rPr>
                <w:szCs w:val="22"/>
              </w:rPr>
              <w:t>Ovaj</w:t>
            </w:r>
            <w:r w:rsidRPr="003A043B">
              <w:rPr>
                <w:szCs w:val="22"/>
                <w:lang w:val="hr-HR"/>
              </w:rPr>
              <w:t xml:space="preserve"> </w:t>
            </w:r>
            <w:r w:rsidRPr="003A043B">
              <w:rPr>
                <w:szCs w:val="22"/>
              </w:rPr>
              <w:t>modul</w:t>
            </w:r>
            <w:r w:rsidRPr="003A043B">
              <w:rPr>
                <w:szCs w:val="22"/>
                <w:lang w:val="hr-HR"/>
              </w:rPr>
              <w:t xml:space="preserve"> ć</w:t>
            </w:r>
            <w:r w:rsidRPr="003A043B">
              <w:rPr>
                <w:szCs w:val="22"/>
              </w:rPr>
              <w:t>e</w:t>
            </w:r>
            <w:r w:rsidRPr="003A043B">
              <w:rPr>
                <w:szCs w:val="22"/>
                <w:lang w:val="hr-HR"/>
              </w:rPr>
              <w:t xml:space="preserve"> </w:t>
            </w:r>
            <w:r w:rsidRPr="003A043B">
              <w:rPr>
                <w:szCs w:val="22"/>
              </w:rPr>
              <w:t>omogu</w:t>
            </w:r>
            <w:r w:rsidRPr="003A043B">
              <w:rPr>
                <w:szCs w:val="22"/>
                <w:lang w:val="hr-HR"/>
              </w:rPr>
              <w:t>ć</w:t>
            </w:r>
            <w:r w:rsidRPr="003A043B">
              <w:rPr>
                <w:szCs w:val="22"/>
              </w:rPr>
              <w:t>iti</w:t>
            </w:r>
            <w:r w:rsidRPr="003A043B">
              <w:rPr>
                <w:szCs w:val="22"/>
                <w:lang w:val="hr-HR"/>
              </w:rPr>
              <w:t xml:space="preserve"> </w:t>
            </w:r>
            <w:r w:rsidRPr="003A043B">
              <w:rPr>
                <w:szCs w:val="22"/>
              </w:rPr>
              <w:t>sticanje</w:t>
            </w:r>
            <w:r w:rsidRPr="003A043B">
              <w:rPr>
                <w:szCs w:val="22"/>
                <w:lang w:val="hr-HR"/>
              </w:rPr>
              <w:t xml:space="preserve"> </w:t>
            </w:r>
            <w:r w:rsidRPr="003A043B">
              <w:rPr>
                <w:szCs w:val="22"/>
              </w:rPr>
              <w:t>znanja</w:t>
            </w:r>
            <w:r w:rsidRPr="003A043B">
              <w:rPr>
                <w:szCs w:val="22"/>
                <w:lang w:val="hr-HR"/>
              </w:rPr>
              <w:t xml:space="preserve"> </w:t>
            </w:r>
            <w:r w:rsidRPr="003A043B">
              <w:rPr>
                <w:szCs w:val="22"/>
              </w:rPr>
              <w:t>iz</w:t>
            </w:r>
            <w:r w:rsidRPr="003A043B">
              <w:rPr>
                <w:szCs w:val="22"/>
                <w:lang w:val="hr-HR"/>
              </w:rPr>
              <w:t xml:space="preserve"> </w:t>
            </w:r>
            <w:r w:rsidRPr="003A043B">
              <w:rPr>
                <w:szCs w:val="22"/>
              </w:rPr>
              <w:t>gramatike</w:t>
            </w:r>
            <w:r w:rsidRPr="003A043B">
              <w:rPr>
                <w:szCs w:val="22"/>
                <w:lang w:val="hr-HR"/>
              </w:rPr>
              <w:t xml:space="preserve">  </w:t>
            </w:r>
            <w:r w:rsidRPr="003A043B">
              <w:rPr>
                <w:szCs w:val="22"/>
              </w:rPr>
              <w:t>bosanskog</w:t>
            </w:r>
            <w:r w:rsidRPr="003A043B">
              <w:rPr>
                <w:szCs w:val="22"/>
                <w:lang w:val="hr-HR"/>
              </w:rPr>
              <w:t xml:space="preserve"> </w:t>
            </w:r>
            <w:r w:rsidRPr="003A043B">
              <w:rPr>
                <w:szCs w:val="22"/>
              </w:rPr>
              <w:t>jezika</w:t>
            </w:r>
            <w:r w:rsidRPr="003A043B">
              <w:rPr>
                <w:szCs w:val="22"/>
                <w:lang w:val="hr-HR"/>
              </w:rPr>
              <w:t xml:space="preserve"> </w:t>
            </w:r>
            <w:r w:rsidRPr="003A043B">
              <w:rPr>
                <w:szCs w:val="22"/>
              </w:rPr>
              <w:t>u</w:t>
            </w:r>
            <w:r w:rsidRPr="003A043B">
              <w:rPr>
                <w:szCs w:val="22"/>
                <w:lang w:val="hr-HR"/>
              </w:rPr>
              <w:t xml:space="preserve"> </w:t>
            </w:r>
            <w:r w:rsidRPr="003A043B">
              <w:rPr>
                <w:szCs w:val="22"/>
              </w:rPr>
              <w:t>oblasti</w:t>
            </w:r>
            <w:r w:rsidRPr="003A043B">
              <w:rPr>
                <w:szCs w:val="22"/>
                <w:lang w:val="hr-HR"/>
              </w:rPr>
              <w:t xml:space="preserve"> </w:t>
            </w:r>
            <w:r w:rsidRPr="003A043B">
              <w:rPr>
                <w:szCs w:val="22"/>
              </w:rPr>
              <w:t>fonetike</w:t>
            </w:r>
            <w:r w:rsidRPr="003A043B">
              <w:rPr>
                <w:szCs w:val="22"/>
                <w:lang w:val="hr-HR"/>
              </w:rPr>
              <w:t xml:space="preserve"> </w:t>
            </w:r>
            <w:r w:rsidRPr="003A043B">
              <w:rPr>
                <w:szCs w:val="22"/>
              </w:rPr>
              <w:t>sa</w:t>
            </w:r>
            <w:r w:rsidRPr="003A043B">
              <w:rPr>
                <w:szCs w:val="22"/>
                <w:lang w:val="hr-HR"/>
              </w:rPr>
              <w:t xml:space="preserve"> </w:t>
            </w:r>
            <w:r w:rsidRPr="003A043B">
              <w:rPr>
                <w:szCs w:val="22"/>
              </w:rPr>
              <w:t>osnovama</w:t>
            </w:r>
            <w:r w:rsidRPr="003A043B">
              <w:rPr>
                <w:szCs w:val="22"/>
                <w:lang w:val="hr-HR"/>
              </w:rPr>
              <w:t xml:space="preserve"> </w:t>
            </w:r>
            <w:r w:rsidRPr="003A043B">
              <w:rPr>
                <w:szCs w:val="22"/>
              </w:rPr>
              <w:t>fonologije</w:t>
            </w:r>
            <w:r w:rsidRPr="003A043B">
              <w:rPr>
                <w:szCs w:val="22"/>
                <w:lang w:val="hr-HR"/>
              </w:rPr>
              <w:t xml:space="preserve">, </w:t>
            </w:r>
            <w:r w:rsidRPr="003A043B">
              <w:rPr>
                <w:szCs w:val="22"/>
              </w:rPr>
              <w:t>akcenatskog</w:t>
            </w:r>
            <w:r w:rsidRPr="003A043B">
              <w:rPr>
                <w:szCs w:val="22"/>
                <w:lang w:val="hr-HR"/>
              </w:rPr>
              <w:t xml:space="preserve"> </w:t>
            </w:r>
            <w:r w:rsidRPr="003A043B">
              <w:rPr>
                <w:szCs w:val="22"/>
              </w:rPr>
              <w:t>sistema</w:t>
            </w:r>
            <w:r w:rsidRPr="003A043B">
              <w:rPr>
                <w:szCs w:val="22"/>
                <w:lang w:val="hr-HR"/>
              </w:rPr>
              <w:t xml:space="preserve">, </w:t>
            </w:r>
            <w:r w:rsidRPr="003A043B">
              <w:rPr>
                <w:szCs w:val="22"/>
              </w:rPr>
              <w:t>te</w:t>
            </w:r>
            <w:r w:rsidRPr="003A043B">
              <w:rPr>
                <w:szCs w:val="22"/>
                <w:lang w:val="hr-HR"/>
              </w:rPr>
              <w:t xml:space="preserve"> </w:t>
            </w:r>
            <w:r w:rsidRPr="003A043B">
              <w:rPr>
                <w:szCs w:val="22"/>
              </w:rPr>
              <w:t>pravopisa</w:t>
            </w:r>
            <w:r w:rsidRPr="003A043B">
              <w:rPr>
                <w:szCs w:val="22"/>
                <w:lang w:val="hr-HR"/>
              </w:rPr>
              <w:t xml:space="preserve"> </w:t>
            </w:r>
            <w:r w:rsidRPr="003A043B">
              <w:rPr>
                <w:szCs w:val="22"/>
              </w:rPr>
              <w:t>bosanskog</w:t>
            </w:r>
            <w:r w:rsidRPr="003A043B">
              <w:rPr>
                <w:szCs w:val="22"/>
                <w:lang w:val="hr-HR"/>
              </w:rPr>
              <w:t xml:space="preserve"> </w:t>
            </w:r>
            <w:r w:rsidRPr="003A043B">
              <w:rPr>
                <w:szCs w:val="22"/>
              </w:rPr>
              <w:t>jezika</w:t>
            </w:r>
            <w:r w:rsidRPr="003A043B">
              <w:rPr>
                <w:szCs w:val="22"/>
                <w:lang w:val="hr-HR"/>
              </w:rPr>
              <w:t xml:space="preserve">. </w:t>
            </w:r>
            <w:r w:rsidRPr="003A043B">
              <w:rPr>
                <w:szCs w:val="22"/>
              </w:rPr>
              <w:t>Upoznavanje</w:t>
            </w:r>
            <w:r w:rsidRPr="003A043B">
              <w:rPr>
                <w:szCs w:val="22"/>
                <w:lang w:val="hr-HR"/>
              </w:rPr>
              <w:t xml:space="preserve"> </w:t>
            </w:r>
            <w:r w:rsidRPr="003A043B">
              <w:rPr>
                <w:szCs w:val="22"/>
              </w:rPr>
              <w:t>i</w:t>
            </w:r>
            <w:r w:rsidRPr="003A043B">
              <w:rPr>
                <w:szCs w:val="22"/>
                <w:lang w:val="hr-HR"/>
              </w:rPr>
              <w:t xml:space="preserve"> </w:t>
            </w:r>
            <w:r w:rsidRPr="003A043B">
              <w:rPr>
                <w:szCs w:val="22"/>
              </w:rPr>
              <w:t>razumijevanje</w:t>
            </w:r>
            <w:r w:rsidRPr="003A043B">
              <w:rPr>
                <w:szCs w:val="22"/>
                <w:lang w:val="hr-HR"/>
              </w:rPr>
              <w:t xml:space="preserve"> </w:t>
            </w:r>
            <w:r w:rsidRPr="003A043B">
              <w:rPr>
                <w:szCs w:val="22"/>
              </w:rPr>
              <w:t>jezi</w:t>
            </w:r>
            <w:r w:rsidRPr="003A043B">
              <w:rPr>
                <w:szCs w:val="22"/>
                <w:lang w:val="hr-HR"/>
              </w:rPr>
              <w:t>č</w:t>
            </w:r>
            <w:r w:rsidRPr="003A043B">
              <w:rPr>
                <w:szCs w:val="22"/>
              </w:rPr>
              <w:t>kih</w:t>
            </w:r>
            <w:r w:rsidRPr="003A043B">
              <w:rPr>
                <w:szCs w:val="22"/>
                <w:lang w:val="hr-HR"/>
              </w:rPr>
              <w:t xml:space="preserve"> </w:t>
            </w:r>
            <w:r w:rsidRPr="003A043B">
              <w:rPr>
                <w:szCs w:val="22"/>
              </w:rPr>
              <w:t>pravila</w:t>
            </w:r>
            <w:r w:rsidRPr="003A043B">
              <w:rPr>
                <w:szCs w:val="22"/>
                <w:lang w:val="hr-HR"/>
              </w:rPr>
              <w:t xml:space="preserve"> </w:t>
            </w:r>
            <w:r w:rsidRPr="003A043B">
              <w:rPr>
                <w:szCs w:val="22"/>
              </w:rPr>
              <w:t>omogu</w:t>
            </w:r>
            <w:r w:rsidRPr="003A043B">
              <w:rPr>
                <w:szCs w:val="22"/>
                <w:lang w:val="hr-HR"/>
              </w:rPr>
              <w:t>ć</w:t>
            </w:r>
            <w:r w:rsidRPr="003A043B">
              <w:rPr>
                <w:szCs w:val="22"/>
              </w:rPr>
              <w:t>it</w:t>
            </w:r>
            <w:r w:rsidRPr="003A043B">
              <w:rPr>
                <w:szCs w:val="22"/>
                <w:lang w:val="hr-HR"/>
              </w:rPr>
              <w:t xml:space="preserve"> ć</w:t>
            </w:r>
            <w:r w:rsidRPr="003A043B">
              <w:rPr>
                <w:szCs w:val="22"/>
              </w:rPr>
              <w:t>e</w:t>
            </w:r>
            <w:r w:rsidRPr="003A043B">
              <w:rPr>
                <w:szCs w:val="22"/>
                <w:lang w:val="hr-HR"/>
              </w:rPr>
              <w:t xml:space="preserve"> </w:t>
            </w:r>
            <w:r w:rsidRPr="003A043B">
              <w:rPr>
                <w:szCs w:val="22"/>
              </w:rPr>
              <w:t>njihovu</w:t>
            </w:r>
            <w:r w:rsidRPr="003A043B">
              <w:rPr>
                <w:szCs w:val="22"/>
                <w:lang w:val="hr-HR"/>
              </w:rPr>
              <w:t xml:space="preserve"> </w:t>
            </w:r>
            <w:r w:rsidRPr="003A043B">
              <w:rPr>
                <w:szCs w:val="22"/>
              </w:rPr>
              <w:t>primjenu</w:t>
            </w:r>
            <w:r w:rsidRPr="003A043B">
              <w:rPr>
                <w:szCs w:val="22"/>
                <w:lang w:val="hr-HR"/>
              </w:rPr>
              <w:t xml:space="preserve"> </w:t>
            </w:r>
            <w:r w:rsidRPr="003A043B">
              <w:rPr>
                <w:szCs w:val="22"/>
              </w:rPr>
              <w:t>u</w:t>
            </w:r>
            <w:r w:rsidRPr="003A043B">
              <w:rPr>
                <w:szCs w:val="22"/>
                <w:lang w:val="hr-HR"/>
              </w:rPr>
              <w:t xml:space="preserve"> </w:t>
            </w:r>
            <w:r w:rsidRPr="003A043B">
              <w:rPr>
                <w:szCs w:val="22"/>
              </w:rPr>
              <w:t>sveukupnoj</w:t>
            </w:r>
            <w:r w:rsidRPr="003A043B">
              <w:rPr>
                <w:szCs w:val="22"/>
                <w:lang w:val="hr-HR"/>
              </w:rPr>
              <w:t xml:space="preserve"> </w:t>
            </w:r>
            <w:r w:rsidRPr="003A043B">
              <w:rPr>
                <w:szCs w:val="22"/>
              </w:rPr>
              <w:t>jezi</w:t>
            </w:r>
            <w:r w:rsidRPr="003A043B">
              <w:rPr>
                <w:szCs w:val="22"/>
                <w:lang w:val="hr-HR"/>
              </w:rPr>
              <w:t>č</w:t>
            </w:r>
            <w:r w:rsidRPr="003A043B">
              <w:rPr>
                <w:szCs w:val="22"/>
              </w:rPr>
              <w:t>koj</w:t>
            </w:r>
            <w:r w:rsidRPr="003A043B">
              <w:rPr>
                <w:szCs w:val="22"/>
                <w:lang w:val="hr-HR"/>
              </w:rPr>
              <w:t xml:space="preserve"> </w:t>
            </w:r>
            <w:r w:rsidRPr="003A043B">
              <w:rPr>
                <w:szCs w:val="22"/>
              </w:rPr>
              <w:t>praksi</w:t>
            </w:r>
            <w:r w:rsidRPr="003A043B">
              <w:rPr>
                <w:szCs w:val="22"/>
                <w:lang w:val="hr-HR"/>
              </w:rPr>
              <w:t>.</w:t>
            </w:r>
          </w:p>
          <w:p w:rsidR="00F31332" w:rsidRPr="003A043B" w:rsidRDefault="00F31332" w:rsidP="00F31332">
            <w:pPr>
              <w:jc w:val="both"/>
              <w:rPr>
                <w:szCs w:val="22"/>
                <w:lang w:val="pl-PL"/>
              </w:rPr>
            </w:pPr>
            <w:r w:rsidRPr="003A043B">
              <w:rPr>
                <w:szCs w:val="22"/>
                <w:lang w:val="pl-PL"/>
              </w:rPr>
              <w:t>Svrha</w:t>
            </w:r>
            <w:r w:rsidRPr="003A043B">
              <w:rPr>
                <w:szCs w:val="22"/>
                <w:lang w:val="hr-HR"/>
              </w:rPr>
              <w:t xml:space="preserve"> </w:t>
            </w:r>
            <w:r w:rsidRPr="003A043B">
              <w:rPr>
                <w:szCs w:val="22"/>
                <w:lang w:val="pl-PL"/>
              </w:rPr>
              <w:t>ovog</w:t>
            </w:r>
            <w:r w:rsidRPr="003A043B">
              <w:rPr>
                <w:szCs w:val="22"/>
                <w:lang w:val="hr-HR"/>
              </w:rPr>
              <w:t xml:space="preserve"> </w:t>
            </w:r>
            <w:r w:rsidRPr="003A043B">
              <w:rPr>
                <w:szCs w:val="22"/>
                <w:lang w:val="pl-PL"/>
              </w:rPr>
              <w:t>modula</w:t>
            </w:r>
            <w:r w:rsidRPr="003A043B">
              <w:rPr>
                <w:szCs w:val="22"/>
                <w:lang w:val="hr-HR"/>
              </w:rPr>
              <w:t xml:space="preserve"> </w:t>
            </w:r>
            <w:r w:rsidRPr="003A043B">
              <w:rPr>
                <w:szCs w:val="22"/>
                <w:lang w:val="pl-PL"/>
              </w:rPr>
              <w:t>je</w:t>
            </w:r>
            <w:r w:rsidRPr="003A043B">
              <w:rPr>
                <w:szCs w:val="22"/>
                <w:lang w:val="hr-HR"/>
              </w:rPr>
              <w:t xml:space="preserve"> </w:t>
            </w:r>
            <w:r w:rsidRPr="003A043B">
              <w:rPr>
                <w:szCs w:val="22"/>
                <w:lang w:val="pl-PL"/>
              </w:rPr>
              <w:t>i ta</w:t>
            </w:r>
            <w:r w:rsidRPr="003A043B">
              <w:rPr>
                <w:szCs w:val="22"/>
                <w:lang w:val="hr-HR"/>
              </w:rPr>
              <w:t xml:space="preserve"> </w:t>
            </w:r>
            <w:r w:rsidRPr="003A043B">
              <w:rPr>
                <w:szCs w:val="22"/>
                <w:lang w:val="pl-PL"/>
              </w:rPr>
              <w:t>da</w:t>
            </w:r>
            <w:r w:rsidRPr="003A043B">
              <w:rPr>
                <w:szCs w:val="22"/>
                <w:lang w:val="hr-HR"/>
              </w:rPr>
              <w:t xml:space="preserve"> </w:t>
            </w:r>
            <w:r w:rsidRPr="003A043B">
              <w:rPr>
                <w:szCs w:val="22"/>
                <w:lang w:val="pl-PL"/>
              </w:rPr>
              <w:t>kod</w:t>
            </w:r>
            <w:r w:rsidRPr="003A043B">
              <w:rPr>
                <w:szCs w:val="22"/>
                <w:lang w:val="hr-HR"/>
              </w:rPr>
              <w:t xml:space="preserve"> </w:t>
            </w:r>
            <w:r w:rsidRPr="003A043B">
              <w:rPr>
                <w:szCs w:val="22"/>
                <w:lang w:val="pl-PL"/>
              </w:rPr>
              <w:t>u</w:t>
            </w:r>
            <w:r w:rsidRPr="003A043B">
              <w:rPr>
                <w:szCs w:val="22"/>
                <w:lang w:val="hr-HR"/>
              </w:rPr>
              <w:t>č</w:t>
            </w:r>
            <w:r w:rsidRPr="003A043B">
              <w:rPr>
                <w:szCs w:val="22"/>
                <w:lang w:val="pl-PL"/>
              </w:rPr>
              <w:t>enika</w:t>
            </w:r>
            <w:r w:rsidRPr="003A043B">
              <w:rPr>
                <w:szCs w:val="22"/>
                <w:lang w:val="hr-HR"/>
              </w:rPr>
              <w:t xml:space="preserve"> </w:t>
            </w:r>
            <w:r w:rsidRPr="003A043B">
              <w:rPr>
                <w:szCs w:val="22"/>
                <w:lang w:val="pl-PL"/>
              </w:rPr>
              <w:t>razvije</w:t>
            </w:r>
            <w:r w:rsidRPr="003A043B">
              <w:rPr>
                <w:szCs w:val="22"/>
                <w:lang w:val="hr-HR"/>
              </w:rPr>
              <w:t xml:space="preserve"> </w:t>
            </w:r>
            <w:r w:rsidRPr="003A043B">
              <w:rPr>
                <w:szCs w:val="22"/>
                <w:lang w:val="pl-PL"/>
              </w:rPr>
              <w:t>vje</w:t>
            </w:r>
            <w:r w:rsidRPr="003A043B">
              <w:rPr>
                <w:szCs w:val="22"/>
                <w:lang w:val="hr-HR"/>
              </w:rPr>
              <w:t>š</w:t>
            </w:r>
            <w:r w:rsidRPr="003A043B">
              <w:rPr>
                <w:szCs w:val="22"/>
                <w:lang w:val="pl-PL"/>
              </w:rPr>
              <w:t>tine</w:t>
            </w:r>
            <w:r w:rsidRPr="003A043B">
              <w:rPr>
                <w:szCs w:val="22"/>
                <w:lang w:val="hr-HR"/>
              </w:rPr>
              <w:t xml:space="preserve"> </w:t>
            </w:r>
            <w:r w:rsidRPr="003A043B">
              <w:rPr>
                <w:szCs w:val="22"/>
                <w:lang w:val="pl-PL"/>
              </w:rPr>
              <w:t>komunikacije</w:t>
            </w:r>
            <w:r w:rsidRPr="003A043B">
              <w:rPr>
                <w:szCs w:val="22"/>
                <w:lang w:val="hr-HR"/>
              </w:rPr>
              <w:t xml:space="preserve"> </w:t>
            </w:r>
            <w:r w:rsidRPr="003A043B">
              <w:rPr>
                <w:szCs w:val="22"/>
                <w:lang w:val="pl-PL"/>
              </w:rPr>
              <w:t>potrebne</w:t>
            </w:r>
            <w:r w:rsidRPr="003A043B">
              <w:rPr>
                <w:szCs w:val="22"/>
                <w:lang w:val="hr-HR"/>
              </w:rPr>
              <w:t xml:space="preserve"> kako </w:t>
            </w:r>
            <w:r w:rsidRPr="003A043B">
              <w:rPr>
                <w:szCs w:val="22"/>
                <w:lang w:val="pl-PL"/>
              </w:rPr>
              <w:t>na</w:t>
            </w:r>
            <w:r w:rsidRPr="003A043B">
              <w:rPr>
                <w:szCs w:val="22"/>
                <w:lang w:val="hr-HR"/>
              </w:rPr>
              <w:t xml:space="preserve"> </w:t>
            </w:r>
            <w:r w:rsidRPr="003A043B">
              <w:rPr>
                <w:szCs w:val="22"/>
                <w:lang w:val="pl-PL"/>
              </w:rPr>
              <w:t>radnom</w:t>
            </w:r>
            <w:r w:rsidRPr="003A043B">
              <w:rPr>
                <w:szCs w:val="22"/>
                <w:lang w:val="hr-HR"/>
              </w:rPr>
              <w:t xml:space="preserve"> </w:t>
            </w:r>
            <w:r w:rsidRPr="003A043B">
              <w:rPr>
                <w:szCs w:val="22"/>
                <w:lang w:val="pl-PL"/>
              </w:rPr>
              <w:t>mjestu</w:t>
            </w:r>
            <w:r w:rsidRPr="003A043B">
              <w:rPr>
                <w:szCs w:val="22"/>
                <w:lang w:val="hr-HR"/>
              </w:rPr>
              <w:t>, tako i u svakodnevnome životu i komuniciranju.</w:t>
            </w:r>
            <w:r w:rsidRPr="003A043B">
              <w:rPr>
                <w:szCs w:val="22"/>
                <w:lang w:val="pl-PL"/>
              </w:rPr>
              <w:t xml:space="preserve"> Ovaj modul će učenike podsticati da koriste različite izvore i načine istraživanja, te prezentiraju istražene podatke. </w:t>
            </w:r>
          </w:p>
        </w:tc>
      </w:tr>
      <w:tr w:rsidR="00F31332" w:rsidRPr="003A043B" w:rsidTr="00F31332">
        <w:trPr>
          <w:trHeight w:val="314"/>
          <w:jc w:val="center"/>
        </w:trPr>
        <w:tc>
          <w:tcPr>
            <w:tcW w:w="10812" w:type="dxa"/>
            <w:gridSpan w:val="3"/>
            <w:shd w:val="clear" w:color="auto" w:fill="auto"/>
            <w:vAlign w:val="center"/>
          </w:tcPr>
          <w:p w:rsidR="00F31332" w:rsidRPr="003A043B" w:rsidRDefault="00F31332" w:rsidP="00D5500D">
            <w:pPr>
              <w:rPr>
                <w:b/>
                <w:noProof/>
                <w:szCs w:val="22"/>
                <w:lang w:val="hr-HR"/>
              </w:rPr>
            </w:pPr>
            <w:r w:rsidRPr="003A043B">
              <w:rPr>
                <w:b/>
                <w:noProof/>
                <w:szCs w:val="22"/>
                <w:lang w:val="hr-HR"/>
              </w:rPr>
              <w:t>SPECIJALNI ZAHTJEVI / PREDUSLOVI</w:t>
            </w:r>
          </w:p>
        </w:tc>
      </w:tr>
      <w:tr w:rsidR="00F31332" w:rsidRPr="003A043B" w:rsidTr="00F31332">
        <w:trPr>
          <w:jc w:val="center"/>
        </w:trPr>
        <w:tc>
          <w:tcPr>
            <w:tcW w:w="10812" w:type="dxa"/>
            <w:gridSpan w:val="3"/>
            <w:tcBorders>
              <w:bottom w:val="single" w:sz="4" w:space="0" w:color="auto"/>
            </w:tcBorders>
            <w:shd w:val="clear" w:color="auto" w:fill="auto"/>
            <w:vAlign w:val="center"/>
          </w:tcPr>
          <w:p w:rsidR="00F31332" w:rsidRPr="003A043B" w:rsidRDefault="00F31332" w:rsidP="00D5500D">
            <w:pPr>
              <w:rPr>
                <w:szCs w:val="22"/>
                <w:lang w:val="hr-HR"/>
              </w:rPr>
            </w:pPr>
            <w:r w:rsidRPr="003A043B">
              <w:rPr>
                <w:szCs w:val="22"/>
                <w:lang w:val="hr-HR"/>
              </w:rPr>
              <w:t xml:space="preserve">Gramatičko predznanje na nivou znanja iz osnovne škole. </w:t>
            </w:r>
          </w:p>
          <w:p w:rsidR="00F31332" w:rsidRPr="003A043B" w:rsidRDefault="00F31332" w:rsidP="00D5500D">
            <w:pPr>
              <w:rPr>
                <w:szCs w:val="22"/>
                <w:lang w:val="hr-HR"/>
              </w:rPr>
            </w:pPr>
            <w:r w:rsidRPr="003A043B">
              <w:rPr>
                <w:szCs w:val="22"/>
                <w:lang w:val="hr-HR"/>
              </w:rPr>
              <w:t>S obzirom na činjenicu da prvi i drugi modul nisu uslovljeni jedan drugim, prema procjeni profesora redoslijed modula u toku školske godine može biti zamijenjen.</w:t>
            </w:r>
          </w:p>
        </w:tc>
      </w:tr>
      <w:tr w:rsidR="00F31332" w:rsidRPr="003A043B" w:rsidTr="00F31332">
        <w:trPr>
          <w:jc w:val="center"/>
        </w:trPr>
        <w:tc>
          <w:tcPr>
            <w:tcW w:w="10812" w:type="dxa"/>
            <w:gridSpan w:val="3"/>
            <w:shd w:val="clear" w:color="auto" w:fill="auto"/>
            <w:vAlign w:val="center"/>
          </w:tcPr>
          <w:p w:rsidR="00F31332" w:rsidRPr="003A043B" w:rsidRDefault="00F31332" w:rsidP="00D5500D">
            <w:pPr>
              <w:rPr>
                <w:b/>
                <w:noProof/>
                <w:szCs w:val="22"/>
                <w:lang w:val="hr-HR"/>
              </w:rPr>
            </w:pPr>
            <w:r w:rsidRPr="003A043B">
              <w:rPr>
                <w:b/>
                <w:noProof/>
                <w:szCs w:val="22"/>
                <w:lang w:val="hr-HR"/>
              </w:rPr>
              <w:t>CILJEVI</w:t>
            </w:r>
            <w:r w:rsidR="00280229" w:rsidRPr="003A043B">
              <w:rPr>
                <w:b/>
                <w:noProof/>
                <w:szCs w:val="22"/>
                <w:lang w:val="hr-HR"/>
              </w:rPr>
              <w:t>:</w:t>
            </w:r>
          </w:p>
        </w:tc>
      </w:tr>
      <w:tr w:rsidR="00F31332" w:rsidRPr="003A043B" w:rsidTr="00F31332">
        <w:trPr>
          <w:jc w:val="center"/>
        </w:trPr>
        <w:tc>
          <w:tcPr>
            <w:tcW w:w="10812" w:type="dxa"/>
            <w:gridSpan w:val="3"/>
            <w:vAlign w:val="center"/>
          </w:tcPr>
          <w:p w:rsidR="00F31332" w:rsidRPr="003A043B" w:rsidRDefault="00F31332" w:rsidP="00D5500D">
            <w:pPr>
              <w:rPr>
                <w:szCs w:val="22"/>
                <w:lang w:val="hr-HR"/>
              </w:rPr>
            </w:pPr>
            <w:r w:rsidRPr="003A043B">
              <w:rPr>
                <w:szCs w:val="22"/>
                <w:lang w:val="hr-HR"/>
              </w:rPr>
              <w:t xml:space="preserve"> - </w:t>
            </w:r>
            <w:r w:rsidRPr="003A043B">
              <w:rPr>
                <w:szCs w:val="22"/>
                <w:lang w:val="it-IT"/>
              </w:rPr>
              <w:t>razvijanje</w:t>
            </w:r>
            <w:r w:rsidRPr="003A043B">
              <w:rPr>
                <w:szCs w:val="22"/>
                <w:lang w:val="hr-HR"/>
              </w:rPr>
              <w:t xml:space="preserve"> </w:t>
            </w:r>
            <w:r w:rsidRPr="003A043B">
              <w:rPr>
                <w:szCs w:val="22"/>
                <w:lang w:val="it-IT"/>
              </w:rPr>
              <w:t>vje</w:t>
            </w:r>
            <w:r w:rsidRPr="003A043B">
              <w:rPr>
                <w:szCs w:val="22"/>
                <w:lang w:val="hr-HR"/>
              </w:rPr>
              <w:t>š</w:t>
            </w:r>
            <w:r w:rsidRPr="003A043B">
              <w:rPr>
                <w:szCs w:val="22"/>
                <w:lang w:val="it-IT"/>
              </w:rPr>
              <w:t>tine</w:t>
            </w:r>
            <w:r w:rsidRPr="003A043B">
              <w:rPr>
                <w:szCs w:val="22"/>
                <w:lang w:val="hr-HR"/>
              </w:rPr>
              <w:t xml:space="preserve"> </w:t>
            </w:r>
            <w:r w:rsidRPr="003A043B">
              <w:rPr>
                <w:szCs w:val="22"/>
                <w:lang w:val="it-IT"/>
              </w:rPr>
              <w:t>verbalne</w:t>
            </w:r>
            <w:r w:rsidRPr="003A043B">
              <w:rPr>
                <w:szCs w:val="22"/>
                <w:lang w:val="hr-HR"/>
              </w:rPr>
              <w:t xml:space="preserve"> </w:t>
            </w:r>
            <w:r w:rsidRPr="003A043B">
              <w:rPr>
                <w:szCs w:val="22"/>
                <w:lang w:val="it-IT"/>
              </w:rPr>
              <w:t>komunikacije</w:t>
            </w:r>
            <w:r w:rsidR="00280229" w:rsidRPr="003A043B">
              <w:rPr>
                <w:szCs w:val="22"/>
                <w:lang w:val="it-IT"/>
              </w:rPr>
              <w:t>,</w:t>
            </w:r>
          </w:p>
          <w:p w:rsidR="00F31332" w:rsidRPr="003A043B" w:rsidRDefault="00F31332" w:rsidP="00D5500D">
            <w:pPr>
              <w:rPr>
                <w:szCs w:val="22"/>
                <w:lang w:val="hr-HR"/>
              </w:rPr>
            </w:pPr>
            <w:r w:rsidRPr="003A043B">
              <w:rPr>
                <w:szCs w:val="22"/>
                <w:lang w:val="hr-HR"/>
              </w:rPr>
              <w:t xml:space="preserve"> - </w:t>
            </w:r>
            <w:r w:rsidRPr="003A043B">
              <w:rPr>
                <w:szCs w:val="22"/>
                <w:lang w:val="it-IT"/>
              </w:rPr>
              <w:t>razvijanje</w:t>
            </w:r>
            <w:r w:rsidRPr="003A043B">
              <w:rPr>
                <w:szCs w:val="22"/>
                <w:lang w:val="hr-HR"/>
              </w:rPr>
              <w:t xml:space="preserve"> </w:t>
            </w:r>
            <w:r w:rsidRPr="003A043B">
              <w:rPr>
                <w:szCs w:val="22"/>
                <w:lang w:val="it-IT"/>
              </w:rPr>
              <w:t>svijesti</w:t>
            </w:r>
            <w:r w:rsidRPr="003A043B">
              <w:rPr>
                <w:szCs w:val="22"/>
                <w:lang w:val="hr-HR"/>
              </w:rPr>
              <w:t xml:space="preserve"> </w:t>
            </w:r>
            <w:r w:rsidRPr="003A043B">
              <w:rPr>
                <w:szCs w:val="22"/>
                <w:lang w:val="it-IT"/>
              </w:rPr>
              <w:t>o</w:t>
            </w:r>
            <w:r w:rsidRPr="003A043B">
              <w:rPr>
                <w:szCs w:val="22"/>
                <w:lang w:val="hr-HR"/>
              </w:rPr>
              <w:t xml:space="preserve"> </w:t>
            </w:r>
            <w:r w:rsidRPr="003A043B">
              <w:rPr>
                <w:szCs w:val="22"/>
                <w:lang w:val="it-IT"/>
              </w:rPr>
              <w:t>va</w:t>
            </w:r>
            <w:r w:rsidRPr="003A043B">
              <w:rPr>
                <w:szCs w:val="22"/>
                <w:lang w:val="hr-HR"/>
              </w:rPr>
              <w:t>ž</w:t>
            </w:r>
            <w:r w:rsidRPr="003A043B">
              <w:rPr>
                <w:szCs w:val="22"/>
                <w:lang w:val="it-IT"/>
              </w:rPr>
              <w:t>nosti</w:t>
            </w:r>
            <w:r w:rsidRPr="003A043B">
              <w:rPr>
                <w:szCs w:val="22"/>
                <w:lang w:val="hr-HR"/>
              </w:rPr>
              <w:t xml:space="preserve"> </w:t>
            </w:r>
            <w:r w:rsidRPr="003A043B">
              <w:rPr>
                <w:szCs w:val="22"/>
                <w:lang w:val="it-IT"/>
              </w:rPr>
              <w:t>jezika</w:t>
            </w:r>
            <w:r w:rsidRPr="003A043B">
              <w:rPr>
                <w:szCs w:val="22"/>
                <w:lang w:val="hr-HR"/>
              </w:rPr>
              <w:t xml:space="preserve"> </w:t>
            </w:r>
            <w:r w:rsidRPr="003A043B">
              <w:rPr>
                <w:szCs w:val="22"/>
                <w:lang w:val="it-IT"/>
              </w:rPr>
              <w:t>u</w:t>
            </w:r>
            <w:r w:rsidRPr="003A043B">
              <w:rPr>
                <w:szCs w:val="22"/>
                <w:lang w:val="hr-HR"/>
              </w:rPr>
              <w:t xml:space="preserve"> </w:t>
            </w:r>
            <w:r w:rsidRPr="003A043B">
              <w:rPr>
                <w:szCs w:val="22"/>
                <w:lang w:val="it-IT"/>
              </w:rPr>
              <w:t>svakodnevnom</w:t>
            </w:r>
            <w:r w:rsidRPr="003A043B">
              <w:rPr>
                <w:szCs w:val="22"/>
                <w:lang w:val="hr-HR"/>
              </w:rPr>
              <w:t xml:space="preserve"> ž</w:t>
            </w:r>
            <w:r w:rsidRPr="003A043B">
              <w:rPr>
                <w:szCs w:val="22"/>
                <w:lang w:val="it-IT"/>
              </w:rPr>
              <w:t>ivotu</w:t>
            </w:r>
            <w:r w:rsidRPr="003A043B">
              <w:rPr>
                <w:szCs w:val="22"/>
                <w:lang w:val="hr-HR"/>
              </w:rPr>
              <w:t xml:space="preserve"> </w:t>
            </w:r>
            <w:r w:rsidRPr="003A043B">
              <w:rPr>
                <w:szCs w:val="22"/>
                <w:lang w:val="it-IT"/>
              </w:rPr>
              <w:t>i</w:t>
            </w:r>
            <w:r w:rsidRPr="003A043B">
              <w:rPr>
                <w:szCs w:val="22"/>
                <w:lang w:val="hr-HR"/>
              </w:rPr>
              <w:t xml:space="preserve"> </w:t>
            </w:r>
            <w:r w:rsidRPr="003A043B">
              <w:rPr>
                <w:szCs w:val="22"/>
                <w:lang w:val="it-IT"/>
              </w:rPr>
              <w:t>radu</w:t>
            </w:r>
            <w:r w:rsidR="00280229" w:rsidRPr="003A043B">
              <w:rPr>
                <w:szCs w:val="22"/>
                <w:lang w:val="it-IT"/>
              </w:rPr>
              <w:t>,</w:t>
            </w:r>
          </w:p>
          <w:p w:rsidR="00F31332" w:rsidRPr="003A043B" w:rsidRDefault="00F31332" w:rsidP="00D5500D">
            <w:pPr>
              <w:rPr>
                <w:szCs w:val="22"/>
                <w:lang w:val="hr-HR"/>
              </w:rPr>
            </w:pPr>
            <w:r w:rsidRPr="003A043B">
              <w:rPr>
                <w:szCs w:val="22"/>
                <w:lang w:val="hr-HR"/>
              </w:rPr>
              <w:t xml:space="preserve"> - </w:t>
            </w:r>
            <w:r w:rsidRPr="003A043B">
              <w:rPr>
                <w:szCs w:val="22"/>
                <w:lang w:val="it-IT"/>
              </w:rPr>
              <w:t>razvijanje</w:t>
            </w:r>
            <w:r w:rsidRPr="003A043B">
              <w:rPr>
                <w:szCs w:val="22"/>
                <w:lang w:val="hr-HR"/>
              </w:rPr>
              <w:t xml:space="preserve"> </w:t>
            </w:r>
            <w:r w:rsidRPr="003A043B">
              <w:rPr>
                <w:szCs w:val="22"/>
                <w:lang w:val="it-IT"/>
              </w:rPr>
              <w:t>svijesti</w:t>
            </w:r>
            <w:r w:rsidRPr="003A043B">
              <w:rPr>
                <w:szCs w:val="22"/>
                <w:lang w:val="hr-HR"/>
              </w:rPr>
              <w:t xml:space="preserve"> </w:t>
            </w:r>
            <w:r w:rsidRPr="003A043B">
              <w:rPr>
                <w:szCs w:val="22"/>
                <w:lang w:val="it-IT"/>
              </w:rPr>
              <w:t>o</w:t>
            </w:r>
            <w:r w:rsidRPr="003A043B">
              <w:rPr>
                <w:szCs w:val="22"/>
                <w:lang w:val="hr-HR"/>
              </w:rPr>
              <w:t xml:space="preserve"> </w:t>
            </w:r>
            <w:r w:rsidRPr="003A043B">
              <w:rPr>
                <w:szCs w:val="22"/>
                <w:lang w:val="it-IT"/>
              </w:rPr>
              <w:t>zna</w:t>
            </w:r>
            <w:r w:rsidRPr="003A043B">
              <w:rPr>
                <w:szCs w:val="22"/>
                <w:lang w:val="hr-HR"/>
              </w:rPr>
              <w:t>č</w:t>
            </w:r>
            <w:r w:rsidRPr="003A043B">
              <w:rPr>
                <w:szCs w:val="22"/>
                <w:lang w:val="it-IT"/>
              </w:rPr>
              <w:t>aju</w:t>
            </w:r>
            <w:r w:rsidRPr="003A043B">
              <w:rPr>
                <w:szCs w:val="22"/>
                <w:lang w:val="hr-HR"/>
              </w:rPr>
              <w:t xml:space="preserve"> </w:t>
            </w:r>
            <w:r w:rsidRPr="003A043B">
              <w:rPr>
                <w:szCs w:val="22"/>
                <w:lang w:val="it-IT"/>
              </w:rPr>
              <w:t>pravilnog</w:t>
            </w:r>
            <w:r w:rsidRPr="003A043B">
              <w:rPr>
                <w:szCs w:val="22"/>
                <w:lang w:val="hr-HR"/>
              </w:rPr>
              <w:t xml:space="preserve"> </w:t>
            </w:r>
            <w:r w:rsidRPr="003A043B">
              <w:rPr>
                <w:szCs w:val="22"/>
                <w:lang w:val="it-IT"/>
              </w:rPr>
              <w:t>govora</w:t>
            </w:r>
            <w:r w:rsidRPr="003A043B">
              <w:rPr>
                <w:szCs w:val="22"/>
                <w:lang w:val="hr-HR"/>
              </w:rPr>
              <w:t xml:space="preserve"> </w:t>
            </w:r>
            <w:r w:rsidRPr="003A043B">
              <w:rPr>
                <w:szCs w:val="22"/>
                <w:lang w:val="it-IT"/>
              </w:rPr>
              <w:t>i</w:t>
            </w:r>
            <w:r w:rsidRPr="003A043B">
              <w:rPr>
                <w:szCs w:val="22"/>
                <w:lang w:val="hr-HR"/>
              </w:rPr>
              <w:t xml:space="preserve"> </w:t>
            </w:r>
            <w:r w:rsidRPr="003A043B">
              <w:rPr>
                <w:szCs w:val="22"/>
                <w:lang w:val="it-IT"/>
              </w:rPr>
              <w:t>pisanja</w:t>
            </w:r>
            <w:r w:rsidRPr="003A043B">
              <w:rPr>
                <w:szCs w:val="22"/>
                <w:lang w:val="hr-HR"/>
              </w:rPr>
              <w:t xml:space="preserve">, </w:t>
            </w:r>
            <w:r w:rsidRPr="003A043B">
              <w:rPr>
                <w:szCs w:val="22"/>
                <w:lang w:val="it-IT"/>
              </w:rPr>
              <w:t>slu</w:t>
            </w:r>
            <w:r w:rsidRPr="003A043B">
              <w:rPr>
                <w:szCs w:val="22"/>
                <w:lang w:val="hr-HR"/>
              </w:rPr>
              <w:t>š</w:t>
            </w:r>
            <w:r w:rsidRPr="003A043B">
              <w:rPr>
                <w:szCs w:val="22"/>
                <w:lang w:val="it-IT"/>
              </w:rPr>
              <w:t>anja</w:t>
            </w:r>
            <w:r w:rsidRPr="003A043B">
              <w:rPr>
                <w:szCs w:val="22"/>
                <w:lang w:val="hr-HR"/>
              </w:rPr>
              <w:t xml:space="preserve"> </w:t>
            </w:r>
            <w:r w:rsidRPr="003A043B">
              <w:rPr>
                <w:szCs w:val="22"/>
                <w:lang w:val="it-IT"/>
              </w:rPr>
              <w:t>i</w:t>
            </w:r>
            <w:r w:rsidRPr="003A043B">
              <w:rPr>
                <w:szCs w:val="22"/>
                <w:lang w:val="hr-HR"/>
              </w:rPr>
              <w:t xml:space="preserve"> č</w:t>
            </w:r>
            <w:r w:rsidRPr="003A043B">
              <w:rPr>
                <w:szCs w:val="22"/>
                <w:lang w:val="it-IT"/>
              </w:rPr>
              <w:t>itanja</w:t>
            </w:r>
            <w:r w:rsidR="00280229" w:rsidRPr="003A043B">
              <w:rPr>
                <w:szCs w:val="22"/>
                <w:lang w:val="it-IT"/>
              </w:rPr>
              <w:t>,</w:t>
            </w:r>
          </w:p>
          <w:p w:rsidR="00F31332" w:rsidRPr="003A043B" w:rsidRDefault="00F31332" w:rsidP="00D5500D">
            <w:pPr>
              <w:rPr>
                <w:szCs w:val="22"/>
                <w:lang w:val="hr-HR"/>
              </w:rPr>
            </w:pPr>
            <w:r w:rsidRPr="003A043B">
              <w:rPr>
                <w:szCs w:val="22"/>
                <w:lang w:val="hr-HR"/>
              </w:rPr>
              <w:t xml:space="preserve"> - </w:t>
            </w:r>
            <w:r w:rsidRPr="003A043B">
              <w:rPr>
                <w:szCs w:val="22"/>
                <w:lang w:val="pl-PL"/>
              </w:rPr>
              <w:t>kori</w:t>
            </w:r>
            <w:r w:rsidRPr="003A043B">
              <w:rPr>
                <w:szCs w:val="22"/>
                <w:lang w:val="hr-HR"/>
              </w:rPr>
              <w:t>š</w:t>
            </w:r>
            <w:r w:rsidRPr="003A043B">
              <w:rPr>
                <w:szCs w:val="22"/>
                <w:lang w:val="pl-PL"/>
              </w:rPr>
              <w:t>tenje</w:t>
            </w:r>
            <w:r w:rsidRPr="003A043B">
              <w:rPr>
                <w:szCs w:val="22"/>
                <w:lang w:val="hr-HR"/>
              </w:rPr>
              <w:t xml:space="preserve"> </w:t>
            </w:r>
            <w:r w:rsidRPr="003A043B">
              <w:rPr>
                <w:szCs w:val="22"/>
                <w:lang w:val="pl-PL"/>
              </w:rPr>
              <w:t>jezika</w:t>
            </w:r>
            <w:r w:rsidRPr="003A043B">
              <w:rPr>
                <w:szCs w:val="22"/>
                <w:lang w:val="hr-HR"/>
              </w:rPr>
              <w:t xml:space="preserve"> </w:t>
            </w:r>
            <w:r w:rsidRPr="003A043B">
              <w:rPr>
                <w:szCs w:val="22"/>
                <w:lang w:val="pl-PL"/>
              </w:rPr>
              <w:t>u</w:t>
            </w:r>
            <w:r w:rsidRPr="003A043B">
              <w:rPr>
                <w:szCs w:val="22"/>
                <w:lang w:val="hr-HR"/>
              </w:rPr>
              <w:t xml:space="preserve"> </w:t>
            </w:r>
            <w:r w:rsidRPr="003A043B">
              <w:rPr>
                <w:szCs w:val="22"/>
                <w:lang w:val="pl-PL"/>
              </w:rPr>
              <w:t>specifi</w:t>
            </w:r>
            <w:r w:rsidRPr="003A043B">
              <w:rPr>
                <w:szCs w:val="22"/>
                <w:lang w:val="hr-HR"/>
              </w:rPr>
              <w:t>č</w:t>
            </w:r>
            <w:r w:rsidRPr="003A043B">
              <w:rPr>
                <w:szCs w:val="22"/>
                <w:lang w:val="pl-PL"/>
              </w:rPr>
              <w:t>noj</w:t>
            </w:r>
            <w:r w:rsidRPr="003A043B">
              <w:rPr>
                <w:szCs w:val="22"/>
                <w:lang w:val="hr-HR"/>
              </w:rPr>
              <w:t xml:space="preserve"> </w:t>
            </w:r>
            <w:r w:rsidRPr="003A043B">
              <w:rPr>
                <w:szCs w:val="22"/>
                <w:lang w:val="pl-PL"/>
              </w:rPr>
              <w:t>struci</w:t>
            </w:r>
            <w:r w:rsidR="00280229" w:rsidRPr="003A043B">
              <w:rPr>
                <w:szCs w:val="22"/>
                <w:lang w:val="pl-PL"/>
              </w:rPr>
              <w:t>,</w:t>
            </w:r>
          </w:p>
          <w:p w:rsidR="00F31332" w:rsidRPr="003A043B" w:rsidRDefault="00F31332" w:rsidP="00D5500D">
            <w:pPr>
              <w:rPr>
                <w:szCs w:val="22"/>
                <w:lang w:val="hr-HR"/>
              </w:rPr>
            </w:pPr>
            <w:r w:rsidRPr="003A043B">
              <w:rPr>
                <w:szCs w:val="22"/>
                <w:lang w:val="hr-HR"/>
              </w:rPr>
              <w:t xml:space="preserve"> - </w:t>
            </w:r>
            <w:r w:rsidRPr="003A043B">
              <w:rPr>
                <w:szCs w:val="22"/>
                <w:lang w:val="en-GB"/>
              </w:rPr>
              <w:t>podsticanje</w:t>
            </w:r>
            <w:r w:rsidRPr="003A043B">
              <w:rPr>
                <w:szCs w:val="22"/>
                <w:lang w:val="hr-HR"/>
              </w:rPr>
              <w:t xml:space="preserve"> </w:t>
            </w:r>
            <w:r w:rsidRPr="003A043B">
              <w:rPr>
                <w:szCs w:val="22"/>
                <w:lang w:val="en-GB"/>
              </w:rPr>
              <w:t>saradnje</w:t>
            </w:r>
            <w:r w:rsidRPr="003A043B">
              <w:rPr>
                <w:szCs w:val="22"/>
                <w:lang w:val="hr-HR"/>
              </w:rPr>
              <w:t xml:space="preserve"> </w:t>
            </w:r>
            <w:r w:rsidRPr="003A043B">
              <w:rPr>
                <w:szCs w:val="22"/>
                <w:lang w:val="en-GB"/>
              </w:rPr>
              <w:t>i</w:t>
            </w:r>
            <w:r w:rsidRPr="003A043B">
              <w:rPr>
                <w:szCs w:val="22"/>
                <w:lang w:val="hr-HR"/>
              </w:rPr>
              <w:t xml:space="preserve"> </w:t>
            </w:r>
            <w:r w:rsidRPr="003A043B">
              <w:rPr>
                <w:szCs w:val="22"/>
                <w:lang w:val="en-GB"/>
              </w:rPr>
              <w:t>timskog</w:t>
            </w:r>
            <w:r w:rsidRPr="003A043B">
              <w:rPr>
                <w:szCs w:val="22"/>
                <w:lang w:val="hr-HR"/>
              </w:rPr>
              <w:t xml:space="preserve"> </w:t>
            </w:r>
            <w:r w:rsidRPr="003A043B">
              <w:rPr>
                <w:szCs w:val="22"/>
                <w:lang w:val="en-GB"/>
              </w:rPr>
              <w:t>rada</w:t>
            </w:r>
            <w:r w:rsidRPr="003A043B">
              <w:rPr>
                <w:szCs w:val="22"/>
                <w:lang w:val="hr-HR"/>
              </w:rPr>
              <w:t xml:space="preserve"> </w:t>
            </w:r>
            <w:r w:rsidRPr="003A043B">
              <w:rPr>
                <w:szCs w:val="22"/>
                <w:lang w:val="en-GB"/>
              </w:rPr>
              <w:t>me</w:t>
            </w:r>
            <w:r w:rsidRPr="003A043B">
              <w:rPr>
                <w:szCs w:val="22"/>
                <w:lang w:val="hr-HR"/>
              </w:rPr>
              <w:t>đ</w:t>
            </w:r>
            <w:r w:rsidRPr="003A043B">
              <w:rPr>
                <w:szCs w:val="22"/>
                <w:lang w:val="en-GB"/>
              </w:rPr>
              <w:t>u</w:t>
            </w:r>
            <w:r w:rsidRPr="003A043B">
              <w:rPr>
                <w:szCs w:val="22"/>
                <w:lang w:val="hr-HR"/>
              </w:rPr>
              <w:t xml:space="preserve"> </w:t>
            </w:r>
            <w:r w:rsidRPr="003A043B">
              <w:rPr>
                <w:szCs w:val="22"/>
                <w:lang w:val="en-GB"/>
              </w:rPr>
              <w:t>u</w:t>
            </w:r>
            <w:r w:rsidRPr="003A043B">
              <w:rPr>
                <w:szCs w:val="22"/>
                <w:lang w:val="hr-HR"/>
              </w:rPr>
              <w:t>č</w:t>
            </w:r>
            <w:r w:rsidRPr="003A043B">
              <w:rPr>
                <w:szCs w:val="22"/>
                <w:lang w:val="en-GB"/>
              </w:rPr>
              <w:t>enicima</w:t>
            </w:r>
            <w:r w:rsidR="00280229" w:rsidRPr="003A043B">
              <w:rPr>
                <w:szCs w:val="22"/>
                <w:lang w:val="en-GB"/>
              </w:rPr>
              <w:t>,</w:t>
            </w:r>
          </w:p>
          <w:p w:rsidR="00F31332" w:rsidRPr="003A043B" w:rsidRDefault="00F31332" w:rsidP="00D5500D">
            <w:pPr>
              <w:rPr>
                <w:szCs w:val="22"/>
                <w:lang w:val="hr-HR"/>
              </w:rPr>
            </w:pPr>
            <w:r w:rsidRPr="003A043B">
              <w:rPr>
                <w:szCs w:val="22"/>
                <w:lang w:val="hr-HR"/>
              </w:rPr>
              <w:t xml:space="preserve"> - </w:t>
            </w:r>
            <w:r w:rsidRPr="003A043B">
              <w:rPr>
                <w:szCs w:val="22"/>
                <w:lang w:val="pl-PL"/>
              </w:rPr>
              <w:t>razumijevanje</w:t>
            </w:r>
            <w:r w:rsidRPr="003A043B">
              <w:rPr>
                <w:szCs w:val="22"/>
                <w:lang w:val="hr-HR"/>
              </w:rPr>
              <w:t xml:space="preserve"> </w:t>
            </w:r>
            <w:r w:rsidRPr="003A043B">
              <w:rPr>
                <w:szCs w:val="22"/>
                <w:lang w:val="pl-PL"/>
              </w:rPr>
              <w:t>standardnog</w:t>
            </w:r>
            <w:r w:rsidRPr="003A043B">
              <w:rPr>
                <w:szCs w:val="22"/>
                <w:lang w:val="hr-HR"/>
              </w:rPr>
              <w:t xml:space="preserve"> </w:t>
            </w:r>
            <w:r w:rsidRPr="003A043B">
              <w:rPr>
                <w:szCs w:val="22"/>
                <w:lang w:val="pl-PL"/>
              </w:rPr>
              <w:t>jezika</w:t>
            </w:r>
            <w:r w:rsidRPr="003A043B">
              <w:rPr>
                <w:szCs w:val="22"/>
                <w:lang w:val="hr-HR"/>
              </w:rPr>
              <w:t xml:space="preserve"> </w:t>
            </w:r>
            <w:r w:rsidRPr="003A043B">
              <w:rPr>
                <w:szCs w:val="22"/>
                <w:lang w:val="pl-PL"/>
              </w:rPr>
              <w:t>sa</w:t>
            </w:r>
            <w:r w:rsidRPr="003A043B">
              <w:rPr>
                <w:szCs w:val="22"/>
                <w:lang w:val="hr-HR"/>
              </w:rPr>
              <w:t xml:space="preserve"> </w:t>
            </w:r>
            <w:r w:rsidRPr="003A043B">
              <w:rPr>
                <w:szCs w:val="22"/>
                <w:lang w:val="pl-PL"/>
              </w:rPr>
              <w:t>historijskog</w:t>
            </w:r>
            <w:r w:rsidRPr="003A043B">
              <w:rPr>
                <w:szCs w:val="22"/>
                <w:lang w:val="hr-HR"/>
              </w:rPr>
              <w:t xml:space="preserve"> </w:t>
            </w:r>
            <w:r w:rsidRPr="003A043B">
              <w:rPr>
                <w:szCs w:val="22"/>
                <w:lang w:val="pl-PL"/>
              </w:rPr>
              <w:t>i</w:t>
            </w:r>
            <w:r w:rsidRPr="003A043B">
              <w:rPr>
                <w:szCs w:val="22"/>
                <w:lang w:val="hr-HR"/>
              </w:rPr>
              <w:t xml:space="preserve"> </w:t>
            </w:r>
            <w:r w:rsidRPr="003A043B">
              <w:rPr>
                <w:szCs w:val="22"/>
                <w:lang w:val="pl-PL"/>
              </w:rPr>
              <w:t>savremenog</w:t>
            </w:r>
            <w:r w:rsidRPr="003A043B">
              <w:rPr>
                <w:szCs w:val="22"/>
                <w:lang w:val="hr-HR"/>
              </w:rPr>
              <w:t xml:space="preserve"> </w:t>
            </w:r>
            <w:r w:rsidRPr="003A043B">
              <w:rPr>
                <w:szCs w:val="22"/>
                <w:lang w:val="pl-PL"/>
              </w:rPr>
              <w:t>aspekta</w:t>
            </w:r>
            <w:r w:rsidR="00280229" w:rsidRPr="003A043B">
              <w:rPr>
                <w:szCs w:val="22"/>
                <w:lang w:val="pl-PL"/>
              </w:rPr>
              <w:t>,</w:t>
            </w:r>
          </w:p>
          <w:p w:rsidR="00F31332" w:rsidRPr="003A043B" w:rsidRDefault="00F31332" w:rsidP="00D5500D">
            <w:pPr>
              <w:rPr>
                <w:szCs w:val="22"/>
                <w:lang w:val="hr-HR"/>
              </w:rPr>
            </w:pPr>
            <w:r w:rsidRPr="003A043B">
              <w:rPr>
                <w:szCs w:val="22"/>
                <w:lang w:val="hr-HR"/>
              </w:rPr>
              <w:t xml:space="preserve"> - </w:t>
            </w:r>
            <w:r w:rsidRPr="003A043B">
              <w:rPr>
                <w:szCs w:val="22"/>
                <w:lang w:val="pl-PL"/>
              </w:rPr>
              <w:t>razvijanje</w:t>
            </w:r>
            <w:r w:rsidRPr="003A043B">
              <w:rPr>
                <w:szCs w:val="22"/>
                <w:lang w:val="hr-HR"/>
              </w:rPr>
              <w:t xml:space="preserve"> </w:t>
            </w:r>
            <w:r w:rsidRPr="003A043B">
              <w:rPr>
                <w:szCs w:val="22"/>
                <w:lang w:val="pl-PL"/>
              </w:rPr>
              <w:t>sposobnosti</w:t>
            </w:r>
            <w:r w:rsidRPr="003A043B">
              <w:rPr>
                <w:szCs w:val="22"/>
                <w:lang w:val="hr-HR"/>
              </w:rPr>
              <w:t xml:space="preserve"> </w:t>
            </w:r>
            <w:r w:rsidRPr="003A043B">
              <w:rPr>
                <w:szCs w:val="22"/>
                <w:lang w:val="pl-PL"/>
              </w:rPr>
              <w:t>za</w:t>
            </w:r>
            <w:r w:rsidRPr="003A043B">
              <w:rPr>
                <w:szCs w:val="22"/>
                <w:lang w:val="hr-HR"/>
              </w:rPr>
              <w:t xml:space="preserve"> </w:t>
            </w:r>
            <w:r w:rsidRPr="003A043B">
              <w:rPr>
                <w:szCs w:val="22"/>
                <w:lang w:val="pl-PL"/>
              </w:rPr>
              <w:t>analizu</w:t>
            </w:r>
            <w:r w:rsidRPr="003A043B">
              <w:rPr>
                <w:szCs w:val="22"/>
                <w:lang w:val="hr-HR"/>
              </w:rPr>
              <w:t xml:space="preserve"> </w:t>
            </w:r>
            <w:r w:rsidRPr="003A043B">
              <w:rPr>
                <w:szCs w:val="22"/>
                <w:lang w:val="pl-PL"/>
              </w:rPr>
              <w:t>jezi</w:t>
            </w:r>
            <w:r w:rsidRPr="003A043B">
              <w:rPr>
                <w:szCs w:val="22"/>
                <w:lang w:val="hr-HR"/>
              </w:rPr>
              <w:t>č</w:t>
            </w:r>
            <w:r w:rsidRPr="003A043B">
              <w:rPr>
                <w:szCs w:val="22"/>
                <w:lang w:val="pl-PL"/>
              </w:rPr>
              <w:t>ke</w:t>
            </w:r>
            <w:r w:rsidRPr="003A043B">
              <w:rPr>
                <w:szCs w:val="22"/>
                <w:lang w:val="hr-HR"/>
              </w:rPr>
              <w:t xml:space="preserve"> </w:t>
            </w:r>
            <w:r w:rsidRPr="003A043B">
              <w:rPr>
                <w:szCs w:val="22"/>
                <w:lang w:val="pl-PL"/>
              </w:rPr>
              <w:t>gra</w:t>
            </w:r>
            <w:r w:rsidRPr="003A043B">
              <w:rPr>
                <w:szCs w:val="22"/>
                <w:lang w:val="hr-HR"/>
              </w:rPr>
              <w:t>đ</w:t>
            </w:r>
            <w:r w:rsidRPr="003A043B">
              <w:rPr>
                <w:szCs w:val="22"/>
                <w:lang w:val="pl-PL"/>
              </w:rPr>
              <w:t>e</w:t>
            </w:r>
            <w:r w:rsidRPr="003A043B">
              <w:rPr>
                <w:szCs w:val="22"/>
                <w:lang w:val="hr-HR"/>
              </w:rPr>
              <w:t xml:space="preserve"> </w:t>
            </w:r>
            <w:r w:rsidRPr="003A043B">
              <w:rPr>
                <w:szCs w:val="22"/>
                <w:lang w:val="pl-PL"/>
              </w:rPr>
              <w:t>bosanskog</w:t>
            </w:r>
            <w:r w:rsidRPr="003A043B">
              <w:rPr>
                <w:szCs w:val="22"/>
                <w:lang w:val="hr-HR"/>
              </w:rPr>
              <w:t xml:space="preserve"> </w:t>
            </w:r>
            <w:r w:rsidRPr="003A043B">
              <w:rPr>
                <w:szCs w:val="22"/>
                <w:lang w:val="pl-PL"/>
              </w:rPr>
              <w:t>jezika</w:t>
            </w:r>
            <w:r w:rsidR="00280229" w:rsidRPr="003A043B">
              <w:rPr>
                <w:szCs w:val="22"/>
                <w:lang w:val="pl-PL"/>
              </w:rPr>
              <w:t>,</w:t>
            </w:r>
            <w:r w:rsidRPr="003A043B">
              <w:rPr>
                <w:szCs w:val="22"/>
                <w:lang w:val="pl-PL"/>
              </w:rPr>
              <w:t xml:space="preserve"> </w:t>
            </w:r>
          </w:p>
          <w:p w:rsidR="00F31332" w:rsidRPr="003A043B" w:rsidRDefault="00F31332" w:rsidP="00D5500D">
            <w:pPr>
              <w:rPr>
                <w:szCs w:val="22"/>
                <w:lang w:val="hr-HR"/>
              </w:rPr>
            </w:pPr>
            <w:r w:rsidRPr="003A043B">
              <w:rPr>
                <w:szCs w:val="22"/>
                <w:lang w:val="hr-HR"/>
              </w:rPr>
              <w:t xml:space="preserve"> - </w:t>
            </w:r>
            <w:r w:rsidRPr="003A043B">
              <w:rPr>
                <w:szCs w:val="22"/>
                <w:lang w:val="it-IT"/>
              </w:rPr>
              <w:t>primjenjivanje</w:t>
            </w:r>
            <w:r w:rsidRPr="003A043B">
              <w:rPr>
                <w:szCs w:val="22"/>
                <w:lang w:val="hr-HR"/>
              </w:rPr>
              <w:t xml:space="preserve"> </w:t>
            </w:r>
            <w:r w:rsidRPr="003A043B">
              <w:rPr>
                <w:szCs w:val="22"/>
                <w:lang w:val="it-IT"/>
              </w:rPr>
              <w:t>gramati</w:t>
            </w:r>
            <w:r w:rsidRPr="003A043B">
              <w:rPr>
                <w:szCs w:val="22"/>
                <w:lang w:val="hr-HR"/>
              </w:rPr>
              <w:t>č</w:t>
            </w:r>
            <w:r w:rsidRPr="003A043B">
              <w:rPr>
                <w:szCs w:val="22"/>
                <w:lang w:val="it-IT"/>
              </w:rPr>
              <w:t>kih</w:t>
            </w:r>
            <w:r w:rsidRPr="003A043B">
              <w:rPr>
                <w:szCs w:val="22"/>
                <w:lang w:val="hr-HR"/>
              </w:rPr>
              <w:t xml:space="preserve"> i pravopisnih </w:t>
            </w:r>
            <w:r w:rsidRPr="003A043B">
              <w:rPr>
                <w:szCs w:val="22"/>
                <w:lang w:val="it-IT"/>
              </w:rPr>
              <w:t>pravila</w:t>
            </w:r>
            <w:r w:rsidRPr="003A043B">
              <w:rPr>
                <w:szCs w:val="22"/>
                <w:lang w:val="hr-HR"/>
              </w:rPr>
              <w:t xml:space="preserve"> </w:t>
            </w:r>
            <w:r w:rsidRPr="003A043B">
              <w:rPr>
                <w:szCs w:val="22"/>
                <w:lang w:val="it-IT"/>
              </w:rPr>
              <w:t>u</w:t>
            </w:r>
            <w:r w:rsidRPr="003A043B">
              <w:rPr>
                <w:szCs w:val="22"/>
                <w:lang w:val="hr-HR"/>
              </w:rPr>
              <w:t xml:space="preserve"> </w:t>
            </w:r>
            <w:r w:rsidRPr="003A043B">
              <w:rPr>
                <w:szCs w:val="22"/>
                <w:lang w:val="it-IT"/>
              </w:rPr>
              <w:t>vlastitoj</w:t>
            </w:r>
            <w:r w:rsidRPr="003A043B">
              <w:rPr>
                <w:szCs w:val="22"/>
                <w:lang w:val="hr-HR"/>
              </w:rPr>
              <w:t xml:space="preserve"> </w:t>
            </w:r>
            <w:r w:rsidRPr="003A043B">
              <w:rPr>
                <w:szCs w:val="22"/>
                <w:lang w:val="it-IT"/>
              </w:rPr>
              <w:t>jezi</w:t>
            </w:r>
            <w:r w:rsidRPr="003A043B">
              <w:rPr>
                <w:szCs w:val="22"/>
                <w:lang w:val="hr-HR"/>
              </w:rPr>
              <w:t>č</w:t>
            </w:r>
            <w:r w:rsidRPr="003A043B">
              <w:rPr>
                <w:szCs w:val="22"/>
                <w:lang w:val="it-IT"/>
              </w:rPr>
              <w:t>koj</w:t>
            </w:r>
            <w:r w:rsidRPr="003A043B">
              <w:rPr>
                <w:szCs w:val="22"/>
                <w:lang w:val="hr-HR"/>
              </w:rPr>
              <w:t xml:space="preserve"> </w:t>
            </w:r>
            <w:r w:rsidRPr="003A043B">
              <w:rPr>
                <w:szCs w:val="22"/>
                <w:lang w:val="it-IT"/>
              </w:rPr>
              <w:t>praksi</w:t>
            </w:r>
            <w:r w:rsidR="00280229" w:rsidRPr="003A043B">
              <w:rPr>
                <w:szCs w:val="22"/>
                <w:lang w:val="it-IT"/>
              </w:rPr>
              <w:t>,</w:t>
            </w:r>
            <w:r w:rsidRPr="003A043B">
              <w:rPr>
                <w:szCs w:val="22"/>
                <w:lang w:val="hr-HR"/>
              </w:rPr>
              <w:t xml:space="preserve"> </w:t>
            </w:r>
          </w:p>
          <w:p w:rsidR="00F31332" w:rsidRPr="003A043B" w:rsidRDefault="00F31332" w:rsidP="00D5500D">
            <w:pPr>
              <w:rPr>
                <w:szCs w:val="22"/>
                <w:lang w:val="pl-PL"/>
              </w:rPr>
            </w:pPr>
            <w:r w:rsidRPr="003A043B">
              <w:rPr>
                <w:szCs w:val="22"/>
                <w:lang w:val="hr-HR"/>
              </w:rPr>
              <w:t xml:space="preserve"> - </w:t>
            </w:r>
            <w:r w:rsidRPr="003A043B">
              <w:rPr>
                <w:szCs w:val="22"/>
                <w:lang w:val="pl-PL"/>
              </w:rPr>
              <w:t>razvijanje</w:t>
            </w:r>
            <w:r w:rsidRPr="003A043B">
              <w:rPr>
                <w:szCs w:val="22"/>
                <w:lang w:val="hr-HR"/>
              </w:rPr>
              <w:t xml:space="preserve"> </w:t>
            </w:r>
            <w:r w:rsidRPr="003A043B">
              <w:rPr>
                <w:szCs w:val="22"/>
                <w:lang w:val="pl-PL"/>
              </w:rPr>
              <w:t>sposobnosti</w:t>
            </w:r>
            <w:r w:rsidRPr="003A043B">
              <w:rPr>
                <w:szCs w:val="22"/>
                <w:lang w:val="hr-HR"/>
              </w:rPr>
              <w:t xml:space="preserve"> </w:t>
            </w:r>
            <w:r w:rsidRPr="003A043B">
              <w:rPr>
                <w:szCs w:val="22"/>
                <w:lang w:val="pl-PL"/>
              </w:rPr>
              <w:t>efikasnog</w:t>
            </w:r>
            <w:r w:rsidRPr="003A043B">
              <w:rPr>
                <w:szCs w:val="22"/>
                <w:lang w:val="hr-HR"/>
              </w:rPr>
              <w:t xml:space="preserve"> </w:t>
            </w:r>
            <w:r w:rsidRPr="003A043B">
              <w:rPr>
                <w:szCs w:val="22"/>
                <w:lang w:val="pl-PL"/>
              </w:rPr>
              <w:t>rada</w:t>
            </w:r>
            <w:r w:rsidRPr="003A043B">
              <w:rPr>
                <w:szCs w:val="22"/>
                <w:lang w:val="hr-HR"/>
              </w:rPr>
              <w:t xml:space="preserve"> </w:t>
            </w:r>
            <w:r w:rsidRPr="003A043B">
              <w:rPr>
                <w:szCs w:val="22"/>
                <w:lang w:val="pl-PL"/>
              </w:rPr>
              <w:t>u</w:t>
            </w:r>
            <w:r w:rsidRPr="003A043B">
              <w:rPr>
                <w:szCs w:val="22"/>
                <w:lang w:val="hr-HR"/>
              </w:rPr>
              <w:t xml:space="preserve"> </w:t>
            </w:r>
            <w:r w:rsidRPr="003A043B">
              <w:rPr>
                <w:szCs w:val="22"/>
                <w:lang w:val="pl-PL"/>
              </w:rPr>
              <w:t>timu</w:t>
            </w:r>
            <w:r w:rsidR="00280229" w:rsidRPr="003A043B">
              <w:rPr>
                <w:szCs w:val="22"/>
                <w:lang w:val="pl-PL"/>
              </w:rPr>
              <w:t>,</w:t>
            </w:r>
          </w:p>
          <w:p w:rsidR="00F31332" w:rsidRPr="003A043B" w:rsidRDefault="00F31332" w:rsidP="00D5500D">
            <w:pPr>
              <w:rPr>
                <w:szCs w:val="22"/>
                <w:lang w:val="pl-PL"/>
              </w:rPr>
            </w:pPr>
            <w:r w:rsidRPr="003A043B">
              <w:rPr>
                <w:szCs w:val="22"/>
                <w:lang w:val="pl-PL"/>
              </w:rPr>
              <w:t xml:space="preserve"> - korištenje knjiga kao izvora istraživanja</w:t>
            </w:r>
            <w:r w:rsidR="00280229" w:rsidRPr="003A043B">
              <w:rPr>
                <w:szCs w:val="22"/>
                <w:lang w:val="pl-PL"/>
              </w:rPr>
              <w:t>,</w:t>
            </w:r>
          </w:p>
          <w:p w:rsidR="00F31332" w:rsidRPr="003A043B" w:rsidRDefault="00F31332" w:rsidP="00D5500D">
            <w:pPr>
              <w:rPr>
                <w:szCs w:val="22"/>
                <w:lang w:val="pl-PL"/>
              </w:rPr>
            </w:pPr>
            <w:r w:rsidRPr="003A043B">
              <w:rPr>
                <w:szCs w:val="22"/>
                <w:lang w:val="pl-PL"/>
              </w:rPr>
              <w:t xml:space="preserve"> - bogaćenje rječnika i razumijevanje važnosti pismenosti i jezika u ljudskom društvu</w:t>
            </w:r>
            <w:r w:rsidR="00280229" w:rsidRPr="003A043B">
              <w:rPr>
                <w:szCs w:val="22"/>
                <w:lang w:val="pl-PL"/>
              </w:rPr>
              <w:t>,</w:t>
            </w:r>
          </w:p>
          <w:p w:rsidR="00F31332" w:rsidRPr="003A043B" w:rsidRDefault="00F31332" w:rsidP="00D5500D">
            <w:pPr>
              <w:rPr>
                <w:szCs w:val="22"/>
                <w:lang w:val="pl-PL"/>
              </w:rPr>
            </w:pPr>
            <w:r w:rsidRPr="003A043B">
              <w:rPr>
                <w:szCs w:val="22"/>
                <w:lang w:val="pl-PL"/>
              </w:rPr>
              <w:t xml:space="preserve"> - primjena različitih načina istraživanja</w:t>
            </w:r>
            <w:r w:rsidR="00280229" w:rsidRPr="003A043B">
              <w:rPr>
                <w:szCs w:val="22"/>
                <w:lang w:val="pl-PL"/>
              </w:rPr>
              <w:t>,</w:t>
            </w:r>
          </w:p>
          <w:p w:rsidR="00F31332" w:rsidRPr="003A043B" w:rsidRDefault="00F31332" w:rsidP="00D5500D">
            <w:pPr>
              <w:rPr>
                <w:szCs w:val="22"/>
                <w:lang w:val="pl-PL"/>
              </w:rPr>
            </w:pPr>
            <w:r w:rsidRPr="003A043B">
              <w:rPr>
                <w:szCs w:val="22"/>
                <w:lang w:val="pl-PL"/>
              </w:rPr>
              <w:t xml:space="preserve"> - razvijanje prezentacijskih sposobnosti</w:t>
            </w:r>
            <w:r w:rsidR="00280229" w:rsidRPr="003A043B">
              <w:rPr>
                <w:szCs w:val="22"/>
                <w:lang w:val="pl-PL"/>
              </w:rPr>
              <w:t>.</w:t>
            </w:r>
          </w:p>
        </w:tc>
      </w:tr>
      <w:tr w:rsidR="00F31332" w:rsidRPr="003A043B" w:rsidTr="00F31332">
        <w:trPr>
          <w:jc w:val="center"/>
        </w:trPr>
        <w:tc>
          <w:tcPr>
            <w:tcW w:w="10812" w:type="dxa"/>
            <w:gridSpan w:val="3"/>
            <w:shd w:val="clear" w:color="auto" w:fill="auto"/>
            <w:vAlign w:val="center"/>
          </w:tcPr>
          <w:p w:rsidR="00F31332" w:rsidRPr="003A043B" w:rsidRDefault="00F31332" w:rsidP="00D5500D">
            <w:pPr>
              <w:rPr>
                <w:b/>
                <w:noProof/>
                <w:szCs w:val="22"/>
                <w:lang w:val="hr-HR"/>
              </w:rPr>
            </w:pPr>
            <w:r w:rsidRPr="003A043B">
              <w:rPr>
                <w:b/>
                <w:noProof/>
                <w:szCs w:val="22"/>
                <w:lang w:val="hr-HR"/>
              </w:rPr>
              <w:t>JEDINICE</w:t>
            </w:r>
          </w:p>
        </w:tc>
      </w:tr>
      <w:tr w:rsidR="00F31332" w:rsidRPr="003A043B" w:rsidTr="00F31332">
        <w:trPr>
          <w:jc w:val="center"/>
        </w:trPr>
        <w:tc>
          <w:tcPr>
            <w:tcW w:w="10812" w:type="dxa"/>
            <w:gridSpan w:val="3"/>
            <w:vAlign w:val="center"/>
          </w:tcPr>
          <w:p w:rsidR="00F31332" w:rsidRPr="003A043B" w:rsidRDefault="00F31332" w:rsidP="00D5500D">
            <w:pPr>
              <w:rPr>
                <w:szCs w:val="22"/>
                <w:lang w:val="hr-HR"/>
              </w:rPr>
            </w:pPr>
            <w:r w:rsidRPr="003A043B">
              <w:rPr>
                <w:szCs w:val="22"/>
                <w:lang w:val="hr-HR"/>
              </w:rPr>
              <w:t>1. Priroda i funkcija jezika (uvod u standardni jezik)</w:t>
            </w:r>
            <w:r w:rsidR="00280229" w:rsidRPr="003A043B">
              <w:rPr>
                <w:szCs w:val="22"/>
                <w:lang w:val="hr-HR"/>
              </w:rPr>
              <w:t>.</w:t>
            </w:r>
          </w:p>
          <w:p w:rsidR="00F31332" w:rsidRPr="003A043B" w:rsidRDefault="00F31332" w:rsidP="00D5500D">
            <w:pPr>
              <w:rPr>
                <w:szCs w:val="22"/>
                <w:lang w:val="hr-HR"/>
              </w:rPr>
            </w:pPr>
            <w:r w:rsidRPr="003A043B">
              <w:rPr>
                <w:szCs w:val="22"/>
                <w:lang w:val="hr-HR"/>
              </w:rPr>
              <w:t>2. Glas, fonema i prozodija</w:t>
            </w:r>
            <w:r w:rsidR="00280229" w:rsidRPr="003A043B">
              <w:rPr>
                <w:szCs w:val="22"/>
                <w:lang w:val="hr-HR"/>
              </w:rPr>
              <w:t>.</w:t>
            </w:r>
          </w:p>
          <w:p w:rsidR="00F31332" w:rsidRPr="003A043B" w:rsidRDefault="00F31332" w:rsidP="00D5500D">
            <w:pPr>
              <w:rPr>
                <w:szCs w:val="22"/>
                <w:lang w:val="hr-HR"/>
              </w:rPr>
            </w:pPr>
            <w:r w:rsidRPr="003A043B">
              <w:rPr>
                <w:szCs w:val="22"/>
                <w:lang w:val="hr-HR"/>
              </w:rPr>
              <w:t>3. Jezik u upotrebi</w:t>
            </w:r>
            <w:r w:rsidR="00280229" w:rsidRPr="003A043B">
              <w:rPr>
                <w:szCs w:val="22"/>
                <w:lang w:val="hr-HR"/>
              </w:rPr>
              <w:t>.</w:t>
            </w:r>
          </w:p>
          <w:p w:rsidR="00F31332" w:rsidRPr="003A043B" w:rsidRDefault="00F31332" w:rsidP="00D5500D">
            <w:pPr>
              <w:rPr>
                <w:szCs w:val="22"/>
                <w:lang w:val="hr-HR"/>
              </w:rPr>
            </w:pPr>
            <w:r w:rsidRPr="003A043B">
              <w:rPr>
                <w:szCs w:val="22"/>
                <w:lang w:val="hr-HR"/>
              </w:rPr>
              <w:t>4. Pravopis</w:t>
            </w:r>
            <w:r w:rsidR="00280229" w:rsidRPr="003A043B">
              <w:rPr>
                <w:szCs w:val="22"/>
                <w:lang w:val="hr-HR"/>
              </w:rPr>
              <w:t>.</w:t>
            </w:r>
          </w:p>
          <w:p w:rsidR="00F31332" w:rsidRPr="003A043B" w:rsidRDefault="00F31332" w:rsidP="00D5500D">
            <w:pPr>
              <w:rPr>
                <w:szCs w:val="22"/>
                <w:lang w:val="hr-HR"/>
              </w:rPr>
            </w:pPr>
            <w:r w:rsidRPr="003A043B">
              <w:rPr>
                <w:szCs w:val="22"/>
                <w:lang w:val="hr-HR"/>
              </w:rPr>
              <w:t>5. Vještina istraživanja i prezentacije</w:t>
            </w:r>
          </w:p>
        </w:tc>
      </w:tr>
      <w:tr w:rsidR="00F31332" w:rsidRPr="003A043B" w:rsidTr="00F31332">
        <w:trPr>
          <w:jc w:val="center"/>
        </w:trPr>
        <w:tc>
          <w:tcPr>
            <w:tcW w:w="4957" w:type="dxa"/>
            <w:gridSpan w:val="2"/>
            <w:shd w:val="clear" w:color="auto" w:fill="auto"/>
            <w:vAlign w:val="center"/>
          </w:tcPr>
          <w:p w:rsidR="00F31332" w:rsidRPr="003A043B" w:rsidRDefault="00F31332" w:rsidP="00F31332">
            <w:pPr>
              <w:jc w:val="center"/>
              <w:rPr>
                <w:b/>
                <w:noProof/>
                <w:szCs w:val="22"/>
                <w:lang w:val="hr-HR"/>
              </w:rPr>
            </w:pPr>
            <w:r w:rsidRPr="003A043B">
              <w:rPr>
                <w:b/>
                <w:noProof/>
                <w:szCs w:val="22"/>
                <w:lang w:val="hr-HR"/>
              </w:rPr>
              <w:t>ISHODI UČENJA</w:t>
            </w:r>
          </w:p>
        </w:tc>
        <w:tc>
          <w:tcPr>
            <w:tcW w:w="5855" w:type="dxa"/>
            <w:shd w:val="clear" w:color="auto" w:fill="auto"/>
            <w:vAlign w:val="center"/>
          </w:tcPr>
          <w:p w:rsidR="00F31332" w:rsidRPr="003A043B" w:rsidRDefault="00F31332" w:rsidP="00F31332">
            <w:pPr>
              <w:jc w:val="center"/>
              <w:rPr>
                <w:b/>
                <w:noProof/>
                <w:szCs w:val="22"/>
                <w:lang w:val="hr-HR"/>
              </w:rPr>
            </w:pPr>
            <w:r w:rsidRPr="003A043B">
              <w:rPr>
                <w:b/>
                <w:noProof/>
                <w:szCs w:val="22"/>
                <w:lang w:val="hr-HR"/>
              </w:rPr>
              <w:t>SMJERNICE ZA NASTAVNIKE</w:t>
            </w:r>
          </w:p>
        </w:tc>
      </w:tr>
      <w:tr w:rsidR="00F31332" w:rsidRPr="003A043B" w:rsidTr="00F31332">
        <w:trPr>
          <w:jc w:val="center"/>
        </w:trPr>
        <w:tc>
          <w:tcPr>
            <w:tcW w:w="4957" w:type="dxa"/>
            <w:gridSpan w:val="2"/>
            <w:shd w:val="clear" w:color="auto" w:fill="auto"/>
            <w:vAlign w:val="center"/>
          </w:tcPr>
          <w:p w:rsidR="00F31332" w:rsidRPr="003A043B" w:rsidRDefault="00F31332" w:rsidP="00F31332">
            <w:pPr>
              <w:rPr>
                <w:b/>
                <w:szCs w:val="22"/>
                <w:lang w:val="sr-Latn-BA"/>
              </w:rPr>
            </w:pPr>
            <w:r w:rsidRPr="003A043B">
              <w:rPr>
                <w:b/>
                <w:szCs w:val="22"/>
                <w:lang w:val="sr-Latn-BA"/>
              </w:rPr>
              <w:t>Jedinica 1.</w:t>
            </w:r>
          </w:p>
          <w:p w:rsidR="00F31332" w:rsidRPr="003A043B" w:rsidRDefault="00F31332" w:rsidP="00F31332">
            <w:pPr>
              <w:rPr>
                <w:szCs w:val="22"/>
                <w:lang w:val="de-DE"/>
              </w:rPr>
            </w:pPr>
          </w:p>
          <w:p w:rsidR="00F31332" w:rsidRPr="003A043B" w:rsidRDefault="00F31332" w:rsidP="00F31332">
            <w:pPr>
              <w:rPr>
                <w:szCs w:val="22"/>
                <w:lang w:val="hr-HR"/>
              </w:rPr>
            </w:pPr>
            <w:r w:rsidRPr="003A043B">
              <w:rPr>
                <w:szCs w:val="22"/>
                <w:lang w:val="de-DE"/>
              </w:rPr>
              <w:t>U</w:t>
            </w:r>
            <w:r w:rsidRPr="003A043B">
              <w:rPr>
                <w:szCs w:val="22"/>
                <w:lang w:val="hr-HR"/>
              </w:rPr>
              <w:t>č</w:t>
            </w:r>
            <w:r w:rsidRPr="003A043B">
              <w:rPr>
                <w:szCs w:val="22"/>
                <w:lang w:val="de-DE"/>
              </w:rPr>
              <w:t>enik</w:t>
            </w:r>
            <w:r w:rsidRPr="003A043B">
              <w:rPr>
                <w:szCs w:val="22"/>
                <w:lang w:val="hr-HR"/>
              </w:rPr>
              <w:t xml:space="preserve"> ć</w:t>
            </w:r>
            <w:r w:rsidRPr="003A043B">
              <w:rPr>
                <w:szCs w:val="22"/>
                <w:lang w:val="de-DE"/>
              </w:rPr>
              <w:t>e</w:t>
            </w:r>
            <w:r w:rsidRPr="003A043B">
              <w:rPr>
                <w:szCs w:val="22"/>
                <w:lang w:val="hr-HR"/>
              </w:rPr>
              <w:t xml:space="preserve"> </w:t>
            </w:r>
            <w:r w:rsidRPr="003A043B">
              <w:rPr>
                <w:szCs w:val="22"/>
                <w:lang w:val="de-DE"/>
              </w:rPr>
              <w:t>biti</w:t>
            </w:r>
            <w:r w:rsidRPr="003A043B">
              <w:rPr>
                <w:szCs w:val="22"/>
                <w:lang w:val="hr-HR"/>
              </w:rPr>
              <w:t xml:space="preserve"> </w:t>
            </w:r>
            <w:r w:rsidRPr="003A043B">
              <w:rPr>
                <w:szCs w:val="22"/>
                <w:lang w:val="de-DE"/>
              </w:rPr>
              <w:t>sposoban</w:t>
            </w:r>
            <w:r w:rsidRPr="003A043B">
              <w:rPr>
                <w:szCs w:val="22"/>
                <w:lang w:val="hr-HR"/>
              </w:rPr>
              <w:t xml:space="preserve"> </w:t>
            </w:r>
            <w:r w:rsidRPr="003A043B">
              <w:rPr>
                <w:szCs w:val="22"/>
                <w:lang w:val="de-DE"/>
              </w:rPr>
              <w:t>da</w:t>
            </w:r>
            <w:r w:rsidRPr="003A043B">
              <w:rPr>
                <w:szCs w:val="22"/>
                <w:lang w:val="hr-HR"/>
              </w:rPr>
              <w:t>:</w:t>
            </w:r>
          </w:p>
          <w:p w:rsidR="00F31332" w:rsidRPr="003A043B" w:rsidRDefault="00F31332" w:rsidP="00F31332">
            <w:pPr>
              <w:rPr>
                <w:szCs w:val="22"/>
                <w:lang w:val="hr-HR"/>
              </w:rPr>
            </w:pPr>
            <w:r w:rsidRPr="003A043B">
              <w:rPr>
                <w:szCs w:val="22"/>
                <w:lang w:val="hr-HR"/>
              </w:rPr>
              <w:lastRenderedPageBreak/>
              <w:t xml:space="preserve">- </w:t>
            </w:r>
            <w:r w:rsidRPr="003A043B">
              <w:rPr>
                <w:szCs w:val="22"/>
                <w:lang w:val="de-DE"/>
              </w:rPr>
              <w:t>shvati</w:t>
            </w:r>
            <w:r w:rsidRPr="003A043B">
              <w:rPr>
                <w:szCs w:val="22"/>
                <w:lang w:val="hr-HR"/>
              </w:rPr>
              <w:t xml:space="preserve"> </w:t>
            </w:r>
            <w:r w:rsidRPr="003A043B">
              <w:rPr>
                <w:szCs w:val="22"/>
                <w:lang w:val="de-DE"/>
              </w:rPr>
              <w:t>ulogu</w:t>
            </w:r>
            <w:r w:rsidRPr="003A043B">
              <w:rPr>
                <w:szCs w:val="22"/>
                <w:lang w:val="hr-HR"/>
              </w:rPr>
              <w:t xml:space="preserve"> </w:t>
            </w:r>
            <w:r w:rsidRPr="003A043B">
              <w:rPr>
                <w:szCs w:val="22"/>
                <w:lang w:val="de-DE"/>
              </w:rPr>
              <w:t>jezika</w:t>
            </w:r>
            <w:r w:rsidRPr="003A043B">
              <w:rPr>
                <w:szCs w:val="22"/>
                <w:lang w:val="hr-HR"/>
              </w:rPr>
              <w:t xml:space="preserve"> </w:t>
            </w:r>
            <w:r w:rsidRPr="003A043B">
              <w:rPr>
                <w:szCs w:val="22"/>
                <w:lang w:val="de-DE"/>
              </w:rPr>
              <w:t>u</w:t>
            </w:r>
            <w:r w:rsidRPr="003A043B">
              <w:rPr>
                <w:szCs w:val="22"/>
                <w:lang w:val="hr-HR"/>
              </w:rPr>
              <w:t xml:space="preserve"> </w:t>
            </w:r>
            <w:r w:rsidRPr="003A043B">
              <w:rPr>
                <w:szCs w:val="22"/>
                <w:lang w:val="de-DE"/>
              </w:rPr>
              <w:t>kulturnom</w:t>
            </w:r>
            <w:r w:rsidRPr="003A043B">
              <w:rPr>
                <w:szCs w:val="22"/>
                <w:lang w:val="hr-HR"/>
              </w:rPr>
              <w:t xml:space="preserve"> </w:t>
            </w:r>
            <w:r w:rsidRPr="003A043B">
              <w:rPr>
                <w:szCs w:val="22"/>
                <w:lang w:val="de-DE"/>
              </w:rPr>
              <w:t>razvoju</w:t>
            </w:r>
            <w:r w:rsidRPr="003A043B">
              <w:rPr>
                <w:szCs w:val="22"/>
                <w:lang w:val="hr-HR"/>
              </w:rPr>
              <w:t xml:space="preserve"> </w:t>
            </w:r>
            <w:r w:rsidRPr="003A043B">
              <w:rPr>
                <w:szCs w:val="22"/>
                <w:lang w:val="de-DE"/>
              </w:rPr>
              <w:t>naroda</w:t>
            </w:r>
            <w:r w:rsidRPr="003A043B">
              <w:rPr>
                <w:szCs w:val="22"/>
                <w:lang w:val="hr-HR"/>
              </w:rPr>
              <w:t xml:space="preserve"> </w:t>
            </w:r>
          </w:p>
          <w:p w:rsidR="00F31332" w:rsidRPr="003A043B" w:rsidRDefault="00F31332" w:rsidP="00F31332">
            <w:pPr>
              <w:rPr>
                <w:szCs w:val="22"/>
                <w:lang w:val="hr-HR"/>
              </w:rPr>
            </w:pPr>
            <w:r w:rsidRPr="003A043B">
              <w:rPr>
                <w:szCs w:val="22"/>
                <w:lang w:val="hr-HR"/>
              </w:rPr>
              <w:t xml:space="preserve">- </w:t>
            </w:r>
            <w:r w:rsidRPr="003A043B">
              <w:rPr>
                <w:szCs w:val="22"/>
                <w:lang w:val="pl-PL"/>
              </w:rPr>
              <w:t>objasni</w:t>
            </w:r>
            <w:r w:rsidRPr="003A043B">
              <w:rPr>
                <w:szCs w:val="22"/>
                <w:lang w:val="hr-HR"/>
              </w:rPr>
              <w:t xml:space="preserve"> š</w:t>
            </w:r>
            <w:r w:rsidRPr="003A043B">
              <w:rPr>
                <w:szCs w:val="22"/>
                <w:lang w:val="pl-PL"/>
              </w:rPr>
              <w:t>ta</w:t>
            </w:r>
            <w:r w:rsidRPr="003A043B">
              <w:rPr>
                <w:szCs w:val="22"/>
                <w:lang w:val="hr-HR"/>
              </w:rPr>
              <w:t xml:space="preserve"> </w:t>
            </w:r>
            <w:r w:rsidRPr="003A043B">
              <w:rPr>
                <w:szCs w:val="22"/>
                <w:lang w:val="pl-PL"/>
              </w:rPr>
              <w:t>je</w:t>
            </w:r>
            <w:r w:rsidRPr="003A043B">
              <w:rPr>
                <w:szCs w:val="22"/>
                <w:lang w:val="hr-HR"/>
              </w:rPr>
              <w:t xml:space="preserve"> </w:t>
            </w:r>
            <w:r w:rsidRPr="003A043B">
              <w:rPr>
                <w:szCs w:val="22"/>
                <w:lang w:val="pl-PL"/>
              </w:rPr>
              <w:t>komunikacija</w:t>
            </w:r>
            <w:r w:rsidRPr="003A043B">
              <w:rPr>
                <w:szCs w:val="22"/>
                <w:lang w:val="hr-HR"/>
              </w:rPr>
              <w:t xml:space="preserve"> </w:t>
            </w:r>
            <w:r w:rsidRPr="003A043B">
              <w:rPr>
                <w:szCs w:val="22"/>
                <w:lang w:val="pl-PL"/>
              </w:rPr>
              <w:t>i</w:t>
            </w:r>
            <w:r w:rsidRPr="003A043B">
              <w:rPr>
                <w:szCs w:val="22"/>
                <w:lang w:val="hr-HR"/>
              </w:rPr>
              <w:t xml:space="preserve"> </w:t>
            </w:r>
            <w:r w:rsidRPr="003A043B">
              <w:rPr>
                <w:szCs w:val="22"/>
                <w:lang w:val="pl-PL"/>
              </w:rPr>
              <w:t>elemente</w:t>
            </w:r>
            <w:r w:rsidRPr="003A043B">
              <w:rPr>
                <w:szCs w:val="22"/>
                <w:lang w:val="hr-HR"/>
              </w:rPr>
              <w:t xml:space="preserve"> </w:t>
            </w:r>
            <w:r w:rsidRPr="003A043B">
              <w:rPr>
                <w:szCs w:val="22"/>
                <w:lang w:val="pl-PL"/>
              </w:rPr>
              <w:t>komunikacije</w:t>
            </w:r>
            <w:r w:rsidR="00280229" w:rsidRPr="003A043B">
              <w:rPr>
                <w:szCs w:val="22"/>
                <w:lang w:val="pl-PL"/>
              </w:rPr>
              <w:t>,</w:t>
            </w:r>
          </w:p>
          <w:p w:rsidR="00F31332" w:rsidRPr="003A043B" w:rsidRDefault="00F31332" w:rsidP="00F31332">
            <w:pPr>
              <w:rPr>
                <w:szCs w:val="22"/>
                <w:lang w:val="hr-HR"/>
              </w:rPr>
            </w:pPr>
            <w:r w:rsidRPr="003A043B">
              <w:rPr>
                <w:szCs w:val="22"/>
                <w:lang w:val="hr-HR"/>
              </w:rPr>
              <w:t xml:space="preserve">- </w:t>
            </w:r>
            <w:r w:rsidRPr="003A043B">
              <w:rPr>
                <w:szCs w:val="22"/>
                <w:lang w:val="pl-PL"/>
              </w:rPr>
              <w:t>razlikuje</w:t>
            </w:r>
            <w:r w:rsidRPr="003A043B">
              <w:rPr>
                <w:szCs w:val="22"/>
                <w:lang w:val="hr-HR"/>
              </w:rPr>
              <w:t xml:space="preserve"> </w:t>
            </w:r>
            <w:r w:rsidRPr="003A043B">
              <w:rPr>
                <w:szCs w:val="22"/>
                <w:lang w:val="pl-PL"/>
              </w:rPr>
              <w:t>standardni</w:t>
            </w:r>
            <w:r w:rsidRPr="003A043B">
              <w:rPr>
                <w:szCs w:val="22"/>
                <w:lang w:val="hr-HR"/>
              </w:rPr>
              <w:t xml:space="preserve"> </w:t>
            </w:r>
            <w:r w:rsidRPr="003A043B">
              <w:rPr>
                <w:szCs w:val="22"/>
                <w:lang w:val="pl-PL"/>
              </w:rPr>
              <w:t>jezik</w:t>
            </w:r>
            <w:r w:rsidR="00280229" w:rsidRPr="003A043B">
              <w:rPr>
                <w:szCs w:val="22"/>
                <w:lang w:val="hr-HR"/>
              </w:rPr>
              <w:t>,</w:t>
            </w:r>
            <w:r w:rsidRPr="003A043B">
              <w:rPr>
                <w:szCs w:val="22"/>
                <w:lang w:val="hr-HR"/>
              </w:rPr>
              <w:t xml:space="preserve"> </w:t>
            </w:r>
            <w:r w:rsidRPr="003A043B">
              <w:rPr>
                <w:szCs w:val="22"/>
                <w:lang w:val="pl-PL"/>
              </w:rPr>
              <w:t>dijalekt</w:t>
            </w:r>
            <w:r w:rsidRPr="003A043B">
              <w:rPr>
                <w:szCs w:val="22"/>
                <w:lang w:val="hr-HR"/>
              </w:rPr>
              <w:t xml:space="preserve"> </w:t>
            </w:r>
            <w:r w:rsidRPr="003A043B">
              <w:rPr>
                <w:szCs w:val="22"/>
                <w:lang w:val="pl-PL"/>
              </w:rPr>
              <w:t>i</w:t>
            </w:r>
            <w:r w:rsidRPr="003A043B">
              <w:rPr>
                <w:szCs w:val="22"/>
                <w:lang w:val="hr-HR"/>
              </w:rPr>
              <w:t xml:space="preserve"> </w:t>
            </w:r>
            <w:r w:rsidRPr="003A043B">
              <w:rPr>
                <w:szCs w:val="22"/>
                <w:lang w:val="pl-PL"/>
              </w:rPr>
              <w:t>mjesto</w:t>
            </w:r>
            <w:r w:rsidRPr="003A043B">
              <w:rPr>
                <w:szCs w:val="22"/>
                <w:lang w:val="hr-HR"/>
              </w:rPr>
              <w:t xml:space="preserve"> </w:t>
            </w:r>
            <w:r w:rsidRPr="003A043B">
              <w:rPr>
                <w:szCs w:val="22"/>
                <w:lang w:val="pl-PL"/>
              </w:rPr>
              <w:t>bosanskog</w:t>
            </w:r>
            <w:r w:rsidRPr="003A043B">
              <w:rPr>
                <w:szCs w:val="22"/>
                <w:lang w:val="hr-HR"/>
              </w:rPr>
              <w:t xml:space="preserve"> </w:t>
            </w:r>
            <w:r w:rsidRPr="003A043B">
              <w:rPr>
                <w:szCs w:val="22"/>
                <w:lang w:val="pl-PL"/>
              </w:rPr>
              <w:t>jezika</w:t>
            </w:r>
            <w:r w:rsidRPr="003A043B">
              <w:rPr>
                <w:szCs w:val="22"/>
                <w:lang w:val="hr-HR"/>
              </w:rPr>
              <w:t xml:space="preserve"> </w:t>
            </w:r>
            <w:r w:rsidRPr="003A043B">
              <w:rPr>
                <w:szCs w:val="22"/>
                <w:lang w:val="pl-PL"/>
              </w:rPr>
              <w:t>u</w:t>
            </w:r>
            <w:r w:rsidRPr="003A043B">
              <w:rPr>
                <w:szCs w:val="22"/>
                <w:lang w:val="hr-HR"/>
              </w:rPr>
              <w:t xml:space="preserve"> </w:t>
            </w:r>
            <w:r w:rsidRPr="003A043B">
              <w:rPr>
                <w:szCs w:val="22"/>
                <w:lang w:val="pl-PL"/>
              </w:rPr>
              <w:t>porodici</w:t>
            </w:r>
            <w:r w:rsidRPr="003A043B">
              <w:rPr>
                <w:szCs w:val="22"/>
                <w:lang w:val="hr-HR"/>
              </w:rPr>
              <w:t xml:space="preserve"> </w:t>
            </w:r>
            <w:r w:rsidRPr="003A043B">
              <w:rPr>
                <w:szCs w:val="22"/>
                <w:lang w:val="pl-PL"/>
              </w:rPr>
              <w:t>slavenskih</w:t>
            </w:r>
            <w:r w:rsidRPr="003A043B">
              <w:rPr>
                <w:szCs w:val="22"/>
                <w:lang w:val="hr-HR"/>
              </w:rPr>
              <w:t xml:space="preserve"> </w:t>
            </w:r>
            <w:r w:rsidRPr="003A043B">
              <w:rPr>
                <w:szCs w:val="22"/>
                <w:lang w:val="pl-PL"/>
              </w:rPr>
              <w:t>jezika</w:t>
            </w:r>
            <w:r w:rsidR="00280229" w:rsidRPr="003A043B">
              <w:rPr>
                <w:szCs w:val="22"/>
                <w:lang w:val="pl-PL"/>
              </w:rPr>
              <w:t>,</w:t>
            </w:r>
          </w:p>
          <w:p w:rsidR="00F31332" w:rsidRPr="003A043B" w:rsidRDefault="00F31332" w:rsidP="00F31332">
            <w:pPr>
              <w:rPr>
                <w:szCs w:val="22"/>
                <w:lang w:val="pl-PL"/>
              </w:rPr>
            </w:pPr>
            <w:r w:rsidRPr="003A043B">
              <w:rPr>
                <w:szCs w:val="22"/>
                <w:lang w:val="hr-HR"/>
              </w:rPr>
              <w:t xml:space="preserve">- </w:t>
            </w:r>
            <w:r w:rsidRPr="003A043B">
              <w:rPr>
                <w:szCs w:val="22"/>
                <w:lang w:val="pl-PL"/>
              </w:rPr>
              <w:t>poznaje</w:t>
            </w:r>
            <w:r w:rsidRPr="003A043B">
              <w:rPr>
                <w:szCs w:val="22"/>
                <w:lang w:val="hr-HR"/>
              </w:rPr>
              <w:t xml:space="preserve"> </w:t>
            </w:r>
            <w:r w:rsidRPr="003A043B">
              <w:rPr>
                <w:szCs w:val="22"/>
                <w:lang w:val="pl-PL"/>
              </w:rPr>
              <w:t>razvoj</w:t>
            </w:r>
            <w:r w:rsidRPr="003A043B">
              <w:rPr>
                <w:szCs w:val="22"/>
                <w:lang w:val="hr-HR"/>
              </w:rPr>
              <w:t xml:space="preserve"> </w:t>
            </w:r>
            <w:r w:rsidRPr="003A043B">
              <w:rPr>
                <w:szCs w:val="22"/>
                <w:lang w:val="pl-PL"/>
              </w:rPr>
              <w:t>standardnog</w:t>
            </w:r>
            <w:r w:rsidRPr="003A043B">
              <w:rPr>
                <w:szCs w:val="22"/>
                <w:lang w:val="hr-HR"/>
              </w:rPr>
              <w:t xml:space="preserve"> </w:t>
            </w:r>
            <w:r w:rsidRPr="003A043B">
              <w:rPr>
                <w:szCs w:val="22"/>
                <w:lang w:val="pl-PL"/>
              </w:rPr>
              <w:t>jezika i pisane spomenike</w:t>
            </w:r>
            <w:r w:rsidR="00280229" w:rsidRPr="003A043B">
              <w:rPr>
                <w:szCs w:val="22"/>
                <w:lang w:val="pl-PL"/>
              </w:rPr>
              <w:t>.</w:t>
            </w:r>
            <w:r w:rsidRPr="003A043B">
              <w:rPr>
                <w:szCs w:val="22"/>
                <w:lang w:val="pl-PL"/>
              </w:rPr>
              <w:t xml:space="preserve"> </w:t>
            </w:r>
          </w:p>
          <w:p w:rsidR="00F31332" w:rsidRPr="003A043B" w:rsidRDefault="00F31332" w:rsidP="00F31332">
            <w:pPr>
              <w:rPr>
                <w:szCs w:val="22"/>
                <w:lang w:val="pl-PL"/>
              </w:rPr>
            </w:pPr>
          </w:p>
          <w:p w:rsidR="00F31332" w:rsidRPr="003A043B" w:rsidRDefault="00F31332" w:rsidP="00F31332">
            <w:pPr>
              <w:rPr>
                <w:b/>
                <w:szCs w:val="22"/>
                <w:lang w:val="sr-Latn-BA"/>
              </w:rPr>
            </w:pPr>
            <w:r w:rsidRPr="003A043B">
              <w:rPr>
                <w:b/>
                <w:szCs w:val="22"/>
                <w:lang w:val="sr-Latn-BA"/>
              </w:rPr>
              <w:t>Jedinica 2.</w:t>
            </w:r>
          </w:p>
          <w:p w:rsidR="00F31332" w:rsidRPr="003A043B" w:rsidRDefault="00F31332" w:rsidP="00F31332">
            <w:pPr>
              <w:rPr>
                <w:szCs w:val="22"/>
                <w:lang w:val="hr-HR"/>
              </w:rPr>
            </w:pPr>
            <w:r w:rsidRPr="003A043B">
              <w:rPr>
                <w:szCs w:val="22"/>
                <w:lang w:val="de-DE"/>
              </w:rPr>
              <w:t>U</w:t>
            </w:r>
            <w:r w:rsidRPr="003A043B">
              <w:rPr>
                <w:szCs w:val="22"/>
                <w:lang w:val="hr-HR"/>
              </w:rPr>
              <w:t>č</w:t>
            </w:r>
            <w:r w:rsidRPr="003A043B">
              <w:rPr>
                <w:szCs w:val="22"/>
                <w:lang w:val="de-DE"/>
              </w:rPr>
              <w:t>enik</w:t>
            </w:r>
            <w:r w:rsidRPr="003A043B">
              <w:rPr>
                <w:szCs w:val="22"/>
                <w:lang w:val="hr-HR"/>
              </w:rPr>
              <w:t xml:space="preserve"> ć</w:t>
            </w:r>
            <w:r w:rsidRPr="003A043B">
              <w:rPr>
                <w:szCs w:val="22"/>
                <w:lang w:val="de-DE"/>
              </w:rPr>
              <w:t>e</w:t>
            </w:r>
            <w:r w:rsidRPr="003A043B">
              <w:rPr>
                <w:szCs w:val="22"/>
                <w:lang w:val="hr-HR"/>
              </w:rPr>
              <w:t xml:space="preserve"> </w:t>
            </w:r>
            <w:r w:rsidRPr="003A043B">
              <w:rPr>
                <w:szCs w:val="22"/>
                <w:lang w:val="de-DE"/>
              </w:rPr>
              <w:t>biti</w:t>
            </w:r>
            <w:r w:rsidRPr="003A043B">
              <w:rPr>
                <w:szCs w:val="22"/>
                <w:lang w:val="hr-HR"/>
              </w:rPr>
              <w:t xml:space="preserve"> </w:t>
            </w:r>
            <w:r w:rsidRPr="003A043B">
              <w:rPr>
                <w:szCs w:val="22"/>
                <w:lang w:val="de-DE"/>
              </w:rPr>
              <w:t>sposoban</w:t>
            </w:r>
            <w:r w:rsidRPr="003A043B">
              <w:rPr>
                <w:szCs w:val="22"/>
                <w:lang w:val="hr-HR"/>
              </w:rPr>
              <w:t xml:space="preserve"> </w:t>
            </w:r>
            <w:r w:rsidRPr="003A043B">
              <w:rPr>
                <w:szCs w:val="22"/>
                <w:lang w:val="de-DE"/>
              </w:rPr>
              <w:t>da</w:t>
            </w:r>
            <w:r w:rsidRPr="003A043B">
              <w:rPr>
                <w:szCs w:val="22"/>
                <w:lang w:val="hr-HR"/>
              </w:rPr>
              <w:t>:</w:t>
            </w:r>
          </w:p>
          <w:p w:rsidR="00F31332" w:rsidRPr="003A043B" w:rsidRDefault="00F31332" w:rsidP="00F31332">
            <w:pPr>
              <w:rPr>
                <w:szCs w:val="22"/>
                <w:lang w:val="pt-BR"/>
              </w:rPr>
            </w:pPr>
            <w:r w:rsidRPr="003A043B">
              <w:rPr>
                <w:szCs w:val="22"/>
                <w:lang w:val="pt-BR"/>
              </w:rPr>
              <w:t>- objasni nastanak glasova</w:t>
            </w:r>
            <w:r w:rsidR="00280229" w:rsidRPr="003A043B">
              <w:rPr>
                <w:szCs w:val="22"/>
                <w:lang w:val="pt-BR"/>
              </w:rPr>
              <w:t>,</w:t>
            </w:r>
          </w:p>
          <w:p w:rsidR="00F31332" w:rsidRPr="003A043B" w:rsidRDefault="00F31332" w:rsidP="00F31332">
            <w:pPr>
              <w:rPr>
                <w:szCs w:val="22"/>
                <w:lang w:val="pt-BR"/>
              </w:rPr>
            </w:pPr>
            <w:r w:rsidRPr="003A043B">
              <w:rPr>
                <w:szCs w:val="22"/>
                <w:lang w:val="pt-BR"/>
              </w:rPr>
              <w:t>- razlikuje podjelu glasova s aspekta zvučnosti, mjesta i načina tvorbe</w:t>
            </w:r>
            <w:r w:rsidR="00280229" w:rsidRPr="003A043B">
              <w:rPr>
                <w:szCs w:val="22"/>
                <w:lang w:val="pt-BR"/>
              </w:rPr>
              <w:t>,</w:t>
            </w:r>
          </w:p>
          <w:p w:rsidR="00F31332" w:rsidRPr="003A043B" w:rsidRDefault="00F31332" w:rsidP="00F31332">
            <w:pPr>
              <w:rPr>
                <w:szCs w:val="22"/>
                <w:lang w:val="pt-BR"/>
              </w:rPr>
            </w:pPr>
            <w:r w:rsidRPr="003A043B">
              <w:rPr>
                <w:szCs w:val="22"/>
                <w:lang w:val="pt-BR"/>
              </w:rPr>
              <w:t xml:space="preserve">- </w:t>
            </w:r>
            <w:r w:rsidR="00280229" w:rsidRPr="003A043B">
              <w:rPr>
                <w:szCs w:val="22"/>
                <w:lang w:val="pt-BR"/>
              </w:rPr>
              <w:t>razlikuje glas i fonem/</w:t>
            </w:r>
            <w:r w:rsidRPr="003A043B">
              <w:rPr>
                <w:szCs w:val="22"/>
                <w:lang w:val="pt-BR"/>
              </w:rPr>
              <w:t>alofon</w:t>
            </w:r>
            <w:r w:rsidR="00280229" w:rsidRPr="003A043B">
              <w:rPr>
                <w:szCs w:val="22"/>
                <w:lang w:val="pt-BR"/>
              </w:rPr>
              <w:t>,</w:t>
            </w:r>
          </w:p>
          <w:p w:rsidR="00F31332" w:rsidRPr="003A043B" w:rsidRDefault="00F127D4" w:rsidP="00F31332">
            <w:pPr>
              <w:rPr>
                <w:szCs w:val="22"/>
                <w:lang w:val="pt-BR"/>
              </w:rPr>
            </w:pPr>
            <w:r w:rsidRPr="003A043B">
              <w:rPr>
                <w:szCs w:val="22"/>
                <w:lang w:val="pt-BR"/>
              </w:rPr>
              <w:t>- razlikuje akcen</w:t>
            </w:r>
            <w:r w:rsidR="00F31332" w:rsidRPr="003A043B">
              <w:rPr>
                <w:szCs w:val="22"/>
                <w:lang w:val="pt-BR"/>
              </w:rPr>
              <w:t>t i kvantitet</w:t>
            </w:r>
            <w:r w:rsidR="00280229" w:rsidRPr="003A043B">
              <w:rPr>
                <w:szCs w:val="22"/>
                <w:lang w:val="pt-BR"/>
              </w:rPr>
              <w:t>,</w:t>
            </w:r>
          </w:p>
          <w:p w:rsidR="00F31332" w:rsidRPr="003A043B" w:rsidRDefault="00F31332" w:rsidP="00F31332">
            <w:pPr>
              <w:rPr>
                <w:szCs w:val="22"/>
                <w:lang w:val="pt-BR"/>
              </w:rPr>
            </w:pPr>
            <w:r w:rsidRPr="003A043B">
              <w:rPr>
                <w:szCs w:val="22"/>
                <w:lang w:val="pt-BR"/>
              </w:rPr>
              <w:t>- objasni pravila o raspodjeli akcenata</w:t>
            </w:r>
            <w:r w:rsidR="00280229" w:rsidRPr="003A043B">
              <w:rPr>
                <w:szCs w:val="22"/>
                <w:lang w:val="pt-BR"/>
              </w:rPr>
              <w:t>,</w:t>
            </w:r>
          </w:p>
          <w:p w:rsidR="00F31332" w:rsidRPr="003A043B" w:rsidRDefault="00F31332" w:rsidP="00F31332">
            <w:pPr>
              <w:rPr>
                <w:szCs w:val="22"/>
                <w:lang w:val="pt-BR"/>
              </w:rPr>
            </w:pPr>
            <w:r w:rsidRPr="003A043B">
              <w:rPr>
                <w:szCs w:val="22"/>
                <w:lang w:val="pt-BR"/>
              </w:rPr>
              <w:t>- akcentuje riječi, grupe riječi i rečenice</w:t>
            </w:r>
            <w:r w:rsidR="00F127D4" w:rsidRPr="003A043B">
              <w:rPr>
                <w:szCs w:val="22"/>
                <w:lang w:val="pt-BR"/>
              </w:rPr>
              <w:t>,</w:t>
            </w:r>
          </w:p>
          <w:p w:rsidR="00F31332" w:rsidRPr="003A043B" w:rsidRDefault="00F31332" w:rsidP="00F31332">
            <w:pPr>
              <w:rPr>
                <w:szCs w:val="22"/>
                <w:lang w:val="hr-HR"/>
              </w:rPr>
            </w:pPr>
            <w:r w:rsidRPr="003A043B">
              <w:rPr>
                <w:szCs w:val="22"/>
                <w:lang w:val="pt-BR"/>
              </w:rPr>
              <w:t>- uočava i objašnjava glasovne promjene</w:t>
            </w:r>
            <w:r w:rsidR="00F127D4" w:rsidRPr="003A043B">
              <w:rPr>
                <w:szCs w:val="22"/>
                <w:lang w:val="pt-BR"/>
              </w:rPr>
              <w:t>,</w:t>
            </w:r>
          </w:p>
          <w:p w:rsidR="00F31332" w:rsidRPr="003A043B" w:rsidRDefault="00F31332" w:rsidP="00F31332">
            <w:pPr>
              <w:rPr>
                <w:noProof/>
                <w:szCs w:val="22"/>
                <w:lang w:val="hr-HR"/>
              </w:rPr>
            </w:pPr>
            <w:r w:rsidRPr="003A043B">
              <w:rPr>
                <w:noProof/>
                <w:szCs w:val="22"/>
                <w:lang w:val="hr-HR"/>
              </w:rPr>
              <w:t xml:space="preserve">- </w:t>
            </w:r>
            <w:r w:rsidRPr="003A043B">
              <w:rPr>
                <w:noProof/>
                <w:szCs w:val="22"/>
                <w:lang w:val="pl-PL"/>
              </w:rPr>
              <w:t>upozna</w:t>
            </w:r>
            <w:r w:rsidRPr="003A043B">
              <w:rPr>
                <w:noProof/>
                <w:szCs w:val="22"/>
                <w:lang w:val="hr-HR"/>
              </w:rPr>
              <w:t xml:space="preserve">, </w:t>
            </w:r>
            <w:r w:rsidRPr="003A043B">
              <w:rPr>
                <w:noProof/>
                <w:szCs w:val="22"/>
                <w:lang w:val="pl-PL"/>
              </w:rPr>
              <w:t>razlikuje</w:t>
            </w:r>
            <w:r w:rsidRPr="003A043B">
              <w:rPr>
                <w:noProof/>
                <w:szCs w:val="22"/>
                <w:lang w:val="hr-HR"/>
              </w:rPr>
              <w:t xml:space="preserve"> </w:t>
            </w:r>
            <w:r w:rsidRPr="003A043B">
              <w:rPr>
                <w:noProof/>
                <w:szCs w:val="22"/>
                <w:lang w:val="pl-PL"/>
              </w:rPr>
              <w:t>i</w:t>
            </w:r>
            <w:r w:rsidRPr="003A043B">
              <w:rPr>
                <w:noProof/>
                <w:szCs w:val="22"/>
                <w:lang w:val="hr-HR"/>
              </w:rPr>
              <w:t xml:space="preserve"> </w:t>
            </w:r>
            <w:r w:rsidRPr="003A043B">
              <w:rPr>
                <w:noProof/>
                <w:szCs w:val="22"/>
                <w:lang w:val="pl-PL"/>
              </w:rPr>
              <w:t>primjenjuje</w:t>
            </w:r>
            <w:r w:rsidRPr="003A043B">
              <w:rPr>
                <w:noProof/>
                <w:szCs w:val="22"/>
                <w:lang w:val="hr-HR"/>
              </w:rPr>
              <w:t xml:space="preserve"> opisivanje kao </w:t>
            </w:r>
            <w:r w:rsidRPr="003A043B">
              <w:rPr>
                <w:noProof/>
                <w:szCs w:val="22"/>
                <w:lang w:val="pl-PL"/>
              </w:rPr>
              <w:t>tip</w:t>
            </w:r>
            <w:r w:rsidRPr="003A043B">
              <w:rPr>
                <w:noProof/>
                <w:szCs w:val="22"/>
                <w:lang w:val="hr-HR"/>
              </w:rPr>
              <w:t xml:space="preserve"> </w:t>
            </w:r>
            <w:r w:rsidRPr="003A043B">
              <w:rPr>
                <w:noProof/>
                <w:szCs w:val="22"/>
                <w:lang w:val="pl-PL"/>
              </w:rPr>
              <w:t>vezanog</w:t>
            </w:r>
            <w:r w:rsidRPr="003A043B">
              <w:rPr>
                <w:noProof/>
                <w:szCs w:val="22"/>
                <w:lang w:val="hr-HR"/>
              </w:rPr>
              <w:t xml:space="preserve"> </w:t>
            </w:r>
            <w:r w:rsidRPr="003A043B">
              <w:rPr>
                <w:noProof/>
                <w:szCs w:val="22"/>
                <w:lang w:val="pl-PL"/>
              </w:rPr>
              <w:t>teksta</w:t>
            </w:r>
            <w:r w:rsidRPr="003A043B">
              <w:rPr>
                <w:noProof/>
                <w:szCs w:val="22"/>
                <w:lang w:val="hr-HR"/>
              </w:rPr>
              <w:t xml:space="preserve"> (</w:t>
            </w:r>
            <w:r w:rsidRPr="003A043B">
              <w:rPr>
                <w:noProof/>
                <w:szCs w:val="22"/>
                <w:lang w:val="pl-PL"/>
              </w:rPr>
              <w:t>opisivanje</w:t>
            </w:r>
            <w:r w:rsidRPr="003A043B">
              <w:rPr>
                <w:noProof/>
                <w:szCs w:val="22"/>
                <w:lang w:val="hr-HR"/>
              </w:rPr>
              <w:t xml:space="preserve"> </w:t>
            </w:r>
            <w:r w:rsidRPr="003A043B">
              <w:rPr>
                <w:noProof/>
                <w:szCs w:val="22"/>
                <w:lang w:val="pl-PL"/>
              </w:rPr>
              <w:t>pejza</w:t>
            </w:r>
            <w:r w:rsidRPr="003A043B">
              <w:rPr>
                <w:noProof/>
                <w:szCs w:val="22"/>
                <w:lang w:val="hr-HR"/>
              </w:rPr>
              <w:t>ž</w:t>
            </w:r>
            <w:r w:rsidRPr="003A043B">
              <w:rPr>
                <w:noProof/>
                <w:szCs w:val="22"/>
                <w:lang w:val="pl-PL"/>
              </w:rPr>
              <w:t>a</w:t>
            </w:r>
            <w:r w:rsidRPr="003A043B">
              <w:rPr>
                <w:noProof/>
                <w:szCs w:val="22"/>
                <w:lang w:val="hr-HR"/>
              </w:rPr>
              <w:t>)</w:t>
            </w:r>
            <w:r w:rsidR="00F127D4" w:rsidRPr="003A043B">
              <w:rPr>
                <w:noProof/>
                <w:szCs w:val="22"/>
                <w:lang w:val="hr-HR"/>
              </w:rPr>
              <w:t>.</w:t>
            </w:r>
          </w:p>
          <w:p w:rsidR="00F31332" w:rsidRPr="003A043B" w:rsidRDefault="00F31332" w:rsidP="00F31332">
            <w:pPr>
              <w:rPr>
                <w:noProof/>
                <w:szCs w:val="22"/>
                <w:lang w:val="hr-HR"/>
              </w:rPr>
            </w:pPr>
          </w:p>
          <w:p w:rsidR="00F31332" w:rsidRPr="003A043B" w:rsidRDefault="00F31332" w:rsidP="00F31332">
            <w:pPr>
              <w:rPr>
                <w:b/>
                <w:szCs w:val="22"/>
                <w:lang w:val="sr-Latn-BA"/>
              </w:rPr>
            </w:pPr>
            <w:r w:rsidRPr="003A043B">
              <w:rPr>
                <w:b/>
                <w:szCs w:val="22"/>
                <w:lang w:val="sr-Latn-BA"/>
              </w:rPr>
              <w:t>Jedinica 3.</w:t>
            </w:r>
          </w:p>
          <w:p w:rsidR="00F31332" w:rsidRPr="003A043B" w:rsidRDefault="00F31332" w:rsidP="00F31332">
            <w:pPr>
              <w:rPr>
                <w:szCs w:val="22"/>
                <w:lang w:val="hr-HR"/>
              </w:rPr>
            </w:pPr>
            <w:r w:rsidRPr="003A043B">
              <w:rPr>
                <w:szCs w:val="22"/>
                <w:lang w:val="de-DE"/>
              </w:rPr>
              <w:t>U</w:t>
            </w:r>
            <w:r w:rsidRPr="003A043B">
              <w:rPr>
                <w:szCs w:val="22"/>
                <w:lang w:val="hr-HR"/>
              </w:rPr>
              <w:t>č</w:t>
            </w:r>
            <w:r w:rsidRPr="003A043B">
              <w:rPr>
                <w:szCs w:val="22"/>
                <w:lang w:val="de-DE"/>
              </w:rPr>
              <w:t>enik</w:t>
            </w:r>
            <w:r w:rsidRPr="003A043B">
              <w:rPr>
                <w:szCs w:val="22"/>
                <w:lang w:val="hr-HR"/>
              </w:rPr>
              <w:t xml:space="preserve"> ć</w:t>
            </w:r>
            <w:r w:rsidRPr="003A043B">
              <w:rPr>
                <w:szCs w:val="22"/>
                <w:lang w:val="de-DE"/>
              </w:rPr>
              <w:t>e</w:t>
            </w:r>
            <w:r w:rsidRPr="003A043B">
              <w:rPr>
                <w:szCs w:val="22"/>
                <w:lang w:val="hr-HR"/>
              </w:rPr>
              <w:t xml:space="preserve"> </w:t>
            </w:r>
            <w:r w:rsidRPr="003A043B">
              <w:rPr>
                <w:szCs w:val="22"/>
                <w:lang w:val="de-DE"/>
              </w:rPr>
              <w:t>biti</w:t>
            </w:r>
            <w:r w:rsidRPr="003A043B">
              <w:rPr>
                <w:szCs w:val="22"/>
                <w:lang w:val="hr-HR"/>
              </w:rPr>
              <w:t xml:space="preserve"> </w:t>
            </w:r>
            <w:r w:rsidRPr="003A043B">
              <w:rPr>
                <w:szCs w:val="22"/>
                <w:lang w:val="de-DE"/>
              </w:rPr>
              <w:t>sposoban</w:t>
            </w:r>
            <w:r w:rsidRPr="003A043B">
              <w:rPr>
                <w:szCs w:val="22"/>
                <w:lang w:val="hr-HR"/>
              </w:rPr>
              <w:t xml:space="preserve"> </w:t>
            </w:r>
            <w:r w:rsidRPr="003A043B">
              <w:rPr>
                <w:szCs w:val="22"/>
                <w:lang w:val="de-DE"/>
              </w:rPr>
              <w:t>da</w:t>
            </w:r>
            <w:r w:rsidRPr="003A043B">
              <w:rPr>
                <w:szCs w:val="22"/>
                <w:lang w:val="hr-HR"/>
              </w:rPr>
              <w:t>:</w:t>
            </w:r>
          </w:p>
          <w:p w:rsidR="00F31332" w:rsidRPr="003A043B" w:rsidRDefault="00F31332" w:rsidP="00F31332">
            <w:pPr>
              <w:rPr>
                <w:szCs w:val="22"/>
                <w:lang w:val="pl-PL"/>
              </w:rPr>
            </w:pPr>
            <w:r w:rsidRPr="003A043B">
              <w:rPr>
                <w:szCs w:val="22"/>
                <w:lang w:val="pl-PL"/>
              </w:rPr>
              <w:t>- piše jasno i gramatički pravilno molbu, zahtjev, žalbu</w:t>
            </w:r>
            <w:r w:rsidR="00F127D4" w:rsidRPr="003A043B">
              <w:rPr>
                <w:szCs w:val="22"/>
                <w:lang w:val="pl-PL"/>
              </w:rPr>
              <w:t>,</w:t>
            </w:r>
          </w:p>
          <w:p w:rsidR="00F31332" w:rsidRPr="003A043B" w:rsidRDefault="00F31332" w:rsidP="00F31332">
            <w:pPr>
              <w:rPr>
                <w:szCs w:val="22"/>
                <w:lang w:val="pl-PL"/>
              </w:rPr>
            </w:pPr>
            <w:r w:rsidRPr="003A043B">
              <w:rPr>
                <w:szCs w:val="22"/>
                <w:lang w:val="pl-PL"/>
              </w:rPr>
              <w:t>- piše biografiju</w:t>
            </w:r>
            <w:r w:rsidR="00F127D4" w:rsidRPr="003A043B">
              <w:rPr>
                <w:szCs w:val="22"/>
                <w:lang w:val="pl-PL"/>
              </w:rPr>
              <w:t>,</w:t>
            </w:r>
          </w:p>
          <w:p w:rsidR="00F31332" w:rsidRPr="003A043B" w:rsidRDefault="00F31332" w:rsidP="00F31332">
            <w:pPr>
              <w:rPr>
                <w:szCs w:val="22"/>
                <w:lang w:val="pl-PL"/>
              </w:rPr>
            </w:pPr>
            <w:r w:rsidRPr="003A043B">
              <w:rPr>
                <w:szCs w:val="22"/>
                <w:lang w:val="pl-PL"/>
              </w:rPr>
              <w:t>- ispunjava različite forme obrazaca</w:t>
            </w:r>
            <w:r w:rsidR="00F127D4" w:rsidRPr="003A043B">
              <w:rPr>
                <w:szCs w:val="22"/>
                <w:lang w:val="pl-PL"/>
              </w:rPr>
              <w:t>,</w:t>
            </w:r>
            <w:r w:rsidRPr="003A043B">
              <w:rPr>
                <w:szCs w:val="22"/>
                <w:lang w:val="pl-PL"/>
              </w:rPr>
              <w:br/>
              <w:t>- piše telegrame i čestitke u svakodnevnom životu i poslu</w:t>
            </w:r>
            <w:r w:rsidR="00F127D4" w:rsidRPr="003A043B">
              <w:rPr>
                <w:szCs w:val="22"/>
                <w:lang w:val="pl-PL"/>
              </w:rPr>
              <w:t>.</w:t>
            </w:r>
          </w:p>
          <w:p w:rsidR="00F31332" w:rsidRPr="003A043B" w:rsidRDefault="00F31332" w:rsidP="00F31332">
            <w:pPr>
              <w:rPr>
                <w:szCs w:val="22"/>
                <w:lang w:val="pl-PL"/>
              </w:rPr>
            </w:pPr>
          </w:p>
          <w:p w:rsidR="00F31332" w:rsidRPr="003A043B" w:rsidRDefault="00F31332" w:rsidP="00F31332">
            <w:pPr>
              <w:rPr>
                <w:b/>
                <w:szCs w:val="22"/>
                <w:lang w:val="sr-Latn-BA"/>
              </w:rPr>
            </w:pPr>
            <w:r w:rsidRPr="003A043B">
              <w:rPr>
                <w:b/>
                <w:szCs w:val="22"/>
                <w:lang w:val="sr-Latn-BA"/>
              </w:rPr>
              <w:t>Jedinica 4.</w:t>
            </w:r>
          </w:p>
          <w:p w:rsidR="00F31332" w:rsidRPr="003A043B" w:rsidRDefault="00F31332" w:rsidP="00F31332">
            <w:pPr>
              <w:rPr>
                <w:szCs w:val="22"/>
                <w:lang w:val="hr-HR"/>
              </w:rPr>
            </w:pPr>
            <w:r w:rsidRPr="003A043B">
              <w:rPr>
                <w:szCs w:val="22"/>
                <w:lang w:val="de-DE"/>
              </w:rPr>
              <w:t>U</w:t>
            </w:r>
            <w:r w:rsidRPr="003A043B">
              <w:rPr>
                <w:szCs w:val="22"/>
                <w:lang w:val="hr-HR"/>
              </w:rPr>
              <w:t>č</w:t>
            </w:r>
            <w:r w:rsidRPr="003A043B">
              <w:rPr>
                <w:szCs w:val="22"/>
                <w:lang w:val="de-DE"/>
              </w:rPr>
              <w:t>enik</w:t>
            </w:r>
            <w:r w:rsidRPr="003A043B">
              <w:rPr>
                <w:szCs w:val="22"/>
                <w:lang w:val="hr-HR"/>
              </w:rPr>
              <w:t xml:space="preserve"> ć</w:t>
            </w:r>
            <w:r w:rsidRPr="003A043B">
              <w:rPr>
                <w:szCs w:val="22"/>
                <w:lang w:val="de-DE"/>
              </w:rPr>
              <w:t>e</w:t>
            </w:r>
            <w:r w:rsidRPr="003A043B">
              <w:rPr>
                <w:szCs w:val="22"/>
                <w:lang w:val="hr-HR"/>
              </w:rPr>
              <w:t xml:space="preserve"> </w:t>
            </w:r>
            <w:r w:rsidRPr="003A043B">
              <w:rPr>
                <w:szCs w:val="22"/>
                <w:lang w:val="de-DE"/>
              </w:rPr>
              <w:t>biti</w:t>
            </w:r>
            <w:r w:rsidRPr="003A043B">
              <w:rPr>
                <w:szCs w:val="22"/>
                <w:lang w:val="hr-HR"/>
              </w:rPr>
              <w:t xml:space="preserve"> </w:t>
            </w:r>
            <w:r w:rsidRPr="003A043B">
              <w:rPr>
                <w:szCs w:val="22"/>
                <w:lang w:val="de-DE"/>
              </w:rPr>
              <w:t>sposoban</w:t>
            </w:r>
            <w:r w:rsidRPr="003A043B">
              <w:rPr>
                <w:szCs w:val="22"/>
                <w:lang w:val="hr-HR"/>
              </w:rPr>
              <w:t xml:space="preserve"> </w:t>
            </w:r>
            <w:r w:rsidRPr="003A043B">
              <w:rPr>
                <w:szCs w:val="22"/>
                <w:lang w:val="de-DE"/>
              </w:rPr>
              <w:t>da</w:t>
            </w:r>
            <w:r w:rsidRPr="003A043B">
              <w:rPr>
                <w:szCs w:val="22"/>
                <w:lang w:val="hr-HR"/>
              </w:rPr>
              <w:t>:</w:t>
            </w:r>
          </w:p>
          <w:p w:rsidR="00F31332" w:rsidRPr="003A043B" w:rsidRDefault="00F31332" w:rsidP="00F31332">
            <w:pPr>
              <w:rPr>
                <w:noProof/>
                <w:szCs w:val="22"/>
                <w:lang w:val="hr-HR"/>
              </w:rPr>
            </w:pPr>
            <w:r w:rsidRPr="003A043B">
              <w:rPr>
                <w:noProof/>
                <w:szCs w:val="22"/>
                <w:lang w:val="hr-HR"/>
              </w:rPr>
              <w:t xml:space="preserve">- </w:t>
            </w:r>
            <w:r w:rsidRPr="003A043B">
              <w:rPr>
                <w:noProof/>
                <w:szCs w:val="22"/>
                <w:lang w:val="pl-PL"/>
              </w:rPr>
              <w:t>upozna</w:t>
            </w:r>
            <w:r w:rsidRPr="003A043B">
              <w:rPr>
                <w:noProof/>
                <w:szCs w:val="22"/>
                <w:lang w:val="hr-HR"/>
              </w:rPr>
              <w:t xml:space="preserve"> </w:t>
            </w:r>
            <w:r w:rsidRPr="003A043B">
              <w:rPr>
                <w:noProof/>
                <w:szCs w:val="22"/>
                <w:lang w:val="pl-PL"/>
              </w:rPr>
              <w:t>pravila</w:t>
            </w:r>
            <w:r w:rsidRPr="003A043B">
              <w:rPr>
                <w:noProof/>
                <w:szCs w:val="22"/>
                <w:lang w:val="hr-HR"/>
              </w:rPr>
              <w:t xml:space="preserve"> </w:t>
            </w:r>
            <w:r w:rsidRPr="003A043B">
              <w:rPr>
                <w:noProof/>
                <w:szCs w:val="22"/>
                <w:lang w:val="pl-PL"/>
              </w:rPr>
              <w:t>bosanskog</w:t>
            </w:r>
            <w:r w:rsidRPr="003A043B">
              <w:rPr>
                <w:noProof/>
                <w:szCs w:val="22"/>
                <w:lang w:val="hr-HR"/>
              </w:rPr>
              <w:t xml:space="preserve"> </w:t>
            </w:r>
            <w:r w:rsidRPr="003A043B">
              <w:rPr>
                <w:noProof/>
                <w:szCs w:val="22"/>
                <w:lang w:val="pl-PL"/>
              </w:rPr>
              <w:t>jezika</w:t>
            </w:r>
            <w:r w:rsidR="00F127D4" w:rsidRPr="003A043B">
              <w:rPr>
                <w:noProof/>
                <w:szCs w:val="22"/>
                <w:lang w:val="pl-PL"/>
              </w:rPr>
              <w:t>,</w:t>
            </w:r>
          </w:p>
          <w:p w:rsidR="00F31332" w:rsidRPr="003A043B" w:rsidRDefault="00F31332" w:rsidP="00F31332">
            <w:pPr>
              <w:rPr>
                <w:noProof/>
                <w:szCs w:val="22"/>
                <w:lang w:val="pl-PL"/>
              </w:rPr>
            </w:pPr>
            <w:r w:rsidRPr="003A043B">
              <w:rPr>
                <w:noProof/>
                <w:szCs w:val="22"/>
                <w:lang w:val="hr-HR"/>
              </w:rPr>
              <w:t xml:space="preserve">- </w:t>
            </w:r>
            <w:r w:rsidRPr="003A043B">
              <w:rPr>
                <w:noProof/>
                <w:szCs w:val="22"/>
                <w:lang w:val="pl-PL"/>
              </w:rPr>
              <w:t>pi</w:t>
            </w:r>
            <w:r w:rsidRPr="003A043B">
              <w:rPr>
                <w:noProof/>
                <w:szCs w:val="22"/>
                <w:lang w:val="hr-HR"/>
              </w:rPr>
              <w:t>š</w:t>
            </w:r>
            <w:r w:rsidRPr="003A043B">
              <w:rPr>
                <w:noProof/>
                <w:szCs w:val="22"/>
                <w:lang w:val="pl-PL"/>
              </w:rPr>
              <w:t>e</w:t>
            </w:r>
            <w:r w:rsidRPr="003A043B">
              <w:rPr>
                <w:noProof/>
                <w:szCs w:val="22"/>
                <w:lang w:val="hr-HR"/>
              </w:rPr>
              <w:t xml:space="preserve"> </w:t>
            </w:r>
            <w:r w:rsidRPr="003A043B">
              <w:rPr>
                <w:noProof/>
                <w:szCs w:val="22"/>
                <w:lang w:val="pl-PL"/>
              </w:rPr>
              <w:t>jasno</w:t>
            </w:r>
            <w:r w:rsidRPr="003A043B">
              <w:rPr>
                <w:noProof/>
                <w:szCs w:val="22"/>
                <w:lang w:val="hr-HR"/>
              </w:rPr>
              <w:t xml:space="preserve"> </w:t>
            </w:r>
            <w:r w:rsidRPr="003A043B">
              <w:rPr>
                <w:noProof/>
                <w:szCs w:val="22"/>
                <w:lang w:val="pl-PL"/>
              </w:rPr>
              <w:t>i</w:t>
            </w:r>
            <w:r w:rsidRPr="003A043B">
              <w:rPr>
                <w:noProof/>
                <w:szCs w:val="22"/>
                <w:lang w:val="hr-HR"/>
              </w:rPr>
              <w:t xml:space="preserve"> </w:t>
            </w:r>
            <w:r w:rsidRPr="003A043B">
              <w:rPr>
                <w:noProof/>
                <w:szCs w:val="22"/>
                <w:lang w:val="pl-PL"/>
              </w:rPr>
              <w:t>gramati</w:t>
            </w:r>
            <w:r w:rsidRPr="003A043B">
              <w:rPr>
                <w:noProof/>
                <w:szCs w:val="22"/>
                <w:lang w:val="hr-HR"/>
              </w:rPr>
              <w:t>č</w:t>
            </w:r>
            <w:r w:rsidRPr="003A043B">
              <w:rPr>
                <w:noProof/>
                <w:szCs w:val="22"/>
                <w:lang w:val="pl-PL"/>
              </w:rPr>
              <w:t>ki</w:t>
            </w:r>
            <w:r w:rsidRPr="003A043B">
              <w:rPr>
                <w:noProof/>
                <w:szCs w:val="22"/>
                <w:lang w:val="hr-HR"/>
              </w:rPr>
              <w:t xml:space="preserve"> </w:t>
            </w:r>
            <w:r w:rsidRPr="003A043B">
              <w:rPr>
                <w:noProof/>
                <w:szCs w:val="22"/>
                <w:lang w:val="pl-PL"/>
              </w:rPr>
              <w:t>pravilno</w:t>
            </w:r>
            <w:r w:rsidR="00F127D4" w:rsidRPr="003A043B">
              <w:rPr>
                <w:noProof/>
                <w:szCs w:val="22"/>
                <w:lang w:val="pl-PL"/>
              </w:rPr>
              <w:t>.</w:t>
            </w:r>
          </w:p>
          <w:p w:rsidR="00F31332" w:rsidRPr="003A043B" w:rsidRDefault="00F31332" w:rsidP="00F31332">
            <w:pPr>
              <w:rPr>
                <w:noProof/>
                <w:szCs w:val="22"/>
                <w:lang w:val="pl-PL"/>
              </w:rPr>
            </w:pPr>
          </w:p>
          <w:p w:rsidR="00F31332" w:rsidRPr="003A043B" w:rsidRDefault="00F31332" w:rsidP="00F31332">
            <w:pPr>
              <w:rPr>
                <w:b/>
                <w:szCs w:val="22"/>
                <w:lang w:val="sr-Latn-BA"/>
              </w:rPr>
            </w:pPr>
            <w:r w:rsidRPr="003A043B">
              <w:rPr>
                <w:b/>
                <w:szCs w:val="22"/>
                <w:lang w:val="sr-Latn-BA"/>
              </w:rPr>
              <w:t>Jedinica 5.</w:t>
            </w:r>
          </w:p>
          <w:p w:rsidR="00F31332" w:rsidRPr="003A043B" w:rsidRDefault="00F31332" w:rsidP="00F31332">
            <w:pPr>
              <w:rPr>
                <w:szCs w:val="22"/>
                <w:lang w:val="hr-HR"/>
              </w:rPr>
            </w:pPr>
            <w:r w:rsidRPr="003A043B">
              <w:rPr>
                <w:szCs w:val="22"/>
                <w:lang w:val="de-DE"/>
              </w:rPr>
              <w:t>U</w:t>
            </w:r>
            <w:r w:rsidRPr="003A043B">
              <w:rPr>
                <w:szCs w:val="22"/>
                <w:lang w:val="hr-HR"/>
              </w:rPr>
              <w:t>č</w:t>
            </w:r>
            <w:r w:rsidRPr="003A043B">
              <w:rPr>
                <w:szCs w:val="22"/>
                <w:lang w:val="de-DE"/>
              </w:rPr>
              <w:t>enik</w:t>
            </w:r>
            <w:r w:rsidRPr="003A043B">
              <w:rPr>
                <w:szCs w:val="22"/>
                <w:lang w:val="hr-HR"/>
              </w:rPr>
              <w:t xml:space="preserve"> ć</w:t>
            </w:r>
            <w:r w:rsidRPr="003A043B">
              <w:rPr>
                <w:szCs w:val="22"/>
                <w:lang w:val="de-DE"/>
              </w:rPr>
              <w:t>e</w:t>
            </w:r>
            <w:r w:rsidRPr="003A043B">
              <w:rPr>
                <w:szCs w:val="22"/>
                <w:lang w:val="hr-HR"/>
              </w:rPr>
              <w:t xml:space="preserve"> </w:t>
            </w:r>
            <w:r w:rsidRPr="003A043B">
              <w:rPr>
                <w:szCs w:val="22"/>
                <w:lang w:val="de-DE"/>
              </w:rPr>
              <w:t>biti</w:t>
            </w:r>
            <w:r w:rsidRPr="003A043B">
              <w:rPr>
                <w:szCs w:val="22"/>
                <w:lang w:val="hr-HR"/>
              </w:rPr>
              <w:t xml:space="preserve"> </w:t>
            </w:r>
            <w:r w:rsidRPr="003A043B">
              <w:rPr>
                <w:szCs w:val="22"/>
                <w:lang w:val="de-DE"/>
              </w:rPr>
              <w:t>sposoban</w:t>
            </w:r>
            <w:r w:rsidRPr="003A043B">
              <w:rPr>
                <w:szCs w:val="22"/>
                <w:lang w:val="hr-HR"/>
              </w:rPr>
              <w:t xml:space="preserve"> </w:t>
            </w:r>
            <w:r w:rsidRPr="003A043B">
              <w:rPr>
                <w:szCs w:val="22"/>
                <w:lang w:val="de-DE"/>
              </w:rPr>
              <w:t>da</w:t>
            </w:r>
            <w:r w:rsidRPr="003A043B">
              <w:rPr>
                <w:szCs w:val="22"/>
                <w:lang w:val="hr-HR"/>
              </w:rPr>
              <w:t>:</w:t>
            </w:r>
          </w:p>
          <w:p w:rsidR="00F31332" w:rsidRPr="003A043B" w:rsidRDefault="00F31332" w:rsidP="00F31332">
            <w:pPr>
              <w:rPr>
                <w:szCs w:val="22"/>
                <w:lang w:val="pl-PL"/>
              </w:rPr>
            </w:pPr>
            <w:r w:rsidRPr="003A043B">
              <w:rPr>
                <w:szCs w:val="22"/>
                <w:lang w:val="pl-PL"/>
              </w:rPr>
              <w:t>- navede izvore koji mogu biti korišteni za istraživanje teme</w:t>
            </w:r>
            <w:r w:rsidR="00F127D4" w:rsidRPr="003A043B">
              <w:rPr>
                <w:szCs w:val="22"/>
                <w:lang w:val="pl-PL"/>
              </w:rPr>
              <w:t>,</w:t>
            </w:r>
          </w:p>
          <w:p w:rsidR="00F31332" w:rsidRPr="003A043B" w:rsidRDefault="00F31332" w:rsidP="00F31332">
            <w:pPr>
              <w:rPr>
                <w:szCs w:val="22"/>
                <w:lang w:val="pl-PL"/>
              </w:rPr>
            </w:pPr>
            <w:r w:rsidRPr="003A043B">
              <w:rPr>
                <w:szCs w:val="22"/>
                <w:lang w:val="pl-PL"/>
              </w:rPr>
              <w:t xml:space="preserve">- poznaje korake u istraživanju </w:t>
            </w:r>
            <w:r w:rsidR="00F127D4" w:rsidRPr="003A043B">
              <w:rPr>
                <w:szCs w:val="22"/>
                <w:lang w:val="pl-PL"/>
              </w:rPr>
              <w:t>,</w:t>
            </w:r>
          </w:p>
          <w:p w:rsidR="00F31332" w:rsidRPr="003A043B" w:rsidRDefault="00F31332" w:rsidP="00F31332">
            <w:pPr>
              <w:rPr>
                <w:szCs w:val="22"/>
                <w:lang w:val="pl-PL"/>
              </w:rPr>
            </w:pPr>
            <w:r w:rsidRPr="003A043B">
              <w:rPr>
                <w:szCs w:val="22"/>
                <w:lang w:val="pl-PL"/>
              </w:rPr>
              <w:t>- napravi plan istraživanja</w:t>
            </w:r>
            <w:r w:rsidR="00F127D4" w:rsidRPr="003A043B">
              <w:rPr>
                <w:szCs w:val="22"/>
                <w:lang w:val="pl-PL"/>
              </w:rPr>
              <w:t>,</w:t>
            </w:r>
          </w:p>
          <w:p w:rsidR="00F31332" w:rsidRPr="003A043B" w:rsidRDefault="00F31332" w:rsidP="00F31332">
            <w:pPr>
              <w:rPr>
                <w:szCs w:val="22"/>
                <w:lang w:val="pl-PL"/>
              </w:rPr>
            </w:pPr>
            <w:r w:rsidRPr="003A043B">
              <w:rPr>
                <w:szCs w:val="22"/>
                <w:lang w:val="pl-PL"/>
              </w:rPr>
              <w:t>- objasni organizaciju biblioteke i način korištenja</w:t>
            </w:r>
            <w:r w:rsidR="00F127D4" w:rsidRPr="003A043B">
              <w:rPr>
                <w:szCs w:val="22"/>
                <w:lang w:val="pl-PL"/>
              </w:rPr>
              <w:t>,</w:t>
            </w:r>
            <w:r w:rsidRPr="003A043B">
              <w:rPr>
                <w:szCs w:val="22"/>
                <w:lang w:val="pl-PL"/>
              </w:rPr>
              <w:t xml:space="preserve"> </w:t>
            </w:r>
          </w:p>
          <w:p w:rsidR="00F31332" w:rsidRPr="003A043B" w:rsidRDefault="00F31332" w:rsidP="00F31332">
            <w:pPr>
              <w:rPr>
                <w:szCs w:val="22"/>
                <w:lang w:val="it-IT"/>
              </w:rPr>
            </w:pPr>
            <w:r w:rsidRPr="003A043B">
              <w:rPr>
                <w:szCs w:val="22"/>
                <w:lang w:val="it-IT"/>
              </w:rPr>
              <w:t>- istraži pravopis po dijelovima</w:t>
            </w:r>
            <w:r w:rsidR="00F127D4" w:rsidRPr="003A043B">
              <w:rPr>
                <w:szCs w:val="22"/>
                <w:lang w:val="it-IT"/>
              </w:rPr>
              <w:t>,</w:t>
            </w:r>
            <w:r w:rsidRPr="003A043B">
              <w:rPr>
                <w:szCs w:val="22"/>
                <w:lang w:val="it-IT"/>
              </w:rPr>
              <w:t xml:space="preserve"> </w:t>
            </w:r>
          </w:p>
          <w:p w:rsidR="00F31332" w:rsidRPr="003A043B" w:rsidRDefault="00F31332" w:rsidP="00F31332">
            <w:pPr>
              <w:rPr>
                <w:szCs w:val="22"/>
                <w:lang w:val="it-IT"/>
              </w:rPr>
            </w:pPr>
            <w:r w:rsidRPr="003A043B">
              <w:rPr>
                <w:szCs w:val="22"/>
                <w:lang w:val="it-IT"/>
              </w:rPr>
              <w:t>- istraži pravopisna pravila</w:t>
            </w:r>
            <w:r w:rsidR="00F127D4" w:rsidRPr="003A043B">
              <w:rPr>
                <w:szCs w:val="22"/>
                <w:lang w:val="it-IT"/>
              </w:rPr>
              <w:t>,</w:t>
            </w:r>
          </w:p>
          <w:p w:rsidR="00F31332" w:rsidRPr="003A043B" w:rsidRDefault="00F31332" w:rsidP="00F31332">
            <w:pPr>
              <w:rPr>
                <w:szCs w:val="22"/>
                <w:lang w:val="it-IT"/>
              </w:rPr>
            </w:pPr>
            <w:r w:rsidRPr="003A043B">
              <w:rPr>
                <w:szCs w:val="22"/>
                <w:lang w:val="it-IT"/>
              </w:rPr>
              <w:t>- koristi pravopisna pravila</w:t>
            </w:r>
            <w:r w:rsidR="00F127D4" w:rsidRPr="003A043B">
              <w:rPr>
                <w:szCs w:val="22"/>
                <w:lang w:val="it-IT"/>
              </w:rPr>
              <w:t>,</w:t>
            </w:r>
          </w:p>
          <w:p w:rsidR="00F31332" w:rsidRPr="003A043B" w:rsidRDefault="00F31332" w:rsidP="00F31332">
            <w:pPr>
              <w:rPr>
                <w:szCs w:val="22"/>
                <w:lang w:val="it-IT"/>
              </w:rPr>
            </w:pPr>
            <w:r w:rsidRPr="003A043B">
              <w:rPr>
                <w:szCs w:val="22"/>
                <w:lang w:val="it-IT"/>
              </w:rPr>
              <w:t xml:space="preserve">- služi se rječnikom, novinama, enciklopedijom, atlasom, </w:t>
            </w:r>
            <w:r w:rsidRPr="003A043B">
              <w:rPr>
                <w:szCs w:val="22"/>
                <w:lang w:val="pl-PL"/>
              </w:rPr>
              <w:t xml:space="preserve">računarom, muzejom, </w:t>
            </w:r>
            <w:r w:rsidRPr="003A043B">
              <w:rPr>
                <w:szCs w:val="22"/>
                <w:lang w:val="it-IT"/>
              </w:rPr>
              <w:t>g</w:t>
            </w:r>
            <w:r w:rsidRPr="003A043B">
              <w:rPr>
                <w:szCs w:val="22"/>
                <w:lang w:val="pl-PL"/>
              </w:rPr>
              <w:t>alerijom</w:t>
            </w:r>
            <w:r w:rsidR="00F127D4" w:rsidRPr="003A043B">
              <w:rPr>
                <w:szCs w:val="22"/>
                <w:lang w:val="pl-PL"/>
              </w:rPr>
              <w:t>,</w:t>
            </w:r>
          </w:p>
          <w:p w:rsidR="00F31332" w:rsidRPr="003A043B" w:rsidRDefault="00F31332" w:rsidP="00F31332">
            <w:pPr>
              <w:rPr>
                <w:szCs w:val="22"/>
                <w:lang w:val="pl-PL"/>
              </w:rPr>
            </w:pPr>
            <w:r w:rsidRPr="003A043B">
              <w:rPr>
                <w:szCs w:val="22"/>
                <w:lang w:val="pl-PL"/>
              </w:rPr>
              <w:t>- istraživanjem prikupi potrebne podatke</w:t>
            </w:r>
            <w:r w:rsidR="00F127D4" w:rsidRPr="003A043B">
              <w:rPr>
                <w:szCs w:val="22"/>
                <w:lang w:val="pl-PL"/>
              </w:rPr>
              <w:t>,</w:t>
            </w:r>
          </w:p>
          <w:p w:rsidR="00F31332" w:rsidRPr="003A043B" w:rsidRDefault="00F31332" w:rsidP="00F31332">
            <w:pPr>
              <w:rPr>
                <w:szCs w:val="22"/>
                <w:lang w:val="pl-PL"/>
              </w:rPr>
            </w:pPr>
            <w:r w:rsidRPr="003A043B">
              <w:rPr>
                <w:szCs w:val="22"/>
                <w:lang w:val="pl-PL"/>
              </w:rPr>
              <w:t>- napravi izbor od prikupljenih podataka</w:t>
            </w:r>
            <w:r w:rsidR="00F127D4" w:rsidRPr="003A043B">
              <w:rPr>
                <w:szCs w:val="22"/>
                <w:lang w:val="pl-PL"/>
              </w:rPr>
              <w:t>,</w:t>
            </w:r>
          </w:p>
          <w:p w:rsidR="00F31332" w:rsidRPr="003A043B" w:rsidRDefault="00F31332" w:rsidP="00F31332">
            <w:pPr>
              <w:rPr>
                <w:szCs w:val="22"/>
                <w:lang w:val="pl-PL"/>
              </w:rPr>
            </w:pPr>
            <w:r w:rsidRPr="003A043B">
              <w:rPr>
                <w:szCs w:val="22"/>
                <w:lang w:val="pl-PL"/>
              </w:rPr>
              <w:t>- prikupi potrebne podatke</w:t>
            </w:r>
            <w:r w:rsidR="00F127D4" w:rsidRPr="003A043B">
              <w:rPr>
                <w:szCs w:val="22"/>
                <w:lang w:val="pl-PL"/>
              </w:rPr>
              <w:t>,</w:t>
            </w:r>
          </w:p>
          <w:p w:rsidR="00F31332" w:rsidRPr="003A043B" w:rsidRDefault="00F31332" w:rsidP="00F31332">
            <w:pPr>
              <w:rPr>
                <w:szCs w:val="22"/>
                <w:lang w:val="pl-PL"/>
              </w:rPr>
            </w:pPr>
            <w:r w:rsidRPr="003A043B">
              <w:rPr>
                <w:szCs w:val="22"/>
                <w:lang w:val="pl-PL"/>
              </w:rPr>
              <w:t>- napravi izbor od prikupljenih podataka</w:t>
            </w:r>
          </w:p>
          <w:p w:rsidR="00F31332" w:rsidRPr="003A043B" w:rsidRDefault="00F31332" w:rsidP="00F31332">
            <w:pPr>
              <w:rPr>
                <w:szCs w:val="22"/>
                <w:lang w:val="pl-PL"/>
              </w:rPr>
            </w:pPr>
            <w:r w:rsidRPr="003A043B">
              <w:rPr>
                <w:szCs w:val="22"/>
                <w:lang w:val="pl-PL"/>
              </w:rPr>
              <w:t>- prezentira prikupljeni materijal,</w:t>
            </w:r>
          </w:p>
          <w:p w:rsidR="00F31332" w:rsidRPr="003A043B" w:rsidRDefault="00F31332" w:rsidP="00F31332">
            <w:pPr>
              <w:rPr>
                <w:szCs w:val="22"/>
                <w:lang w:val="pl-PL"/>
              </w:rPr>
            </w:pPr>
            <w:r w:rsidRPr="003A043B">
              <w:rPr>
                <w:szCs w:val="22"/>
                <w:lang w:val="pl-PL"/>
              </w:rPr>
              <w:t xml:space="preserve">- primijenjuje na različite načine prezentaciju  proizvoda svoje grupe: revija, izložba, prodaja, plakat, </w:t>
            </w:r>
            <w:r w:rsidRPr="003A043B">
              <w:rPr>
                <w:i/>
                <w:szCs w:val="22"/>
                <w:lang w:val="pl-PL"/>
              </w:rPr>
              <w:t>power point</w:t>
            </w:r>
            <w:r w:rsidRPr="003A043B">
              <w:rPr>
                <w:szCs w:val="22"/>
                <w:lang w:val="pl-PL"/>
              </w:rPr>
              <w:t xml:space="preserve"> prezentacije i sl. </w:t>
            </w:r>
          </w:p>
          <w:p w:rsidR="00F31332" w:rsidRPr="003A043B" w:rsidRDefault="00F31332" w:rsidP="00D5500D">
            <w:pPr>
              <w:rPr>
                <w:b/>
                <w:noProof/>
                <w:szCs w:val="22"/>
                <w:lang w:val="sr-Cyrl-BA"/>
              </w:rPr>
            </w:pPr>
          </w:p>
        </w:tc>
        <w:tc>
          <w:tcPr>
            <w:tcW w:w="5855" w:type="dxa"/>
            <w:shd w:val="clear" w:color="auto" w:fill="auto"/>
            <w:vAlign w:val="center"/>
          </w:tcPr>
          <w:p w:rsidR="00F31332" w:rsidRPr="003A043B" w:rsidRDefault="00F31332" w:rsidP="00F31332">
            <w:pPr>
              <w:rPr>
                <w:b/>
                <w:szCs w:val="22"/>
                <w:lang w:val="sr-Latn-BA"/>
              </w:rPr>
            </w:pPr>
            <w:r w:rsidRPr="003A043B">
              <w:rPr>
                <w:b/>
                <w:szCs w:val="22"/>
                <w:lang w:val="sr-Latn-BA"/>
              </w:rPr>
              <w:lastRenderedPageBreak/>
              <w:t>Jedinica 1.</w:t>
            </w:r>
          </w:p>
          <w:p w:rsidR="00F31332" w:rsidRPr="003A043B" w:rsidRDefault="00F31332" w:rsidP="00F31332">
            <w:pPr>
              <w:rPr>
                <w:szCs w:val="22"/>
                <w:lang w:val="hr-HR"/>
              </w:rPr>
            </w:pPr>
            <w:r w:rsidRPr="003A043B">
              <w:rPr>
                <w:szCs w:val="22"/>
                <w:lang w:val="hr-HR"/>
              </w:rPr>
              <w:t>U okviru ove jedinice uraditi:</w:t>
            </w:r>
          </w:p>
          <w:p w:rsidR="00F31332" w:rsidRPr="003A043B" w:rsidRDefault="00F31332" w:rsidP="00F31332">
            <w:pPr>
              <w:rPr>
                <w:szCs w:val="22"/>
                <w:lang w:val="hr-HR"/>
              </w:rPr>
            </w:pPr>
            <w:r w:rsidRPr="003A043B">
              <w:rPr>
                <w:szCs w:val="22"/>
                <w:lang w:val="hr-HR"/>
              </w:rPr>
              <w:lastRenderedPageBreak/>
              <w:t>- komunikacija i elementi komunikacije (verbalna i neverbalna komunikacija, govornik, slušalac, poruka, buka u komunikacijskom kanalu...)</w:t>
            </w:r>
            <w:r w:rsidR="00F127D4" w:rsidRPr="003A043B">
              <w:rPr>
                <w:szCs w:val="22"/>
                <w:lang w:val="hr-HR"/>
              </w:rPr>
              <w:t>,</w:t>
            </w:r>
          </w:p>
          <w:p w:rsidR="00F31332" w:rsidRPr="003A043B" w:rsidRDefault="00F31332" w:rsidP="00F31332">
            <w:pPr>
              <w:rPr>
                <w:szCs w:val="22"/>
                <w:lang w:val="pl-PL"/>
              </w:rPr>
            </w:pPr>
            <w:r w:rsidRPr="003A043B">
              <w:rPr>
                <w:szCs w:val="22"/>
                <w:lang w:val="pl-PL"/>
              </w:rPr>
              <w:t xml:space="preserve"> - faz</w:t>
            </w:r>
            <w:r w:rsidR="00F127D4" w:rsidRPr="003A043B">
              <w:rPr>
                <w:szCs w:val="22"/>
                <w:lang w:val="pl-PL"/>
              </w:rPr>
              <w:t>e u razvoju bosanskoga jezika (doba srednjovjekovne Bosne, tursko doba, austrougarsko doba, jugoslavensko doba, b</w:t>
            </w:r>
            <w:r w:rsidRPr="003A043B">
              <w:rPr>
                <w:szCs w:val="22"/>
                <w:lang w:val="pl-PL"/>
              </w:rPr>
              <w:t>osansko doba, pisma, pisani spomenici...)</w:t>
            </w:r>
            <w:r w:rsidR="00F127D4" w:rsidRPr="003A043B">
              <w:rPr>
                <w:szCs w:val="22"/>
                <w:lang w:val="pl-PL"/>
              </w:rPr>
              <w:t>,</w:t>
            </w:r>
          </w:p>
          <w:p w:rsidR="00F31332" w:rsidRPr="003A043B" w:rsidRDefault="00F31332" w:rsidP="00F31332">
            <w:pPr>
              <w:rPr>
                <w:szCs w:val="22"/>
                <w:lang w:val="pl-PL"/>
              </w:rPr>
            </w:pPr>
            <w:r w:rsidRPr="003A043B">
              <w:rPr>
                <w:szCs w:val="22"/>
                <w:lang w:val="pl-PL"/>
              </w:rPr>
              <w:t>- funkcionalni stilovi (književnoumnetnički, novinarski, naučni, razgovorni, poslovni, odlike)</w:t>
            </w:r>
            <w:r w:rsidR="00F127D4" w:rsidRPr="003A043B">
              <w:rPr>
                <w:szCs w:val="22"/>
                <w:lang w:val="pl-PL"/>
              </w:rPr>
              <w:t>.</w:t>
            </w:r>
          </w:p>
          <w:p w:rsidR="00F31332" w:rsidRPr="003A043B" w:rsidRDefault="00F31332" w:rsidP="00F31332">
            <w:pPr>
              <w:rPr>
                <w:szCs w:val="22"/>
                <w:lang w:val="hr-HR"/>
              </w:rPr>
            </w:pPr>
          </w:p>
          <w:p w:rsidR="00F31332" w:rsidRPr="003A043B" w:rsidRDefault="00F31332" w:rsidP="00F31332">
            <w:pPr>
              <w:rPr>
                <w:b/>
                <w:szCs w:val="22"/>
                <w:lang w:val="sr-Latn-BA"/>
              </w:rPr>
            </w:pPr>
            <w:r w:rsidRPr="003A043B">
              <w:rPr>
                <w:b/>
                <w:szCs w:val="22"/>
                <w:lang w:val="sr-Latn-BA"/>
              </w:rPr>
              <w:t>Jedinica 2.</w:t>
            </w:r>
          </w:p>
          <w:p w:rsidR="00F31332" w:rsidRPr="003A043B" w:rsidRDefault="00F31332" w:rsidP="00F31332">
            <w:pPr>
              <w:rPr>
                <w:szCs w:val="22"/>
                <w:lang w:val="hr-HR"/>
              </w:rPr>
            </w:pPr>
            <w:r w:rsidRPr="003A043B">
              <w:rPr>
                <w:szCs w:val="22"/>
                <w:lang w:val="hr-HR"/>
              </w:rPr>
              <w:t>U okviru ove jedinice uraditi:</w:t>
            </w:r>
          </w:p>
          <w:p w:rsidR="00F31332" w:rsidRPr="003A043B" w:rsidRDefault="00F31332" w:rsidP="00F31332">
            <w:pPr>
              <w:rPr>
                <w:szCs w:val="22"/>
                <w:lang w:val="pt-BR"/>
              </w:rPr>
            </w:pPr>
            <w:r w:rsidRPr="003A043B">
              <w:rPr>
                <w:szCs w:val="22"/>
                <w:lang w:val="pt-BR"/>
              </w:rPr>
              <w:t>- podjelu glasova s aspekta zvučnosti, mjesta i načina tvorbe</w:t>
            </w:r>
            <w:r w:rsidR="00F127D4" w:rsidRPr="003A043B">
              <w:rPr>
                <w:szCs w:val="22"/>
                <w:lang w:val="pt-BR"/>
              </w:rPr>
              <w:t>,</w:t>
            </w:r>
          </w:p>
          <w:p w:rsidR="00F31332" w:rsidRPr="003A043B" w:rsidRDefault="00F31332" w:rsidP="00F31332">
            <w:pPr>
              <w:rPr>
                <w:szCs w:val="22"/>
                <w:lang w:val="pt-BR"/>
              </w:rPr>
            </w:pPr>
            <w:r w:rsidRPr="003A043B">
              <w:rPr>
                <w:szCs w:val="22"/>
                <w:lang w:val="pt-BR"/>
              </w:rPr>
              <w:t>- g</w:t>
            </w:r>
            <w:r w:rsidR="00F127D4" w:rsidRPr="003A043B">
              <w:rPr>
                <w:szCs w:val="22"/>
                <w:lang w:val="pt-BR"/>
              </w:rPr>
              <w:t>las i fonem/</w:t>
            </w:r>
            <w:r w:rsidRPr="003A043B">
              <w:rPr>
                <w:szCs w:val="22"/>
                <w:lang w:val="pt-BR"/>
              </w:rPr>
              <w:t xml:space="preserve"> alofon, glasovi č-ć, dž-đ, glas h, glas j, glas </w:t>
            </w:r>
            <w:r w:rsidRPr="003A043B">
              <w:rPr>
                <w:i/>
                <w:szCs w:val="22"/>
                <w:lang w:val="pt-BR"/>
              </w:rPr>
              <w:t>jat</w:t>
            </w:r>
            <w:r w:rsidR="00F127D4" w:rsidRPr="003A043B">
              <w:rPr>
                <w:szCs w:val="22"/>
                <w:lang w:val="pt-BR"/>
              </w:rPr>
              <w:t>,</w:t>
            </w:r>
          </w:p>
          <w:p w:rsidR="00F31332" w:rsidRPr="003A043B" w:rsidRDefault="00F31332" w:rsidP="00F31332">
            <w:pPr>
              <w:rPr>
                <w:szCs w:val="22"/>
                <w:lang w:val="pt-BR"/>
              </w:rPr>
            </w:pPr>
            <w:r w:rsidRPr="003A043B">
              <w:rPr>
                <w:szCs w:val="22"/>
                <w:lang w:val="pt-BR"/>
              </w:rPr>
              <w:t>- glasovne promjene (palatalizacije, jednačenje suglasnika po zvučnosti i po mjestu tvorbe, prelazak l u o, nepostojano a, gubljenje suglasnika, jotovanje, pravila, izuzeci)</w:t>
            </w:r>
            <w:r w:rsidR="00F127D4" w:rsidRPr="003A043B">
              <w:rPr>
                <w:szCs w:val="22"/>
                <w:lang w:val="pt-BR"/>
              </w:rPr>
              <w:t>,</w:t>
            </w:r>
          </w:p>
          <w:p w:rsidR="00F31332" w:rsidRPr="003A043B" w:rsidRDefault="00F31332" w:rsidP="00F31332">
            <w:pPr>
              <w:rPr>
                <w:szCs w:val="22"/>
                <w:lang w:val="pt-BR"/>
              </w:rPr>
            </w:pPr>
            <w:r w:rsidRPr="003A043B">
              <w:rPr>
                <w:szCs w:val="22"/>
                <w:lang w:val="pt-BR"/>
              </w:rPr>
              <w:t>- akcent riječi i rečenice i njihova pravila (vrste akcenata, proklitike i enklitike, pravila o mjestu akcenta, akcenatske cjeline)</w:t>
            </w:r>
            <w:r w:rsidR="00F127D4" w:rsidRPr="003A043B">
              <w:rPr>
                <w:szCs w:val="22"/>
                <w:lang w:val="pt-BR"/>
              </w:rPr>
              <w:t>.</w:t>
            </w:r>
          </w:p>
          <w:p w:rsidR="00F31332" w:rsidRPr="003A043B" w:rsidRDefault="00F31332" w:rsidP="00F31332">
            <w:pPr>
              <w:rPr>
                <w:szCs w:val="22"/>
                <w:lang w:val="hr-HR"/>
              </w:rPr>
            </w:pPr>
          </w:p>
          <w:p w:rsidR="00F31332" w:rsidRPr="003A043B" w:rsidRDefault="00F31332" w:rsidP="00F31332">
            <w:pPr>
              <w:rPr>
                <w:b/>
                <w:szCs w:val="22"/>
                <w:lang w:val="sr-Latn-BA"/>
              </w:rPr>
            </w:pPr>
            <w:r w:rsidRPr="003A043B">
              <w:rPr>
                <w:b/>
                <w:szCs w:val="22"/>
                <w:lang w:val="sr-Latn-BA"/>
              </w:rPr>
              <w:t>Jedinica 3.</w:t>
            </w:r>
          </w:p>
          <w:p w:rsidR="00F31332" w:rsidRPr="003A043B" w:rsidRDefault="00F31332" w:rsidP="00F31332">
            <w:pPr>
              <w:rPr>
                <w:szCs w:val="22"/>
                <w:lang w:val="hr-HR"/>
              </w:rPr>
            </w:pPr>
          </w:p>
          <w:p w:rsidR="00F31332" w:rsidRPr="003A043B" w:rsidRDefault="00F31332" w:rsidP="00F31332">
            <w:pPr>
              <w:rPr>
                <w:szCs w:val="22"/>
                <w:lang w:val="hr-HR"/>
              </w:rPr>
            </w:pPr>
            <w:r w:rsidRPr="003A043B">
              <w:rPr>
                <w:szCs w:val="22"/>
                <w:lang w:val="hr-HR"/>
              </w:rPr>
              <w:t>U okviru ove jedinice uraditi:</w:t>
            </w:r>
          </w:p>
          <w:p w:rsidR="00F31332" w:rsidRPr="003A043B" w:rsidRDefault="00F31332" w:rsidP="00F31332">
            <w:pPr>
              <w:rPr>
                <w:szCs w:val="22"/>
                <w:lang w:val="hr-HR"/>
              </w:rPr>
            </w:pPr>
            <w:r w:rsidRPr="003A043B">
              <w:rPr>
                <w:szCs w:val="22"/>
                <w:lang w:val="hr-HR"/>
              </w:rPr>
              <w:t>- pisanje biografije (pojam i odlike, svrha pisanja, elementi)</w:t>
            </w:r>
            <w:r w:rsidR="00F127D4" w:rsidRPr="003A043B">
              <w:rPr>
                <w:szCs w:val="22"/>
                <w:lang w:val="hr-HR"/>
              </w:rPr>
              <w:t>,</w:t>
            </w:r>
          </w:p>
          <w:p w:rsidR="00F31332" w:rsidRPr="003A043B" w:rsidRDefault="00F31332" w:rsidP="00F31332">
            <w:pPr>
              <w:rPr>
                <w:szCs w:val="22"/>
                <w:lang w:val="hr-HR"/>
              </w:rPr>
            </w:pPr>
            <w:r w:rsidRPr="003A043B">
              <w:rPr>
                <w:szCs w:val="22"/>
                <w:lang w:val="hr-HR"/>
              </w:rPr>
              <w:t>- pisanje molbe, zahtjeva, žalbe, poslovno pismo, motivacijsko pismo (svrha pisanja, pravila, elementi)</w:t>
            </w:r>
            <w:r w:rsidR="00F127D4" w:rsidRPr="003A043B">
              <w:rPr>
                <w:szCs w:val="22"/>
                <w:lang w:val="hr-HR"/>
              </w:rPr>
              <w:t>,</w:t>
            </w:r>
          </w:p>
          <w:p w:rsidR="00F31332" w:rsidRPr="003A043B" w:rsidRDefault="00F31332" w:rsidP="00F31332">
            <w:pPr>
              <w:rPr>
                <w:szCs w:val="22"/>
                <w:lang w:val="hr-HR"/>
              </w:rPr>
            </w:pPr>
            <w:r w:rsidRPr="003A043B">
              <w:rPr>
                <w:szCs w:val="22"/>
                <w:lang w:val="hr-HR"/>
              </w:rPr>
              <w:t xml:space="preserve">- </w:t>
            </w:r>
            <w:r w:rsidRPr="003A043B">
              <w:rPr>
                <w:szCs w:val="22"/>
                <w:lang w:val="pl-PL"/>
              </w:rPr>
              <w:t>ispunjavanje</w:t>
            </w:r>
            <w:r w:rsidRPr="003A043B">
              <w:rPr>
                <w:szCs w:val="22"/>
                <w:lang w:val="hr-HR"/>
              </w:rPr>
              <w:t xml:space="preserve"> </w:t>
            </w:r>
            <w:r w:rsidRPr="003A043B">
              <w:rPr>
                <w:szCs w:val="22"/>
                <w:lang w:val="pl-PL"/>
              </w:rPr>
              <w:t>razli</w:t>
            </w:r>
            <w:r w:rsidRPr="003A043B">
              <w:rPr>
                <w:szCs w:val="22"/>
                <w:lang w:val="hr-HR"/>
              </w:rPr>
              <w:t>č</w:t>
            </w:r>
            <w:r w:rsidRPr="003A043B">
              <w:rPr>
                <w:szCs w:val="22"/>
                <w:lang w:val="pl-PL"/>
              </w:rPr>
              <w:t>itih</w:t>
            </w:r>
            <w:r w:rsidRPr="003A043B">
              <w:rPr>
                <w:szCs w:val="22"/>
                <w:lang w:val="hr-HR"/>
              </w:rPr>
              <w:t xml:space="preserve"> </w:t>
            </w:r>
            <w:r w:rsidRPr="003A043B">
              <w:rPr>
                <w:szCs w:val="22"/>
                <w:lang w:val="pl-PL"/>
              </w:rPr>
              <w:t>obrazaca</w:t>
            </w:r>
            <w:r w:rsidRPr="003A043B">
              <w:rPr>
                <w:szCs w:val="22"/>
                <w:lang w:val="hr-HR"/>
              </w:rPr>
              <w:t xml:space="preserve">: </w:t>
            </w:r>
            <w:r w:rsidRPr="003A043B">
              <w:rPr>
                <w:szCs w:val="22"/>
                <w:lang w:val="pl-PL"/>
              </w:rPr>
              <w:t>uplatnice</w:t>
            </w:r>
            <w:r w:rsidRPr="003A043B">
              <w:rPr>
                <w:szCs w:val="22"/>
                <w:lang w:val="hr-HR"/>
              </w:rPr>
              <w:t xml:space="preserve">, </w:t>
            </w:r>
            <w:r w:rsidRPr="003A043B">
              <w:rPr>
                <w:szCs w:val="22"/>
                <w:lang w:val="pl-PL"/>
              </w:rPr>
              <w:t>uputnice</w:t>
            </w:r>
            <w:r w:rsidRPr="003A043B">
              <w:rPr>
                <w:szCs w:val="22"/>
                <w:lang w:val="hr-HR"/>
              </w:rPr>
              <w:t xml:space="preserve">, </w:t>
            </w:r>
            <w:r w:rsidRPr="003A043B">
              <w:rPr>
                <w:szCs w:val="22"/>
                <w:lang w:val="pl-PL"/>
              </w:rPr>
              <w:t>prijave</w:t>
            </w:r>
            <w:r w:rsidRPr="003A043B">
              <w:rPr>
                <w:szCs w:val="22"/>
                <w:lang w:val="hr-HR"/>
              </w:rPr>
              <w:t xml:space="preserve">, </w:t>
            </w:r>
            <w:r w:rsidRPr="003A043B">
              <w:rPr>
                <w:szCs w:val="22"/>
                <w:lang w:val="pl-PL"/>
              </w:rPr>
              <w:t>adresiranje</w:t>
            </w:r>
            <w:r w:rsidR="00F127D4" w:rsidRPr="003A043B">
              <w:rPr>
                <w:szCs w:val="22"/>
                <w:lang w:val="pl-PL"/>
              </w:rPr>
              <w:t>,</w:t>
            </w:r>
          </w:p>
          <w:p w:rsidR="00F31332" w:rsidRPr="003A043B" w:rsidRDefault="00F31332" w:rsidP="00F31332">
            <w:pPr>
              <w:rPr>
                <w:szCs w:val="22"/>
                <w:lang w:val="hr-HR"/>
              </w:rPr>
            </w:pPr>
            <w:r w:rsidRPr="003A043B">
              <w:rPr>
                <w:szCs w:val="22"/>
                <w:lang w:val="hr-HR"/>
              </w:rPr>
              <w:t>- opisivanje kao tip vezanog teksta (opisivanje pejzaža)</w:t>
            </w:r>
            <w:r w:rsidR="00F127D4" w:rsidRPr="003A043B">
              <w:rPr>
                <w:szCs w:val="22"/>
                <w:lang w:val="hr-HR"/>
              </w:rPr>
              <w:t>.</w:t>
            </w:r>
          </w:p>
          <w:p w:rsidR="00F31332" w:rsidRPr="003A043B" w:rsidRDefault="00F31332" w:rsidP="00F31332">
            <w:pPr>
              <w:rPr>
                <w:b/>
                <w:szCs w:val="22"/>
                <w:lang w:val="hr-HR"/>
              </w:rPr>
            </w:pPr>
          </w:p>
          <w:p w:rsidR="00F31332" w:rsidRPr="003A043B" w:rsidRDefault="00F31332" w:rsidP="00F31332">
            <w:pPr>
              <w:rPr>
                <w:b/>
                <w:szCs w:val="22"/>
                <w:lang w:val="sr-Latn-BA"/>
              </w:rPr>
            </w:pPr>
            <w:r w:rsidRPr="003A043B">
              <w:rPr>
                <w:b/>
                <w:szCs w:val="22"/>
                <w:lang w:val="sr-Latn-BA"/>
              </w:rPr>
              <w:t>Jedinica 4.</w:t>
            </w:r>
          </w:p>
          <w:p w:rsidR="00F31332" w:rsidRPr="003A043B" w:rsidRDefault="00F31332" w:rsidP="00F31332">
            <w:pPr>
              <w:rPr>
                <w:szCs w:val="22"/>
                <w:lang w:val="hr-HR"/>
              </w:rPr>
            </w:pPr>
            <w:r w:rsidRPr="003A043B">
              <w:rPr>
                <w:szCs w:val="22"/>
                <w:lang w:val="hr-HR"/>
              </w:rPr>
              <w:t>U okviru ove jedinice istraživati pravopisna pravila</w:t>
            </w:r>
            <w:r w:rsidR="00F127D4" w:rsidRPr="003A043B">
              <w:rPr>
                <w:szCs w:val="22"/>
                <w:lang w:val="hr-HR"/>
              </w:rPr>
              <w:t>.</w:t>
            </w:r>
          </w:p>
          <w:p w:rsidR="00F31332" w:rsidRPr="003A043B" w:rsidRDefault="00F31332" w:rsidP="00F31332">
            <w:pPr>
              <w:rPr>
                <w:b/>
                <w:szCs w:val="22"/>
                <w:lang w:val="hr-HR"/>
              </w:rPr>
            </w:pPr>
          </w:p>
          <w:p w:rsidR="00F31332" w:rsidRPr="003A043B" w:rsidRDefault="00F31332" w:rsidP="00F31332">
            <w:pPr>
              <w:rPr>
                <w:b/>
                <w:szCs w:val="22"/>
                <w:lang w:val="sr-Latn-BA"/>
              </w:rPr>
            </w:pPr>
            <w:r w:rsidRPr="003A043B">
              <w:rPr>
                <w:b/>
                <w:szCs w:val="22"/>
                <w:lang w:val="sr-Latn-BA"/>
              </w:rPr>
              <w:t>Jedinica 5.</w:t>
            </w:r>
          </w:p>
          <w:p w:rsidR="00F31332" w:rsidRPr="003A043B" w:rsidRDefault="00F31332" w:rsidP="00F31332">
            <w:pPr>
              <w:rPr>
                <w:szCs w:val="22"/>
                <w:lang w:val="hr-HR"/>
              </w:rPr>
            </w:pPr>
          </w:p>
          <w:p w:rsidR="00F31332" w:rsidRPr="003A043B" w:rsidRDefault="00F31332" w:rsidP="00F31332">
            <w:pPr>
              <w:rPr>
                <w:szCs w:val="22"/>
                <w:lang w:val="hr-HR"/>
              </w:rPr>
            </w:pPr>
            <w:r w:rsidRPr="003A043B">
              <w:rPr>
                <w:szCs w:val="22"/>
                <w:lang w:val="hr-HR"/>
              </w:rPr>
              <w:t>U okviru ove jedinice uraditi:</w:t>
            </w:r>
          </w:p>
          <w:p w:rsidR="00F31332" w:rsidRPr="003A043B" w:rsidRDefault="00F31332" w:rsidP="00F31332">
            <w:pPr>
              <w:rPr>
                <w:noProof/>
                <w:szCs w:val="22"/>
                <w:lang w:val="hr-HR"/>
              </w:rPr>
            </w:pPr>
            <w:r w:rsidRPr="003A043B">
              <w:rPr>
                <w:noProof/>
                <w:szCs w:val="22"/>
                <w:lang w:val="hr-HR"/>
              </w:rPr>
              <w:t>- upoznati učenike sa različitim izvorima istraživanja</w:t>
            </w:r>
            <w:r w:rsidR="00F127D4" w:rsidRPr="003A043B">
              <w:rPr>
                <w:noProof/>
                <w:szCs w:val="22"/>
                <w:lang w:val="hr-HR"/>
              </w:rPr>
              <w:t>,</w:t>
            </w:r>
          </w:p>
          <w:p w:rsidR="00F31332" w:rsidRPr="003A043B" w:rsidRDefault="00F31332" w:rsidP="00F31332">
            <w:pPr>
              <w:rPr>
                <w:noProof/>
                <w:szCs w:val="22"/>
                <w:lang w:val="hr-HR"/>
              </w:rPr>
            </w:pPr>
            <w:r w:rsidRPr="003A043B">
              <w:rPr>
                <w:noProof/>
                <w:szCs w:val="22"/>
                <w:lang w:val="hr-HR"/>
              </w:rPr>
              <w:t xml:space="preserve"> -</w:t>
            </w:r>
            <w:r w:rsidRPr="003A043B">
              <w:rPr>
                <w:szCs w:val="22"/>
                <w:lang w:val="hr-HR"/>
              </w:rPr>
              <w:t xml:space="preserve"> </w:t>
            </w:r>
            <w:r w:rsidRPr="003A043B">
              <w:rPr>
                <w:szCs w:val="22"/>
                <w:lang w:val="it-IT"/>
              </w:rPr>
              <w:t>organizirati</w:t>
            </w:r>
            <w:r w:rsidRPr="003A043B">
              <w:rPr>
                <w:szCs w:val="22"/>
                <w:lang w:val="hr-HR"/>
              </w:rPr>
              <w:t xml:space="preserve"> </w:t>
            </w:r>
            <w:r w:rsidRPr="003A043B">
              <w:rPr>
                <w:szCs w:val="22"/>
                <w:lang w:val="it-IT"/>
              </w:rPr>
              <w:t>grupnu</w:t>
            </w:r>
            <w:r w:rsidRPr="003A043B">
              <w:rPr>
                <w:szCs w:val="22"/>
                <w:lang w:val="hr-HR"/>
              </w:rPr>
              <w:t xml:space="preserve"> </w:t>
            </w:r>
            <w:r w:rsidRPr="003A043B">
              <w:rPr>
                <w:szCs w:val="22"/>
                <w:lang w:val="it-IT"/>
              </w:rPr>
              <w:t>posjetu</w:t>
            </w:r>
            <w:r w:rsidRPr="003A043B">
              <w:rPr>
                <w:szCs w:val="22"/>
                <w:lang w:val="hr-HR"/>
              </w:rPr>
              <w:t xml:space="preserve"> š</w:t>
            </w:r>
            <w:r w:rsidRPr="003A043B">
              <w:rPr>
                <w:szCs w:val="22"/>
                <w:lang w:val="it-IT"/>
              </w:rPr>
              <w:t>kolskoj</w:t>
            </w:r>
            <w:r w:rsidRPr="003A043B">
              <w:rPr>
                <w:szCs w:val="22"/>
                <w:lang w:val="hr-HR"/>
              </w:rPr>
              <w:t xml:space="preserve"> </w:t>
            </w:r>
            <w:r w:rsidRPr="003A043B">
              <w:rPr>
                <w:szCs w:val="22"/>
                <w:lang w:val="it-IT"/>
              </w:rPr>
              <w:t>biblioteci</w:t>
            </w:r>
            <w:r w:rsidRPr="003A043B">
              <w:rPr>
                <w:szCs w:val="22"/>
                <w:lang w:val="hr-HR"/>
              </w:rPr>
              <w:t xml:space="preserve"> (</w:t>
            </w:r>
            <w:r w:rsidRPr="003A043B">
              <w:rPr>
                <w:szCs w:val="22"/>
                <w:lang w:val="it-IT"/>
              </w:rPr>
              <w:t>gradskoj</w:t>
            </w:r>
            <w:r w:rsidRPr="003A043B">
              <w:rPr>
                <w:szCs w:val="22"/>
                <w:lang w:val="hr-HR"/>
              </w:rPr>
              <w:t>)</w:t>
            </w:r>
            <w:r w:rsidR="00F127D4" w:rsidRPr="003A043B">
              <w:rPr>
                <w:szCs w:val="22"/>
                <w:lang w:val="hr-HR"/>
              </w:rPr>
              <w:t>,</w:t>
            </w:r>
            <w:r w:rsidRPr="003A043B">
              <w:rPr>
                <w:szCs w:val="22"/>
                <w:lang w:val="hr-HR"/>
              </w:rPr>
              <w:br/>
              <w:t xml:space="preserve">- </w:t>
            </w:r>
            <w:r w:rsidRPr="003A043B">
              <w:rPr>
                <w:szCs w:val="22"/>
                <w:lang w:val="it-IT"/>
              </w:rPr>
              <w:t>u</w:t>
            </w:r>
            <w:r w:rsidRPr="003A043B">
              <w:rPr>
                <w:szCs w:val="22"/>
                <w:lang w:val="hr-HR"/>
              </w:rPr>
              <w:t>č</w:t>
            </w:r>
            <w:r w:rsidRPr="003A043B">
              <w:rPr>
                <w:szCs w:val="22"/>
                <w:lang w:val="it-IT"/>
              </w:rPr>
              <w:t>enici</w:t>
            </w:r>
            <w:r w:rsidRPr="003A043B">
              <w:rPr>
                <w:szCs w:val="22"/>
                <w:lang w:val="hr-HR"/>
              </w:rPr>
              <w:t xml:space="preserve"> </w:t>
            </w:r>
            <w:r w:rsidRPr="003A043B">
              <w:rPr>
                <w:szCs w:val="22"/>
                <w:lang w:val="it-IT"/>
              </w:rPr>
              <w:t>u</w:t>
            </w:r>
            <w:r w:rsidRPr="003A043B">
              <w:rPr>
                <w:szCs w:val="22"/>
                <w:lang w:val="hr-HR"/>
              </w:rPr>
              <w:t xml:space="preserve"> </w:t>
            </w:r>
            <w:r w:rsidRPr="003A043B">
              <w:rPr>
                <w:szCs w:val="22"/>
                <w:lang w:val="it-IT"/>
              </w:rPr>
              <w:t>grupnom</w:t>
            </w:r>
            <w:r w:rsidRPr="003A043B">
              <w:rPr>
                <w:szCs w:val="22"/>
                <w:lang w:val="hr-HR"/>
              </w:rPr>
              <w:t xml:space="preserve"> </w:t>
            </w:r>
            <w:r w:rsidRPr="003A043B">
              <w:rPr>
                <w:szCs w:val="22"/>
                <w:lang w:val="it-IT"/>
              </w:rPr>
              <w:t>radu</w:t>
            </w:r>
            <w:r w:rsidRPr="003A043B">
              <w:rPr>
                <w:szCs w:val="22"/>
                <w:lang w:val="hr-HR"/>
              </w:rPr>
              <w:t xml:space="preserve"> </w:t>
            </w:r>
            <w:r w:rsidRPr="003A043B">
              <w:rPr>
                <w:szCs w:val="22"/>
                <w:lang w:val="it-IT"/>
              </w:rPr>
              <w:t>istra</w:t>
            </w:r>
            <w:r w:rsidRPr="003A043B">
              <w:rPr>
                <w:szCs w:val="22"/>
                <w:lang w:val="hr-HR"/>
              </w:rPr>
              <w:t>ž</w:t>
            </w:r>
            <w:r w:rsidRPr="003A043B">
              <w:rPr>
                <w:szCs w:val="22"/>
                <w:lang w:val="it-IT"/>
              </w:rPr>
              <w:t>uju</w:t>
            </w:r>
            <w:r w:rsidRPr="003A043B">
              <w:rPr>
                <w:szCs w:val="22"/>
                <w:lang w:val="hr-HR"/>
              </w:rPr>
              <w:t xml:space="preserve"> </w:t>
            </w:r>
            <w:r w:rsidRPr="003A043B">
              <w:rPr>
                <w:szCs w:val="22"/>
                <w:lang w:val="it-IT"/>
              </w:rPr>
              <w:t>i</w:t>
            </w:r>
            <w:r w:rsidRPr="003A043B">
              <w:rPr>
                <w:szCs w:val="22"/>
                <w:lang w:val="hr-HR"/>
              </w:rPr>
              <w:t xml:space="preserve"> </w:t>
            </w:r>
            <w:r w:rsidRPr="003A043B">
              <w:rPr>
                <w:szCs w:val="22"/>
                <w:lang w:val="it-IT"/>
              </w:rPr>
              <w:t>zapisuju</w:t>
            </w:r>
            <w:r w:rsidRPr="003A043B">
              <w:rPr>
                <w:szCs w:val="22"/>
                <w:lang w:val="hr-HR"/>
              </w:rPr>
              <w:t xml:space="preserve"> </w:t>
            </w:r>
            <w:r w:rsidRPr="003A043B">
              <w:rPr>
                <w:szCs w:val="22"/>
                <w:lang w:val="it-IT"/>
              </w:rPr>
              <w:t>dijelove</w:t>
            </w:r>
            <w:r w:rsidRPr="003A043B">
              <w:rPr>
                <w:szCs w:val="22"/>
                <w:lang w:val="hr-HR"/>
              </w:rPr>
              <w:t xml:space="preserve"> </w:t>
            </w:r>
            <w:r w:rsidRPr="003A043B">
              <w:rPr>
                <w:szCs w:val="22"/>
                <w:lang w:val="it-IT"/>
              </w:rPr>
              <w:t>knjige</w:t>
            </w:r>
            <w:r w:rsidRPr="003A043B">
              <w:rPr>
                <w:szCs w:val="22"/>
                <w:lang w:val="hr-HR"/>
              </w:rPr>
              <w:t xml:space="preserve"> (</w:t>
            </w:r>
            <w:r w:rsidRPr="003A043B">
              <w:rPr>
                <w:szCs w:val="22"/>
                <w:lang w:val="it-IT"/>
              </w:rPr>
              <w:t>npr</w:t>
            </w:r>
            <w:r w:rsidRPr="003A043B">
              <w:rPr>
                <w:szCs w:val="22"/>
                <w:lang w:val="hr-HR"/>
              </w:rPr>
              <w:t xml:space="preserve">. </w:t>
            </w:r>
            <w:r w:rsidRPr="003A043B">
              <w:rPr>
                <w:szCs w:val="22"/>
                <w:lang w:val="it-IT"/>
              </w:rPr>
              <w:t>naziv</w:t>
            </w:r>
            <w:r w:rsidRPr="003A043B">
              <w:rPr>
                <w:szCs w:val="22"/>
                <w:lang w:val="hr-HR"/>
              </w:rPr>
              <w:t xml:space="preserve">, </w:t>
            </w:r>
            <w:r w:rsidRPr="003A043B">
              <w:rPr>
                <w:szCs w:val="22"/>
                <w:lang w:val="it-IT"/>
              </w:rPr>
              <w:t>autori</w:t>
            </w:r>
            <w:r w:rsidRPr="003A043B">
              <w:rPr>
                <w:szCs w:val="22"/>
                <w:lang w:val="hr-HR"/>
              </w:rPr>
              <w:t xml:space="preserve">, </w:t>
            </w:r>
            <w:r w:rsidRPr="003A043B">
              <w:rPr>
                <w:szCs w:val="22"/>
                <w:lang w:val="it-IT"/>
              </w:rPr>
              <w:t>izdava</w:t>
            </w:r>
            <w:r w:rsidRPr="003A043B">
              <w:rPr>
                <w:szCs w:val="22"/>
                <w:lang w:val="hr-HR"/>
              </w:rPr>
              <w:t xml:space="preserve">č, </w:t>
            </w:r>
            <w:r w:rsidRPr="003A043B">
              <w:rPr>
                <w:szCs w:val="22"/>
                <w:lang w:val="it-IT"/>
              </w:rPr>
              <w:t>dijelovi</w:t>
            </w:r>
            <w:r w:rsidRPr="003A043B">
              <w:rPr>
                <w:szCs w:val="22"/>
                <w:lang w:val="hr-HR"/>
              </w:rPr>
              <w:t xml:space="preserve"> </w:t>
            </w:r>
            <w:r w:rsidRPr="003A043B">
              <w:rPr>
                <w:szCs w:val="22"/>
                <w:lang w:val="it-IT"/>
              </w:rPr>
              <w:t>sadr</w:t>
            </w:r>
            <w:r w:rsidRPr="003A043B">
              <w:rPr>
                <w:szCs w:val="22"/>
                <w:lang w:val="hr-HR"/>
              </w:rPr>
              <w:t>ž</w:t>
            </w:r>
            <w:r w:rsidRPr="003A043B">
              <w:rPr>
                <w:szCs w:val="22"/>
                <w:lang w:val="it-IT"/>
              </w:rPr>
              <w:t>aja</w:t>
            </w:r>
            <w:r w:rsidRPr="003A043B">
              <w:rPr>
                <w:szCs w:val="22"/>
                <w:lang w:val="hr-HR"/>
              </w:rPr>
              <w:t>...)</w:t>
            </w:r>
            <w:r w:rsidR="00F127D4" w:rsidRPr="003A043B">
              <w:rPr>
                <w:szCs w:val="22"/>
                <w:lang w:val="hr-HR"/>
              </w:rPr>
              <w:t>,</w:t>
            </w:r>
          </w:p>
          <w:p w:rsidR="00F31332" w:rsidRPr="003A043B" w:rsidRDefault="00F31332" w:rsidP="00F31332">
            <w:pPr>
              <w:rPr>
                <w:szCs w:val="22"/>
                <w:lang w:val="pl-PL"/>
              </w:rPr>
            </w:pPr>
            <w:r w:rsidRPr="003A043B">
              <w:rPr>
                <w:szCs w:val="22"/>
                <w:lang w:val="pl-PL"/>
              </w:rPr>
              <w:t>- dati zadatke za grupni rad iz oblasti pravopisa ili drugo (po izboru profesora i učenika)</w:t>
            </w:r>
            <w:r w:rsidR="00F127D4" w:rsidRPr="003A043B">
              <w:rPr>
                <w:szCs w:val="22"/>
                <w:lang w:val="pl-PL"/>
              </w:rPr>
              <w:t>,</w:t>
            </w:r>
          </w:p>
          <w:p w:rsidR="00F31332" w:rsidRPr="003A043B" w:rsidRDefault="00F31332" w:rsidP="00F31332">
            <w:pPr>
              <w:rPr>
                <w:szCs w:val="22"/>
                <w:lang w:val="pl-PL"/>
              </w:rPr>
            </w:pPr>
            <w:r w:rsidRPr="003A043B">
              <w:rPr>
                <w:szCs w:val="22"/>
                <w:lang w:val="pl-PL"/>
              </w:rPr>
              <w:t>- pripremiti diktat (npr. upotreba velikog slova, ijekavskog izgovora i sl.)</w:t>
            </w:r>
            <w:r w:rsidR="00F127D4" w:rsidRPr="003A043B">
              <w:rPr>
                <w:szCs w:val="22"/>
                <w:lang w:val="pl-PL"/>
              </w:rPr>
              <w:t>,</w:t>
            </w:r>
          </w:p>
          <w:p w:rsidR="00F31332" w:rsidRPr="003A043B" w:rsidRDefault="00F31332" w:rsidP="00F31332">
            <w:pPr>
              <w:rPr>
                <w:szCs w:val="22"/>
                <w:lang w:val="pl-PL"/>
              </w:rPr>
            </w:pPr>
            <w:r w:rsidRPr="003A043B">
              <w:rPr>
                <w:szCs w:val="22"/>
                <w:lang w:val="pl-PL"/>
              </w:rPr>
              <w:t>- provesti vježbu locira</w:t>
            </w:r>
            <w:r w:rsidR="00F127D4" w:rsidRPr="003A043B">
              <w:rPr>
                <w:szCs w:val="22"/>
                <w:lang w:val="pl-PL"/>
              </w:rPr>
              <w:t>nja zadanih riječi u rječniku /</w:t>
            </w:r>
            <w:r w:rsidRPr="003A043B">
              <w:rPr>
                <w:szCs w:val="22"/>
                <w:lang w:val="pl-PL"/>
              </w:rPr>
              <w:t>enciklopediji  (npr. pronaći porodicu riječi vezanu za konkretnu struku)</w:t>
            </w:r>
            <w:r w:rsidR="00F127D4" w:rsidRPr="003A043B">
              <w:rPr>
                <w:szCs w:val="22"/>
                <w:lang w:val="pl-PL"/>
              </w:rPr>
              <w:t>,</w:t>
            </w:r>
          </w:p>
          <w:p w:rsidR="00F31332" w:rsidRPr="003A043B" w:rsidRDefault="00F31332" w:rsidP="00F31332">
            <w:pPr>
              <w:rPr>
                <w:szCs w:val="22"/>
                <w:lang w:val="pl-PL"/>
              </w:rPr>
            </w:pPr>
            <w:r w:rsidRPr="003A043B">
              <w:rPr>
                <w:szCs w:val="22"/>
                <w:lang w:val="pl-PL"/>
              </w:rPr>
              <w:t xml:space="preserve">- prezentirati svoje zadatke putem </w:t>
            </w:r>
            <w:r w:rsidRPr="003A043B">
              <w:rPr>
                <w:i/>
                <w:szCs w:val="22"/>
                <w:lang w:val="pl-PL"/>
              </w:rPr>
              <w:t>power point</w:t>
            </w:r>
            <w:r w:rsidRPr="003A043B">
              <w:rPr>
                <w:szCs w:val="22"/>
                <w:lang w:val="pl-PL"/>
              </w:rPr>
              <w:t xml:space="preserve"> prezentacije, slika, plakata i sl.</w:t>
            </w:r>
          </w:p>
          <w:p w:rsidR="00F31332" w:rsidRPr="003A043B" w:rsidRDefault="00F31332" w:rsidP="00F31332">
            <w:pPr>
              <w:rPr>
                <w:noProof/>
                <w:szCs w:val="22"/>
                <w:lang w:val="hr-HR"/>
              </w:rPr>
            </w:pPr>
            <w:r w:rsidRPr="003A043B">
              <w:rPr>
                <w:noProof/>
                <w:szCs w:val="22"/>
                <w:lang w:val="hr-HR"/>
              </w:rPr>
              <w:t>Teme za prezentacije mogu biti i iz drugih oblasti: književnost, ekologija i sl.</w:t>
            </w:r>
          </w:p>
          <w:p w:rsidR="00F31332" w:rsidRPr="003A043B" w:rsidRDefault="00F31332" w:rsidP="00F31332">
            <w:pPr>
              <w:rPr>
                <w:b/>
                <w:noProof/>
                <w:szCs w:val="22"/>
                <w:lang w:val="hr-HR"/>
              </w:rPr>
            </w:pPr>
          </w:p>
        </w:tc>
      </w:tr>
      <w:tr w:rsidR="00F31332" w:rsidRPr="003A043B" w:rsidTr="00D5500D">
        <w:trPr>
          <w:jc w:val="center"/>
        </w:trPr>
        <w:tc>
          <w:tcPr>
            <w:tcW w:w="10812" w:type="dxa"/>
            <w:gridSpan w:val="3"/>
            <w:shd w:val="clear" w:color="auto" w:fill="auto"/>
            <w:vAlign w:val="center"/>
          </w:tcPr>
          <w:p w:rsidR="00F31332" w:rsidRPr="003A043B" w:rsidRDefault="00F31332" w:rsidP="00F31332">
            <w:pPr>
              <w:rPr>
                <w:b/>
                <w:noProof/>
                <w:szCs w:val="22"/>
                <w:lang w:val="hr-HR"/>
              </w:rPr>
            </w:pPr>
            <w:r w:rsidRPr="003A043B">
              <w:rPr>
                <w:b/>
                <w:noProof/>
                <w:szCs w:val="22"/>
                <w:lang w:val="hr-HR"/>
              </w:rPr>
              <w:lastRenderedPageBreak/>
              <w:t>KORELACIJA S DRUGIM</w:t>
            </w:r>
            <w:r w:rsidR="004A0142" w:rsidRPr="003A043B">
              <w:rPr>
                <w:b/>
                <w:noProof/>
                <w:szCs w:val="22"/>
                <w:lang w:val="hr-HR"/>
              </w:rPr>
              <w:t xml:space="preserve"> NASTAVNIM</w:t>
            </w:r>
            <w:r w:rsidRPr="003A043B">
              <w:rPr>
                <w:b/>
                <w:noProof/>
                <w:szCs w:val="22"/>
                <w:lang w:val="hr-HR"/>
              </w:rPr>
              <w:t xml:space="preserve"> PREDMETIMA</w:t>
            </w:r>
            <w:r w:rsidR="007879FA" w:rsidRPr="003A043B">
              <w:rPr>
                <w:b/>
                <w:noProof/>
                <w:szCs w:val="22"/>
                <w:lang w:val="hr-HR"/>
              </w:rPr>
              <w:t>:</w:t>
            </w:r>
          </w:p>
          <w:p w:rsidR="00F31332" w:rsidRPr="003A043B" w:rsidRDefault="00F31332" w:rsidP="00F31332">
            <w:pPr>
              <w:rPr>
                <w:noProof/>
                <w:szCs w:val="22"/>
                <w:lang w:val="pl-PL"/>
              </w:rPr>
            </w:pPr>
            <w:r w:rsidRPr="003A043B">
              <w:rPr>
                <w:szCs w:val="22"/>
                <w:lang w:val="pl-PL"/>
              </w:rPr>
              <w:t>- strani</w:t>
            </w:r>
            <w:r w:rsidRPr="003A043B">
              <w:rPr>
                <w:szCs w:val="22"/>
                <w:lang w:val="hr-HR"/>
              </w:rPr>
              <w:t xml:space="preserve"> </w:t>
            </w:r>
            <w:r w:rsidRPr="003A043B">
              <w:rPr>
                <w:szCs w:val="22"/>
                <w:lang w:val="pl-PL"/>
              </w:rPr>
              <w:t>jezik</w:t>
            </w:r>
            <w:r w:rsidRPr="003A043B">
              <w:rPr>
                <w:szCs w:val="22"/>
                <w:lang w:val="hr-HR"/>
              </w:rPr>
              <w:t xml:space="preserve">, </w:t>
            </w:r>
            <w:r w:rsidRPr="003A043B">
              <w:rPr>
                <w:noProof/>
                <w:szCs w:val="22"/>
                <w:lang w:val="pl-PL"/>
              </w:rPr>
              <w:t>Prakti</w:t>
            </w:r>
            <w:r w:rsidRPr="003A043B">
              <w:rPr>
                <w:noProof/>
                <w:szCs w:val="22"/>
                <w:lang w:val="hr-HR"/>
              </w:rPr>
              <w:t>č</w:t>
            </w:r>
            <w:r w:rsidRPr="003A043B">
              <w:rPr>
                <w:noProof/>
                <w:szCs w:val="22"/>
                <w:lang w:val="pl-PL"/>
              </w:rPr>
              <w:t>na</w:t>
            </w:r>
            <w:r w:rsidRPr="003A043B">
              <w:rPr>
                <w:noProof/>
                <w:szCs w:val="22"/>
                <w:lang w:val="hr-HR"/>
              </w:rPr>
              <w:t xml:space="preserve"> </w:t>
            </w:r>
            <w:r w:rsidRPr="003A043B">
              <w:rPr>
                <w:noProof/>
                <w:szCs w:val="22"/>
                <w:lang w:val="pl-PL"/>
              </w:rPr>
              <w:t>nastava</w:t>
            </w:r>
            <w:r w:rsidRPr="003A043B">
              <w:rPr>
                <w:noProof/>
                <w:szCs w:val="22"/>
                <w:lang w:val="hr-HR"/>
              </w:rPr>
              <w:t xml:space="preserve">, </w:t>
            </w:r>
            <w:r w:rsidRPr="003A043B">
              <w:rPr>
                <w:noProof/>
                <w:szCs w:val="22"/>
                <w:lang w:val="pl-PL"/>
              </w:rPr>
              <w:t>stru</w:t>
            </w:r>
            <w:r w:rsidRPr="003A043B">
              <w:rPr>
                <w:noProof/>
                <w:szCs w:val="22"/>
                <w:lang w:val="hr-HR"/>
              </w:rPr>
              <w:t>č</w:t>
            </w:r>
            <w:r w:rsidRPr="003A043B">
              <w:rPr>
                <w:noProof/>
                <w:szCs w:val="22"/>
                <w:lang w:val="pl-PL"/>
              </w:rPr>
              <w:t>n</w:t>
            </w:r>
            <w:r w:rsidR="004A0142" w:rsidRPr="003A043B">
              <w:rPr>
                <w:noProof/>
                <w:szCs w:val="22"/>
                <w:lang w:val="pl-PL"/>
              </w:rPr>
              <w:t>o-</w:t>
            </w:r>
            <w:r w:rsidR="008E3AA4" w:rsidRPr="003A043B">
              <w:rPr>
                <w:noProof/>
                <w:szCs w:val="22"/>
                <w:lang w:val="pl-PL"/>
              </w:rPr>
              <w:t>teorijski</w:t>
            </w:r>
            <w:r w:rsidRPr="003A043B">
              <w:rPr>
                <w:noProof/>
                <w:szCs w:val="22"/>
                <w:lang w:val="hr-HR"/>
              </w:rPr>
              <w:t xml:space="preserve"> </w:t>
            </w:r>
            <w:r w:rsidRPr="003A043B">
              <w:rPr>
                <w:noProof/>
                <w:szCs w:val="22"/>
                <w:lang w:val="pl-PL"/>
              </w:rPr>
              <w:t>predmeti</w:t>
            </w:r>
            <w:r w:rsidR="007879FA" w:rsidRPr="003A043B">
              <w:rPr>
                <w:noProof/>
                <w:szCs w:val="22"/>
                <w:lang w:val="pl-PL"/>
              </w:rPr>
              <w:t>.</w:t>
            </w:r>
          </w:p>
        </w:tc>
      </w:tr>
      <w:tr w:rsidR="00F31332" w:rsidRPr="003A043B" w:rsidTr="00D5500D">
        <w:trPr>
          <w:jc w:val="center"/>
        </w:trPr>
        <w:tc>
          <w:tcPr>
            <w:tcW w:w="10812" w:type="dxa"/>
            <w:gridSpan w:val="3"/>
            <w:shd w:val="clear" w:color="auto" w:fill="auto"/>
            <w:vAlign w:val="center"/>
          </w:tcPr>
          <w:p w:rsidR="00F31332" w:rsidRPr="003A043B" w:rsidRDefault="00F31332" w:rsidP="00F31332">
            <w:pPr>
              <w:rPr>
                <w:b/>
                <w:szCs w:val="22"/>
                <w:lang w:val="sr-Latn-BA"/>
              </w:rPr>
            </w:pPr>
            <w:r w:rsidRPr="003A043B">
              <w:rPr>
                <w:b/>
                <w:szCs w:val="22"/>
                <w:lang w:val="sr-Latn-BA"/>
              </w:rPr>
              <w:t>LITERATURA ZA NASTAVNIKE</w:t>
            </w:r>
          </w:p>
        </w:tc>
      </w:tr>
      <w:tr w:rsidR="00F31332" w:rsidRPr="003A043B" w:rsidTr="00D5500D">
        <w:trPr>
          <w:jc w:val="center"/>
        </w:trPr>
        <w:tc>
          <w:tcPr>
            <w:tcW w:w="10812" w:type="dxa"/>
            <w:gridSpan w:val="3"/>
            <w:shd w:val="clear" w:color="auto" w:fill="auto"/>
            <w:vAlign w:val="center"/>
          </w:tcPr>
          <w:p w:rsidR="00F31332" w:rsidRPr="003A043B" w:rsidRDefault="00F31332" w:rsidP="000A336C">
            <w:pPr>
              <w:numPr>
                <w:ilvl w:val="0"/>
                <w:numId w:val="204"/>
              </w:numPr>
              <w:rPr>
                <w:bCs/>
                <w:noProof/>
                <w:szCs w:val="22"/>
                <w:lang w:val="hr-HR"/>
              </w:rPr>
            </w:pPr>
            <w:r w:rsidRPr="003A043B">
              <w:rPr>
                <w:bCs/>
                <w:noProof/>
                <w:szCs w:val="22"/>
              </w:rPr>
              <w:t>Senahid</w:t>
            </w:r>
            <w:r w:rsidRPr="003A043B">
              <w:rPr>
                <w:bCs/>
                <w:noProof/>
                <w:szCs w:val="22"/>
                <w:lang w:val="hr-HR"/>
              </w:rPr>
              <w:t xml:space="preserve"> </w:t>
            </w:r>
            <w:r w:rsidRPr="003A043B">
              <w:rPr>
                <w:bCs/>
                <w:noProof/>
                <w:szCs w:val="22"/>
              </w:rPr>
              <w:t>Halilovi</w:t>
            </w:r>
            <w:r w:rsidRPr="003A043B">
              <w:rPr>
                <w:bCs/>
                <w:noProof/>
                <w:szCs w:val="22"/>
                <w:lang w:val="hr-HR"/>
              </w:rPr>
              <w:t xml:space="preserve">ć, </w:t>
            </w:r>
            <w:r w:rsidRPr="003A043B">
              <w:rPr>
                <w:bCs/>
                <w:noProof/>
                <w:szCs w:val="22"/>
              </w:rPr>
              <w:t>Pravopis</w:t>
            </w:r>
            <w:r w:rsidRPr="003A043B">
              <w:rPr>
                <w:bCs/>
                <w:noProof/>
                <w:szCs w:val="22"/>
                <w:lang w:val="hr-HR"/>
              </w:rPr>
              <w:t xml:space="preserve"> </w:t>
            </w:r>
            <w:r w:rsidRPr="003A043B">
              <w:rPr>
                <w:bCs/>
                <w:noProof/>
                <w:szCs w:val="22"/>
              </w:rPr>
              <w:t>bosanskog</w:t>
            </w:r>
            <w:r w:rsidRPr="003A043B">
              <w:rPr>
                <w:bCs/>
                <w:noProof/>
                <w:szCs w:val="22"/>
                <w:lang w:val="hr-HR"/>
              </w:rPr>
              <w:t xml:space="preserve"> </w:t>
            </w:r>
            <w:r w:rsidRPr="003A043B">
              <w:rPr>
                <w:bCs/>
                <w:noProof/>
                <w:szCs w:val="22"/>
              </w:rPr>
              <w:t>jezika, Dom štampe, Sarajevo, 1999 i 2018.</w:t>
            </w:r>
          </w:p>
          <w:p w:rsidR="00F31332" w:rsidRPr="003A043B" w:rsidRDefault="00F31332" w:rsidP="000A336C">
            <w:pPr>
              <w:numPr>
                <w:ilvl w:val="0"/>
                <w:numId w:val="204"/>
              </w:numPr>
              <w:rPr>
                <w:bCs/>
                <w:noProof/>
                <w:szCs w:val="22"/>
                <w:lang w:val="hr-HR"/>
              </w:rPr>
            </w:pPr>
            <w:r w:rsidRPr="003A043B">
              <w:rPr>
                <w:bCs/>
                <w:noProof/>
                <w:szCs w:val="22"/>
              </w:rPr>
              <w:t>D</w:t>
            </w:r>
            <w:r w:rsidRPr="003A043B">
              <w:rPr>
                <w:bCs/>
                <w:noProof/>
                <w:szCs w:val="22"/>
                <w:lang w:val="hr-HR"/>
              </w:rPr>
              <w:t>ž</w:t>
            </w:r>
            <w:r w:rsidRPr="003A043B">
              <w:rPr>
                <w:bCs/>
                <w:noProof/>
                <w:szCs w:val="22"/>
              </w:rPr>
              <w:t>evad</w:t>
            </w:r>
            <w:r w:rsidRPr="003A043B">
              <w:rPr>
                <w:bCs/>
                <w:noProof/>
                <w:szCs w:val="22"/>
                <w:lang w:val="hr-HR"/>
              </w:rPr>
              <w:t xml:space="preserve"> </w:t>
            </w:r>
            <w:r w:rsidRPr="003A043B">
              <w:rPr>
                <w:bCs/>
                <w:noProof/>
                <w:szCs w:val="22"/>
              </w:rPr>
              <w:t>Jahi</w:t>
            </w:r>
            <w:r w:rsidRPr="003A043B">
              <w:rPr>
                <w:bCs/>
                <w:noProof/>
                <w:szCs w:val="22"/>
                <w:lang w:val="hr-HR"/>
              </w:rPr>
              <w:t xml:space="preserve">ć, </w:t>
            </w:r>
            <w:r w:rsidRPr="003A043B">
              <w:rPr>
                <w:bCs/>
                <w:noProof/>
                <w:szCs w:val="22"/>
              </w:rPr>
              <w:t>Senahid</w:t>
            </w:r>
            <w:r w:rsidRPr="003A043B">
              <w:rPr>
                <w:bCs/>
                <w:noProof/>
                <w:szCs w:val="22"/>
                <w:lang w:val="hr-HR"/>
              </w:rPr>
              <w:t xml:space="preserve"> </w:t>
            </w:r>
            <w:r w:rsidRPr="003A043B">
              <w:rPr>
                <w:bCs/>
                <w:noProof/>
                <w:szCs w:val="22"/>
              </w:rPr>
              <w:t>Halilovi</w:t>
            </w:r>
            <w:r w:rsidRPr="003A043B">
              <w:rPr>
                <w:bCs/>
                <w:noProof/>
                <w:szCs w:val="22"/>
                <w:lang w:val="hr-HR"/>
              </w:rPr>
              <w:t xml:space="preserve">ć, </w:t>
            </w:r>
            <w:r w:rsidRPr="003A043B">
              <w:rPr>
                <w:bCs/>
                <w:noProof/>
                <w:szCs w:val="22"/>
              </w:rPr>
              <w:t>Ismail</w:t>
            </w:r>
            <w:r w:rsidRPr="003A043B">
              <w:rPr>
                <w:bCs/>
                <w:noProof/>
                <w:szCs w:val="22"/>
                <w:lang w:val="hr-HR"/>
              </w:rPr>
              <w:t xml:space="preserve"> </w:t>
            </w:r>
            <w:r w:rsidRPr="003A043B">
              <w:rPr>
                <w:bCs/>
                <w:noProof/>
                <w:szCs w:val="22"/>
              </w:rPr>
              <w:t>Pali</w:t>
            </w:r>
            <w:r w:rsidRPr="003A043B">
              <w:rPr>
                <w:bCs/>
                <w:noProof/>
                <w:szCs w:val="22"/>
                <w:lang w:val="hr-HR"/>
              </w:rPr>
              <w:t xml:space="preserve">ć, </w:t>
            </w:r>
            <w:r w:rsidRPr="003A043B">
              <w:rPr>
                <w:bCs/>
                <w:noProof/>
                <w:szCs w:val="22"/>
              </w:rPr>
              <w:t>Gramatika</w:t>
            </w:r>
            <w:r w:rsidRPr="003A043B">
              <w:rPr>
                <w:bCs/>
                <w:noProof/>
                <w:szCs w:val="22"/>
                <w:lang w:val="hr-HR"/>
              </w:rPr>
              <w:t xml:space="preserve"> </w:t>
            </w:r>
            <w:r w:rsidRPr="003A043B">
              <w:rPr>
                <w:bCs/>
                <w:noProof/>
                <w:szCs w:val="22"/>
              </w:rPr>
              <w:t>bosanskog</w:t>
            </w:r>
            <w:r w:rsidRPr="003A043B">
              <w:rPr>
                <w:bCs/>
                <w:noProof/>
                <w:szCs w:val="22"/>
                <w:lang w:val="hr-HR"/>
              </w:rPr>
              <w:t xml:space="preserve"> </w:t>
            </w:r>
            <w:r w:rsidRPr="003A043B">
              <w:rPr>
                <w:bCs/>
                <w:noProof/>
                <w:szCs w:val="22"/>
              </w:rPr>
              <w:t>jezika, Dom štampe, 2000.</w:t>
            </w:r>
          </w:p>
          <w:p w:rsidR="00F31332" w:rsidRPr="003A043B" w:rsidRDefault="00F31332" w:rsidP="000A336C">
            <w:pPr>
              <w:numPr>
                <w:ilvl w:val="0"/>
                <w:numId w:val="204"/>
              </w:numPr>
              <w:rPr>
                <w:bCs/>
                <w:noProof/>
                <w:szCs w:val="22"/>
                <w:lang w:val="hr-HR"/>
              </w:rPr>
            </w:pPr>
            <w:r w:rsidRPr="003A043B">
              <w:rPr>
                <w:bCs/>
                <w:noProof/>
                <w:szCs w:val="22"/>
              </w:rPr>
              <w:t xml:space="preserve">S. Halilović,  Rječnik bosanskoga jezika, Sarajevo, 2011. </w:t>
            </w:r>
          </w:p>
          <w:p w:rsidR="00F31332" w:rsidRPr="003A043B" w:rsidRDefault="00F31332" w:rsidP="000A336C">
            <w:pPr>
              <w:numPr>
                <w:ilvl w:val="0"/>
                <w:numId w:val="204"/>
              </w:numPr>
              <w:rPr>
                <w:bCs/>
                <w:noProof/>
                <w:szCs w:val="22"/>
                <w:lang w:val="hr-HR"/>
              </w:rPr>
            </w:pPr>
            <w:r w:rsidRPr="003A043B">
              <w:rPr>
                <w:bCs/>
                <w:noProof/>
                <w:szCs w:val="22"/>
                <w:lang w:val="hr-HR"/>
              </w:rPr>
              <w:t xml:space="preserve">Grupa autora, </w:t>
            </w:r>
            <w:r w:rsidRPr="003A043B">
              <w:rPr>
                <w:bCs/>
                <w:noProof/>
                <w:szCs w:val="22"/>
              </w:rPr>
              <w:t>Rječnik bosanskoga jezika, Institut za jezik, Sarajevo, 2007.</w:t>
            </w:r>
          </w:p>
          <w:p w:rsidR="00F31332" w:rsidRPr="003A043B" w:rsidRDefault="00F31332" w:rsidP="000A336C">
            <w:pPr>
              <w:numPr>
                <w:ilvl w:val="0"/>
                <w:numId w:val="204"/>
              </w:numPr>
              <w:rPr>
                <w:bCs/>
                <w:noProof/>
                <w:szCs w:val="22"/>
                <w:lang w:val="hr-HR"/>
              </w:rPr>
            </w:pPr>
            <w:r w:rsidRPr="003A043B">
              <w:rPr>
                <w:bCs/>
                <w:noProof/>
                <w:szCs w:val="22"/>
              </w:rPr>
              <w:t>A</w:t>
            </w:r>
            <w:r w:rsidRPr="003A043B">
              <w:rPr>
                <w:bCs/>
                <w:noProof/>
                <w:szCs w:val="22"/>
                <w:lang w:val="pl-PL"/>
              </w:rPr>
              <w:t>mira</w:t>
            </w:r>
            <w:r w:rsidRPr="003A043B">
              <w:rPr>
                <w:bCs/>
                <w:noProof/>
                <w:szCs w:val="22"/>
                <w:lang w:val="hr-HR"/>
              </w:rPr>
              <w:t xml:space="preserve"> </w:t>
            </w:r>
            <w:r w:rsidRPr="003A043B">
              <w:rPr>
                <w:bCs/>
                <w:noProof/>
                <w:szCs w:val="22"/>
                <w:lang w:val="pl-PL"/>
              </w:rPr>
              <w:t>D</w:t>
            </w:r>
            <w:r w:rsidRPr="003A043B">
              <w:rPr>
                <w:bCs/>
                <w:noProof/>
                <w:szCs w:val="22"/>
                <w:lang w:val="hr-HR"/>
              </w:rPr>
              <w:t>ž</w:t>
            </w:r>
            <w:r w:rsidRPr="003A043B">
              <w:rPr>
                <w:bCs/>
                <w:noProof/>
                <w:szCs w:val="22"/>
                <w:lang w:val="pl-PL"/>
              </w:rPr>
              <w:t>ibri</w:t>
            </w:r>
            <w:r w:rsidRPr="003A043B">
              <w:rPr>
                <w:bCs/>
                <w:noProof/>
                <w:szCs w:val="22"/>
                <w:lang w:val="hr-HR"/>
              </w:rPr>
              <w:t xml:space="preserve">ć, </w:t>
            </w:r>
            <w:r w:rsidRPr="003A043B">
              <w:rPr>
                <w:bCs/>
                <w:noProof/>
                <w:szCs w:val="22"/>
                <w:lang w:val="pl-PL"/>
              </w:rPr>
              <w:t>Danka</w:t>
            </w:r>
            <w:r w:rsidRPr="003A043B">
              <w:rPr>
                <w:bCs/>
                <w:noProof/>
                <w:szCs w:val="22"/>
                <w:lang w:val="hr-HR"/>
              </w:rPr>
              <w:t xml:space="preserve"> </w:t>
            </w:r>
            <w:r w:rsidRPr="003A043B">
              <w:rPr>
                <w:bCs/>
                <w:noProof/>
                <w:szCs w:val="22"/>
                <w:lang w:val="pl-PL"/>
              </w:rPr>
              <w:t>Mitrovi</w:t>
            </w:r>
            <w:r w:rsidRPr="003A043B">
              <w:rPr>
                <w:bCs/>
                <w:noProof/>
                <w:szCs w:val="22"/>
                <w:lang w:val="hr-HR"/>
              </w:rPr>
              <w:t xml:space="preserve">ć, </w:t>
            </w:r>
            <w:r w:rsidRPr="003A043B">
              <w:rPr>
                <w:bCs/>
                <w:noProof/>
                <w:szCs w:val="22"/>
                <w:lang w:val="pl-PL"/>
              </w:rPr>
              <w:t>Komunikacija</w:t>
            </w:r>
            <w:r w:rsidRPr="003A043B">
              <w:rPr>
                <w:bCs/>
                <w:noProof/>
                <w:szCs w:val="22"/>
                <w:lang w:val="hr-HR"/>
              </w:rPr>
              <w:t xml:space="preserve"> </w:t>
            </w:r>
            <w:r w:rsidRPr="003A043B">
              <w:rPr>
                <w:bCs/>
                <w:noProof/>
                <w:szCs w:val="22"/>
                <w:lang w:val="pl-PL"/>
              </w:rPr>
              <w:t>na</w:t>
            </w:r>
            <w:r w:rsidRPr="003A043B">
              <w:rPr>
                <w:bCs/>
                <w:noProof/>
                <w:szCs w:val="22"/>
                <w:lang w:val="hr-HR"/>
              </w:rPr>
              <w:t xml:space="preserve"> </w:t>
            </w:r>
            <w:r w:rsidRPr="003A043B">
              <w:rPr>
                <w:bCs/>
                <w:noProof/>
                <w:szCs w:val="22"/>
                <w:lang w:val="pl-PL"/>
              </w:rPr>
              <w:t>radnom</w:t>
            </w:r>
            <w:r w:rsidRPr="003A043B">
              <w:rPr>
                <w:bCs/>
                <w:noProof/>
                <w:szCs w:val="22"/>
                <w:lang w:val="hr-HR"/>
              </w:rPr>
              <w:t xml:space="preserve"> </w:t>
            </w:r>
            <w:r w:rsidRPr="003A043B">
              <w:rPr>
                <w:bCs/>
                <w:noProof/>
                <w:szCs w:val="22"/>
                <w:lang w:val="pl-PL"/>
              </w:rPr>
              <w:t>mjestu, Bosanska riječ, Tuzla, 2005.</w:t>
            </w:r>
          </w:p>
          <w:p w:rsidR="00F31332" w:rsidRPr="003A043B" w:rsidRDefault="00F31332" w:rsidP="000A336C">
            <w:pPr>
              <w:numPr>
                <w:ilvl w:val="0"/>
                <w:numId w:val="204"/>
              </w:numPr>
              <w:rPr>
                <w:bCs/>
                <w:noProof/>
                <w:szCs w:val="22"/>
                <w:lang w:val="pt-BR"/>
              </w:rPr>
            </w:pPr>
            <w:r w:rsidRPr="003A043B">
              <w:rPr>
                <w:bCs/>
                <w:noProof/>
                <w:szCs w:val="22"/>
                <w:lang w:val="pt-BR"/>
              </w:rPr>
              <w:t xml:space="preserve">Remzija Hadžiefendić- Parić, Naš jezik za I razred gimnazije, Pablišing, Sarajevo, 2007. </w:t>
            </w:r>
          </w:p>
          <w:p w:rsidR="00F31332" w:rsidRPr="003A043B" w:rsidRDefault="00F31332" w:rsidP="000A336C">
            <w:pPr>
              <w:numPr>
                <w:ilvl w:val="0"/>
                <w:numId w:val="204"/>
              </w:numPr>
              <w:rPr>
                <w:bCs/>
                <w:noProof/>
                <w:szCs w:val="22"/>
                <w:lang w:val="hr-HR"/>
              </w:rPr>
            </w:pPr>
            <w:r w:rsidRPr="003A043B">
              <w:rPr>
                <w:bCs/>
                <w:noProof/>
                <w:szCs w:val="22"/>
                <w:lang w:val="pl-PL"/>
              </w:rPr>
              <w:t>Refik</w:t>
            </w:r>
            <w:r w:rsidRPr="003A043B">
              <w:rPr>
                <w:bCs/>
                <w:noProof/>
                <w:szCs w:val="22"/>
                <w:lang w:val="hr-HR"/>
              </w:rPr>
              <w:t xml:space="preserve"> </w:t>
            </w:r>
            <w:r w:rsidRPr="003A043B">
              <w:rPr>
                <w:bCs/>
                <w:noProof/>
                <w:szCs w:val="22"/>
                <w:lang w:val="pl-PL"/>
              </w:rPr>
              <w:t>Buli</w:t>
            </w:r>
            <w:r w:rsidRPr="003A043B">
              <w:rPr>
                <w:bCs/>
                <w:noProof/>
                <w:szCs w:val="22"/>
                <w:lang w:val="hr-HR"/>
              </w:rPr>
              <w:t xml:space="preserve">ć, </w:t>
            </w:r>
            <w:r w:rsidRPr="003A043B">
              <w:rPr>
                <w:bCs/>
                <w:noProof/>
                <w:szCs w:val="22"/>
                <w:lang w:val="pl-PL"/>
              </w:rPr>
              <w:t>Na</w:t>
            </w:r>
            <w:r w:rsidRPr="003A043B">
              <w:rPr>
                <w:bCs/>
                <w:noProof/>
                <w:szCs w:val="22"/>
                <w:lang w:val="hr-HR"/>
              </w:rPr>
              <w:t xml:space="preserve">š </w:t>
            </w:r>
            <w:r w:rsidRPr="003A043B">
              <w:rPr>
                <w:bCs/>
                <w:noProof/>
                <w:szCs w:val="22"/>
                <w:lang w:val="pl-PL"/>
              </w:rPr>
              <w:t>jezik</w:t>
            </w:r>
            <w:r w:rsidRPr="003A043B">
              <w:rPr>
                <w:bCs/>
                <w:noProof/>
                <w:szCs w:val="22"/>
                <w:lang w:val="hr-HR"/>
              </w:rPr>
              <w:t xml:space="preserve"> </w:t>
            </w:r>
            <w:r w:rsidRPr="003A043B">
              <w:rPr>
                <w:bCs/>
                <w:noProof/>
                <w:szCs w:val="22"/>
                <w:lang w:val="pl-PL"/>
              </w:rPr>
              <w:t>za</w:t>
            </w:r>
            <w:r w:rsidRPr="003A043B">
              <w:rPr>
                <w:bCs/>
                <w:noProof/>
                <w:szCs w:val="22"/>
                <w:lang w:val="hr-HR"/>
              </w:rPr>
              <w:t xml:space="preserve"> </w:t>
            </w:r>
            <w:r w:rsidRPr="003A043B">
              <w:rPr>
                <w:bCs/>
                <w:noProof/>
                <w:szCs w:val="22"/>
                <w:lang w:val="pl-PL"/>
              </w:rPr>
              <w:t>I</w:t>
            </w:r>
            <w:r w:rsidRPr="003A043B">
              <w:rPr>
                <w:bCs/>
                <w:noProof/>
                <w:szCs w:val="22"/>
                <w:lang w:val="hr-HR"/>
              </w:rPr>
              <w:t xml:space="preserve"> </w:t>
            </w:r>
            <w:r w:rsidRPr="003A043B">
              <w:rPr>
                <w:bCs/>
                <w:noProof/>
                <w:szCs w:val="22"/>
                <w:lang w:val="pl-PL"/>
              </w:rPr>
              <w:t>razred</w:t>
            </w:r>
            <w:r w:rsidRPr="003A043B">
              <w:rPr>
                <w:bCs/>
                <w:noProof/>
                <w:szCs w:val="22"/>
                <w:lang w:val="hr-HR"/>
              </w:rPr>
              <w:t xml:space="preserve"> </w:t>
            </w:r>
            <w:r w:rsidRPr="003A043B">
              <w:rPr>
                <w:bCs/>
                <w:noProof/>
                <w:szCs w:val="22"/>
                <w:lang w:val="pl-PL"/>
              </w:rPr>
              <w:t>srednjih</w:t>
            </w:r>
            <w:r w:rsidRPr="003A043B">
              <w:rPr>
                <w:bCs/>
                <w:noProof/>
                <w:szCs w:val="22"/>
                <w:lang w:val="hr-HR"/>
              </w:rPr>
              <w:t xml:space="preserve"> š</w:t>
            </w:r>
            <w:r w:rsidRPr="003A043B">
              <w:rPr>
                <w:bCs/>
                <w:noProof/>
                <w:szCs w:val="22"/>
                <w:lang w:val="pl-PL"/>
              </w:rPr>
              <w:t>kola, Bosanska riječ, Tuzla, 2008.</w:t>
            </w:r>
          </w:p>
          <w:p w:rsidR="00F31332" w:rsidRPr="003A043B" w:rsidRDefault="00F31332" w:rsidP="000A336C">
            <w:pPr>
              <w:numPr>
                <w:ilvl w:val="0"/>
                <w:numId w:val="204"/>
              </w:numPr>
              <w:rPr>
                <w:bCs/>
                <w:noProof/>
                <w:szCs w:val="22"/>
                <w:lang w:val="hr-HR"/>
              </w:rPr>
            </w:pPr>
            <w:r w:rsidRPr="003A043B">
              <w:rPr>
                <w:bCs/>
                <w:noProof/>
                <w:szCs w:val="22"/>
                <w:lang w:val="pl-PL"/>
              </w:rPr>
              <w:t>Refik</w:t>
            </w:r>
            <w:r w:rsidRPr="003A043B">
              <w:rPr>
                <w:bCs/>
                <w:noProof/>
                <w:szCs w:val="22"/>
                <w:lang w:val="hr-HR"/>
              </w:rPr>
              <w:t xml:space="preserve"> </w:t>
            </w:r>
            <w:r w:rsidRPr="003A043B">
              <w:rPr>
                <w:bCs/>
                <w:noProof/>
                <w:szCs w:val="22"/>
                <w:lang w:val="pl-PL"/>
              </w:rPr>
              <w:t>Buli</w:t>
            </w:r>
            <w:r w:rsidRPr="003A043B">
              <w:rPr>
                <w:bCs/>
                <w:noProof/>
                <w:szCs w:val="22"/>
                <w:lang w:val="hr-HR"/>
              </w:rPr>
              <w:t xml:space="preserve">ć, </w:t>
            </w:r>
            <w:r w:rsidRPr="003A043B">
              <w:rPr>
                <w:bCs/>
                <w:noProof/>
                <w:szCs w:val="22"/>
                <w:lang w:val="pl-PL"/>
              </w:rPr>
              <w:t>Na</w:t>
            </w:r>
            <w:r w:rsidRPr="003A043B">
              <w:rPr>
                <w:bCs/>
                <w:noProof/>
                <w:szCs w:val="22"/>
                <w:lang w:val="hr-HR"/>
              </w:rPr>
              <w:t xml:space="preserve">š </w:t>
            </w:r>
            <w:r w:rsidRPr="003A043B">
              <w:rPr>
                <w:bCs/>
                <w:noProof/>
                <w:szCs w:val="22"/>
                <w:lang w:val="pl-PL"/>
              </w:rPr>
              <w:t>jezik</w:t>
            </w:r>
            <w:r w:rsidRPr="003A043B">
              <w:rPr>
                <w:bCs/>
                <w:noProof/>
                <w:szCs w:val="22"/>
                <w:lang w:val="hr-HR"/>
              </w:rPr>
              <w:t xml:space="preserve"> </w:t>
            </w:r>
            <w:r w:rsidRPr="003A043B">
              <w:rPr>
                <w:bCs/>
                <w:noProof/>
                <w:szCs w:val="22"/>
                <w:lang w:val="pl-PL"/>
              </w:rPr>
              <w:t>za</w:t>
            </w:r>
            <w:r w:rsidRPr="003A043B">
              <w:rPr>
                <w:bCs/>
                <w:noProof/>
                <w:szCs w:val="22"/>
                <w:lang w:val="hr-HR"/>
              </w:rPr>
              <w:t xml:space="preserve"> </w:t>
            </w:r>
            <w:r w:rsidRPr="003A043B">
              <w:rPr>
                <w:bCs/>
                <w:noProof/>
                <w:szCs w:val="22"/>
                <w:lang w:val="pl-PL"/>
              </w:rPr>
              <w:t>I</w:t>
            </w:r>
            <w:r w:rsidRPr="003A043B">
              <w:rPr>
                <w:bCs/>
                <w:noProof/>
                <w:szCs w:val="22"/>
                <w:lang w:val="hr-HR"/>
              </w:rPr>
              <w:t xml:space="preserve"> </w:t>
            </w:r>
            <w:r w:rsidRPr="003A043B">
              <w:rPr>
                <w:bCs/>
                <w:noProof/>
                <w:szCs w:val="22"/>
                <w:lang w:val="pl-PL"/>
              </w:rPr>
              <w:t>razred</w:t>
            </w:r>
            <w:r w:rsidRPr="003A043B">
              <w:rPr>
                <w:bCs/>
                <w:noProof/>
                <w:szCs w:val="22"/>
                <w:lang w:val="hr-HR"/>
              </w:rPr>
              <w:t xml:space="preserve"> </w:t>
            </w:r>
            <w:r w:rsidRPr="003A043B">
              <w:rPr>
                <w:bCs/>
                <w:noProof/>
                <w:szCs w:val="22"/>
                <w:lang w:val="pl-PL"/>
              </w:rPr>
              <w:t>srednjih</w:t>
            </w:r>
            <w:r w:rsidRPr="003A043B">
              <w:rPr>
                <w:bCs/>
                <w:noProof/>
                <w:szCs w:val="22"/>
                <w:lang w:val="hr-HR"/>
              </w:rPr>
              <w:t xml:space="preserve"> š</w:t>
            </w:r>
            <w:r w:rsidRPr="003A043B">
              <w:rPr>
                <w:bCs/>
                <w:noProof/>
                <w:szCs w:val="22"/>
                <w:lang w:val="pl-PL"/>
              </w:rPr>
              <w:t>kola, Bosanska riječ, Tuzla, 2008.</w:t>
            </w:r>
          </w:p>
          <w:p w:rsidR="00F31332" w:rsidRPr="003A043B" w:rsidRDefault="00F31332" w:rsidP="000A336C">
            <w:pPr>
              <w:numPr>
                <w:ilvl w:val="0"/>
                <w:numId w:val="204"/>
              </w:numPr>
              <w:rPr>
                <w:bCs/>
                <w:noProof/>
                <w:szCs w:val="22"/>
                <w:lang w:val="pt-BR"/>
              </w:rPr>
            </w:pPr>
            <w:r w:rsidRPr="003A043B">
              <w:rPr>
                <w:bCs/>
                <w:noProof/>
                <w:szCs w:val="22"/>
                <w:lang w:val="pt-BR"/>
              </w:rPr>
              <w:t>Priručnik za nastavnike</w:t>
            </w:r>
            <w:r w:rsidR="007879FA" w:rsidRPr="003A043B">
              <w:rPr>
                <w:bCs/>
                <w:noProof/>
                <w:szCs w:val="22"/>
                <w:lang w:val="pt-BR"/>
              </w:rPr>
              <w:t xml:space="preserve"> </w:t>
            </w:r>
            <w:r w:rsidRPr="003A043B">
              <w:rPr>
                <w:bCs/>
                <w:noProof/>
                <w:szCs w:val="22"/>
                <w:lang w:val="pt-BR"/>
              </w:rPr>
              <w:t>- EU VET PROGRAM</w:t>
            </w:r>
          </w:p>
          <w:p w:rsidR="00F31332" w:rsidRPr="003A043B" w:rsidRDefault="00F31332" w:rsidP="000A336C">
            <w:pPr>
              <w:numPr>
                <w:ilvl w:val="0"/>
                <w:numId w:val="204"/>
              </w:numPr>
              <w:rPr>
                <w:bCs/>
                <w:noProof/>
                <w:szCs w:val="22"/>
                <w:lang w:val="pt-BR"/>
              </w:rPr>
            </w:pPr>
            <w:r w:rsidRPr="003A043B">
              <w:rPr>
                <w:bCs/>
                <w:noProof/>
                <w:szCs w:val="22"/>
                <w:lang w:val="pt-BR"/>
              </w:rPr>
              <w:t>Novine, časopisi revije, audio i video kasete, dijalektološke karte…</w:t>
            </w:r>
          </w:p>
        </w:tc>
      </w:tr>
      <w:tr w:rsidR="00F31332" w:rsidRPr="003A043B" w:rsidTr="00D5500D">
        <w:trPr>
          <w:jc w:val="center"/>
        </w:trPr>
        <w:tc>
          <w:tcPr>
            <w:tcW w:w="10812" w:type="dxa"/>
            <w:gridSpan w:val="3"/>
            <w:shd w:val="clear" w:color="auto" w:fill="auto"/>
            <w:vAlign w:val="center"/>
          </w:tcPr>
          <w:p w:rsidR="00F31332" w:rsidRPr="003A043B" w:rsidRDefault="00F31332" w:rsidP="00F31332">
            <w:pPr>
              <w:rPr>
                <w:b/>
                <w:bCs/>
                <w:noProof/>
                <w:szCs w:val="22"/>
              </w:rPr>
            </w:pPr>
            <w:r w:rsidRPr="003A043B">
              <w:rPr>
                <w:b/>
                <w:bCs/>
                <w:noProof/>
                <w:szCs w:val="22"/>
              </w:rPr>
              <w:t>OCJENJIVANJE I TEHNIKE OCJENJIVANJA</w:t>
            </w:r>
          </w:p>
        </w:tc>
      </w:tr>
      <w:tr w:rsidR="00F31332" w:rsidRPr="003A043B" w:rsidTr="00D5500D">
        <w:trPr>
          <w:jc w:val="center"/>
        </w:trPr>
        <w:tc>
          <w:tcPr>
            <w:tcW w:w="10812" w:type="dxa"/>
            <w:gridSpan w:val="3"/>
            <w:shd w:val="clear" w:color="auto" w:fill="auto"/>
            <w:vAlign w:val="center"/>
          </w:tcPr>
          <w:p w:rsidR="004A0142" w:rsidRPr="003A043B" w:rsidRDefault="00C84B1B" w:rsidP="000A336C">
            <w:pPr>
              <w:pStyle w:val="ListParagraph"/>
              <w:numPr>
                <w:ilvl w:val="0"/>
                <w:numId w:val="207"/>
              </w:numPr>
              <w:suppressAutoHyphens/>
              <w:autoSpaceDN w:val="0"/>
              <w:spacing w:after="200" w:line="276" w:lineRule="auto"/>
              <w:contextualSpacing w:val="0"/>
              <w:jc w:val="both"/>
              <w:textAlignment w:val="baseline"/>
              <w:rPr>
                <w:lang w:eastAsia="bs-Latn-BA"/>
              </w:rPr>
            </w:pPr>
            <w:r w:rsidRPr="003A043B">
              <w:rPr>
                <w:lang w:eastAsia="bs-Latn-BA"/>
              </w:rPr>
              <w:t>N</w:t>
            </w:r>
            <w:r w:rsidR="004A0142" w:rsidRPr="003A043B">
              <w:rPr>
                <w:lang w:eastAsia="bs-Latn-BA"/>
              </w:rPr>
              <w:t xml:space="preserve">astavnik je obavezan upoznati učenike sa tehnikama i </w:t>
            </w:r>
            <w:r w:rsidR="0039527C" w:rsidRPr="003A043B">
              <w:rPr>
                <w:lang w:eastAsia="bs-Latn-BA"/>
              </w:rPr>
              <w:t>kriterijumima</w:t>
            </w:r>
            <w:r w:rsidR="004A0142" w:rsidRPr="003A043B">
              <w:rPr>
                <w:lang w:eastAsia="bs-Latn-BA"/>
              </w:rPr>
              <w:t xml:space="preserve"> ocjenjivanja.</w:t>
            </w:r>
          </w:p>
          <w:p w:rsidR="00F31332" w:rsidRPr="003A043B" w:rsidRDefault="00F31332" w:rsidP="00F31332">
            <w:pPr>
              <w:rPr>
                <w:b/>
                <w:szCs w:val="22"/>
                <w:lang w:val="it-IT"/>
              </w:rPr>
            </w:pPr>
            <w:r w:rsidRPr="003A043B">
              <w:rPr>
                <w:b/>
                <w:szCs w:val="22"/>
              </w:rPr>
              <w:t xml:space="preserve">1. </w:t>
            </w:r>
            <w:r w:rsidRPr="003A043B">
              <w:rPr>
                <w:b/>
                <w:szCs w:val="22"/>
                <w:lang w:val="it-IT"/>
              </w:rPr>
              <w:t xml:space="preserve">Usmeni ispit / intervju  </w:t>
            </w:r>
          </w:p>
          <w:p w:rsidR="00F31332" w:rsidRPr="003A043B" w:rsidRDefault="00F31332" w:rsidP="00F31332">
            <w:pPr>
              <w:rPr>
                <w:szCs w:val="22"/>
                <w:lang w:val="it-IT"/>
              </w:rPr>
            </w:pPr>
            <w:r w:rsidRPr="003A043B">
              <w:rPr>
                <w:szCs w:val="22"/>
                <w:lang w:val="it-IT"/>
              </w:rPr>
              <w:t xml:space="preserve">Ocjenjuje se: </w:t>
            </w:r>
          </w:p>
          <w:p w:rsidR="00F31332" w:rsidRPr="003A043B" w:rsidRDefault="00F31332" w:rsidP="00F31332">
            <w:pPr>
              <w:rPr>
                <w:b/>
                <w:szCs w:val="22"/>
                <w:lang w:val="pl-PL"/>
              </w:rPr>
            </w:pPr>
            <w:r w:rsidRPr="003A043B">
              <w:rPr>
                <w:szCs w:val="22"/>
                <w:lang w:val="pl-PL"/>
              </w:rPr>
              <w:t>- prezentacije grupnog rada, rada u parovima i individualni rad</w:t>
            </w:r>
            <w:r w:rsidR="007879FA" w:rsidRPr="003A043B">
              <w:rPr>
                <w:szCs w:val="22"/>
                <w:lang w:val="pl-PL"/>
              </w:rPr>
              <w:t>,</w:t>
            </w:r>
          </w:p>
          <w:p w:rsidR="00F31332" w:rsidRPr="003A043B" w:rsidRDefault="00F31332" w:rsidP="00F31332">
            <w:pPr>
              <w:rPr>
                <w:bCs/>
                <w:szCs w:val="22"/>
                <w:lang w:val="pl-PL"/>
              </w:rPr>
            </w:pPr>
            <w:r w:rsidRPr="003A043B">
              <w:rPr>
                <w:bCs/>
                <w:szCs w:val="22"/>
                <w:lang w:val="pl-PL"/>
              </w:rPr>
              <w:t>- odnos učenika prema nastavnoj građi, predmetu, drugim učenicima i profesoru</w:t>
            </w:r>
            <w:r w:rsidR="007879FA" w:rsidRPr="003A043B">
              <w:rPr>
                <w:bCs/>
                <w:szCs w:val="22"/>
                <w:lang w:val="pl-PL"/>
              </w:rPr>
              <w:t>,</w:t>
            </w:r>
          </w:p>
          <w:p w:rsidR="00F31332" w:rsidRPr="003A043B" w:rsidRDefault="00F31332" w:rsidP="00F31332">
            <w:pPr>
              <w:rPr>
                <w:bCs/>
                <w:noProof/>
                <w:szCs w:val="22"/>
                <w:lang w:val="pl-PL"/>
              </w:rPr>
            </w:pPr>
            <w:r w:rsidRPr="003A043B">
              <w:rPr>
                <w:bCs/>
                <w:noProof/>
                <w:szCs w:val="22"/>
                <w:lang w:val="pl-PL"/>
              </w:rPr>
              <w:t>- priroda i funkcija jezika i glas, fonem, akcent</w:t>
            </w:r>
            <w:r w:rsidR="007879FA" w:rsidRPr="003A043B">
              <w:rPr>
                <w:bCs/>
                <w:noProof/>
                <w:szCs w:val="22"/>
                <w:lang w:val="pl-PL"/>
              </w:rPr>
              <w:t>.</w:t>
            </w:r>
          </w:p>
          <w:p w:rsidR="00F31332" w:rsidRPr="003A043B" w:rsidRDefault="00F31332" w:rsidP="00F31332">
            <w:pPr>
              <w:rPr>
                <w:bCs/>
                <w:szCs w:val="22"/>
                <w:lang w:val="pt-BR"/>
              </w:rPr>
            </w:pPr>
            <w:r w:rsidRPr="003A043B">
              <w:rPr>
                <w:b/>
                <w:szCs w:val="22"/>
                <w:lang w:val="pt-BR"/>
              </w:rPr>
              <w:t xml:space="preserve">2. Portfolio: </w:t>
            </w:r>
            <w:r w:rsidRPr="003A043B">
              <w:rPr>
                <w:bCs/>
                <w:szCs w:val="22"/>
                <w:lang w:val="pt-BR"/>
              </w:rPr>
              <w:t>portfolio čini skup radova iz ovog modula po izboru učenika (ili nastavnika), npr. iz oblasti Vještina istraživanja i prezentacije</w:t>
            </w:r>
            <w:r w:rsidR="007879FA" w:rsidRPr="003A043B">
              <w:rPr>
                <w:bCs/>
                <w:szCs w:val="22"/>
                <w:lang w:val="pt-BR"/>
              </w:rPr>
              <w:t>.</w:t>
            </w:r>
          </w:p>
          <w:p w:rsidR="00F31332" w:rsidRPr="003A043B" w:rsidRDefault="00F31332" w:rsidP="00F31332">
            <w:pPr>
              <w:rPr>
                <w:b/>
                <w:szCs w:val="22"/>
                <w:lang w:val="pt-BR"/>
              </w:rPr>
            </w:pPr>
            <w:r w:rsidRPr="003A043B">
              <w:rPr>
                <w:b/>
                <w:szCs w:val="22"/>
                <w:lang w:val="pt-BR"/>
              </w:rPr>
              <w:t>3</w:t>
            </w:r>
            <w:r w:rsidRPr="003A043B">
              <w:rPr>
                <w:bCs/>
                <w:szCs w:val="22"/>
                <w:lang w:val="pt-BR"/>
              </w:rPr>
              <w:t xml:space="preserve">. </w:t>
            </w:r>
            <w:r w:rsidRPr="003A043B">
              <w:rPr>
                <w:b/>
                <w:szCs w:val="22"/>
                <w:lang w:val="pt-BR"/>
              </w:rPr>
              <w:t>Pismeni zadatak</w:t>
            </w:r>
          </w:p>
          <w:p w:rsidR="00F31332" w:rsidRPr="003A043B" w:rsidRDefault="00F31332" w:rsidP="00F31332">
            <w:pPr>
              <w:rPr>
                <w:szCs w:val="22"/>
                <w:lang w:val="hr-HR"/>
              </w:rPr>
            </w:pPr>
            <w:r w:rsidRPr="003A043B">
              <w:rPr>
                <w:bCs/>
                <w:szCs w:val="22"/>
                <w:lang w:val="pt-BR"/>
              </w:rPr>
              <w:t>Pismeni zadatak se radi iz jedinice Jezik u upotrebi. Zadatak se radi dva časa.</w:t>
            </w:r>
            <w:r w:rsidRPr="003A043B">
              <w:rPr>
                <w:szCs w:val="22"/>
                <w:lang w:val="hr-HR"/>
              </w:rPr>
              <w:t xml:space="preserve"> Ocjenjuje se sadržaj, kompozicija, stil, pravopisna i gramatička pravilnost, te čitljivost i urednost)</w:t>
            </w:r>
            <w:r w:rsidR="007879FA" w:rsidRPr="003A043B">
              <w:rPr>
                <w:szCs w:val="22"/>
                <w:lang w:val="hr-HR"/>
              </w:rPr>
              <w:t>.</w:t>
            </w:r>
          </w:p>
          <w:p w:rsidR="00F31332" w:rsidRPr="003A043B" w:rsidRDefault="00F31332" w:rsidP="00F31332">
            <w:pPr>
              <w:rPr>
                <w:b/>
                <w:szCs w:val="22"/>
                <w:lang w:val="it-IT"/>
              </w:rPr>
            </w:pPr>
            <w:r w:rsidRPr="003A043B">
              <w:rPr>
                <w:b/>
                <w:szCs w:val="22"/>
                <w:lang w:val="it-IT"/>
              </w:rPr>
              <w:t>Sve tehnike su iste važnosti.</w:t>
            </w:r>
          </w:p>
        </w:tc>
      </w:tr>
      <w:tr w:rsidR="00F31332" w:rsidRPr="003A043B" w:rsidTr="00D5500D">
        <w:trPr>
          <w:jc w:val="center"/>
        </w:trPr>
        <w:tc>
          <w:tcPr>
            <w:tcW w:w="10812" w:type="dxa"/>
            <w:gridSpan w:val="3"/>
            <w:shd w:val="clear" w:color="auto" w:fill="auto"/>
            <w:vAlign w:val="center"/>
          </w:tcPr>
          <w:p w:rsidR="00F31332" w:rsidRPr="003A043B" w:rsidRDefault="00F31332" w:rsidP="00F31332">
            <w:pPr>
              <w:rPr>
                <w:b/>
                <w:szCs w:val="22"/>
              </w:rPr>
            </w:pPr>
            <w:r w:rsidRPr="003A043B">
              <w:rPr>
                <w:b/>
                <w:szCs w:val="22"/>
              </w:rPr>
              <w:t>PROFIL I STRUČNA SPREMA NASTAVNIKA</w:t>
            </w:r>
            <w:r w:rsidR="007E1AD8" w:rsidRPr="003A043B">
              <w:rPr>
                <w:b/>
                <w:szCs w:val="22"/>
              </w:rPr>
              <w:t>:</w:t>
            </w:r>
          </w:p>
        </w:tc>
      </w:tr>
      <w:tr w:rsidR="00F31332" w:rsidRPr="003A043B" w:rsidTr="00D5500D">
        <w:trPr>
          <w:jc w:val="center"/>
        </w:trPr>
        <w:tc>
          <w:tcPr>
            <w:tcW w:w="10812" w:type="dxa"/>
            <w:gridSpan w:val="3"/>
            <w:shd w:val="clear" w:color="auto" w:fill="auto"/>
            <w:vAlign w:val="center"/>
          </w:tcPr>
          <w:p w:rsidR="004A0142" w:rsidRPr="003A043B" w:rsidRDefault="004A0142" w:rsidP="000A336C">
            <w:pPr>
              <w:numPr>
                <w:ilvl w:val="0"/>
                <w:numId w:val="110"/>
              </w:numPr>
              <w:jc w:val="both"/>
              <w:rPr>
                <w:rFonts w:cs="Arial"/>
              </w:rPr>
            </w:pPr>
            <w:r w:rsidRPr="003A043B">
              <w:rPr>
                <w:rFonts w:cs="Arial"/>
              </w:rPr>
              <w:t xml:space="preserve">profesor bosanskoga jezika i književnosti, </w:t>
            </w:r>
          </w:p>
          <w:p w:rsidR="004A0142" w:rsidRPr="003A043B" w:rsidRDefault="004A0142" w:rsidP="000A336C">
            <w:pPr>
              <w:numPr>
                <w:ilvl w:val="0"/>
                <w:numId w:val="110"/>
              </w:numPr>
              <w:jc w:val="both"/>
              <w:rPr>
                <w:rFonts w:cs="Arial"/>
              </w:rPr>
            </w:pPr>
            <w:r w:rsidRPr="003A043B">
              <w:rPr>
                <w:rFonts w:cs="Arial"/>
              </w:rPr>
              <w:t>profesor dvopredmetnog studija u kojem je bosanski jezik i književnost glavni ili ravnopravan predmet.</w:t>
            </w:r>
          </w:p>
          <w:p w:rsidR="004A0142" w:rsidRPr="003A043B" w:rsidRDefault="004A0142" w:rsidP="004A0142">
            <w:pPr>
              <w:ind w:left="720" w:hanging="357"/>
              <w:jc w:val="both"/>
              <w:rPr>
                <w:rFonts w:cs="Arial"/>
              </w:rPr>
            </w:pPr>
          </w:p>
          <w:p w:rsidR="004A0142" w:rsidRPr="003A043B" w:rsidRDefault="004A0142" w:rsidP="004A0142">
            <w:pPr>
              <w:spacing w:after="60"/>
              <w:jc w:val="both"/>
              <w:rPr>
                <w:rFonts w:eastAsia="Calibri" w:cs="Arial"/>
                <w:noProof/>
                <w:lang w:val="hr-BA"/>
              </w:rPr>
            </w:pPr>
            <w:r w:rsidRPr="003A043B">
              <w:rPr>
                <w:rFonts w:eastAsia="Calibri" w:cs="Arial"/>
                <w:noProof/>
                <w:lang w:val="sr-Cyrl-BA"/>
              </w:rPr>
              <w:t>Navedeni profili visoke stručne spreme (</w:t>
            </w:r>
            <w:r w:rsidRPr="003A043B">
              <w:rPr>
                <w:rFonts w:eastAsia="Calibri" w:cs="Arial"/>
                <w:noProof/>
                <w:lang w:val="sr-Latn-RS"/>
              </w:rPr>
              <w:t>VII</w:t>
            </w:r>
            <w:r w:rsidRPr="003A043B">
              <w:rPr>
                <w:rFonts w:eastAsia="Calibri" w:cs="Arial"/>
                <w:noProof/>
                <w:lang w:val="hr-BA"/>
              </w:rPr>
              <w:t>/1)</w:t>
            </w:r>
            <w:r w:rsidRPr="003A043B">
              <w:rPr>
                <w:rFonts w:eastAsia="Calibri" w:cs="Arial"/>
                <w:noProof/>
                <w:lang w:val="sr-Cyrl-BA"/>
              </w:rPr>
              <w:t xml:space="preserve"> moraju proizlaziti iz studijskog programa u trajanju od najmanje četiri godine</w:t>
            </w:r>
            <w:r w:rsidRPr="003A043B">
              <w:rPr>
                <w:rFonts w:eastAsia="Calibri" w:cs="Arial"/>
                <w:noProof/>
                <w:lang w:val="hr-BA"/>
              </w:rPr>
              <w:t>.</w:t>
            </w:r>
          </w:p>
          <w:p w:rsidR="004A0142" w:rsidRPr="003A043B" w:rsidRDefault="004A0142" w:rsidP="004A0142">
            <w:pPr>
              <w:spacing w:after="60"/>
              <w:jc w:val="both"/>
              <w:rPr>
                <w:rFonts w:eastAsia="Calibri" w:cs="Arial"/>
                <w:lang w:val="en-US"/>
              </w:rPr>
            </w:pPr>
            <w:r w:rsidRPr="003A043B">
              <w:rPr>
                <w:rFonts w:eastAsia="Calibri" w:cs="Arial"/>
                <w:noProof/>
                <w:lang w:val="hr-BA"/>
              </w:rPr>
              <w:t>Nastavu mogu izvoditi</w:t>
            </w:r>
            <w:r w:rsidRPr="003A043B">
              <w:rPr>
                <w:rFonts w:eastAsia="Calibri" w:cs="Arial"/>
                <w:noProof/>
                <w:lang w:val="sr-Cyrl-BA"/>
              </w:rPr>
              <w:t xml:space="preserve"> i drug</w:t>
            </w:r>
            <w:r w:rsidRPr="003A043B">
              <w:rPr>
                <w:rFonts w:eastAsia="Calibri" w:cs="Arial"/>
                <w:noProof/>
              </w:rPr>
              <w:t xml:space="preserve">i ekvivalentni profili </w:t>
            </w:r>
            <w:r w:rsidRPr="003A043B">
              <w:rPr>
                <w:rFonts w:eastAsia="Calibri" w:cs="Arial"/>
                <w:noProof/>
                <w:lang w:val="hr-BA"/>
              </w:rPr>
              <w:t>gore navedenim profilima</w:t>
            </w:r>
            <w:r w:rsidRPr="003A043B">
              <w:rPr>
                <w:rFonts w:eastAsia="Calibri" w:cs="Arial"/>
                <w:noProof/>
              </w:rPr>
              <w:t>,</w:t>
            </w:r>
            <w:r w:rsidRPr="003A043B">
              <w:rPr>
                <w:rFonts w:eastAsia="Calibri" w:cs="Arial"/>
                <w:noProof/>
                <w:lang w:val="sr-Cyrl-BA"/>
              </w:rPr>
              <w:t xml:space="preserve"> stečeni pohađanjem studijskog programa </w:t>
            </w:r>
            <w:r w:rsidRPr="003A043B">
              <w:rPr>
                <w:rFonts w:eastAsia="Calibri" w:cs="Arial"/>
                <w:noProof/>
                <w:lang w:val="hr-BA"/>
              </w:rPr>
              <w:t xml:space="preserve">„bosanskog jezika i književnosti“ </w:t>
            </w:r>
            <w:r w:rsidRPr="003A043B">
              <w:rPr>
                <w:rFonts w:eastAsia="Calibri" w:cs="Arial"/>
                <w:noProof/>
                <w:lang w:val="sr-Cyrl-BA"/>
              </w:rPr>
              <w:t>u istom ili dužem trajanju u bolonjskom visokoobrazovnom procesu, s diplomom i dodatkom diplome, iz kojih se može utvrditi osposob</w:t>
            </w:r>
            <w:r w:rsidRPr="003A043B">
              <w:rPr>
                <w:rFonts w:eastAsia="Calibri" w:cs="Arial"/>
                <w:noProof/>
                <w:lang w:val="sr-Cyrl-RS"/>
              </w:rPr>
              <w:t>lј</w:t>
            </w:r>
            <w:r w:rsidRPr="003A043B">
              <w:rPr>
                <w:rFonts w:eastAsia="Calibri" w:cs="Arial"/>
                <w:noProof/>
                <w:lang w:val="sr-Cyrl-BA"/>
              </w:rPr>
              <w:t>enost za rad u nastavi, a izdaje se i prilaže uz diplomu visokoškolske ustanove radi detalјnijeg uvida u nivo, prirodu, sadržaj, sistem i pravila studiranja.</w:t>
            </w:r>
          </w:p>
          <w:p w:rsidR="004A0142" w:rsidRPr="003A043B" w:rsidRDefault="004A0142" w:rsidP="004A0142">
            <w:pPr>
              <w:jc w:val="both"/>
              <w:rPr>
                <w:noProof/>
                <w:szCs w:val="22"/>
                <w:lang w:val="pl-PL" w:eastAsia="bs-Latn-BA"/>
              </w:rPr>
            </w:pPr>
            <w:r w:rsidRPr="003A043B">
              <w:rPr>
                <w:rFonts w:cs="Arial"/>
                <w:b/>
                <w:lang w:val="sr-Latn-RS"/>
              </w:rPr>
              <w:t xml:space="preserve">Napomena: </w:t>
            </w:r>
            <w:r w:rsidRPr="003A043B">
              <w:rPr>
                <w:rFonts w:cs="Arial"/>
                <w:lang w:val="sr-Latn-RS"/>
              </w:rPr>
              <w:t xml:space="preserve">Nastavnici čiji profili nisu nabrojani, koji su primljeni u radni odnos do </w:t>
            </w:r>
            <w:r w:rsidRPr="003A043B">
              <w:rPr>
                <w:rFonts w:cs="Arial"/>
                <w:lang w:val="hr-BA"/>
              </w:rPr>
              <w:t>primjene</w:t>
            </w:r>
            <w:r w:rsidRPr="003A043B">
              <w:rPr>
                <w:rFonts w:cs="Arial"/>
                <w:lang w:val="sr-Latn-RS"/>
              </w:rPr>
              <w:t xml:space="preserve"> ovog Nastavnog plana i programa u srednjim školama Brčko distrikta BiH, mogu i dalje izvoditi nastavu.</w:t>
            </w:r>
          </w:p>
          <w:p w:rsidR="00F31332" w:rsidRPr="003A043B" w:rsidRDefault="00F31332" w:rsidP="00F31332">
            <w:pPr>
              <w:rPr>
                <w:b/>
                <w:szCs w:val="22"/>
              </w:rPr>
            </w:pPr>
          </w:p>
        </w:tc>
      </w:tr>
    </w:tbl>
    <w:p w:rsidR="00F31332" w:rsidRPr="003A043B" w:rsidRDefault="00F31332"/>
    <w:p w:rsidR="00F31332" w:rsidRPr="003A043B" w:rsidRDefault="00F31332"/>
    <w:p w:rsidR="00F31332" w:rsidRPr="003A043B" w:rsidRDefault="00F31332"/>
    <w:p w:rsidR="00F31332" w:rsidRPr="003A043B" w:rsidRDefault="00F31332"/>
    <w:p w:rsidR="00F31332" w:rsidRPr="003A043B" w:rsidRDefault="00F31332"/>
    <w:p w:rsidR="00F31332" w:rsidRPr="003A043B" w:rsidRDefault="00F31332" w:rsidP="00F31332">
      <w:pPr>
        <w:rPr>
          <w:szCs w:val="22"/>
        </w:rPr>
      </w:pPr>
    </w:p>
    <w:p w:rsidR="0039368E" w:rsidRPr="003A043B" w:rsidRDefault="0039368E">
      <w:pPr>
        <w:rPr>
          <w:szCs w:val="22"/>
        </w:rPr>
      </w:pPr>
    </w:p>
    <w:p w:rsidR="0039368E" w:rsidRPr="003A043B" w:rsidRDefault="0039368E">
      <w:pPr>
        <w:rPr>
          <w:szCs w:val="22"/>
        </w:rPr>
      </w:pPr>
    </w:p>
    <w:p w:rsidR="00F31332" w:rsidRPr="003A043B" w:rsidRDefault="00F31332">
      <w:pPr>
        <w:rPr>
          <w:szCs w:val="22"/>
        </w:rPr>
      </w:pPr>
    </w:p>
    <w:p w:rsidR="00F31332" w:rsidRPr="003A043B" w:rsidRDefault="00F31332">
      <w:pPr>
        <w:rPr>
          <w:szCs w:val="22"/>
        </w:rPr>
      </w:pPr>
    </w:p>
    <w:p w:rsidR="00F31332" w:rsidRPr="003A043B" w:rsidRDefault="00F31332">
      <w:pPr>
        <w:rPr>
          <w:szCs w:val="22"/>
        </w:rPr>
      </w:pPr>
    </w:p>
    <w:p w:rsidR="00F31332" w:rsidRPr="003A043B" w:rsidRDefault="00F31332">
      <w:pPr>
        <w:rPr>
          <w:szCs w:val="22"/>
        </w:rPr>
      </w:pPr>
    </w:p>
    <w:p w:rsidR="00F31332" w:rsidRPr="003A043B" w:rsidRDefault="00F31332">
      <w:pPr>
        <w:rPr>
          <w:szCs w:val="22"/>
        </w:rPr>
      </w:pPr>
    </w:p>
    <w:p w:rsidR="00F31332" w:rsidRPr="003A043B" w:rsidRDefault="00F31332">
      <w:pPr>
        <w:rPr>
          <w:szCs w:val="22"/>
        </w:rPr>
      </w:pPr>
    </w:p>
    <w:p w:rsidR="00F31332" w:rsidRPr="003A043B" w:rsidRDefault="00F31332">
      <w:pPr>
        <w:rPr>
          <w:szCs w:val="22"/>
        </w:rPr>
      </w:pPr>
    </w:p>
    <w:p w:rsidR="00F31332" w:rsidRPr="003A043B" w:rsidRDefault="00F31332">
      <w:pPr>
        <w:rPr>
          <w:szCs w:val="22"/>
        </w:rPr>
      </w:pPr>
    </w:p>
    <w:p w:rsidR="00F31332" w:rsidRPr="003A043B" w:rsidRDefault="00F31332">
      <w:pPr>
        <w:rPr>
          <w:szCs w:val="22"/>
        </w:rPr>
      </w:pPr>
    </w:p>
    <w:p w:rsidR="00F31332" w:rsidRPr="003A043B" w:rsidRDefault="00F31332">
      <w:pPr>
        <w:rPr>
          <w:szCs w:val="22"/>
        </w:rPr>
      </w:pPr>
    </w:p>
    <w:p w:rsidR="00F31332" w:rsidRPr="003A043B" w:rsidRDefault="00F31332">
      <w:pPr>
        <w:rPr>
          <w:szCs w:val="22"/>
        </w:rPr>
      </w:pPr>
    </w:p>
    <w:p w:rsidR="0039368E" w:rsidRPr="003A043B" w:rsidRDefault="0039368E">
      <w:pPr>
        <w:rPr>
          <w:szCs w:val="22"/>
        </w:rPr>
      </w:pPr>
    </w:p>
    <w:p w:rsidR="00067DD7" w:rsidRPr="003A043B" w:rsidRDefault="00067DD7">
      <w:pPr>
        <w:rPr>
          <w:szCs w:val="22"/>
        </w:rPr>
      </w:pPr>
    </w:p>
    <w:p w:rsidR="00067DD7" w:rsidRPr="003A043B" w:rsidRDefault="00555817" w:rsidP="00067DD7">
      <w:pPr>
        <w:ind w:left="357" w:hanging="357"/>
        <w:jc w:val="center"/>
        <w:rPr>
          <w:b/>
          <w:bCs/>
          <w:szCs w:val="22"/>
          <w:lang w:val="hr-BA"/>
        </w:rPr>
      </w:pPr>
      <w:r w:rsidRPr="003A043B">
        <w:rPr>
          <w:b/>
          <w:bCs/>
          <w:szCs w:val="22"/>
          <w:lang w:val="hr-BA"/>
        </w:rPr>
        <w:t>NASTAVNI</w:t>
      </w:r>
      <w:r w:rsidR="00067DD7" w:rsidRPr="003A043B">
        <w:rPr>
          <w:b/>
          <w:bCs/>
          <w:szCs w:val="22"/>
          <w:lang w:val="hr-BA"/>
        </w:rPr>
        <w:t xml:space="preserve"> </w:t>
      </w:r>
      <w:r w:rsidRPr="003A043B">
        <w:rPr>
          <w:b/>
          <w:bCs/>
          <w:szCs w:val="22"/>
          <w:lang w:val="hr-BA"/>
        </w:rPr>
        <w:t>PROGRAM</w:t>
      </w:r>
    </w:p>
    <w:p w:rsidR="00067DD7" w:rsidRPr="003A043B" w:rsidRDefault="00555817" w:rsidP="00067DD7">
      <w:pPr>
        <w:pStyle w:val="Heading1"/>
        <w:rPr>
          <w:rFonts w:eastAsiaTheme="majorEastAsia"/>
        </w:rPr>
      </w:pPr>
      <w:bookmarkStart w:id="3" w:name="_Toc109039093"/>
      <w:r w:rsidRPr="003A043B">
        <w:rPr>
          <w:rFonts w:eastAsiaTheme="majorEastAsia"/>
        </w:rPr>
        <w:t>ENGLESKI</w:t>
      </w:r>
      <w:r w:rsidR="00067DD7" w:rsidRPr="003A043B">
        <w:rPr>
          <w:rFonts w:eastAsiaTheme="majorEastAsia"/>
        </w:rPr>
        <w:t xml:space="preserve"> </w:t>
      </w:r>
      <w:r w:rsidRPr="003A043B">
        <w:rPr>
          <w:rFonts w:eastAsiaTheme="majorEastAsia"/>
        </w:rPr>
        <w:t>JEZIK</w:t>
      </w:r>
      <w:bookmarkEnd w:id="3"/>
    </w:p>
    <w:p w:rsidR="00067DD7" w:rsidRPr="003A043B" w:rsidRDefault="00555817" w:rsidP="00067DD7">
      <w:pPr>
        <w:ind w:left="357" w:hanging="357"/>
        <w:jc w:val="center"/>
        <w:rPr>
          <w:bCs/>
          <w:szCs w:val="22"/>
          <w:lang w:val="bs-Cyrl-BA"/>
        </w:rPr>
      </w:pPr>
      <w:r w:rsidRPr="003A043B">
        <w:rPr>
          <w:bCs/>
          <w:szCs w:val="22"/>
          <w:lang w:val="bs-Cyrl-BA"/>
        </w:rPr>
        <w:t>BROJ</w:t>
      </w:r>
      <w:r w:rsidR="00067DD7" w:rsidRPr="003A043B">
        <w:rPr>
          <w:bCs/>
          <w:szCs w:val="22"/>
          <w:lang w:val="bs-Cyrl-BA"/>
        </w:rPr>
        <w:t xml:space="preserve"> </w:t>
      </w:r>
      <w:r w:rsidRPr="003A043B">
        <w:rPr>
          <w:bCs/>
          <w:szCs w:val="22"/>
          <w:lang w:val="hr-BA"/>
        </w:rPr>
        <w:t>NASTAVNIH</w:t>
      </w:r>
      <w:r w:rsidR="00067DD7" w:rsidRPr="003A043B">
        <w:rPr>
          <w:bCs/>
          <w:szCs w:val="22"/>
          <w:lang w:val="hr-BA"/>
        </w:rPr>
        <w:t xml:space="preserve"> </w:t>
      </w:r>
      <w:r w:rsidRPr="003A043B">
        <w:rPr>
          <w:bCs/>
          <w:szCs w:val="22"/>
          <w:lang w:val="bs-Cyrl-BA"/>
        </w:rPr>
        <w:t>ČASOVA</w:t>
      </w:r>
      <w:r w:rsidR="00067DD7" w:rsidRPr="003A043B">
        <w:rPr>
          <w:bCs/>
          <w:szCs w:val="22"/>
          <w:lang w:val="bs-Cyrl-BA"/>
        </w:rPr>
        <w:t>: 70</w:t>
      </w:r>
    </w:p>
    <w:p w:rsidR="00067DD7" w:rsidRPr="003A043B" w:rsidRDefault="00555817" w:rsidP="00067DD7">
      <w:pPr>
        <w:ind w:left="357" w:hanging="357"/>
        <w:jc w:val="center"/>
        <w:rPr>
          <w:bCs/>
          <w:szCs w:val="22"/>
          <w:lang w:val="hr-BA"/>
        </w:rPr>
      </w:pPr>
      <w:r w:rsidRPr="003A043B">
        <w:rPr>
          <w:szCs w:val="22"/>
          <w:lang w:val="hr-BA"/>
        </w:rPr>
        <w:t>SEDMIČNI</w:t>
      </w:r>
      <w:r w:rsidR="00067DD7" w:rsidRPr="003A043B">
        <w:rPr>
          <w:szCs w:val="22"/>
          <w:lang w:val="hr-BA"/>
        </w:rPr>
        <w:t xml:space="preserve"> </w:t>
      </w:r>
      <w:r w:rsidRPr="003A043B">
        <w:rPr>
          <w:szCs w:val="22"/>
          <w:lang w:val="hr-BA"/>
        </w:rPr>
        <w:t>BROJ</w:t>
      </w:r>
      <w:r w:rsidR="00067DD7" w:rsidRPr="003A043B">
        <w:rPr>
          <w:szCs w:val="22"/>
          <w:lang w:val="hr-BA"/>
        </w:rPr>
        <w:t xml:space="preserve"> </w:t>
      </w:r>
      <w:r w:rsidRPr="003A043B">
        <w:rPr>
          <w:szCs w:val="22"/>
          <w:lang w:val="hr-BA"/>
        </w:rPr>
        <w:t>NASTAVNIH</w:t>
      </w:r>
      <w:r w:rsidR="00067DD7" w:rsidRPr="003A043B">
        <w:rPr>
          <w:szCs w:val="22"/>
          <w:lang w:val="hr-BA"/>
        </w:rPr>
        <w:t xml:space="preserve"> </w:t>
      </w:r>
      <w:r w:rsidRPr="003A043B">
        <w:rPr>
          <w:szCs w:val="22"/>
          <w:lang w:val="hr-BA"/>
        </w:rPr>
        <w:t>ČASOVA</w:t>
      </w:r>
      <w:r w:rsidR="00067DD7" w:rsidRPr="003A043B">
        <w:rPr>
          <w:szCs w:val="22"/>
          <w:lang w:val="hr-BA"/>
        </w:rPr>
        <w:t xml:space="preserve">: </w:t>
      </w:r>
      <w:r w:rsidR="00067DD7" w:rsidRPr="003A043B">
        <w:rPr>
          <w:bCs/>
          <w:szCs w:val="22"/>
          <w:lang w:val="hr-BA"/>
        </w:rPr>
        <w:t>2</w:t>
      </w:r>
    </w:p>
    <w:p w:rsidR="00067DD7" w:rsidRPr="003A043B" w:rsidRDefault="00555817" w:rsidP="00067DD7">
      <w:pPr>
        <w:ind w:left="357" w:hanging="357"/>
        <w:jc w:val="center"/>
        <w:rPr>
          <w:bCs/>
          <w:szCs w:val="22"/>
          <w:lang w:val="bs-Cyrl-BA"/>
        </w:rPr>
      </w:pPr>
      <w:r w:rsidRPr="003A043B">
        <w:rPr>
          <w:bCs/>
          <w:szCs w:val="22"/>
          <w:lang w:val="hr-BA"/>
        </w:rPr>
        <w:t>BROJ</w:t>
      </w:r>
      <w:r w:rsidR="00067DD7" w:rsidRPr="003A043B">
        <w:rPr>
          <w:bCs/>
          <w:szCs w:val="22"/>
          <w:lang w:val="hr-BA"/>
        </w:rPr>
        <w:t xml:space="preserve"> </w:t>
      </w:r>
      <w:r w:rsidRPr="003A043B">
        <w:rPr>
          <w:bCs/>
          <w:szCs w:val="22"/>
          <w:lang w:val="hr-BA"/>
        </w:rPr>
        <w:t>MODULA</w:t>
      </w:r>
      <w:r w:rsidR="00067DD7" w:rsidRPr="003A043B">
        <w:rPr>
          <w:bCs/>
          <w:szCs w:val="22"/>
          <w:lang w:val="hr-BA"/>
        </w:rPr>
        <w:t xml:space="preserve">: </w:t>
      </w:r>
      <w:r w:rsidR="00067DD7" w:rsidRPr="003A043B">
        <w:rPr>
          <w:bCs/>
          <w:szCs w:val="22"/>
          <w:lang w:val="bs-Cyrl-BA"/>
        </w:rPr>
        <w:t>2</w:t>
      </w:r>
    </w:p>
    <w:p w:rsidR="00067DD7" w:rsidRPr="003A043B" w:rsidRDefault="00067DD7" w:rsidP="00067DD7">
      <w:pPr>
        <w:ind w:left="357" w:hanging="357"/>
        <w:jc w:val="center"/>
        <w:rPr>
          <w:bCs/>
          <w:szCs w:val="22"/>
          <w:lang w:val="bs-Cyrl-BA"/>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067DD7" w:rsidRPr="003A043B" w:rsidRDefault="00067DD7" w:rsidP="0039368E">
      <w:pPr>
        <w:rPr>
          <w:szCs w:val="22"/>
        </w:rPr>
      </w:pPr>
    </w:p>
    <w:p w:rsidR="00266712" w:rsidRPr="003A043B" w:rsidRDefault="00266712" w:rsidP="0039368E">
      <w:pPr>
        <w:rPr>
          <w:szCs w:val="22"/>
        </w:rPr>
      </w:pPr>
    </w:p>
    <w:p w:rsidR="00266712" w:rsidRPr="003A043B" w:rsidRDefault="00266712" w:rsidP="0039368E">
      <w:pPr>
        <w:rPr>
          <w:szCs w:val="22"/>
        </w:rPr>
      </w:pPr>
    </w:p>
    <w:p w:rsidR="00266712" w:rsidRPr="003A043B" w:rsidRDefault="00266712" w:rsidP="0039368E">
      <w:pPr>
        <w:rPr>
          <w:szCs w:val="22"/>
        </w:rPr>
      </w:pPr>
    </w:p>
    <w:p w:rsidR="00266712" w:rsidRPr="003A043B" w:rsidRDefault="00266712" w:rsidP="0039368E">
      <w:pPr>
        <w:rPr>
          <w:szCs w:val="22"/>
        </w:rPr>
      </w:pPr>
    </w:p>
    <w:p w:rsidR="00266712" w:rsidRPr="003A043B" w:rsidRDefault="00266712" w:rsidP="0039368E">
      <w:pPr>
        <w:rPr>
          <w:szCs w:val="22"/>
        </w:rPr>
      </w:pPr>
    </w:p>
    <w:p w:rsidR="00067DD7" w:rsidRPr="003A043B" w:rsidRDefault="00067DD7" w:rsidP="0039368E">
      <w:pPr>
        <w:rPr>
          <w:szCs w:val="22"/>
        </w:rPr>
      </w:pPr>
    </w:p>
    <w:p w:rsidR="00067DD7" w:rsidRPr="003A043B" w:rsidRDefault="00067DD7" w:rsidP="0039368E">
      <w:pPr>
        <w:rPr>
          <w:szCs w:val="22"/>
        </w:rPr>
      </w:pPr>
    </w:p>
    <w:p w:rsidR="00B5440F" w:rsidRPr="003A043B" w:rsidRDefault="00B5440F" w:rsidP="0039368E">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552"/>
        <w:gridCol w:w="5386"/>
      </w:tblGrid>
      <w:tr w:rsidR="00B5440F" w:rsidRPr="003A043B" w:rsidTr="00B5440F">
        <w:trPr>
          <w:trHeight w:val="14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B5440F" w:rsidRPr="003A043B" w:rsidRDefault="00555817" w:rsidP="00D5500D">
            <w:pPr>
              <w:rPr>
                <w:b/>
                <w:noProof/>
                <w:szCs w:val="22"/>
              </w:rPr>
            </w:pPr>
            <w:bookmarkStart w:id="4" w:name="_Hlk103583935"/>
            <w:r w:rsidRPr="003A043B">
              <w:rPr>
                <w:b/>
                <w:noProof/>
                <w:szCs w:val="22"/>
              </w:rPr>
              <w:lastRenderedPageBreak/>
              <w:t>PREDMET</w:t>
            </w:r>
            <w:r w:rsidR="00B5440F" w:rsidRPr="003A043B">
              <w:rPr>
                <w:b/>
                <w:noProof/>
                <w:szCs w:val="22"/>
                <w:lang w:val="sr-Cyrl-BA"/>
              </w:rPr>
              <w:t xml:space="preserve"> (</w:t>
            </w:r>
            <w:r w:rsidRPr="003A043B">
              <w:rPr>
                <w:b/>
                <w:noProof/>
                <w:szCs w:val="22"/>
                <w:lang w:val="sr-Cyrl-BA"/>
              </w:rPr>
              <w:t>naziv</w:t>
            </w:r>
            <w:r w:rsidR="00B5440F" w:rsidRPr="003A043B">
              <w:rPr>
                <w:b/>
                <w:noProof/>
                <w:szCs w:val="22"/>
                <w:lang w:val="sr-Cyrl-BA"/>
              </w:rPr>
              <w:t>)</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440F" w:rsidRPr="003A043B" w:rsidRDefault="00555817" w:rsidP="00D5500D">
            <w:pPr>
              <w:rPr>
                <w:szCs w:val="22"/>
              </w:rPr>
            </w:pPr>
            <w:r w:rsidRPr="003A043B">
              <w:rPr>
                <w:noProof/>
                <w:szCs w:val="22"/>
              </w:rPr>
              <w:t>Engleski</w:t>
            </w:r>
            <w:r w:rsidR="00B5440F" w:rsidRPr="003A043B">
              <w:rPr>
                <w:noProof/>
                <w:szCs w:val="22"/>
              </w:rPr>
              <w:t xml:space="preserve"> </w:t>
            </w:r>
            <w:r w:rsidRPr="003A043B">
              <w:rPr>
                <w:noProof/>
                <w:szCs w:val="22"/>
              </w:rPr>
              <w:t>jezik</w:t>
            </w:r>
          </w:p>
        </w:tc>
      </w:tr>
      <w:tr w:rsidR="00B5440F" w:rsidRPr="003A043B" w:rsidTr="00B5440F">
        <w:trPr>
          <w:trHeight w:val="14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40F" w:rsidRPr="003A043B" w:rsidRDefault="00555817" w:rsidP="00D5500D">
            <w:pPr>
              <w:rPr>
                <w:b/>
                <w:noProof/>
                <w:szCs w:val="22"/>
                <w:lang w:val="sr-Cyrl-BA"/>
              </w:rPr>
            </w:pPr>
            <w:r w:rsidRPr="003A043B">
              <w:rPr>
                <w:b/>
                <w:noProof/>
                <w:szCs w:val="22"/>
              </w:rPr>
              <w:t>MODUL</w:t>
            </w:r>
            <w:r w:rsidR="00B5440F" w:rsidRPr="003A043B">
              <w:rPr>
                <w:b/>
                <w:noProof/>
                <w:szCs w:val="22"/>
              </w:rPr>
              <w:t xml:space="preserve"> </w:t>
            </w:r>
            <w:r w:rsidR="00B5440F" w:rsidRPr="003A043B">
              <w:rPr>
                <w:b/>
                <w:noProof/>
                <w:szCs w:val="22"/>
                <w:lang w:val="sr-Cyrl-BA"/>
              </w:rPr>
              <w:t xml:space="preserve"> (</w:t>
            </w:r>
            <w:r w:rsidRPr="003A043B">
              <w:rPr>
                <w:b/>
                <w:noProof/>
                <w:szCs w:val="22"/>
                <w:lang w:val="sr-Cyrl-BA"/>
              </w:rPr>
              <w:t>naziv</w:t>
            </w:r>
            <w:r w:rsidR="00B5440F" w:rsidRPr="003A043B">
              <w:rPr>
                <w:b/>
                <w:noProof/>
                <w:szCs w:val="22"/>
                <w:lang w:val="sr-Cyrl-BA"/>
              </w:rPr>
              <w:t>)</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440F" w:rsidRPr="003A043B" w:rsidRDefault="007879FA" w:rsidP="00D5500D">
            <w:pPr>
              <w:rPr>
                <w:noProof/>
                <w:szCs w:val="22"/>
              </w:rPr>
            </w:pPr>
            <w:r w:rsidRPr="003A043B">
              <w:rPr>
                <w:noProof/>
                <w:szCs w:val="22"/>
                <w:lang w:val="sr-Cyrl-BA"/>
              </w:rPr>
              <w:t>O</w:t>
            </w:r>
            <w:r w:rsidRPr="003A043B">
              <w:rPr>
                <w:noProof/>
                <w:szCs w:val="22"/>
              </w:rPr>
              <w:t>brazovanje</w:t>
            </w:r>
          </w:p>
        </w:tc>
      </w:tr>
      <w:tr w:rsidR="00B5440F" w:rsidRPr="003A043B" w:rsidTr="00B5440F">
        <w:trPr>
          <w:trHeight w:val="30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40F" w:rsidRPr="003A043B" w:rsidRDefault="00555817" w:rsidP="00D5500D">
            <w:pPr>
              <w:rPr>
                <w:b/>
                <w:noProof/>
                <w:szCs w:val="22"/>
                <w:lang w:val="sr-Cyrl-BA"/>
              </w:rPr>
            </w:pPr>
            <w:r w:rsidRPr="003A043B">
              <w:rPr>
                <w:b/>
                <w:noProof/>
                <w:szCs w:val="22"/>
              </w:rPr>
              <w:t>Redni</w:t>
            </w:r>
            <w:r w:rsidR="00B5440F" w:rsidRPr="003A043B">
              <w:rPr>
                <w:b/>
                <w:noProof/>
                <w:szCs w:val="22"/>
              </w:rPr>
              <w:t xml:space="preserve"> </w:t>
            </w:r>
            <w:r w:rsidRPr="003A043B">
              <w:rPr>
                <w:b/>
                <w:noProof/>
                <w:szCs w:val="22"/>
              </w:rPr>
              <w:t>broj</w:t>
            </w:r>
            <w:r w:rsidR="00B5440F" w:rsidRPr="003A043B">
              <w:rPr>
                <w:b/>
                <w:noProof/>
                <w:szCs w:val="22"/>
                <w:lang w:val="sr-Cyrl-BA"/>
              </w:rPr>
              <w:t xml:space="preserve"> </w:t>
            </w:r>
            <w:r w:rsidRPr="003A043B">
              <w:rPr>
                <w:b/>
                <w:noProof/>
                <w:szCs w:val="22"/>
                <w:lang w:val="sr-Cyrl-BA"/>
              </w:rPr>
              <w:t>modula</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440F" w:rsidRPr="003A043B" w:rsidRDefault="00B5440F" w:rsidP="00D5500D">
            <w:pPr>
              <w:rPr>
                <w:noProof/>
                <w:szCs w:val="22"/>
                <w:lang w:val="sr-Cyrl-BA"/>
              </w:rPr>
            </w:pPr>
            <w:r w:rsidRPr="003A043B">
              <w:rPr>
                <w:noProof/>
                <w:szCs w:val="22"/>
                <w:lang w:val="sr-Cyrl-BA"/>
              </w:rPr>
              <w:t>1</w:t>
            </w: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440F" w:rsidRPr="003A043B" w:rsidRDefault="00555817" w:rsidP="00D5500D">
            <w:pPr>
              <w:rPr>
                <w:b/>
                <w:noProof/>
                <w:szCs w:val="22"/>
              </w:rPr>
            </w:pPr>
            <w:r w:rsidRPr="003A043B">
              <w:rPr>
                <w:b/>
                <w:noProof/>
                <w:szCs w:val="22"/>
              </w:rPr>
              <w:t>SVRHA</w:t>
            </w:r>
            <w:r w:rsidR="00B5440F" w:rsidRPr="003A043B">
              <w:rPr>
                <w:b/>
                <w:noProof/>
                <w:szCs w:val="22"/>
              </w:rPr>
              <w:t xml:space="preserve"> </w:t>
            </w:r>
            <w:r w:rsidRPr="003A043B">
              <w:rPr>
                <w:b/>
                <w:noProof/>
                <w:szCs w:val="22"/>
              </w:rPr>
              <w:t>MODULA</w:t>
            </w: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rsidR="00B5440F" w:rsidRPr="003A043B" w:rsidRDefault="00555817" w:rsidP="00D5500D">
            <w:pPr>
              <w:rPr>
                <w:szCs w:val="22"/>
                <w:lang w:val="sr-Cyrl-BA"/>
              </w:rPr>
            </w:pPr>
            <w:r w:rsidRPr="003A043B">
              <w:rPr>
                <w:szCs w:val="22"/>
              </w:rPr>
              <w:t>Ovaj</w:t>
            </w:r>
            <w:r w:rsidR="00B5440F" w:rsidRPr="003A043B">
              <w:rPr>
                <w:szCs w:val="22"/>
              </w:rPr>
              <w:t xml:space="preserve"> </w:t>
            </w:r>
            <w:r w:rsidRPr="003A043B">
              <w:rPr>
                <w:szCs w:val="22"/>
              </w:rPr>
              <w:t>modul</w:t>
            </w:r>
            <w:r w:rsidR="00B5440F" w:rsidRPr="003A043B">
              <w:rPr>
                <w:szCs w:val="22"/>
              </w:rPr>
              <w:t xml:space="preserve"> </w:t>
            </w:r>
            <w:r w:rsidRPr="003A043B">
              <w:rPr>
                <w:szCs w:val="22"/>
              </w:rPr>
              <w:t>ima</w:t>
            </w:r>
            <w:r w:rsidR="00B5440F" w:rsidRPr="003A043B">
              <w:rPr>
                <w:szCs w:val="22"/>
              </w:rPr>
              <w:t xml:space="preserve"> </w:t>
            </w:r>
            <w:r w:rsidRPr="003A043B">
              <w:rPr>
                <w:szCs w:val="22"/>
              </w:rPr>
              <w:t>za</w:t>
            </w:r>
            <w:r w:rsidR="00B5440F" w:rsidRPr="003A043B">
              <w:rPr>
                <w:szCs w:val="22"/>
              </w:rPr>
              <w:t xml:space="preserve"> </w:t>
            </w:r>
            <w:r w:rsidRPr="003A043B">
              <w:rPr>
                <w:szCs w:val="22"/>
              </w:rPr>
              <w:t>cilј</w:t>
            </w:r>
            <w:r w:rsidR="00B5440F" w:rsidRPr="003A043B">
              <w:rPr>
                <w:szCs w:val="22"/>
              </w:rPr>
              <w:t xml:space="preserve"> </w:t>
            </w:r>
            <w:r w:rsidRPr="003A043B">
              <w:rPr>
                <w:szCs w:val="22"/>
              </w:rPr>
              <w:t>dati</w:t>
            </w:r>
            <w:r w:rsidR="00B5440F" w:rsidRPr="003A043B">
              <w:rPr>
                <w:szCs w:val="22"/>
              </w:rPr>
              <w:t xml:space="preserve"> </w:t>
            </w:r>
            <w:r w:rsidRPr="003A043B">
              <w:rPr>
                <w:szCs w:val="22"/>
              </w:rPr>
              <w:t>učenicima</w:t>
            </w:r>
            <w:r w:rsidR="00B5440F" w:rsidRPr="003A043B">
              <w:rPr>
                <w:szCs w:val="22"/>
              </w:rPr>
              <w:t xml:space="preserve"> </w:t>
            </w:r>
            <w:r w:rsidRPr="003A043B">
              <w:rPr>
                <w:szCs w:val="22"/>
              </w:rPr>
              <w:t>praktične</w:t>
            </w:r>
            <w:r w:rsidR="00B5440F" w:rsidRPr="003A043B">
              <w:rPr>
                <w:szCs w:val="22"/>
              </w:rPr>
              <w:t xml:space="preserve"> </w:t>
            </w:r>
            <w:r w:rsidRPr="003A043B">
              <w:rPr>
                <w:szCs w:val="22"/>
              </w:rPr>
              <w:t>vještine</w:t>
            </w:r>
            <w:r w:rsidR="00B5440F" w:rsidRPr="003A043B">
              <w:rPr>
                <w:szCs w:val="22"/>
              </w:rPr>
              <w:t xml:space="preserve"> </w:t>
            </w:r>
            <w:r w:rsidRPr="003A043B">
              <w:rPr>
                <w:szCs w:val="22"/>
              </w:rPr>
              <w:t>komunikacije</w:t>
            </w:r>
            <w:r w:rsidR="00B5440F" w:rsidRPr="003A043B">
              <w:rPr>
                <w:szCs w:val="22"/>
              </w:rPr>
              <w:t xml:space="preserve"> </w:t>
            </w:r>
            <w:r w:rsidRPr="003A043B">
              <w:rPr>
                <w:szCs w:val="22"/>
              </w:rPr>
              <w:t>u</w:t>
            </w:r>
            <w:r w:rsidR="00B5440F" w:rsidRPr="003A043B">
              <w:rPr>
                <w:szCs w:val="22"/>
              </w:rPr>
              <w:t xml:space="preserve"> </w:t>
            </w:r>
            <w:r w:rsidRPr="003A043B">
              <w:rPr>
                <w:szCs w:val="22"/>
              </w:rPr>
              <w:t>engleskom</w:t>
            </w:r>
            <w:r w:rsidR="00B5440F" w:rsidRPr="003A043B">
              <w:rPr>
                <w:szCs w:val="22"/>
              </w:rPr>
              <w:t xml:space="preserve"> </w:t>
            </w:r>
            <w:r w:rsidRPr="003A043B">
              <w:rPr>
                <w:szCs w:val="22"/>
              </w:rPr>
              <w:t>jeziku</w:t>
            </w:r>
            <w:r w:rsidR="00B5440F" w:rsidRPr="003A043B">
              <w:rPr>
                <w:szCs w:val="22"/>
              </w:rPr>
              <w:t xml:space="preserve"> </w:t>
            </w:r>
            <w:r w:rsidRPr="003A043B">
              <w:rPr>
                <w:szCs w:val="22"/>
              </w:rPr>
              <w:t>na</w:t>
            </w:r>
            <w:r w:rsidR="00B5440F" w:rsidRPr="003A043B">
              <w:rPr>
                <w:szCs w:val="22"/>
              </w:rPr>
              <w:t xml:space="preserve">  </w:t>
            </w:r>
            <w:r w:rsidRPr="003A043B">
              <w:rPr>
                <w:szCs w:val="22"/>
              </w:rPr>
              <w:t>temu</w:t>
            </w:r>
            <w:r w:rsidR="00B5440F" w:rsidRPr="003A043B">
              <w:rPr>
                <w:szCs w:val="22"/>
              </w:rPr>
              <w:t xml:space="preserve"> </w:t>
            </w:r>
            <w:r w:rsidRPr="003A043B">
              <w:rPr>
                <w:szCs w:val="22"/>
              </w:rPr>
              <w:t>obrazovanje</w:t>
            </w:r>
            <w:r w:rsidR="00B5440F" w:rsidRPr="003A043B">
              <w:rPr>
                <w:szCs w:val="22"/>
                <w:lang w:val="sr-Cyrl-BA"/>
              </w:rPr>
              <w:t>.</w:t>
            </w: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440F" w:rsidRPr="003A043B" w:rsidRDefault="00555817" w:rsidP="00D5500D">
            <w:pPr>
              <w:rPr>
                <w:b/>
                <w:noProof/>
                <w:szCs w:val="22"/>
              </w:rPr>
            </w:pPr>
            <w:r w:rsidRPr="003A043B">
              <w:rPr>
                <w:b/>
                <w:noProof/>
                <w:szCs w:val="22"/>
              </w:rPr>
              <w:t>SPECIJALNI</w:t>
            </w:r>
            <w:r w:rsidR="00B5440F" w:rsidRPr="003A043B">
              <w:rPr>
                <w:b/>
                <w:noProof/>
                <w:szCs w:val="22"/>
              </w:rPr>
              <w:t xml:space="preserve"> </w:t>
            </w:r>
            <w:r w:rsidRPr="003A043B">
              <w:rPr>
                <w:b/>
                <w:noProof/>
                <w:szCs w:val="22"/>
              </w:rPr>
              <w:t>ZAHTJEVI</w:t>
            </w:r>
            <w:r w:rsidR="00B5440F" w:rsidRPr="003A043B">
              <w:rPr>
                <w:b/>
                <w:noProof/>
                <w:szCs w:val="22"/>
              </w:rPr>
              <w:t xml:space="preserve"> / </w:t>
            </w:r>
            <w:r w:rsidRPr="003A043B">
              <w:rPr>
                <w:b/>
                <w:noProof/>
                <w:szCs w:val="22"/>
              </w:rPr>
              <w:t>PREDUSLOVI</w:t>
            </w: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rsidR="00B5440F" w:rsidRPr="003A043B" w:rsidRDefault="00555817" w:rsidP="00D5500D">
            <w:pPr>
              <w:rPr>
                <w:noProof/>
                <w:szCs w:val="22"/>
              </w:rPr>
            </w:pPr>
            <w:r w:rsidRPr="003A043B">
              <w:rPr>
                <w:szCs w:val="22"/>
              </w:rPr>
              <w:t>Osnovne</w:t>
            </w:r>
            <w:r w:rsidR="00B5440F" w:rsidRPr="003A043B">
              <w:rPr>
                <w:szCs w:val="22"/>
              </w:rPr>
              <w:t xml:space="preserve"> </w:t>
            </w:r>
            <w:r w:rsidRPr="003A043B">
              <w:rPr>
                <w:szCs w:val="22"/>
              </w:rPr>
              <w:t>komunikacijske</w:t>
            </w:r>
            <w:r w:rsidR="00B5440F" w:rsidRPr="003A043B">
              <w:rPr>
                <w:szCs w:val="22"/>
              </w:rPr>
              <w:t xml:space="preserve"> </w:t>
            </w:r>
            <w:r w:rsidRPr="003A043B">
              <w:rPr>
                <w:szCs w:val="22"/>
              </w:rPr>
              <w:t>vještine</w:t>
            </w:r>
            <w:r w:rsidR="00B5440F" w:rsidRPr="003A043B">
              <w:rPr>
                <w:szCs w:val="22"/>
              </w:rPr>
              <w:t xml:space="preserve"> </w:t>
            </w:r>
            <w:r w:rsidRPr="003A043B">
              <w:rPr>
                <w:szCs w:val="22"/>
              </w:rPr>
              <w:t>u</w:t>
            </w:r>
            <w:r w:rsidR="00B5440F" w:rsidRPr="003A043B">
              <w:rPr>
                <w:szCs w:val="22"/>
              </w:rPr>
              <w:t xml:space="preserve"> </w:t>
            </w:r>
            <w:r w:rsidRPr="003A043B">
              <w:rPr>
                <w:szCs w:val="22"/>
              </w:rPr>
              <w:t>engleskom</w:t>
            </w:r>
            <w:r w:rsidR="00B5440F" w:rsidRPr="003A043B">
              <w:rPr>
                <w:szCs w:val="22"/>
              </w:rPr>
              <w:t xml:space="preserve"> </w:t>
            </w:r>
            <w:r w:rsidRPr="003A043B">
              <w:rPr>
                <w:szCs w:val="22"/>
              </w:rPr>
              <w:t>jeziku</w:t>
            </w:r>
            <w:r w:rsidR="00B5440F" w:rsidRPr="003A043B">
              <w:rPr>
                <w:szCs w:val="22"/>
              </w:rPr>
              <w:t>.</w:t>
            </w: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440F" w:rsidRPr="003A043B" w:rsidRDefault="006F712B" w:rsidP="00D5500D">
            <w:pPr>
              <w:rPr>
                <w:b/>
                <w:noProof/>
                <w:szCs w:val="22"/>
              </w:rPr>
            </w:pPr>
            <w:r w:rsidRPr="003A043B">
              <w:rPr>
                <w:b/>
                <w:noProof/>
                <w:szCs w:val="22"/>
              </w:rPr>
              <w:t>CILJ</w:t>
            </w:r>
            <w:r w:rsidR="00555817" w:rsidRPr="003A043B">
              <w:rPr>
                <w:b/>
                <w:noProof/>
                <w:szCs w:val="22"/>
              </w:rPr>
              <w:t>EVI</w:t>
            </w:r>
            <w:r w:rsidRPr="003A043B">
              <w:rPr>
                <w:b/>
                <w:noProof/>
                <w:szCs w:val="22"/>
              </w:rPr>
              <w:t>:</w:t>
            </w: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tcPr>
          <w:p w:rsidR="00B5440F" w:rsidRPr="003A043B" w:rsidRDefault="006F712B" w:rsidP="00D5500D">
            <w:pPr>
              <w:rPr>
                <w:szCs w:val="22"/>
              </w:rPr>
            </w:pPr>
            <w:r w:rsidRPr="003A043B">
              <w:rPr>
                <w:szCs w:val="22"/>
              </w:rPr>
              <w:t>-   o</w:t>
            </w:r>
            <w:r w:rsidR="00555817" w:rsidRPr="003A043B">
              <w:rPr>
                <w:szCs w:val="22"/>
              </w:rPr>
              <w:t>hrabriti</w:t>
            </w:r>
            <w:r w:rsidR="00B5440F" w:rsidRPr="003A043B">
              <w:rPr>
                <w:szCs w:val="22"/>
              </w:rPr>
              <w:t xml:space="preserve"> </w:t>
            </w:r>
            <w:r w:rsidR="00555817" w:rsidRPr="003A043B">
              <w:rPr>
                <w:szCs w:val="22"/>
              </w:rPr>
              <w:t>učenike</w:t>
            </w:r>
            <w:r w:rsidR="00B5440F" w:rsidRPr="003A043B">
              <w:rPr>
                <w:szCs w:val="22"/>
              </w:rPr>
              <w:t xml:space="preserve"> </w:t>
            </w:r>
            <w:r w:rsidR="00555817" w:rsidRPr="003A043B">
              <w:rPr>
                <w:szCs w:val="22"/>
              </w:rPr>
              <w:t>da</w:t>
            </w:r>
            <w:r w:rsidR="00B5440F" w:rsidRPr="003A043B">
              <w:rPr>
                <w:szCs w:val="22"/>
              </w:rPr>
              <w:t xml:space="preserve"> </w:t>
            </w:r>
            <w:r w:rsidR="00555817" w:rsidRPr="003A043B">
              <w:rPr>
                <w:szCs w:val="22"/>
              </w:rPr>
              <w:t>upotreblјavaju</w:t>
            </w:r>
            <w:r w:rsidR="00B5440F" w:rsidRPr="003A043B">
              <w:rPr>
                <w:szCs w:val="22"/>
              </w:rPr>
              <w:t xml:space="preserve"> </w:t>
            </w:r>
            <w:r w:rsidR="00555817" w:rsidRPr="003A043B">
              <w:rPr>
                <w:szCs w:val="22"/>
              </w:rPr>
              <w:t>engleski</w:t>
            </w:r>
            <w:r w:rsidR="00B5440F" w:rsidRPr="003A043B">
              <w:rPr>
                <w:szCs w:val="22"/>
              </w:rPr>
              <w:t xml:space="preserve"> </w:t>
            </w:r>
            <w:r w:rsidR="00555817" w:rsidRPr="003A043B">
              <w:rPr>
                <w:szCs w:val="22"/>
              </w:rPr>
              <w:t>jezik</w:t>
            </w:r>
            <w:r w:rsidR="00B5440F" w:rsidRPr="003A043B">
              <w:rPr>
                <w:szCs w:val="22"/>
              </w:rPr>
              <w:t xml:space="preserve"> </w:t>
            </w:r>
            <w:r w:rsidR="00555817" w:rsidRPr="003A043B">
              <w:rPr>
                <w:szCs w:val="22"/>
              </w:rPr>
              <w:t>u</w:t>
            </w:r>
            <w:r w:rsidR="00B5440F" w:rsidRPr="003A043B">
              <w:rPr>
                <w:szCs w:val="22"/>
              </w:rPr>
              <w:t xml:space="preserve"> </w:t>
            </w:r>
            <w:r w:rsidR="00555817" w:rsidRPr="003A043B">
              <w:rPr>
                <w:szCs w:val="22"/>
              </w:rPr>
              <w:t>svrhu</w:t>
            </w:r>
            <w:r w:rsidR="00B5440F" w:rsidRPr="003A043B">
              <w:rPr>
                <w:szCs w:val="22"/>
              </w:rPr>
              <w:t xml:space="preserve"> </w:t>
            </w:r>
            <w:r w:rsidR="00555817" w:rsidRPr="003A043B">
              <w:rPr>
                <w:szCs w:val="22"/>
              </w:rPr>
              <w:t>komunikacije</w:t>
            </w:r>
            <w:r w:rsidR="00B5440F" w:rsidRPr="003A043B">
              <w:rPr>
                <w:szCs w:val="22"/>
              </w:rPr>
              <w:t>;</w:t>
            </w:r>
          </w:p>
          <w:p w:rsidR="00B5440F" w:rsidRPr="003A043B" w:rsidRDefault="00B5440F" w:rsidP="00D5500D">
            <w:pPr>
              <w:rPr>
                <w:szCs w:val="22"/>
              </w:rPr>
            </w:pPr>
            <w:r w:rsidRPr="003A043B">
              <w:rPr>
                <w:szCs w:val="22"/>
              </w:rPr>
              <w:t xml:space="preserve">-   </w:t>
            </w:r>
            <w:r w:rsidR="006F712B" w:rsidRPr="003A043B">
              <w:rPr>
                <w:szCs w:val="22"/>
              </w:rPr>
              <w:t>prezentirati</w:t>
            </w:r>
            <w:r w:rsidRPr="003A043B">
              <w:rPr>
                <w:szCs w:val="22"/>
              </w:rPr>
              <w:t xml:space="preserve"> </w:t>
            </w:r>
            <w:r w:rsidR="00555817" w:rsidRPr="003A043B">
              <w:rPr>
                <w:szCs w:val="22"/>
              </w:rPr>
              <w:t>jezik</w:t>
            </w:r>
            <w:r w:rsidRPr="003A043B">
              <w:rPr>
                <w:szCs w:val="22"/>
              </w:rPr>
              <w:t xml:space="preserve"> </w:t>
            </w:r>
            <w:r w:rsidR="00555817" w:rsidRPr="003A043B">
              <w:rPr>
                <w:szCs w:val="22"/>
              </w:rPr>
              <w:t>na</w:t>
            </w:r>
            <w:r w:rsidRPr="003A043B">
              <w:rPr>
                <w:szCs w:val="22"/>
              </w:rPr>
              <w:t xml:space="preserve"> </w:t>
            </w:r>
            <w:r w:rsidR="00555817" w:rsidRPr="003A043B">
              <w:rPr>
                <w:szCs w:val="22"/>
                <w:lang w:val="sr-Cyrl-RS"/>
              </w:rPr>
              <w:t>ugodan</w:t>
            </w:r>
            <w:r w:rsidRPr="003A043B">
              <w:rPr>
                <w:szCs w:val="22"/>
                <w:lang w:val="sr-Cyrl-RS"/>
              </w:rPr>
              <w:t xml:space="preserve"> </w:t>
            </w:r>
            <w:r w:rsidRPr="003A043B">
              <w:rPr>
                <w:szCs w:val="22"/>
              </w:rPr>
              <w:t xml:space="preserve"> </w:t>
            </w:r>
            <w:r w:rsidR="00555817" w:rsidRPr="003A043B">
              <w:rPr>
                <w:szCs w:val="22"/>
              </w:rPr>
              <w:t>i</w:t>
            </w:r>
            <w:r w:rsidRPr="003A043B">
              <w:rPr>
                <w:szCs w:val="22"/>
              </w:rPr>
              <w:t xml:space="preserve"> </w:t>
            </w:r>
            <w:r w:rsidR="006F712B" w:rsidRPr="003A043B">
              <w:rPr>
                <w:szCs w:val="22"/>
              </w:rPr>
              <w:t>motivirajući</w:t>
            </w:r>
            <w:r w:rsidRPr="003A043B">
              <w:rPr>
                <w:szCs w:val="22"/>
              </w:rPr>
              <w:t xml:space="preserve"> </w:t>
            </w:r>
            <w:r w:rsidR="00555817" w:rsidRPr="003A043B">
              <w:rPr>
                <w:szCs w:val="22"/>
              </w:rPr>
              <w:t>način</w:t>
            </w:r>
            <w:r w:rsidRPr="003A043B">
              <w:rPr>
                <w:szCs w:val="22"/>
              </w:rPr>
              <w:t>;</w:t>
            </w:r>
          </w:p>
          <w:p w:rsidR="00B5440F" w:rsidRPr="003A043B" w:rsidRDefault="00B5440F" w:rsidP="00D5500D">
            <w:pPr>
              <w:rPr>
                <w:szCs w:val="22"/>
              </w:rPr>
            </w:pPr>
            <w:r w:rsidRPr="003A043B">
              <w:rPr>
                <w:szCs w:val="22"/>
              </w:rPr>
              <w:t xml:space="preserve">-   </w:t>
            </w:r>
            <w:r w:rsidR="00555817" w:rsidRPr="003A043B">
              <w:rPr>
                <w:szCs w:val="22"/>
              </w:rPr>
              <w:t>razviti</w:t>
            </w:r>
            <w:r w:rsidRPr="003A043B">
              <w:rPr>
                <w:szCs w:val="22"/>
              </w:rPr>
              <w:t xml:space="preserve"> </w:t>
            </w:r>
            <w:r w:rsidR="00555817" w:rsidRPr="003A043B">
              <w:rPr>
                <w:szCs w:val="22"/>
              </w:rPr>
              <w:t>sklonost</w:t>
            </w:r>
            <w:r w:rsidRPr="003A043B">
              <w:rPr>
                <w:szCs w:val="22"/>
              </w:rPr>
              <w:t xml:space="preserve"> </w:t>
            </w:r>
            <w:r w:rsidR="00555817" w:rsidRPr="003A043B">
              <w:rPr>
                <w:szCs w:val="22"/>
              </w:rPr>
              <w:t>ka</w:t>
            </w:r>
            <w:r w:rsidRPr="003A043B">
              <w:rPr>
                <w:szCs w:val="22"/>
              </w:rPr>
              <w:t xml:space="preserve"> </w:t>
            </w:r>
            <w:r w:rsidR="00555817" w:rsidRPr="003A043B">
              <w:rPr>
                <w:szCs w:val="22"/>
              </w:rPr>
              <w:t>učenju</w:t>
            </w:r>
            <w:r w:rsidRPr="003A043B">
              <w:rPr>
                <w:szCs w:val="22"/>
              </w:rPr>
              <w:t xml:space="preserve"> </w:t>
            </w:r>
            <w:r w:rsidR="00555817" w:rsidRPr="003A043B">
              <w:rPr>
                <w:szCs w:val="22"/>
              </w:rPr>
              <w:t>engleskog</w:t>
            </w:r>
            <w:r w:rsidRPr="003A043B">
              <w:rPr>
                <w:szCs w:val="22"/>
              </w:rPr>
              <w:t xml:space="preserve"> </w:t>
            </w:r>
            <w:r w:rsidR="00555817" w:rsidRPr="003A043B">
              <w:rPr>
                <w:szCs w:val="22"/>
              </w:rPr>
              <w:t>jezika</w:t>
            </w:r>
            <w:r w:rsidRPr="003A043B">
              <w:rPr>
                <w:szCs w:val="22"/>
              </w:rPr>
              <w:t>;</w:t>
            </w:r>
          </w:p>
          <w:p w:rsidR="00B5440F" w:rsidRPr="003A043B" w:rsidRDefault="00B5440F" w:rsidP="00D5500D">
            <w:pPr>
              <w:rPr>
                <w:szCs w:val="22"/>
              </w:rPr>
            </w:pPr>
            <w:r w:rsidRPr="003A043B">
              <w:rPr>
                <w:szCs w:val="22"/>
              </w:rPr>
              <w:t xml:space="preserve">-   </w:t>
            </w:r>
            <w:r w:rsidR="00555817" w:rsidRPr="003A043B">
              <w:rPr>
                <w:szCs w:val="22"/>
              </w:rPr>
              <w:t>ohrabriti</w:t>
            </w:r>
            <w:r w:rsidRPr="003A043B">
              <w:rPr>
                <w:szCs w:val="22"/>
              </w:rPr>
              <w:t xml:space="preserve"> </w:t>
            </w:r>
            <w:r w:rsidR="00555817" w:rsidRPr="003A043B">
              <w:rPr>
                <w:szCs w:val="22"/>
              </w:rPr>
              <w:t>učenike</w:t>
            </w:r>
            <w:r w:rsidRPr="003A043B">
              <w:rPr>
                <w:szCs w:val="22"/>
              </w:rPr>
              <w:t xml:space="preserve"> </w:t>
            </w:r>
            <w:r w:rsidR="00555817" w:rsidRPr="003A043B">
              <w:rPr>
                <w:szCs w:val="22"/>
              </w:rPr>
              <w:t>za</w:t>
            </w:r>
            <w:r w:rsidRPr="003A043B">
              <w:rPr>
                <w:szCs w:val="22"/>
              </w:rPr>
              <w:t xml:space="preserve"> </w:t>
            </w:r>
            <w:r w:rsidR="00555817" w:rsidRPr="003A043B">
              <w:rPr>
                <w:szCs w:val="22"/>
              </w:rPr>
              <w:t>samostalan</w:t>
            </w:r>
            <w:r w:rsidRPr="003A043B">
              <w:rPr>
                <w:szCs w:val="22"/>
              </w:rPr>
              <w:t xml:space="preserve"> </w:t>
            </w:r>
            <w:r w:rsidR="00555817" w:rsidRPr="003A043B">
              <w:rPr>
                <w:szCs w:val="22"/>
              </w:rPr>
              <w:t>rad</w:t>
            </w:r>
            <w:r w:rsidRPr="003A043B">
              <w:rPr>
                <w:szCs w:val="22"/>
              </w:rPr>
              <w:t xml:space="preserve"> </w:t>
            </w:r>
            <w:r w:rsidR="00555817" w:rsidRPr="003A043B">
              <w:rPr>
                <w:szCs w:val="22"/>
              </w:rPr>
              <w:t>i</w:t>
            </w:r>
            <w:r w:rsidRPr="003A043B">
              <w:rPr>
                <w:szCs w:val="22"/>
              </w:rPr>
              <w:t xml:space="preserve"> </w:t>
            </w:r>
            <w:r w:rsidR="00555817" w:rsidRPr="003A043B">
              <w:rPr>
                <w:szCs w:val="22"/>
              </w:rPr>
              <w:t>učenje</w:t>
            </w:r>
            <w:r w:rsidRPr="003A043B">
              <w:rPr>
                <w:szCs w:val="22"/>
              </w:rPr>
              <w:t xml:space="preserve"> </w:t>
            </w:r>
            <w:r w:rsidR="00555817" w:rsidRPr="003A043B">
              <w:rPr>
                <w:szCs w:val="22"/>
              </w:rPr>
              <w:t>t</w:t>
            </w:r>
            <w:r w:rsidR="00555817" w:rsidRPr="003A043B">
              <w:rPr>
                <w:szCs w:val="22"/>
                <w:lang w:val="sr-Cyrl-RS"/>
              </w:rPr>
              <w:t>okom</w:t>
            </w:r>
            <w:r w:rsidRPr="003A043B">
              <w:rPr>
                <w:szCs w:val="22"/>
                <w:lang w:val="sr-Cyrl-RS"/>
              </w:rPr>
              <w:t xml:space="preserve"> </w:t>
            </w:r>
            <w:r w:rsidR="00555817" w:rsidRPr="003A043B">
              <w:rPr>
                <w:szCs w:val="22"/>
                <w:lang w:val="sr-Cyrl-RS"/>
              </w:rPr>
              <w:t>čitavog</w:t>
            </w:r>
            <w:r w:rsidRPr="003A043B">
              <w:rPr>
                <w:szCs w:val="22"/>
              </w:rPr>
              <w:t xml:space="preserve"> </w:t>
            </w:r>
            <w:r w:rsidR="00555817" w:rsidRPr="003A043B">
              <w:rPr>
                <w:szCs w:val="22"/>
              </w:rPr>
              <w:t>života</w:t>
            </w:r>
            <w:r w:rsidRPr="003A043B">
              <w:rPr>
                <w:szCs w:val="22"/>
              </w:rPr>
              <w:t>;</w:t>
            </w:r>
          </w:p>
          <w:p w:rsidR="00B5440F" w:rsidRPr="003A043B" w:rsidRDefault="00B5440F" w:rsidP="00D5500D">
            <w:pPr>
              <w:rPr>
                <w:szCs w:val="22"/>
              </w:rPr>
            </w:pPr>
            <w:r w:rsidRPr="003A043B">
              <w:rPr>
                <w:szCs w:val="22"/>
              </w:rPr>
              <w:t xml:space="preserve">-   </w:t>
            </w:r>
            <w:r w:rsidR="00555817" w:rsidRPr="003A043B">
              <w:rPr>
                <w:szCs w:val="22"/>
              </w:rPr>
              <w:t>osposobiti</w:t>
            </w:r>
            <w:r w:rsidRPr="003A043B">
              <w:rPr>
                <w:szCs w:val="22"/>
              </w:rPr>
              <w:t xml:space="preserve"> </w:t>
            </w:r>
            <w:r w:rsidR="00555817" w:rsidRPr="003A043B">
              <w:rPr>
                <w:szCs w:val="22"/>
              </w:rPr>
              <w:t>učenike</w:t>
            </w:r>
            <w:r w:rsidRPr="003A043B">
              <w:rPr>
                <w:szCs w:val="22"/>
              </w:rPr>
              <w:t xml:space="preserve"> </w:t>
            </w:r>
            <w:r w:rsidR="00555817" w:rsidRPr="003A043B">
              <w:rPr>
                <w:szCs w:val="22"/>
              </w:rPr>
              <w:t>za</w:t>
            </w:r>
            <w:r w:rsidRPr="003A043B">
              <w:rPr>
                <w:szCs w:val="22"/>
              </w:rPr>
              <w:t xml:space="preserve"> </w:t>
            </w:r>
            <w:r w:rsidR="00555817" w:rsidRPr="003A043B">
              <w:rPr>
                <w:szCs w:val="22"/>
              </w:rPr>
              <w:t>izražavanje</w:t>
            </w:r>
            <w:r w:rsidRPr="003A043B">
              <w:rPr>
                <w:szCs w:val="22"/>
              </w:rPr>
              <w:t xml:space="preserve"> </w:t>
            </w:r>
            <w:r w:rsidR="00555817" w:rsidRPr="003A043B">
              <w:rPr>
                <w:szCs w:val="22"/>
              </w:rPr>
              <w:t>emocija</w:t>
            </w:r>
            <w:r w:rsidRPr="003A043B">
              <w:rPr>
                <w:szCs w:val="22"/>
              </w:rPr>
              <w:t xml:space="preserve"> </w:t>
            </w:r>
            <w:r w:rsidR="00555817" w:rsidRPr="003A043B">
              <w:rPr>
                <w:szCs w:val="22"/>
              </w:rPr>
              <w:t>i</w:t>
            </w:r>
            <w:r w:rsidRPr="003A043B">
              <w:rPr>
                <w:szCs w:val="22"/>
              </w:rPr>
              <w:t xml:space="preserve"> </w:t>
            </w:r>
            <w:r w:rsidR="00555817" w:rsidRPr="003A043B">
              <w:rPr>
                <w:szCs w:val="22"/>
              </w:rPr>
              <w:t>mišlјenja</w:t>
            </w:r>
            <w:r w:rsidRPr="003A043B">
              <w:rPr>
                <w:szCs w:val="22"/>
              </w:rPr>
              <w:t>;</w:t>
            </w:r>
          </w:p>
          <w:p w:rsidR="00B5440F" w:rsidRPr="003A043B" w:rsidRDefault="00B5440F" w:rsidP="00D5500D">
            <w:pPr>
              <w:rPr>
                <w:szCs w:val="22"/>
              </w:rPr>
            </w:pPr>
            <w:r w:rsidRPr="003A043B">
              <w:rPr>
                <w:szCs w:val="22"/>
              </w:rPr>
              <w:t xml:space="preserve">-   </w:t>
            </w:r>
            <w:r w:rsidR="00555817" w:rsidRPr="003A043B">
              <w:rPr>
                <w:szCs w:val="22"/>
              </w:rPr>
              <w:t>razvijati</w:t>
            </w:r>
            <w:r w:rsidRPr="003A043B">
              <w:rPr>
                <w:szCs w:val="22"/>
              </w:rPr>
              <w:t xml:space="preserve"> </w:t>
            </w:r>
            <w:r w:rsidR="00555817" w:rsidRPr="003A043B">
              <w:rPr>
                <w:szCs w:val="22"/>
              </w:rPr>
              <w:t>duh</w:t>
            </w:r>
            <w:r w:rsidRPr="003A043B">
              <w:rPr>
                <w:szCs w:val="22"/>
              </w:rPr>
              <w:t xml:space="preserve"> </w:t>
            </w:r>
            <w:r w:rsidR="00555817" w:rsidRPr="003A043B">
              <w:rPr>
                <w:szCs w:val="22"/>
              </w:rPr>
              <w:t>tolerancije</w:t>
            </w:r>
            <w:r w:rsidRPr="003A043B">
              <w:rPr>
                <w:szCs w:val="22"/>
              </w:rPr>
              <w:t xml:space="preserve">, </w:t>
            </w:r>
            <w:r w:rsidR="00555817" w:rsidRPr="003A043B">
              <w:rPr>
                <w:szCs w:val="22"/>
              </w:rPr>
              <w:t>humanizma</w:t>
            </w:r>
            <w:r w:rsidRPr="003A043B">
              <w:rPr>
                <w:szCs w:val="22"/>
              </w:rPr>
              <w:t xml:space="preserve"> </w:t>
            </w:r>
            <w:r w:rsidR="00555817" w:rsidRPr="003A043B">
              <w:rPr>
                <w:szCs w:val="22"/>
              </w:rPr>
              <w:t>i</w:t>
            </w:r>
            <w:r w:rsidRPr="003A043B">
              <w:rPr>
                <w:szCs w:val="22"/>
              </w:rPr>
              <w:t xml:space="preserve"> </w:t>
            </w:r>
            <w:r w:rsidR="00555817" w:rsidRPr="003A043B">
              <w:rPr>
                <w:szCs w:val="22"/>
              </w:rPr>
              <w:t>osnovnih</w:t>
            </w:r>
            <w:r w:rsidRPr="003A043B">
              <w:rPr>
                <w:szCs w:val="22"/>
              </w:rPr>
              <w:t xml:space="preserve"> </w:t>
            </w:r>
            <w:r w:rsidR="00555817" w:rsidRPr="003A043B">
              <w:rPr>
                <w:szCs w:val="22"/>
              </w:rPr>
              <w:t>etičkih</w:t>
            </w:r>
            <w:r w:rsidRPr="003A043B">
              <w:rPr>
                <w:szCs w:val="22"/>
              </w:rPr>
              <w:t xml:space="preserve"> </w:t>
            </w:r>
            <w:r w:rsidR="00555817" w:rsidRPr="003A043B">
              <w:rPr>
                <w:szCs w:val="22"/>
              </w:rPr>
              <w:t>principa</w:t>
            </w:r>
            <w:r w:rsidRPr="003A043B">
              <w:rPr>
                <w:szCs w:val="22"/>
              </w:rPr>
              <w:t>.</w:t>
            </w: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440F" w:rsidRPr="003A043B" w:rsidRDefault="00555817" w:rsidP="00D5500D">
            <w:pPr>
              <w:rPr>
                <w:b/>
                <w:noProof/>
                <w:szCs w:val="22"/>
              </w:rPr>
            </w:pPr>
            <w:r w:rsidRPr="003A043B">
              <w:rPr>
                <w:b/>
                <w:noProof/>
                <w:szCs w:val="22"/>
              </w:rPr>
              <w:t>JEDINICE</w:t>
            </w: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rsidR="00B5440F" w:rsidRPr="003A043B" w:rsidRDefault="00555817" w:rsidP="000A336C">
            <w:pPr>
              <w:pStyle w:val="ListParagraph"/>
              <w:numPr>
                <w:ilvl w:val="0"/>
                <w:numId w:val="114"/>
              </w:numPr>
              <w:rPr>
                <w:b/>
                <w:szCs w:val="22"/>
                <w:lang w:val="sr-Cyrl-BA"/>
              </w:rPr>
            </w:pPr>
            <w:r w:rsidRPr="003A043B">
              <w:rPr>
                <w:b/>
                <w:szCs w:val="22"/>
                <w:lang w:val="sr-Cyrl-BA"/>
              </w:rPr>
              <w:t>Život</w:t>
            </w:r>
            <w:r w:rsidR="00B5440F" w:rsidRPr="003A043B">
              <w:rPr>
                <w:b/>
                <w:szCs w:val="22"/>
                <w:lang w:val="sr-Cyrl-BA"/>
              </w:rPr>
              <w:t xml:space="preserve"> </w:t>
            </w:r>
            <w:r w:rsidRPr="003A043B">
              <w:rPr>
                <w:b/>
                <w:szCs w:val="22"/>
                <w:lang w:val="sr-Cyrl-BA"/>
              </w:rPr>
              <w:t>u</w:t>
            </w:r>
            <w:r w:rsidR="00B5440F" w:rsidRPr="003A043B">
              <w:rPr>
                <w:b/>
                <w:szCs w:val="22"/>
                <w:lang w:val="sr-Cyrl-BA"/>
              </w:rPr>
              <w:t xml:space="preserve"> </w:t>
            </w:r>
            <w:r w:rsidRPr="003A043B">
              <w:rPr>
                <w:b/>
                <w:szCs w:val="22"/>
                <w:lang w:val="sr-Cyrl-BA"/>
              </w:rPr>
              <w:t>školi</w:t>
            </w:r>
            <w:r w:rsidR="006F712B" w:rsidRPr="003A043B">
              <w:rPr>
                <w:b/>
                <w:szCs w:val="22"/>
              </w:rPr>
              <w:t>.</w:t>
            </w:r>
          </w:p>
          <w:p w:rsidR="00B5440F" w:rsidRPr="003A043B" w:rsidRDefault="00555817" w:rsidP="000A336C">
            <w:pPr>
              <w:pStyle w:val="ListParagraph"/>
              <w:numPr>
                <w:ilvl w:val="0"/>
                <w:numId w:val="114"/>
              </w:numPr>
              <w:rPr>
                <w:b/>
                <w:szCs w:val="22"/>
                <w:lang w:val="sr-Cyrl-BA"/>
              </w:rPr>
            </w:pPr>
            <w:r w:rsidRPr="003A043B">
              <w:rPr>
                <w:b/>
                <w:szCs w:val="22"/>
                <w:lang w:val="sr-Cyrl-BA"/>
              </w:rPr>
              <w:t>Mladi</w:t>
            </w:r>
            <w:r w:rsidR="00B5440F" w:rsidRPr="003A043B">
              <w:rPr>
                <w:b/>
                <w:szCs w:val="22"/>
                <w:lang w:val="sr-Cyrl-BA"/>
              </w:rPr>
              <w:t xml:space="preserve"> (</w:t>
            </w:r>
            <w:r w:rsidRPr="003A043B">
              <w:rPr>
                <w:b/>
                <w:szCs w:val="22"/>
                <w:lang w:val="sr-Cyrl-BA"/>
              </w:rPr>
              <w:t>tinejdžeri</w:t>
            </w:r>
            <w:r w:rsidR="00B5440F" w:rsidRPr="003A043B">
              <w:rPr>
                <w:b/>
                <w:szCs w:val="22"/>
                <w:lang w:val="sr-Cyrl-BA"/>
              </w:rPr>
              <w:t>)</w:t>
            </w:r>
            <w:r w:rsidR="006F712B" w:rsidRPr="003A043B">
              <w:rPr>
                <w:b/>
                <w:szCs w:val="22"/>
              </w:rPr>
              <w:t>.</w:t>
            </w:r>
          </w:p>
          <w:p w:rsidR="00B5440F" w:rsidRPr="003A043B" w:rsidRDefault="00555817" w:rsidP="000A336C">
            <w:pPr>
              <w:pStyle w:val="ListParagraph"/>
              <w:numPr>
                <w:ilvl w:val="0"/>
                <w:numId w:val="114"/>
              </w:numPr>
              <w:rPr>
                <w:b/>
                <w:szCs w:val="22"/>
                <w:lang w:val="sr-Cyrl-BA"/>
              </w:rPr>
            </w:pPr>
            <w:r w:rsidRPr="003A043B">
              <w:rPr>
                <w:b/>
                <w:szCs w:val="22"/>
                <w:lang w:val="sr-Cyrl-BA"/>
              </w:rPr>
              <w:t>Sport</w:t>
            </w:r>
            <w:r w:rsidR="006F712B" w:rsidRPr="003A043B">
              <w:rPr>
                <w:b/>
                <w:szCs w:val="22"/>
              </w:rPr>
              <w:t>.</w:t>
            </w:r>
          </w:p>
          <w:p w:rsidR="00B5440F" w:rsidRPr="003A043B" w:rsidRDefault="00555817" w:rsidP="000A336C">
            <w:pPr>
              <w:pStyle w:val="ListParagraph"/>
              <w:numPr>
                <w:ilvl w:val="0"/>
                <w:numId w:val="114"/>
              </w:numPr>
              <w:rPr>
                <w:b/>
                <w:szCs w:val="22"/>
                <w:lang w:val="sr-Cyrl-BA"/>
              </w:rPr>
            </w:pPr>
            <w:r w:rsidRPr="003A043B">
              <w:rPr>
                <w:b/>
                <w:szCs w:val="22"/>
                <w:lang w:val="sr-Cyrl-BA"/>
              </w:rPr>
              <w:t>Stručni</w:t>
            </w:r>
            <w:r w:rsidR="00B5440F" w:rsidRPr="003A043B">
              <w:rPr>
                <w:b/>
                <w:szCs w:val="22"/>
                <w:lang w:val="sr-Cyrl-BA"/>
              </w:rPr>
              <w:t xml:space="preserve"> </w:t>
            </w:r>
            <w:r w:rsidRPr="003A043B">
              <w:rPr>
                <w:b/>
                <w:szCs w:val="22"/>
                <w:lang w:val="sr-Cyrl-BA"/>
              </w:rPr>
              <w:t>termini</w:t>
            </w:r>
            <w:r w:rsidR="006F712B" w:rsidRPr="003A043B">
              <w:rPr>
                <w:b/>
                <w:szCs w:val="22"/>
              </w:rPr>
              <w:t>.</w:t>
            </w:r>
          </w:p>
        </w:tc>
      </w:tr>
      <w:tr w:rsidR="00B5440F" w:rsidRPr="003A043B" w:rsidTr="00B5440F">
        <w:trPr>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440F" w:rsidRPr="003A043B" w:rsidRDefault="00555817" w:rsidP="00B5440F">
            <w:pPr>
              <w:jc w:val="center"/>
              <w:rPr>
                <w:b/>
                <w:noProof/>
                <w:szCs w:val="22"/>
                <w:lang w:val="sr-Cyrl-BA"/>
              </w:rPr>
            </w:pPr>
            <w:r w:rsidRPr="003A043B">
              <w:rPr>
                <w:b/>
                <w:noProof/>
                <w:szCs w:val="22"/>
                <w:lang w:val="sr-Cyrl-BA"/>
              </w:rPr>
              <w:t>ISHODI</w:t>
            </w:r>
            <w:r w:rsidR="00B5440F" w:rsidRPr="003A043B">
              <w:rPr>
                <w:b/>
                <w:noProof/>
                <w:szCs w:val="22"/>
                <w:lang w:val="sr-Cyrl-BA"/>
              </w:rPr>
              <w:t xml:space="preserve"> </w:t>
            </w:r>
            <w:r w:rsidR="006F712B" w:rsidRPr="003A043B">
              <w:rPr>
                <w:b/>
                <w:noProof/>
                <w:szCs w:val="22"/>
                <w:lang w:val="sr-Cyrl-BA"/>
              </w:rPr>
              <w:t>UČEN</w:t>
            </w:r>
            <w:r w:rsidR="006F712B" w:rsidRPr="003A043B">
              <w:rPr>
                <w:b/>
                <w:noProof/>
                <w:szCs w:val="22"/>
              </w:rPr>
              <w:t>J</w:t>
            </w:r>
            <w:r w:rsidRPr="003A043B">
              <w:rPr>
                <w:b/>
                <w:noProof/>
                <w:szCs w:val="22"/>
                <w:lang w:val="sr-Cyrl-BA"/>
              </w:rPr>
              <w:t>A</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B5440F" w:rsidRPr="003A043B" w:rsidRDefault="00555817" w:rsidP="00B5440F">
            <w:pPr>
              <w:jc w:val="center"/>
              <w:rPr>
                <w:b/>
                <w:noProof/>
                <w:szCs w:val="22"/>
                <w:lang w:val="sr-Cyrl-BA"/>
              </w:rPr>
            </w:pPr>
            <w:r w:rsidRPr="003A043B">
              <w:rPr>
                <w:b/>
                <w:noProof/>
                <w:szCs w:val="22"/>
              </w:rPr>
              <w:t>SMJERNICE</w:t>
            </w:r>
            <w:r w:rsidR="00B5440F" w:rsidRPr="003A043B">
              <w:rPr>
                <w:b/>
                <w:noProof/>
                <w:szCs w:val="22"/>
                <w:lang w:val="sr-Cyrl-BA"/>
              </w:rPr>
              <w:t xml:space="preserve"> </w:t>
            </w:r>
            <w:r w:rsidRPr="003A043B">
              <w:rPr>
                <w:b/>
                <w:noProof/>
                <w:szCs w:val="22"/>
                <w:lang w:val="sr-Cyrl-BA"/>
              </w:rPr>
              <w:t>ZA</w:t>
            </w:r>
            <w:r w:rsidR="00B5440F" w:rsidRPr="003A043B">
              <w:rPr>
                <w:b/>
                <w:noProof/>
                <w:szCs w:val="22"/>
                <w:lang w:val="sr-Cyrl-BA"/>
              </w:rPr>
              <w:t xml:space="preserve"> </w:t>
            </w:r>
            <w:r w:rsidRPr="003A043B">
              <w:rPr>
                <w:b/>
                <w:noProof/>
                <w:szCs w:val="22"/>
                <w:lang w:val="sr-Cyrl-BA"/>
              </w:rPr>
              <w:t>NASTAVNIKE</w:t>
            </w:r>
          </w:p>
        </w:tc>
      </w:tr>
      <w:tr w:rsidR="00B5440F" w:rsidRPr="003A043B" w:rsidTr="00B5440F">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rsidR="00B5440F" w:rsidRPr="003A043B" w:rsidRDefault="00555817" w:rsidP="00D5500D">
            <w:pPr>
              <w:rPr>
                <w:b/>
                <w:szCs w:val="22"/>
              </w:rPr>
            </w:pPr>
            <w:r w:rsidRPr="003A043B">
              <w:rPr>
                <w:b/>
                <w:szCs w:val="22"/>
              </w:rPr>
              <w:t>Jedinica</w:t>
            </w:r>
            <w:r w:rsidR="006F712B" w:rsidRPr="003A043B">
              <w:rPr>
                <w:b/>
                <w:szCs w:val="22"/>
              </w:rPr>
              <w:t xml:space="preserve"> 1.</w:t>
            </w:r>
          </w:p>
          <w:p w:rsidR="00B5440F" w:rsidRPr="003A043B" w:rsidRDefault="00555817" w:rsidP="00D5500D">
            <w:pPr>
              <w:rPr>
                <w:szCs w:val="22"/>
              </w:rPr>
            </w:pPr>
            <w:r w:rsidRPr="003A043B">
              <w:rPr>
                <w:szCs w:val="22"/>
              </w:rPr>
              <w:t>Učenik</w:t>
            </w:r>
            <w:r w:rsidR="00B5440F" w:rsidRPr="003A043B">
              <w:rPr>
                <w:szCs w:val="22"/>
              </w:rPr>
              <w:t xml:space="preserve"> </w:t>
            </w:r>
            <w:r w:rsidRPr="003A043B">
              <w:rPr>
                <w:szCs w:val="22"/>
              </w:rPr>
              <w:t>će</w:t>
            </w:r>
            <w:r w:rsidR="00B5440F" w:rsidRPr="003A043B">
              <w:rPr>
                <w:szCs w:val="22"/>
              </w:rPr>
              <w:t xml:space="preserve"> </w:t>
            </w:r>
            <w:r w:rsidRPr="003A043B">
              <w:rPr>
                <w:szCs w:val="22"/>
              </w:rPr>
              <w:t>biti</w:t>
            </w:r>
            <w:r w:rsidR="00B5440F" w:rsidRPr="003A043B">
              <w:rPr>
                <w:szCs w:val="22"/>
              </w:rPr>
              <w:t xml:space="preserve"> </w:t>
            </w:r>
            <w:r w:rsidRPr="003A043B">
              <w:rPr>
                <w:szCs w:val="22"/>
              </w:rPr>
              <w:t>sposoban</w:t>
            </w:r>
            <w:r w:rsidR="00B5440F" w:rsidRPr="003A043B">
              <w:rPr>
                <w:szCs w:val="22"/>
              </w:rPr>
              <w:t>:</w:t>
            </w:r>
          </w:p>
          <w:p w:rsidR="00B5440F" w:rsidRPr="003A043B" w:rsidRDefault="006F712B" w:rsidP="00B5440F">
            <w:pPr>
              <w:numPr>
                <w:ilvl w:val="0"/>
                <w:numId w:val="3"/>
              </w:numPr>
              <w:ind w:left="204" w:hanging="204"/>
              <w:rPr>
                <w:szCs w:val="22"/>
              </w:rPr>
            </w:pPr>
            <w:r w:rsidRPr="003A043B">
              <w:rPr>
                <w:szCs w:val="22"/>
              </w:rPr>
              <w:t>o</w:t>
            </w:r>
            <w:r w:rsidR="00555817" w:rsidRPr="003A043B">
              <w:rPr>
                <w:szCs w:val="22"/>
              </w:rPr>
              <w:t>pisati</w:t>
            </w:r>
            <w:r w:rsidR="00B5440F" w:rsidRPr="003A043B">
              <w:rPr>
                <w:szCs w:val="22"/>
              </w:rPr>
              <w:t xml:space="preserve"> </w:t>
            </w:r>
            <w:r w:rsidR="00555817" w:rsidRPr="003A043B">
              <w:rPr>
                <w:szCs w:val="22"/>
              </w:rPr>
              <w:t>školu</w:t>
            </w:r>
            <w:r w:rsidR="00B5440F" w:rsidRPr="003A043B">
              <w:rPr>
                <w:szCs w:val="22"/>
                <w:lang w:val="sr-Cyrl-RS"/>
              </w:rPr>
              <w:t>,</w:t>
            </w:r>
          </w:p>
          <w:p w:rsidR="00B5440F" w:rsidRPr="003A043B" w:rsidRDefault="00555817" w:rsidP="00B5440F">
            <w:pPr>
              <w:numPr>
                <w:ilvl w:val="0"/>
                <w:numId w:val="3"/>
              </w:numPr>
              <w:ind w:left="204" w:hanging="204"/>
              <w:rPr>
                <w:szCs w:val="22"/>
              </w:rPr>
            </w:pPr>
            <w:r w:rsidRPr="003A043B">
              <w:rPr>
                <w:szCs w:val="22"/>
                <w:lang w:val="sr-Cyrl-RS"/>
              </w:rPr>
              <w:t>o</w:t>
            </w:r>
            <w:r w:rsidRPr="003A043B">
              <w:rPr>
                <w:szCs w:val="22"/>
              </w:rPr>
              <w:t>pisati</w:t>
            </w:r>
            <w:r w:rsidR="00B5440F" w:rsidRPr="003A043B">
              <w:rPr>
                <w:szCs w:val="22"/>
              </w:rPr>
              <w:t xml:space="preserve"> </w:t>
            </w:r>
            <w:r w:rsidRPr="003A043B">
              <w:rPr>
                <w:szCs w:val="22"/>
              </w:rPr>
              <w:t>školski</w:t>
            </w:r>
            <w:r w:rsidR="00B5440F" w:rsidRPr="003A043B">
              <w:rPr>
                <w:szCs w:val="22"/>
              </w:rPr>
              <w:t xml:space="preserve"> </w:t>
            </w:r>
            <w:r w:rsidRPr="003A043B">
              <w:rPr>
                <w:szCs w:val="22"/>
              </w:rPr>
              <w:t>s</w:t>
            </w:r>
            <w:r w:rsidRPr="003A043B">
              <w:rPr>
                <w:szCs w:val="22"/>
                <w:lang w:val="sr-Cyrl-RS"/>
              </w:rPr>
              <w:t>istem</w:t>
            </w:r>
            <w:r w:rsidR="006F712B" w:rsidRPr="003A043B">
              <w:rPr>
                <w:szCs w:val="22"/>
              </w:rPr>
              <w:t>,</w:t>
            </w:r>
          </w:p>
          <w:p w:rsidR="00B5440F" w:rsidRPr="003A043B" w:rsidRDefault="00555817" w:rsidP="00B5440F">
            <w:pPr>
              <w:numPr>
                <w:ilvl w:val="0"/>
                <w:numId w:val="3"/>
              </w:numPr>
              <w:ind w:left="204" w:hanging="204"/>
              <w:rPr>
                <w:szCs w:val="22"/>
              </w:rPr>
            </w:pPr>
            <w:r w:rsidRPr="003A043B">
              <w:rPr>
                <w:szCs w:val="22"/>
                <w:lang w:val="sr-Cyrl-RS"/>
              </w:rPr>
              <w:t>u</w:t>
            </w:r>
            <w:r w:rsidRPr="003A043B">
              <w:rPr>
                <w:szCs w:val="22"/>
              </w:rPr>
              <w:t>svojiti</w:t>
            </w:r>
            <w:r w:rsidR="00B5440F" w:rsidRPr="003A043B">
              <w:rPr>
                <w:szCs w:val="22"/>
              </w:rPr>
              <w:t xml:space="preserve"> </w:t>
            </w:r>
            <w:r w:rsidRPr="003A043B">
              <w:rPr>
                <w:szCs w:val="22"/>
              </w:rPr>
              <w:t>vokabular</w:t>
            </w:r>
            <w:r w:rsidR="00B5440F" w:rsidRPr="003A043B">
              <w:rPr>
                <w:szCs w:val="22"/>
              </w:rPr>
              <w:t xml:space="preserve"> </w:t>
            </w:r>
            <w:r w:rsidRPr="003A043B">
              <w:rPr>
                <w:szCs w:val="22"/>
              </w:rPr>
              <w:t>na</w:t>
            </w:r>
            <w:r w:rsidR="00B5440F" w:rsidRPr="003A043B">
              <w:rPr>
                <w:szCs w:val="22"/>
              </w:rPr>
              <w:t xml:space="preserve"> </w:t>
            </w:r>
            <w:r w:rsidRPr="003A043B">
              <w:rPr>
                <w:szCs w:val="22"/>
              </w:rPr>
              <w:t>temu</w:t>
            </w:r>
            <w:r w:rsidR="00B5440F" w:rsidRPr="003A043B">
              <w:rPr>
                <w:szCs w:val="22"/>
              </w:rPr>
              <w:t xml:space="preserve"> </w:t>
            </w:r>
            <w:r w:rsidRPr="003A043B">
              <w:rPr>
                <w:szCs w:val="22"/>
              </w:rPr>
              <w:t>život</w:t>
            </w:r>
            <w:r w:rsidR="00B5440F" w:rsidRPr="003A043B">
              <w:rPr>
                <w:szCs w:val="22"/>
              </w:rPr>
              <w:t xml:space="preserve"> </w:t>
            </w:r>
            <w:r w:rsidRPr="003A043B">
              <w:rPr>
                <w:szCs w:val="22"/>
              </w:rPr>
              <w:t>u</w:t>
            </w:r>
            <w:r w:rsidR="00B5440F" w:rsidRPr="003A043B">
              <w:rPr>
                <w:szCs w:val="22"/>
              </w:rPr>
              <w:t xml:space="preserve"> </w:t>
            </w:r>
            <w:r w:rsidRPr="003A043B">
              <w:rPr>
                <w:szCs w:val="22"/>
              </w:rPr>
              <w:t>školi</w:t>
            </w:r>
            <w:r w:rsidR="00B5440F" w:rsidRPr="003A043B">
              <w:rPr>
                <w:szCs w:val="22"/>
                <w:lang w:val="sr-Cyrl-RS"/>
              </w:rPr>
              <w:t>,</w:t>
            </w:r>
          </w:p>
          <w:p w:rsidR="00B5440F" w:rsidRPr="003A043B" w:rsidRDefault="00555817" w:rsidP="00B5440F">
            <w:pPr>
              <w:numPr>
                <w:ilvl w:val="0"/>
                <w:numId w:val="3"/>
              </w:numPr>
              <w:ind w:left="204" w:hanging="204"/>
              <w:rPr>
                <w:szCs w:val="22"/>
              </w:rPr>
            </w:pPr>
            <w:r w:rsidRPr="003A043B">
              <w:rPr>
                <w:szCs w:val="22"/>
                <w:lang w:val="sr-Cyrl-RS"/>
              </w:rPr>
              <w:t>r</w:t>
            </w:r>
            <w:r w:rsidRPr="003A043B">
              <w:rPr>
                <w:szCs w:val="22"/>
              </w:rPr>
              <w:t>eći</w:t>
            </w:r>
            <w:r w:rsidR="00B5440F" w:rsidRPr="003A043B">
              <w:rPr>
                <w:szCs w:val="22"/>
              </w:rPr>
              <w:t xml:space="preserve"> </w:t>
            </w:r>
            <w:r w:rsidRPr="003A043B">
              <w:rPr>
                <w:szCs w:val="22"/>
              </w:rPr>
              <w:t>svoj</w:t>
            </w:r>
            <w:r w:rsidR="00B5440F" w:rsidRPr="003A043B">
              <w:rPr>
                <w:szCs w:val="22"/>
              </w:rPr>
              <w:t xml:space="preserve"> </w:t>
            </w:r>
            <w:r w:rsidRPr="003A043B">
              <w:rPr>
                <w:szCs w:val="22"/>
              </w:rPr>
              <w:t>raspored</w:t>
            </w:r>
            <w:r w:rsidR="00B5440F" w:rsidRPr="003A043B">
              <w:rPr>
                <w:szCs w:val="22"/>
              </w:rPr>
              <w:t xml:space="preserve"> </w:t>
            </w:r>
            <w:r w:rsidRPr="003A043B">
              <w:rPr>
                <w:szCs w:val="22"/>
                <w:lang w:val="sr-Cyrl-RS"/>
              </w:rPr>
              <w:t>časova</w:t>
            </w:r>
            <w:r w:rsidR="00B5440F" w:rsidRPr="003A043B">
              <w:rPr>
                <w:szCs w:val="22"/>
                <w:lang w:val="sr-Latn-BA"/>
              </w:rPr>
              <w:t>.</w:t>
            </w:r>
          </w:p>
          <w:p w:rsidR="00B5440F" w:rsidRPr="003A043B" w:rsidRDefault="00555817" w:rsidP="00D5500D">
            <w:pPr>
              <w:rPr>
                <w:b/>
                <w:szCs w:val="22"/>
              </w:rPr>
            </w:pPr>
            <w:r w:rsidRPr="003A043B">
              <w:rPr>
                <w:b/>
                <w:szCs w:val="22"/>
              </w:rPr>
              <w:t>Jedinica</w:t>
            </w:r>
            <w:r w:rsidR="006F712B" w:rsidRPr="003A043B">
              <w:rPr>
                <w:b/>
                <w:szCs w:val="22"/>
              </w:rPr>
              <w:t xml:space="preserve"> 2.</w:t>
            </w:r>
          </w:p>
          <w:p w:rsidR="00B5440F" w:rsidRPr="003A043B" w:rsidRDefault="00555817" w:rsidP="00D5500D">
            <w:pPr>
              <w:rPr>
                <w:szCs w:val="22"/>
              </w:rPr>
            </w:pPr>
            <w:r w:rsidRPr="003A043B">
              <w:rPr>
                <w:szCs w:val="22"/>
              </w:rPr>
              <w:t>Učenik</w:t>
            </w:r>
            <w:r w:rsidR="00B5440F" w:rsidRPr="003A043B">
              <w:rPr>
                <w:szCs w:val="22"/>
              </w:rPr>
              <w:t xml:space="preserve"> </w:t>
            </w:r>
            <w:r w:rsidRPr="003A043B">
              <w:rPr>
                <w:szCs w:val="22"/>
              </w:rPr>
              <w:t>će</w:t>
            </w:r>
            <w:r w:rsidR="00B5440F" w:rsidRPr="003A043B">
              <w:rPr>
                <w:szCs w:val="22"/>
              </w:rPr>
              <w:t xml:space="preserve"> </w:t>
            </w:r>
            <w:r w:rsidRPr="003A043B">
              <w:rPr>
                <w:szCs w:val="22"/>
              </w:rPr>
              <w:t>biti</w:t>
            </w:r>
            <w:r w:rsidR="00B5440F" w:rsidRPr="003A043B">
              <w:rPr>
                <w:szCs w:val="22"/>
              </w:rPr>
              <w:t xml:space="preserve"> </w:t>
            </w:r>
            <w:r w:rsidRPr="003A043B">
              <w:rPr>
                <w:szCs w:val="22"/>
              </w:rPr>
              <w:t>sposoban</w:t>
            </w:r>
            <w:r w:rsidR="00B5440F" w:rsidRPr="003A043B">
              <w:rPr>
                <w:szCs w:val="22"/>
              </w:rPr>
              <w:t>:</w:t>
            </w:r>
          </w:p>
          <w:p w:rsidR="00B5440F" w:rsidRPr="003A043B" w:rsidRDefault="006F712B" w:rsidP="000A336C">
            <w:pPr>
              <w:pStyle w:val="ListParagraph"/>
              <w:numPr>
                <w:ilvl w:val="0"/>
                <w:numId w:val="115"/>
              </w:numPr>
              <w:ind w:left="204" w:hanging="204"/>
              <w:rPr>
                <w:szCs w:val="22"/>
                <w:lang w:val="sr-Cyrl-RS"/>
              </w:rPr>
            </w:pPr>
            <w:r w:rsidRPr="003A043B">
              <w:rPr>
                <w:szCs w:val="22"/>
              </w:rPr>
              <w:t>r</w:t>
            </w:r>
            <w:r w:rsidR="00555817" w:rsidRPr="003A043B">
              <w:rPr>
                <w:szCs w:val="22"/>
              </w:rPr>
              <w:t>eći</w:t>
            </w:r>
            <w:r w:rsidR="00B5440F" w:rsidRPr="003A043B">
              <w:rPr>
                <w:szCs w:val="22"/>
              </w:rPr>
              <w:t xml:space="preserve"> </w:t>
            </w:r>
            <w:r w:rsidR="00555817" w:rsidRPr="003A043B">
              <w:rPr>
                <w:szCs w:val="22"/>
              </w:rPr>
              <w:t>nešto</w:t>
            </w:r>
            <w:r w:rsidR="00B5440F" w:rsidRPr="003A043B">
              <w:rPr>
                <w:szCs w:val="22"/>
              </w:rPr>
              <w:t xml:space="preserve"> </w:t>
            </w:r>
            <w:r w:rsidR="00555817" w:rsidRPr="003A043B">
              <w:rPr>
                <w:szCs w:val="22"/>
              </w:rPr>
              <w:t>o</w:t>
            </w:r>
            <w:r w:rsidR="00B5440F" w:rsidRPr="003A043B">
              <w:rPr>
                <w:szCs w:val="22"/>
              </w:rPr>
              <w:t xml:space="preserve"> </w:t>
            </w:r>
            <w:r w:rsidR="00555817" w:rsidRPr="003A043B">
              <w:rPr>
                <w:szCs w:val="22"/>
              </w:rPr>
              <w:t>svom</w:t>
            </w:r>
            <w:r w:rsidR="00B5440F" w:rsidRPr="003A043B">
              <w:rPr>
                <w:szCs w:val="22"/>
              </w:rPr>
              <w:t xml:space="preserve"> </w:t>
            </w:r>
            <w:r w:rsidR="00555817" w:rsidRPr="003A043B">
              <w:rPr>
                <w:szCs w:val="22"/>
              </w:rPr>
              <w:t>životnom</w:t>
            </w:r>
            <w:r w:rsidR="00B5440F" w:rsidRPr="003A043B">
              <w:rPr>
                <w:szCs w:val="22"/>
              </w:rPr>
              <w:t xml:space="preserve"> </w:t>
            </w:r>
            <w:r w:rsidR="00555817" w:rsidRPr="003A043B">
              <w:rPr>
                <w:szCs w:val="22"/>
              </w:rPr>
              <w:t>dobu</w:t>
            </w:r>
            <w:r w:rsidR="00B5440F" w:rsidRPr="003A043B">
              <w:rPr>
                <w:szCs w:val="22"/>
                <w:lang w:val="sr-Cyrl-RS"/>
              </w:rPr>
              <w:t>,</w:t>
            </w:r>
          </w:p>
          <w:p w:rsidR="00B5440F" w:rsidRPr="003A043B" w:rsidRDefault="00555817" w:rsidP="00B5440F">
            <w:pPr>
              <w:numPr>
                <w:ilvl w:val="0"/>
                <w:numId w:val="3"/>
              </w:numPr>
              <w:ind w:left="204" w:hanging="204"/>
              <w:rPr>
                <w:szCs w:val="22"/>
              </w:rPr>
            </w:pPr>
            <w:r w:rsidRPr="003A043B">
              <w:rPr>
                <w:szCs w:val="22"/>
                <w:lang w:val="sr-Cyrl-RS"/>
              </w:rPr>
              <w:t>o</w:t>
            </w:r>
            <w:r w:rsidRPr="003A043B">
              <w:rPr>
                <w:szCs w:val="22"/>
              </w:rPr>
              <w:t>pisati</w:t>
            </w:r>
            <w:r w:rsidR="00B5440F" w:rsidRPr="003A043B">
              <w:rPr>
                <w:szCs w:val="22"/>
              </w:rPr>
              <w:t xml:space="preserve"> </w:t>
            </w:r>
            <w:r w:rsidRPr="003A043B">
              <w:rPr>
                <w:szCs w:val="22"/>
              </w:rPr>
              <w:t>svoj</w:t>
            </w:r>
            <w:r w:rsidR="00B5440F" w:rsidRPr="003A043B">
              <w:rPr>
                <w:szCs w:val="22"/>
              </w:rPr>
              <w:t xml:space="preserve"> </w:t>
            </w:r>
            <w:r w:rsidRPr="003A043B">
              <w:rPr>
                <w:szCs w:val="22"/>
              </w:rPr>
              <w:t>odnos</w:t>
            </w:r>
            <w:r w:rsidR="00B5440F" w:rsidRPr="003A043B">
              <w:rPr>
                <w:szCs w:val="22"/>
              </w:rPr>
              <w:t xml:space="preserve"> </w:t>
            </w:r>
            <w:r w:rsidRPr="003A043B">
              <w:rPr>
                <w:szCs w:val="22"/>
              </w:rPr>
              <w:t>prema</w:t>
            </w:r>
            <w:r w:rsidR="00B5440F" w:rsidRPr="003A043B">
              <w:rPr>
                <w:szCs w:val="22"/>
              </w:rPr>
              <w:t xml:space="preserve"> </w:t>
            </w:r>
            <w:r w:rsidRPr="003A043B">
              <w:rPr>
                <w:szCs w:val="22"/>
              </w:rPr>
              <w:t>odraslima</w:t>
            </w:r>
            <w:r w:rsidR="00B5440F" w:rsidRPr="003A043B">
              <w:rPr>
                <w:szCs w:val="22"/>
                <w:lang w:val="sr-Cyrl-RS"/>
              </w:rPr>
              <w:t>,</w:t>
            </w:r>
          </w:p>
          <w:p w:rsidR="00B5440F" w:rsidRPr="003A043B" w:rsidRDefault="00555817" w:rsidP="00B5440F">
            <w:pPr>
              <w:numPr>
                <w:ilvl w:val="0"/>
                <w:numId w:val="3"/>
              </w:numPr>
              <w:ind w:left="204" w:hanging="204"/>
              <w:rPr>
                <w:szCs w:val="22"/>
              </w:rPr>
            </w:pPr>
            <w:r w:rsidRPr="003A043B">
              <w:rPr>
                <w:szCs w:val="22"/>
                <w:lang w:val="sr-Cyrl-RS"/>
              </w:rPr>
              <w:t>s</w:t>
            </w:r>
            <w:r w:rsidRPr="003A043B">
              <w:rPr>
                <w:szCs w:val="22"/>
              </w:rPr>
              <w:t>astaviti</w:t>
            </w:r>
            <w:r w:rsidR="00B5440F" w:rsidRPr="003A043B">
              <w:rPr>
                <w:szCs w:val="22"/>
              </w:rPr>
              <w:t xml:space="preserve"> </w:t>
            </w:r>
            <w:r w:rsidRPr="003A043B">
              <w:rPr>
                <w:szCs w:val="22"/>
              </w:rPr>
              <w:t>anketu</w:t>
            </w:r>
            <w:r w:rsidR="00B5440F" w:rsidRPr="003A043B">
              <w:rPr>
                <w:szCs w:val="22"/>
              </w:rPr>
              <w:t xml:space="preserve"> </w:t>
            </w:r>
            <w:r w:rsidRPr="003A043B">
              <w:rPr>
                <w:szCs w:val="22"/>
              </w:rPr>
              <w:t>o</w:t>
            </w:r>
            <w:r w:rsidR="00B5440F" w:rsidRPr="003A043B">
              <w:rPr>
                <w:szCs w:val="22"/>
              </w:rPr>
              <w:t xml:space="preserve"> </w:t>
            </w:r>
            <w:r w:rsidRPr="003A043B">
              <w:rPr>
                <w:szCs w:val="22"/>
              </w:rPr>
              <w:t>problemima</w:t>
            </w:r>
            <w:r w:rsidR="00B5440F" w:rsidRPr="003A043B">
              <w:rPr>
                <w:szCs w:val="22"/>
              </w:rPr>
              <w:t xml:space="preserve"> </w:t>
            </w:r>
            <w:r w:rsidRPr="003A043B">
              <w:rPr>
                <w:szCs w:val="22"/>
              </w:rPr>
              <w:t>mladih</w:t>
            </w:r>
            <w:r w:rsidR="00B5440F" w:rsidRPr="003A043B">
              <w:rPr>
                <w:szCs w:val="22"/>
                <w:lang w:val="sr-Cyrl-RS"/>
              </w:rPr>
              <w:t>,</w:t>
            </w:r>
          </w:p>
          <w:p w:rsidR="00B5440F" w:rsidRPr="003A043B" w:rsidRDefault="00555817" w:rsidP="00B5440F">
            <w:pPr>
              <w:numPr>
                <w:ilvl w:val="0"/>
                <w:numId w:val="3"/>
              </w:numPr>
              <w:ind w:left="204" w:hanging="204"/>
              <w:rPr>
                <w:szCs w:val="22"/>
              </w:rPr>
            </w:pPr>
            <w:r w:rsidRPr="003A043B">
              <w:rPr>
                <w:szCs w:val="22"/>
                <w:lang w:val="sr-Cyrl-RS"/>
              </w:rPr>
              <w:t>r</w:t>
            </w:r>
            <w:r w:rsidRPr="003A043B">
              <w:rPr>
                <w:szCs w:val="22"/>
              </w:rPr>
              <w:t>azgovarati</w:t>
            </w:r>
            <w:r w:rsidR="00B5440F" w:rsidRPr="003A043B">
              <w:rPr>
                <w:szCs w:val="22"/>
              </w:rPr>
              <w:t xml:space="preserve"> </w:t>
            </w:r>
            <w:r w:rsidRPr="003A043B">
              <w:rPr>
                <w:szCs w:val="22"/>
              </w:rPr>
              <w:t>o</w:t>
            </w:r>
            <w:r w:rsidR="00B5440F" w:rsidRPr="003A043B">
              <w:rPr>
                <w:szCs w:val="22"/>
              </w:rPr>
              <w:t xml:space="preserve"> </w:t>
            </w:r>
            <w:r w:rsidRPr="003A043B">
              <w:rPr>
                <w:szCs w:val="22"/>
              </w:rPr>
              <w:t>svojim</w:t>
            </w:r>
            <w:r w:rsidR="00B5440F" w:rsidRPr="003A043B">
              <w:rPr>
                <w:szCs w:val="22"/>
              </w:rPr>
              <w:t xml:space="preserve"> </w:t>
            </w:r>
            <w:r w:rsidRPr="003A043B">
              <w:rPr>
                <w:szCs w:val="22"/>
              </w:rPr>
              <w:t>ambicijama</w:t>
            </w:r>
            <w:r w:rsidR="00B5440F" w:rsidRPr="003A043B">
              <w:rPr>
                <w:szCs w:val="22"/>
                <w:lang w:val="sr-Cyrl-RS"/>
              </w:rPr>
              <w:t>,</w:t>
            </w:r>
          </w:p>
          <w:p w:rsidR="00B5440F" w:rsidRPr="003A043B" w:rsidRDefault="00555817" w:rsidP="00B5440F">
            <w:pPr>
              <w:numPr>
                <w:ilvl w:val="0"/>
                <w:numId w:val="3"/>
              </w:numPr>
              <w:ind w:left="204" w:hanging="204"/>
              <w:rPr>
                <w:szCs w:val="22"/>
              </w:rPr>
            </w:pPr>
            <w:r w:rsidRPr="003A043B">
              <w:rPr>
                <w:szCs w:val="22"/>
                <w:lang w:val="sr-Cyrl-RS"/>
              </w:rPr>
              <w:t>r</w:t>
            </w:r>
            <w:r w:rsidRPr="003A043B">
              <w:rPr>
                <w:szCs w:val="22"/>
              </w:rPr>
              <w:t>azumjeti</w:t>
            </w:r>
            <w:r w:rsidR="00B5440F" w:rsidRPr="003A043B">
              <w:rPr>
                <w:szCs w:val="22"/>
              </w:rPr>
              <w:t xml:space="preserve"> </w:t>
            </w:r>
            <w:r w:rsidRPr="003A043B">
              <w:rPr>
                <w:szCs w:val="22"/>
              </w:rPr>
              <w:t>jednostavnije</w:t>
            </w:r>
            <w:r w:rsidR="00B5440F" w:rsidRPr="003A043B">
              <w:rPr>
                <w:szCs w:val="22"/>
              </w:rPr>
              <w:t xml:space="preserve"> </w:t>
            </w:r>
            <w:r w:rsidRPr="003A043B">
              <w:rPr>
                <w:szCs w:val="22"/>
              </w:rPr>
              <w:t>tekstove</w:t>
            </w:r>
            <w:r w:rsidR="00B5440F" w:rsidRPr="003A043B">
              <w:rPr>
                <w:szCs w:val="22"/>
              </w:rPr>
              <w:t xml:space="preserve"> </w:t>
            </w:r>
            <w:r w:rsidRPr="003A043B">
              <w:rPr>
                <w:szCs w:val="22"/>
              </w:rPr>
              <w:t>u</w:t>
            </w:r>
            <w:r w:rsidR="00B5440F" w:rsidRPr="003A043B">
              <w:rPr>
                <w:szCs w:val="22"/>
              </w:rPr>
              <w:t xml:space="preserve"> </w:t>
            </w:r>
            <w:r w:rsidRPr="003A043B">
              <w:rPr>
                <w:szCs w:val="22"/>
              </w:rPr>
              <w:t>časopisima</w:t>
            </w:r>
            <w:r w:rsidR="00B5440F" w:rsidRPr="003A043B">
              <w:rPr>
                <w:szCs w:val="22"/>
              </w:rPr>
              <w:t xml:space="preserve"> </w:t>
            </w:r>
            <w:r w:rsidRPr="003A043B">
              <w:rPr>
                <w:szCs w:val="22"/>
              </w:rPr>
              <w:t>za</w:t>
            </w:r>
            <w:r w:rsidR="00B5440F" w:rsidRPr="003A043B">
              <w:rPr>
                <w:szCs w:val="22"/>
              </w:rPr>
              <w:t xml:space="preserve"> </w:t>
            </w:r>
            <w:r w:rsidRPr="003A043B">
              <w:rPr>
                <w:szCs w:val="22"/>
              </w:rPr>
              <w:t>mlade</w:t>
            </w:r>
            <w:r w:rsidR="00B5440F" w:rsidRPr="003A043B">
              <w:rPr>
                <w:szCs w:val="22"/>
              </w:rPr>
              <w:t xml:space="preserve"> </w:t>
            </w:r>
            <w:r w:rsidRPr="003A043B">
              <w:rPr>
                <w:szCs w:val="22"/>
              </w:rPr>
              <w:t>na</w:t>
            </w:r>
            <w:r w:rsidR="00B5440F" w:rsidRPr="003A043B">
              <w:rPr>
                <w:szCs w:val="22"/>
              </w:rPr>
              <w:t xml:space="preserve"> </w:t>
            </w:r>
            <w:r w:rsidRPr="003A043B">
              <w:rPr>
                <w:szCs w:val="22"/>
              </w:rPr>
              <w:t>engleskom</w:t>
            </w:r>
            <w:r w:rsidR="00B5440F" w:rsidRPr="003A043B">
              <w:rPr>
                <w:szCs w:val="22"/>
              </w:rPr>
              <w:t xml:space="preserve"> </w:t>
            </w:r>
            <w:r w:rsidRPr="003A043B">
              <w:rPr>
                <w:szCs w:val="22"/>
              </w:rPr>
              <w:t>jeziku</w:t>
            </w:r>
            <w:r w:rsidR="00B5440F" w:rsidRPr="003A043B">
              <w:rPr>
                <w:szCs w:val="22"/>
              </w:rPr>
              <w:t xml:space="preserve">.          </w:t>
            </w:r>
          </w:p>
          <w:p w:rsidR="00B5440F" w:rsidRPr="003A043B" w:rsidRDefault="00555817" w:rsidP="00D5500D">
            <w:pPr>
              <w:rPr>
                <w:b/>
                <w:szCs w:val="22"/>
              </w:rPr>
            </w:pPr>
            <w:r w:rsidRPr="003A043B">
              <w:rPr>
                <w:b/>
                <w:szCs w:val="22"/>
              </w:rPr>
              <w:t>Jedinica</w:t>
            </w:r>
            <w:r w:rsidR="006F712B" w:rsidRPr="003A043B">
              <w:rPr>
                <w:b/>
                <w:szCs w:val="22"/>
              </w:rPr>
              <w:t xml:space="preserve"> 3.</w:t>
            </w:r>
          </w:p>
          <w:p w:rsidR="00B5440F" w:rsidRPr="003A043B" w:rsidRDefault="00555817" w:rsidP="00D5500D">
            <w:pPr>
              <w:rPr>
                <w:szCs w:val="22"/>
              </w:rPr>
            </w:pPr>
            <w:r w:rsidRPr="003A043B">
              <w:rPr>
                <w:szCs w:val="22"/>
              </w:rPr>
              <w:t>Učenik</w:t>
            </w:r>
            <w:r w:rsidR="00B5440F" w:rsidRPr="003A043B">
              <w:rPr>
                <w:szCs w:val="22"/>
              </w:rPr>
              <w:t xml:space="preserve"> </w:t>
            </w:r>
            <w:r w:rsidRPr="003A043B">
              <w:rPr>
                <w:szCs w:val="22"/>
              </w:rPr>
              <w:t>će</w:t>
            </w:r>
            <w:r w:rsidR="00B5440F" w:rsidRPr="003A043B">
              <w:rPr>
                <w:szCs w:val="22"/>
              </w:rPr>
              <w:t xml:space="preserve"> </w:t>
            </w:r>
            <w:r w:rsidRPr="003A043B">
              <w:rPr>
                <w:szCs w:val="22"/>
              </w:rPr>
              <w:t>biti</w:t>
            </w:r>
            <w:r w:rsidR="00B5440F" w:rsidRPr="003A043B">
              <w:rPr>
                <w:szCs w:val="22"/>
              </w:rPr>
              <w:t xml:space="preserve"> </w:t>
            </w:r>
            <w:r w:rsidRPr="003A043B">
              <w:rPr>
                <w:szCs w:val="22"/>
              </w:rPr>
              <w:t>sposoban</w:t>
            </w:r>
            <w:r w:rsidR="00B5440F" w:rsidRPr="003A043B">
              <w:rPr>
                <w:szCs w:val="22"/>
              </w:rPr>
              <w:t>:</w:t>
            </w:r>
          </w:p>
          <w:p w:rsidR="00B5440F" w:rsidRPr="003A043B" w:rsidRDefault="006F712B" w:rsidP="00B5440F">
            <w:pPr>
              <w:numPr>
                <w:ilvl w:val="0"/>
                <w:numId w:val="3"/>
              </w:numPr>
              <w:ind w:left="204" w:hanging="204"/>
              <w:rPr>
                <w:szCs w:val="22"/>
              </w:rPr>
            </w:pPr>
            <w:r w:rsidRPr="003A043B">
              <w:rPr>
                <w:szCs w:val="22"/>
              </w:rPr>
              <w:t>n</w:t>
            </w:r>
            <w:r w:rsidR="00555817" w:rsidRPr="003A043B">
              <w:rPr>
                <w:szCs w:val="22"/>
              </w:rPr>
              <w:t>abrojati</w:t>
            </w:r>
            <w:r w:rsidR="00B5440F" w:rsidRPr="003A043B">
              <w:rPr>
                <w:szCs w:val="22"/>
              </w:rPr>
              <w:t xml:space="preserve"> </w:t>
            </w:r>
            <w:r w:rsidR="00555817" w:rsidRPr="003A043B">
              <w:rPr>
                <w:szCs w:val="22"/>
              </w:rPr>
              <w:t>vrste</w:t>
            </w:r>
            <w:r w:rsidR="00B5440F" w:rsidRPr="003A043B">
              <w:rPr>
                <w:szCs w:val="22"/>
              </w:rPr>
              <w:t xml:space="preserve"> </w:t>
            </w:r>
            <w:r w:rsidR="00555817" w:rsidRPr="003A043B">
              <w:rPr>
                <w:szCs w:val="22"/>
              </w:rPr>
              <w:t>sportova</w:t>
            </w:r>
            <w:r w:rsidR="00B5440F" w:rsidRPr="003A043B">
              <w:rPr>
                <w:szCs w:val="22"/>
              </w:rPr>
              <w:t xml:space="preserve"> </w:t>
            </w:r>
            <w:r w:rsidR="00555817" w:rsidRPr="003A043B">
              <w:rPr>
                <w:szCs w:val="22"/>
              </w:rPr>
              <w:t>i</w:t>
            </w:r>
            <w:r w:rsidR="00B5440F" w:rsidRPr="003A043B">
              <w:rPr>
                <w:szCs w:val="22"/>
              </w:rPr>
              <w:t xml:space="preserve"> </w:t>
            </w:r>
            <w:r w:rsidR="00555817" w:rsidRPr="003A043B">
              <w:rPr>
                <w:szCs w:val="22"/>
              </w:rPr>
              <w:t>grupi</w:t>
            </w:r>
            <w:r w:rsidR="00555817" w:rsidRPr="003A043B">
              <w:rPr>
                <w:szCs w:val="22"/>
                <w:lang w:val="sr-Cyrl-RS"/>
              </w:rPr>
              <w:t>sati</w:t>
            </w:r>
            <w:r w:rsidR="00B5440F" w:rsidRPr="003A043B">
              <w:rPr>
                <w:szCs w:val="22"/>
                <w:lang w:val="sr-Cyrl-RS"/>
              </w:rPr>
              <w:t xml:space="preserve"> </w:t>
            </w:r>
            <w:r w:rsidR="00555817" w:rsidRPr="003A043B">
              <w:rPr>
                <w:szCs w:val="22"/>
              </w:rPr>
              <w:t>ih</w:t>
            </w:r>
            <w:r w:rsidR="00B5440F" w:rsidRPr="003A043B">
              <w:rPr>
                <w:szCs w:val="22"/>
              </w:rPr>
              <w:t xml:space="preserve"> </w:t>
            </w:r>
            <w:r w:rsidR="00555817" w:rsidRPr="003A043B">
              <w:rPr>
                <w:szCs w:val="22"/>
              </w:rPr>
              <w:t>po</w:t>
            </w:r>
            <w:r w:rsidR="00B5440F" w:rsidRPr="003A043B">
              <w:rPr>
                <w:szCs w:val="22"/>
              </w:rPr>
              <w:t xml:space="preserve"> </w:t>
            </w:r>
            <w:r w:rsidR="00555817" w:rsidRPr="003A043B">
              <w:rPr>
                <w:szCs w:val="22"/>
              </w:rPr>
              <w:t>srodnosti</w:t>
            </w:r>
            <w:r w:rsidR="00B5440F" w:rsidRPr="003A043B">
              <w:rPr>
                <w:szCs w:val="22"/>
                <w:lang w:val="sr-Cyrl-RS"/>
              </w:rPr>
              <w:t>,</w:t>
            </w:r>
          </w:p>
          <w:p w:rsidR="00B5440F" w:rsidRPr="003A043B" w:rsidRDefault="00555817" w:rsidP="00B5440F">
            <w:pPr>
              <w:numPr>
                <w:ilvl w:val="0"/>
                <w:numId w:val="3"/>
              </w:numPr>
              <w:ind w:left="204" w:hanging="204"/>
              <w:rPr>
                <w:szCs w:val="22"/>
              </w:rPr>
            </w:pPr>
            <w:r w:rsidRPr="003A043B">
              <w:rPr>
                <w:szCs w:val="22"/>
                <w:lang w:val="sr-Cyrl-RS"/>
              </w:rPr>
              <w:t>g</w:t>
            </w:r>
            <w:r w:rsidRPr="003A043B">
              <w:rPr>
                <w:szCs w:val="22"/>
              </w:rPr>
              <w:t>ovoriti</w:t>
            </w:r>
            <w:r w:rsidR="00B5440F" w:rsidRPr="003A043B">
              <w:rPr>
                <w:szCs w:val="22"/>
              </w:rPr>
              <w:t xml:space="preserve"> </w:t>
            </w:r>
            <w:r w:rsidRPr="003A043B">
              <w:rPr>
                <w:szCs w:val="22"/>
              </w:rPr>
              <w:t>o</w:t>
            </w:r>
            <w:r w:rsidR="00B5440F" w:rsidRPr="003A043B">
              <w:rPr>
                <w:szCs w:val="22"/>
              </w:rPr>
              <w:t xml:space="preserve"> </w:t>
            </w:r>
            <w:r w:rsidRPr="003A043B">
              <w:rPr>
                <w:szCs w:val="22"/>
              </w:rPr>
              <w:t>sportu</w:t>
            </w:r>
            <w:r w:rsidR="00B5440F" w:rsidRPr="003A043B">
              <w:rPr>
                <w:szCs w:val="22"/>
              </w:rPr>
              <w:t xml:space="preserve"> </w:t>
            </w:r>
            <w:r w:rsidRPr="003A043B">
              <w:rPr>
                <w:szCs w:val="22"/>
              </w:rPr>
              <w:t>koji</w:t>
            </w:r>
            <w:r w:rsidR="00B5440F" w:rsidRPr="003A043B">
              <w:rPr>
                <w:szCs w:val="22"/>
              </w:rPr>
              <w:t xml:space="preserve"> </w:t>
            </w:r>
            <w:r w:rsidRPr="003A043B">
              <w:rPr>
                <w:szCs w:val="22"/>
              </w:rPr>
              <w:t>voli</w:t>
            </w:r>
            <w:r w:rsidR="00B5440F" w:rsidRPr="003A043B">
              <w:rPr>
                <w:szCs w:val="22"/>
              </w:rPr>
              <w:t xml:space="preserve"> </w:t>
            </w:r>
            <w:r w:rsidRPr="003A043B">
              <w:rPr>
                <w:szCs w:val="22"/>
              </w:rPr>
              <w:t>ili</w:t>
            </w:r>
            <w:r w:rsidR="00B5440F" w:rsidRPr="003A043B">
              <w:rPr>
                <w:szCs w:val="22"/>
              </w:rPr>
              <w:t xml:space="preserve"> </w:t>
            </w:r>
            <w:r w:rsidRPr="003A043B">
              <w:rPr>
                <w:szCs w:val="22"/>
              </w:rPr>
              <w:t>kojim</w:t>
            </w:r>
            <w:r w:rsidR="00B5440F" w:rsidRPr="003A043B">
              <w:rPr>
                <w:szCs w:val="22"/>
              </w:rPr>
              <w:t xml:space="preserve"> </w:t>
            </w:r>
            <w:r w:rsidRPr="003A043B">
              <w:rPr>
                <w:szCs w:val="22"/>
              </w:rPr>
              <w:t>se</w:t>
            </w:r>
            <w:r w:rsidR="00B5440F" w:rsidRPr="003A043B">
              <w:rPr>
                <w:szCs w:val="22"/>
              </w:rPr>
              <w:t xml:space="preserve"> </w:t>
            </w:r>
            <w:r w:rsidRPr="003A043B">
              <w:rPr>
                <w:szCs w:val="22"/>
              </w:rPr>
              <w:t>bavi</w:t>
            </w:r>
            <w:r w:rsidR="00B5440F" w:rsidRPr="003A043B">
              <w:rPr>
                <w:szCs w:val="22"/>
                <w:lang w:val="sr-Cyrl-RS"/>
              </w:rPr>
              <w:t>,</w:t>
            </w:r>
          </w:p>
          <w:p w:rsidR="00B5440F" w:rsidRPr="003A043B" w:rsidRDefault="00555817" w:rsidP="00B5440F">
            <w:pPr>
              <w:numPr>
                <w:ilvl w:val="0"/>
                <w:numId w:val="3"/>
              </w:numPr>
              <w:ind w:left="204" w:hanging="204"/>
              <w:rPr>
                <w:szCs w:val="22"/>
              </w:rPr>
            </w:pPr>
            <w:r w:rsidRPr="003A043B">
              <w:rPr>
                <w:szCs w:val="22"/>
                <w:lang w:val="sr-Cyrl-RS"/>
              </w:rPr>
              <w:t>o</w:t>
            </w:r>
            <w:r w:rsidRPr="003A043B">
              <w:rPr>
                <w:szCs w:val="22"/>
              </w:rPr>
              <w:t>pisati</w:t>
            </w:r>
            <w:r w:rsidR="00B5440F" w:rsidRPr="003A043B">
              <w:rPr>
                <w:szCs w:val="22"/>
              </w:rPr>
              <w:t xml:space="preserve"> </w:t>
            </w:r>
            <w:r w:rsidRPr="003A043B">
              <w:rPr>
                <w:szCs w:val="22"/>
              </w:rPr>
              <w:t>sportski</w:t>
            </w:r>
            <w:r w:rsidR="00B5440F" w:rsidRPr="003A043B">
              <w:rPr>
                <w:szCs w:val="22"/>
              </w:rPr>
              <w:t xml:space="preserve"> </w:t>
            </w:r>
            <w:r w:rsidRPr="003A043B">
              <w:rPr>
                <w:szCs w:val="22"/>
              </w:rPr>
              <w:t>dogadjaj</w:t>
            </w:r>
            <w:r w:rsidR="00B5440F" w:rsidRPr="003A043B">
              <w:rPr>
                <w:szCs w:val="22"/>
              </w:rPr>
              <w:t xml:space="preserve"> </w:t>
            </w:r>
            <w:r w:rsidRPr="003A043B">
              <w:rPr>
                <w:szCs w:val="22"/>
              </w:rPr>
              <w:t>u</w:t>
            </w:r>
            <w:r w:rsidR="00B5440F" w:rsidRPr="003A043B">
              <w:rPr>
                <w:szCs w:val="22"/>
              </w:rPr>
              <w:t xml:space="preserve"> </w:t>
            </w:r>
            <w:r w:rsidRPr="003A043B">
              <w:rPr>
                <w:szCs w:val="22"/>
              </w:rPr>
              <w:t>školi</w:t>
            </w:r>
            <w:r w:rsidR="00B5440F" w:rsidRPr="003A043B">
              <w:rPr>
                <w:szCs w:val="22"/>
              </w:rPr>
              <w:t xml:space="preserve"> </w:t>
            </w:r>
            <w:r w:rsidRPr="003A043B">
              <w:rPr>
                <w:szCs w:val="22"/>
              </w:rPr>
              <w:t>ili</w:t>
            </w:r>
            <w:r w:rsidR="00B5440F" w:rsidRPr="003A043B">
              <w:rPr>
                <w:szCs w:val="22"/>
              </w:rPr>
              <w:t xml:space="preserve"> </w:t>
            </w:r>
            <w:r w:rsidRPr="003A043B">
              <w:rPr>
                <w:szCs w:val="22"/>
              </w:rPr>
              <w:t>gradu</w:t>
            </w:r>
            <w:r w:rsidR="00B5440F" w:rsidRPr="003A043B">
              <w:rPr>
                <w:szCs w:val="22"/>
              </w:rPr>
              <w:t>.</w:t>
            </w:r>
          </w:p>
          <w:p w:rsidR="00B5440F" w:rsidRPr="003A043B" w:rsidRDefault="00B5440F" w:rsidP="00B5440F">
            <w:pPr>
              <w:numPr>
                <w:ilvl w:val="0"/>
                <w:numId w:val="3"/>
              </w:numPr>
              <w:ind w:left="204" w:hanging="204"/>
              <w:rPr>
                <w:szCs w:val="22"/>
              </w:rPr>
            </w:pPr>
            <w:r w:rsidRPr="003A043B">
              <w:rPr>
                <w:szCs w:val="22"/>
              </w:rPr>
              <w:t>o</w:t>
            </w:r>
            <w:r w:rsidR="00555817" w:rsidRPr="003A043B">
              <w:rPr>
                <w:szCs w:val="22"/>
              </w:rPr>
              <w:t>bjasniti</w:t>
            </w:r>
            <w:r w:rsidRPr="003A043B">
              <w:rPr>
                <w:szCs w:val="22"/>
              </w:rPr>
              <w:t xml:space="preserve"> </w:t>
            </w:r>
            <w:r w:rsidR="00555817" w:rsidRPr="003A043B">
              <w:rPr>
                <w:szCs w:val="22"/>
              </w:rPr>
              <w:t>pojam</w:t>
            </w:r>
            <w:r w:rsidRPr="003A043B">
              <w:rPr>
                <w:szCs w:val="22"/>
              </w:rPr>
              <w:t xml:space="preserve"> </w:t>
            </w:r>
            <w:r w:rsidR="00555817" w:rsidRPr="003A043B">
              <w:rPr>
                <w:szCs w:val="22"/>
              </w:rPr>
              <w:t>f</w:t>
            </w:r>
            <w:r w:rsidR="00555817" w:rsidRPr="003A043B">
              <w:rPr>
                <w:szCs w:val="22"/>
                <w:lang w:val="sr-Cyrl-RS"/>
              </w:rPr>
              <w:t>er</w:t>
            </w:r>
            <w:r w:rsidRPr="003A043B">
              <w:rPr>
                <w:szCs w:val="22"/>
                <w:lang w:val="sr-Cyrl-RS"/>
              </w:rPr>
              <w:t>-</w:t>
            </w:r>
            <w:r w:rsidR="00555817" w:rsidRPr="003A043B">
              <w:rPr>
                <w:szCs w:val="22"/>
                <w:lang w:val="sr-Cyrl-RS"/>
              </w:rPr>
              <w:t>plej</w:t>
            </w:r>
            <w:r w:rsidRPr="003A043B">
              <w:rPr>
                <w:szCs w:val="22"/>
                <w:lang w:val="sr-Cyrl-RS"/>
              </w:rPr>
              <w:t>.</w:t>
            </w:r>
          </w:p>
          <w:p w:rsidR="00B5440F" w:rsidRPr="003A043B" w:rsidRDefault="00555817" w:rsidP="00B5440F">
            <w:pPr>
              <w:ind w:left="204" w:hanging="204"/>
              <w:rPr>
                <w:b/>
                <w:szCs w:val="22"/>
              </w:rPr>
            </w:pPr>
            <w:r w:rsidRPr="003A043B">
              <w:rPr>
                <w:b/>
                <w:szCs w:val="22"/>
              </w:rPr>
              <w:t>Jedinica</w:t>
            </w:r>
            <w:r w:rsidR="00B5440F" w:rsidRPr="003A043B">
              <w:rPr>
                <w:b/>
                <w:szCs w:val="22"/>
              </w:rPr>
              <w:t xml:space="preserve"> 4:</w:t>
            </w:r>
          </w:p>
          <w:p w:rsidR="00B5440F" w:rsidRPr="003A043B" w:rsidRDefault="00555817" w:rsidP="00B5440F">
            <w:pPr>
              <w:ind w:left="204" w:hanging="204"/>
              <w:rPr>
                <w:szCs w:val="22"/>
              </w:rPr>
            </w:pPr>
            <w:r w:rsidRPr="003A043B">
              <w:rPr>
                <w:szCs w:val="22"/>
              </w:rPr>
              <w:t>Učenik</w:t>
            </w:r>
            <w:r w:rsidR="00B5440F" w:rsidRPr="003A043B">
              <w:rPr>
                <w:szCs w:val="22"/>
              </w:rPr>
              <w:t xml:space="preserve"> </w:t>
            </w:r>
            <w:r w:rsidRPr="003A043B">
              <w:rPr>
                <w:szCs w:val="22"/>
              </w:rPr>
              <w:t>će</w:t>
            </w:r>
            <w:r w:rsidR="00B5440F" w:rsidRPr="003A043B">
              <w:rPr>
                <w:szCs w:val="22"/>
              </w:rPr>
              <w:t xml:space="preserve"> </w:t>
            </w:r>
            <w:r w:rsidRPr="003A043B">
              <w:rPr>
                <w:szCs w:val="22"/>
              </w:rPr>
              <w:t>biti</w:t>
            </w:r>
            <w:r w:rsidR="00B5440F" w:rsidRPr="003A043B">
              <w:rPr>
                <w:szCs w:val="22"/>
              </w:rPr>
              <w:t xml:space="preserve"> </w:t>
            </w:r>
            <w:r w:rsidRPr="003A043B">
              <w:rPr>
                <w:szCs w:val="22"/>
              </w:rPr>
              <w:t>sposoban</w:t>
            </w:r>
            <w:r w:rsidR="00B5440F" w:rsidRPr="003A043B">
              <w:rPr>
                <w:szCs w:val="22"/>
              </w:rPr>
              <w:t>:</w:t>
            </w:r>
          </w:p>
          <w:p w:rsidR="00B5440F" w:rsidRPr="003A043B" w:rsidRDefault="006F712B" w:rsidP="00B5440F">
            <w:pPr>
              <w:numPr>
                <w:ilvl w:val="0"/>
                <w:numId w:val="3"/>
              </w:numPr>
              <w:ind w:left="204" w:hanging="204"/>
              <w:rPr>
                <w:szCs w:val="22"/>
              </w:rPr>
            </w:pPr>
            <w:r w:rsidRPr="003A043B">
              <w:rPr>
                <w:szCs w:val="22"/>
              </w:rPr>
              <w:t>i</w:t>
            </w:r>
            <w:r w:rsidR="00555817" w:rsidRPr="003A043B">
              <w:rPr>
                <w:szCs w:val="22"/>
              </w:rPr>
              <w:t>menovati</w:t>
            </w:r>
            <w:r w:rsidR="00B5440F" w:rsidRPr="003A043B">
              <w:rPr>
                <w:szCs w:val="22"/>
              </w:rPr>
              <w:t xml:space="preserve"> </w:t>
            </w:r>
            <w:r w:rsidR="00555817" w:rsidRPr="003A043B">
              <w:rPr>
                <w:szCs w:val="22"/>
              </w:rPr>
              <w:t>predmete</w:t>
            </w:r>
            <w:r w:rsidR="00B5440F" w:rsidRPr="003A043B">
              <w:rPr>
                <w:szCs w:val="22"/>
              </w:rPr>
              <w:t xml:space="preserve"> </w:t>
            </w:r>
            <w:r w:rsidR="00555817" w:rsidRPr="003A043B">
              <w:rPr>
                <w:szCs w:val="22"/>
              </w:rPr>
              <w:t>u</w:t>
            </w:r>
            <w:r w:rsidR="00B5440F" w:rsidRPr="003A043B">
              <w:rPr>
                <w:szCs w:val="22"/>
              </w:rPr>
              <w:t xml:space="preserve"> </w:t>
            </w:r>
            <w:r w:rsidR="00555817" w:rsidRPr="003A043B">
              <w:rPr>
                <w:szCs w:val="22"/>
              </w:rPr>
              <w:t>svojoj</w:t>
            </w:r>
            <w:r w:rsidR="00B5440F" w:rsidRPr="003A043B">
              <w:rPr>
                <w:szCs w:val="22"/>
              </w:rPr>
              <w:t xml:space="preserve"> </w:t>
            </w:r>
            <w:r w:rsidR="00555817" w:rsidRPr="003A043B">
              <w:rPr>
                <w:szCs w:val="22"/>
              </w:rPr>
              <w:t>struci</w:t>
            </w:r>
            <w:r w:rsidR="00B5440F" w:rsidRPr="003A043B">
              <w:rPr>
                <w:szCs w:val="22"/>
                <w:lang w:val="sr-Cyrl-RS"/>
              </w:rPr>
              <w:t>,</w:t>
            </w:r>
          </w:p>
          <w:p w:rsidR="00B5440F" w:rsidRPr="003A043B" w:rsidRDefault="00555817" w:rsidP="00B5440F">
            <w:pPr>
              <w:numPr>
                <w:ilvl w:val="0"/>
                <w:numId w:val="3"/>
              </w:numPr>
              <w:ind w:left="204" w:hanging="204"/>
              <w:rPr>
                <w:szCs w:val="22"/>
              </w:rPr>
            </w:pPr>
            <w:r w:rsidRPr="003A043B">
              <w:rPr>
                <w:szCs w:val="22"/>
                <w:lang w:val="sr-Cyrl-RS"/>
              </w:rPr>
              <w:t>k</w:t>
            </w:r>
            <w:r w:rsidRPr="003A043B">
              <w:rPr>
                <w:szCs w:val="22"/>
              </w:rPr>
              <w:t>oristiti</w:t>
            </w:r>
            <w:r w:rsidR="00B5440F" w:rsidRPr="003A043B">
              <w:rPr>
                <w:szCs w:val="22"/>
              </w:rPr>
              <w:t xml:space="preserve"> </w:t>
            </w:r>
            <w:r w:rsidRPr="003A043B">
              <w:rPr>
                <w:szCs w:val="22"/>
              </w:rPr>
              <w:t>stručne</w:t>
            </w:r>
            <w:r w:rsidR="00B5440F" w:rsidRPr="003A043B">
              <w:rPr>
                <w:szCs w:val="22"/>
              </w:rPr>
              <w:t xml:space="preserve"> </w:t>
            </w:r>
            <w:r w:rsidRPr="003A043B">
              <w:rPr>
                <w:szCs w:val="22"/>
              </w:rPr>
              <w:t>termine</w:t>
            </w:r>
            <w:r w:rsidR="00B5440F" w:rsidRPr="003A043B">
              <w:rPr>
                <w:szCs w:val="22"/>
              </w:rPr>
              <w:t xml:space="preserve"> </w:t>
            </w:r>
            <w:r w:rsidRPr="003A043B">
              <w:rPr>
                <w:szCs w:val="22"/>
              </w:rPr>
              <w:t>u</w:t>
            </w:r>
            <w:r w:rsidR="00B5440F" w:rsidRPr="003A043B">
              <w:rPr>
                <w:szCs w:val="22"/>
              </w:rPr>
              <w:t xml:space="preserve"> </w:t>
            </w:r>
            <w:r w:rsidRPr="003A043B">
              <w:rPr>
                <w:szCs w:val="22"/>
              </w:rPr>
              <w:t>vlastitim</w:t>
            </w:r>
            <w:r w:rsidR="00B5440F" w:rsidRPr="003A043B">
              <w:rPr>
                <w:szCs w:val="22"/>
              </w:rPr>
              <w:t xml:space="preserve"> </w:t>
            </w:r>
            <w:r w:rsidRPr="003A043B">
              <w:rPr>
                <w:szCs w:val="22"/>
              </w:rPr>
              <w:t>rečenicama</w:t>
            </w:r>
            <w:r w:rsidR="00B5440F" w:rsidRPr="003A043B">
              <w:rPr>
                <w:szCs w:val="22"/>
                <w:lang w:val="sr-Cyrl-RS"/>
              </w:rPr>
              <w:t>,</w:t>
            </w:r>
          </w:p>
          <w:p w:rsidR="00B5440F" w:rsidRPr="003A043B" w:rsidRDefault="00555817" w:rsidP="00B5440F">
            <w:pPr>
              <w:numPr>
                <w:ilvl w:val="0"/>
                <w:numId w:val="3"/>
              </w:numPr>
              <w:ind w:left="204" w:hanging="204"/>
              <w:rPr>
                <w:szCs w:val="22"/>
              </w:rPr>
            </w:pPr>
            <w:r w:rsidRPr="003A043B">
              <w:rPr>
                <w:szCs w:val="22"/>
                <w:lang w:val="sr-Cyrl-RS"/>
              </w:rPr>
              <w:t>č</w:t>
            </w:r>
            <w:r w:rsidRPr="003A043B">
              <w:rPr>
                <w:szCs w:val="22"/>
              </w:rPr>
              <w:t>itati</w:t>
            </w:r>
            <w:r w:rsidR="00B5440F" w:rsidRPr="003A043B">
              <w:rPr>
                <w:szCs w:val="22"/>
              </w:rPr>
              <w:t xml:space="preserve"> </w:t>
            </w:r>
            <w:r w:rsidRPr="003A043B">
              <w:rPr>
                <w:szCs w:val="22"/>
              </w:rPr>
              <w:t>jednostavnije</w:t>
            </w:r>
            <w:r w:rsidR="00B5440F" w:rsidRPr="003A043B">
              <w:rPr>
                <w:szCs w:val="22"/>
              </w:rPr>
              <w:t xml:space="preserve"> </w:t>
            </w:r>
            <w:r w:rsidRPr="003A043B">
              <w:rPr>
                <w:szCs w:val="22"/>
              </w:rPr>
              <w:t>tekstove</w:t>
            </w:r>
            <w:r w:rsidR="00B5440F" w:rsidRPr="003A043B">
              <w:rPr>
                <w:szCs w:val="22"/>
              </w:rPr>
              <w:t xml:space="preserve"> </w:t>
            </w:r>
            <w:r w:rsidRPr="003A043B">
              <w:rPr>
                <w:szCs w:val="22"/>
              </w:rPr>
              <w:t>vezane</w:t>
            </w:r>
            <w:r w:rsidR="00B5440F" w:rsidRPr="003A043B">
              <w:rPr>
                <w:szCs w:val="22"/>
              </w:rPr>
              <w:t xml:space="preserve"> </w:t>
            </w:r>
            <w:r w:rsidRPr="003A043B">
              <w:rPr>
                <w:szCs w:val="22"/>
              </w:rPr>
              <w:t>za</w:t>
            </w:r>
            <w:r w:rsidR="00B5440F" w:rsidRPr="003A043B">
              <w:rPr>
                <w:szCs w:val="22"/>
              </w:rPr>
              <w:t xml:space="preserve"> </w:t>
            </w:r>
            <w:r w:rsidRPr="003A043B">
              <w:rPr>
                <w:szCs w:val="22"/>
              </w:rPr>
              <w:t>struku</w:t>
            </w:r>
            <w:r w:rsidR="00B5440F" w:rsidRPr="003A043B">
              <w:rPr>
                <w:szCs w:val="22"/>
                <w:lang w:val="sr-Cyrl-RS"/>
              </w:rPr>
              <w:t>.</w:t>
            </w:r>
          </w:p>
        </w:tc>
        <w:tc>
          <w:tcPr>
            <w:tcW w:w="5386" w:type="dxa"/>
            <w:tcBorders>
              <w:top w:val="single" w:sz="4" w:space="0" w:color="auto"/>
              <w:left w:val="single" w:sz="4" w:space="0" w:color="auto"/>
              <w:bottom w:val="single" w:sz="4" w:space="0" w:color="auto"/>
              <w:right w:val="single" w:sz="4" w:space="0" w:color="auto"/>
            </w:tcBorders>
            <w:vAlign w:val="center"/>
          </w:tcPr>
          <w:p w:rsidR="00B5440F" w:rsidRPr="003A043B" w:rsidRDefault="00555817" w:rsidP="00B5440F">
            <w:pPr>
              <w:rPr>
                <w:b/>
                <w:szCs w:val="22"/>
              </w:rPr>
            </w:pPr>
            <w:r w:rsidRPr="003A043B">
              <w:rPr>
                <w:b/>
                <w:szCs w:val="22"/>
              </w:rPr>
              <w:t>Jedinica</w:t>
            </w:r>
            <w:r w:rsidR="00B5440F" w:rsidRPr="003A043B">
              <w:rPr>
                <w:b/>
                <w:szCs w:val="22"/>
              </w:rPr>
              <w:t xml:space="preserve"> 1:</w:t>
            </w:r>
          </w:p>
          <w:p w:rsidR="00B5440F" w:rsidRPr="003A043B" w:rsidRDefault="00555817" w:rsidP="00B5440F">
            <w:pPr>
              <w:numPr>
                <w:ilvl w:val="0"/>
                <w:numId w:val="3"/>
              </w:numPr>
              <w:ind w:left="204" w:hanging="204"/>
              <w:rPr>
                <w:szCs w:val="22"/>
              </w:rPr>
            </w:pPr>
            <w:r w:rsidRPr="003A043B">
              <w:rPr>
                <w:szCs w:val="22"/>
              </w:rPr>
              <w:t>koristiti</w:t>
            </w:r>
            <w:r w:rsidR="00B5440F" w:rsidRPr="003A043B">
              <w:rPr>
                <w:szCs w:val="22"/>
              </w:rPr>
              <w:t xml:space="preserve"> </w:t>
            </w:r>
            <w:r w:rsidRPr="003A043B">
              <w:rPr>
                <w:szCs w:val="22"/>
              </w:rPr>
              <w:t>skicu</w:t>
            </w:r>
            <w:r w:rsidR="00B5440F" w:rsidRPr="003A043B">
              <w:rPr>
                <w:szCs w:val="22"/>
              </w:rPr>
              <w:t xml:space="preserve"> </w:t>
            </w:r>
            <w:r w:rsidRPr="003A043B">
              <w:rPr>
                <w:szCs w:val="22"/>
              </w:rPr>
              <w:t>plana</w:t>
            </w:r>
            <w:r w:rsidR="00B5440F" w:rsidRPr="003A043B">
              <w:rPr>
                <w:szCs w:val="22"/>
              </w:rPr>
              <w:t xml:space="preserve"> </w:t>
            </w:r>
            <w:r w:rsidRPr="003A043B">
              <w:rPr>
                <w:szCs w:val="22"/>
              </w:rPr>
              <w:t>škole</w:t>
            </w:r>
            <w:r w:rsidR="00B5440F" w:rsidRPr="003A043B">
              <w:rPr>
                <w:szCs w:val="22"/>
              </w:rPr>
              <w:t xml:space="preserve"> </w:t>
            </w:r>
            <w:r w:rsidRPr="003A043B">
              <w:rPr>
                <w:szCs w:val="22"/>
              </w:rPr>
              <w:t>koju</w:t>
            </w:r>
            <w:r w:rsidR="00B5440F" w:rsidRPr="003A043B">
              <w:rPr>
                <w:szCs w:val="22"/>
              </w:rPr>
              <w:t xml:space="preserve"> </w:t>
            </w:r>
            <w:r w:rsidRPr="003A043B">
              <w:rPr>
                <w:szCs w:val="22"/>
              </w:rPr>
              <w:t>učenici</w:t>
            </w:r>
            <w:r w:rsidR="00B5440F" w:rsidRPr="003A043B">
              <w:rPr>
                <w:szCs w:val="22"/>
              </w:rPr>
              <w:t xml:space="preserve"> </w:t>
            </w:r>
            <w:r w:rsidRPr="003A043B">
              <w:rPr>
                <w:szCs w:val="22"/>
              </w:rPr>
              <w:t>izra</w:t>
            </w:r>
            <w:r w:rsidRPr="003A043B">
              <w:rPr>
                <w:szCs w:val="22"/>
                <w:lang w:val="sr-Cyrl-RS"/>
              </w:rPr>
              <w:t>đ</w:t>
            </w:r>
            <w:r w:rsidRPr="003A043B">
              <w:rPr>
                <w:szCs w:val="22"/>
              </w:rPr>
              <w:t>uju</w:t>
            </w:r>
            <w:r w:rsidR="00B5440F" w:rsidRPr="003A043B">
              <w:rPr>
                <w:szCs w:val="22"/>
              </w:rPr>
              <w:t xml:space="preserve"> (</w:t>
            </w:r>
            <w:r w:rsidRPr="003A043B">
              <w:rPr>
                <w:szCs w:val="22"/>
              </w:rPr>
              <w:t>gr</w:t>
            </w:r>
            <w:r w:rsidRPr="003A043B">
              <w:rPr>
                <w:szCs w:val="22"/>
                <w:lang w:val="sr-Cyrl-RS"/>
              </w:rPr>
              <w:t>upni</w:t>
            </w:r>
            <w:r w:rsidR="00B5440F" w:rsidRPr="003A043B">
              <w:rPr>
                <w:szCs w:val="22"/>
                <w:lang w:val="sr-Cyrl-RS"/>
              </w:rPr>
              <w:t xml:space="preserve"> </w:t>
            </w:r>
            <w:r w:rsidRPr="003A043B">
              <w:rPr>
                <w:szCs w:val="22"/>
                <w:lang w:val="sr-Cyrl-RS"/>
              </w:rPr>
              <w:t>rad</w:t>
            </w:r>
            <w:r w:rsidR="00B5440F" w:rsidRPr="003A043B">
              <w:rPr>
                <w:szCs w:val="22"/>
              </w:rPr>
              <w:t>)</w:t>
            </w:r>
            <w:r w:rsidR="006F712B" w:rsidRPr="003A043B">
              <w:rPr>
                <w:szCs w:val="22"/>
              </w:rPr>
              <w:t>,</w:t>
            </w:r>
          </w:p>
          <w:p w:rsidR="00B5440F" w:rsidRPr="003A043B" w:rsidRDefault="00555817" w:rsidP="00B5440F">
            <w:pPr>
              <w:numPr>
                <w:ilvl w:val="0"/>
                <w:numId w:val="3"/>
              </w:numPr>
              <w:ind w:left="204" w:hanging="204"/>
              <w:rPr>
                <w:szCs w:val="22"/>
              </w:rPr>
            </w:pPr>
            <w:r w:rsidRPr="003A043B">
              <w:rPr>
                <w:szCs w:val="22"/>
              </w:rPr>
              <w:t>nastavnik</w:t>
            </w:r>
            <w:r w:rsidR="00B5440F" w:rsidRPr="003A043B">
              <w:rPr>
                <w:szCs w:val="22"/>
              </w:rPr>
              <w:t xml:space="preserve"> </w:t>
            </w:r>
            <w:r w:rsidRPr="003A043B">
              <w:rPr>
                <w:szCs w:val="22"/>
              </w:rPr>
              <w:t>će</w:t>
            </w:r>
            <w:r w:rsidR="00B5440F" w:rsidRPr="003A043B">
              <w:rPr>
                <w:szCs w:val="22"/>
              </w:rPr>
              <w:t xml:space="preserve"> </w:t>
            </w:r>
            <w:r w:rsidRPr="003A043B">
              <w:rPr>
                <w:szCs w:val="22"/>
              </w:rPr>
              <w:t>pripremiti</w:t>
            </w:r>
            <w:r w:rsidR="00B5440F" w:rsidRPr="003A043B">
              <w:rPr>
                <w:szCs w:val="22"/>
              </w:rPr>
              <w:t xml:space="preserve"> </w:t>
            </w:r>
            <w:r w:rsidR="006F712B" w:rsidRPr="003A043B">
              <w:rPr>
                <w:szCs w:val="22"/>
                <w:lang w:val="sr-Cyrl-RS"/>
              </w:rPr>
              <w:t>shemu</w:t>
            </w:r>
            <w:r w:rsidR="00B5440F" w:rsidRPr="003A043B">
              <w:rPr>
                <w:szCs w:val="22"/>
              </w:rPr>
              <w:t xml:space="preserve"> </w:t>
            </w:r>
            <w:r w:rsidRPr="003A043B">
              <w:rPr>
                <w:szCs w:val="22"/>
              </w:rPr>
              <w:t>školskog</w:t>
            </w:r>
            <w:r w:rsidR="00B5440F" w:rsidRPr="003A043B">
              <w:rPr>
                <w:szCs w:val="22"/>
              </w:rPr>
              <w:t xml:space="preserve"> </w:t>
            </w:r>
            <w:r w:rsidRPr="003A043B">
              <w:rPr>
                <w:szCs w:val="22"/>
              </w:rPr>
              <w:t>s</w:t>
            </w:r>
            <w:r w:rsidRPr="003A043B">
              <w:rPr>
                <w:szCs w:val="22"/>
                <w:lang w:val="sr-Cyrl-RS"/>
              </w:rPr>
              <w:t>istem</w:t>
            </w:r>
            <w:r w:rsidRPr="003A043B">
              <w:rPr>
                <w:szCs w:val="22"/>
              </w:rPr>
              <w:t>a</w:t>
            </w:r>
            <w:r w:rsidR="00B5440F" w:rsidRPr="003A043B">
              <w:rPr>
                <w:szCs w:val="22"/>
              </w:rPr>
              <w:t xml:space="preserve"> </w:t>
            </w:r>
            <w:r w:rsidRPr="003A043B">
              <w:rPr>
                <w:szCs w:val="22"/>
              </w:rPr>
              <w:t>u</w:t>
            </w:r>
            <w:r w:rsidR="00B5440F" w:rsidRPr="003A043B">
              <w:rPr>
                <w:szCs w:val="22"/>
              </w:rPr>
              <w:t xml:space="preserve"> </w:t>
            </w:r>
            <w:r w:rsidRPr="003A043B">
              <w:rPr>
                <w:szCs w:val="22"/>
              </w:rPr>
              <w:t>stranoj</w:t>
            </w:r>
            <w:r w:rsidR="00B5440F" w:rsidRPr="003A043B">
              <w:rPr>
                <w:szCs w:val="22"/>
              </w:rPr>
              <w:t xml:space="preserve"> </w:t>
            </w:r>
            <w:r w:rsidRPr="003A043B">
              <w:rPr>
                <w:szCs w:val="22"/>
              </w:rPr>
              <w:t>zemlјi</w:t>
            </w:r>
            <w:r w:rsidR="00B5440F" w:rsidRPr="003A043B">
              <w:rPr>
                <w:szCs w:val="22"/>
              </w:rPr>
              <w:t xml:space="preserve"> (</w:t>
            </w:r>
            <w:r w:rsidRPr="003A043B">
              <w:rPr>
                <w:szCs w:val="22"/>
              </w:rPr>
              <w:t>V</w:t>
            </w:r>
            <w:r w:rsidR="00B5440F" w:rsidRPr="003A043B">
              <w:rPr>
                <w:szCs w:val="22"/>
              </w:rPr>
              <w:t>.</w:t>
            </w:r>
            <w:r w:rsidR="00313919" w:rsidRPr="003A043B">
              <w:rPr>
                <w:szCs w:val="22"/>
              </w:rPr>
              <w:t xml:space="preserve"> </w:t>
            </w:r>
            <w:r w:rsidRPr="003A043B">
              <w:rPr>
                <w:szCs w:val="22"/>
              </w:rPr>
              <w:t>Britaniji</w:t>
            </w:r>
            <w:r w:rsidR="00B5440F" w:rsidRPr="003A043B">
              <w:rPr>
                <w:szCs w:val="22"/>
              </w:rPr>
              <w:t>)</w:t>
            </w:r>
            <w:r w:rsidR="006F712B" w:rsidRPr="003A043B">
              <w:rPr>
                <w:szCs w:val="22"/>
              </w:rPr>
              <w:t>,</w:t>
            </w:r>
          </w:p>
          <w:p w:rsidR="00B5440F" w:rsidRPr="003A043B" w:rsidRDefault="00555817" w:rsidP="00B5440F">
            <w:pPr>
              <w:numPr>
                <w:ilvl w:val="0"/>
                <w:numId w:val="3"/>
              </w:numPr>
              <w:ind w:left="204" w:hanging="204"/>
              <w:rPr>
                <w:szCs w:val="22"/>
              </w:rPr>
            </w:pPr>
            <w:r w:rsidRPr="003A043B">
              <w:rPr>
                <w:szCs w:val="22"/>
                <w:lang w:val="sr-Cyrl-BA"/>
              </w:rPr>
              <w:t>vježba</w:t>
            </w:r>
            <w:r w:rsidR="00D639D5" w:rsidRPr="003A043B">
              <w:rPr>
                <w:szCs w:val="22"/>
                <w:lang w:val="sr-Cyrl-BA"/>
              </w:rPr>
              <w:t xml:space="preserve"> </w:t>
            </w:r>
            <w:r w:rsidRPr="003A043B">
              <w:rPr>
                <w:szCs w:val="22"/>
                <w:lang w:val="sr-Cyrl-BA"/>
              </w:rPr>
              <w:t>obrađene</w:t>
            </w:r>
            <w:r w:rsidR="00D639D5" w:rsidRPr="003A043B">
              <w:rPr>
                <w:szCs w:val="22"/>
                <w:lang w:val="sr-Cyrl-BA"/>
              </w:rPr>
              <w:t xml:space="preserve"> </w:t>
            </w:r>
            <w:r w:rsidRPr="003A043B">
              <w:rPr>
                <w:szCs w:val="22"/>
                <w:lang w:val="sr-Cyrl-BA"/>
              </w:rPr>
              <w:t>teme</w:t>
            </w:r>
            <w:r w:rsidR="006F712B" w:rsidRPr="003A043B">
              <w:rPr>
                <w:szCs w:val="22"/>
              </w:rPr>
              <w:t>,</w:t>
            </w:r>
          </w:p>
          <w:p w:rsidR="00B5440F" w:rsidRPr="003A043B" w:rsidRDefault="00555817" w:rsidP="00B5440F">
            <w:pPr>
              <w:numPr>
                <w:ilvl w:val="0"/>
                <w:numId w:val="3"/>
              </w:numPr>
              <w:ind w:left="204" w:hanging="204"/>
              <w:rPr>
                <w:szCs w:val="22"/>
              </w:rPr>
            </w:pPr>
            <w:r w:rsidRPr="003A043B">
              <w:rPr>
                <w:szCs w:val="22"/>
              </w:rPr>
              <w:t>gr</w:t>
            </w:r>
            <w:r w:rsidRPr="003A043B">
              <w:rPr>
                <w:szCs w:val="22"/>
                <w:lang w:val="sr-Cyrl-RS"/>
              </w:rPr>
              <w:t>upni</w:t>
            </w:r>
            <w:r w:rsidR="00B5440F" w:rsidRPr="003A043B">
              <w:rPr>
                <w:szCs w:val="22"/>
                <w:lang w:val="sr-Cyrl-RS"/>
              </w:rPr>
              <w:t xml:space="preserve"> </w:t>
            </w:r>
            <w:r w:rsidRPr="003A043B">
              <w:rPr>
                <w:szCs w:val="22"/>
                <w:lang w:val="sr-Cyrl-RS"/>
              </w:rPr>
              <w:t>rad</w:t>
            </w:r>
            <w:r w:rsidR="00B5440F" w:rsidRPr="003A043B">
              <w:rPr>
                <w:szCs w:val="22"/>
              </w:rPr>
              <w:t xml:space="preserve"> (</w:t>
            </w:r>
            <w:r w:rsidRPr="003A043B">
              <w:rPr>
                <w:szCs w:val="22"/>
              </w:rPr>
              <w:t>izrada</w:t>
            </w:r>
            <w:r w:rsidR="00B5440F" w:rsidRPr="003A043B">
              <w:rPr>
                <w:szCs w:val="22"/>
              </w:rPr>
              <w:t xml:space="preserve"> </w:t>
            </w:r>
            <w:r w:rsidRPr="003A043B">
              <w:rPr>
                <w:szCs w:val="22"/>
              </w:rPr>
              <w:t>rasporeda</w:t>
            </w:r>
            <w:r w:rsidR="00B5440F" w:rsidRPr="003A043B">
              <w:rPr>
                <w:szCs w:val="22"/>
              </w:rPr>
              <w:t xml:space="preserve"> </w:t>
            </w:r>
            <w:r w:rsidRPr="003A043B">
              <w:rPr>
                <w:szCs w:val="22"/>
                <w:lang w:val="sr-Cyrl-RS"/>
              </w:rPr>
              <w:t>časova</w:t>
            </w:r>
            <w:r w:rsidR="00B5440F" w:rsidRPr="003A043B">
              <w:rPr>
                <w:szCs w:val="22"/>
              </w:rPr>
              <w:t>)</w:t>
            </w:r>
            <w:r w:rsidR="006F712B" w:rsidRPr="003A043B">
              <w:rPr>
                <w:szCs w:val="22"/>
              </w:rPr>
              <w:t>.</w:t>
            </w:r>
          </w:p>
          <w:p w:rsidR="00B5440F" w:rsidRPr="003A043B" w:rsidRDefault="00B5440F" w:rsidP="00B5440F">
            <w:pPr>
              <w:ind w:left="204" w:hanging="204"/>
              <w:rPr>
                <w:szCs w:val="22"/>
              </w:rPr>
            </w:pPr>
          </w:p>
          <w:p w:rsidR="00B5440F" w:rsidRPr="003A043B" w:rsidRDefault="00555817" w:rsidP="00B5440F">
            <w:pPr>
              <w:ind w:left="204" w:hanging="204"/>
              <w:rPr>
                <w:b/>
                <w:szCs w:val="22"/>
              </w:rPr>
            </w:pPr>
            <w:r w:rsidRPr="003A043B">
              <w:rPr>
                <w:b/>
                <w:szCs w:val="22"/>
              </w:rPr>
              <w:t>Jedinica</w:t>
            </w:r>
            <w:r w:rsidR="00B5440F" w:rsidRPr="003A043B">
              <w:rPr>
                <w:b/>
                <w:szCs w:val="22"/>
              </w:rPr>
              <w:t xml:space="preserve"> 2:</w:t>
            </w:r>
          </w:p>
          <w:p w:rsidR="00B5440F" w:rsidRPr="003A043B" w:rsidRDefault="00555817" w:rsidP="00B5440F">
            <w:pPr>
              <w:numPr>
                <w:ilvl w:val="0"/>
                <w:numId w:val="3"/>
              </w:numPr>
              <w:ind w:left="204" w:hanging="204"/>
              <w:rPr>
                <w:szCs w:val="22"/>
              </w:rPr>
            </w:pPr>
            <w:r w:rsidRPr="003A043B">
              <w:rPr>
                <w:szCs w:val="22"/>
                <w:lang w:val="sr-Cyrl-BA"/>
              </w:rPr>
              <w:t>grupni</w:t>
            </w:r>
            <w:r w:rsidR="00B5440F" w:rsidRPr="003A043B">
              <w:rPr>
                <w:szCs w:val="22"/>
                <w:lang w:val="sr-Cyrl-BA"/>
              </w:rPr>
              <w:t xml:space="preserve"> </w:t>
            </w:r>
            <w:r w:rsidRPr="003A043B">
              <w:rPr>
                <w:szCs w:val="22"/>
                <w:lang w:val="sr-Cyrl-BA"/>
              </w:rPr>
              <w:t>rad</w:t>
            </w:r>
            <w:r w:rsidR="00B5440F" w:rsidRPr="003A043B">
              <w:rPr>
                <w:szCs w:val="22"/>
                <w:lang w:val="sr-Latn-BA"/>
              </w:rPr>
              <w:t xml:space="preserve">, </w:t>
            </w:r>
            <w:r w:rsidRPr="003A043B">
              <w:rPr>
                <w:szCs w:val="22"/>
                <w:lang w:val="sr-Cyrl-BA"/>
              </w:rPr>
              <w:t>izvještaj</w:t>
            </w:r>
            <w:r w:rsidR="006F712B" w:rsidRPr="003A043B">
              <w:rPr>
                <w:szCs w:val="22"/>
              </w:rPr>
              <w:t>,</w:t>
            </w:r>
          </w:p>
          <w:p w:rsidR="00B5440F" w:rsidRPr="003A043B" w:rsidRDefault="00555817" w:rsidP="00B5440F">
            <w:pPr>
              <w:numPr>
                <w:ilvl w:val="0"/>
                <w:numId w:val="3"/>
              </w:numPr>
              <w:ind w:left="204" w:hanging="204"/>
              <w:rPr>
                <w:szCs w:val="22"/>
              </w:rPr>
            </w:pPr>
            <w:r w:rsidRPr="003A043B">
              <w:rPr>
                <w:szCs w:val="22"/>
              </w:rPr>
              <w:t>diskusija</w:t>
            </w:r>
            <w:r w:rsidR="006F712B" w:rsidRPr="003A043B">
              <w:rPr>
                <w:szCs w:val="22"/>
              </w:rPr>
              <w:t>,</w:t>
            </w:r>
          </w:p>
          <w:p w:rsidR="00B5440F" w:rsidRPr="003A043B" w:rsidRDefault="00555817" w:rsidP="00B5440F">
            <w:pPr>
              <w:numPr>
                <w:ilvl w:val="0"/>
                <w:numId w:val="3"/>
              </w:numPr>
              <w:ind w:left="204" w:hanging="204"/>
              <w:rPr>
                <w:szCs w:val="22"/>
              </w:rPr>
            </w:pPr>
            <w:r w:rsidRPr="003A043B">
              <w:rPr>
                <w:szCs w:val="22"/>
              </w:rPr>
              <w:t>učenici</w:t>
            </w:r>
            <w:r w:rsidR="00B5440F" w:rsidRPr="003A043B">
              <w:rPr>
                <w:szCs w:val="22"/>
              </w:rPr>
              <w:t xml:space="preserve"> </w:t>
            </w:r>
            <w:r w:rsidRPr="003A043B">
              <w:rPr>
                <w:szCs w:val="22"/>
              </w:rPr>
              <w:t>rade</w:t>
            </w:r>
            <w:r w:rsidR="00B5440F" w:rsidRPr="003A043B">
              <w:rPr>
                <w:szCs w:val="22"/>
              </w:rPr>
              <w:t xml:space="preserve"> </w:t>
            </w:r>
            <w:r w:rsidRPr="003A043B">
              <w:rPr>
                <w:szCs w:val="22"/>
              </w:rPr>
              <w:t>anketu</w:t>
            </w:r>
            <w:r w:rsidR="006F712B" w:rsidRPr="003A043B">
              <w:rPr>
                <w:szCs w:val="22"/>
              </w:rPr>
              <w:t>,</w:t>
            </w:r>
          </w:p>
          <w:p w:rsidR="00B5440F" w:rsidRPr="003A043B" w:rsidRDefault="00555817" w:rsidP="00B5440F">
            <w:pPr>
              <w:numPr>
                <w:ilvl w:val="0"/>
                <w:numId w:val="3"/>
              </w:numPr>
              <w:ind w:left="204" w:hanging="204"/>
              <w:rPr>
                <w:szCs w:val="22"/>
              </w:rPr>
            </w:pPr>
            <w:r w:rsidRPr="003A043B">
              <w:rPr>
                <w:szCs w:val="22"/>
                <w:lang w:val="sr-Cyrl-BA"/>
              </w:rPr>
              <w:t>rad</w:t>
            </w:r>
            <w:r w:rsidR="00B5440F" w:rsidRPr="003A043B">
              <w:rPr>
                <w:szCs w:val="22"/>
                <w:lang w:val="sr-Cyrl-BA"/>
              </w:rPr>
              <w:t xml:space="preserve"> </w:t>
            </w:r>
            <w:r w:rsidRPr="003A043B">
              <w:rPr>
                <w:szCs w:val="22"/>
                <w:lang w:val="sr-Cyrl-BA"/>
              </w:rPr>
              <w:t>u</w:t>
            </w:r>
            <w:r w:rsidR="00B5440F" w:rsidRPr="003A043B">
              <w:rPr>
                <w:szCs w:val="22"/>
                <w:lang w:val="sr-Cyrl-BA"/>
              </w:rPr>
              <w:t xml:space="preserve"> </w:t>
            </w:r>
            <w:r w:rsidRPr="003A043B">
              <w:rPr>
                <w:szCs w:val="22"/>
                <w:lang w:val="sr-Cyrl-BA"/>
              </w:rPr>
              <w:t>paru</w:t>
            </w:r>
            <w:r w:rsidR="006F712B" w:rsidRPr="003A043B">
              <w:rPr>
                <w:szCs w:val="22"/>
              </w:rPr>
              <w:t>,</w:t>
            </w:r>
          </w:p>
          <w:p w:rsidR="00B5440F" w:rsidRPr="003A043B" w:rsidRDefault="00555817" w:rsidP="00B5440F">
            <w:pPr>
              <w:numPr>
                <w:ilvl w:val="0"/>
                <w:numId w:val="3"/>
              </w:numPr>
              <w:ind w:left="204" w:hanging="204"/>
              <w:rPr>
                <w:szCs w:val="22"/>
              </w:rPr>
            </w:pPr>
            <w:r w:rsidRPr="003A043B">
              <w:rPr>
                <w:szCs w:val="22"/>
              </w:rPr>
              <w:t>koristiti</w:t>
            </w:r>
            <w:r w:rsidR="00B5440F" w:rsidRPr="003A043B">
              <w:rPr>
                <w:szCs w:val="22"/>
              </w:rPr>
              <w:t xml:space="preserve"> </w:t>
            </w:r>
            <w:r w:rsidRPr="003A043B">
              <w:rPr>
                <w:szCs w:val="22"/>
              </w:rPr>
              <w:t>tekstove</w:t>
            </w:r>
            <w:r w:rsidR="00B5440F" w:rsidRPr="003A043B">
              <w:rPr>
                <w:szCs w:val="22"/>
              </w:rPr>
              <w:t xml:space="preserve"> </w:t>
            </w:r>
            <w:r w:rsidRPr="003A043B">
              <w:rPr>
                <w:szCs w:val="22"/>
              </w:rPr>
              <w:t>primjerene</w:t>
            </w:r>
            <w:r w:rsidR="00B5440F" w:rsidRPr="003A043B">
              <w:rPr>
                <w:szCs w:val="22"/>
              </w:rPr>
              <w:t xml:space="preserve"> </w:t>
            </w:r>
            <w:r w:rsidRPr="003A043B">
              <w:rPr>
                <w:szCs w:val="22"/>
              </w:rPr>
              <w:t>intelektu</w:t>
            </w:r>
            <w:r w:rsidR="00B5440F" w:rsidRPr="003A043B">
              <w:rPr>
                <w:szCs w:val="22"/>
              </w:rPr>
              <w:t xml:space="preserve"> </w:t>
            </w:r>
            <w:r w:rsidRPr="003A043B">
              <w:rPr>
                <w:szCs w:val="22"/>
              </w:rPr>
              <w:t>mladih</w:t>
            </w:r>
            <w:r w:rsidR="00B5440F" w:rsidRPr="003A043B">
              <w:rPr>
                <w:szCs w:val="22"/>
              </w:rPr>
              <w:t xml:space="preserve"> (</w:t>
            </w:r>
            <w:r w:rsidRPr="003A043B">
              <w:rPr>
                <w:szCs w:val="22"/>
                <w:lang w:val="sr-Cyrl-BA"/>
              </w:rPr>
              <w:t>vježba</w:t>
            </w:r>
            <w:r w:rsidR="00D639D5" w:rsidRPr="003A043B">
              <w:rPr>
                <w:szCs w:val="22"/>
                <w:lang w:val="sr-Cyrl-BA"/>
              </w:rPr>
              <w:t xml:space="preserve"> </w:t>
            </w:r>
            <w:r w:rsidRPr="003A043B">
              <w:rPr>
                <w:szCs w:val="22"/>
                <w:lang w:val="sr-Cyrl-BA"/>
              </w:rPr>
              <w:t>čitanja</w:t>
            </w:r>
            <w:r w:rsidR="006F712B" w:rsidRPr="003A043B">
              <w:rPr>
                <w:szCs w:val="22"/>
              </w:rPr>
              <w:t xml:space="preserve"> </w:t>
            </w:r>
            <w:r w:rsidR="00B5440F" w:rsidRPr="003A043B">
              <w:rPr>
                <w:szCs w:val="22"/>
              </w:rPr>
              <w:t xml:space="preserve">– </w:t>
            </w:r>
            <w:r w:rsidRPr="003A043B">
              <w:rPr>
                <w:szCs w:val="22"/>
                <w:lang w:val="sr-Cyrl-BA"/>
              </w:rPr>
              <w:t>pitanja</w:t>
            </w:r>
            <w:r w:rsidR="009C07B6" w:rsidRPr="003A043B">
              <w:rPr>
                <w:szCs w:val="22"/>
                <w:lang w:val="sr-Cyrl-BA"/>
              </w:rPr>
              <w:t xml:space="preserve"> </w:t>
            </w:r>
            <w:r w:rsidRPr="003A043B">
              <w:rPr>
                <w:szCs w:val="22"/>
                <w:lang w:val="sr-Cyrl-BA"/>
              </w:rPr>
              <w:t>i</w:t>
            </w:r>
            <w:r w:rsidR="009C07B6" w:rsidRPr="003A043B">
              <w:rPr>
                <w:szCs w:val="22"/>
                <w:lang w:val="sr-Cyrl-BA"/>
              </w:rPr>
              <w:t xml:space="preserve"> </w:t>
            </w:r>
            <w:r w:rsidRPr="003A043B">
              <w:rPr>
                <w:szCs w:val="22"/>
                <w:lang w:val="sr-Cyrl-BA"/>
              </w:rPr>
              <w:t>odgovori</w:t>
            </w:r>
            <w:r w:rsidR="00B5440F" w:rsidRPr="003A043B">
              <w:rPr>
                <w:szCs w:val="22"/>
              </w:rPr>
              <w:t>)</w:t>
            </w:r>
            <w:r w:rsidR="006F712B" w:rsidRPr="003A043B">
              <w:rPr>
                <w:szCs w:val="22"/>
              </w:rPr>
              <w:t>.</w:t>
            </w:r>
          </w:p>
          <w:p w:rsidR="00B5440F" w:rsidRPr="003A043B" w:rsidRDefault="00B5440F" w:rsidP="00B5440F">
            <w:pPr>
              <w:ind w:left="204" w:hanging="204"/>
              <w:rPr>
                <w:szCs w:val="22"/>
              </w:rPr>
            </w:pPr>
          </w:p>
          <w:p w:rsidR="00B5440F" w:rsidRPr="003A043B" w:rsidRDefault="00555817" w:rsidP="00B5440F">
            <w:pPr>
              <w:ind w:left="204" w:hanging="204"/>
              <w:rPr>
                <w:b/>
                <w:szCs w:val="22"/>
              </w:rPr>
            </w:pPr>
            <w:r w:rsidRPr="003A043B">
              <w:rPr>
                <w:b/>
                <w:szCs w:val="22"/>
              </w:rPr>
              <w:t>Jedinica</w:t>
            </w:r>
            <w:r w:rsidR="00B5440F" w:rsidRPr="003A043B">
              <w:rPr>
                <w:b/>
                <w:szCs w:val="22"/>
              </w:rPr>
              <w:t xml:space="preserve"> 3:</w:t>
            </w:r>
          </w:p>
          <w:p w:rsidR="00B5440F" w:rsidRPr="003A043B" w:rsidRDefault="00555817" w:rsidP="00B5440F">
            <w:pPr>
              <w:numPr>
                <w:ilvl w:val="0"/>
                <w:numId w:val="3"/>
              </w:numPr>
              <w:ind w:left="204" w:hanging="204"/>
              <w:rPr>
                <w:szCs w:val="22"/>
              </w:rPr>
            </w:pPr>
            <w:r w:rsidRPr="003A043B">
              <w:rPr>
                <w:szCs w:val="22"/>
              </w:rPr>
              <w:t>zahtijevati</w:t>
            </w:r>
            <w:r w:rsidR="00B5440F" w:rsidRPr="003A043B">
              <w:rPr>
                <w:szCs w:val="22"/>
              </w:rPr>
              <w:t xml:space="preserve"> </w:t>
            </w:r>
            <w:r w:rsidRPr="003A043B">
              <w:rPr>
                <w:szCs w:val="22"/>
              </w:rPr>
              <w:t>od</w:t>
            </w:r>
            <w:r w:rsidR="00B5440F" w:rsidRPr="003A043B">
              <w:rPr>
                <w:szCs w:val="22"/>
              </w:rPr>
              <w:t xml:space="preserve"> </w:t>
            </w:r>
            <w:r w:rsidRPr="003A043B">
              <w:rPr>
                <w:szCs w:val="22"/>
              </w:rPr>
              <w:t>učenika</w:t>
            </w:r>
            <w:r w:rsidR="00B5440F" w:rsidRPr="003A043B">
              <w:rPr>
                <w:szCs w:val="22"/>
              </w:rPr>
              <w:t xml:space="preserve"> </w:t>
            </w:r>
            <w:r w:rsidRPr="003A043B">
              <w:rPr>
                <w:szCs w:val="22"/>
              </w:rPr>
              <w:t>prikuplјanje</w:t>
            </w:r>
            <w:r w:rsidR="00B5440F" w:rsidRPr="003A043B">
              <w:rPr>
                <w:szCs w:val="22"/>
              </w:rPr>
              <w:t xml:space="preserve"> </w:t>
            </w:r>
            <w:r w:rsidRPr="003A043B">
              <w:rPr>
                <w:szCs w:val="22"/>
              </w:rPr>
              <w:t>fotografija</w:t>
            </w:r>
            <w:r w:rsidR="00B5440F" w:rsidRPr="003A043B">
              <w:rPr>
                <w:szCs w:val="22"/>
              </w:rPr>
              <w:t xml:space="preserve"> </w:t>
            </w:r>
            <w:r w:rsidRPr="003A043B">
              <w:rPr>
                <w:szCs w:val="22"/>
              </w:rPr>
              <w:t>o</w:t>
            </w:r>
            <w:r w:rsidR="00B5440F" w:rsidRPr="003A043B">
              <w:rPr>
                <w:szCs w:val="22"/>
              </w:rPr>
              <w:t xml:space="preserve"> </w:t>
            </w:r>
            <w:r w:rsidRPr="003A043B">
              <w:rPr>
                <w:szCs w:val="22"/>
              </w:rPr>
              <w:t>sportovima</w:t>
            </w:r>
            <w:r w:rsidR="00B5440F" w:rsidRPr="003A043B">
              <w:rPr>
                <w:szCs w:val="22"/>
              </w:rPr>
              <w:t>,</w:t>
            </w:r>
          </w:p>
          <w:p w:rsidR="00B5440F" w:rsidRPr="003A043B" w:rsidRDefault="00555817" w:rsidP="009C07B6">
            <w:pPr>
              <w:numPr>
                <w:ilvl w:val="0"/>
                <w:numId w:val="3"/>
              </w:numPr>
              <w:ind w:left="204" w:hanging="204"/>
              <w:rPr>
                <w:szCs w:val="22"/>
              </w:rPr>
            </w:pPr>
            <w:r w:rsidRPr="003A043B">
              <w:rPr>
                <w:szCs w:val="22"/>
                <w:lang w:val="sr-Cyrl-BA"/>
              </w:rPr>
              <w:t>igra</w:t>
            </w:r>
            <w:r w:rsidR="009C07B6" w:rsidRPr="003A043B">
              <w:rPr>
                <w:szCs w:val="22"/>
                <w:lang w:val="sr-Cyrl-BA"/>
              </w:rPr>
              <w:t xml:space="preserve"> </w:t>
            </w:r>
            <w:r w:rsidRPr="003A043B">
              <w:rPr>
                <w:szCs w:val="22"/>
                <w:lang w:val="sr-Cyrl-BA"/>
              </w:rPr>
              <w:t>po</w:t>
            </w:r>
            <w:r w:rsidR="009C07B6" w:rsidRPr="003A043B">
              <w:rPr>
                <w:szCs w:val="22"/>
                <w:lang w:val="sr-Cyrl-BA"/>
              </w:rPr>
              <w:t xml:space="preserve"> </w:t>
            </w:r>
            <w:r w:rsidRPr="003A043B">
              <w:rPr>
                <w:szCs w:val="22"/>
                <w:lang w:val="sr-Cyrl-BA"/>
              </w:rPr>
              <w:t>ulogama</w:t>
            </w:r>
            <w:r w:rsidR="009C07B6" w:rsidRPr="003A043B">
              <w:rPr>
                <w:szCs w:val="22"/>
                <w:lang w:val="sr-Cyrl-BA"/>
              </w:rPr>
              <w:t xml:space="preserve"> </w:t>
            </w:r>
            <w:r w:rsidRPr="003A043B">
              <w:rPr>
                <w:szCs w:val="22"/>
                <w:lang w:val="sr-Cyrl-BA"/>
              </w:rPr>
              <w:t>i</w:t>
            </w:r>
            <w:r w:rsidR="009C07B6" w:rsidRPr="003A043B">
              <w:rPr>
                <w:szCs w:val="22"/>
                <w:lang w:val="sr-Cyrl-BA"/>
              </w:rPr>
              <w:t xml:space="preserve"> </w:t>
            </w:r>
            <w:r w:rsidRPr="003A043B">
              <w:rPr>
                <w:szCs w:val="22"/>
                <w:lang w:val="sr-Cyrl-BA"/>
              </w:rPr>
              <w:t>izvještaj</w:t>
            </w:r>
            <w:r w:rsidR="009C07B6" w:rsidRPr="003A043B">
              <w:rPr>
                <w:szCs w:val="22"/>
                <w:lang w:val="sr-Cyrl-BA"/>
              </w:rPr>
              <w:t xml:space="preserve"> </w:t>
            </w:r>
            <w:r w:rsidR="00B5440F" w:rsidRPr="003A043B">
              <w:rPr>
                <w:szCs w:val="22"/>
              </w:rPr>
              <w:t>(</w:t>
            </w:r>
            <w:r w:rsidRPr="003A043B">
              <w:rPr>
                <w:szCs w:val="22"/>
              </w:rPr>
              <w:t>o</w:t>
            </w:r>
            <w:r w:rsidR="00B5440F" w:rsidRPr="003A043B">
              <w:rPr>
                <w:szCs w:val="22"/>
              </w:rPr>
              <w:t xml:space="preserve"> </w:t>
            </w:r>
            <w:r w:rsidRPr="003A043B">
              <w:rPr>
                <w:szCs w:val="22"/>
              </w:rPr>
              <w:t>zastuplјenosti</w:t>
            </w:r>
            <w:r w:rsidR="00B5440F" w:rsidRPr="003A043B">
              <w:rPr>
                <w:szCs w:val="22"/>
              </w:rPr>
              <w:t xml:space="preserve"> </w:t>
            </w:r>
            <w:r w:rsidRPr="003A043B">
              <w:rPr>
                <w:szCs w:val="22"/>
              </w:rPr>
              <w:t>sportova</w:t>
            </w:r>
            <w:r w:rsidR="00B5440F" w:rsidRPr="003A043B">
              <w:rPr>
                <w:szCs w:val="22"/>
              </w:rPr>
              <w:t xml:space="preserve"> </w:t>
            </w:r>
            <w:r w:rsidRPr="003A043B">
              <w:rPr>
                <w:szCs w:val="22"/>
              </w:rPr>
              <w:t>u</w:t>
            </w:r>
            <w:r w:rsidR="00B5440F" w:rsidRPr="003A043B">
              <w:rPr>
                <w:szCs w:val="22"/>
              </w:rPr>
              <w:t xml:space="preserve"> </w:t>
            </w:r>
            <w:r w:rsidRPr="003A043B">
              <w:rPr>
                <w:szCs w:val="22"/>
              </w:rPr>
              <w:t>odj</w:t>
            </w:r>
            <w:r w:rsidRPr="003A043B">
              <w:rPr>
                <w:szCs w:val="22"/>
                <w:lang w:val="sr-Cyrl-RS"/>
              </w:rPr>
              <w:t>elјenju</w:t>
            </w:r>
            <w:r w:rsidR="00B5440F" w:rsidRPr="003A043B">
              <w:rPr>
                <w:szCs w:val="22"/>
              </w:rPr>
              <w:t xml:space="preserve">, </w:t>
            </w:r>
            <w:r w:rsidRPr="003A043B">
              <w:rPr>
                <w:szCs w:val="22"/>
              </w:rPr>
              <w:t>treningu</w:t>
            </w:r>
            <w:r w:rsidR="00B5440F" w:rsidRPr="003A043B">
              <w:rPr>
                <w:szCs w:val="22"/>
              </w:rPr>
              <w:t xml:space="preserve"> </w:t>
            </w:r>
            <w:r w:rsidRPr="003A043B">
              <w:rPr>
                <w:szCs w:val="22"/>
              </w:rPr>
              <w:t>i</w:t>
            </w:r>
            <w:r w:rsidR="00B5440F" w:rsidRPr="003A043B">
              <w:rPr>
                <w:szCs w:val="22"/>
              </w:rPr>
              <w:t xml:space="preserve"> </w:t>
            </w:r>
            <w:r w:rsidRPr="003A043B">
              <w:rPr>
                <w:szCs w:val="22"/>
              </w:rPr>
              <w:t>sl</w:t>
            </w:r>
            <w:r w:rsidR="00B5440F" w:rsidRPr="003A043B">
              <w:rPr>
                <w:szCs w:val="22"/>
              </w:rPr>
              <w:t>.)</w:t>
            </w:r>
            <w:r w:rsidR="006F712B" w:rsidRPr="003A043B">
              <w:rPr>
                <w:szCs w:val="22"/>
              </w:rPr>
              <w:t>,</w:t>
            </w:r>
          </w:p>
          <w:p w:rsidR="00B5440F" w:rsidRPr="003A043B" w:rsidRDefault="00555817" w:rsidP="00B5440F">
            <w:pPr>
              <w:numPr>
                <w:ilvl w:val="0"/>
                <w:numId w:val="3"/>
              </w:numPr>
              <w:ind w:left="204" w:hanging="204"/>
              <w:rPr>
                <w:szCs w:val="22"/>
              </w:rPr>
            </w:pPr>
            <w:r w:rsidRPr="003A043B">
              <w:rPr>
                <w:szCs w:val="22"/>
                <w:lang w:val="sr-Cyrl-BA"/>
              </w:rPr>
              <w:t>vježbe</w:t>
            </w:r>
            <w:r w:rsidR="00B5440F" w:rsidRPr="003A043B">
              <w:rPr>
                <w:szCs w:val="22"/>
                <w:lang w:val="sr-Cyrl-BA"/>
              </w:rPr>
              <w:t xml:space="preserve"> </w:t>
            </w:r>
            <w:r w:rsidRPr="003A043B">
              <w:rPr>
                <w:szCs w:val="22"/>
                <w:lang w:val="sr-Cyrl-BA"/>
              </w:rPr>
              <w:t>pisanja</w:t>
            </w:r>
            <w:r w:rsidR="006F712B" w:rsidRPr="003A043B">
              <w:rPr>
                <w:szCs w:val="22"/>
              </w:rPr>
              <w:t>,</w:t>
            </w:r>
          </w:p>
          <w:p w:rsidR="00B5440F" w:rsidRPr="003A043B" w:rsidRDefault="00555817" w:rsidP="00B5440F">
            <w:pPr>
              <w:numPr>
                <w:ilvl w:val="0"/>
                <w:numId w:val="3"/>
              </w:numPr>
              <w:ind w:left="204" w:hanging="204"/>
              <w:rPr>
                <w:szCs w:val="22"/>
              </w:rPr>
            </w:pPr>
            <w:r w:rsidRPr="003A043B">
              <w:rPr>
                <w:szCs w:val="22"/>
                <w:lang w:val="sr-Cyrl-BA"/>
              </w:rPr>
              <w:t>diskusija</w:t>
            </w:r>
            <w:r w:rsidR="006F712B" w:rsidRPr="003A043B">
              <w:rPr>
                <w:szCs w:val="22"/>
              </w:rPr>
              <w:t>.</w:t>
            </w:r>
          </w:p>
          <w:p w:rsidR="00B5440F" w:rsidRPr="003A043B" w:rsidRDefault="00B5440F" w:rsidP="00B5440F">
            <w:pPr>
              <w:ind w:left="204" w:hanging="204"/>
              <w:rPr>
                <w:szCs w:val="22"/>
              </w:rPr>
            </w:pPr>
          </w:p>
          <w:p w:rsidR="00B5440F" w:rsidRPr="003A043B" w:rsidRDefault="00555817" w:rsidP="00B5440F">
            <w:pPr>
              <w:ind w:left="204" w:hanging="204"/>
              <w:rPr>
                <w:b/>
                <w:szCs w:val="22"/>
              </w:rPr>
            </w:pPr>
            <w:r w:rsidRPr="003A043B">
              <w:rPr>
                <w:b/>
                <w:szCs w:val="22"/>
              </w:rPr>
              <w:t>Jedinica</w:t>
            </w:r>
            <w:r w:rsidR="00B5440F" w:rsidRPr="003A043B">
              <w:rPr>
                <w:b/>
                <w:szCs w:val="22"/>
              </w:rPr>
              <w:t xml:space="preserve"> 4:</w:t>
            </w:r>
          </w:p>
          <w:p w:rsidR="00B5440F" w:rsidRPr="003A043B" w:rsidRDefault="00555817" w:rsidP="00B5440F">
            <w:pPr>
              <w:numPr>
                <w:ilvl w:val="0"/>
                <w:numId w:val="3"/>
              </w:numPr>
              <w:ind w:left="204" w:hanging="204"/>
              <w:rPr>
                <w:szCs w:val="22"/>
              </w:rPr>
            </w:pPr>
            <w:r w:rsidRPr="003A043B">
              <w:rPr>
                <w:szCs w:val="22"/>
                <w:lang w:val="sr-Cyrl-BA"/>
              </w:rPr>
              <w:t>vježba</w:t>
            </w:r>
            <w:r w:rsidR="00D639D5" w:rsidRPr="003A043B">
              <w:rPr>
                <w:szCs w:val="22"/>
                <w:lang w:val="sr-Cyrl-BA"/>
              </w:rPr>
              <w:t xml:space="preserve"> </w:t>
            </w:r>
            <w:r w:rsidRPr="003A043B">
              <w:rPr>
                <w:szCs w:val="22"/>
                <w:lang w:val="sr-Cyrl-BA"/>
              </w:rPr>
              <w:t>sa</w:t>
            </w:r>
            <w:r w:rsidR="00D639D5" w:rsidRPr="003A043B">
              <w:rPr>
                <w:szCs w:val="22"/>
                <w:lang w:val="sr-Cyrl-BA"/>
              </w:rPr>
              <w:t xml:space="preserve"> </w:t>
            </w:r>
            <w:r w:rsidR="00313919" w:rsidRPr="003A043B">
              <w:rPr>
                <w:szCs w:val="22"/>
                <w:lang w:val="sr-Cyrl-BA"/>
              </w:rPr>
              <w:t>fotografijama</w:t>
            </w:r>
            <w:r w:rsidR="00D639D5" w:rsidRPr="003A043B">
              <w:rPr>
                <w:szCs w:val="22"/>
                <w:lang w:val="sr-Cyrl-BA"/>
              </w:rPr>
              <w:t xml:space="preserve">, </w:t>
            </w:r>
            <w:r w:rsidRPr="003A043B">
              <w:rPr>
                <w:szCs w:val="22"/>
                <w:lang w:val="sr-Cyrl-BA"/>
              </w:rPr>
              <w:t>vježba</w:t>
            </w:r>
            <w:r w:rsidR="00D639D5" w:rsidRPr="003A043B">
              <w:rPr>
                <w:szCs w:val="22"/>
                <w:lang w:val="sr-Cyrl-BA"/>
              </w:rPr>
              <w:t xml:space="preserve"> </w:t>
            </w:r>
            <w:r w:rsidRPr="003A043B">
              <w:rPr>
                <w:szCs w:val="22"/>
                <w:lang w:val="sr-Cyrl-BA"/>
              </w:rPr>
              <w:t>obrađene</w:t>
            </w:r>
            <w:r w:rsidR="00D639D5" w:rsidRPr="003A043B">
              <w:rPr>
                <w:szCs w:val="22"/>
                <w:lang w:val="sr-Cyrl-BA"/>
              </w:rPr>
              <w:t xml:space="preserve"> </w:t>
            </w:r>
            <w:r w:rsidRPr="003A043B">
              <w:rPr>
                <w:szCs w:val="22"/>
                <w:lang w:val="sr-Cyrl-BA"/>
              </w:rPr>
              <w:t>teme</w:t>
            </w:r>
            <w:r w:rsidR="00D639D5" w:rsidRPr="003A043B">
              <w:rPr>
                <w:szCs w:val="22"/>
                <w:lang w:val="sr-Cyrl-BA"/>
              </w:rPr>
              <w:t xml:space="preserve">, </w:t>
            </w:r>
            <w:r w:rsidRPr="003A043B">
              <w:rPr>
                <w:szCs w:val="22"/>
                <w:lang w:val="sr-Cyrl-BA"/>
              </w:rPr>
              <w:t>dopunjavanje</w:t>
            </w:r>
            <w:r w:rsidR="00D639D5" w:rsidRPr="003A043B">
              <w:rPr>
                <w:szCs w:val="22"/>
                <w:lang w:val="sr-Cyrl-BA"/>
              </w:rPr>
              <w:t xml:space="preserve"> </w:t>
            </w:r>
            <w:r w:rsidRPr="003A043B">
              <w:rPr>
                <w:szCs w:val="22"/>
                <w:lang w:val="sr-Cyrl-BA"/>
              </w:rPr>
              <w:t>rečenica</w:t>
            </w:r>
            <w:r w:rsidR="006F712B" w:rsidRPr="003A043B">
              <w:rPr>
                <w:szCs w:val="22"/>
              </w:rPr>
              <w:t>,</w:t>
            </w:r>
          </w:p>
          <w:p w:rsidR="00B5440F" w:rsidRPr="003A043B" w:rsidRDefault="006F712B" w:rsidP="00B5440F">
            <w:pPr>
              <w:numPr>
                <w:ilvl w:val="0"/>
                <w:numId w:val="3"/>
              </w:numPr>
              <w:ind w:left="204" w:hanging="204"/>
              <w:rPr>
                <w:szCs w:val="22"/>
              </w:rPr>
            </w:pPr>
            <w:r w:rsidRPr="003A043B">
              <w:rPr>
                <w:szCs w:val="22"/>
              </w:rPr>
              <w:t>r</w:t>
            </w:r>
            <w:r w:rsidR="00555817" w:rsidRPr="003A043B">
              <w:rPr>
                <w:szCs w:val="22"/>
                <w:lang w:val="sr-Cyrl-BA"/>
              </w:rPr>
              <w:t>ad</w:t>
            </w:r>
            <w:r w:rsidR="00B5440F" w:rsidRPr="003A043B">
              <w:rPr>
                <w:szCs w:val="22"/>
                <w:lang w:val="sr-Cyrl-BA"/>
              </w:rPr>
              <w:t xml:space="preserve"> </w:t>
            </w:r>
            <w:r w:rsidR="00555817" w:rsidRPr="003A043B">
              <w:rPr>
                <w:szCs w:val="22"/>
                <w:lang w:val="sr-Cyrl-BA"/>
              </w:rPr>
              <w:t>u</w:t>
            </w:r>
            <w:r w:rsidR="00B5440F" w:rsidRPr="003A043B">
              <w:rPr>
                <w:szCs w:val="22"/>
                <w:lang w:val="sr-Cyrl-BA"/>
              </w:rPr>
              <w:t xml:space="preserve"> </w:t>
            </w:r>
            <w:r w:rsidR="00555817" w:rsidRPr="003A043B">
              <w:rPr>
                <w:szCs w:val="22"/>
                <w:lang w:val="sr-Cyrl-BA"/>
              </w:rPr>
              <w:t>paru</w:t>
            </w:r>
            <w:r w:rsidRPr="003A043B">
              <w:rPr>
                <w:szCs w:val="22"/>
              </w:rPr>
              <w:t>,</w:t>
            </w:r>
          </w:p>
          <w:p w:rsidR="00B5440F" w:rsidRPr="003A043B" w:rsidRDefault="006F712B" w:rsidP="00B5440F">
            <w:pPr>
              <w:numPr>
                <w:ilvl w:val="0"/>
                <w:numId w:val="3"/>
              </w:numPr>
              <w:ind w:left="204" w:hanging="204"/>
              <w:rPr>
                <w:szCs w:val="22"/>
              </w:rPr>
            </w:pPr>
            <w:r w:rsidRPr="003A043B">
              <w:rPr>
                <w:szCs w:val="22"/>
              </w:rPr>
              <w:t>r</w:t>
            </w:r>
            <w:r w:rsidR="00555817" w:rsidRPr="003A043B">
              <w:rPr>
                <w:szCs w:val="22"/>
                <w:lang w:val="sr-Cyrl-BA"/>
              </w:rPr>
              <w:t>ad</w:t>
            </w:r>
            <w:r w:rsidR="00B5440F" w:rsidRPr="003A043B">
              <w:rPr>
                <w:szCs w:val="22"/>
                <w:lang w:val="sr-Cyrl-BA"/>
              </w:rPr>
              <w:t xml:space="preserve"> </w:t>
            </w:r>
            <w:r w:rsidR="00555817" w:rsidRPr="003A043B">
              <w:rPr>
                <w:szCs w:val="22"/>
                <w:lang w:val="sr-Cyrl-BA"/>
              </w:rPr>
              <w:t>u</w:t>
            </w:r>
            <w:r w:rsidR="00B5440F" w:rsidRPr="003A043B">
              <w:rPr>
                <w:szCs w:val="22"/>
                <w:lang w:val="sr-Cyrl-BA"/>
              </w:rPr>
              <w:t xml:space="preserve"> </w:t>
            </w:r>
            <w:r w:rsidR="00555817" w:rsidRPr="003A043B">
              <w:rPr>
                <w:szCs w:val="22"/>
                <w:lang w:val="sr-Cyrl-BA"/>
              </w:rPr>
              <w:t>grupi</w:t>
            </w:r>
            <w:r w:rsidRPr="003A043B">
              <w:rPr>
                <w:szCs w:val="22"/>
              </w:rPr>
              <w:t>.</w:t>
            </w:r>
          </w:p>
          <w:p w:rsidR="00B5440F" w:rsidRPr="003A043B" w:rsidRDefault="00B5440F" w:rsidP="00B5440F">
            <w:pPr>
              <w:rPr>
                <w:szCs w:val="22"/>
              </w:rPr>
            </w:pP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440F" w:rsidRPr="003A043B" w:rsidRDefault="00B5440F" w:rsidP="00D5500D">
            <w:pPr>
              <w:rPr>
                <w:b/>
                <w:noProof/>
                <w:szCs w:val="22"/>
                <w:lang w:val="sr-Cyrl-BA"/>
              </w:rPr>
            </w:pP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rsidR="00B5440F" w:rsidRPr="003A043B" w:rsidRDefault="00B5440F" w:rsidP="00D5500D">
            <w:pPr>
              <w:rPr>
                <w:noProof/>
                <w:szCs w:val="22"/>
              </w:rPr>
            </w:pP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440F" w:rsidRPr="003A043B" w:rsidRDefault="00555817" w:rsidP="00D5500D">
            <w:pPr>
              <w:rPr>
                <w:b/>
                <w:noProof/>
                <w:szCs w:val="22"/>
                <w:lang w:val="sr-Cyrl-BA"/>
              </w:rPr>
            </w:pPr>
            <w:r w:rsidRPr="003A043B">
              <w:rPr>
                <w:b/>
                <w:noProof/>
                <w:szCs w:val="22"/>
              </w:rPr>
              <w:t>Integracija</w:t>
            </w:r>
            <w:r w:rsidR="00B5440F" w:rsidRPr="003A043B">
              <w:rPr>
                <w:b/>
                <w:noProof/>
                <w:szCs w:val="22"/>
                <w:lang w:val="sr-Cyrl-BA"/>
              </w:rPr>
              <w:t xml:space="preserve"> </w:t>
            </w:r>
            <w:r w:rsidRPr="003A043B">
              <w:rPr>
                <w:b/>
                <w:noProof/>
                <w:szCs w:val="22"/>
                <w:lang w:val="sr-Cyrl-BA"/>
              </w:rPr>
              <w:t>sa</w:t>
            </w:r>
            <w:r w:rsidR="00B5440F" w:rsidRPr="003A043B">
              <w:rPr>
                <w:b/>
                <w:noProof/>
                <w:szCs w:val="22"/>
                <w:lang w:val="sr-Cyrl-BA"/>
              </w:rPr>
              <w:t xml:space="preserve"> </w:t>
            </w:r>
            <w:r w:rsidRPr="003A043B">
              <w:rPr>
                <w:b/>
                <w:noProof/>
                <w:szCs w:val="22"/>
                <w:lang w:val="sr-Cyrl-BA"/>
              </w:rPr>
              <w:t>drugim</w:t>
            </w:r>
            <w:r w:rsidR="00B5440F" w:rsidRPr="003A043B">
              <w:rPr>
                <w:b/>
                <w:noProof/>
                <w:szCs w:val="22"/>
                <w:lang w:val="sr-Cyrl-BA"/>
              </w:rPr>
              <w:t xml:space="preserve"> </w:t>
            </w:r>
            <w:r w:rsidRPr="003A043B">
              <w:rPr>
                <w:b/>
                <w:noProof/>
                <w:szCs w:val="22"/>
                <w:lang w:val="sr-Cyrl-BA"/>
              </w:rPr>
              <w:t>nastavnim</w:t>
            </w:r>
            <w:r w:rsidR="00B5440F" w:rsidRPr="003A043B">
              <w:rPr>
                <w:b/>
                <w:noProof/>
                <w:szCs w:val="22"/>
                <w:lang w:val="sr-Cyrl-BA"/>
              </w:rPr>
              <w:t xml:space="preserve"> </w:t>
            </w:r>
            <w:r w:rsidRPr="003A043B">
              <w:rPr>
                <w:b/>
                <w:noProof/>
                <w:szCs w:val="22"/>
                <w:lang w:val="sr-Cyrl-BA"/>
              </w:rPr>
              <w:t>predmetima</w:t>
            </w: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rsidR="00B5440F" w:rsidRPr="003A043B" w:rsidRDefault="00555817" w:rsidP="00D5500D">
            <w:pPr>
              <w:rPr>
                <w:noProof/>
                <w:szCs w:val="22"/>
              </w:rPr>
            </w:pPr>
            <w:r w:rsidRPr="003A043B">
              <w:rPr>
                <w:noProof/>
                <w:szCs w:val="22"/>
                <w:lang w:val="sr-Cyrl-BA"/>
              </w:rPr>
              <w:t>Matematika</w:t>
            </w:r>
            <w:r w:rsidR="00B5440F" w:rsidRPr="003A043B">
              <w:rPr>
                <w:noProof/>
                <w:szCs w:val="22"/>
                <w:lang w:val="sr-Cyrl-BA"/>
              </w:rPr>
              <w:t xml:space="preserve">, </w:t>
            </w:r>
            <w:r w:rsidRPr="003A043B">
              <w:rPr>
                <w:noProof/>
                <w:szCs w:val="22"/>
                <w:lang w:val="sr-Cyrl-BA"/>
              </w:rPr>
              <w:t>Psihologija</w:t>
            </w:r>
            <w:r w:rsidR="00B5440F" w:rsidRPr="003A043B">
              <w:rPr>
                <w:noProof/>
                <w:szCs w:val="22"/>
                <w:lang w:val="sr-Cyrl-BA"/>
              </w:rPr>
              <w:t xml:space="preserve">, </w:t>
            </w:r>
            <w:r w:rsidRPr="003A043B">
              <w:rPr>
                <w:noProof/>
                <w:szCs w:val="22"/>
                <w:lang w:val="sr-Cyrl-BA"/>
              </w:rPr>
              <w:t>Sociologija</w:t>
            </w:r>
            <w:r w:rsidR="00B5440F" w:rsidRPr="003A043B">
              <w:rPr>
                <w:noProof/>
                <w:szCs w:val="22"/>
                <w:lang w:val="sr-Cyrl-BA"/>
              </w:rPr>
              <w:t xml:space="preserve">,  </w:t>
            </w:r>
            <w:r w:rsidRPr="003A043B">
              <w:rPr>
                <w:noProof/>
                <w:szCs w:val="22"/>
                <w:lang w:val="sr-Cyrl-BA"/>
              </w:rPr>
              <w:t>Sportska</w:t>
            </w:r>
            <w:r w:rsidR="00B5440F" w:rsidRPr="003A043B">
              <w:rPr>
                <w:noProof/>
                <w:szCs w:val="22"/>
                <w:lang w:val="sr-Cyrl-BA"/>
              </w:rPr>
              <w:t xml:space="preserve"> </w:t>
            </w:r>
            <w:r w:rsidRPr="003A043B">
              <w:rPr>
                <w:noProof/>
                <w:szCs w:val="22"/>
                <w:lang w:val="sr-Cyrl-BA"/>
              </w:rPr>
              <w:t>kultura</w:t>
            </w:r>
            <w:r w:rsidR="00B5440F" w:rsidRPr="003A043B">
              <w:rPr>
                <w:noProof/>
                <w:szCs w:val="22"/>
                <w:lang w:val="sr-Cyrl-BA"/>
              </w:rPr>
              <w:t xml:space="preserve"> </w:t>
            </w:r>
            <w:r w:rsidRPr="003A043B">
              <w:rPr>
                <w:noProof/>
                <w:szCs w:val="22"/>
                <w:lang w:val="sr-Cyrl-BA"/>
              </w:rPr>
              <w:t>i</w:t>
            </w:r>
            <w:r w:rsidR="00B5440F" w:rsidRPr="003A043B">
              <w:rPr>
                <w:noProof/>
                <w:szCs w:val="22"/>
                <w:lang w:val="sr-Cyrl-BA"/>
              </w:rPr>
              <w:t xml:space="preserve"> </w:t>
            </w:r>
            <w:r w:rsidRPr="003A043B">
              <w:rPr>
                <w:noProof/>
                <w:szCs w:val="22"/>
                <w:lang w:val="sr-Cyrl-BA"/>
              </w:rPr>
              <w:t>stručno</w:t>
            </w:r>
            <w:r w:rsidR="00B5440F" w:rsidRPr="003A043B">
              <w:rPr>
                <w:noProof/>
                <w:szCs w:val="22"/>
                <w:lang w:val="sr-Cyrl-BA"/>
              </w:rPr>
              <w:t>-</w:t>
            </w:r>
            <w:r w:rsidR="008E3AA4" w:rsidRPr="003A043B">
              <w:rPr>
                <w:noProof/>
                <w:szCs w:val="22"/>
                <w:lang w:val="sr-Cyrl-BA"/>
              </w:rPr>
              <w:t>teorijski</w:t>
            </w:r>
            <w:r w:rsidR="00B5440F" w:rsidRPr="003A043B">
              <w:rPr>
                <w:noProof/>
                <w:szCs w:val="22"/>
                <w:lang w:val="sr-Cyrl-BA"/>
              </w:rPr>
              <w:t xml:space="preserve"> </w:t>
            </w:r>
            <w:r w:rsidRPr="003A043B">
              <w:rPr>
                <w:noProof/>
                <w:szCs w:val="22"/>
                <w:lang w:val="sr-Cyrl-BA"/>
              </w:rPr>
              <w:t>predmeti</w:t>
            </w:r>
            <w:r w:rsidR="002A33DE" w:rsidRPr="003A043B">
              <w:rPr>
                <w:noProof/>
                <w:szCs w:val="22"/>
              </w:rPr>
              <w:t>.</w:t>
            </w: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440F" w:rsidRPr="003A043B" w:rsidRDefault="00555817" w:rsidP="00D5500D">
            <w:pPr>
              <w:rPr>
                <w:b/>
                <w:noProof/>
                <w:szCs w:val="22"/>
                <w:lang w:val="sr-Cyrl-BA"/>
              </w:rPr>
            </w:pPr>
            <w:r w:rsidRPr="003A043B">
              <w:rPr>
                <w:b/>
                <w:noProof/>
                <w:szCs w:val="22"/>
              </w:rPr>
              <w:t>Izvori</w:t>
            </w:r>
            <w:r w:rsidR="00B5440F" w:rsidRPr="003A043B">
              <w:rPr>
                <w:b/>
                <w:noProof/>
                <w:szCs w:val="22"/>
                <w:lang w:val="sr-Cyrl-BA"/>
              </w:rPr>
              <w:t xml:space="preserve"> </w:t>
            </w:r>
            <w:r w:rsidRPr="003A043B">
              <w:rPr>
                <w:b/>
                <w:noProof/>
                <w:szCs w:val="22"/>
                <w:lang w:val="sr-Cyrl-BA"/>
              </w:rPr>
              <w:t>za</w:t>
            </w:r>
            <w:r w:rsidR="00B5440F" w:rsidRPr="003A043B">
              <w:rPr>
                <w:b/>
                <w:noProof/>
                <w:szCs w:val="22"/>
                <w:lang w:val="sr-Cyrl-BA"/>
              </w:rPr>
              <w:t xml:space="preserve"> </w:t>
            </w:r>
            <w:r w:rsidRPr="003A043B">
              <w:rPr>
                <w:b/>
                <w:noProof/>
                <w:szCs w:val="22"/>
                <w:lang w:val="sr-Cyrl-BA"/>
              </w:rPr>
              <w:t>nastavnike</w:t>
            </w: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rsidR="00B5440F" w:rsidRPr="003A043B" w:rsidRDefault="00555817" w:rsidP="00D5500D">
            <w:pPr>
              <w:rPr>
                <w:noProof/>
                <w:szCs w:val="22"/>
              </w:rPr>
            </w:pPr>
            <w:r w:rsidRPr="003A043B">
              <w:rPr>
                <w:szCs w:val="22"/>
              </w:rPr>
              <w:t>Časopisi</w:t>
            </w:r>
            <w:r w:rsidR="00B5440F" w:rsidRPr="003A043B">
              <w:rPr>
                <w:szCs w:val="22"/>
              </w:rPr>
              <w:t>,</w:t>
            </w:r>
            <w:r w:rsidR="00B5440F" w:rsidRPr="003A043B">
              <w:rPr>
                <w:szCs w:val="22"/>
                <w:lang w:val="sr-Cyrl-BA"/>
              </w:rPr>
              <w:t xml:space="preserve"> </w:t>
            </w:r>
            <w:r w:rsidR="00571EE4" w:rsidRPr="003A043B">
              <w:rPr>
                <w:szCs w:val="22"/>
              </w:rPr>
              <w:t>video i audiozapisi</w:t>
            </w:r>
            <w:r w:rsidR="002A33DE" w:rsidRPr="003A043B">
              <w:rPr>
                <w:szCs w:val="22"/>
              </w:rPr>
              <w:t>.</w:t>
            </w: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rsidR="00B5440F" w:rsidRPr="003A043B" w:rsidRDefault="00B5440F" w:rsidP="00D5500D">
            <w:pPr>
              <w:rPr>
                <w:i/>
                <w:szCs w:val="22"/>
                <w:lang w:val="sl-SI"/>
              </w:rPr>
            </w:pPr>
          </w:p>
        </w:tc>
      </w:tr>
      <w:tr w:rsidR="00B5440F" w:rsidRPr="003A043B" w:rsidTr="00B5440F">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440F" w:rsidRPr="003A043B" w:rsidRDefault="00555817" w:rsidP="00D5500D">
            <w:pPr>
              <w:rPr>
                <w:b/>
                <w:noProof/>
                <w:szCs w:val="22"/>
              </w:rPr>
            </w:pPr>
            <w:r w:rsidRPr="003A043B">
              <w:rPr>
                <w:b/>
                <w:noProof/>
                <w:szCs w:val="22"/>
              </w:rPr>
              <w:lastRenderedPageBreak/>
              <w:t>NAPOMENA</w:t>
            </w:r>
          </w:p>
        </w:tc>
      </w:tr>
      <w:tr w:rsidR="00B5440F" w:rsidRPr="003A043B" w:rsidTr="00B5440F">
        <w:trPr>
          <w:trHeight w:val="780"/>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rsidR="002A33DE" w:rsidRPr="003A043B" w:rsidRDefault="00555817" w:rsidP="00D5500D">
            <w:pPr>
              <w:rPr>
                <w:b/>
                <w:szCs w:val="22"/>
              </w:rPr>
            </w:pPr>
            <w:r w:rsidRPr="003A043B">
              <w:rPr>
                <w:b/>
                <w:szCs w:val="22"/>
              </w:rPr>
              <w:t>Prijedlog</w:t>
            </w:r>
            <w:r w:rsidR="00B5440F" w:rsidRPr="003A043B">
              <w:rPr>
                <w:b/>
                <w:szCs w:val="22"/>
              </w:rPr>
              <w:t xml:space="preserve"> </w:t>
            </w:r>
            <w:r w:rsidRPr="003A043B">
              <w:rPr>
                <w:b/>
                <w:szCs w:val="22"/>
              </w:rPr>
              <w:t>gramatičkih</w:t>
            </w:r>
            <w:r w:rsidR="00B5440F" w:rsidRPr="003A043B">
              <w:rPr>
                <w:b/>
                <w:szCs w:val="22"/>
              </w:rPr>
              <w:t xml:space="preserve"> </w:t>
            </w:r>
            <w:r w:rsidRPr="003A043B">
              <w:rPr>
                <w:b/>
                <w:szCs w:val="22"/>
              </w:rPr>
              <w:t>sadržaja</w:t>
            </w:r>
            <w:r w:rsidR="00B5440F" w:rsidRPr="003A043B">
              <w:rPr>
                <w:b/>
                <w:szCs w:val="22"/>
              </w:rPr>
              <w:t xml:space="preserve"> </w:t>
            </w:r>
            <w:r w:rsidRPr="003A043B">
              <w:rPr>
                <w:b/>
                <w:szCs w:val="22"/>
              </w:rPr>
              <w:t>po</w:t>
            </w:r>
            <w:r w:rsidR="00B5440F" w:rsidRPr="003A043B">
              <w:rPr>
                <w:b/>
                <w:szCs w:val="22"/>
              </w:rPr>
              <w:t xml:space="preserve"> </w:t>
            </w:r>
            <w:r w:rsidRPr="003A043B">
              <w:rPr>
                <w:b/>
                <w:szCs w:val="22"/>
              </w:rPr>
              <w:t>modulima</w:t>
            </w:r>
            <w:r w:rsidR="00B5440F" w:rsidRPr="003A043B">
              <w:rPr>
                <w:b/>
                <w:szCs w:val="22"/>
              </w:rPr>
              <w:t>:</w:t>
            </w:r>
          </w:p>
          <w:p w:rsidR="00B5440F" w:rsidRPr="003A043B" w:rsidRDefault="00555817" w:rsidP="00D5500D">
            <w:pPr>
              <w:rPr>
                <w:szCs w:val="22"/>
              </w:rPr>
            </w:pPr>
            <w:r w:rsidRPr="003A043B">
              <w:rPr>
                <w:szCs w:val="22"/>
              </w:rPr>
              <w:t>Modul</w:t>
            </w:r>
            <w:r w:rsidR="00B5440F" w:rsidRPr="003A043B">
              <w:rPr>
                <w:szCs w:val="22"/>
              </w:rPr>
              <w:t xml:space="preserve"> 1: </w:t>
            </w:r>
          </w:p>
          <w:p w:rsidR="00B5440F" w:rsidRPr="003A043B" w:rsidRDefault="00B5440F" w:rsidP="00D5500D">
            <w:pPr>
              <w:rPr>
                <w:noProof/>
                <w:szCs w:val="22"/>
                <w:lang w:val="sr-Cyrl-BA"/>
              </w:rPr>
            </w:pPr>
            <w:r w:rsidRPr="003A043B">
              <w:rPr>
                <w:szCs w:val="22"/>
              </w:rPr>
              <w:t>Present Simple, Present Contin, Past Simple, Past Con</w:t>
            </w:r>
            <w:r w:rsidR="002A33DE" w:rsidRPr="003A043B">
              <w:rPr>
                <w:szCs w:val="22"/>
              </w:rPr>
              <w:t>tin, Noun Plurals, Word order (</w:t>
            </w:r>
            <w:r w:rsidRPr="003A043B">
              <w:rPr>
                <w:szCs w:val="22"/>
              </w:rPr>
              <w:t>S V O)</w:t>
            </w:r>
            <w:r w:rsidR="002A33DE" w:rsidRPr="003A043B">
              <w:rPr>
                <w:szCs w:val="22"/>
              </w:rPr>
              <w:t>.</w:t>
            </w:r>
          </w:p>
        </w:tc>
      </w:tr>
      <w:bookmarkEnd w:id="4"/>
    </w:tbl>
    <w:p w:rsidR="0039368E" w:rsidRPr="003A043B" w:rsidRDefault="0039368E" w:rsidP="0039368E">
      <w:pPr>
        <w:rPr>
          <w:szCs w:val="22"/>
        </w:rPr>
      </w:pPr>
    </w:p>
    <w:p w:rsidR="0039368E" w:rsidRPr="003A043B" w:rsidRDefault="0039368E" w:rsidP="0039368E">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179"/>
        <w:gridCol w:w="5759"/>
      </w:tblGrid>
      <w:tr w:rsidR="0039368E" w:rsidRPr="003A043B" w:rsidTr="00B5440F">
        <w:trPr>
          <w:trHeight w:val="251"/>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555817" w:rsidP="00D5500D">
            <w:pPr>
              <w:rPr>
                <w:b/>
                <w:noProof/>
                <w:szCs w:val="22"/>
                <w:lang w:val="sr-Cyrl-BA"/>
              </w:rPr>
            </w:pPr>
            <w:bookmarkStart w:id="5" w:name="_Hlk103686328"/>
            <w:r w:rsidRPr="003A043B">
              <w:rPr>
                <w:b/>
                <w:noProof/>
                <w:szCs w:val="22"/>
              </w:rPr>
              <w:t>MODUL</w:t>
            </w:r>
            <w:r w:rsidR="0039368E" w:rsidRPr="003A043B">
              <w:rPr>
                <w:b/>
                <w:noProof/>
                <w:szCs w:val="22"/>
              </w:rPr>
              <w:t xml:space="preserve"> </w:t>
            </w:r>
            <w:r w:rsidR="00067DD7" w:rsidRPr="003A043B">
              <w:rPr>
                <w:b/>
                <w:noProof/>
                <w:szCs w:val="22"/>
                <w:lang w:val="sr-Cyrl-BA"/>
              </w:rPr>
              <w:t>(</w:t>
            </w:r>
            <w:r w:rsidRPr="003A043B">
              <w:rPr>
                <w:b/>
                <w:noProof/>
                <w:szCs w:val="22"/>
                <w:lang w:val="sr-Cyrl-BA"/>
              </w:rPr>
              <w:t>naziv</w:t>
            </w:r>
            <w:r w:rsidR="00067DD7" w:rsidRPr="003A043B">
              <w:rPr>
                <w:b/>
                <w:noProof/>
                <w:szCs w:val="22"/>
                <w:lang w:val="sr-Cyrl-BA"/>
              </w:rPr>
              <w:t>)</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2A33DE" w:rsidP="00D5500D">
            <w:pPr>
              <w:rPr>
                <w:noProof/>
                <w:szCs w:val="22"/>
              </w:rPr>
            </w:pPr>
            <w:r w:rsidRPr="003A043B">
              <w:rPr>
                <w:noProof/>
                <w:szCs w:val="22"/>
                <w:lang w:val="sr-Cyrl-BA"/>
              </w:rPr>
              <w:t>S</w:t>
            </w:r>
            <w:r w:rsidRPr="003A043B">
              <w:rPr>
                <w:noProof/>
                <w:szCs w:val="22"/>
              </w:rPr>
              <w:t>lobodno vrijeme</w:t>
            </w:r>
          </w:p>
        </w:tc>
      </w:tr>
      <w:tr w:rsidR="0039368E" w:rsidRPr="003A043B" w:rsidTr="00B5440F">
        <w:trPr>
          <w:trHeight w:val="27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555817" w:rsidP="00D5500D">
            <w:pPr>
              <w:rPr>
                <w:b/>
                <w:noProof/>
                <w:szCs w:val="22"/>
                <w:lang w:val="sr-Cyrl-BA"/>
              </w:rPr>
            </w:pPr>
            <w:r w:rsidRPr="003A043B">
              <w:rPr>
                <w:b/>
                <w:noProof/>
                <w:szCs w:val="22"/>
              </w:rPr>
              <w:t>Redni</w:t>
            </w:r>
            <w:r w:rsidR="0039368E" w:rsidRPr="003A043B">
              <w:rPr>
                <w:b/>
                <w:noProof/>
                <w:szCs w:val="22"/>
              </w:rPr>
              <w:t xml:space="preserve"> </w:t>
            </w:r>
            <w:r w:rsidRPr="003A043B">
              <w:rPr>
                <w:b/>
                <w:noProof/>
                <w:szCs w:val="22"/>
              </w:rPr>
              <w:t>broj</w:t>
            </w:r>
            <w:r w:rsidR="00067DD7" w:rsidRPr="003A043B">
              <w:rPr>
                <w:b/>
                <w:noProof/>
                <w:szCs w:val="22"/>
                <w:lang w:val="sr-Cyrl-BA"/>
              </w:rPr>
              <w:t xml:space="preserve"> </w:t>
            </w:r>
            <w:r w:rsidRPr="003A043B">
              <w:rPr>
                <w:b/>
                <w:noProof/>
                <w:szCs w:val="22"/>
                <w:lang w:val="sr-Cyrl-BA"/>
              </w:rPr>
              <w:t>modula</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noProof/>
                <w:szCs w:val="22"/>
              </w:rPr>
            </w:pPr>
            <w:r w:rsidRPr="003A043B">
              <w:rPr>
                <w:noProof/>
                <w:szCs w:val="22"/>
              </w:rPr>
              <w:t>2</w:t>
            </w:r>
          </w:p>
        </w:tc>
      </w:tr>
      <w:tr w:rsidR="0039368E" w:rsidRPr="003A043B" w:rsidTr="00067DD7">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555817" w:rsidP="00D5500D">
            <w:pPr>
              <w:rPr>
                <w:b/>
                <w:noProof/>
                <w:szCs w:val="22"/>
              </w:rPr>
            </w:pPr>
            <w:r w:rsidRPr="003A043B">
              <w:rPr>
                <w:b/>
                <w:noProof/>
                <w:szCs w:val="22"/>
              </w:rPr>
              <w:t>SVRHA</w:t>
            </w:r>
            <w:r w:rsidR="0039368E" w:rsidRPr="003A043B">
              <w:rPr>
                <w:b/>
                <w:noProof/>
                <w:szCs w:val="22"/>
              </w:rPr>
              <w:t xml:space="preserve"> </w:t>
            </w:r>
            <w:r w:rsidRPr="003A043B">
              <w:rPr>
                <w:b/>
                <w:noProof/>
                <w:szCs w:val="22"/>
              </w:rPr>
              <w:t>MODULA</w:t>
            </w:r>
          </w:p>
        </w:tc>
      </w:tr>
      <w:tr w:rsidR="0039368E" w:rsidRPr="003A043B" w:rsidTr="00067DD7">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tcPr>
          <w:p w:rsidR="0039368E" w:rsidRPr="003A043B" w:rsidRDefault="00555817" w:rsidP="00D5500D">
            <w:pPr>
              <w:rPr>
                <w:szCs w:val="22"/>
              </w:rPr>
            </w:pPr>
            <w:r w:rsidRPr="003A043B">
              <w:rPr>
                <w:szCs w:val="22"/>
                <w:lang w:val="de-DE"/>
              </w:rPr>
              <w:t>Ima</w:t>
            </w:r>
            <w:r w:rsidR="0039368E" w:rsidRPr="003A043B">
              <w:rPr>
                <w:szCs w:val="22"/>
                <w:lang w:val="de-DE"/>
              </w:rPr>
              <w:t xml:space="preserve"> </w:t>
            </w:r>
            <w:r w:rsidRPr="003A043B">
              <w:rPr>
                <w:szCs w:val="22"/>
                <w:lang w:val="de-DE"/>
              </w:rPr>
              <w:t>za</w:t>
            </w:r>
            <w:r w:rsidR="0039368E" w:rsidRPr="003A043B">
              <w:rPr>
                <w:szCs w:val="22"/>
                <w:lang w:val="de-DE"/>
              </w:rPr>
              <w:t xml:space="preserve"> </w:t>
            </w:r>
            <w:r w:rsidRPr="003A043B">
              <w:rPr>
                <w:szCs w:val="22"/>
                <w:lang w:val="de-DE"/>
              </w:rPr>
              <w:t>cilј</w:t>
            </w:r>
            <w:r w:rsidR="0039368E" w:rsidRPr="003A043B">
              <w:rPr>
                <w:szCs w:val="22"/>
                <w:lang w:val="de-DE"/>
              </w:rPr>
              <w:t xml:space="preserve"> </w:t>
            </w:r>
            <w:r w:rsidRPr="003A043B">
              <w:rPr>
                <w:szCs w:val="22"/>
                <w:lang w:val="de-DE"/>
              </w:rPr>
              <w:t>dati</w:t>
            </w:r>
            <w:r w:rsidR="0039368E" w:rsidRPr="003A043B">
              <w:rPr>
                <w:szCs w:val="22"/>
                <w:lang w:val="de-DE"/>
              </w:rPr>
              <w:t xml:space="preserve"> </w:t>
            </w:r>
            <w:r w:rsidRPr="003A043B">
              <w:rPr>
                <w:szCs w:val="22"/>
                <w:lang w:val="de-DE"/>
              </w:rPr>
              <w:t>u</w:t>
            </w:r>
            <w:r w:rsidRPr="003A043B">
              <w:rPr>
                <w:szCs w:val="22"/>
              </w:rPr>
              <w:t>č</w:t>
            </w:r>
            <w:r w:rsidRPr="003A043B">
              <w:rPr>
                <w:szCs w:val="22"/>
                <w:lang w:val="de-DE"/>
              </w:rPr>
              <w:t>enicima</w:t>
            </w:r>
            <w:r w:rsidR="0039368E" w:rsidRPr="003A043B">
              <w:rPr>
                <w:szCs w:val="22"/>
                <w:lang w:val="de-DE"/>
              </w:rPr>
              <w:t xml:space="preserve"> </w:t>
            </w:r>
            <w:r w:rsidRPr="003A043B">
              <w:rPr>
                <w:szCs w:val="22"/>
                <w:lang w:val="de-DE"/>
              </w:rPr>
              <w:t>prakti</w:t>
            </w:r>
            <w:r w:rsidRPr="003A043B">
              <w:rPr>
                <w:szCs w:val="22"/>
              </w:rPr>
              <w:t>č</w:t>
            </w:r>
            <w:r w:rsidRPr="003A043B">
              <w:rPr>
                <w:szCs w:val="22"/>
                <w:lang w:val="de-DE"/>
              </w:rPr>
              <w:t>ne</w:t>
            </w:r>
            <w:r w:rsidR="0039368E" w:rsidRPr="003A043B">
              <w:rPr>
                <w:szCs w:val="22"/>
                <w:lang w:val="de-DE"/>
              </w:rPr>
              <w:t xml:space="preserve"> </w:t>
            </w:r>
            <w:r w:rsidRPr="003A043B">
              <w:rPr>
                <w:szCs w:val="22"/>
                <w:lang w:val="de-DE"/>
              </w:rPr>
              <w:t>vje</w:t>
            </w:r>
            <w:r w:rsidRPr="003A043B">
              <w:rPr>
                <w:szCs w:val="22"/>
              </w:rPr>
              <w:t>š</w:t>
            </w:r>
            <w:r w:rsidRPr="003A043B">
              <w:rPr>
                <w:szCs w:val="22"/>
                <w:lang w:val="de-DE"/>
              </w:rPr>
              <w:t>tine</w:t>
            </w:r>
            <w:r w:rsidR="0039368E" w:rsidRPr="003A043B">
              <w:rPr>
                <w:szCs w:val="22"/>
                <w:lang w:val="de-DE"/>
              </w:rPr>
              <w:t xml:space="preserve"> </w:t>
            </w:r>
            <w:r w:rsidRPr="003A043B">
              <w:rPr>
                <w:szCs w:val="22"/>
                <w:lang w:val="de-DE"/>
              </w:rPr>
              <w:t>komunikacije</w:t>
            </w:r>
            <w:r w:rsidR="0039368E" w:rsidRPr="003A043B">
              <w:rPr>
                <w:szCs w:val="22"/>
                <w:lang w:val="de-DE"/>
              </w:rPr>
              <w:t xml:space="preserve"> </w:t>
            </w:r>
            <w:r w:rsidRPr="003A043B">
              <w:rPr>
                <w:szCs w:val="22"/>
                <w:lang w:val="de-DE"/>
              </w:rPr>
              <w:t>u</w:t>
            </w:r>
            <w:r w:rsidR="0039368E" w:rsidRPr="003A043B">
              <w:rPr>
                <w:szCs w:val="22"/>
                <w:lang w:val="de-DE"/>
              </w:rPr>
              <w:t xml:space="preserve"> </w:t>
            </w:r>
            <w:r w:rsidRPr="003A043B">
              <w:rPr>
                <w:szCs w:val="22"/>
                <w:lang w:val="de-DE"/>
              </w:rPr>
              <w:t>engleskom</w:t>
            </w:r>
            <w:r w:rsidR="0039368E" w:rsidRPr="003A043B">
              <w:rPr>
                <w:szCs w:val="22"/>
                <w:lang w:val="de-DE"/>
              </w:rPr>
              <w:t xml:space="preserve"> </w:t>
            </w:r>
            <w:r w:rsidRPr="003A043B">
              <w:rPr>
                <w:szCs w:val="22"/>
                <w:lang w:val="de-DE"/>
              </w:rPr>
              <w:t>jeziku</w:t>
            </w:r>
            <w:r w:rsidR="0039368E" w:rsidRPr="003A043B">
              <w:rPr>
                <w:szCs w:val="22"/>
                <w:lang w:val="de-DE"/>
              </w:rPr>
              <w:t xml:space="preserve"> </w:t>
            </w:r>
            <w:r w:rsidRPr="003A043B">
              <w:rPr>
                <w:szCs w:val="22"/>
                <w:lang w:val="de-DE"/>
              </w:rPr>
              <w:t>na</w:t>
            </w:r>
            <w:r w:rsidR="0039368E" w:rsidRPr="003A043B">
              <w:rPr>
                <w:szCs w:val="22"/>
                <w:lang w:val="de-DE"/>
              </w:rPr>
              <w:t xml:space="preserve"> </w:t>
            </w:r>
            <w:r w:rsidRPr="003A043B">
              <w:rPr>
                <w:szCs w:val="22"/>
                <w:lang w:val="de-DE"/>
              </w:rPr>
              <w:t>temu</w:t>
            </w:r>
            <w:r w:rsidR="0039368E" w:rsidRPr="003A043B">
              <w:rPr>
                <w:szCs w:val="22"/>
              </w:rPr>
              <w:t xml:space="preserve">  </w:t>
            </w:r>
            <w:r w:rsidRPr="003A043B">
              <w:rPr>
                <w:szCs w:val="22"/>
                <w:lang w:val="de-DE"/>
              </w:rPr>
              <w:t>slobodno</w:t>
            </w:r>
            <w:r w:rsidR="0039368E" w:rsidRPr="003A043B">
              <w:rPr>
                <w:szCs w:val="22"/>
                <w:lang w:val="de-DE"/>
              </w:rPr>
              <w:t xml:space="preserve"> </w:t>
            </w:r>
            <w:r w:rsidRPr="003A043B">
              <w:rPr>
                <w:szCs w:val="22"/>
                <w:lang w:val="de-DE"/>
              </w:rPr>
              <w:t>vrijeme</w:t>
            </w:r>
            <w:r w:rsidR="0039368E" w:rsidRPr="003A043B">
              <w:rPr>
                <w:szCs w:val="22"/>
              </w:rPr>
              <w:t>.</w:t>
            </w:r>
          </w:p>
        </w:tc>
      </w:tr>
      <w:tr w:rsidR="0039368E" w:rsidRPr="003A043B" w:rsidTr="00067DD7">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555817" w:rsidP="00D5500D">
            <w:pPr>
              <w:rPr>
                <w:b/>
                <w:noProof/>
                <w:szCs w:val="22"/>
              </w:rPr>
            </w:pPr>
            <w:r w:rsidRPr="003A043B">
              <w:rPr>
                <w:b/>
                <w:noProof/>
                <w:szCs w:val="22"/>
              </w:rPr>
              <w:t>SPECIJALNI</w:t>
            </w:r>
            <w:r w:rsidR="0039368E" w:rsidRPr="003A043B">
              <w:rPr>
                <w:b/>
                <w:noProof/>
                <w:szCs w:val="22"/>
              </w:rPr>
              <w:t xml:space="preserve"> </w:t>
            </w:r>
            <w:r w:rsidRPr="003A043B">
              <w:rPr>
                <w:b/>
                <w:noProof/>
                <w:szCs w:val="22"/>
              </w:rPr>
              <w:t>ZAHTJEVI</w:t>
            </w:r>
            <w:r w:rsidR="0039368E" w:rsidRPr="003A043B">
              <w:rPr>
                <w:b/>
                <w:noProof/>
                <w:szCs w:val="22"/>
              </w:rPr>
              <w:t xml:space="preserve"> / </w:t>
            </w:r>
            <w:r w:rsidRPr="003A043B">
              <w:rPr>
                <w:b/>
                <w:noProof/>
                <w:szCs w:val="22"/>
              </w:rPr>
              <w:t>PREDUSLOVI</w:t>
            </w:r>
          </w:p>
        </w:tc>
      </w:tr>
      <w:tr w:rsidR="0039368E" w:rsidRPr="003A043B" w:rsidTr="00067DD7">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555817" w:rsidP="00D5500D">
            <w:pPr>
              <w:rPr>
                <w:noProof/>
                <w:szCs w:val="22"/>
              </w:rPr>
            </w:pPr>
            <w:r w:rsidRPr="003A043B">
              <w:rPr>
                <w:szCs w:val="22"/>
                <w:lang w:val="da-DK"/>
              </w:rPr>
              <w:t>Osnovne</w:t>
            </w:r>
            <w:r w:rsidR="0039368E" w:rsidRPr="003A043B">
              <w:rPr>
                <w:szCs w:val="22"/>
                <w:lang w:val="da-DK"/>
              </w:rPr>
              <w:t xml:space="preserve"> </w:t>
            </w:r>
            <w:r w:rsidRPr="003A043B">
              <w:rPr>
                <w:szCs w:val="22"/>
                <w:lang w:val="da-DK"/>
              </w:rPr>
              <w:t>komunikacijske</w:t>
            </w:r>
            <w:r w:rsidR="0039368E" w:rsidRPr="003A043B">
              <w:rPr>
                <w:szCs w:val="22"/>
                <w:lang w:val="da-DK"/>
              </w:rPr>
              <w:t xml:space="preserve"> </w:t>
            </w:r>
            <w:r w:rsidRPr="003A043B">
              <w:rPr>
                <w:szCs w:val="22"/>
                <w:lang w:val="da-DK"/>
              </w:rPr>
              <w:t>vještine</w:t>
            </w:r>
            <w:r w:rsidR="0039368E" w:rsidRPr="003A043B">
              <w:rPr>
                <w:szCs w:val="22"/>
                <w:lang w:val="da-DK"/>
              </w:rPr>
              <w:t xml:space="preserve"> </w:t>
            </w:r>
            <w:r w:rsidRPr="003A043B">
              <w:rPr>
                <w:szCs w:val="22"/>
                <w:lang w:val="da-DK"/>
              </w:rPr>
              <w:t>u</w:t>
            </w:r>
            <w:r w:rsidR="0039368E" w:rsidRPr="003A043B">
              <w:rPr>
                <w:szCs w:val="22"/>
                <w:lang w:val="da-DK"/>
              </w:rPr>
              <w:t xml:space="preserve"> </w:t>
            </w:r>
            <w:r w:rsidRPr="003A043B">
              <w:rPr>
                <w:szCs w:val="22"/>
                <w:lang w:val="da-DK"/>
              </w:rPr>
              <w:t>engleskom</w:t>
            </w:r>
            <w:r w:rsidR="0039368E" w:rsidRPr="003A043B">
              <w:rPr>
                <w:szCs w:val="22"/>
                <w:lang w:val="da-DK"/>
              </w:rPr>
              <w:t xml:space="preserve"> </w:t>
            </w:r>
            <w:r w:rsidRPr="003A043B">
              <w:rPr>
                <w:szCs w:val="22"/>
                <w:lang w:val="da-DK"/>
              </w:rPr>
              <w:t>jeziku</w:t>
            </w:r>
            <w:r w:rsidR="0039368E" w:rsidRPr="003A043B">
              <w:rPr>
                <w:szCs w:val="22"/>
                <w:lang w:val="da-DK"/>
              </w:rPr>
              <w:t xml:space="preserve">. </w:t>
            </w:r>
          </w:p>
        </w:tc>
      </w:tr>
      <w:tr w:rsidR="0039368E" w:rsidRPr="003A043B" w:rsidTr="00067DD7">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7879FA" w:rsidP="00D5500D">
            <w:pPr>
              <w:rPr>
                <w:b/>
                <w:noProof/>
                <w:szCs w:val="22"/>
              </w:rPr>
            </w:pPr>
            <w:r w:rsidRPr="003A043B">
              <w:rPr>
                <w:b/>
                <w:noProof/>
                <w:szCs w:val="22"/>
              </w:rPr>
              <w:t>CILJ</w:t>
            </w:r>
            <w:r w:rsidR="00555817" w:rsidRPr="003A043B">
              <w:rPr>
                <w:b/>
                <w:noProof/>
                <w:szCs w:val="22"/>
              </w:rPr>
              <w:t>EVI</w:t>
            </w:r>
            <w:r w:rsidRPr="003A043B">
              <w:rPr>
                <w:b/>
                <w:noProof/>
                <w:szCs w:val="22"/>
              </w:rPr>
              <w:t>:</w:t>
            </w:r>
          </w:p>
        </w:tc>
      </w:tr>
      <w:tr w:rsidR="0039368E" w:rsidRPr="003A043B" w:rsidTr="00067DD7">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7879FA" w:rsidP="00D5500D">
            <w:pPr>
              <w:rPr>
                <w:szCs w:val="22"/>
              </w:rPr>
            </w:pPr>
            <w:r w:rsidRPr="003A043B">
              <w:rPr>
                <w:szCs w:val="22"/>
                <w:lang w:val="de-DE"/>
              </w:rPr>
              <w:t>- o</w:t>
            </w:r>
            <w:r w:rsidR="00555817" w:rsidRPr="003A043B">
              <w:rPr>
                <w:szCs w:val="22"/>
                <w:lang w:val="de-DE"/>
              </w:rPr>
              <w:t>hrabriti</w:t>
            </w:r>
            <w:r w:rsidR="0039368E" w:rsidRPr="003A043B">
              <w:rPr>
                <w:szCs w:val="22"/>
                <w:lang w:val="de-DE"/>
              </w:rPr>
              <w:t xml:space="preserve"> </w:t>
            </w:r>
            <w:r w:rsidR="00555817" w:rsidRPr="003A043B">
              <w:rPr>
                <w:szCs w:val="22"/>
                <w:lang w:val="de-DE"/>
              </w:rPr>
              <w:t>u</w:t>
            </w:r>
            <w:r w:rsidR="00555817" w:rsidRPr="003A043B">
              <w:rPr>
                <w:szCs w:val="22"/>
              </w:rPr>
              <w:t>č</w:t>
            </w:r>
            <w:r w:rsidR="00555817" w:rsidRPr="003A043B">
              <w:rPr>
                <w:szCs w:val="22"/>
                <w:lang w:val="de-DE"/>
              </w:rPr>
              <w:t>enike</w:t>
            </w:r>
            <w:r w:rsidR="0039368E" w:rsidRPr="003A043B">
              <w:rPr>
                <w:szCs w:val="22"/>
                <w:lang w:val="de-DE"/>
              </w:rPr>
              <w:t xml:space="preserve"> </w:t>
            </w:r>
            <w:r w:rsidR="00555817" w:rsidRPr="003A043B">
              <w:rPr>
                <w:szCs w:val="22"/>
                <w:lang w:val="de-DE"/>
              </w:rPr>
              <w:t>da</w:t>
            </w:r>
            <w:r w:rsidR="0039368E" w:rsidRPr="003A043B">
              <w:rPr>
                <w:szCs w:val="22"/>
                <w:lang w:val="de-DE"/>
              </w:rPr>
              <w:t xml:space="preserve"> </w:t>
            </w:r>
            <w:r w:rsidR="00555817" w:rsidRPr="003A043B">
              <w:rPr>
                <w:szCs w:val="22"/>
                <w:lang w:val="de-DE"/>
              </w:rPr>
              <w:t>upotreblјavaju</w:t>
            </w:r>
            <w:r w:rsidR="0039368E" w:rsidRPr="003A043B">
              <w:rPr>
                <w:szCs w:val="22"/>
                <w:lang w:val="de-DE"/>
              </w:rPr>
              <w:t xml:space="preserve"> </w:t>
            </w:r>
            <w:r w:rsidR="00555817" w:rsidRPr="003A043B">
              <w:rPr>
                <w:szCs w:val="22"/>
                <w:lang w:val="de-DE"/>
              </w:rPr>
              <w:t>engleski</w:t>
            </w:r>
            <w:r w:rsidR="0039368E" w:rsidRPr="003A043B">
              <w:rPr>
                <w:szCs w:val="22"/>
                <w:lang w:val="de-DE"/>
              </w:rPr>
              <w:t xml:space="preserve"> </w:t>
            </w:r>
            <w:r w:rsidR="00555817" w:rsidRPr="003A043B">
              <w:rPr>
                <w:szCs w:val="22"/>
                <w:lang w:val="de-DE"/>
              </w:rPr>
              <w:t>jezik</w:t>
            </w:r>
            <w:r w:rsidR="0039368E" w:rsidRPr="003A043B">
              <w:rPr>
                <w:szCs w:val="22"/>
                <w:lang w:val="de-DE"/>
              </w:rPr>
              <w:t xml:space="preserve"> </w:t>
            </w:r>
            <w:r w:rsidR="00555817" w:rsidRPr="003A043B">
              <w:rPr>
                <w:szCs w:val="22"/>
                <w:lang w:val="de-DE"/>
              </w:rPr>
              <w:t>u</w:t>
            </w:r>
            <w:r w:rsidR="0039368E" w:rsidRPr="003A043B">
              <w:rPr>
                <w:szCs w:val="22"/>
                <w:lang w:val="de-DE"/>
              </w:rPr>
              <w:t xml:space="preserve"> </w:t>
            </w:r>
            <w:r w:rsidR="00555817" w:rsidRPr="003A043B">
              <w:rPr>
                <w:szCs w:val="22"/>
                <w:lang w:val="de-DE"/>
              </w:rPr>
              <w:t>svrhu</w:t>
            </w:r>
            <w:r w:rsidR="0039368E" w:rsidRPr="003A043B">
              <w:rPr>
                <w:szCs w:val="22"/>
                <w:lang w:val="de-DE"/>
              </w:rPr>
              <w:t xml:space="preserve"> </w:t>
            </w:r>
            <w:r w:rsidR="00555817" w:rsidRPr="003A043B">
              <w:rPr>
                <w:szCs w:val="22"/>
                <w:lang w:val="de-DE"/>
              </w:rPr>
              <w:t>komunikacije</w:t>
            </w:r>
            <w:r w:rsidR="0039368E" w:rsidRPr="003A043B">
              <w:rPr>
                <w:szCs w:val="22"/>
              </w:rPr>
              <w:t>;</w:t>
            </w:r>
          </w:p>
          <w:p w:rsidR="0039368E" w:rsidRPr="003A043B" w:rsidRDefault="0039368E" w:rsidP="00D5500D">
            <w:pPr>
              <w:rPr>
                <w:szCs w:val="22"/>
                <w:lang w:val="it-IT"/>
              </w:rPr>
            </w:pPr>
            <w:r w:rsidRPr="003A043B">
              <w:rPr>
                <w:szCs w:val="22"/>
                <w:lang w:val="it-IT"/>
              </w:rPr>
              <w:t xml:space="preserve">-   </w:t>
            </w:r>
            <w:r w:rsidR="00555817" w:rsidRPr="003A043B">
              <w:rPr>
                <w:szCs w:val="22"/>
                <w:lang w:val="it-IT"/>
              </w:rPr>
              <w:t>predstaviti</w:t>
            </w:r>
            <w:r w:rsidRPr="003A043B">
              <w:rPr>
                <w:szCs w:val="22"/>
                <w:lang w:val="it-IT"/>
              </w:rPr>
              <w:t xml:space="preserve"> </w:t>
            </w:r>
            <w:r w:rsidR="00555817" w:rsidRPr="003A043B">
              <w:rPr>
                <w:szCs w:val="22"/>
                <w:lang w:val="it-IT"/>
              </w:rPr>
              <w:t>jezik</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ugodan</w:t>
            </w:r>
            <w:r w:rsidRPr="003A043B">
              <w:rPr>
                <w:szCs w:val="22"/>
                <w:lang w:val="it-IT"/>
              </w:rPr>
              <w:t xml:space="preserve"> </w:t>
            </w:r>
            <w:r w:rsidR="00555817" w:rsidRPr="003A043B">
              <w:rPr>
                <w:szCs w:val="22"/>
                <w:lang w:val="it-IT"/>
              </w:rPr>
              <w:t>i</w:t>
            </w:r>
            <w:r w:rsidRPr="003A043B">
              <w:rPr>
                <w:szCs w:val="22"/>
                <w:lang w:val="it-IT"/>
              </w:rPr>
              <w:t xml:space="preserve"> </w:t>
            </w:r>
            <w:r w:rsidR="006F712B" w:rsidRPr="003A043B">
              <w:rPr>
                <w:szCs w:val="22"/>
                <w:lang w:val="it-IT"/>
              </w:rPr>
              <w:t>motivirajući</w:t>
            </w:r>
            <w:r w:rsidRPr="003A043B">
              <w:rPr>
                <w:szCs w:val="22"/>
                <w:lang w:val="it-IT"/>
              </w:rPr>
              <w:t xml:space="preserve"> </w:t>
            </w:r>
            <w:r w:rsidR="00555817" w:rsidRPr="003A043B">
              <w:rPr>
                <w:szCs w:val="22"/>
                <w:lang w:val="it-IT"/>
              </w:rPr>
              <w:t>način</w:t>
            </w:r>
            <w:r w:rsidRPr="003A043B">
              <w:rPr>
                <w:szCs w:val="22"/>
                <w:lang w:val="it-IT"/>
              </w:rPr>
              <w:t>;</w:t>
            </w:r>
          </w:p>
          <w:p w:rsidR="0039368E" w:rsidRPr="003A043B" w:rsidRDefault="0039368E" w:rsidP="00D5500D">
            <w:pPr>
              <w:rPr>
                <w:szCs w:val="22"/>
                <w:lang w:val="sr-Cyrl-RS"/>
              </w:rPr>
            </w:pPr>
            <w:r w:rsidRPr="003A043B">
              <w:rPr>
                <w:szCs w:val="22"/>
                <w:lang w:val="it-IT"/>
              </w:rPr>
              <w:t xml:space="preserve">-   </w:t>
            </w:r>
            <w:r w:rsidR="00555817" w:rsidRPr="003A043B">
              <w:rPr>
                <w:szCs w:val="22"/>
                <w:lang w:val="it-IT"/>
              </w:rPr>
              <w:t>razviti</w:t>
            </w:r>
            <w:r w:rsidRPr="003A043B">
              <w:rPr>
                <w:szCs w:val="22"/>
                <w:lang w:val="it-IT"/>
              </w:rPr>
              <w:t xml:space="preserve"> </w:t>
            </w:r>
            <w:r w:rsidR="00555817" w:rsidRPr="003A043B">
              <w:rPr>
                <w:szCs w:val="22"/>
                <w:lang w:val="it-IT"/>
              </w:rPr>
              <w:t>sklonost</w:t>
            </w:r>
            <w:r w:rsidRPr="003A043B">
              <w:rPr>
                <w:szCs w:val="22"/>
                <w:lang w:val="it-IT"/>
              </w:rPr>
              <w:t xml:space="preserve"> </w:t>
            </w:r>
            <w:r w:rsidR="00555817" w:rsidRPr="003A043B">
              <w:rPr>
                <w:szCs w:val="22"/>
                <w:lang w:val="it-IT"/>
              </w:rPr>
              <w:t>ka</w:t>
            </w:r>
            <w:r w:rsidRPr="003A043B">
              <w:rPr>
                <w:szCs w:val="22"/>
                <w:lang w:val="it-IT"/>
              </w:rPr>
              <w:t xml:space="preserve"> </w:t>
            </w:r>
            <w:r w:rsidR="00555817" w:rsidRPr="003A043B">
              <w:rPr>
                <w:szCs w:val="22"/>
                <w:lang w:val="it-IT"/>
              </w:rPr>
              <w:t>učenju</w:t>
            </w:r>
            <w:r w:rsidRPr="003A043B">
              <w:rPr>
                <w:szCs w:val="22"/>
                <w:lang w:val="it-IT"/>
              </w:rPr>
              <w:t xml:space="preserve"> </w:t>
            </w:r>
            <w:r w:rsidR="00555817" w:rsidRPr="003A043B">
              <w:rPr>
                <w:szCs w:val="22"/>
                <w:lang w:val="it-IT"/>
              </w:rPr>
              <w:t>engleskog</w:t>
            </w:r>
            <w:r w:rsidRPr="003A043B">
              <w:rPr>
                <w:szCs w:val="22"/>
                <w:lang w:val="it-IT"/>
              </w:rPr>
              <w:t xml:space="preserve"> </w:t>
            </w:r>
            <w:r w:rsidR="00555817" w:rsidRPr="003A043B">
              <w:rPr>
                <w:szCs w:val="22"/>
                <w:lang w:val="it-IT"/>
              </w:rPr>
              <w:t>jezika</w:t>
            </w:r>
            <w:r w:rsidRPr="003A043B">
              <w:rPr>
                <w:szCs w:val="22"/>
                <w:lang w:val="sr-Cyrl-RS"/>
              </w:rPr>
              <w:t>,</w:t>
            </w:r>
          </w:p>
          <w:p w:rsidR="0039368E" w:rsidRPr="003A043B" w:rsidRDefault="0039368E" w:rsidP="00D5500D">
            <w:pPr>
              <w:rPr>
                <w:szCs w:val="22"/>
                <w:lang w:val="it-IT"/>
              </w:rPr>
            </w:pPr>
            <w:r w:rsidRPr="003A043B">
              <w:rPr>
                <w:szCs w:val="22"/>
                <w:lang w:val="it-IT"/>
              </w:rPr>
              <w:t xml:space="preserve">-   </w:t>
            </w:r>
            <w:r w:rsidR="00555817" w:rsidRPr="003A043B">
              <w:rPr>
                <w:szCs w:val="22"/>
                <w:lang w:val="it-IT"/>
              </w:rPr>
              <w:t>ohrabriti</w:t>
            </w:r>
            <w:r w:rsidRPr="003A043B">
              <w:rPr>
                <w:szCs w:val="22"/>
                <w:lang w:val="it-IT"/>
              </w:rPr>
              <w:t xml:space="preserve"> </w:t>
            </w:r>
            <w:r w:rsidR="00555817" w:rsidRPr="003A043B">
              <w:rPr>
                <w:szCs w:val="22"/>
                <w:lang w:val="it-IT"/>
              </w:rPr>
              <w:t>učenike</w:t>
            </w:r>
            <w:r w:rsidRPr="003A043B">
              <w:rPr>
                <w:szCs w:val="22"/>
                <w:lang w:val="it-IT"/>
              </w:rPr>
              <w:t xml:space="preserve"> </w:t>
            </w:r>
            <w:r w:rsidR="00555817" w:rsidRPr="003A043B">
              <w:rPr>
                <w:szCs w:val="22"/>
                <w:lang w:val="it-IT"/>
              </w:rPr>
              <w:t>za</w:t>
            </w:r>
            <w:r w:rsidRPr="003A043B">
              <w:rPr>
                <w:szCs w:val="22"/>
                <w:lang w:val="it-IT"/>
              </w:rPr>
              <w:t xml:space="preserve"> </w:t>
            </w:r>
            <w:r w:rsidR="00555817" w:rsidRPr="003A043B">
              <w:rPr>
                <w:szCs w:val="22"/>
                <w:lang w:val="it-IT"/>
              </w:rPr>
              <w:t>samostalan</w:t>
            </w:r>
            <w:r w:rsidRPr="003A043B">
              <w:rPr>
                <w:szCs w:val="22"/>
                <w:lang w:val="it-IT"/>
              </w:rPr>
              <w:t xml:space="preserve"> </w:t>
            </w:r>
            <w:r w:rsidR="00555817" w:rsidRPr="003A043B">
              <w:rPr>
                <w:szCs w:val="22"/>
                <w:lang w:val="it-IT"/>
              </w:rPr>
              <w:t>rad</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učenje</w:t>
            </w:r>
            <w:r w:rsidRPr="003A043B">
              <w:rPr>
                <w:szCs w:val="22"/>
                <w:lang w:val="it-IT"/>
              </w:rPr>
              <w:t xml:space="preserve"> </w:t>
            </w:r>
            <w:r w:rsidR="00555817" w:rsidRPr="003A043B">
              <w:rPr>
                <w:szCs w:val="22"/>
                <w:lang w:val="it-IT"/>
              </w:rPr>
              <w:t>t</w:t>
            </w:r>
            <w:r w:rsidR="00555817" w:rsidRPr="003A043B">
              <w:rPr>
                <w:szCs w:val="22"/>
                <w:lang w:val="sr-Cyrl-RS"/>
              </w:rPr>
              <w:t>o</w:t>
            </w:r>
            <w:r w:rsidR="00555817" w:rsidRPr="003A043B">
              <w:rPr>
                <w:szCs w:val="22"/>
                <w:lang w:val="it-IT"/>
              </w:rPr>
              <w:t>kom</w:t>
            </w:r>
            <w:r w:rsidRPr="003A043B">
              <w:rPr>
                <w:szCs w:val="22"/>
                <w:lang w:val="it-IT"/>
              </w:rPr>
              <w:t xml:space="preserve"> </w:t>
            </w:r>
            <w:r w:rsidR="00555817" w:rsidRPr="003A043B">
              <w:rPr>
                <w:szCs w:val="22"/>
                <w:lang w:val="sr-Cyrl-RS"/>
              </w:rPr>
              <w:t>čitavog</w:t>
            </w:r>
            <w:r w:rsidRPr="003A043B">
              <w:rPr>
                <w:szCs w:val="22"/>
                <w:lang w:val="it-IT"/>
              </w:rPr>
              <w:t xml:space="preserve"> </w:t>
            </w:r>
            <w:r w:rsidR="00555817" w:rsidRPr="003A043B">
              <w:rPr>
                <w:szCs w:val="22"/>
                <w:lang w:val="it-IT"/>
              </w:rPr>
              <w:t>života</w:t>
            </w:r>
            <w:r w:rsidRPr="003A043B">
              <w:rPr>
                <w:szCs w:val="22"/>
                <w:lang w:val="it-IT"/>
              </w:rPr>
              <w:t>;</w:t>
            </w:r>
          </w:p>
          <w:p w:rsidR="0039368E" w:rsidRPr="003A043B" w:rsidRDefault="0039368E" w:rsidP="00D5500D">
            <w:pPr>
              <w:rPr>
                <w:szCs w:val="22"/>
                <w:lang w:val="sr-Cyrl-RS"/>
              </w:rPr>
            </w:pPr>
            <w:r w:rsidRPr="003A043B">
              <w:rPr>
                <w:szCs w:val="22"/>
                <w:lang w:val="it-IT"/>
              </w:rPr>
              <w:t xml:space="preserve">-   </w:t>
            </w:r>
            <w:r w:rsidR="00555817" w:rsidRPr="003A043B">
              <w:rPr>
                <w:szCs w:val="22"/>
                <w:lang w:val="it-IT"/>
              </w:rPr>
              <w:t>osposobiti</w:t>
            </w:r>
            <w:r w:rsidRPr="003A043B">
              <w:rPr>
                <w:szCs w:val="22"/>
                <w:lang w:val="it-IT"/>
              </w:rPr>
              <w:t xml:space="preserve"> </w:t>
            </w:r>
            <w:r w:rsidR="00555817" w:rsidRPr="003A043B">
              <w:rPr>
                <w:szCs w:val="22"/>
                <w:lang w:val="it-IT"/>
              </w:rPr>
              <w:t>učenike</w:t>
            </w:r>
            <w:r w:rsidRPr="003A043B">
              <w:rPr>
                <w:szCs w:val="22"/>
                <w:lang w:val="it-IT"/>
              </w:rPr>
              <w:t xml:space="preserve"> </w:t>
            </w:r>
            <w:r w:rsidR="00555817" w:rsidRPr="003A043B">
              <w:rPr>
                <w:szCs w:val="22"/>
                <w:lang w:val="it-IT"/>
              </w:rPr>
              <w:t>za</w:t>
            </w:r>
            <w:r w:rsidRPr="003A043B">
              <w:rPr>
                <w:szCs w:val="22"/>
                <w:lang w:val="it-IT"/>
              </w:rPr>
              <w:t xml:space="preserve"> </w:t>
            </w:r>
            <w:r w:rsidR="00555817" w:rsidRPr="003A043B">
              <w:rPr>
                <w:szCs w:val="22"/>
                <w:lang w:val="it-IT"/>
              </w:rPr>
              <w:t>izražavanje</w:t>
            </w:r>
            <w:r w:rsidRPr="003A043B">
              <w:rPr>
                <w:szCs w:val="22"/>
                <w:lang w:val="it-IT"/>
              </w:rPr>
              <w:t xml:space="preserve"> </w:t>
            </w:r>
            <w:r w:rsidR="00555817" w:rsidRPr="003A043B">
              <w:rPr>
                <w:szCs w:val="22"/>
                <w:lang w:val="it-IT"/>
              </w:rPr>
              <w:t>emocija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mišlјenja</w:t>
            </w:r>
            <w:r w:rsidRPr="003A043B">
              <w:rPr>
                <w:szCs w:val="22"/>
                <w:lang w:val="sr-Cyrl-RS"/>
              </w:rPr>
              <w:t>,</w:t>
            </w:r>
          </w:p>
          <w:p w:rsidR="0039368E" w:rsidRPr="003A043B" w:rsidRDefault="0039368E" w:rsidP="00D5500D">
            <w:pPr>
              <w:rPr>
                <w:noProof/>
                <w:szCs w:val="22"/>
              </w:rPr>
            </w:pPr>
            <w:r w:rsidRPr="003A043B">
              <w:rPr>
                <w:szCs w:val="22"/>
                <w:lang w:val="it-IT"/>
              </w:rPr>
              <w:t xml:space="preserve">-   </w:t>
            </w:r>
            <w:r w:rsidR="00555817" w:rsidRPr="003A043B">
              <w:rPr>
                <w:szCs w:val="22"/>
                <w:lang w:val="it-IT"/>
              </w:rPr>
              <w:t>podsticati</w:t>
            </w:r>
            <w:r w:rsidRPr="003A043B">
              <w:rPr>
                <w:szCs w:val="22"/>
                <w:lang w:val="it-IT"/>
              </w:rPr>
              <w:t xml:space="preserve"> </w:t>
            </w:r>
            <w:r w:rsidR="00555817" w:rsidRPr="003A043B">
              <w:rPr>
                <w:szCs w:val="22"/>
                <w:lang w:val="it-IT"/>
              </w:rPr>
              <w:t>učenike</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komunikaciju</w:t>
            </w:r>
            <w:r w:rsidRPr="003A043B">
              <w:rPr>
                <w:szCs w:val="22"/>
                <w:lang w:val="it-IT"/>
              </w:rPr>
              <w:t xml:space="preserve"> </w:t>
            </w:r>
            <w:r w:rsidR="00555817" w:rsidRPr="003A043B">
              <w:rPr>
                <w:szCs w:val="22"/>
                <w:lang w:val="it-IT"/>
              </w:rPr>
              <w:t>vezanu</w:t>
            </w:r>
            <w:r w:rsidRPr="003A043B">
              <w:rPr>
                <w:szCs w:val="22"/>
                <w:lang w:val="it-IT"/>
              </w:rPr>
              <w:t xml:space="preserve"> </w:t>
            </w:r>
            <w:r w:rsidR="00555817" w:rsidRPr="003A043B">
              <w:rPr>
                <w:szCs w:val="22"/>
                <w:lang w:val="it-IT"/>
              </w:rPr>
              <w:t>za</w:t>
            </w:r>
            <w:r w:rsidRPr="003A043B">
              <w:rPr>
                <w:szCs w:val="22"/>
                <w:lang w:val="it-IT"/>
              </w:rPr>
              <w:t xml:space="preserve"> </w:t>
            </w:r>
            <w:r w:rsidR="00555817" w:rsidRPr="003A043B">
              <w:rPr>
                <w:szCs w:val="22"/>
                <w:lang w:val="it-IT"/>
              </w:rPr>
              <w:t>teme</w:t>
            </w:r>
            <w:r w:rsidRPr="003A043B">
              <w:rPr>
                <w:szCs w:val="22"/>
                <w:lang w:val="sr-Cyrl-RS"/>
              </w:rPr>
              <w:t>.</w:t>
            </w:r>
            <w:r w:rsidRPr="003A043B">
              <w:rPr>
                <w:szCs w:val="22"/>
                <w:lang w:val="it-IT"/>
              </w:rPr>
              <w:t xml:space="preserve"> </w:t>
            </w:r>
          </w:p>
        </w:tc>
      </w:tr>
      <w:tr w:rsidR="0039368E" w:rsidRPr="003A043B" w:rsidTr="00067DD7">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555817" w:rsidP="00D5500D">
            <w:pPr>
              <w:rPr>
                <w:b/>
                <w:noProof/>
                <w:szCs w:val="22"/>
              </w:rPr>
            </w:pPr>
            <w:r w:rsidRPr="003A043B">
              <w:rPr>
                <w:b/>
                <w:noProof/>
                <w:szCs w:val="22"/>
              </w:rPr>
              <w:t>JEDINICE</w:t>
            </w:r>
          </w:p>
        </w:tc>
      </w:tr>
      <w:tr w:rsidR="00266712" w:rsidRPr="003A043B" w:rsidTr="00266712">
        <w:trPr>
          <w:trHeight w:val="1007"/>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rsidR="00266712" w:rsidRPr="003A043B" w:rsidRDefault="00266712" w:rsidP="00E02AD5">
            <w:pPr>
              <w:numPr>
                <w:ilvl w:val="0"/>
                <w:numId w:val="2"/>
              </w:numPr>
              <w:rPr>
                <w:b/>
                <w:szCs w:val="22"/>
              </w:rPr>
            </w:pPr>
            <w:r w:rsidRPr="003A043B">
              <w:rPr>
                <w:b/>
                <w:szCs w:val="22"/>
                <w:lang w:val="sr-Cyrl-BA"/>
              </w:rPr>
              <w:t>Novac</w:t>
            </w:r>
            <w:r w:rsidRPr="003A043B">
              <w:rPr>
                <w:b/>
                <w:szCs w:val="22"/>
              </w:rPr>
              <w:t>.</w:t>
            </w:r>
          </w:p>
          <w:p w:rsidR="00266712" w:rsidRPr="003A043B" w:rsidRDefault="00266712" w:rsidP="00E02AD5">
            <w:pPr>
              <w:numPr>
                <w:ilvl w:val="0"/>
                <w:numId w:val="2"/>
              </w:numPr>
              <w:rPr>
                <w:b/>
                <w:szCs w:val="22"/>
              </w:rPr>
            </w:pPr>
            <w:r w:rsidRPr="003A043B">
              <w:rPr>
                <w:b/>
                <w:szCs w:val="22"/>
                <w:lang w:val="sr-Cyrl-BA"/>
              </w:rPr>
              <w:t>Putovanje</w:t>
            </w:r>
            <w:r w:rsidRPr="003A043B">
              <w:rPr>
                <w:b/>
                <w:szCs w:val="22"/>
              </w:rPr>
              <w:t>.</w:t>
            </w:r>
          </w:p>
          <w:p w:rsidR="00266712" w:rsidRPr="003A043B" w:rsidRDefault="00266712" w:rsidP="00E02AD5">
            <w:pPr>
              <w:numPr>
                <w:ilvl w:val="0"/>
                <w:numId w:val="2"/>
              </w:numPr>
              <w:rPr>
                <w:b/>
                <w:szCs w:val="22"/>
              </w:rPr>
            </w:pPr>
            <w:r w:rsidRPr="003A043B">
              <w:rPr>
                <w:b/>
                <w:szCs w:val="22"/>
                <w:lang w:val="sr-Cyrl-BA"/>
              </w:rPr>
              <w:t>Hrana i piće</w:t>
            </w:r>
            <w:r w:rsidRPr="003A043B">
              <w:rPr>
                <w:b/>
                <w:szCs w:val="22"/>
              </w:rPr>
              <w:t>.</w:t>
            </w:r>
          </w:p>
          <w:p w:rsidR="00266712" w:rsidRPr="003A043B" w:rsidRDefault="00266712" w:rsidP="00D5500D">
            <w:pPr>
              <w:rPr>
                <w:noProof/>
                <w:szCs w:val="22"/>
              </w:rPr>
            </w:pPr>
            <w:r w:rsidRPr="003A043B">
              <w:rPr>
                <w:b/>
                <w:szCs w:val="22"/>
              </w:rPr>
              <w:t xml:space="preserve">4.   </w:t>
            </w:r>
            <w:r w:rsidRPr="003A043B">
              <w:rPr>
                <w:b/>
                <w:szCs w:val="22"/>
                <w:lang w:val="sr-Cyrl-BA"/>
              </w:rPr>
              <w:t>Stručni termini</w:t>
            </w:r>
            <w:r w:rsidRPr="003A043B">
              <w:rPr>
                <w:b/>
                <w:szCs w:val="22"/>
              </w:rPr>
              <w:t>.</w:t>
            </w:r>
          </w:p>
          <w:p w:rsidR="00266712" w:rsidRPr="003A043B" w:rsidRDefault="00266712">
            <w:pPr>
              <w:ind w:hanging="357"/>
              <w:rPr>
                <w:noProof/>
                <w:szCs w:val="22"/>
              </w:rPr>
            </w:pPr>
          </w:p>
          <w:p w:rsidR="00266712" w:rsidRPr="003A043B" w:rsidRDefault="00266712" w:rsidP="00D5500D">
            <w:pPr>
              <w:rPr>
                <w:noProof/>
                <w:szCs w:val="22"/>
              </w:rPr>
            </w:pPr>
          </w:p>
        </w:tc>
      </w:tr>
      <w:tr w:rsidR="00B5440F" w:rsidRPr="003A043B" w:rsidTr="00B5440F">
        <w:trPr>
          <w:jc w:val="center"/>
        </w:trPr>
        <w:tc>
          <w:tcPr>
            <w:tcW w:w="45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440F" w:rsidRPr="003A043B" w:rsidRDefault="00555817" w:rsidP="00B5440F">
            <w:pPr>
              <w:jc w:val="center"/>
              <w:rPr>
                <w:b/>
                <w:noProof/>
                <w:szCs w:val="22"/>
                <w:lang w:val="sr-Cyrl-BA"/>
              </w:rPr>
            </w:pPr>
            <w:r w:rsidRPr="003A043B">
              <w:rPr>
                <w:b/>
                <w:noProof/>
                <w:szCs w:val="22"/>
                <w:lang w:val="sr-Cyrl-BA"/>
              </w:rPr>
              <w:t>ISHODI</w:t>
            </w:r>
            <w:r w:rsidR="00B5440F" w:rsidRPr="003A043B">
              <w:rPr>
                <w:b/>
                <w:noProof/>
                <w:szCs w:val="22"/>
                <w:lang w:val="sr-Cyrl-BA"/>
              </w:rPr>
              <w:t xml:space="preserve"> </w:t>
            </w:r>
            <w:r w:rsidR="002A33DE" w:rsidRPr="003A043B">
              <w:rPr>
                <w:b/>
                <w:noProof/>
                <w:szCs w:val="22"/>
                <w:lang w:val="sr-Cyrl-BA"/>
              </w:rPr>
              <w:t>UČEN</w:t>
            </w:r>
            <w:r w:rsidR="002A33DE" w:rsidRPr="003A043B">
              <w:rPr>
                <w:b/>
                <w:noProof/>
                <w:szCs w:val="22"/>
              </w:rPr>
              <w:t>J</w:t>
            </w:r>
            <w:r w:rsidRPr="003A043B">
              <w:rPr>
                <w:b/>
                <w:noProof/>
                <w:szCs w:val="22"/>
                <w:lang w:val="sr-Cyrl-BA"/>
              </w:rPr>
              <w:t>A</w:t>
            </w:r>
          </w:p>
        </w:tc>
        <w:tc>
          <w:tcPr>
            <w:tcW w:w="5759" w:type="dxa"/>
            <w:tcBorders>
              <w:top w:val="single" w:sz="4" w:space="0" w:color="auto"/>
              <w:left w:val="single" w:sz="4" w:space="0" w:color="auto"/>
              <w:bottom w:val="single" w:sz="4" w:space="0" w:color="auto"/>
              <w:right w:val="single" w:sz="4" w:space="0" w:color="auto"/>
            </w:tcBorders>
            <w:shd w:val="clear" w:color="auto" w:fill="auto"/>
            <w:vAlign w:val="center"/>
          </w:tcPr>
          <w:p w:rsidR="00B5440F" w:rsidRPr="003A043B" w:rsidRDefault="00555817" w:rsidP="00B5440F">
            <w:pPr>
              <w:jc w:val="center"/>
              <w:rPr>
                <w:b/>
                <w:noProof/>
                <w:szCs w:val="22"/>
                <w:lang w:val="sr-Cyrl-BA"/>
              </w:rPr>
            </w:pPr>
            <w:r w:rsidRPr="003A043B">
              <w:rPr>
                <w:b/>
                <w:noProof/>
                <w:szCs w:val="22"/>
              </w:rPr>
              <w:t>SMJERNICE</w:t>
            </w:r>
            <w:r w:rsidR="00B5440F" w:rsidRPr="003A043B">
              <w:rPr>
                <w:b/>
                <w:noProof/>
                <w:szCs w:val="22"/>
                <w:lang w:val="sr-Cyrl-BA"/>
              </w:rPr>
              <w:t xml:space="preserve"> </w:t>
            </w:r>
            <w:r w:rsidRPr="003A043B">
              <w:rPr>
                <w:b/>
                <w:noProof/>
                <w:szCs w:val="22"/>
                <w:lang w:val="sr-Cyrl-BA"/>
              </w:rPr>
              <w:t>ZA</w:t>
            </w:r>
            <w:r w:rsidR="00B5440F" w:rsidRPr="003A043B">
              <w:rPr>
                <w:b/>
                <w:noProof/>
                <w:szCs w:val="22"/>
                <w:lang w:val="sr-Cyrl-BA"/>
              </w:rPr>
              <w:t xml:space="preserve"> </w:t>
            </w:r>
            <w:r w:rsidRPr="003A043B">
              <w:rPr>
                <w:b/>
                <w:noProof/>
                <w:szCs w:val="22"/>
                <w:lang w:val="sr-Cyrl-BA"/>
              </w:rPr>
              <w:t>NASTAVNIKE</w:t>
            </w:r>
          </w:p>
        </w:tc>
      </w:tr>
      <w:tr w:rsidR="00B5440F" w:rsidRPr="003A043B" w:rsidTr="00B5440F">
        <w:trPr>
          <w:jc w:val="center"/>
        </w:trPr>
        <w:tc>
          <w:tcPr>
            <w:tcW w:w="4584" w:type="dxa"/>
            <w:gridSpan w:val="2"/>
            <w:tcBorders>
              <w:top w:val="single" w:sz="4" w:space="0" w:color="auto"/>
              <w:left w:val="single" w:sz="4" w:space="0" w:color="auto"/>
              <w:bottom w:val="single" w:sz="4" w:space="0" w:color="auto"/>
              <w:right w:val="single" w:sz="4" w:space="0" w:color="auto"/>
            </w:tcBorders>
            <w:vAlign w:val="center"/>
            <w:hideMark/>
          </w:tcPr>
          <w:p w:rsidR="00B5440F" w:rsidRPr="003A043B" w:rsidRDefault="00555817" w:rsidP="00D5500D">
            <w:pPr>
              <w:rPr>
                <w:b/>
                <w:szCs w:val="22"/>
                <w:lang w:val="sr-Latn-BA"/>
              </w:rPr>
            </w:pPr>
            <w:r w:rsidRPr="003A043B">
              <w:rPr>
                <w:b/>
                <w:szCs w:val="22"/>
                <w:lang w:val="it-IT"/>
              </w:rPr>
              <w:t>Jedinica</w:t>
            </w:r>
            <w:r w:rsidR="002A33DE" w:rsidRPr="003A043B">
              <w:rPr>
                <w:b/>
                <w:szCs w:val="22"/>
                <w:lang w:val="it-IT"/>
              </w:rPr>
              <w:t xml:space="preserve"> 1.</w:t>
            </w:r>
          </w:p>
          <w:p w:rsidR="00B5440F" w:rsidRPr="003A043B" w:rsidRDefault="00555817" w:rsidP="00D5500D">
            <w:pPr>
              <w:rPr>
                <w:szCs w:val="22"/>
                <w:lang w:val="it-IT"/>
              </w:rPr>
            </w:pPr>
            <w:r w:rsidRPr="003A043B">
              <w:rPr>
                <w:szCs w:val="22"/>
                <w:lang w:val="it-IT"/>
              </w:rPr>
              <w:t>Učenik</w:t>
            </w:r>
            <w:r w:rsidR="00B5440F" w:rsidRPr="003A043B">
              <w:rPr>
                <w:szCs w:val="22"/>
                <w:lang w:val="it-IT"/>
              </w:rPr>
              <w:t xml:space="preserve"> </w:t>
            </w:r>
            <w:r w:rsidRPr="003A043B">
              <w:rPr>
                <w:szCs w:val="22"/>
                <w:lang w:val="it-IT"/>
              </w:rPr>
              <w:t>će</w:t>
            </w:r>
            <w:r w:rsidR="00B5440F" w:rsidRPr="003A043B">
              <w:rPr>
                <w:szCs w:val="22"/>
                <w:lang w:val="it-IT"/>
              </w:rPr>
              <w:t xml:space="preserve"> </w:t>
            </w:r>
            <w:r w:rsidRPr="003A043B">
              <w:rPr>
                <w:szCs w:val="22"/>
                <w:lang w:val="it-IT"/>
              </w:rPr>
              <w:t>biti</w:t>
            </w:r>
            <w:r w:rsidR="00B5440F" w:rsidRPr="003A043B">
              <w:rPr>
                <w:szCs w:val="22"/>
                <w:lang w:val="it-IT"/>
              </w:rPr>
              <w:t xml:space="preserve"> </w:t>
            </w:r>
            <w:r w:rsidRPr="003A043B">
              <w:rPr>
                <w:szCs w:val="22"/>
                <w:lang w:val="it-IT"/>
              </w:rPr>
              <w:t>sposoban</w:t>
            </w:r>
          </w:p>
          <w:p w:rsidR="00B5440F" w:rsidRPr="003A043B" w:rsidRDefault="002A33DE" w:rsidP="00B5440F">
            <w:pPr>
              <w:numPr>
                <w:ilvl w:val="0"/>
                <w:numId w:val="3"/>
              </w:numPr>
              <w:ind w:left="204" w:hanging="204"/>
              <w:rPr>
                <w:szCs w:val="22"/>
              </w:rPr>
            </w:pPr>
            <w:r w:rsidRPr="003A043B">
              <w:rPr>
                <w:szCs w:val="22"/>
              </w:rPr>
              <w:t>s</w:t>
            </w:r>
            <w:r w:rsidR="00555817" w:rsidRPr="003A043B">
              <w:rPr>
                <w:szCs w:val="22"/>
              </w:rPr>
              <w:t>naći</w:t>
            </w:r>
            <w:r w:rsidR="00B5440F" w:rsidRPr="003A043B">
              <w:rPr>
                <w:szCs w:val="22"/>
              </w:rPr>
              <w:t xml:space="preserve"> </w:t>
            </w:r>
            <w:r w:rsidR="00555817" w:rsidRPr="003A043B">
              <w:rPr>
                <w:szCs w:val="22"/>
              </w:rPr>
              <w:t>se</w:t>
            </w:r>
            <w:r w:rsidR="00B5440F" w:rsidRPr="003A043B">
              <w:rPr>
                <w:szCs w:val="22"/>
              </w:rPr>
              <w:t xml:space="preserve"> </w:t>
            </w:r>
            <w:r w:rsidR="00555817" w:rsidRPr="003A043B">
              <w:rPr>
                <w:szCs w:val="22"/>
              </w:rPr>
              <w:t>u</w:t>
            </w:r>
            <w:r w:rsidR="00B5440F" w:rsidRPr="003A043B">
              <w:rPr>
                <w:szCs w:val="22"/>
              </w:rPr>
              <w:t xml:space="preserve"> </w:t>
            </w:r>
            <w:r w:rsidR="00555817" w:rsidRPr="003A043B">
              <w:rPr>
                <w:szCs w:val="22"/>
              </w:rPr>
              <w:t>mjenjačnici</w:t>
            </w:r>
            <w:r w:rsidR="00B5440F" w:rsidRPr="003A043B">
              <w:rPr>
                <w:szCs w:val="22"/>
                <w:lang w:val="sr-Cyrl-RS"/>
              </w:rPr>
              <w:t>,</w:t>
            </w:r>
          </w:p>
          <w:p w:rsidR="00B5440F" w:rsidRPr="003A043B" w:rsidRDefault="00555817" w:rsidP="00B5440F">
            <w:pPr>
              <w:numPr>
                <w:ilvl w:val="0"/>
                <w:numId w:val="3"/>
              </w:numPr>
              <w:ind w:left="204" w:hanging="204"/>
              <w:rPr>
                <w:szCs w:val="22"/>
              </w:rPr>
            </w:pPr>
            <w:r w:rsidRPr="003A043B">
              <w:rPr>
                <w:szCs w:val="22"/>
                <w:lang w:val="sr-Cyrl-RS"/>
              </w:rPr>
              <w:t>t</w:t>
            </w:r>
            <w:r w:rsidRPr="003A043B">
              <w:rPr>
                <w:szCs w:val="22"/>
              </w:rPr>
              <w:t>ražiti</w:t>
            </w:r>
            <w:r w:rsidR="00B5440F" w:rsidRPr="003A043B">
              <w:rPr>
                <w:szCs w:val="22"/>
              </w:rPr>
              <w:t xml:space="preserve"> </w:t>
            </w:r>
            <w:r w:rsidRPr="003A043B">
              <w:rPr>
                <w:szCs w:val="22"/>
              </w:rPr>
              <w:t>informacije</w:t>
            </w:r>
            <w:r w:rsidR="00B5440F" w:rsidRPr="003A043B">
              <w:rPr>
                <w:szCs w:val="22"/>
              </w:rPr>
              <w:t xml:space="preserve"> </w:t>
            </w:r>
            <w:r w:rsidRPr="003A043B">
              <w:rPr>
                <w:szCs w:val="22"/>
              </w:rPr>
              <w:t>u</w:t>
            </w:r>
            <w:r w:rsidR="00B5440F" w:rsidRPr="003A043B">
              <w:rPr>
                <w:szCs w:val="22"/>
              </w:rPr>
              <w:t xml:space="preserve"> </w:t>
            </w:r>
            <w:r w:rsidRPr="003A043B">
              <w:rPr>
                <w:szCs w:val="22"/>
              </w:rPr>
              <w:t>banci</w:t>
            </w:r>
            <w:r w:rsidR="00B5440F" w:rsidRPr="003A043B">
              <w:rPr>
                <w:szCs w:val="22"/>
              </w:rPr>
              <w:t xml:space="preserve"> </w:t>
            </w:r>
            <w:r w:rsidRPr="003A043B">
              <w:rPr>
                <w:szCs w:val="22"/>
              </w:rPr>
              <w:t>i</w:t>
            </w:r>
            <w:r w:rsidR="00B5440F" w:rsidRPr="003A043B">
              <w:rPr>
                <w:szCs w:val="22"/>
              </w:rPr>
              <w:t xml:space="preserve"> </w:t>
            </w:r>
            <w:r w:rsidRPr="003A043B">
              <w:rPr>
                <w:szCs w:val="22"/>
              </w:rPr>
              <w:t>pošti</w:t>
            </w:r>
            <w:r w:rsidR="00B5440F" w:rsidRPr="003A043B">
              <w:rPr>
                <w:szCs w:val="22"/>
              </w:rPr>
              <w:t xml:space="preserve"> </w:t>
            </w:r>
            <w:r w:rsidRPr="003A043B">
              <w:rPr>
                <w:szCs w:val="22"/>
              </w:rPr>
              <w:t>i</w:t>
            </w:r>
            <w:r w:rsidR="00B5440F" w:rsidRPr="003A043B">
              <w:rPr>
                <w:szCs w:val="22"/>
              </w:rPr>
              <w:t xml:space="preserve"> </w:t>
            </w:r>
            <w:r w:rsidRPr="003A043B">
              <w:rPr>
                <w:szCs w:val="22"/>
              </w:rPr>
              <w:t>razumjeti</w:t>
            </w:r>
            <w:r w:rsidR="00B5440F" w:rsidRPr="003A043B">
              <w:rPr>
                <w:szCs w:val="22"/>
              </w:rPr>
              <w:t xml:space="preserve"> </w:t>
            </w:r>
            <w:r w:rsidRPr="003A043B">
              <w:rPr>
                <w:szCs w:val="22"/>
              </w:rPr>
              <w:t>jezič</w:t>
            </w:r>
            <w:r w:rsidRPr="003A043B">
              <w:rPr>
                <w:szCs w:val="22"/>
                <w:lang w:val="sr-Cyrl-RS"/>
              </w:rPr>
              <w:t>k</w:t>
            </w:r>
            <w:r w:rsidRPr="003A043B">
              <w:rPr>
                <w:szCs w:val="22"/>
              </w:rPr>
              <w:t>e</w:t>
            </w:r>
            <w:r w:rsidR="00B5440F" w:rsidRPr="003A043B">
              <w:rPr>
                <w:szCs w:val="22"/>
              </w:rPr>
              <w:t xml:space="preserve"> </w:t>
            </w:r>
            <w:r w:rsidRPr="003A043B">
              <w:rPr>
                <w:szCs w:val="22"/>
              </w:rPr>
              <w:t>strukture</w:t>
            </w:r>
            <w:r w:rsidR="00B5440F" w:rsidRPr="003A043B">
              <w:rPr>
                <w:szCs w:val="22"/>
              </w:rPr>
              <w:t xml:space="preserve"> </w:t>
            </w:r>
            <w:r w:rsidRPr="003A043B">
              <w:rPr>
                <w:szCs w:val="22"/>
              </w:rPr>
              <w:t>u</w:t>
            </w:r>
            <w:r w:rsidR="00B5440F" w:rsidRPr="003A043B">
              <w:rPr>
                <w:szCs w:val="22"/>
              </w:rPr>
              <w:t xml:space="preserve"> </w:t>
            </w:r>
            <w:r w:rsidRPr="003A043B">
              <w:rPr>
                <w:szCs w:val="22"/>
              </w:rPr>
              <w:t>toj</w:t>
            </w:r>
            <w:r w:rsidR="00B5440F" w:rsidRPr="003A043B">
              <w:rPr>
                <w:szCs w:val="22"/>
              </w:rPr>
              <w:t xml:space="preserve"> </w:t>
            </w:r>
            <w:r w:rsidRPr="003A043B">
              <w:rPr>
                <w:szCs w:val="22"/>
              </w:rPr>
              <w:t>oblasti</w:t>
            </w:r>
            <w:r w:rsidR="00B5440F" w:rsidRPr="003A043B">
              <w:rPr>
                <w:szCs w:val="22"/>
                <w:lang w:val="sr-Cyrl-RS"/>
              </w:rPr>
              <w:t>,</w:t>
            </w:r>
          </w:p>
          <w:p w:rsidR="00B5440F" w:rsidRPr="003A043B" w:rsidRDefault="00555817" w:rsidP="00B5440F">
            <w:pPr>
              <w:numPr>
                <w:ilvl w:val="0"/>
                <w:numId w:val="3"/>
              </w:numPr>
              <w:ind w:left="204" w:hanging="204"/>
              <w:rPr>
                <w:szCs w:val="22"/>
              </w:rPr>
            </w:pPr>
            <w:r w:rsidRPr="003A043B">
              <w:rPr>
                <w:szCs w:val="22"/>
                <w:lang w:val="sr-Cyrl-RS"/>
              </w:rPr>
              <w:t>n</w:t>
            </w:r>
            <w:r w:rsidRPr="003A043B">
              <w:rPr>
                <w:szCs w:val="22"/>
              </w:rPr>
              <w:t>apraviti</w:t>
            </w:r>
            <w:r w:rsidR="00B5440F" w:rsidRPr="003A043B">
              <w:rPr>
                <w:szCs w:val="22"/>
              </w:rPr>
              <w:t xml:space="preserve"> </w:t>
            </w:r>
            <w:r w:rsidRPr="003A043B">
              <w:rPr>
                <w:szCs w:val="22"/>
              </w:rPr>
              <w:t>spisak</w:t>
            </w:r>
            <w:r w:rsidR="00B5440F" w:rsidRPr="003A043B">
              <w:rPr>
                <w:szCs w:val="22"/>
              </w:rPr>
              <w:t xml:space="preserve"> </w:t>
            </w:r>
            <w:r w:rsidRPr="003A043B">
              <w:rPr>
                <w:szCs w:val="22"/>
              </w:rPr>
              <w:t>za</w:t>
            </w:r>
            <w:r w:rsidR="00B5440F" w:rsidRPr="003A043B">
              <w:rPr>
                <w:szCs w:val="22"/>
              </w:rPr>
              <w:t xml:space="preserve"> </w:t>
            </w:r>
            <w:r w:rsidRPr="003A043B">
              <w:rPr>
                <w:szCs w:val="22"/>
              </w:rPr>
              <w:t>kupovinu</w:t>
            </w:r>
            <w:r w:rsidR="00B5440F" w:rsidRPr="003A043B">
              <w:rPr>
                <w:szCs w:val="22"/>
                <w:lang w:val="sr-Cyrl-RS"/>
              </w:rPr>
              <w:t>,</w:t>
            </w:r>
          </w:p>
          <w:p w:rsidR="00B5440F" w:rsidRPr="003A043B" w:rsidRDefault="00555817" w:rsidP="00B5440F">
            <w:pPr>
              <w:numPr>
                <w:ilvl w:val="0"/>
                <w:numId w:val="3"/>
              </w:numPr>
              <w:ind w:left="204" w:hanging="204"/>
              <w:rPr>
                <w:szCs w:val="22"/>
              </w:rPr>
            </w:pPr>
            <w:r w:rsidRPr="003A043B">
              <w:rPr>
                <w:szCs w:val="22"/>
                <w:lang w:val="sr-Cyrl-RS"/>
              </w:rPr>
              <w:t>g</w:t>
            </w:r>
            <w:r w:rsidRPr="003A043B">
              <w:rPr>
                <w:szCs w:val="22"/>
                <w:lang w:val="it-IT"/>
              </w:rPr>
              <w:t>ovoriti</w:t>
            </w:r>
            <w:r w:rsidR="00B5440F" w:rsidRPr="003A043B">
              <w:rPr>
                <w:szCs w:val="22"/>
                <w:lang w:val="it-IT"/>
              </w:rPr>
              <w:t xml:space="preserve"> </w:t>
            </w:r>
            <w:r w:rsidRPr="003A043B">
              <w:rPr>
                <w:szCs w:val="22"/>
                <w:lang w:val="it-IT"/>
              </w:rPr>
              <w:t>o</w:t>
            </w:r>
            <w:r w:rsidR="00B5440F" w:rsidRPr="003A043B">
              <w:rPr>
                <w:szCs w:val="22"/>
                <w:lang w:val="it-IT"/>
              </w:rPr>
              <w:t xml:space="preserve"> </w:t>
            </w:r>
            <w:r w:rsidRPr="003A043B">
              <w:rPr>
                <w:szCs w:val="22"/>
                <w:lang w:val="it-IT"/>
              </w:rPr>
              <w:t>svom</w:t>
            </w:r>
            <w:r w:rsidR="00B5440F" w:rsidRPr="003A043B">
              <w:rPr>
                <w:szCs w:val="22"/>
                <w:lang w:val="it-IT"/>
              </w:rPr>
              <w:t xml:space="preserve"> </w:t>
            </w:r>
            <w:r w:rsidRPr="003A043B">
              <w:rPr>
                <w:szCs w:val="22"/>
                <w:lang w:val="it-IT"/>
              </w:rPr>
              <w:t>džeparcu</w:t>
            </w:r>
            <w:r w:rsidR="00B5440F" w:rsidRPr="003A043B">
              <w:rPr>
                <w:szCs w:val="22"/>
                <w:lang w:val="sr-Cyrl-RS"/>
              </w:rPr>
              <w:t>.</w:t>
            </w:r>
          </w:p>
          <w:p w:rsidR="00B5440F" w:rsidRPr="003A043B" w:rsidRDefault="00B5440F" w:rsidP="00B5440F">
            <w:pPr>
              <w:ind w:left="204"/>
              <w:rPr>
                <w:szCs w:val="22"/>
              </w:rPr>
            </w:pPr>
          </w:p>
          <w:p w:rsidR="00B5440F" w:rsidRPr="003A043B" w:rsidRDefault="00555817" w:rsidP="00B5440F">
            <w:pPr>
              <w:ind w:left="204" w:hanging="204"/>
              <w:rPr>
                <w:b/>
                <w:szCs w:val="22"/>
                <w:lang w:val="it-IT"/>
              </w:rPr>
            </w:pPr>
            <w:r w:rsidRPr="003A043B">
              <w:rPr>
                <w:b/>
                <w:szCs w:val="22"/>
                <w:lang w:val="it-IT"/>
              </w:rPr>
              <w:t>Jedinica</w:t>
            </w:r>
            <w:r w:rsidR="002A33DE" w:rsidRPr="003A043B">
              <w:rPr>
                <w:b/>
                <w:szCs w:val="22"/>
                <w:lang w:val="it-IT"/>
              </w:rPr>
              <w:t xml:space="preserve"> 2.</w:t>
            </w:r>
          </w:p>
          <w:p w:rsidR="00B5440F" w:rsidRPr="003A043B" w:rsidRDefault="00555817" w:rsidP="00B5440F">
            <w:pPr>
              <w:ind w:left="204" w:hanging="204"/>
              <w:rPr>
                <w:szCs w:val="22"/>
              </w:rPr>
            </w:pPr>
            <w:r w:rsidRPr="003A043B">
              <w:rPr>
                <w:szCs w:val="22"/>
              </w:rPr>
              <w:t>Učenik</w:t>
            </w:r>
            <w:r w:rsidR="00B5440F" w:rsidRPr="003A043B">
              <w:rPr>
                <w:szCs w:val="22"/>
              </w:rPr>
              <w:t xml:space="preserve"> </w:t>
            </w:r>
            <w:r w:rsidRPr="003A043B">
              <w:rPr>
                <w:szCs w:val="22"/>
              </w:rPr>
              <w:t>će</w:t>
            </w:r>
            <w:r w:rsidR="00B5440F" w:rsidRPr="003A043B">
              <w:rPr>
                <w:szCs w:val="22"/>
              </w:rPr>
              <w:t xml:space="preserve"> </w:t>
            </w:r>
            <w:r w:rsidRPr="003A043B">
              <w:rPr>
                <w:szCs w:val="22"/>
              </w:rPr>
              <w:t>biti</w:t>
            </w:r>
            <w:r w:rsidR="00B5440F" w:rsidRPr="003A043B">
              <w:rPr>
                <w:szCs w:val="22"/>
              </w:rPr>
              <w:t xml:space="preserve"> </w:t>
            </w:r>
            <w:r w:rsidRPr="003A043B">
              <w:rPr>
                <w:szCs w:val="22"/>
              </w:rPr>
              <w:t>sposoban</w:t>
            </w:r>
          </w:p>
          <w:p w:rsidR="00B5440F" w:rsidRPr="003A043B" w:rsidRDefault="002A33DE" w:rsidP="00B5440F">
            <w:pPr>
              <w:numPr>
                <w:ilvl w:val="0"/>
                <w:numId w:val="3"/>
              </w:numPr>
              <w:ind w:left="204" w:hanging="204"/>
              <w:rPr>
                <w:szCs w:val="22"/>
              </w:rPr>
            </w:pPr>
            <w:r w:rsidRPr="003A043B">
              <w:rPr>
                <w:szCs w:val="22"/>
              </w:rPr>
              <w:t>r</w:t>
            </w:r>
            <w:r w:rsidR="00555817" w:rsidRPr="003A043B">
              <w:rPr>
                <w:szCs w:val="22"/>
              </w:rPr>
              <w:t>azgovarati</w:t>
            </w:r>
            <w:r w:rsidR="00B5440F" w:rsidRPr="003A043B">
              <w:rPr>
                <w:szCs w:val="22"/>
              </w:rPr>
              <w:t xml:space="preserve"> </w:t>
            </w:r>
            <w:r w:rsidR="00555817" w:rsidRPr="003A043B">
              <w:rPr>
                <w:szCs w:val="22"/>
              </w:rPr>
              <w:t>o</w:t>
            </w:r>
            <w:r w:rsidR="00B5440F" w:rsidRPr="003A043B">
              <w:rPr>
                <w:szCs w:val="22"/>
              </w:rPr>
              <w:t xml:space="preserve"> </w:t>
            </w:r>
            <w:r w:rsidR="00555817" w:rsidRPr="003A043B">
              <w:rPr>
                <w:szCs w:val="22"/>
              </w:rPr>
              <w:t>raznim</w:t>
            </w:r>
            <w:r w:rsidR="00B5440F" w:rsidRPr="003A043B">
              <w:rPr>
                <w:szCs w:val="22"/>
              </w:rPr>
              <w:t xml:space="preserve"> </w:t>
            </w:r>
            <w:r w:rsidR="00555817" w:rsidRPr="003A043B">
              <w:rPr>
                <w:szCs w:val="22"/>
              </w:rPr>
              <w:t>prevoznim</w:t>
            </w:r>
            <w:r w:rsidR="00B5440F" w:rsidRPr="003A043B">
              <w:rPr>
                <w:szCs w:val="22"/>
              </w:rPr>
              <w:t xml:space="preserve"> </w:t>
            </w:r>
            <w:r w:rsidR="00555817" w:rsidRPr="003A043B">
              <w:rPr>
                <w:szCs w:val="22"/>
              </w:rPr>
              <w:t>sredstvima</w:t>
            </w:r>
            <w:r w:rsidR="00B5440F" w:rsidRPr="003A043B">
              <w:rPr>
                <w:szCs w:val="22"/>
                <w:lang w:val="sr-Cyrl-RS"/>
              </w:rPr>
              <w:t>,</w:t>
            </w:r>
          </w:p>
          <w:p w:rsidR="00B5440F" w:rsidRPr="003A043B" w:rsidRDefault="00555817" w:rsidP="00B5440F">
            <w:pPr>
              <w:numPr>
                <w:ilvl w:val="0"/>
                <w:numId w:val="3"/>
              </w:numPr>
              <w:ind w:left="204" w:hanging="204"/>
              <w:rPr>
                <w:szCs w:val="22"/>
                <w:lang w:val="it-IT"/>
              </w:rPr>
            </w:pPr>
            <w:r w:rsidRPr="003A043B">
              <w:rPr>
                <w:szCs w:val="22"/>
                <w:lang w:val="sr-Cyrl-RS"/>
              </w:rPr>
              <w:t>s</w:t>
            </w:r>
            <w:r w:rsidRPr="003A043B">
              <w:rPr>
                <w:szCs w:val="22"/>
                <w:lang w:val="it-IT"/>
              </w:rPr>
              <w:t>lijediti</w:t>
            </w:r>
            <w:r w:rsidR="00B5440F" w:rsidRPr="003A043B">
              <w:rPr>
                <w:szCs w:val="22"/>
                <w:lang w:val="it-IT"/>
              </w:rPr>
              <w:t xml:space="preserve"> </w:t>
            </w:r>
            <w:r w:rsidRPr="003A043B">
              <w:rPr>
                <w:szCs w:val="22"/>
                <w:lang w:val="it-IT"/>
              </w:rPr>
              <w:t>i</w:t>
            </w:r>
            <w:r w:rsidR="00B5440F" w:rsidRPr="003A043B">
              <w:rPr>
                <w:szCs w:val="22"/>
                <w:lang w:val="it-IT"/>
              </w:rPr>
              <w:t xml:space="preserve"> </w:t>
            </w:r>
            <w:r w:rsidRPr="003A043B">
              <w:rPr>
                <w:szCs w:val="22"/>
                <w:lang w:val="it-IT"/>
              </w:rPr>
              <w:t>davati</w:t>
            </w:r>
            <w:r w:rsidR="00B5440F" w:rsidRPr="003A043B">
              <w:rPr>
                <w:szCs w:val="22"/>
                <w:lang w:val="it-IT"/>
              </w:rPr>
              <w:t xml:space="preserve"> </w:t>
            </w:r>
            <w:r w:rsidRPr="003A043B">
              <w:rPr>
                <w:szCs w:val="22"/>
                <w:lang w:val="it-IT"/>
              </w:rPr>
              <w:t>uput</w:t>
            </w:r>
            <w:r w:rsidRPr="003A043B">
              <w:rPr>
                <w:szCs w:val="22"/>
                <w:lang w:val="sr-Cyrl-RS"/>
              </w:rPr>
              <w:t>stva</w:t>
            </w:r>
            <w:r w:rsidR="00B5440F" w:rsidRPr="003A043B">
              <w:rPr>
                <w:szCs w:val="22"/>
                <w:lang w:val="it-IT"/>
              </w:rPr>
              <w:t xml:space="preserve"> </w:t>
            </w:r>
            <w:r w:rsidRPr="003A043B">
              <w:rPr>
                <w:szCs w:val="22"/>
                <w:lang w:val="it-IT"/>
              </w:rPr>
              <w:t>za</w:t>
            </w:r>
            <w:r w:rsidR="00B5440F" w:rsidRPr="003A043B">
              <w:rPr>
                <w:szCs w:val="22"/>
                <w:lang w:val="it-IT"/>
              </w:rPr>
              <w:t xml:space="preserve"> </w:t>
            </w:r>
            <w:r w:rsidRPr="003A043B">
              <w:rPr>
                <w:szCs w:val="22"/>
                <w:lang w:val="it-IT"/>
              </w:rPr>
              <w:t>snalaženje</w:t>
            </w:r>
            <w:r w:rsidR="00B5440F" w:rsidRPr="003A043B">
              <w:rPr>
                <w:szCs w:val="22"/>
                <w:lang w:val="it-IT"/>
              </w:rPr>
              <w:t xml:space="preserve"> </w:t>
            </w:r>
            <w:r w:rsidRPr="003A043B">
              <w:rPr>
                <w:szCs w:val="22"/>
                <w:lang w:val="it-IT"/>
              </w:rPr>
              <w:t>u</w:t>
            </w:r>
            <w:r w:rsidR="00B5440F" w:rsidRPr="003A043B">
              <w:rPr>
                <w:szCs w:val="22"/>
                <w:lang w:val="it-IT"/>
              </w:rPr>
              <w:t xml:space="preserve"> </w:t>
            </w:r>
            <w:r w:rsidRPr="003A043B">
              <w:rPr>
                <w:szCs w:val="22"/>
                <w:lang w:val="it-IT"/>
              </w:rPr>
              <w:t>gradu</w:t>
            </w:r>
            <w:r w:rsidR="00B5440F" w:rsidRPr="003A043B">
              <w:rPr>
                <w:szCs w:val="22"/>
                <w:lang w:val="sr-Cyrl-RS"/>
              </w:rPr>
              <w:t>,</w:t>
            </w:r>
          </w:p>
          <w:p w:rsidR="00B5440F" w:rsidRPr="003A043B" w:rsidRDefault="00555817" w:rsidP="00B5440F">
            <w:pPr>
              <w:numPr>
                <w:ilvl w:val="0"/>
                <w:numId w:val="3"/>
              </w:numPr>
              <w:ind w:left="204" w:hanging="204"/>
              <w:rPr>
                <w:szCs w:val="22"/>
                <w:lang w:val="it-IT"/>
              </w:rPr>
            </w:pPr>
            <w:r w:rsidRPr="003A043B">
              <w:rPr>
                <w:szCs w:val="22"/>
                <w:lang w:val="sr-Cyrl-RS"/>
              </w:rPr>
              <w:t>t</w:t>
            </w:r>
            <w:r w:rsidRPr="003A043B">
              <w:rPr>
                <w:szCs w:val="22"/>
                <w:lang w:val="it-IT"/>
              </w:rPr>
              <w:t>ražiti</w:t>
            </w:r>
            <w:r w:rsidR="00B5440F" w:rsidRPr="003A043B">
              <w:rPr>
                <w:szCs w:val="22"/>
                <w:lang w:val="it-IT"/>
              </w:rPr>
              <w:t xml:space="preserve"> </w:t>
            </w:r>
            <w:r w:rsidRPr="003A043B">
              <w:rPr>
                <w:szCs w:val="22"/>
                <w:lang w:val="it-IT"/>
              </w:rPr>
              <w:t>i</w:t>
            </w:r>
            <w:r w:rsidR="00B5440F" w:rsidRPr="003A043B">
              <w:rPr>
                <w:szCs w:val="22"/>
                <w:lang w:val="it-IT"/>
              </w:rPr>
              <w:t xml:space="preserve"> </w:t>
            </w:r>
            <w:r w:rsidRPr="003A043B">
              <w:rPr>
                <w:szCs w:val="22"/>
                <w:lang w:val="it-IT"/>
              </w:rPr>
              <w:t>dati</w:t>
            </w:r>
            <w:r w:rsidR="00B5440F" w:rsidRPr="003A043B">
              <w:rPr>
                <w:szCs w:val="22"/>
                <w:lang w:val="it-IT"/>
              </w:rPr>
              <w:t xml:space="preserve"> </w:t>
            </w:r>
            <w:r w:rsidRPr="003A043B">
              <w:rPr>
                <w:szCs w:val="22"/>
                <w:lang w:val="it-IT"/>
              </w:rPr>
              <w:t>informacije</w:t>
            </w:r>
            <w:r w:rsidR="00B5440F" w:rsidRPr="003A043B">
              <w:rPr>
                <w:szCs w:val="22"/>
                <w:lang w:val="it-IT"/>
              </w:rPr>
              <w:t xml:space="preserve"> </w:t>
            </w:r>
            <w:r w:rsidRPr="003A043B">
              <w:rPr>
                <w:szCs w:val="22"/>
                <w:lang w:val="it-IT"/>
              </w:rPr>
              <w:t>vezane</w:t>
            </w:r>
            <w:r w:rsidR="00B5440F" w:rsidRPr="003A043B">
              <w:rPr>
                <w:szCs w:val="22"/>
                <w:lang w:val="it-IT"/>
              </w:rPr>
              <w:t xml:space="preserve"> </w:t>
            </w:r>
            <w:r w:rsidRPr="003A043B">
              <w:rPr>
                <w:szCs w:val="22"/>
                <w:lang w:val="it-IT"/>
              </w:rPr>
              <w:t>za</w:t>
            </w:r>
            <w:r w:rsidR="00B5440F" w:rsidRPr="003A043B">
              <w:rPr>
                <w:szCs w:val="22"/>
                <w:lang w:val="it-IT"/>
              </w:rPr>
              <w:t xml:space="preserve"> </w:t>
            </w:r>
            <w:r w:rsidRPr="003A043B">
              <w:rPr>
                <w:szCs w:val="22"/>
                <w:lang w:val="it-IT"/>
              </w:rPr>
              <w:t>putovanje</w:t>
            </w:r>
            <w:r w:rsidR="00B5440F" w:rsidRPr="003A043B">
              <w:rPr>
                <w:szCs w:val="22"/>
                <w:lang w:val="sr-Cyrl-RS"/>
              </w:rPr>
              <w:t>,</w:t>
            </w:r>
          </w:p>
          <w:p w:rsidR="00B5440F" w:rsidRPr="003A043B" w:rsidRDefault="00555817" w:rsidP="00B5440F">
            <w:pPr>
              <w:numPr>
                <w:ilvl w:val="0"/>
                <w:numId w:val="3"/>
              </w:numPr>
              <w:ind w:left="204" w:hanging="204"/>
              <w:rPr>
                <w:szCs w:val="22"/>
                <w:lang w:val="it-IT"/>
              </w:rPr>
            </w:pPr>
            <w:r w:rsidRPr="003A043B">
              <w:rPr>
                <w:szCs w:val="22"/>
                <w:lang w:val="sr-Cyrl-RS"/>
              </w:rPr>
              <w:t>s</w:t>
            </w:r>
            <w:r w:rsidRPr="003A043B">
              <w:rPr>
                <w:szCs w:val="22"/>
                <w:lang w:val="it-IT"/>
              </w:rPr>
              <w:t>naći</w:t>
            </w:r>
            <w:r w:rsidR="00B5440F" w:rsidRPr="003A043B">
              <w:rPr>
                <w:szCs w:val="22"/>
                <w:lang w:val="it-IT"/>
              </w:rPr>
              <w:t xml:space="preserve"> </w:t>
            </w:r>
            <w:r w:rsidRPr="003A043B">
              <w:rPr>
                <w:szCs w:val="22"/>
                <w:lang w:val="it-IT"/>
              </w:rPr>
              <w:t>se</w:t>
            </w:r>
            <w:r w:rsidR="00B5440F" w:rsidRPr="003A043B">
              <w:rPr>
                <w:szCs w:val="22"/>
                <w:lang w:val="it-IT"/>
              </w:rPr>
              <w:t xml:space="preserve"> </w:t>
            </w:r>
            <w:r w:rsidRPr="003A043B">
              <w:rPr>
                <w:szCs w:val="22"/>
                <w:lang w:val="it-IT"/>
              </w:rPr>
              <w:t>u</w:t>
            </w:r>
            <w:r w:rsidR="00B5440F" w:rsidRPr="003A043B">
              <w:rPr>
                <w:szCs w:val="22"/>
                <w:lang w:val="it-IT"/>
              </w:rPr>
              <w:t xml:space="preserve"> </w:t>
            </w:r>
            <w:r w:rsidRPr="003A043B">
              <w:rPr>
                <w:szCs w:val="22"/>
                <w:lang w:val="it-IT"/>
              </w:rPr>
              <w:t>raznim</w:t>
            </w:r>
            <w:r w:rsidR="00B5440F" w:rsidRPr="003A043B">
              <w:rPr>
                <w:szCs w:val="22"/>
                <w:lang w:val="it-IT"/>
              </w:rPr>
              <w:t xml:space="preserve"> </w:t>
            </w:r>
            <w:r w:rsidRPr="003A043B">
              <w:rPr>
                <w:szCs w:val="22"/>
                <w:lang w:val="it-IT"/>
              </w:rPr>
              <w:t>situacijama</w:t>
            </w:r>
            <w:r w:rsidR="00B5440F" w:rsidRPr="003A043B">
              <w:rPr>
                <w:szCs w:val="22"/>
                <w:lang w:val="it-IT"/>
              </w:rPr>
              <w:t xml:space="preserve"> </w:t>
            </w:r>
            <w:r w:rsidRPr="003A043B">
              <w:rPr>
                <w:szCs w:val="22"/>
                <w:lang w:val="it-IT"/>
              </w:rPr>
              <w:t>na</w:t>
            </w:r>
            <w:r w:rsidR="00B5440F" w:rsidRPr="003A043B">
              <w:rPr>
                <w:szCs w:val="22"/>
                <w:lang w:val="it-IT"/>
              </w:rPr>
              <w:t xml:space="preserve"> </w:t>
            </w:r>
            <w:r w:rsidRPr="003A043B">
              <w:rPr>
                <w:szCs w:val="22"/>
                <w:lang w:val="it-IT"/>
              </w:rPr>
              <w:t>putovanju</w:t>
            </w:r>
            <w:r w:rsidR="00B5440F" w:rsidRPr="003A043B">
              <w:rPr>
                <w:szCs w:val="22"/>
                <w:lang w:val="it-IT"/>
              </w:rPr>
              <w:t xml:space="preserve"> (</w:t>
            </w:r>
            <w:r w:rsidRPr="003A043B">
              <w:rPr>
                <w:szCs w:val="22"/>
                <w:lang w:val="it-IT"/>
              </w:rPr>
              <w:t>npr</w:t>
            </w:r>
            <w:r w:rsidR="00B5440F" w:rsidRPr="003A043B">
              <w:rPr>
                <w:szCs w:val="22"/>
                <w:lang w:val="it-IT"/>
              </w:rPr>
              <w:t>.</w:t>
            </w:r>
            <w:r w:rsidRPr="003A043B">
              <w:rPr>
                <w:szCs w:val="22"/>
                <w:lang w:val="it-IT"/>
              </w:rPr>
              <w:t>prelazak</w:t>
            </w:r>
            <w:r w:rsidR="00B5440F" w:rsidRPr="003A043B">
              <w:rPr>
                <w:szCs w:val="22"/>
                <w:lang w:val="it-IT"/>
              </w:rPr>
              <w:t xml:space="preserve"> </w:t>
            </w:r>
            <w:r w:rsidRPr="003A043B">
              <w:rPr>
                <w:szCs w:val="22"/>
                <w:lang w:val="it-IT"/>
              </w:rPr>
              <w:t>granice</w:t>
            </w:r>
            <w:r w:rsidR="00B5440F" w:rsidRPr="003A043B">
              <w:rPr>
                <w:szCs w:val="22"/>
                <w:lang w:val="it-IT"/>
              </w:rPr>
              <w:t>)</w:t>
            </w:r>
            <w:r w:rsidR="00B5440F" w:rsidRPr="003A043B">
              <w:rPr>
                <w:szCs w:val="22"/>
                <w:lang w:val="sr-Cyrl-RS"/>
              </w:rPr>
              <w:t>,</w:t>
            </w:r>
          </w:p>
          <w:p w:rsidR="00B5440F" w:rsidRPr="003A043B" w:rsidRDefault="00555817" w:rsidP="00B5440F">
            <w:pPr>
              <w:numPr>
                <w:ilvl w:val="0"/>
                <w:numId w:val="3"/>
              </w:numPr>
              <w:ind w:left="204" w:hanging="204"/>
              <w:rPr>
                <w:szCs w:val="22"/>
              </w:rPr>
            </w:pPr>
            <w:r w:rsidRPr="003A043B">
              <w:rPr>
                <w:szCs w:val="22"/>
                <w:lang w:val="sr-Cyrl-RS"/>
              </w:rPr>
              <w:t>p</w:t>
            </w:r>
            <w:r w:rsidRPr="003A043B">
              <w:rPr>
                <w:szCs w:val="22"/>
              </w:rPr>
              <w:t>lanirati</w:t>
            </w:r>
            <w:r w:rsidR="00B5440F" w:rsidRPr="003A043B">
              <w:rPr>
                <w:szCs w:val="22"/>
              </w:rPr>
              <w:t xml:space="preserve"> </w:t>
            </w:r>
            <w:r w:rsidRPr="003A043B">
              <w:rPr>
                <w:szCs w:val="22"/>
              </w:rPr>
              <w:t>jedno</w:t>
            </w:r>
            <w:r w:rsidR="00B5440F" w:rsidRPr="003A043B">
              <w:rPr>
                <w:szCs w:val="22"/>
              </w:rPr>
              <w:t xml:space="preserve"> </w:t>
            </w:r>
            <w:r w:rsidRPr="003A043B">
              <w:rPr>
                <w:szCs w:val="22"/>
              </w:rPr>
              <w:t>putovanje</w:t>
            </w:r>
            <w:r w:rsidR="00B5440F" w:rsidRPr="003A043B">
              <w:rPr>
                <w:szCs w:val="22"/>
                <w:lang w:val="sr-Cyrl-RS"/>
              </w:rPr>
              <w:t>.</w:t>
            </w:r>
          </w:p>
          <w:p w:rsidR="00B5440F" w:rsidRPr="003A043B" w:rsidRDefault="00B5440F" w:rsidP="00B5440F">
            <w:pPr>
              <w:ind w:left="204"/>
              <w:rPr>
                <w:szCs w:val="22"/>
              </w:rPr>
            </w:pPr>
          </w:p>
          <w:p w:rsidR="00B5440F" w:rsidRPr="003A043B" w:rsidRDefault="00555817" w:rsidP="00B5440F">
            <w:pPr>
              <w:ind w:left="204" w:hanging="204"/>
              <w:rPr>
                <w:b/>
                <w:szCs w:val="22"/>
                <w:lang w:val="it-IT"/>
              </w:rPr>
            </w:pPr>
            <w:r w:rsidRPr="003A043B">
              <w:rPr>
                <w:b/>
                <w:szCs w:val="22"/>
                <w:lang w:val="it-IT"/>
              </w:rPr>
              <w:t>Jedinica</w:t>
            </w:r>
            <w:r w:rsidR="002A33DE" w:rsidRPr="003A043B">
              <w:rPr>
                <w:b/>
                <w:szCs w:val="22"/>
                <w:lang w:val="it-IT"/>
              </w:rPr>
              <w:t xml:space="preserve"> 3.</w:t>
            </w:r>
          </w:p>
          <w:p w:rsidR="00B5440F" w:rsidRPr="003A043B" w:rsidRDefault="00555817" w:rsidP="00B5440F">
            <w:pPr>
              <w:ind w:left="204" w:hanging="204"/>
              <w:rPr>
                <w:szCs w:val="22"/>
                <w:lang w:val="it-IT"/>
              </w:rPr>
            </w:pPr>
            <w:r w:rsidRPr="003A043B">
              <w:rPr>
                <w:szCs w:val="22"/>
                <w:lang w:val="it-IT"/>
              </w:rPr>
              <w:t>Učenik</w:t>
            </w:r>
            <w:r w:rsidR="00B5440F" w:rsidRPr="003A043B">
              <w:rPr>
                <w:szCs w:val="22"/>
                <w:lang w:val="it-IT"/>
              </w:rPr>
              <w:t xml:space="preserve"> </w:t>
            </w:r>
            <w:r w:rsidRPr="003A043B">
              <w:rPr>
                <w:szCs w:val="22"/>
                <w:lang w:val="it-IT"/>
              </w:rPr>
              <w:t>će</w:t>
            </w:r>
            <w:r w:rsidR="00B5440F" w:rsidRPr="003A043B">
              <w:rPr>
                <w:szCs w:val="22"/>
                <w:lang w:val="it-IT"/>
              </w:rPr>
              <w:t xml:space="preserve"> </w:t>
            </w:r>
            <w:r w:rsidRPr="003A043B">
              <w:rPr>
                <w:szCs w:val="22"/>
                <w:lang w:val="it-IT"/>
              </w:rPr>
              <w:t>biti</w:t>
            </w:r>
            <w:r w:rsidR="00B5440F" w:rsidRPr="003A043B">
              <w:rPr>
                <w:szCs w:val="22"/>
                <w:lang w:val="it-IT"/>
              </w:rPr>
              <w:t xml:space="preserve"> </w:t>
            </w:r>
            <w:r w:rsidRPr="003A043B">
              <w:rPr>
                <w:szCs w:val="22"/>
                <w:lang w:val="it-IT"/>
              </w:rPr>
              <w:t>sposoban</w:t>
            </w:r>
          </w:p>
          <w:p w:rsidR="00B5440F" w:rsidRPr="003A043B" w:rsidRDefault="002A33DE" w:rsidP="00B5440F">
            <w:pPr>
              <w:numPr>
                <w:ilvl w:val="0"/>
                <w:numId w:val="3"/>
              </w:numPr>
              <w:ind w:left="204" w:hanging="204"/>
              <w:rPr>
                <w:szCs w:val="22"/>
                <w:lang w:val="it-IT"/>
              </w:rPr>
            </w:pPr>
            <w:r w:rsidRPr="003A043B">
              <w:rPr>
                <w:szCs w:val="22"/>
                <w:lang w:val="it-IT"/>
              </w:rPr>
              <w:t>n</w:t>
            </w:r>
            <w:r w:rsidR="00555817" w:rsidRPr="003A043B">
              <w:rPr>
                <w:szCs w:val="22"/>
                <w:lang w:val="it-IT"/>
              </w:rPr>
              <w:t>aručiti</w:t>
            </w:r>
            <w:r w:rsidR="00B5440F" w:rsidRPr="003A043B">
              <w:rPr>
                <w:szCs w:val="22"/>
                <w:lang w:val="it-IT"/>
              </w:rPr>
              <w:t xml:space="preserve"> </w:t>
            </w:r>
            <w:r w:rsidR="00555817" w:rsidRPr="003A043B">
              <w:rPr>
                <w:szCs w:val="22"/>
                <w:lang w:val="it-IT"/>
              </w:rPr>
              <w:t>hranu</w:t>
            </w:r>
            <w:r w:rsidR="00B5440F" w:rsidRPr="003A043B">
              <w:rPr>
                <w:szCs w:val="22"/>
                <w:lang w:val="it-IT"/>
              </w:rPr>
              <w:t xml:space="preserve"> </w:t>
            </w:r>
            <w:r w:rsidR="00555817" w:rsidRPr="003A043B">
              <w:rPr>
                <w:szCs w:val="22"/>
                <w:lang w:val="it-IT"/>
              </w:rPr>
              <w:t>i</w:t>
            </w:r>
            <w:r w:rsidR="00B5440F" w:rsidRPr="003A043B">
              <w:rPr>
                <w:szCs w:val="22"/>
                <w:lang w:val="it-IT"/>
              </w:rPr>
              <w:t xml:space="preserve"> </w:t>
            </w:r>
            <w:r w:rsidR="00555817" w:rsidRPr="003A043B">
              <w:rPr>
                <w:szCs w:val="22"/>
                <w:lang w:val="it-IT"/>
              </w:rPr>
              <w:t>piće</w:t>
            </w:r>
            <w:r w:rsidR="00B5440F" w:rsidRPr="003A043B">
              <w:rPr>
                <w:szCs w:val="22"/>
                <w:lang w:val="it-IT"/>
              </w:rPr>
              <w:t xml:space="preserve"> </w:t>
            </w:r>
            <w:r w:rsidR="00555817" w:rsidRPr="003A043B">
              <w:rPr>
                <w:szCs w:val="22"/>
                <w:lang w:val="it-IT"/>
              </w:rPr>
              <w:t>u</w:t>
            </w:r>
            <w:r w:rsidR="00B5440F" w:rsidRPr="003A043B">
              <w:rPr>
                <w:szCs w:val="22"/>
                <w:lang w:val="it-IT"/>
              </w:rPr>
              <w:t xml:space="preserve"> </w:t>
            </w:r>
            <w:r w:rsidR="00555817" w:rsidRPr="003A043B">
              <w:rPr>
                <w:szCs w:val="22"/>
                <w:lang w:val="it-IT"/>
              </w:rPr>
              <w:t>restoranu</w:t>
            </w:r>
            <w:r w:rsidR="00B5440F" w:rsidRPr="003A043B">
              <w:rPr>
                <w:szCs w:val="22"/>
                <w:lang w:val="sr-Cyrl-RS"/>
              </w:rPr>
              <w:t>,</w:t>
            </w:r>
          </w:p>
          <w:p w:rsidR="00B5440F" w:rsidRPr="003A043B" w:rsidRDefault="00555817" w:rsidP="00B5440F">
            <w:pPr>
              <w:numPr>
                <w:ilvl w:val="0"/>
                <w:numId w:val="3"/>
              </w:numPr>
              <w:ind w:left="204" w:hanging="204"/>
              <w:rPr>
                <w:szCs w:val="22"/>
                <w:lang w:val="it-IT"/>
              </w:rPr>
            </w:pPr>
            <w:r w:rsidRPr="003A043B">
              <w:rPr>
                <w:szCs w:val="22"/>
                <w:lang w:val="it-IT"/>
              </w:rPr>
              <w:t>opisati</w:t>
            </w:r>
            <w:r w:rsidR="00B5440F" w:rsidRPr="003A043B">
              <w:rPr>
                <w:szCs w:val="22"/>
                <w:lang w:val="it-IT"/>
              </w:rPr>
              <w:t xml:space="preserve"> </w:t>
            </w:r>
            <w:r w:rsidRPr="003A043B">
              <w:rPr>
                <w:szCs w:val="22"/>
                <w:lang w:val="it-IT"/>
              </w:rPr>
              <w:t>neka</w:t>
            </w:r>
            <w:r w:rsidR="00B5440F" w:rsidRPr="003A043B">
              <w:rPr>
                <w:szCs w:val="22"/>
                <w:lang w:val="it-IT"/>
              </w:rPr>
              <w:t xml:space="preserve"> </w:t>
            </w:r>
            <w:r w:rsidRPr="003A043B">
              <w:rPr>
                <w:szCs w:val="22"/>
                <w:lang w:val="it-IT"/>
              </w:rPr>
              <w:t>tradicionalna</w:t>
            </w:r>
            <w:r w:rsidR="00B5440F" w:rsidRPr="003A043B">
              <w:rPr>
                <w:szCs w:val="22"/>
                <w:lang w:val="it-IT"/>
              </w:rPr>
              <w:t xml:space="preserve"> </w:t>
            </w:r>
            <w:r w:rsidRPr="003A043B">
              <w:rPr>
                <w:szCs w:val="22"/>
                <w:lang w:val="it-IT"/>
              </w:rPr>
              <w:t>jela</w:t>
            </w:r>
            <w:r w:rsidR="00B5440F" w:rsidRPr="003A043B">
              <w:rPr>
                <w:szCs w:val="22"/>
                <w:lang w:val="it-IT"/>
              </w:rPr>
              <w:t xml:space="preserve"> </w:t>
            </w:r>
            <w:r w:rsidRPr="003A043B">
              <w:rPr>
                <w:szCs w:val="22"/>
                <w:lang w:val="it-IT"/>
              </w:rPr>
              <w:t>u</w:t>
            </w:r>
            <w:r w:rsidR="00B5440F" w:rsidRPr="003A043B">
              <w:rPr>
                <w:szCs w:val="22"/>
                <w:lang w:val="it-IT"/>
              </w:rPr>
              <w:t xml:space="preserve"> </w:t>
            </w:r>
            <w:r w:rsidRPr="003A043B">
              <w:rPr>
                <w:szCs w:val="22"/>
                <w:lang w:val="it-IT"/>
              </w:rPr>
              <w:t>svojoj</w:t>
            </w:r>
            <w:r w:rsidR="00B5440F" w:rsidRPr="003A043B">
              <w:rPr>
                <w:szCs w:val="22"/>
                <w:lang w:val="it-IT"/>
              </w:rPr>
              <w:t xml:space="preserve"> </w:t>
            </w:r>
            <w:r w:rsidRPr="003A043B">
              <w:rPr>
                <w:szCs w:val="22"/>
                <w:lang w:val="it-IT"/>
              </w:rPr>
              <w:t>zemlјi</w:t>
            </w:r>
            <w:r w:rsidR="00B5440F" w:rsidRPr="003A043B">
              <w:rPr>
                <w:szCs w:val="22"/>
                <w:lang w:val="sr-Cyrl-RS"/>
              </w:rPr>
              <w:t>,</w:t>
            </w:r>
          </w:p>
          <w:p w:rsidR="00B5440F" w:rsidRPr="003A043B" w:rsidRDefault="00555817" w:rsidP="00B5440F">
            <w:pPr>
              <w:numPr>
                <w:ilvl w:val="0"/>
                <w:numId w:val="3"/>
              </w:numPr>
              <w:ind w:left="204" w:hanging="204"/>
              <w:rPr>
                <w:szCs w:val="22"/>
                <w:lang w:val="da-DK"/>
              </w:rPr>
            </w:pPr>
            <w:r w:rsidRPr="003A043B">
              <w:rPr>
                <w:szCs w:val="22"/>
                <w:lang w:val="da-DK"/>
              </w:rPr>
              <w:t>snaći</w:t>
            </w:r>
            <w:r w:rsidR="00B5440F" w:rsidRPr="003A043B">
              <w:rPr>
                <w:szCs w:val="22"/>
                <w:lang w:val="da-DK"/>
              </w:rPr>
              <w:t xml:space="preserve"> </w:t>
            </w:r>
            <w:r w:rsidRPr="003A043B">
              <w:rPr>
                <w:szCs w:val="22"/>
                <w:lang w:val="da-DK"/>
              </w:rPr>
              <w:t>se</w:t>
            </w:r>
            <w:r w:rsidR="00B5440F" w:rsidRPr="003A043B">
              <w:rPr>
                <w:szCs w:val="22"/>
                <w:lang w:val="da-DK"/>
              </w:rPr>
              <w:t xml:space="preserve"> </w:t>
            </w:r>
            <w:r w:rsidRPr="003A043B">
              <w:rPr>
                <w:szCs w:val="22"/>
                <w:lang w:val="da-DK"/>
              </w:rPr>
              <w:t>u</w:t>
            </w:r>
            <w:r w:rsidR="00B5440F" w:rsidRPr="003A043B">
              <w:rPr>
                <w:szCs w:val="22"/>
                <w:lang w:val="da-DK"/>
              </w:rPr>
              <w:t xml:space="preserve"> </w:t>
            </w:r>
            <w:r w:rsidRPr="003A043B">
              <w:rPr>
                <w:szCs w:val="22"/>
                <w:lang w:val="da-DK"/>
              </w:rPr>
              <w:t>restoranu</w:t>
            </w:r>
            <w:r w:rsidR="002A33DE" w:rsidRPr="003A043B">
              <w:rPr>
                <w:szCs w:val="22"/>
                <w:lang w:val="sr-Cyrl-RS"/>
              </w:rPr>
              <w:t xml:space="preserve"> </w:t>
            </w:r>
            <w:r w:rsidRPr="003A043B">
              <w:rPr>
                <w:i/>
                <w:szCs w:val="22"/>
                <w:lang w:val="sr-Cyrl-RS"/>
              </w:rPr>
              <w:t>brze</w:t>
            </w:r>
            <w:r w:rsidR="00B5440F" w:rsidRPr="003A043B">
              <w:rPr>
                <w:i/>
                <w:szCs w:val="22"/>
                <w:lang w:val="sr-Cyrl-RS"/>
              </w:rPr>
              <w:t xml:space="preserve"> </w:t>
            </w:r>
            <w:r w:rsidRPr="003A043B">
              <w:rPr>
                <w:i/>
                <w:szCs w:val="22"/>
                <w:lang w:val="sr-Cyrl-RS"/>
              </w:rPr>
              <w:t>hrane</w:t>
            </w:r>
            <w:r w:rsidR="00B5440F" w:rsidRPr="003A043B">
              <w:rPr>
                <w:szCs w:val="22"/>
                <w:lang w:val="sr-Cyrl-RS"/>
              </w:rPr>
              <w:t>,</w:t>
            </w:r>
          </w:p>
          <w:p w:rsidR="00B5440F" w:rsidRPr="003A043B" w:rsidRDefault="00555817" w:rsidP="00B5440F">
            <w:pPr>
              <w:numPr>
                <w:ilvl w:val="0"/>
                <w:numId w:val="3"/>
              </w:numPr>
              <w:ind w:left="204" w:hanging="204"/>
              <w:rPr>
                <w:szCs w:val="22"/>
              </w:rPr>
            </w:pPr>
            <w:r w:rsidRPr="003A043B">
              <w:rPr>
                <w:szCs w:val="22"/>
              </w:rPr>
              <w:t>razgovarati</w:t>
            </w:r>
            <w:r w:rsidR="00B5440F" w:rsidRPr="003A043B">
              <w:rPr>
                <w:szCs w:val="22"/>
              </w:rPr>
              <w:t xml:space="preserve"> </w:t>
            </w:r>
            <w:r w:rsidRPr="003A043B">
              <w:rPr>
                <w:szCs w:val="22"/>
              </w:rPr>
              <w:t>o</w:t>
            </w:r>
            <w:r w:rsidR="00B5440F" w:rsidRPr="003A043B">
              <w:rPr>
                <w:szCs w:val="22"/>
              </w:rPr>
              <w:t xml:space="preserve"> </w:t>
            </w:r>
            <w:r w:rsidRPr="003A043B">
              <w:rPr>
                <w:szCs w:val="22"/>
              </w:rPr>
              <w:t>zdravoj</w:t>
            </w:r>
            <w:r w:rsidR="00B5440F" w:rsidRPr="003A043B">
              <w:rPr>
                <w:szCs w:val="22"/>
              </w:rPr>
              <w:t xml:space="preserve"> </w:t>
            </w:r>
            <w:r w:rsidRPr="003A043B">
              <w:rPr>
                <w:szCs w:val="22"/>
              </w:rPr>
              <w:t>hrani</w:t>
            </w:r>
            <w:r w:rsidR="00B5440F" w:rsidRPr="003A043B">
              <w:rPr>
                <w:szCs w:val="22"/>
                <w:lang w:val="sr-Cyrl-RS"/>
              </w:rPr>
              <w:t>.</w:t>
            </w:r>
          </w:p>
          <w:p w:rsidR="00B5440F" w:rsidRPr="003A043B" w:rsidRDefault="00B5440F" w:rsidP="00B5440F">
            <w:pPr>
              <w:ind w:left="204"/>
              <w:rPr>
                <w:szCs w:val="22"/>
              </w:rPr>
            </w:pPr>
          </w:p>
          <w:p w:rsidR="00B5440F" w:rsidRPr="003A043B" w:rsidRDefault="00555817" w:rsidP="00D5500D">
            <w:pPr>
              <w:rPr>
                <w:b/>
                <w:szCs w:val="22"/>
                <w:lang w:val="sr-Cyrl-RS"/>
              </w:rPr>
            </w:pPr>
            <w:r w:rsidRPr="003A043B">
              <w:rPr>
                <w:b/>
                <w:szCs w:val="22"/>
                <w:lang w:val="it-IT"/>
              </w:rPr>
              <w:t>Jedinica</w:t>
            </w:r>
            <w:r w:rsidR="004C6127" w:rsidRPr="003A043B">
              <w:rPr>
                <w:b/>
                <w:szCs w:val="22"/>
                <w:lang w:val="it-IT"/>
              </w:rPr>
              <w:t xml:space="preserve"> 4.</w:t>
            </w:r>
          </w:p>
          <w:p w:rsidR="00B5440F" w:rsidRPr="003A043B" w:rsidRDefault="00555817" w:rsidP="00D5500D">
            <w:pPr>
              <w:rPr>
                <w:szCs w:val="22"/>
              </w:rPr>
            </w:pPr>
            <w:r w:rsidRPr="003A043B">
              <w:rPr>
                <w:szCs w:val="22"/>
              </w:rPr>
              <w:t>Učenik</w:t>
            </w:r>
            <w:r w:rsidR="00B5440F" w:rsidRPr="003A043B">
              <w:rPr>
                <w:szCs w:val="22"/>
              </w:rPr>
              <w:t xml:space="preserve"> </w:t>
            </w:r>
            <w:r w:rsidRPr="003A043B">
              <w:rPr>
                <w:szCs w:val="22"/>
              </w:rPr>
              <w:t>će</w:t>
            </w:r>
            <w:r w:rsidR="00B5440F" w:rsidRPr="003A043B">
              <w:rPr>
                <w:szCs w:val="22"/>
              </w:rPr>
              <w:t xml:space="preserve"> </w:t>
            </w:r>
            <w:r w:rsidRPr="003A043B">
              <w:rPr>
                <w:szCs w:val="22"/>
              </w:rPr>
              <w:t>biti</w:t>
            </w:r>
            <w:r w:rsidR="00B5440F" w:rsidRPr="003A043B">
              <w:rPr>
                <w:szCs w:val="22"/>
              </w:rPr>
              <w:t xml:space="preserve"> </w:t>
            </w:r>
            <w:r w:rsidRPr="003A043B">
              <w:rPr>
                <w:szCs w:val="22"/>
              </w:rPr>
              <w:t>sposoban</w:t>
            </w:r>
            <w:r w:rsidR="00B5440F" w:rsidRPr="003A043B">
              <w:rPr>
                <w:szCs w:val="22"/>
              </w:rPr>
              <w:t>:</w:t>
            </w:r>
          </w:p>
          <w:p w:rsidR="00B5440F" w:rsidRPr="003A043B" w:rsidRDefault="00555817" w:rsidP="00B5440F">
            <w:pPr>
              <w:numPr>
                <w:ilvl w:val="0"/>
                <w:numId w:val="3"/>
              </w:numPr>
              <w:ind w:left="204" w:hanging="204"/>
              <w:rPr>
                <w:szCs w:val="22"/>
                <w:lang w:val="it-IT"/>
              </w:rPr>
            </w:pPr>
            <w:r w:rsidRPr="003A043B">
              <w:rPr>
                <w:szCs w:val="22"/>
                <w:lang w:val="it-IT"/>
              </w:rPr>
              <w:t>koristiti</w:t>
            </w:r>
            <w:r w:rsidR="00B5440F" w:rsidRPr="003A043B">
              <w:rPr>
                <w:szCs w:val="22"/>
                <w:lang w:val="it-IT"/>
              </w:rPr>
              <w:t xml:space="preserve"> </w:t>
            </w:r>
            <w:r w:rsidRPr="003A043B">
              <w:rPr>
                <w:szCs w:val="22"/>
                <w:lang w:val="it-IT"/>
              </w:rPr>
              <w:t>složenije</w:t>
            </w:r>
            <w:r w:rsidR="00B5440F" w:rsidRPr="003A043B">
              <w:rPr>
                <w:szCs w:val="22"/>
                <w:lang w:val="it-IT"/>
              </w:rPr>
              <w:t xml:space="preserve"> </w:t>
            </w:r>
            <w:r w:rsidRPr="003A043B">
              <w:rPr>
                <w:szCs w:val="22"/>
                <w:lang w:val="it-IT"/>
              </w:rPr>
              <w:t>termine</w:t>
            </w:r>
            <w:r w:rsidR="00B5440F" w:rsidRPr="003A043B">
              <w:rPr>
                <w:szCs w:val="22"/>
                <w:lang w:val="it-IT"/>
              </w:rPr>
              <w:t xml:space="preserve"> </w:t>
            </w:r>
            <w:r w:rsidRPr="003A043B">
              <w:rPr>
                <w:szCs w:val="22"/>
                <w:lang w:val="sr-Cyrl-RS"/>
              </w:rPr>
              <w:t>iz</w:t>
            </w:r>
            <w:r w:rsidR="00B5440F" w:rsidRPr="003A043B">
              <w:rPr>
                <w:szCs w:val="22"/>
                <w:lang w:val="sr-Cyrl-RS"/>
              </w:rPr>
              <w:t xml:space="preserve"> </w:t>
            </w:r>
            <w:r w:rsidRPr="003A043B">
              <w:rPr>
                <w:szCs w:val="22"/>
                <w:lang w:val="it-IT"/>
              </w:rPr>
              <w:t>struk</w:t>
            </w:r>
            <w:r w:rsidRPr="003A043B">
              <w:rPr>
                <w:szCs w:val="22"/>
                <w:lang w:val="sr-Cyrl-RS"/>
              </w:rPr>
              <w:t>e</w:t>
            </w:r>
            <w:r w:rsidR="00B5440F" w:rsidRPr="003A043B">
              <w:rPr>
                <w:szCs w:val="22"/>
                <w:lang w:val="sr-Cyrl-RS"/>
              </w:rPr>
              <w:t>,</w:t>
            </w:r>
          </w:p>
          <w:p w:rsidR="00B5440F" w:rsidRPr="003A043B" w:rsidRDefault="00555817" w:rsidP="00B5440F">
            <w:pPr>
              <w:numPr>
                <w:ilvl w:val="0"/>
                <w:numId w:val="3"/>
              </w:numPr>
              <w:ind w:left="204" w:hanging="204"/>
              <w:rPr>
                <w:szCs w:val="22"/>
                <w:lang w:val="da-DK"/>
              </w:rPr>
            </w:pPr>
            <w:r w:rsidRPr="003A043B">
              <w:rPr>
                <w:szCs w:val="22"/>
                <w:lang w:val="da-DK"/>
              </w:rPr>
              <w:t>razumjeti</w:t>
            </w:r>
            <w:r w:rsidR="00B5440F" w:rsidRPr="003A043B">
              <w:rPr>
                <w:szCs w:val="22"/>
                <w:lang w:val="da-DK"/>
              </w:rPr>
              <w:t xml:space="preserve"> </w:t>
            </w:r>
            <w:r w:rsidRPr="003A043B">
              <w:rPr>
                <w:szCs w:val="22"/>
                <w:lang w:val="da-DK"/>
              </w:rPr>
              <w:t>jednostavne</w:t>
            </w:r>
            <w:r w:rsidR="00B5440F" w:rsidRPr="003A043B">
              <w:rPr>
                <w:szCs w:val="22"/>
                <w:lang w:val="da-DK"/>
              </w:rPr>
              <w:t xml:space="preserve"> </w:t>
            </w:r>
            <w:r w:rsidRPr="003A043B">
              <w:rPr>
                <w:szCs w:val="22"/>
                <w:lang w:val="da-DK"/>
              </w:rPr>
              <w:t>tekstove</w:t>
            </w:r>
            <w:r w:rsidR="00B5440F" w:rsidRPr="003A043B">
              <w:rPr>
                <w:szCs w:val="22"/>
                <w:lang w:val="da-DK"/>
              </w:rPr>
              <w:t xml:space="preserve"> </w:t>
            </w:r>
            <w:r w:rsidRPr="003A043B">
              <w:rPr>
                <w:szCs w:val="22"/>
                <w:lang w:val="da-DK"/>
              </w:rPr>
              <w:t>iz</w:t>
            </w:r>
            <w:r w:rsidR="00B5440F" w:rsidRPr="003A043B">
              <w:rPr>
                <w:szCs w:val="22"/>
                <w:lang w:val="da-DK"/>
              </w:rPr>
              <w:t xml:space="preserve"> </w:t>
            </w:r>
            <w:r w:rsidRPr="003A043B">
              <w:rPr>
                <w:szCs w:val="22"/>
                <w:lang w:val="da-DK"/>
              </w:rPr>
              <w:t>struke</w:t>
            </w:r>
            <w:r w:rsidR="00B5440F" w:rsidRPr="003A043B">
              <w:rPr>
                <w:szCs w:val="22"/>
                <w:lang w:val="sr-Cyrl-RS"/>
              </w:rPr>
              <w:t>,</w:t>
            </w:r>
          </w:p>
          <w:p w:rsidR="00B5440F" w:rsidRPr="003A043B" w:rsidRDefault="00555817" w:rsidP="00B5440F">
            <w:pPr>
              <w:numPr>
                <w:ilvl w:val="0"/>
                <w:numId w:val="3"/>
              </w:numPr>
              <w:ind w:left="204" w:hanging="204"/>
              <w:rPr>
                <w:szCs w:val="22"/>
                <w:lang w:val="da-DK"/>
              </w:rPr>
            </w:pPr>
            <w:r w:rsidRPr="003A043B">
              <w:rPr>
                <w:szCs w:val="22"/>
                <w:lang w:val="it-IT"/>
              </w:rPr>
              <w:lastRenderedPageBreak/>
              <w:t>služiti</w:t>
            </w:r>
            <w:r w:rsidR="00B5440F" w:rsidRPr="003A043B">
              <w:rPr>
                <w:szCs w:val="22"/>
                <w:lang w:val="it-IT"/>
              </w:rPr>
              <w:t xml:space="preserve"> </w:t>
            </w:r>
            <w:r w:rsidRPr="003A043B">
              <w:rPr>
                <w:szCs w:val="22"/>
                <w:lang w:val="it-IT"/>
              </w:rPr>
              <w:t>se</w:t>
            </w:r>
            <w:r w:rsidR="00B5440F" w:rsidRPr="003A043B">
              <w:rPr>
                <w:szCs w:val="22"/>
                <w:lang w:val="it-IT"/>
              </w:rPr>
              <w:t xml:space="preserve"> </w:t>
            </w:r>
            <w:r w:rsidRPr="003A043B">
              <w:rPr>
                <w:szCs w:val="22"/>
                <w:lang w:val="it-IT"/>
              </w:rPr>
              <w:t>rječnikom</w:t>
            </w:r>
            <w:r w:rsidR="00B5440F" w:rsidRPr="003A043B">
              <w:rPr>
                <w:szCs w:val="22"/>
                <w:lang w:val="sr-Cyrl-RS"/>
              </w:rPr>
              <w:t>.</w:t>
            </w:r>
          </w:p>
        </w:tc>
        <w:tc>
          <w:tcPr>
            <w:tcW w:w="5759" w:type="dxa"/>
            <w:tcBorders>
              <w:top w:val="single" w:sz="4" w:space="0" w:color="auto"/>
              <w:left w:val="single" w:sz="4" w:space="0" w:color="auto"/>
              <w:bottom w:val="single" w:sz="4" w:space="0" w:color="auto"/>
              <w:right w:val="single" w:sz="4" w:space="0" w:color="auto"/>
            </w:tcBorders>
            <w:vAlign w:val="center"/>
          </w:tcPr>
          <w:p w:rsidR="00B5440F" w:rsidRPr="003A043B" w:rsidRDefault="00555817" w:rsidP="00B5440F">
            <w:pPr>
              <w:rPr>
                <w:b/>
                <w:szCs w:val="22"/>
                <w:lang w:val="it-IT"/>
              </w:rPr>
            </w:pPr>
            <w:r w:rsidRPr="003A043B">
              <w:rPr>
                <w:b/>
                <w:szCs w:val="22"/>
                <w:lang w:val="it-IT"/>
              </w:rPr>
              <w:lastRenderedPageBreak/>
              <w:t>Jedinica</w:t>
            </w:r>
            <w:r w:rsidR="00B5440F" w:rsidRPr="003A043B">
              <w:rPr>
                <w:b/>
                <w:szCs w:val="22"/>
                <w:lang w:val="it-IT"/>
              </w:rPr>
              <w:t xml:space="preserve"> 1:</w:t>
            </w:r>
          </w:p>
          <w:p w:rsidR="00B5440F" w:rsidRPr="003A043B" w:rsidRDefault="00555817" w:rsidP="000A336C">
            <w:pPr>
              <w:pStyle w:val="ListParagraph"/>
              <w:numPr>
                <w:ilvl w:val="0"/>
                <w:numId w:val="115"/>
              </w:numPr>
              <w:ind w:left="204" w:hanging="204"/>
              <w:rPr>
                <w:b/>
                <w:szCs w:val="22"/>
                <w:lang w:val="it-IT"/>
              </w:rPr>
            </w:pPr>
            <w:r w:rsidRPr="003A043B">
              <w:rPr>
                <w:szCs w:val="22"/>
                <w:lang w:val="sr-Cyrl-BA"/>
              </w:rPr>
              <w:t>igra</w:t>
            </w:r>
            <w:r w:rsidR="00B5440F" w:rsidRPr="003A043B">
              <w:rPr>
                <w:szCs w:val="22"/>
                <w:lang w:val="sr-Cyrl-BA"/>
              </w:rPr>
              <w:t xml:space="preserve"> </w:t>
            </w:r>
            <w:r w:rsidRPr="003A043B">
              <w:rPr>
                <w:szCs w:val="22"/>
                <w:lang w:val="sr-Cyrl-BA"/>
              </w:rPr>
              <w:t>po</w:t>
            </w:r>
            <w:r w:rsidR="00B5440F" w:rsidRPr="003A043B">
              <w:rPr>
                <w:szCs w:val="22"/>
                <w:lang w:val="sr-Cyrl-BA"/>
              </w:rPr>
              <w:t xml:space="preserve"> </w:t>
            </w:r>
            <w:r w:rsidRPr="003A043B">
              <w:rPr>
                <w:szCs w:val="22"/>
                <w:lang w:val="sr-Cyrl-BA"/>
              </w:rPr>
              <w:t>ulogama</w:t>
            </w:r>
            <w:r w:rsidR="00B5440F" w:rsidRPr="003A043B">
              <w:rPr>
                <w:szCs w:val="22"/>
                <w:lang w:val="sr-Cyrl-BA"/>
              </w:rPr>
              <w:t xml:space="preserve"> (</w:t>
            </w:r>
            <w:r w:rsidRPr="003A043B">
              <w:rPr>
                <w:szCs w:val="22"/>
              </w:rPr>
              <w:t>vje</w:t>
            </w:r>
            <w:r w:rsidRPr="003A043B">
              <w:rPr>
                <w:szCs w:val="22"/>
                <w:lang w:val="sr-Cyrl-RS"/>
              </w:rPr>
              <w:t>ž</w:t>
            </w:r>
            <w:r w:rsidRPr="003A043B">
              <w:rPr>
                <w:szCs w:val="22"/>
              </w:rPr>
              <w:t>ba</w:t>
            </w:r>
            <w:r w:rsidR="00B5440F" w:rsidRPr="003A043B">
              <w:rPr>
                <w:szCs w:val="22"/>
              </w:rPr>
              <w:t xml:space="preserve">: </w:t>
            </w:r>
            <w:r w:rsidRPr="003A043B">
              <w:rPr>
                <w:szCs w:val="22"/>
              </w:rPr>
              <w:t>slu</w:t>
            </w:r>
            <w:r w:rsidRPr="003A043B">
              <w:rPr>
                <w:szCs w:val="22"/>
                <w:lang w:val="sr-Cyrl-RS"/>
              </w:rPr>
              <w:t>ž</w:t>
            </w:r>
            <w:r w:rsidRPr="003A043B">
              <w:rPr>
                <w:szCs w:val="22"/>
              </w:rPr>
              <w:t>benik</w:t>
            </w:r>
            <w:r w:rsidR="00B5440F" w:rsidRPr="003A043B">
              <w:rPr>
                <w:szCs w:val="22"/>
              </w:rPr>
              <w:t xml:space="preserve"> – </w:t>
            </w:r>
            <w:r w:rsidRPr="003A043B">
              <w:rPr>
                <w:szCs w:val="22"/>
              </w:rPr>
              <w:t>stranka</w:t>
            </w:r>
            <w:r w:rsidR="00B5440F" w:rsidRPr="003A043B">
              <w:rPr>
                <w:szCs w:val="22"/>
              </w:rPr>
              <w:t>),</w:t>
            </w:r>
          </w:p>
          <w:p w:rsidR="00B5440F" w:rsidRPr="003A043B" w:rsidRDefault="00555817" w:rsidP="00B5440F">
            <w:pPr>
              <w:numPr>
                <w:ilvl w:val="0"/>
                <w:numId w:val="3"/>
              </w:numPr>
              <w:ind w:left="204" w:hanging="204"/>
              <w:rPr>
                <w:szCs w:val="22"/>
                <w:lang w:val="da-DK"/>
              </w:rPr>
            </w:pPr>
            <w:r w:rsidRPr="003A043B">
              <w:rPr>
                <w:szCs w:val="22"/>
                <w:lang w:val="sr-Cyrl-BA"/>
              </w:rPr>
              <w:t>vježba</w:t>
            </w:r>
            <w:r w:rsidR="00B5440F" w:rsidRPr="003A043B">
              <w:rPr>
                <w:szCs w:val="22"/>
                <w:lang w:val="sr-Cyrl-BA"/>
              </w:rPr>
              <w:t xml:space="preserve"> </w:t>
            </w:r>
            <w:r w:rsidRPr="003A043B">
              <w:rPr>
                <w:szCs w:val="22"/>
                <w:lang w:val="sr-Cyrl-BA"/>
              </w:rPr>
              <w:t>dopunjavanja</w:t>
            </w:r>
            <w:r w:rsidR="00B5440F" w:rsidRPr="003A043B">
              <w:rPr>
                <w:szCs w:val="22"/>
                <w:lang w:val="sr-Cyrl-BA"/>
              </w:rPr>
              <w:t xml:space="preserve"> </w:t>
            </w:r>
            <w:r w:rsidRPr="003A043B">
              <w:rPr>
                <w:szCs w:val="22"/>
                <w:lang w:val="sr-Cyrl-BA"/>
              </w:rPr>
              <w:t>rečenica</w:t>
            </w:r>
            <w:r w:rsidR="00B5440F" w:rsidRPr="003A043B">
              <w:rPr>
                <w:szCs w:val="22"/>
                <w:lang w:val="sr-Cyrl-BA"/>
              </w:rPr>
              <w:t xml:space="preserve"> </w:t>
            </w:r>
            <w:r w:rsidRPr="003A043B">
              <w:rPr>
                <w:szCs w:val="22"/>
                <w:lang w:val="sr-Cyrl-BA"/>
              </w:rPr>
              <w:t>novim</w:t>
            </w:r>
            <w:r w:rsidR="00B5440F" w:rsidRPr="003A043B">
              <w:rPr>
                <w:szCs w:val="22"/>
                <w:lang w:val="sr-Cyrl-BA"/>
              </w:rPr>
              <w:t xml:space="preserve"> </w:t>
            </w:r>
            <w:r w:rsidRPr="003A043B">
              <w:rPr>
                <w:szCs w:val="22"/>
                <w:lang w:val="sr-Cyrl-BA"/>
              </w:rPr>
              <w:t>izrazima</w:t>
            </w:r>
            <w:r w:rsidR="00B5440F" w:rsidRPr="003A043B">
              <w:rPr>
                <w:szCs w:val="22"/>
                <w:lang w:val="da-DK"/>
              </w:rPr>
              <w:t xml:space="preserve"> (</w:t>
            </w:r>
            <w:r w:rsidRPr="003A043B">
              <w:rPr>
                <w:szCs w:val="22"/>
                <w:lang w:val="da-DK"/>
              </w:rPr>
              <w:t>usvajanje</w:t>
            </w:r>
            <w:r w:rsidR="00B5440F" w:rsidRPr="003A043B">
              <w:rPr>
                <w:szCs w:val="22"/>
                <w:lang w:val="da-DK"/>
              </w:rPr>
              <w:t xml:space="preserve"> </w:t>
            </w:r>
            <w:r w:rsidRPr="003A043B">
              <w:rPr>
                <w:szCs w:val="22"/>
                <w:lang w:val="da-DK"/>
              </w:rPr>
              <w:t>novog</w:t>
            </w:r>
            <w:r w:rsidR="00B5440F" w:rsidRPr="003A043B">
              <w:rPr>
                <w:szCs w:val="22"/>
                <w:lang w:val="da-DK"/>
              </w:rPr>
              <w:t xml:space="preserve"> </w:t>
            </w:r>
            <w:r w:rsidRPr="003A043B">
              <w:rPr>
                <w:szCs w:val="22"/>
                <w:lang w:val="da-DK"/>
              </w:rPr>
              <w:t>vokabulara</w:t>
            </w:r>
            <w:r w:rsidR="00B5440F" w:rsidRPr="003A043B">
              <w:rPr>
                <w:szCs w:val="22"/>
                <w:lang w:val="da-DK"/>
              </w:rPr>
              <w:t>),</w:t>
            </w:r>
          </w:p>
          <w:p w:rsidR="00B5440F" w:rsidRPr="003A043B" w:rsidRDefault="00555817" w:rsidP="00B5440F">
            <w:pPr>
              <w:numPr>
                <w:ilvl w:val="0"/>
                <w:numId w:val="3"/>
              </w:numPr>
              <w:ind w:left="204" w:hanging="204"/>
              <w:rPr>
                <w:szCs w:val="22"/>
              </w:rPr>
            </w:pPr>
            <w:r w:rsidRPr="003A043B">
              <w:rPr>
                <w:szCs w:val="22"/>
                <w:lang w:val="sr-Cyrl-BA"/>
              </w:rPr>
              <w:t>moždana</w:t>
            </w:r>
            <w:r w:rsidR="00B5440F" w:rsidRPr="003A043B">
              <w:rPr>
                <w:szCs w:val="22"/>
                <w:lang w:val="sr-Cyrl-BA"/>
              </w:rPr>
              <w:t xml:space="preserve"> </w:t>
            </w:r>
            <w:r w:rsidRPr="003A043B">
              <w:rPr>
                <w:szCs w:val="22"/>
                <w:lang w:val="sr-Cyrl-BA"/>
              </w:rPr>
              <w:t>oluja</w:t>
            </w:r>
            <w:r w:rsidR="004C6127" w:rsidRPr="003A043B">
              <w:rPr>
                <w:szCs w:val="22"/>
              </w:rPr>
              <w:t>,</w:t>
            </w:r>
          </w:p>
          <w:p w:rsidR="00B5440F" w:rsidRPr="003A043B" w:rsidRDefault="00555817" w:rsidP="00B5440F">
            <w:pPr>
              <w:numPr>
                <w:ilvl w:val="0"/>
                <w:numId w:val="3"/>
              </w:numPr>
              <w:ind w:left="204" w:hanging="204"/>
              <w:rPr>
                <w:szCs w:val="22"/>
                <w:lang w:val="de-DE"/>
              </w:rPr>
            </w:pPr>
            <w:r w:rsidRPr="003A043B">
              <w:rPr>
                <w:szCs w:val="22"/>
                <w:lang w:val="de-DE"/>
              </w:rPr>
              <w:t>diskusija</w:t>
            </w:r>
            <w:r w:rsidR="00B5440F" w:rsidRPr="003A043B">
              <w:rPr>
                <w:szCs w:val="22"/>
                <w:lang w:val="de-DE"/>
              </w:rPr>
              <w:t xml:space="preserve"> </w:t>
            </w:r>
            <w:r w:rsidRPr="003A043B">
              <w:rPr>
                <w:szCs w:val="22"/>
                <w:lang w:val="de-DE"/>
              </w:rPr>
              <w:t>na</w:t>
            </w:r>
            <w:r w:rsidR="00B5440F" w:rsidRPr="003A043B">
              <w:rPr>
                <w:szCs w:val="22"/>
                <w:lang w:val="de-DE"/>
              </w:rPr>
              <w:t xml:space="preserve"> </w:t>
            </w:r>
            <w:r w:rsidRPr="003A043B">
              <w:rPr>
                <w:szCs w:val="22"/>
                <w:lang w:val="de-DE"/>
              </w:rPr>
              <w:t>temu</w:t>
            </w:r>
            <w:r w:rsidR="00B5440F" w:rsidRPr="003A043B">
              <w:rPr>
                <w:szCs w:val="22"/>
                <w:lang w:val="de-DE"/>
              </w:rPr>
              <w:t xml:space="preserve"> </w:t>
            </w:r>
            <w:r w:rsidRPr="003A043B">
              <w:rPr>
                <w:szCs w:val="22"/>
                <w:lang w:val="de-DE"/>
              </w:rPr>
              <w:t>džeparac</w:t>
            </w:r>
            <w:r w:rsidR="00B5440F" w:rsidRPr="003A043B">
              <w:rPr>
                <w:szCs w:val="22"/>
                <w:lang w:val="de-DE"/>
              </w:rPr>
              <w:t>.</w:t>
            </w:r>
          </w:p>
          <w:p w:rsidR="00B5440F" w:rsidRPr="003A043B" w:rsidRDefault="00B5440F" w:rsidP="00B5440F">
            <w:pPr>
              <w:ind w:left="204"/>
              <w:rPr>
                <w:szCs w:val="22"/>
                <w:lang w:val="de-DE"/>
              </w:rPr>
            </w:pPr>
          </w:p>
          <w:p w:rsidR="00B5440F" w:rsidRPr="003A043B" w:rsidRDefault="00B5440F" w:rsidP="00B5440F">
            <w:pPr>
              <w:ind w:left="204"/>
              <w:rPr>
                <w:szCs w:val="22"/>
                <w:lang w:val="de-DE"/>
              </w:rPr>
            </w:pPr>
          </w:p>
          <w:p w:rsidR="00B5440F" w:rsidRPr="003A043B" w:rsidRDefault="00B5440F" w:rsidP="00B5440F">
            <w:pPr>
              <w:ind w:left="204"/>
              <w:rPr>
                <w:szCs w:val="22"/>
                <w:lang w:val="de-DE"/>
              </w:rPr>
            </w:pPr>
          </w:p>
          <w:p w:rsidR="00B5440F" w:rsidRPr="003A043B" w:rsidRDefault="00555817" w:rsidP="00B5440F">
            <w:pPr>
              <w:ind w:left="204" w:hanging="204"/>
              <w:rPr>
                <w:b/>
                <w:szCs w:val="22"/>
                <w:lang w:val="it-IT"/>
              </w:rPr>
            </w:pPr>
            <w:r w:rsidRPr="003A043B">
              <w:rPr>
                <w:b/>
                <w:szCs w:val="22"/>
                <w:lang w:val="it-IT"/>
              </w:rPr>
              <w:t>Jedinica</w:t>
            </w:r>
            <w:r w:rsidR="00B5440F" w:rsidRPr="003A043B">
              <w:rPr>
                <w:b/>
                <w:szCs w:val="22"/>
                <w:lang w:val="it-IT"/>
              </w:rPr>
              <w:t xml:space="preserve"> 2:</w:t>
            </w:r>
          </w:p>
          <w:p w:rsidR="00B5440F" w:rsidRPr="003A043B" w:rsidRDefault="00555817" w:rsidP="00B5440F">
            <w:pPr>
              <w:numPr>
                <w:ilvl w:val="0"/>
                <w:numId w:val="3"/>
              </w:numPr>
              <w:ind w:left="204" w:hanging="204"/>
              <w:rPr>
                <w:szCs w:val="22"/>
              </w:rPr>
            </w:pPr>
            <w:r w:rsidRPr="003A043B">
              <w:rPr>
                <w:szCs w:val="22"/>
                <w:lang w:val="sr-Cyrl-BA"/>
              </w:rPr>
              <w:t>grupni</w:t>
            </w:r>
            <w:r w:rsidR="00B5440F" w:rsidRPr="003A043B">
              <w:rPr>
                <w:szCs w:val="22"/>
                <w:lang w:val="sr-Cyrl-BA"/>
              </w:rPr>
              <w:t xml:space="preserve"> </w:t>
            </w:r>
            <w:r w:rsidRPr="003A043B">
              <w:rPr>
                <w:szCs w:val="22"/>
                <w:lang w:val="sr-Cyrl-BA"/>
              </w:rPr>
              <w:t>rad</w:t>
            </w:r>
            <w:r w:rsidR="00B5440F" w:rsidRPr="003A043B">
              <w:rPr>
                <w:szCs w:val="22"/>
                <w:lang w:val="sr-Cyrl-BA"/>
              </w:rPr>
              <w:t xml:space="preserve">, </w:t>
            </w:r>
            <w:r w:rsidRPr="003A043B">
              <w:rPr>
                <w:szCs w:val="22"/>
                <w:lang w:val="sr-Cyrl-BA"/>
              </w:rPr>
              <w:t>zabilјeške</w:t>
            </w:r>
            <w:r w:rsidR="00B5440F" w:rsidRPr="003A043B">
              <w:rPr>
                <w:szCs w:val="22"/>
                <w:lang w:val="sr-Cyrl-BA"/>
              </w:rPr>
              <w:t xml:space="preserve"> </w:t>
            </w:r>
            <w:r w:rsidRPr="003A043B">
              <w:rPr>
                <w:szCs w:val="22"/>
                <w:lang w:val="sr-Cyrl-BA"/>
              </w:rPr>
              <w:t>i</w:t>
            </w:r>
            <w:r w:rsidR="00B5440F" w:rsidRPr="003A043B">
              <w:rPr>
                <w:szCs w:val="22"/>
                <w:lang w:val="sr-Cyrl-BA"/>
              </w:rPr>
              <w:t xml:space="preserve"> </w:t>
            </w:r>
            <w:r w:rsidRPr="003A043B">
              <w:rPr>
                <w:szCs w:val="22"/>
                <w:lang w:val="sr-Cyrl-BA"/>
              </w:rPr>
              <w:t>izvještaj</w:t>
            </w:r>
            <w:r w:rsidR="004C6127" w:rsidRPr="003A043B">
              <w:rPr>
                <w:szCs w:val="22"/>
              </w:rPr>
              <w:t>,</w:t>
            </w:r>
          </w:p>
          <w:p w:rsidR="00B5440F" w:rsidRPr="003A043B" w:rsidRDefault="004C6127" w:rsidP="00B5440F">
            <w:pPr>
              <w:numPr>
                <w:ilvl w:val="0"/>
                <w:numId w:val="3"/>
              </w:numPr>
              <w:ind w:left="204" w:hanging="204"/>
              <w:rPr>
                <w:szCs w:val="22"/>
                <w:lang w:val="pt-PT"/>
              </w:rPr>
            </w:pPr>
            <w:r w:rsidRPr="003A043B">
              <w:rPr>
                <w:szCs w:val="22"/>
              </w:rPr>
              <w:t>r</w:t>
            </w:r>
            <w:r w:rsidR="00555817" w:rsidRPr="003A043B">
              <w:rPr>
                <w:szCs w:val="22"/>
                <w:lang w:val="sr-Cyrl-BA"/>
              </w:rPr>
              <w:t>ad</w:t>
            </w:r>
            <w:r w:rsidR="00B5440F" w:rsidRPr="003A043B">
              <w:rPr>
                <w:szCs w:val="22"/>
                <w:lang w:val="sr-Cyrl-BA"/>
              </w:rPr>
              <w:t xml:space="preserve"> </w:t>
            </w:r>
            <w:r w:rsidR="00555817" w:rsidRPr="003A043B">
              <w:rPr>
                <w:szCs w:val="22"/>
                <w:lang w:val="sr-Cyrl-BA"/>
              </w:rPr>
              <w:t>u</w:t>
            </w:r>
            <w:r w:rsidR="00B5440F" w:rsidRPr="003A043B">
              <w:rPr>
                <w:szCs w:val="22"/>
                <w:lang w:val="sr-Cyrl-BA"/>
              </w:rPr>
              <w:t xml:space="preserve"> </w:t>
            </w:r>
            <w:r w:rsidR="00555817" w:rsidRPr="003A043B">
              <w:rPr>
                <w:szCs w:val="22"/>
                <w:lang w:val="sr-Cyrl-BA"/>
              </w:rPr>
              <w:t>paru</w:t>
            </w:r>
            <w:r w:rsidR="00B5440F" w:rsidRPr="003A043B">
              <w:rPr>
                <w:szCs w:val="22"/>
                <w:lang w:val="pt-PT"/>
              </w:rPr>
              <w:t xml:space="preserve"> (</w:t>
            </w:r>
            <w:r w:rsidR="00555817" w:rsidRPr="003A043B">
              <w:rPr>
                <w:szCs w:val="22"/>
                <w:lang w:val="pt-PT"/>
              </w:rPr>
              <w:t>npr</w:t>
            </w:r>
            <w:r w:rsidR="00B5440F" w:rsidRPr="003A043B">
              <w:rPr>
                <w:szCs w:val="22"/>
                <w:lang w:val="pt-PT"/>
              </w:rPr>
              <w:t>.</w:t>
            </w:r>
            <w:r w:rsidR="00555817" w:rsidRPr="003A043B">
              <w:rPr>
                <w:szCs w:val="22"/>
                <w:lang w:val="pt-PT"/>
              </w:rPr>
              <w:t>dati</w:t>
            </w:r>
            <w:r w:rsidR="00B5440F" w:rsidRPr="003A043B">
              <w:rPr>
                <w:szCs w:val="22"/>
                <w:lang w:val="pt-PT"/>
              </w:rPr>
              <w:t xml:space="preserve"> </w:t>
            </w:r>
            <w:r w:rsidR="00555817" w:rsidRPr="003A043B">
              <w:rPr>
                <w:szCs w:val="22"/>
                <w:lang w:val="pt-PT"/>
              </w:rPr>
              <w:t>plan</w:t>
            </w:r>
            <w:r w:rsidR="00B5440F" w:rsidRPr="003A043B">
              <w:rPr>
                <w:szCs w:val="22"/>
                <w:lang w:val="pt-PT"/>
              </w:rPr>
              <w:t xml:space="preserve"> </w:t>
            </w:r>
            <w:r w:rsidR="00555817" w:rsidRPr="003A043B">
              <w:rPr>
                <w:szCs w:val="22"/>
                <w:lang w:val="pt-PT"/>
              </w:rPr>
              <w:t>grada</w:t>
            </w:r>
            <w:r w:rsidR="00B5440F" w:rsidRPr="003A043B">
              <w:rPr>
                <w:szCs w:val="22"/>
                <w:lang w:val="pt-PT"/>
              </w:rPr>
              <w:t xml:space="preserve">, </w:t>
            </w:r>
            <w:r w:rsidR="00555817" w:rsidRPr="003A043B">
              <w:rPr>
                <w:szCs w:val="22"/>
                <w:lang w:val="pt-PT"/>
              </w:rPr>
              <w:t>a</w:t>
            </w:r>
            <w:r w:rsidR="00B5440F" w:rsidRPr="003A043B">
              <w:rPr>
                <w:szCs w:val="22"/>
                <w:lang w:val="pt-PT"/>
              </w:rPr>
              <w:t xml:space="preserve"> </w:t>
            </w:r>
            <w:r w:rsidR="00555817" w:rsidRPr="003A043B">
              <w:rPr>
                <w:szCs w:val="22"/>
                <w:lang w:val="pt-PT"/>
              </w:rPr>
              <w:t>učenici</w:t>
            </w:r>
            <w:r w:rsidR="00B5440F" w:rsidRPr="003A043B">
              <w:rPr>
                <w:szCs w:val="22"/>
                <w:lang w:val="pt-PT"/>
              </w:rPr>
              <w:t xml:space="preserve"> </w:t>
            </w:r>
            <w:r w:rsidR="00555817" w:rsidRPr="003A043B">
              <w:rPr>
                <w:szCs w:val="22"/>
                <w:lang w:val="pt-PT"/>
              </w:rPr>
              <w:t>u</w:t>
            </w:r>
            <w:r w:rsidR="00B5440F" w:rsidRPr="003A043B">
              <w:rPr>
                <w:szCs w:val="22"/>
                <w:lang w:val="pt-PT"/>
              </w:rPr>
              <w:t xml:space="preserve"> </w:t>
            </w:r>
            <w:r w:rsidR="00555817" w:rsidRPr="003A043B">
              <w:rPr>
                <w:szCs w:val="22"/>
                <w:lang w:val="pt-PT"/>
              </w:rPr>
              <w:t>parovima</w:t>
            </w:r>
            <w:r w:rsidR="00B5440F" w:rsidRPr="003A043B">
              <w:rPr>
                <w:szCs w:val="22"/>
                <w:lang w:val="pt-PT"/>
              </w:rPr>
              <w:t xml:space="preserve"> </w:t>
            </w:r>
            <w:r w:rsidR="00555817" w:rsidRPr="003A043B">
              <w:rPr>
                <w:szCs w:val="22"/>
                <w:lang w:val="pt-PT"/>
              </w:rPr>
              <w:t>vježbaju</w:t>
            </w:r>
            <w:r w:rsidR="00B5440F" w:rsidRPr="003A043B">
              <w:rPr>
                <w:szCs w:val="22"/>
                <w:lang w:val="pt-PT"/>
              </w:rPr>
              <w:t xml:space="preserve"> </w:t>
            </w:r>
            <w:r w:rsidR="00555817" w:rsidRPr="003A043B">
              <w:rPr>
                <w:szCs w:val="22"/>
                <w:lang w:val="pt-PT"/>
              </w:rPr>
              <w:t>postavlјanje</w:t>
            </w:r>
            <w:r w:rsidR="00B5440F" w:rsidRPr="003A043B">
              <w:rPr>
                <w:szCs w:val="22"/>
                <w:lang w:val="pt-PT"/>
              </w:rPr>
              <w:t xml:space="preserve"> </w:t>
            </w:r>
            <w:r w:rsidR="00555817" w:rsidRPr="003A043B">
              <w:rPr>
                <w:szCs w:val="22"/>
                <w:lang w:val="pt-PT"/>
              </w:rPr>
              <w:t>pitanja</w:t>
            </w:r>
            <w:r w:rsidR="00B5440F" w:rsidRPr="003A043B">
              <w:rPr>
                <w:szCs w:val="22"/>
                <w:lang w:val="pt-PT"/>
              </w:rPr>
              <w:t xml:space="preserve"> </w:t>
            </w:r>
            <w:r w:rsidR="00555817" w:rsidRPr="003A043B">
              <w:rPr>
                <w:szCs w:val="22"/>
                <w:lang w:val="pt-PT"/>
              </w:rPr>
              <w:t>i</w:t>
            </w:r>
            <w:r w:rsidR="00B5440F" w:rsidRPr="003A043B">
              <w:rPr>
                <w:szCs w:val="22"/>
                <w:lang w:val="pt-PT"/>
              </w:rPr>
              <w:t xml:space="preserve"> </w:t>
            </w:r>
            <w:r w:rsidR="00555817" w:rsidRPr="003A043B">
              <w:rPr>
                <w:szCs w:val="22"/>
                <w:lang w:val="pt-PT"/>
              </w:rPr>
              <w:t>davanje</w:t>
            </w:r>
            <w:r w:rsidR="00B5440F" w:rsidRPr="003A043B">
              <w:rPr>
                <w:szCs w:val="22"/>
                <w:lang w:val="pt-PT"/>
              </w:rPr>
              <w:t xml:space="preserve"> </w:t>
            </w:r>
            <w:r w:rsidR="00555817" w:rsidRPr="003A043B">
              <w:rPr>
                <w:szCs w:val="22"/>
                <w:lang w:val="pt-PT"/>
              </w:rPr>
              <w:t>odgovora</w:t>
            </w:r>
            <w:r w:rsidR="00B5440F" w:rsidRPr="003A043B">
              <w:rPr>
                <w:szCs w:val="22"/>
                <w:lang w:val="pt-PT"/>
              </w:rPr>
              <w:t>),</w:t>
            </w:r>
          </w:p>
          <w:p w:rsidR="00B5440F" w:rsidRPr="003A043B" w:rsidRDefault="00555817" w:rsidP="00B5440F">
            <w:pPr>
              <w:numPr>
                <w:ilvl w:val="0"/>
                <w:numId w:val="3"/>
              </w:numPr>
              <w:ind w:left="204" w:hanging="204"/>
              <w:rPr>
                <w:szCs w:val="22"/>
              </w:rPr>
            </w:pPr>
            <w:r w:rsidRPr="003A043B">
              <w:rPr>
                <w:szCs w:val="22"/>
                <w:lang w:val="sr-Cyrl-BA"/>
              </w:rPr>
              <w:t>igra</w:t>
            </w:r>
            <w:r w:rsidR="00B5440F" w:rsidRPr="003A043B">
              <w:rPr>
                <w:szCs w:val="22"/>
                <w:lang w:val="sr-Cyrl-BA"/>
              </w:rPr>
              <w:t xml:space="preserve"> </w:t>
            </w:r>
            <w:r w:rsidRPr="003A043B">
              <w:rPr>
                <w:szCs w:val="22"/>
                <w:lang w:val="sr-Cyrl-BA"/>
              </w:rPr>
              <w:t>po</w:t>
            </w:r>
            <w:r w:rsidR="00B5440F" w:rsidRPr="003A043B">
              <w:rPr>
                <w:szCs w:val="22"/>
                <w:lang w:val="sr-Cyrl-BA"/>
              </w:rPr>
              <w:t xml:space="preserve"> </w:t>
            </w:r>
            <w:r w:rsidRPr="003A043B">
              <w:rPr>
                <w:szCs w:val="22"/>
                <w:lang w:val="sr-Cyrl-BA"/>
              </w:rPr>
              <w:t>ulogama</w:t>
            </w:r>
            <w:r w:rsidR="00B5440F" w:rsidRPr="003A043B">
              <w:rPr>
                <w:szCs w:val="22"/>
                <w:lang w:val="sr-Cyrl-BA"/>
              </w:rPr>
              <w:t xml:space="preserve"> </w:t>
            </w:r>
            <w:r w:rsidRPr="003A043B">
              <w:rPr>
                <w:szCs w:val="22"/>
                <w:lang w:val="sr-Cyrl-BA"/>
              </w:rPr>
              <w:t>i</w:t>
            </w:r>
            <w:r w:rsidR="00B5440F" w:rsidRPr="003A043B">
              <w:rPr>
                <w:szCs w:val="22"/>
                <w:lang w:val="sr-Cyrl-BA"/>
              </w:rPr>
              <w:t xml:space="preserve"> </w:t>
            </w:r>
            <w:r w:rsidRPr="003A043B">
              <w:rPr>
                <w:szCs w:val="22"/>
                <w:lang w:val="sr-Cyrl-BA"/>
              </w:rPr>
              <w:t>diskusija</w:t>
            </w:r>
            <w:r w:rsidR="004C6127" w:rsidRPr="003A043B">
              <w:rPr>
                <w:szCs w:val="22"/>
              </w:rPr>
              <w:t>,</w:t>
            </w:r>
          </w:p>
          <w:p w:rsidR="00B5440F" w:rsidRPr="003A043B" w:rsidRDefault="00555817" w:rsidP="00B5440F">
            <w:pPr>
              <w:numPr>
                <w:ilvl w:val="0"/>
                <w:numId w:val="3"/>
              </w:numPr>
              <w:ind w:left="204" w:hanging="204"/>
              <w:rPr>
                <w:szCs w:val="22"/>
                <w:lang w:val="it-IT"/>
              </w:rPr>
            </w:pPr>
            <w:r w:rsidRPr="003A043B">
              <w:rPr>
                <w:szCs w:val="22"/>
                <w:lang w:val="it-IT"/>
              </w:rPr>
              <w:t>za</w:t>
            </w:r>
            <w:r w:rsidR="00B5440F" w:rsidRPr="003A043B">
              <w:rPr>
                <w:szCs w:val="22"/>
                <w:lang w:val="it-IT"/>
              </w:rPr>
              <w:t xml:space="preserve"> </w:t>
            </w:r>
            <w:r w:rsidRPr="003A043B">
              <w:rPr>
                <w:szCs w:val="22"/>
                <w:lang w:val="it-IT"/>
              </w:rPr>
              <w:t>vježbu</w:t>
            </w:r>
            <w:r w:rsidR="00B5440F" w:rsidRPr="003A043B">
              <w:rPr>
                <w:szCs w:val="22"/>
                <w:lang w:val="it-IT"/>
              </w:rPr>
              <w:t xml:space="preserve"> </w:t>
            </w:r>
            <w:r w:rsidRPr="003A043B">
              <w:rPr>
                <w:szCs w:val="22"/>
                <w:lang w:val="it-IT"/>
              </w:rPr>
              <w:t>dati</w:t>
            </w:r>
            <w:r w:rsidR="00B5440F" w:rsidRPr="003A043B">
              <w:rPr>
                <w:szCs w:val="22"/>
                <w:lang w:val="it-IT"/>
              </w:rPr>
              <w:t xml:space="preserve"> </w:t>
            </w:r>
            <w:r w:rsidRPr="003A043B">
              <w:rPr>
                <w:szCs w:val="22"/>
                <w:lang w:val="it-IT"/>
              </w:rPr>
              <w:t>set</w:t>
            </w:r>
            <w:r w:rsidR="00B5440F" w:rsidRPr="003A043B">
              <w:rPr>
                <w:szCs w:val="22"/>
                <w:lang w:val="it-IT"/>
              </w:rPr>
              <w:t xml:space="preserve"> </w:t>
            </w:r>
            <w:r w:rsidRPr="003A043B">
              <w:rPr>
                <w:szCs w:val="22"/>
                <w:lang w:val="it-IT"/>
              </w:rPr>
              <w:t>dijaloga</w:t>
            </w:r>
            <w:r w:rsidR="004C6127" w:rsidRPr="003A043B">
              <w:rPr>
                <w:szCs w:val="22"/>
                <w:lang w:val="it-IT"/>
              </w:rPr>
              <w:t>,</w:t>
            </w:r>
          </w:p>
          <w:p w:rsidR="00B5440F" w:rsidRPr="003A043B" w:rsidRDefault="00555817" w:rsidP="00B5440F">
            <w:pPr>
              <w:numPr>
                <w:ilvl w:val="0"/>
                <w:numId w:val="3"/>
              </w:numPr>
              <w:ind w:left="204" w:hanging="204"/>
              <w:rPr>
                <w:szCs w:val="22"/>
                <w:lang w:val="it-IT"/>
              </w:rPr>
            </w:pPr>
            <w:r w:rsidRPr="003A043B">
              <w:rPr>
                <w:szCs w:val="22"/>
                <w:lang w:val="it-IT"/>
              </w:rPr>
              <w:t>učenici</w:t>
            </w:r>
            <w:r w:rsidR="00B5440F" w:rsidRPr="003A043B">
              <w:rPr>
                <w:szCs w:val="22"/>
                <w:lang w:val="it-IT"/>
              </w:rPr>
              <w:t xml:space="preserve"> </w:t>
            </w:r>
            <w:r w:rsidRPr="003A043B">
              <w:rPr>
                <w:szCs w:val="22"/>
                <w:lang w:val="it-IT"/>
              </w:rPr>
              <w:t>u</w:t>
            </w:r>
            <w:r w:rsidR="00B5440F" w:rsidRPr="003A043B">
              <w:rPr>
                <w:szCs w:val="22"/>
                <w:lang w:val="it-IT"/>
              </w:rPr>
              <w:t xml:space="preserve"> </w:t>
            </w:r>
            <w:r w:rsidRPr="003A043B">
              <w:rPr>
                <w:szCs w:val="22"/>
                <w:lang w:val="it-IT"/>
              </w:rPr>
              <w:t>pis</w:t>
            </w:r>
            <w:r w:rsidR="00B5440F" w:rsidRPr="003A043B">
              <w:rPr>
                <w:szCs w:val="22"/>
                <w:lang w:val="it-IT"/>
              </w:rPr>
              <w:t>a</w:t>
            </w:r>
            <w:r w:rsidRPr="003A043B">
              <w:rPr>
                <w:szCs w:val="22"/>
                <w:lang w:val="sr-Cyrl-RS"/>
              </w:rPr>
              <w:t>noj</w:t>
            </w:r>
            <w:r w:rsidR="00B5440F" w:rsidRPr="003A043B">
              <w:rPr>
                <w:szCs w:val="22"/>
                <w:lang w:val="it-IT"/>
              </w:rPr>
              <w:t xml:space="preserve"> </w:t>
            </w:r>
            <w:r w:rsidRPr="003A043B">
              <w:rPr>
                <w:szCs w:val="22"/>
                <w:lang w:val="it-IT"/>
              </w:rPr>
              <w:t>formi</w:t>
            </w:r>
            <w:r w:rsidR="00B5440F" w:rsidRPr="003A043B">
              <w:rPr>
                <w:szCs w:val="22"/>
                <w:lang w:val="it-IT"/>
              </w:rPr>
              <w:t xml:space="preserve"> </w:t>
            </w:r>
            <w:r w:rsidRPr="003A043B">
              <w:rPr>
                <w:szCs w:val="22"/>
                <w:lang w:val="sr-Cyrl-RS"/>
              </w:rPr>
              <w:t>prave</w:t>
            </w:r>
            <w:r w:rsidR="00B5440F" w:rsidRPr="003A043B">
              <w:rPr>
                <w:szCs w:val="22"/>
                <w:lang w:val="it-IT"/>
              </w:rPr>
              <w:t xml:space="preserve"> </w:t>
            </w:r>
            <w:r w:rsidRPr="003A043B">
              <w:rPr>
                <w:szCs w:val="22"/>
                <w:lang w:val="it-IT"/>
              </w:rPr>
              <w:t>plan</w:t>
            </w:r>
            <w:r w:rsidR="00B5440F" w:rsidRPr="003A043B">
              <w:rPr>
                <w:szCs w:val="22"/>
                <w:lang w:val="it-IT"/>
              </w:rPr>
              <w:t>.</w:t>
            </w:r>
          </w:p>
          <w:p w:rsidR="00B5440F" w:rsidRPr="003A043B" w:rsidRDefault="00B5440F" w:rsidP="00B5440F">
            <w:pPr>
              <w:ind w:left="204"/>
              <w:rPr>
                <w:szCs w:val="22"/>
                <w:lang w:val="it-IT"/>
              </w:rPr>
            </w:pPr>
          </w:p>
          <w:p w:rsidR="00B5440F" w:rsidRPr="003A043B" w:rsidRDefault="00B5440F" w:rsidP="00B5440F">
            <w:pPr>
              <w:ind w:left="204"/>
              <w:rPr>
                <w:szCs w:val="22"/>
                <w:lang w:val="it-IT"/>
              </w:rPr>
            </w:pPr>
          </w:p>
          <w:p w:rsidR="00B5440F" w:rsidRPr="003A043B" w:rsidRDefault="00B5440F" w:rsidP="00B5440F">
            <w:pPr>
              <w:ind w:left="204"/>
              <w:rPr>
                <w:szCs w:val="22"/>
                <w:lang w:val="it-IT"/>
              </w:rPr>
            </w:pPr>
          </w:p>
          <w:p w:rsidR="00B5440F" w:rsidRPr="003A043B" w:rsidRDefault="00555817" w:rsidP="00B5440F">
            <w:pPr>
              <w:ind w:left="204" w:hanging="204"/>
              <w:rPr>
                <w:b/>
                <w:szCs w:val="22"/>
                <w:lang w:val="it-IT"/>
              </w:rPr>
            </w:pPr>
            <w:r w:rsidRPr="003A043B">
              <w:rPr>
                <w:b/>
                <w:szCs w:val="22"/>
                <w:lang w:val="it-IT"/>
              </w:rPr>
              <w:t>Jedinica</w:t>
            </w:r>
            <w:r w:rsidR="00B5440F" w:rsidRPr="003A043B">
              <w:rPr>
                <w:b/>
                <w:szCs w:val="22"/>
                <w:lang w:val="it-IT"/>
              </w:rPr>
              <w:t xml:space="preserve"> 3:</w:t>
            </w:r>
          </w:p>
          <w:p w:rsidR="00B5440F" w:rsidRPr="003A043B" w:rsidRDefault="00555817" w:rsidP="00B5440F">
            <w:pPr>
              <w:numPr>
                <w:ilvl w:val="0"/>
                <w:numId w:val="3"/>
              </w:numPr>
              <w:ind w:left="204" w:hanging="204"/>
              <w:rPr>
                <w:szCs w:val="22"/>
              </w:rPr>
            </w:pPr>
            <w:r w:rsidRPr="003A043B">
              <w:rPr>
                <w:szCs w:val="22"/>
                <w:lang w:val="sr-Cyrl-BA"/>
              </w:rPr>
              <w:t>igra</w:t>
            </w:r>
            <w:r w:rsidR="00B5440F" w:rsidRPr="003A043B">
              <w:rPr>
                <w:szCs w:val="22"/>
                <w:lang w:val="sr-Cyrl-BA"/>
              </w:rPr>
              <w:t xml:space="preserve"> </w:t>
            </w:r>
            <w:r w:rsidRPr="003A043B">
              <w:rPr>
                <w:szCs w:val="22"/>
                <w:lang w:val="sr-Cyrl-BA"/>
              </w:rPr>
              <w:t>po</w:t>
            </w:r>
            <w:r w:rsidR="00B5440F" w:rsidRPr="003A043B">
              <w:rPr>
                <w:szCs w:val="22"/>
                <w:lang w:val="sr-Cyrl-BA"/>
              </w:rPr>
              <w:t xml:space="preserve"> </w:t>
            </w:r>
            <w:r w:rsidRPr="003A043B">
              <w:rPr>
                <w:szCs w:val="22"/>
                <w:lang w:val="sr-Cyrl-BA"/>
              </w:rPr>
              <w:t>ulogama</w:t>
            </w:r>
            <w:r w:rsidR="00B5440F" w:rsidRPr="003A043B">
              <w:rPr>
                <w:szCs w:val="22"/>
              </w:rPr>
              <w:t xml:space="preserve"> </w:t>
            </w:r>
            <w:r w:rsidR="00B5440F" w:rsidRPr="003A043B">
              <w:rPr>
                <w:szCs w:val="22"/>
                <w:lang w:val="sr-Cyrl-RS"/>
              </w:rPr>
              <w:t>(</w:t>
            </w:r>
            <w:r w:rsidR="00B5440F" w:rsidRPr="003A043B">
              <w:rPr>
                <w:szCs w:val="22"/>
              </w:rPr>
              <w:t xml:space="preserve"> </w:t>
            </w:r>
            <w:r w:rsidRPr="003A043B">
              <w:rPr>
                <w:szCs w:val="22"/>
              </w:rPr>
              <w:t>konobar</w:t>
            </w:r>
            <w:r w:rsidR="00B5440F" w:rsidRPr="003A043B">
              <w:rPr>
                <w:szCs w:val="22"/>
              </w:rPr>
              <w:t xml:space="preserve"> – </w:t>
            </w:r>
            <w:r w:rsidRPr="003A043B">
              <w:rPr>
                <w:szCs w:val="22"/>
              </w:rPr>
              <w:t>gost</w:t>
            </w:r>
            <w:r w:rsidR="00B5440F" w:rsidRPr="003A043B">
              <w:rPr>
                <w:szCs w:val="22"/>
              </w:rPr>
              <w:t>)</w:t>
            </w:r>
            <w:r w:rsidR="004C6127" w:rsidRPr="003A043B">
              <w:rPr>
                <w:szCs w:val="22"/>
              </w:rPr>
              <w:t>,</w:t>
            </w:r>
          </w:p>
          <w:p w:rsidR="00B5440F" w:rsidRPr="003A043B" w:rsidRDefault="00555817" w:rsidP="00B5440F">
            <w:pPr>
              <w:numPr>
                <w:ilvl w:val="0"/>
                <w:numId w:val="3"/>
              </w:numPr>
              <w:ind w:left="204" w:hanging="204"/>
              <w:rPr>
                <w:szCs w:val="22"/>
                <w:lang w:val="it-IT"/>
              </w:rPr>
            </w:pPr>
            <w:r w:rsidRPr="003A043B">
              <w:rPr>
                <w:szCs w:val="22"/>
                <w:lang w:val="sr-Cyrl-BA"/>
              </w:rPr>
              <w:t>grupni</w:t>
            </w:r>
            <w:r w:rsidR="00B5440F" w:rsidRPr="003A043B">
              <w:rPr>
                <w:szCs w:val="22"/>
                <w:lang w:val="sr-Cyrl-BA"/>
              </w:rPr>
              <w:t xml:space="preserve"> </w:t>
            </w:r>
            <w:r w:rsidRPr="003A043B">
              <w:rPr>
                <w:szCs w:val="22"/>
                <w:lang w:val="sr-Cyrl-BA"/>
              </w:rPr>
              <w:t>rad</w:t>
            </w:r>
            <w:r w:rsidR="00B5440F" w:rsidRPr="003A043B">
              <w:rPr>
                <w:szCs w:val="22"/>
                <w:lang w:val="it-IT"/>
              </w:rPr>
              <w:t xml:space="preserve"> (</w:t>
            </w:r>
            <w:r w:rsidRPr="003A043B">
              <w:rPr>
                <w:szCs w:val="22"/>
                <w:lang w:val="it-IT"/>
              </w:rPr>
              <w:t>izrada</w:t>
            </w:r>
            <w:r w:rsidR="00B5440F" w:rsidRPr="003A043B">
              <w:rPr>
                <w:szCs w:val="22"/>
                <w:lang w:val="it-IT"/>
              </w:rPr>
              <w:t xml:space="preserve"> </w:t>
            </w:r>
            <w:r w:rsidRPr="003A043B">
              <w:rPr>
                <w:szCs w:val="22"/>
                <w:lang w:val="it-IT"/>
              </w:rPr>
              <w:t>menija</w:t>
            </w:r>
            <w:r w:rsidR="00B5440F" w:rsidRPr="003A043B">
              <w:rPr>
                <w:szCs w:val="22"/>
                <w:lang w:val="it-IT"/>
              </w:rPr>
              <w:t xml:space="preserve">, </w:t>
            </w:r>
            <w:r w:rsidRPr="003A043B">
              <w:rPr>
                <w:szCs w:val="22"/>
                <w:lang w:val="it-IT"/>
              </w:rPr>
              <w:t>prevo</w:t>
            </w:r>
            <w:r w:rsidRPr="003A043B">
              <w:rPr>
                <w:szCs w:val="22"/>
                <w:lang w:val="sr-Cyrl-RS"/>
              </w:rPr>
              <w:t>đ</w:t>
            </w:r>
            <w:r w:rsidRPr="003A043B">
              <w:rPr>
                <w:szCs w:val="22"/>
                <w:lang w:val="it-IT"/>
              </w:rPr>
              <w:t>enje</w:t>
            </w:r>
            <w:r w:rsidR="00B5440F" w:rsidRPr="003A043B">
              <w:rPr>
                <w:szCs w:val="22"/>
                <w:lang w:val="it-IT"/>
              </w:rPr>
              <w:t xml:space="preserve"> </w:t>
            </w:r>
            <w:r w:rsidRPr="003A043B">
              <w:rPr>
                <w:szCs w:val="22"/>
                <w:lang w:val="it-IT"/>
              </w:rPr>
              <w:t>recepata</w:t>
            </w:r>
            <w:r w:rsidR="00B5440F" w:rsidRPr="003A043B">
              <w:rPr>
                <w:szCs w:val="22"/>
                <w:lang w:val="it-IT"/>
              </w:rPr>
              <w:t xml:space="preserve"> </w:t>
            </w:r>
            <w:r w:rsidRPr="003A043B">
              <w:rPr>
                <w:szCs w:val="22"/>
                <w:lang w:val="it-IT"/>
              </w:rPr>
              <w:t>i</w:t>
            </w:r>
            <w:r w:rsidR="00B5440F" w:rsidRPr="003A043B">
              <w:rPr>
                <w:szCs w:val="22"/>
                <w:lang w:val="it-IT"/>
              </w:rPr>
              <w:t xml:space="preserve"> </w:t>
            </w:r>
            <w:r w:rsidRPr="003A043B">
              <w:rPr>
                <w:szCs w:val="22"/>
                <w:lang w:val="it-IT"/>
              </w:rPr>
              <w:t>sl</w:t>
            </w:r>
            <w:r w:rsidR="00B5440F" w:rsidRPr="003A043B">
              <w:rPr>
                <w:szCs w:val="22"/>
                <w:lang w:val="it-IT"/>
              </w:rPr>
              <w:t>.)</w:t>
            </w:r>
            <w:r w:rsidR="004C6127" w:rsidRPr="003A043B">
              <w:rPr>
                <w:szCs w:val="22"/>
                <w:lang w:val="it-IT"/>
              </w:rPr>
              <w:t>,</w:t>
            </w:r>
          </w:p>
          <w:p w:rsidR="00B5440F" w:rsidRPr="003A043B" w:rsidRDefault="00555817" w:rsidP="00B5440F">
            <w:pPr>
              <w:numPr>
                <w:ilvl w:val="0"/>
                <w:numId w:val="3"/>
              </w:numPr>
              <w:ind w:left="204" w:hanging="204"/>
              <w:rPr>
                <w:szCs w:val="22"/>
                <w:lang w:val="it-IT"/>
              </w:rPr>
            </w:pPr>
            <w:r w:rsidRPr="003A043B">
              <w:rPr>
                <w:szCs w:val="22"/>
                <w:lang w:val="sr-Cyrl-BA"/>
              </w:rPr>
              <w:t>igra</w:t>
            </w:r>
            <w:r w:rsidR="00B5440F" w:rsidRPr="003A043B">
              <w:rPr>
                <w:szCs w:val="22"/>
                <w:lang w:val="sr-Cyrl-BA"/>
              </w:rPr>
              <w:t xml:space="preserve"> </w:t>
            </w:r>
            <w:r w:rsidRPr="003A043B">
              <w:rPr>
                <w:szCs w:val="22"/>
                <w:lang w:val="sr-Cyrl-BA"/>
              </w:rPr>
              <w:t>po</w:t>
            </w:r>
            <w:r w:rsidR="00B5440F" w:rsidRPr="003A043B">
              <w:rPr>
                <w:szCs w:val="22"/>
                <w:lang w:val="sr-Cyrl-BA"/>
              </w:rPr>
              <w:t xml:space="preserve"> </w:t>
            </w:r>
            <w:r w:rsidRPr="003A043B">
              <w:rPr>
                <w:szCs w:val="22"/>
                <w:lang w:val="sr-Cyrl-BA"/>
              </w:rPr>
              <w:t>ulogama</w:t>
            </w:r>
            <w:r w:rsidR="00B5440F" w:rsidRPr="003A043B">
              <w:rPr>
                <w:szCs w:val="22"/>
                <w:lang w:val="it-IT"/>
              </w:rPr>
              <w:t xml:space="preserve"> (</w:t>
            </w:r>
            <w:r w:rsidRPr="003A043B">
              <w:rPr>
                <w:szCs w:val="22"/>
                <w:lang w:val="it-IT"/>
              </w:rPr>
              <w:t>npr</w:t>
            </w:r>
            <w:r w:rsidR="00B5440F" w:rsidRPr="003A043B">
              <w:rPr>
                <w:szCs w:val="22"/>
                <w:lang w:val="it-IT"/>
              </w:rPr>
              <w:t>.</w:t>
            </w:r>
            <w:r w:rsidRPr="003A043B">
              <w:rPr>
                <w:szCs w:val="22"/>
                <w:lang w:val="it-IT"/>
              </w:rPr>
              <w:t>organiz</w:t>
            </w:r>
            <w:r w:rsidR="004C6127" w:rsidRPr="003A043B">
              <w:rPr>
                <w:szCs w:val="22"/>
                <w:lang w:val="it-IT"/>
              </w:rPr>
              <w:t>ir</w:t>
            </w:r>
            <w:r w:rsidRPr="003A043B">
              <w:rPr>
                <w:szCs w:val="22"/>
                <w:lang w:val="sr-Cyrl-RS"/>
              </w:rPr>
              <w:t>ati</w:t>
            </w:r>
            <w:r w:rsidR="00B5440F" w:rsidRPr="003A043B">
              <w:rPr>
                <w:szCs w:val="22"/>
                <w:lang w:val="it-IT"/>
              </w:rPr>
              <w:t xml:space="preserve"> </w:t>
            </w:r>
            <w:r w:rsidRPr="003A043B">
              <w:rPr>
                <w:szCs w:val="22"/>
                <w:lang w:val="it-IT"/>
              </w:rPr>
              <w:t>restoran</w:t>
            </w:r>
            <w:r w:rsidR="00B5440F" w:rsidRPr="003A043B">
              <w:rPr>
                <w:szCs w:val="22"/>
                <w:lang w:val="it-IT"/>
              </w:rPr>
              <w:t xml:space="preserve"> </w:t>
            </w:r>
            <w:r w:rsidRPr="003A043B">
              <w:rPr>
                <w:szCs w:val="22"/>
                <w:lang w:val="it-IT"/>
              </w:rPr>
              <w:t>u</w:t>
            </w:r>
            <w:r w:rsidR="00B5440F" w:rsidRPr="003A043B">
              <w:rPr>
                <w:szCs w:val="22"/>
                <w:lang w:val="it-IT"/>
              </w:rPr>
              <w:t xml:space="preserve"> </w:t>
            </w:r>
            <w:r w:rsidRPr="003A043B">
              <w:rPr>
                <w:szCs w:val="22"/>
                <w:lang w:val="it-IT"/>
              </w:rPr>
              <w:t>odje</w:t>
            </w:r>
            <w:r w:rsidRPr="003A043B">
              <w:rPr>
                <w:szCs w:val="22"/>
                <w:lang w:val="sr-Cyrl-RS"/>
              </w:rPr>
              <w:t>lјenju</w:t>
            </w:r>
            <w:r w:rsidR="00B5440F" w:rsidRPr="003A043B">
              <w:rPr>
                <w:szCs w:val="22"/>
                <w:lang w:val="sr-Cyrl-RS"/>
              </w:rPr>
              <w:t xml:space="preserve"> -</w:t>
            </w:r>
            <w:r w:rsidR="004C6127" w:rsidRPr="003A043B">
              <w:rPr>
                <w:szCs w:val="22"/>
              </w:rPr>
              <w:t xml:space="preserve"> </w:t>
            </w:r>
            <w:r w:rsidRPr="003A043B">
              <w:rPr>
                <w:szCs w:val="22"/>
                <w:lang w:val="it-IT"/>
              </w:rPr>
              <w:t>neki</w:t>
            </w:r>
            <w:r w:rsidR="00B5440F" w:rsidRPr="003A043B">
              <w:rPr>
                <w:szCs w:val="22"/>
                <w:lang w:val="it-IT"/>
              </w:rPr>
              <w:t xml:space="preserve"> </w:t>
            </w:r>
            <w:r w:rsidRPr="003A043B">
              <w:rPr>
                <w:szCs w:val="22"/>
                <w:lang w:val="it-IT"/>
              </w:rPr>
              <w:t>učenici</w:t>
            </w:r>
            <w:r w:rsidR="00B5440F" w:rsidRPr="003A043B">
              <w:rPr>
                <w:szCs w:val="22"/>
                <w:lang w:val="it-IT"/>
              </w:rPr>
              <w:t xml:space="preserve"> </w:t>
            </w:r>
            <w:r w:rsidRPr="003A043B">
              <w:rPr>
                <w:szCs w:val="22"/>
                <w:lang w:val="sr-Cyrl-RS"/>
              </w:rPr>
              <w:t>su</w:t>
            </w:r>
            <w:r w:rsidR="00B5440F" w:rsidRPr="003A043B">
              <w:rPr>
                <w:szCs w:val="22"/>
                <w:lang w:val="sr-Cyrl-RS"/>
              </w:rPr>
              <w:t xml:space="preserve"> </w:t>
            </w:r>
            <w:r w:rsidRPr="003A043B">
              <w:rPr>
                <w:szCs w:val="22"/>
                <w:lang w:val="it-IT"/>
              </w:rPr>
              <w:t>radnici</w:t>
            </w:r>
            <w:r w:rsidR="00B5440F" w:rsidRPr="003A043B">
              <w:rPr>
                <w:szCs w:val="22"/>
                <w:lang w:val="sr-Cyrl-RS"/>
              </w:rPr>
              <w:t>,</w:t>
            </w:r>
            <w:r w:rsidR="00B5440F" w:rsidRPr="003A043B">
              <w:rPr>
                <w:szCs w:val="22"/>
                <w:lang w:val="it-IT"/>
              </w:rPr>
              <w:t xml:space="preserve"> </w:t>
            </w:r>
            <w:r w:rsidRPr="003A043B">
              <w:rPr>
                <w:szCs w:val="22"/>
                <w:lang w:val="it-IT"/>
              </w:rPr>
              <w:t>a</w:t>
            </w:r>
            <w:r w:rsidR="00B5440F" w:rsidRPr="003A043B">
              <w:rPr>
                <w:szCs w:val="22"/>
                <w:lang w:val="it-IT"/>
              </w:rPr>
              <w:t xml:space="preserve"> </w:t>
            </w:r>
            <w:r w:rsidRPr="003A043B">
              <w:rPr>
                <w:szCs w:val="22"/>
                <w:lang w:val="it-IT"/>
              </w:rPr>
              <w:t>neki</w:t>
            </w:r>
            <w:r w:rsidR="00B5440F" w:rsidRPr="003A043B">
              <w:rPr>
                <w:szCs w:val="22"/>
                <w:lang w:val="it-IT"/>
              </w:rPr>
              <w:t xml:space="preserve"> </w:t>
            </w:r>
            <w:r w:rsidRPr="003A043B">
              <w:rPr>
                <w:szCs w:val="22"/>
                <w:lang w:val="it-IT"/>
              </w:rPr>
              <w:t>mušterije</w:t>
            </w:r>
            <w:r w:rsidR="00B5440F" w:rsidRPr="003A043B">
              <w:rPr>
                <w:szCs w:val="22"/>
                <w:lang w:val="it-IT"/>
              </w:rPr>
              <w:t>)</w:t>
            </w:r>
            <w:r w:rsidR="004C6127" w:rsidRPr="003A043B">
              <w:rPr>
                <w:szCs w:val="22"/>
                <w:lang w:val="it-IT"/>
              </w:rPr>
              <w:t>,</w:t>
            </w:r>
          </w:p>
          <w:p w:rsidR="00B5440F" w:rsidRPr="003A043B" w:rsidRDefault="00555817" w:rsidP="00B5440F">
            <w:pPr>
              <w:numPr>
                <w:ilvl w:val="0"/>
                <w:numId w:val="3"/>
              </w:numPr>
              <w:ind w:left="204" w:hanging="204"/>
              <w:rPr>
                <w:szCs w:val="22"/>
                <w:lang w:val="it-IT"/>
              </w:rPr>
            </w:pPr>
            <w:r w:rsidRPr="003A043B">
              <w:rPr>
                <w:szCs w:val="22"/>
                <w:lang w:val="it-IT"/>
              </w:rPr>
              <w:t>učenici</w:t>
            </w:r>
            <w:r w:rsidR="00B5440F" w:rsidRPr="003A043B">
              <w:rPr>
                <w:szCs w:val="22"/>
                <w:lang w:val="it-IT"/>
              </w:rPr>
              <w:t xml:space="preserve"> </w:t>
            </w:r>
            <w:r w:rsidRPr="003A043B">
              <w:rPr>
                <w:szCs w:val="22"/>
                <w:lang w:val="it-IT"/>
              </w:rPr>
              <w:t>će</w:t>
            </w:r>
            <w:r w:rsidR="00B5440F" w:rsidRPr="003A043B">
              <w:rPr>
                <w:szCs w:val="22"/>
                <w:lang w:val="it-IT"/>
              </w:rPr>
              <w:t xml:space="preserve"> </w:t>
            </w:r>
            <w:r w:rsidRPr="003A043B">
              <w:rPr>
                <w:szCs w:val="22"/>
                <w:lang w:val="sr-Cyrl-RS"/>
              </w:rPr>
              <w:t>napraviti</w:t>
            </w:r>
            <w:r w:rsidR="00B5440F" w:rsidRPr="003A043B">
              <w:rPr>
                <w:szCs w:val="22"/>
                <w:lang w:val="it-IT"/>
              </w:rPr>
              <w:t xml:space="preserve"> </w:t>
            </w:r>
            <w:r w:rsidRPr="003A043B">
              <w:rPr>
                <w:szCs w:val="22"/>
                <w:lang w:val="it-IT"/>
              </w:rPr>
              <w:t>spisak</w:t>
            </w:r>
            <w:r w:rsidR="00B5440F" w:rsidRPr="003A043B">
              <w:rPr>
                <w:szCs w:val="22"/>
                <w:lang w:val="it-IT"/>
              </w:rPr>
              <w:t xml:space="preserve"> </w:t>
            </w:r>
            <w:r w:rsidRPr="003A043B">
              <w:rPr>
                <w:szCs w:val="22"/>
                <w:lang w:val="it-IT"/>
              </w:rPr>
              <w:t>namirnica</w:t>
            </w:r>
            <w:r w:rsidR="00B5440F" w:rsidRPr="003A043B">
              <w:rPr>
                <w:szCs w:val="22"/>
                <w:lang w:val="it-IT"/>
              </w:rPr>
              <w:t xml:space="preserve"> </w:t>
            </w:r>
            <w:r w:rsidRPr="003A043B">
              <w:rPr>
                <w:szCs w:val="22"/>
                <w:lang w:val="it-IT"/>
              </w:rPr>
              <w:t>zdrave</w:t>
            </w:r>
            <w:r w:rsidR="00B5440F" w:rsidRPr="003A043B">
              <w:rPr>
                <w:szCs w:val="22"/>
                <w:lang w:val="it-IT"/>
              </w:rPr>
              <w:t xml:space="preserve"> </w:t>
            </w:r>
            <w:r w:rsidRPr="003A043B">
              <w:rPr>
                <w:szCs w:val="22"/>
                <w:lang w:val="it-IT"/>
              </w:rPr>
              <w:t>hrane</w:t>
            </w:r>
            <w:r w:rsidR="00B5440F" w:rsidRPr="003A043B">
              <w:rPr>
                <w:szCs w:val="22"/>
                <w:lang w:val="sr-Cyrl-RS"/>
              </w:rPr>
              <w:t>.</w:t>
            </w:r>
            <w:r w:rsidR="00B5440F" w:rsidRPr="003A043B">
              <w:rPr>
                <w:szCs w:val="22"/>
                <w:lang w:val="it-IT"/>
              </w:rPr>
              <w:t xml:space="preserve"> </w:t>
            </w:r>
          </w:p>
          <w:p w:rsidR="00B5440F" w:rsidRPr="003A043B" w:rsidRDefault="00B5440F" w:rsidP="00B5440F">
            <w:pPr>
              <w:ind w:left="204"/>
              <w:rPr>
                <w:szCs w:val="22"/>
                <w:lang w:val="it-IT"/>
              </w:rPr>
            </w:pPr>
          </w:p>
          <w:p w:rsidR="00B5440F" w:rsidRPr="003A043B" w:rsidRDefault="00B5440F" w:rsidP="00B5440F">
            <w:pPr>
              <w:ind w:left="204"/>
              <w:rPr>
                <w:szCs w:val="22"/>
                <w:lang w:val="it-IT"/>
              </w:rPr>
            </w:pPr>
          </w:p>
          <w:p w:rsidR="00B5440F" w:rsidRPr="003A043B" w:rsidRDefault="00B5440F" w:rsidP="00B5440F">
            <w:pPr>
              <w:ind w:left="204"/>
              <w:rPr>
                <w:szCs w:val="22"/>
                <w:lang w:val="it-IT"/>
              </w:rPr>
            </w:pPr>
          </w:p>
          <w:p w:rsidR="00B5440F" w:rsidRPr="003A043B" w:rsidRDefault="00555817" w:rsidP="00B5440F">
            <w:pPr>
              <w:rPr>
                <w:b/>
                <w:szCs w:val="22"/>
                <w:lang w:val="it-IT"/>
              </w:rPr>
            </w:pPr>
            <w:r w:rsidRPr="003A043B">
              <w:rPr>
                <w:b/>
                <w:szCs w:val="22"/>
                <w:lang w:val="it-IT"/>
              </w:rPr>
              <w:t>Jedinica</w:t>
            </w:r>
            <w:r w:rsidR="00B5440F" w:rsidRPr="003A043B">
              <w:rPr>
                <w:b/>
                <w:szCs w:val="22"/>
                <w:lang w:val="it-IT"/>
              </w:rPr>
              <w:t xml:space="preserve"> 4:</w:t>
            </w:r>
          </w:p>
          <w:p w:rsidR="00D639D5" w:rsidRPr="003A043B" w:rsidRDefault="00555817" w:rsidP="00D639D5">
            <w:pPr>
              <w:numPr>
                <w:ilvl w:val="0"/>
                <w:numId w:val="3"/>
              </w:numPr>
              <w:ind w:left="204" w:hanging="204"/>
              <w:rPr>
                <w:szCs w:val="22"/>
              </w:rPr>
            </w:pPr>
            <w:r w:rsidRPr="003A043B">
              <w:rPr>
                <w:szCs w:val="22"/>
                <w:lang w:val="sr-Cyrl-BA"/>
              </w:rPr>
              <w:lastRenderedPageBreak/>
              <w:t>vježba</w:t>
            </w:r>
            <w:r w:rsidR="00D639D5" w:rsidRPr="003A043B">
              <w:rPr>
                <w:szCs w:val="22"/>
                <w:lang w:val="sr-Cyrl-BA"/>
              </w:rPr>
              <w:t xml:space="preserve"> </w:t>
            </w:r>
            <w:r w:rsidRPr="003A043B">
              <w:rPr>
                <w:szCs w:val="22"/>
                <w:lang w:val="sr-Cyrl-BA"/>
              </w:rPr>
              <w:t>sa</w:t>
            </w:r>
            <w:r w:rsidR="00D639D5" w:rsidRPr="003A043B">
              <w:rPr>
                <w:szCs w:val="22"/>
                <w:lang w:val="sr-Cyrl-BA"/>
              </w:rPr>
              <w:t xml:space="preserve"> </w:t>
            </w:r>
            <w:r w:rsidR="00313919" w:rsidRPr="003A043B">
              <w:rPr>
                <w:szCs w:val="22"/>
                <w:lang w:val="sr-Cyrl-BA"/>
              </w:rPr>
              <w:t>fotografijama</w:t>
            </w:r>
            <w:r w:rsidR="00D639D5" w:rsidRPr="003A043B">
              <w:rPr>
                <w:szCs w:val="22"/>
                <w:lang w:val="sr-Cyrl-BA"/>
              </w:rPr>
              <w:t xml:space="preserve">, </w:t>
            </w:r>
            <w:r w:rsidRPr="003A043B">
              <w:rPr>
                <w:szCs w:val="22"/>
                <w:lang w:val="sr-Cyrl-BA"/>
              </w:rPr>
              <w:t>vježba</w:t>
            </w:r>
            <w:r w:rsidR="00D639D5" w:rsidRPr="003A043B">
              <w:rPr>
                <w:szCs w:val="22"/>
                <w:lang w:val="sr-Cyrl-BA"/>
              </w:rPr>
              <w:t xml:space="preserve"> </w:t>
            </w:r>
            <w:r w:rsidRPr="003A043B">
              <w:rPr>
                <w:szCs w:val="22"/>
                <w:lang w:val="sr-Cyrl-BA"/>
              </w:rPr>
              <w:t>obrađene</w:t>
            </w:r>
            <w:r w:rsidR="00D639D5" w:rsidRPr="003A043B">
              <w:rPr>
                <w:szCs w:val="22"/>
                <w:lang w:val="sr-Cyrl-BA"/>
              </w:rPr>
              <w:t xml:space="preserve"> </w:t>
            </w:r>
            <w:r w:rsidRPr="003A043B">
              <w:rPr>
                <w:szCs w:val="22"/>
                <w:lang w:val="sr-Cyrl-BA"/>
              </w:rPr>
              <w:t>teme</w:t>
            </w:r>
            <w:r w:rsidR="00D639D5" w:rsidRPr="003A043B">
              <w:rPr>
                <w:szCs w:val="22"/>
                <w:lang w:val="sr-Cyrl-BA"/>
              </w:rPr>
              <w:t xml:space="preserve">, </w:t>
            </w:r>
            <w:r w:rsidRPr="003A043B">
              <w:rPr>
                <w:szCs w:val="22"/>
                <w:lang w:val="sr-Cyrl-BA"/>
              </w:rPr>
              <w:t>dopunjavanje</w:t>
            </w:r>
            <w:r w:rsidR="00D639D5" w:rsidRPr="003A043B">
              <w:rPr>
                <w:szCs w:val="22"/>
                <w:lang w:val="sr-Cyrl-BA"/>
              </w:rPr>
              <w:t xml:space="preserve"> </w:t>
            </w:r>
            <w:r w:rsidRPr="003A043B">
              <w:rPr>
                <w:szCs w:val="22"/>
                <w:lang w:val="sr-Cyrl-BA"/>
              </w:rPr>
              <w:t>rečenica</w:t>
            </w:r>
            <w:r w:rsidR="004C6127" w:rsidRPr="003A043B">
              <w:rPr>
                <w:szCs w:val="22"/>
              </w:rPr>
              <w:t>,</w:t>
            </w:r>
          </w:p>
          <w:p w:rsidR="00B5440F" w:rsidRPr="003A043B" w:rsidRDefault="00555817" w:rsidP="00B5440F">
            <w:pPr>
              <w:numPr>
                <w:ilvl w:val="0"/>
                <w:numId w:val="3"/>
              </w:numPr>
              <w:ind w:left="204" w:hanging="204"/>
              <w:rPr>
                <w:szCs w:val="22"/>
              </w:rPr>
            </w:pPr>
            <w:r w:rsidRPr="003A043B">
              <w:rPr>
                <w:szCs w:val="22"/>
                <w:lang w:val="sr-Cyrl-BA"/>
              </w:rPr>
              <w:t>rad</w:t>
            </w:r>
            <w:r w:rsidR="00B5440F" w:rsidRPr="003A043B">
              <w:rPr>
                <w:szCs w:val="22"/>
                <w:lang w:val="sr-Cyrl-BA"/>
              </w:rPr>
              <w:t xml:space="preserve"> </w:t>
            </w:r>
            <w:r w:rsidRPr="003A043B">
              <w:rPr>
                <w:szCs w:val="22"/>
                <w:lang w:val="sr-Cyrl-BA"/>
              </w:rPr>
              <w:t>u</w:t>
            </w:r>
            <w:r w:rsidR="00B5440F" w:rsidRPr="003A043B">
              <w:rPr>
                <w:szCs w:val="22"/>
                <w:lang w:val="sr-Cyrl-BA"/>
              </w:rPr>
              <w:t xml:space="preserve"> </w:t>
            </w:r>
            <w:r w:rsidRPr="003A043B">
              <w:rPr>
                <w:szCs w:val="22"/>
                <w:lang w:val="sr-Cyrl-BA"/>
              </w:rPr>
              <w:t>grupi</w:t>
            </w:r>
            <w:r w:rsidR="004C6127" w:rsidRPr="003A043B">
              <w:rPr>
                <w:szCs w:val="22"/>
              </w:rPr>
              <w:t>,</w:t>
            </w:r>
          </w:p>
          <w:p w:rsidR="00B5440F" w:rsidRPr="003A043B" w:rsidRDefault="00555817" w:rsidP="00B5440F">
            <w:pPr>
              <w:numPr>
                <w:ilvl w:val="0"/>
                <w:numId w:val="3"/>
              </w:numPr>
              <w:ind w:left="204" w:hanging="204"/>
              <w:rPr>
                <w:szCs w:val="22"/>
              </w:rPr>
            </w:pPr>
            <w:r w:rsidRPr="003A043B">
              <w:rPr>
                <w:szCs w:val="22"/>
                <w:lang w:val="sr-Cyrl-BA"/>
              </w:rPr>
              <w:t>rad</w:t>
            </w:r>
            <w:r w:rsidR="00D639D5" w:rsidRPr="003A043B">
              <w:rPr>
                <w:szCs w:val="22"/>
                <w:lang w:val="sr-Cyrl-BA"/>
              </w:rPr>
              <w:t xml:space="preserve"> </w:t>
            </w:r>
            <w:r w:rsidRPr="003A043B">
              <w:rPr>
                <w:szCs w:val="22"/>
                <w:lang w:val="sr-Cyrl-BA"/>
              </w:rPr>
              <w:t>na</w:t>
            </w:r>
            <w:r w:rsidR="00D639D5" w:rsidRPr="003A043B">
              <w:rPr>
                <w:szCs w:val="22"/>
                <w:lang w:val="sr-Cyrl-BA"/>
              </w:rPr>
              <w:t xml:space="preserve"> </w:t>
            </w:r>
            <w:r w:rsidRPr="003A043B">
              <w:rPr>
                <w:szCs w:val="22"/>
                <w:lang w:val="sr-Cyrl-BA"/>
              </w:rPr>
              <w:t>projektu</w:t>
            </w:r>
            <w:r w:rsidR="00B5440F" w:rsidRPr="003A043B">
              <w:rPr>
                <w:szCs w:val="22"/>
              </w:rPr>
              <w:t xml:space="preserve"> (</w:t>
            </w:r>
            <w:r w:rsidRPr="003A043B">
              <w:rPr>
                <w:szCs w:val="22"/>
              </w:rPr>
              <w:t>lista</w:t>
            </w:r>
            <w:r w:rsidR="00B5440F" w:rsidRPr="003A043B">
              <w:rPr>
                <w:szCs w:val="22"/>
              </w:rPr>
              <w:t xml:space="preserve"> </w:t>
            </w:r>
            <w:r w:rsidRPr="003A043B">
              <w:rPr>
                <w:szCs w:val="22"/>
              </w:rPr>
              <w:t>stručnih</w:t>
            </w:r>
            <w:r w:rsidR="00B5440F" w:rsidRPr="003A043B">
              <w:rPr>
                <w:szCs w:val="22"/>
              </w:rPr>
              <w:t xml:space="preserve"> </w:t>
            </w:r>
            <w:r w:rsidRPr="003A043B">
              <w:rPr>
                <w:szCs w:val="22"/>
              </w:rPr>
              <w:t>termina</w:t>
            </w:r>
            <w:r w:rsidR="00B5440F" w:rsidRPr="003A043B">
              <w:rPr>
                <w:szCs w:val="22"/>
              </w:rPr>
              <w:t>)</w:t>
            </w:r>
            <w:r w:rsidR="004C6127" w:rsidRPr="003A043B">
              <w:rPr>
                <w:szCs w:val="22"/>
              </w:rPr>
              <w:t>.</w:t>
            </w:r>
            <w:r w:rsidR="00B5440F" w:rsidRPr="003A043B">
              <w:rPr>
                <w:szCs w:val="22"/>
              </w:rPr>
              <w:t xml:space="preserve"> </w:t>
            </w:r>
          </w:p>
        </w:tc>
      </w:tr>
      <w:tr w:rsidR="0039368E" w:rsidRPr="003A043B" w:rsidTr="00067DD7">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555817" w:rsidP="00D5500D">
            <w:pPr>
              <w:rPr>
                <w:b/>
                <w:noProof/>
                <w:szCs w:val="22"/>
                <w:lang w:val="sr-Cyrl-BA"/>
              </w:rPr>
            </w:pPr>
            <w:r w:rsidRPr="003A043B">
              <w:rPr>
                <w:b/>
                <w:noProof/>
                <w:szCs w:val="22"/>
              </w:rPr>
              <w:lastRenderedPageBreak/>
              <w:t>I</w:t>
            </w:r>
            <w:r w:rsidRPr="003A043B">
              <w:rPr>
                <w:b/>
                <w:noProof/>
                <w:szCs w:val="22"/>
                <w:lang w:val="sr-Cyrl-BA"/>
              </w:rPr>
              <w:t>zvori</w:t>
            </w:r>
            <w:r w:rsidR="00067DD7" w:rsidRPr="003A043B">
              <w:rPr>
                <w:b/>
                <w:noProof/>
                <w:szCs w:val="22"/>
                <w:lang w:val="sr-Cyrl-BA"/>
              </w:rPr>
              <w:t xml:space="preserve"> </w:t>
            </w:r>
            <w:r w:rsidRPr="003A043B">
              <w:rPr>
                <w:b/>
                <w:noProof/>
                <w:szCs w:val="22"/>
                <w:lang w:val="sr-Cyrl-BA"/>
              </w:rPr>
              <w:t>za</w:t>
            </w:r>
            <w:r w:rsidR="00067DD7" w:rsidRPr="003A043B">
              <w:rPr>
                <w:b/>
                <w:noProof/>
                <w:szCs w:val="22"/>
                <w:lang w:val="sr-Cyrl-BA"/>
              </w:rPr>
              <w:t xml:space="preserve"> </w:t>
            </w:r>
            <w:r w:rsidRPr="003A043B">
              <w:rPr>
                <w:b/>
                <w:noProof/>
                <w:szCs w:val="22"/>
                <w:lang w:val="sr-Cyrl-BA"/>
              </w:rPr>
              <w:t>nastavnike</w:t>
            </w:r>
          </w:p>
        </w:tc>
      </w:tr>
      <w:tr w:rsidR="0039368E" w:rsidRPr="003A043B" w:rsidTr="00067DD7">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rsidR="0039368E" w:rsidRPr="003A043B" w:rsidRDefault="00555817" w:rsidP="00D5500D">
            <w:pPr>
              <w:rPr>
                <w:noProof/>
                <w:szCs w:val="22"/>
              </w:rPr>
            </w:pPr>
            <w:r w:rsidRPr="003A043B">
              <w:rPr>
                <w:szCs w:val="22"/>
                <w:lang w:val="it-IT"/>
              </w:rPr>
              <w:t>Časopisi</w:t>
            </w:r>
            <w:r w:rsidR="0039368E" w:rsidRPr="003A043B">
              <w:rPr>
                <w:szCs w:val="22"/>
                <w:lang w:val="it-IT"/>
              </w:rPr>
              <w:t>,</w:t>
            </w:r>
            <w:r w:rsidR="00571EE4" w:rsidRPr="003A043B">
              <w:t xml:space="preserve"> </w:t>
            </w:r>
            <w:r w:rsidR="00571EE4" w:rsidRPr="003A043B">
              <w:rPr>
                <w:szCs w:val="22"/>
                <w:lang w:val="it-IT"/>
              </w:rPr>
              <w:t>video i audiozapisi</w:t>
            </w:r>
            <w:r w:rsidR="0039368E" w:rsidRPr="003A043B">
              <w:rPr>
                <w:szCs w:val="22"/>
                <w:lang w:val="it-IT"/>
              </w:rPr>
              <w:t>.</w:t>
            </w:r>
          </w:p>
        </w:tc>
      </w:tr>
      <w:tr w:rsidR="0039368E" w:rsidRPr="003A043B" w:rsidTr="009C07B6">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555817" w:rsidP="00D5500D">
            <w:pPr>
              <w:rPr>
                <w:b/>
                <w:noProof/>
                <w:szCs w:val="22"/>
                <w:lang w:val="sr-Cyrl-BA"/>
              </w:rPr>
            </w:pPr>
            <w:r w:rsidRPr="003A043B">
              <w:rPr>
                <w:b/>
                <w:noProof/>
                <w:szCs w:val="22"/>
              </w:rPr>
              <w:t>Integracija</w:t>
            </w:r>
            <w:r w:rsidR="00067DD7" w:rsidRPr="003A043B">
              <w:rPr>
                <w:b/>
                <w:noProof/>
                <w:szCs w:val="22"/>
                <w:lang w:val="sr-Cyrl-BA"/>
              </w:rPr>
              <w:t xml:space="preserve"> </w:t>
            </w:r>
            <w:r w:rsidRPr="003A043B">
              <w:rPr>
                <w:b/>
                <w:noProof/>
                <w:szCs w:val="22"/>
                <w:lang w:val="sr-Cyrl-BA"/>
              </w:rPr>
              <w:t>sa</w:t>
            </w:r>
            <w:r w:rsidR="00067DD7" w:rsidRPr="003A043B">
              <w:rPr>
                <w:b/>
                <w:noProof/>
                <w:szCs w:val="22"/>
                <w:lang w:val="sr-Cyrl-BA"/>
              </w:rPr>
              <w:t xml:space="preserve"> </w:t>
            </w:r>
            <w:r w:rsidRPr="003A043B">
              <w:rPr>
                <w:b/>
                <w:noProof/>
                <w:szCs w:val="22"/>
                <w:lang w:val="sr-Cyrl-BA"/>
              </w:rPr>
              <w:t>drugim</w:t>
            </w:r>
            <w:r w:rsidR="00067DD7" w:rsidRPr="003A043B">
              <w:rPr>
                <w:b/>
                <w:noProof/>
                <w:szCs w:val="22"/>
                <w:lang w:val="sr-Cyrl-BA"/>
              </w:rPr>
              <w:t xml:space="preserve"> </w:t>
            </w:r>
            <w:r w:rsidRPr="003A043B">
              <w:rPr>
                <w:b/>
                <w:noProof/>
                <w:szCs w:val="22"/>
                <w:lang w:val="sr-Cyrl-BA"/>
              </w:rPr>
              <w:t>nastavnim</w:t>
            </w:r>
            <w:r w:rsidR="00067DD7" w:rsidRPr="003A043B">
              <w:rPr>
                <w:b/>
                <w:noProof/>
                <w:szCs w:val="22"/>
                <w:lang w:val="sr-Cyrl-BA"/>
              </w:rPr>
              <w:t xml:space="preserve"> </w:t>
            </w:r>
            <w:r w:rsidRPr="003A043B">
              <w:rPr>
                <w:b/>
                <w:noProof/>
                <w:szCs w:val="22"/>
                <w:lang w:val="sr-Cyrl-BA"/>
              </w:rPr>
              <w:t>predmetima</w:t>
            </w:r>
          </w:p>
        </w:tc>
      </w:tr>
      <w:tr w:rsidR="0039368E" w:rsidRPr="003A043B" w:rsidTr="009C07B6">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rsidR="009C07B6" w:rsidRPr="003A043B" w:rsidRDefault="00555817" w:rsidP="00D5500D">
            <w:pPr>
              <w:rPr>
                <w:szCs w:val="22"/>
              </w:rPr>
            </w:pPr>
            <w:r w:rsidRPr="003A043B">
              <w:rPr>
                <w:szCs w:val="22"/>
                <w:lang w:val="sr-Cyrl-BA"/>
              </w:rPr>
              <w:t>Matematika</w:t>
            </w:r>
            <w:r w:rsidR="00067DD7" w:rsidRPr="003A043B">
              <w:rPr>
                <w:szCs w:val="22"/>
                <w:lang w:val="sr-Cyrl-BA"/>
              </w:rPr>
              <w:t xml:space="preserve">, </w:t>
            </w:r>
            <w:r w:rsidRPr="003A043B">
              <w:rPr>
                <w:szCs w:val="22"/>
                <w:lang w:val="sr-Cyrl-BA"/>
              </w:rPr>
              <w:t>Geografija</w:t>
            </w:r>
            <w:r w:rsidR="00067DD7" w:rsidRPr="003A043B">
              <w:rPr>
                <w:szCs w:val="22"/>
                <w:lang w:val="sr-Cyrl-BA"/>
              </w:rPr>
              <w:t xml:space="preserve">, </w:t>
            </w:r>
            <w:r w:rsidRPr="003A043B">
              <w:rPr>
                <w:szCs w:val="22"/>
                <w:lang w:val="sr-Cyrl-BA"/>
              </w:rPr>
              <w:t>Biologija</w:t>
            </w:r>
            <w:r w:rsidR="00067DD7" w:rsidRPr="003A043B">
              <w:rPr>
                <w:szCs w:val="22"/>
                <w:lang w:val="sr-Cyrl-BA"/>
              </w:rPr>
              <w:t xml:space="preserve"> </w:t>
            </w:r>
            <w:r w:rsidRPr="003A043B">
              <w:rPr>
                <w:szCs w:val="22"/>
                <w:lang w:val="sr-Cyrl-BA"/>
              </w:rPr>
              <w:t>i</w:t>
            </w:r>
            <w:r w:rsidR="00067DD7" w:rsidRPr="003A043B">
              <w:rPr>
                <w:szCs w:val="22"/>
                <w:lang w:val="sr-Cyrl-BA"/>
              </w:rPr>
              <w:t xml:space="preserve"> </w:t>
            </w:r>
            <w:r w:rsidRPr="003A043B">
              <w:rPr>
                <w:szCs w:val="22"/>
                <w:lang w:val="sr-Cyrl-BA"/>
              </w:rPr>
              <w:t>stručno</w:t>
            </w:r>
            <w:r w:rsidR="00067DD7" w:rsidRPr="003A043B">
              <w:rPr>
                <w:szCs w:val="22"/>
                <w:lang w:val="sr-Cyrl-BA"/>
              </w:rPr>
              <w:t>-</w:t>
            </w:r>
            <w:r w:rsidR="008E3AA4" w:rsidRPr="003A043B">
              <w:rPr>
                <w:szCs w:val="22"/>
                <w:lang w:val="sr-Cyrl-BA"/>
              </w:rPr>
              <w:t>teorijski</w:t>
            </w:r>
            <w:r w:rsidR="00067DD7" w:rsidRPr="003A043B">
              <w:rPr>
                <w:szCs w:val="22"/>
                <w:lang w:val="sr-Cyrl-BA"/>
              </w:rPr>
              <w:t xml:space="preserve"> </w:t>
            </w:r>
            <w:r w:rsidRPr="003A043B">
              <w:rPr>
                <w:szCs w:val="22"/>
                <w:lang w:val="sr-Cyrl-BA"/>
              </w:rPr>
              <w:t>predmeti</w:t>
            </w:r>
            <w:r w:rsidR="004C6127" w:rsidRPr="003A043B">
              <w:rPr>
                <w:szCs w:val="22"/>
              </w:rPr>
              <w:t>.</w:t>
            </w:r>
          </w:p>
          <w:p w:rsidR="009C07B6" w:rsidRPr="003A043B" w:rsidRDefault="009C07B6" w:rsidP="00D5500D">
            <w:pPr>
              <w:rPr>
                <w:szCs w:val="22"/>
                <w:lang w:val="sr-Cyrl-BA"/>
              </w:rPr>
            </w:pPr>
          </w:p>
        </w:tc>
      </w:tr>
      <w:tr w:rsidR="0039368E" w:rsidRPr="003A043B" w:rsidTr="009C07B6">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p>
        </w:tc>
      </w:tr>
      <w:tr w:rsidR="0039368E" w:rsidRPr="003A043B" w:rsidTr="00067DD7">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rsidR="0039368E" w:rsidRPr="003A043B" w:rsidRDefault="0039368E" w:rsidP="00D5500D">
            <w:pPr>
              <w:rPr>
                <w:noProof/>
                <w:szCs w:val="22"/>
              </w:rPr>
            </w:pPr>
          </w:p>
        </w:tc>
      </w:tr>
      <w:tr w:rsidR="0039368E" w:rsidRPr="003A043B" w:rsidTr="00067DD7">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555817" w:rsidP="00D5500D">
            <w:pPr>
              <w:rPr>
                <w:b/>
                <w:noProof/>
                <w:szCs w:val="22"/>
              </w:rPr>
            </w:pPr>
            <w:r w:rsidRPr="003A043B">
              <w:rPr>
                <w:b/>
                <w:noProof/>
                <w:szCs w:val="22"/>
              </w:rPr>
              <w:t>NAPOMENA</w:t>
            </w:r>
          </w:p>
        </w:tc>
      </w:tr>
      <w:tr w:rsidR="0039368E" w:rsidRPr="003A043B" w:rsidTr="00067DD7">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rsidR="0039368E" w:rsidRPr="003A043B" w:rsidRDefault="00555817" w:rsidP="00D5500D">
            <w:pPr>
              <w:rPr>
                <w:szCs w:val="22"/>
              </w:rPr>
            </w:pPr>
            <w:r w:rsidRPr="003A043B">
              <w:rPr>
                <w:b/>
                <w:szCs w:val="22"/>
              </w:rPr>
              <w:t>Prijedlog</w:t>
            </w:r>
            <w:r w:rsidR="0039368E" w:rsidRPr="003A043B">
              <w:rPr>
                <w:b/>
                <w:szCs w:val="22"/>
              </w:rPr>
              <w:t xml:space="preserve"> </w:t>
            </w:r>
            <w:r w:rsidRPr="003A043B">
              <w:rPr>
                <w:b/>
                <w:szCs w:val="22"/>
              </w:rPr>
              <w:t>gramatičkih</w:t>
            </w:r>
            <w:r w:rsidR="0039368E" w:rsidRPr="003A043B">
              <w:rPr>
                <w:b/>
                <w:szCs w:val="22"/>
              </w:rPr>
              <w:t xml:space="preserve"> </w:t>
            </w:r>
            <w:r w:rsidRPr="003A043B">
              <w:rPr>
                <w:b/>
                <w:szCs w:val="22"/>
              </w:rPr>
              <w:t>sadržaja</w:t>
            </w:r>
            <w:r w:rsidR="0039368E" w:rsidRPr="003A043B">
              <w:rPr>
                <w:b/>
                <w:szCs w:val="22"/>
              </w:rPr>
              <w:t xml:space="preserve"> </w:t>
            </w:r>
            <w:r w:rsidRPr="003A043B">
              <w:rPr>
                <w:b/>
                <w:szCs w:val="22"/>
              </w:rPr>
              <w:t>po</w:t>
            </w:r>
            <w:r w:rsidR="0039368E" w:rsidRPr="003A043B">
              <w:rPr>
                <w:b/>
                <w:szCs w:val="22"/>
              </w:rPr>
              <w:t xml:space="preserve"> </w:t>
            </w:r>
            <w:r w:rsidRPr="003A043B">
              <w:rPr>
                <w:b/>
                <w:szCs w:val="22"/>
              </w:rPr>
              <w:t>modulima</w:t>
            </w:r>
            <w:r w:rsidR="0039368E" w:rsidRPr="003A043B">
              <w:rPr>
                <w:b/>
                <w:szCs w:val="22"/>
              </w:rPr>
              <w:t>:</w:t>
            </w:r>
          </w:p>
          <w:p w:rsidR="0039368E" w:rsidRPr="003A043B" w:rsidRDefault="00555817" w:rsidP="00D5500D">
            <w:pPr>
              <w:rPr>
                <w:szCs w:val="22"/>
              </w:rPr>
            </w:pPr>
            <w:r w:rsidRPr="003A043B">
              <w:rPr>
                <w:szCs w:val="22"/>
              </w:rPr>
              <w:t>Modul</w:t>
            </w:r>
            <w:r w:rsidR="0039368E" w:rsidRPr="003A043B">
              <w:rPr>
                <w:szCs w:val="22"/>
              </w:rPr>
              <w:t xml:space="preserve"> 2: Present Perfect Simple, Articles, Quantifiers,</w:t>
            </w:r>
            <w:r w:rsidR="004C6127" w:rsidRPr="003A043B">
              <w:rPr>
                <w:szCs w:val="22"/>
              </w:rPr>
              <w:t xml:space="preserve"> </w:t>
            </w:r>
            <w:r w:rsidR="0039368E" w:rsidRPr="003A043B">
              <w:rPr>
                <w:szCs w:val="22"/>
              </w:rPr>
              <w:t>Tenses-revision</w:t>
            </w:r>
            <w:r w:rsidR="004C6127" w:rsidRPr="003A043B">
              <w:rPr>
                <w:szCs w:val="22"/>
              </w:rPr>
              <w:t>.</w:t>
            </w:r>
          </w:p>
          <w:p w:rsidR="0039368E" w:rsidRPr="003A043B" w:rsidRDefault="0039368E" w:rsidP="00D5500D">
            <w:pPr>
              <w:rPr>
                <w:szCs w:val="22"/>
              </w:rPr>
            </w:pPr>
          </w:p>
        </w:tc>
      </w:tr>
      <w:tr w:rsidR="00B5440F" w:rsidRPr="003A043B" w:rsidTr="00067DD7">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tcPr>
          <w:p w:rsidR="00B5440F" w:rsidRPr="003A043B" w:rsidRDefault="00555817" w:rsidP="00B5440F">
            <w:pPr>
              <w:rPr>
                <w:b/>
                <w:szCs w:val="22"/>
              </w:rPr>
            </w:pPr>
            <w:r w:rsidRPr="003A043B">
              <w:rPr>
                <w:b/>
                <w:szCs w:val="22"/>
                <w:lang w:val="sr-Cyrl-BA"/>
              </w:rPr>
              <w:t>PROFIL</w:t>
            </w:r>
            <w:r w:rsidR="00B5440F" w:rsidRPr="003A043B">
              <w:rPr>
                <w:b/>
                <w:szCs w:val="22"/>
                <w:lang w:val="sr-Cyrl-BA"/>
              </w:rPr>
              <w:t xml:space="preserve"> </w:t>
            </w:r>
            <w:r w:rsidRPr="003A043B">
              <w:rPr>
                <w:b/>
                <w:szCs w:val="22"/>
                <w:lang w:val="sr-Cyrl-BA"/>
              </w:rPr>
              <w:t>I</w:t>
            </w:r>
            <w:r w:rsidR="00B5440F" w:rsidRPr="003A043B">
              <w:rPr>
                <w:b/>
                <w:szCs w:val="22"/>
                <w:lang w:val="sr-Cyrl-BA"/>
              </w:rPr>
              <w:t xml:space="preserve"> </w:t>
            </w:r>
            <w:r w:rsidRPr="003A043B">
              <w:rPr>
                <w:b/>
                <w:szCs w:val="22"/>
                <w:lang w:val="sr-Cyrl-BA"/>
              </w:rPr>
              <w:t>STRUČNA</w:t>
            </w:r>
            <w:r w:rsidR="00B5440F" w:rsidRPr="003A043B">
              <w:rPr>
                <w:b/>
                <w:szCs w:val="22"/>
                <w:lang w:val="sr-Cyrl-BA"/>
              </w:rPr>
              <w:t xml:space="preserve"> </w:t>
            </w:r>
            <w:r w:rsidRPr="003A043B">
              <w:rPr>
                <w:b/>
                <w:szCs w:val="22"/>
                <w:lang w:val="sr-Cyrl-BA"/>
              </w:rPr>
              <w:t>SPREMA</w:t>
            </w:r>
            <w:r w:rsidR="00B5440F" w:rsidRPr="003A043B">
              <w:rPr>
                <w:b/>
                <w:szCs w:val="22"/>
                <w:lang w:val="sr-Cyrl-BA"/>
              </w:rPr>
              <w:t xml:space="preserve"> </w:t>
            </w:r>
            <w:r w:rsidRPr="003A043B">
              <w:rPr>
                <w:b/>
                <w:szCs w:val="22"/>
                <w:lang w:val="sr-Cyrl-BA"/>
              </w:rPr>
              <w:t>NASTAVNIKA</w:t>
            </w:r>
            <w:r w:rsidR="007E1AD8" w:rsidRPr="003A043B">
              <w:rPr>
                <w:b/>
                <w:szCs w:val="22"/>
              </w:rPr>
              <w:t>:</w:t>
            </w:r>
          </w:p>
        </w:tc>
      </w:tr>
      <w:tr w:rsidR="00B5440F" w:rsidRPr="003A043B" w:rsidTr="00067DD7">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tcPr>
          <w:p w:rsidR="004A0142" w:rsidRPr="003A043B" w:rsidRDefault="00555817" w:rsidP="000A336C">
            <w:pPr>
              <w:numPr>
                <w:ilvl w:val="0"/>
                <w:numId w:val="110"/>
              </w:numPr>
              <w:ind w:left="357" w:hanging="357"/>
              <w:rPr>
                <w:szCs w:val="22"/>
                <w:lang w:val="sr-Latn-RS"/>
              </w:rPr>
            </w:pPr>
            <w:r w:rsidRPr="003A043B">
              <w:rPr>
                <w:szCs w:val="22"/>
                <w:lang w:val="sr-Latn-RS"/>
              </w:rPr>
              <w:t>profesor</w:t>
            </w:r>
            <w:r w:rsidR="004A0142" w:rsidRPr="003A043B">
              <w:rPr>
                <w:szCs w:val="22"/>
                <w:lang w:val="sr-Latn-RS"/>
              </w:rPr>
              <w:t xml:space="preserve"> </w:t>
            </w:r>
            <w:r w:rsidRPr="003A043B">
              <w:rPr>
                <w:szCs w:val="22"/>
                <w:lang w:val="sr-Latn-RS"/>
              </w:rPr>
              <w:t>engleskog</w:t>
            </w:r>
            <w:r w:rsidR="004A0142" w:rsidRPr="003A043B">
              <w:rPr>
                <w:szCs w:val="22"/>
                <w:lang w:val="sr-Latn-RS"/>
              </w:rPr>
              <w:t xml:space="preserve"> </w:t>
            </w:r>
            <w:r w:rsidRPr="003A043B">
              <w:rPr>
                <w:szCs w:val="22"/>
                <w:lang w:val="sr-Latn-RS"/>
              </w:rPr>
              <w:t>jezika</w:t>
            </w:r>
            <w:r w:rsidR="004A0142" w:rsidRPr="003A043B">
              <w:rPr>
                <w:szCs w:val="22"/>
                <w:lang w:val="sr-Latn-RS"/>
              </w:rPr>
              <w:t xml:space="preserve"> </w:t>
            </w:r>
            <w:r w:rsidRPr="003A043B">
              <w:rPr>
                <w:szCs w:val="22"/>
                <w:lang w:val="sr-Latn-RS"/>
              </w:rPr>
              <w:t>i</w:t>
            </w:r>
            <w:r w:rsidR="004A0142" w:rsidRPr="003A043B">
              <w:rPr>
                <w:szCs w:val="22"/>
                <w:lang w:val="sr-Latn-RS"/>
              </w:rPr>
              <w:t xml:space="preserve"> </w:t>
            </w:r>
            <w:r w:rsidRPr="003A043B">
              <w:rPr>
                <w:szCs w:val="22"/>
                <w:lang w:val="sr-Latn-RS"/>
              </w:rPr>
              <w:t>književnosti</w:t>
            </w:r>
            <w:r w:rsidR="004A0142" w:rsidRPr="003A043B">
              <w:rPr>
                <w:szCs w:val="22"/>
                <w:lang w:val="sr-Latn-RS"/>
              </w:rPr>
              <w:t>,</w:t>
            </w:r>
          </w:p>
          <w:p w:rsidR="004A0142" w:rsidRPr="003A043B" w:rsidRDefault="00555817" w:rsidP="000A336C">
            <w:pPr>
              <w:numPr>
                <w:ilvl w:val="0"/>
                <w:numId w:val="110"/>
              </w:numPr>
              <w:ind w:left="357" w:hanging="357"/>
              <w:rPr>
                <w:szCs w:val="22"/>
                <w:lang w:val="sr-Latn-RS"/>
              </w:rPr>
            </w:pPr>
            <w:r w:rsidRPr="003A043B">
              <w:rPr>
                <w:szCs w:val="22"/>
                <w:lang w:val="sr-Latn-RS"/>
              </w:rPr>
              <w:t>profesor</w:t>
            </w:r>
            <w:r w:rsidR="004A0142" w:rsidRPr="003A043B">
              <w:rPr>
                <w:szCs w:val="22"/>
                <w:lang w:val="sr-Latn-RS"/>
              </w:rPr>
              <w:t xml:space="preserve"> </w:t>
            </w:r>
            <w:r w:rsidRPr="003A043B">
              <w:rPr>
                <w:szCs w:val="22"/>
                <w:lang w:val="sr-Latn-RS"/>
              </w:rPr>
              <w:t>dvopredmetnog</w:t>
            </w:r>
            <w:r w:rsidR="004A0142" w:rsidRPr="003A043B">
              <w:rPr>
                <w:szCs w:val="22"/>
                <w:lang w:val="sr-Latn-RS"/>
              </w:rPr>
              <w:t xml:space="preserve"> </w:t>
            </w:r>
            <w:r w:rsidRPr="003A043B">
              <w:rPr>
                <w:szCs w:val="22"/>
                <w:lang w:val="sr-Latn-RS"/>
              </w:rPr>
              <w:t>studija</w:t>
            </w:r>
            <w:r w:rsidR="004A0142" w:rsidRPr="003A043B">
              <w:rPr>
                <w:szCs w:val="22"/>
                <w:lang w:val="sr-Latn-RS"/>
              </w:rPr>
              <w:t xml:space="preserve"> </w:t>
            </w:r>
            <w:r w:rsidRPr="003A043B">
              <w:rPr>
                <w:szCs w:val="22"/>
                <w:lang w:val="sr-Latn-RS"/>
              </w:rPr>
              <w:t>gdje</w:t>
            </w:r>
            <w:r w:rsidR="004A0142" w:rsidRPr="003A043B">
              <w:rPr>
                <w:szCs w:val="22"/>
                <w:lang w:val="sr-Latn-RS"/>
              </w:rPr>
              <w:t xml:space="preserve"> </w:t>
            </w:r>
            <w:r w:rsidRPr="003A043B">
              <w:rPr>
                <w:szCs w:val="22"/>
                <w:lang w:val="sr-Latn-RS"/>
              </w:rPr>
              <w:t>je</w:t>
            </w:r>
            <w:r w:rsidR="004A0142" w:rsidRPr="003A043B">
              <w:rPr>
                <w:szCs w:val="22"/>
                <w:lang w:val="sr-Latn-RS"/>
              </w:rPr>
              <w:t xml:space="preserve"> </w:t>
            </w:r>
            <w:r w:rsidRPr="003A043B">
              <w:rPr>
                <w:szCs w:val="22"/>
                <w:lang w:val="sr-Latn-RS"/>
              </w:rPr>
              <w:t>engleski</w:t>
            </w:r>
            <w:r w:rsidR="004A0142" w:rsidRPr="003A043B">
              <w:rPr>
                <w:szCs w:val="22"/>
                <w:lang w:val="sr-Latn-RS"/>
              </w:rPr>
              <w:t xml:space="preserve"> </w:t>
            </w:r>
            <w:r w:rsidRPr="003A043B">
              <w:rPr>
                <w:szCs w:val="22"/>
                <w:lang w:val="sr-Latn-RS"/>
              </w:rPr>
              <w:t>jezik</w:t>
            </w:r>
            <w:r w:rsidR="004A0142" w:rsidRPr="003A043B">
              <w:rPr>
                <w:szCs w:val="22"/>
                <w:lang w:val="sr-Latn-RS"/>
              </w:rPr>
              <w:t xml:space="preserve"> </w:t>
            </w:r>
            <w:r w:rsidRPr="003A043B">
              <w:rPr>
                <w:szCs w:val="22"/>
                <w:lang w:val="sr-Latn-RS"/>
              </w:rPr>
              <w:t>i</w:t>
            </w:r>
            <w:r w:rsidR="004A0142" w:rsidRPr="003A043B">
              <w:rPr>
                <w:szCs w:val="22"/>
                <w:lang w:val="sr-Latn-RS"/>
              </w:rPr>
              <w:t xml:space="preserve"> </w:t>
            </w:r>
            <w:r w:rsidRPr="003A043B">
              <w:rPr>
                <w:szCs w:val="22"/>
                <w:lang w:val="sr-Latn-RS"/>
              </w:rPr>
              <w:t>književnost</w:t>
            </w:r>
            <w:r w:rsidR="004A0142" w:rsidRPr="003A043B">
              <w:rPr>
                <w:szCs w:val="22"/>
                <w:lang w:val="sr-Latn-RS"/>
              </w:rPr>
              <w:t xml:space="preserve"> </w:t>
            </w:r>
            <w:r w:rsidRPr="003A043B">
              <w:rPr>
                <w:szCs w:val="22"/>
                <w:lang w:val="sr-Latn-RS"/>
              </w:rPr>
              <w:t>glavni</w:t>
            </w:r>
            <w:r w:rsidR="004A0142" w:rsidRPr="003A043B">
              <w:rPr>
                <w:szCs w:val="22"/>
                <w:lang w:val="sr-Latn-RS"/>
              </w:rPr>
              <w:t xml:space="preserve"> </w:t>
            </w:r>
            <w:r w:rsidRPr="003A043B">
              <w:rPr>
                <w:szCs w:val="22"/>
                <w:lang w:val="sr-Latn-RS"/>
              </w:rPr>
              <w:t>ili</w:t>
            </w:r>
            <w:r w:rsidR="004A0142" w:rsidRPr="003A043B">
              <w:rPr>
                <w:szCs w:val="22"/>
                <w:lang w:val="sr-Latn-RS"/>
              </w:rPr>
              <w:t xml:space="preserve"> </w:t>
            </w:r>
            <w:r w:rsidR="004C6127" w:rsidRPr="003A043B">
              <w:rPr>
                <w:szCs w:val="22"/>
                <w:lang w:val="sr-Latn-RS"/>
              </w:rPr>
              <w:t>ravnopravan</w:t>
            </w:r>
            <w:r w:rsidR="004A0142" w:rsidRPr="003A043B">
              <w:rPr>
                <w:szCs w:val="22"/>
                <w:lang w:val="sr-Latn-RS"/>
              </w:rPr>
              <w:t xml:space="preserve"> </w:t>
            </w:r>
            <w:r w:rsidRPr="003A043B">
              <w:rPr>
                <w:szCs w:val="22"/>
                <w:lang w:val="sr-Latn-RS"/>
              </w:rPr>
              <w:t>predmet</w:t>
            </w:r>
            <w:r w:rsidR="004A0142" w:rsidRPr="003A043B">
              <w:rPr>
                <w:szCs w:val="22"/>
                <w:lang w:val="sr-Latn-RS"/>
              </w:rPr>
              <w:t>,</w:t>
            </w:r>
          </w:p>
          <w:p w:rsidR="004A0142" w:rsidRPr="003A043B" w:rsidRDefault="00555817" w:rsidP="000A336C">
            <w:pPr>
              <w:numPr>
                <w:ilvl w:val="0"/>
                <w:numId w:val="110"/>
              </w:numPr>
              <w:ind w:left="357" w:hanging="357"/>
              <w:rPr>
                <w:szCs w:val="22"/>
                <w:lang w:val="sr-Latn-RS"/>
              </w:rPr>
            </w:pPr>
            <w:r w:rsidRPr="003A043B">
              <w:rPr>
                <w:szCs w:val="22"/>
                <w:lang w:val="sr-Latn-RS"/>
              </w:rPr>
              <w:t>diplomirani</w:t>
            </w:r>
            <w:r w:rsidR="004A0142" w:rsidRPr="003A043B">
              <w:rPr>
                <w:szCs w:val="22"/>
                <w:lang w:val="sr-Latn-RS"/>
              </w:rPr>
              <w:t xml:space="preserve"> </w:t>
            </w:r>
            <w:r w:rsidRPr="003A043B">
              <w:rPr>
                <w:szCs w:val="22"/>
                <w:lang w:val="sr-Latn-RS"/>
              </w:rPr>
              <w:t>filolog</w:t>
            </w:r>
            <w:r w:rsidR="004A0142" w:rsidRPr="003A043B">
              <w:rPr>
                <w:szCs w:val="22"/>
                <w:lang w:val="sr-Latn-RS"/>
              </w:rPr>
              <w:t xml:space="preserve"> </w:t>
            </w:r>
            <w:r w:rsidRPr="003A043B">
              <w:rPr>
                <w:szCs w:val="22"/>
                <w:lang w:val="sr-Latn-RS"/>
              </w:rPr>
              <w:t>za</w:t>
            </w:r>
            <w:r w:rsidR="004A0142" w:rsidRPr="003A043B">
              <w:rPr>
                <w:szCs w:val="22"/>
                <w:lang w:val="sr-Latn-RS"/>
              </w:rPr>
              <w:t xml:space="preserve"> </w:t>
            </w:r>
            <w:r w:rsidRPr="003A043B">
              <w:rPr>
                <w:szCs w:val="22"/>
                <w:lang w:val="sr-Latn-RS"/>
              </w:rPr>
              <w:t>engleski</w:t>
            </w:r>
            <w:r w:rsidR="004A0142" w:rsidRPr="003A043B">
              <w:rPr>
                <w:szCs w:val="22"/>
                <w:lang w:val="sr-Latn-RS"/>
              </w:rPr>
              <w:t xml:space="preserve"> </w:t>
            </w:r>
            <w:r w:rsidRPr="003A043B">
              <w:rPr>
                <w:szCs w:val="22"/>
                <w:lang w:val="sr-Latn-RS"/>
              </w:rPr>
              <w:t>jezik</w:t>
            </w:r>
            <w:r w:rsidR="004A0142" w:rsidRPr="003A043B">
              <w:rPr>
                <w:szCs w:val="22"/>
                <w:lang w:val="sr-Latn-RS"/>
              </w:rPr>
              <w:t xml:space="preserve"> </w:t>
            </w:r>
            <w:r w:rsidRPr="003A043B">
              <w:rPr>
                <w:szCs w:val="22"/>
                <w:lang w:val="sr-Latn-RS"/>
              </w:rPr>
              <w:t>i</w:t>
            </w:r>
            <w:r w:rsidR="004A0142" w:rsidRPr="003A043B">
              <w:rPr>
                <w:szCs w:val="22"/>
                <w:lang w:val="sr-Latn-RS"/>
              </w:rPr>
              <w:t xml:space="preserve"> </w:t>
            </w:r>
            <w:r w:rsidRPr="003A043B">
              <w:rPr>
                <w:szCs w:val="22"/>
                <w:lang w:val="sr-Latn-RS"/>
              </w:rPr>
              <w:t>književnost</w:t>
            </w:r>
            <w:r w:rsidR="004A0142" w:rsidRPr="003A043B">
              <w:rPr>
                <w:szCs w:val="22"/>
                <w:lang w:val="sr-Latn-RS"/>
              </w:rPr>
              <w:t>/</w:t>
            </w:r>
            <w:r w:rsidRPr="003A043B">
              <w:rPr>
                <w:szCs w:val="22"/>
                <w:lang w:val="sr-Latn-RS"/>
              </w:rPr>
              <w:t>diplomirani</w:t>
            </w:r>
            <w:r w:rsidR="004A0142" w:rsidRPr="003A043B">
              <w:rPr>
                <w:szCs w:val="22"/>
                <w:lang w:val="sr-Latn-RS"/>
              </w:rPr>
              <w:t xml:space="preserve"> </w:t>
            </w:r>
            <w:r w:rsidRPr="003A043B">
              <w:rPr>
                <w:szCs w:val="22"/>
                <w:lang w:val="sr-Latn-RS"/>
              </w:rPr>
              <w:t>anglist</w:t>
            </w:r>
            <w:r w:rsidR="004A0142" w:rsidRPr="003A043B">
              <w:rPr>
                <w:szCs w:val="22"/>
                <w:lang w:val="sr-Latn-RS"/>
              </w:rPr>
              <w:t>.</w:t>
            </w:r>
          </w:p>
          <w:p w:rsidR="004A0142" w:rsidRPr="003A043B" w:rsidRDefault="004A0142" w:rsidP="004A0142">
            <w:pPr>
              <w:ind w:left="720"/>
              <w:rPr>
                <w:szCs w:val="22"/>
                <w:lang w:val="sr-Latn-RS"/>
              </w:rPr>
            </w:pPr>
          </w:p>
          <w:p w:rsidR="004A0142" w:rsidRPr="003A043B" w:rsidRDefault="00555817" w:rsidP="004A0142">
            <w:pPr>
              <w:spacing w:after="60"/>
              <w:rPr>
                <w:rFonts w:eastAsia="Calibri"/>
                <w:noProof/>
                <w:szCs w:val="22"/>
                <w:lang w:val="hr-BA"/>
              </w:rPr>
            </w:pPr>
            <w:r w:rsidRPr="003A043B">
              <w:rPr>
                <w:rFonts w:eastAsia="Calibri"/>
                <w:noProof/>
                <w:szCs w:val="22"/>
                <w:lang w:val="sr-Cyrl-BA"/>
              </w:rPr>
              <w:t>Navedeni</w:t>
            </w:r>
            <w:r w:rsidR="004A0142" w:rsidRPr="003A043B">
              <w:rPr>
                <w:rFonts w:eastAsia="Calibri"/>
                <w:noProof/>
                <w:szCs w:val="22"/>
                <w:lang w:val="sr-Cyrl-BA"/>
              </w:rPr>
              <w:t xml:space="preserve"> </w:t>
            </w:r>
            <w:r w:rsidRPr="003A043B">
              <w:rPr>
                <w:rFonts w:eastAsia="Calibri"/>
                <w:noProof/>
                <w:szCs w:val="22"/>
                <w:lang w:val="sr-Cyrl-BA"/>
              </w:rPr>
              <w:t>profili</w:t>
            </w:r>
            <w:r w:rsidR="004A0142" w:rsidRPr="003A043B">
              <w:rPr>
                <w:rFonts w:eastAsia="Calibri"/>
                <w:noProof/>
                <w:szCs w:val="22"/>
                <w:lang w:val="sr-Cyrl-BA"/>
              </w:rPr>
              <w:t xml:space="preserve"> </w:t>
            </w:r>
            <w:r w:rsidRPr="003A043B">
              <w:rPr>
                <w:rFonts w:eastAsia="Calibri"/>
                <w:noProof/>
                <w:szCs w:val="22"/>
                <w:lang w:val="sr-Cyrl-BA"/>
              </w:rPr>
              <w:t>visoke</w:t>
            </w:r>
            <w:r w:rsidR="004A0142" w:rsidRPr="003A043B">
              <w:rPr>
                <w:rFonts w:eastAsia="Calibri"/>
                <w:noProof/>
                <w:szCs w:val="22"/>
                <w:lang w:val="sr-Cyrl-BA"/>
              </w:rPr>
              <w:t xml:space="preserve"> </w:t>
            </w:r>
            <w:r w:rsidRPr="003A043B">
              <w:rPr>
                <w:rFonts w:eastAsia="Calibri"/>
                <w:noProof/>
                <w:szCs w:val="22"/>
                <w:lang w:val="sr-Cyrl-BA"/>
              </w:rPr>
              <w:t>stručne</w:t>
            </w:r>
            <w:r w:rsidR="004A0142" w:rsidRPr="003A043B">
              <w:rPr>
                <w:rFonts w:eastAsia="Calibri"/>
                <w:noProof/>
                <w:szCs w:val="22"/>
                <w:lang w:val="sr-Cyrl-BA"/>
              </w:rPr>
              <w:t xml:space="preserve"> </w:t>
            </w:r>
            <w:r w:rsidRPr="003A043B">
              <w:rPr>
                <w:rFonts w:eastAsia="Calibri"/>
                <w:noProof/>
                <w:szCs w:val="22"/>
                <w:lang w:val="sr-Cyrl-BA"/>
              </w:rPr>
              <w:t>spreme</w:t>
            </w:r>
            <w:r w:rsidR="004A0142" w:rsidRPr="003A043B">
              <w:rPr>
                <w:rFonts w:eastAsia="Calibri"/>
                <w:noProof/>
                <w:szCs w:val="22"/>
                <w:lang w:val="sr-Cyrl-BA"/>
              </w:rPr>
              <w:t xml:space="preserve"> (</w:t>
            </w:r>
            <w:r w:rsidR="004A0142" w:rsidRPr="003A043B">
              <w:rPr>
                <w:rFonts w:eastAsia="Calibri"/>
                <w:noProof/>
                <w:szCs w:val="22"/>
                <w:lang w:val="hr-BA"/>
              </w:rPr>
              <w:t>VII/1)</w:t>
            </w:r>
            <w:r w:rsidR="004A0142" w:rsidRPr="003A043B">
              <w:rPr>
                <w:rFonts w:eastAsia="Calibri"/>
                <w:noProof/>
                <w:szCs w:val="22"/>
                <w:lang w:val="sr-Cyrl-BA"/>
              </w:rPr>
              <w:t xml:space="preserve"> </w:t>
            </w:r>
            <w:r w:rsidRPr="003A043B">
              <w:rPr>
                <w:rFonts w:eastAsia="Calibri"/>
                <w:noProof/>
                <w:szCs w:val="22"/>
                <w:lang w:val="sr-Cyrl-BA"/>
              </w:rPr>
              <w:t>moraju</w:t>
            </w:r>
            <w:r w:rsidR="004A0142" w:rsidRPr="003A043B">
              <w:rPr>
                <w:rFonts w:eastAsia="Calibri"/>
                <w:noProof/>
                <w:szCs w:val="22"/>
                <w:lang w:val="sr-Cyrl-BA"/>
              </w:rPr>
              <w:t xml:space="preserve"> </w:t>
            </w:r>
            <w:r w:rsidRPr="003A043B">
              <w:rPr>
                <w:rFonts w:eastAsia="Calibri"/>
                <w:noProof/>
                <w:szCs w:val="22"/>
                <w:lang w:val="sr-Cyrl-BA"/>
              </w:rPr>
              <w:t>proizlaziti</w:t>
            </w:r>
            <w:r w:rsidR="004A0142" w:rsidRPr="003A043B">
              <w:rPr>
                <w:rFonts w:eastAsia="Calibri"/>
                <w:noProof/>
                <w:szCs w:val="22"/>
                <w:lang w:val="sr-Cyrl-BA"/>
              </w:rPr>
              <w:t xml:space="preserve"> </w:t>
            </w:r>
            <w:r w:rsidRPr="003A043B">
              <w:rPr>
                <w:rFonts w:eastAsia="Calibri"/>
                <w:noProof/>
                <w:szCs w:val="22"/>
                <w:lang w:val="sr-Cyrl-BA"/>
              </w:rPr>
              <w:t>iz</w:t>
            </w:r>
            <w:r w:rsidR="004A0142" w:rsidRPr="003A043B">
              <w:rPr>
                <w:rFonts w:eastAsia="Calibri"/>
                <w:noProof/>
                <w:szCs w:val="22"/>
                <w:lang w:val="sr-Cyrl-BA"/>
              </w:rPr>
              <w:t xml:space="preserve"> </w:t>
            </w:r>
            <w:r w:rsidRPr="003A043B">
              <w:rPr>
                <w:rFonts w:eastAsia="Calibri"/>
                <w:noProof/>
                <w:szCs w:val="22"/>
                <w:lang w:val="sr-Cyrl-BA"/>
              </w:rPr>
              <w:t>studijskog</w:t>
            </w:r>
            <w:r w:rsidR="004A0142" w:rsidRPr="003A043B">
              <w:rPr>
                <w:rFonts w:eastAsia="Calibri"/>
                <w:noProof/>
                <w:szCs w:val="22"/>
                <w:lang w:val="sr-Cyrl-BA"/>
              </w:rPr>
              <w:t xml:space="preserve"> </w:t>
            </w:r>
            <w:r w:rsidRPr="003A043B">
              <w:rPr>
                <w:rFonts w:eastAsia="Calibri"/>
                <w:noProof/>
                <w:szCs w:val="22"/>
                <w:lang w:val="sr-Cyrl-BA"/>
              </w:rPr>
              <w:t>programa</w:t>
            </w:r>
            <w:r w:rsidR="004A0142" w:rsidRPr="003A043B">
              <w:rPr>
                <w:rFonts w:eastAsia="Calibri"/>
                <w:noProof/>
                <w:szCs w:val="22"/>
                <w:lang w:val="sr-Cyrl-BA"/>
              </w:rPr>
              <w:t xml:space="preserve"> </w:t>
            </w:r>
            <w:r w:rsidRPr="003A043B">
              <w:rPr>
                <w:rFonts w:eastAsia="Calibri"/>
                <w:noProof/>
                <w:szCs w:val="22"/>
                <w:lang w:val="sr-Cyrl-BA"/>
              </w:rPr>
              <w:t>u</w:t>
            </w:r>
            <w:r w:rsidR="004A0142" w:rsidRPr="003A043B">
              <w:rPr>
                <w:rFonts w:eastAsia="Calibri"/>
                <w:noProof/>
                <w:szCs w:val="22"/>
                <w:lang w:val="sr-Cyrl-BA"/>
              </w:rPr>
              <w:t xml:space="preserve"> </w:t>
            </w:r>
            <w:r w:rsidRPr="003A043B">
              <w:rPr>
                <w:rFonts w:eastAsia="Calibri"/>
                <w:noProof/>
                <w:szCs w:val="22"/>
                <w:lang w:val="sr-Cyrl-BA"/>
              </w:rPr>
              <w:t>trajanju</w:t>
            </w:r>
            <w:r w:rsidR="004A0142" w:rsidRPr="003A043B">
              <w:rPr>
                <w:rFonts w:eastAsia="Calibri"/>
                <w:noProof/>
                <w:szCs w:val="22"/>
                <w:lang w:val="sr-Cyrl-BA"/>
              </w:rPr>
              <w:t xml:space="preserve"> </w:t>
            </w:r>
            <w:r w:rsidRPr="003A043B">
              <w:rPr>
                <w:rFonts w:eastAsia="Calibri"/>
                <w:noProof/>
                <w:szCs w:val="22"/>
                <w:lang w:val="sr-Cyrl-BA"/>
              </w:rPr>
              <w:t>od</w:t>
            </w:r>
            <w:r w:rsidR="004A0142" w:rsidRPr="003A043B">
              <w:rPr>
                <w:rFonts w:eastAsia="Calibri"/>
                <w:noProof/>
                <w:szCs w:val="22"/>
                <w:lang w:val="sr-Cyrl-BA"/>
              </w:rPr>
              <w:t xml:space="preserve"> </w:t>
            </w:r>
            <w:r w:rsidRPr="003A043B">
              <w:rPr>
                <w:rFonts w:eastAsia="Calibri"/>
                <w:noProof/>
                <w:szCs w:val="22"/>
                <w:lang w:val="sr-Cyrl-BA"/>
              </w:rPr>
              <w:t>najmanje</w:t>
            </w:r>
            <w:r w:rsidR="004A0142" w:rsidRPr="003A043B">
              <w:rPr>
                <w:rFonts w:eastAsia="Calibri"/>
                <w:noProof/>
                <w:szCs w:val="22"/>
                <w:lang w:val="sr-Cyrl-BA"/>
              </w:rPr>
              <w:t xml:space="preserve"> </w:t>
            </w:r>
            <w:r w:rsidRPr="003A043B">
              <w:rPr>
                <w:rFonts w:eastAsia="Calibri"/>
                <w:noProof/>
                <w:szCs w:val="22"/>
                <w:lang w:val="sr-Cyrl-BA"/>
              </w:rPr>
              <w:t>četiri</w:t>
            </w:r>
            <w:r w:rsidR="004A0142" w:rsidRPr="003A043B">
              <w:rPr>
                <w:rFonts w:eastAsia="Calibri"/>
                <w:noProof/>
                <w:szCs w:val="22"/>
                <w:lang w:val="sr-Cyrl-BA"/>
              </w:rPr>
              <w:t xml:space="preserve"> </w:t>
            </w:r>
            <w:r w:rsidRPr="003A043B">
              <w:rPr>
                <w:rFonts w:eastAsia="Calibri"/>
                <w:noProof/>
                <w:szCs w:val="22"/>
                <w:lang w:val="sr-Cyrl-BA"/>
              </w:rPr>
              <w:t>godine</w:t>
            </w:r>
            <w:r w:rsidR="004A0142" w:rsidRPr="003A043B">
              <w:rPr>
                <w:rFonts w:eastAsia="Calibri"/>
                <w:noProof/>
                <w:szCs w:val="22"/>
                <w:lang w:val="hr-BA"/>
              </w:rPr>
              <w:t>.</w:t>
            </w:r>
          </w:p>
          <w:p w:rsidR="004A0142" w:rsidRPr="003A043B" w:rsidRDefault="00555817" w:rsidP="004A0142">
            <w:pPr>
              <w:spacing w:after="60"/>
              <w:rPr>
                <w:rFonts w:eastAsia="Calibri"/>
                <w:szCs w:val="22"/>
                <w:lang w:val="en-US"/>
              </w:rPr>
            </w:pPr>
            <w:r w:rsidRPr="003A043B">
              <w:rPr>
                <w:rFonts w:eastAsia="Calibri"/>
                <w:noProof/>
                <w:szCs w:val="22"/>
                <w:lang w:val="hr-BA"/>
              </w:rPr>
              <w:t>Nastavu</w:t>
            </w:r>
            <w:r w:rsidR="004A0142" w:rsidRPr="003A043B">
              <w:rPr>
                <w:rFonts w:eastAsia="Calibri"/>
                <w:noProof/>
                <w:szCs w:val="22"/>
                <w:lang w:val="hr-BA"/>
              </w:rPr>
              <w:t xml:space="preserve"> </w:t>
            </w:r>
            <w:r w:rsidRPr="003A043B">
              <w:rPr>
                <w:rFonts w:eastAsia="Calibri"/>
                <w:noProof/>
                <w:szCs w:val="22"/>
                <w:lang w:val="hr-BA"/>
              </w:rPr>
              <w:t>mogu</w:t>
            </w:r>
            <w:r w:rsidR="004A0142" w:rsidRPr="003A043B">
              <w:rPr>
                <w:rFonts w:eastAsia="Calibri"/>
                <w:noProof/>
                <w:szCs w:val="22"/>
                <w:lang w:val="hr-BA"/>
              </w:rPr>
              <w:t xml:space="preserve"> </w:t>
            </w:r>
            <w:r w:rsidRPr="003A043B">
              <w:rPr>
                <w:rFonts w:eastAsia="Calibri"/>
                <w:noProof/>
                <w:szCs w:val="22"/>
                <w:lang w:val="hr-BA"/>
              </w:rPr>
              <w:t>izvoditi</w:t>
            </w:r>
            <w:r w:rsidR="004A0142" w:rsidRPr="003A043B">
              <w:rPr>
                <w:rFonts w:eastAsia="Calibri"/>
                <w:noProof/>
                <w:szCs w:val="22"/>
                <w:lang w:val="sr-Cyrl-BA"/>
              </w:rPr>
              <w:t xml:space="preserve"> </w:t>
            </w:r>
            <w:r w:rsidRPr="003A043B">
              <w:rPr>
                <w:rFonts w:eastAsia="Calibri"/>
                <w:noProof/>
                <w:szCs w:val="22"/>
                <w:lang w:val="sr-Cyrl-BA"/>
              </w:rPr>
              <w:t>i</w:t>
            </w:r>
            <w:r w:rsidR="004A0142" w:rsidRPr="003A043B">
              <w:rPr>
                <w:rFonts w:eastAsia="Calibri"/>
                <w:noProof/>
                <w:szCs w:val="22"/>
                <w:lang w:val="sr-Cyrl-BA"/>
              </w:rPr>
              <w:t xml:space="preserve"> </w:t>
            </w:r>
            <w:r w:rsidRPr="003A043B">
              <w:rPr>
                <w:rFonts w:eastAsia="Calibri"/>
                <w:noProof/>
                <w:szCs w:val="22"/>
                <w:lang w:val="sr-Cyrl-BA"/>
              </w:rPr>
              <w:t>drug</w:t>
            </w:r>
            <w:r w:rsidRPr="003A043B">
              <w:rPr>
                <w:rFonts w:eastAsia="Calibri"/>
                <w:noProof/>
                <w:szCs w:val="22"/>
              </w:rPr>
              <w:t>i</w:t>
            </w:r>
            <w:r w:rsidR="004A0142" w:rsidRPr="003A043B">
              <w:rPr>
                <w:rFonts w:eastAsia="Calibri"/>
                <w:noProof/>
                <w:szCs w:val="22"/>
              </w:rPr>
              <w:t xml:space="preserve"> </w:t>
            </w:r>
            <w:r w:rsidRPr="003A043B">
              <w:rPr>
                <w:rFonts w:eastAsia="Calibri"/>
                <w:noProof/>
                <w:szCs w:val="22"/>
              </w:rPr>
              <w:t>ekvivalentni</w:t>
            </w:r>
            <w:r w:rsidR="004A0142" w:rsidRPr="003A043B">
              <w:rPr>
                <w:rFonts w:eastAsia="Calibri"/>
                <w:noProof/>
                <w:szCs w:val="22"/>
              </w:rPr>
              <w:t xml:space="preserve"> </w:t>
            </w:r>
            <w:r w:rsidRPr="003A043B">
              <w:rPr>
                <w:rFonts w:eastAsia="Calibri"/>
                <w:noProof/>
                <w:szCs w:val="22"/>
              </w:rPr>
              <w:t>profili</w:t>
            </w:r>
            <w:r w:rsidR="004A0142" w:rsidRPr="003A043B">
              <w:rPr>
                <w:rFonts w:eastAsia="Calibri"/>
                <w:noProof/>
                <w:szCs w:val="22"/>
              </w:rPr>
              <w:t xml:space="preserve"> </w:t>
            </w:r>
            <w:r w:rsidRPr="003A043B">
              <w:rPr>
                <w:rFonts w:eastAsia="Calibri"/>
                <w:noProof/>
                <w:szCs w:val="22"/>
                <w:lang w:val="hr-BA"/>
              </w:rPr>
              <w:t>gore</w:t>
            </w:r>
            <w:r w:rsidR="004A0142" w:rsidRPr="003A043B">
              <w:rPr>
                <w:rFonts w:eastAsia="Calibri"/>
                <w:noProof/>
                <w:szCs w:val="22"/>
                <w:lang w:val="hr-BA"/>
              </w:rPr>
              <w:t xml:space="preserve"> </w:t>
            </w:r>
            <w:r w:rsidRPr="003A043B">
              <w:rPr>
                <w:rFonts w:eastAsia="Calibri"/>
                <w:noProof/>
                <w:szCs w:val="22"/>
                <w:lang w:val="hr-BA"/>
              </w:rPr>
              <w:t>navedenim</w:t>
            </w:r>
            <w:r w:rsidR="004A0142" w:rsidRPr="003A043B">
              <w:rPr>
                <w:rFonts w:eastAsia="Calibri"/>
                <w:noProof/>
                <w:szCs w:val="22"/>
                <w:lang w:val="hr-BA"/>
              </w:rPr>
              <w:t xml:space="preserve"> </w:t>
            </w:r>
            <w:r w:rsidRPr="003A043B">
              <w:rPr>
                <w:rFonts w:eastAsia="Calibri"/>
                <w:noProof/>
                <w:szCs w:val="22"/>
                <w:lang w:val="hr-BA"/>
              </w:rPr>
              <w:t>profilima</w:t>
            </w:r>
            <w:r w:rsidR="004A0142" w:rsidRPr="003A043B">
              <w:rPr>
                <w:rFonts w:eastAsia="Calibri"/>
                <w:noProof/>
                <w:szCs w:val="22"/>
              </w:rPr>
              <w:t>,</w:t>
            </w:r>
            <w:r w:rsidR="004A0142" w:rsidRPr="003A043B">
              <w:rPr>
                <w:rFonts w:eastAsia="Calibri"/>
                <w:noProof/>
                <w:szCs w:val="22"/>
                <w:lang w:val="sr-Cyrl-BA"/>
              </w:rPr>
              <w:t xml:space="preserve"> </w:t>
            </w:r>
            <w:r w:rsidRPr="003A043B">
              <w:rPr>
                <w:rFonts w:eastAsia="Calibri"/>
                <w:noProof/>
                <w:szCs w:val="22"/>
                <w:lang w:val="sr-Cyrl-BA"/>
              </w:rPr>
              <w:t>stečeni</w:t>
            </w:r>
            <w:r w:rsidR="004A0142" w:rsidRPr="003A043B">
              <w:rPr>
                <w:rFonts w:eastAsia="Calibri"/>
                <w:noProof/>
                <w:szCs w:val="22"/>
                <w:lang w:val="sr-Cyrl-BA"/>
              </w:rPr>
              <w:t xml:space="preserve"> </w:t>
            </w:r>
            <w:r w:rsidRPr="003A043B">
              <w:rPr>
                <w:rFonts w:eastAsia="Calibri"/>
                <w:noProof/>
                <w:szCs w:val="22"/>
                <w:lang w:val="sr-Cyrl-BA"/>
              </w:rPr>
              <w:t>pohađanjem</w:t>
            </w:r>
            <w:r w:rsidR="004A0142" w:rsidRPr="003A043B">
              <w:rPr>
                <w:rFonts w:eastAsia="Calibri"/>
                <w:noProof/>
                <w:szCs w:val="22"/>
                <w:lang w:val="sr-Cyrl-BA"/>
              </w:rPr>
              <w:t xml:space="preserve"> </w:t>
            </w:r>
            <w:r w:rsidRPr="003A043B">
              <w:rPr>
                <w:rFonts w:eastAsia="Calibri"/>
                <w:noProof/>
                <w:szCs w:val="22"/>
                <w:lang w:val="sr-Cyrl-BA"/>
              </w:rPr>
              <w:t>studijskog</w:t>
            </w:r>
            <w:r w:rsidR="004A0142" w:rsidRPr="003A043B">
              <w:rPr>
                <w:rFonts w:eastAsia="Calibri"/>
                <w:noProof/>
                <w:szCs w:val="22"/>
                <w:lang w:val="sr-Cyrl-BA"/>
              </w:rPr>
              <w:t xml:space="preserve"> </w:t>
            </w:r>
            <w:r w:rsidRPr="003A043B">
              <w:rPr>
                <w:rFonts w:eastAsia="Calibri"/>
                <w:noProof/>
                <w:szCs w:val="22"/>
                <w:lang w:val="sr-Cyrl-BA"/>
              </w:rPr>
              <w:t>programa</w:t>
            </w:r>
            <w:r w:rsidR="004A0142" w:rsidRPr="003A043B">
              <w:rPr>
                <w:rFonts w:eastAsia="Calibri"/>
                <w:noProof/>
                <w:szCs w:val="22"/>
                <w:lang w:val="sr-Cyrl-BA"/>
              </w:rPr>
              <w:t xml:space="preserve"> </w:t>
            </w:r>
            <w:r w:rsidRPr="003A043B">
              <w:rPr>
                <w:rFonts w:eastAsia="Calibri"/>
                <w:noProof/>
                <w:szCs w:val="22"/>
                <w:lang w:val="hr-BA"/>
              </w:rPr>
              <w:t>engleskog</w:t>
            </w:r>
            <w:r w:rsidR="004A0142" w:rsidRPr="003A043B">
              <w:rPr>
                <w:rFonts w:eastAsia="Calibri"/>
                <w:noProof/>
                <w:szCs w:val="22"/>
                <w:lang w:val="hr-BA"/>
              </w:rPr>
              <w:t xml:space="preserve"> </w:t>
            </w:r>
            <w:r w:rsidRPr="003A043B">
              <w:rPr>
                <w:rFonts w:eastAsia="Calibri"/>
                <w:noProof/>
                <w:szCs w:val="22"/>
                <w:lang w:val="hr-BA"/>
              </w:rPr>
              <w:t>jezika</w:t>
            </w:r>
            <w:r w:rsidR="004A0142" w:rsidRPr="003A043B">
              <w:rPr>
                <w:rFonts w:eastAsia="Calibri"/>
                <w:noProof/>
                <w:szCs w:val="22"/>
                <w:lang w:val="hr-BA"/>
              </w:rPr>
              <w:t xml:space="preserve"> </w:t>
            </w:r>
            <w:r w:rsidRPr="003A043B">
              <w:rPr>
                <w:rFonts w:eastAsia="Calibri"/>
                <w:noProof/>
                <w:szCs w:val="22"/>
                <w:lang w:val="hr-BA"/>
              </w:rPr>
              <w:t>i</w:t>
            </w:r>
            <w:r w:rsidR="004A0142" w:rsidRPr="003A043B">
              <w:rPr>
                <w:rFonts w:eastAsia="Calibri"/>
                <w:noProof/>
                <w:szCs w:val="22"/>
                <w:lang w:val="hr-BA"/>
              </w:rPr>
              <w:t xml:space="preserve"> </w:t>
            </w:r>
            <w:r w:rsidRPr="003A043B">
              <w:rPr>
                <w:rFonts w:eastAsia="Calibri"/>
                <w:noProof/>
                <w:szCs w:val="22"/>
                <w:lang w:val="hr-BA"/>
              </w:rPr>
              <w:t>književnosti</w:t>
            </w:r>
            <w:r w:rsidR="004A0142" w:rsidRPr="003A043B">
              <w:rPr>
                <w:rFonts w:eastAsia="Calibri"/>
                <w:noProof/>
                <w:szCs w:val="22"/>
                <w:lang w:val="hr-BA"/>
              </w:rPr>
              <w:t xml:space="preserve"> </w:t>
            </w:r>
            <w:r w:rsidRPr="003A043B">
              <w:rPr>
                <w:rFonts w:eastAsia="Calibri"/>
                <w:noProof/>
                <w:szCs w:val="22"/>
                <w:lang w:val="sr-Cyrl-BA"/>
              </w:rPr>
              <w:t>u</w:t>
            </w:r>
            <w:r w:rsidR="004A0142" w:rsidRPr="003A043B">
              <w:rPr>
                <w:rFonts w:eastAsia="Calibri"/>
                <w:noProof/>
                <w:szCs w:val="22"/>
                <w:lang w:val="sr-Cyrl-BA"/>
              </w:rPr>
              <w:t xml:space="preserve"> </w:t>
            </w:r>
            <w:r w:rsidRPr="003A043B">
              <w:rPr>
                <w:rFonts w:eastAsia="Calibri"/>
                <w:noProof/>
                <w:szCs w:val="22"/>
                <w:lang w:val="sr-Cyrl-BA"/>
              </w:rPr>
              <w:t>istom</w:t>
            </w:r>
            <w:r w:rsidR="004A0142" w:rsidRPr="003A043B">
              <w:rPr>
                <w:rFonts w:eastAsia="Calibri"/>
                <w:noProof/>
                <w:szCs w:val="22"/>
                <w:lang w:val="sr-Cyrl-BA"/>
              </w:rPr>
              <w:t xml:space="preserve"> </w:t>
            </w:r>
            <w:r w:rsidRPr="003A043B">
              <w:rPr>
                <w:rFonts w:eastAsia="Calibri"/>
                <w:noProof/>
                <w:szCs w:val="22"/>
                <w:lang w:val="sr-Cyrl-BA"/>
              </w:rPr>
              <w:t>ili</w:t>
            </w:r>
            <w:r w:rsidR="004A0142" w:rsidRPr="003A043B">
              <w:rPr>
                <w:rFonts w:eastAsia="Calibri"/>
                <w:noProof/>
                <w:szCs w:val="22"/>
                <w:lang w:val="sr-Cyrl-BA"/>
              </w:rPr>
              <w:t xml:space="preserve"> </w:t>
            </w:r>
            <w:r w:rsidRPr="003A043B">
              <w:rPr>
                <w:rFonts w:eastAsia="Calibri"/>
                <w:noProof/>
                <w:szCs w:val="22"/>
                <w:lang w:val="sr-Cyrl-BA"/>
              </w:rPr>
              <w:t>dužem</w:t>
            </w:r>
            <w:r w:rsidR="004A0142" w:rsidRPr="003A043B">
              <w:rPr>
                <w:rFonts w:eastAsia="Calibri"/>
                <w:noProof/>
                <w:szCs w:val="22"/>
                <w:lang w:val="sr-Cyrl-BA"/>
              </w:rPr>
              <w:t xml:space="preserve"> </w:t>
            </w:r>
            <w:r w:rsidRPr="003A043B">
              <w:rPr>
                <w:rFonts w:eastAsia="Calibri"/>
                <w:noProof/>
                <w:szCs w:val="22"/>
                <w:lang w:val="sr-Cyrl-BA"/>
              </w:rPr>
              <w:t>trajanju</w:t>
            </w:r>
            <w:r w:rsidR="004A0142" w:rsidRPr="003A043B">
              <w:rPr>
                <w:rFonts w:eastAsia="Calibri"/>
                <w:noProof/>
                <w:szCs w:val="22"/>
                <w:lang w:val="sr-Cyrl-BA"/>
              </w:rPr>
              <w:t xml:space="preserve"> </w:t>
            </w:r>
            <w:r w:rsidRPr="003A043B">
              <w:rPr>
                <w:rFonts w:eastAsia="Calibri"/>
                <w:noProof/>
                <w:szCs w:val="22"/>
                <w:lang w:val="sr-Cyrl-BA"/>
              </w:rPr>
              <w:t>u</w:t>
            </w:r>
            <w:r w:rsidR="004A0142" w:rsidRPr="003A043B">
              <w:rPr>
                <w:rFonts w:eastAsia="Calibri"/>
                <w:noProof/>
                <w:szCs w:val="22"/>
                <w:lang w:val="sr-Cyrl-BA"/>
              </w:rPr>
              <w:t xml:space="preserve"> </w:t>
            </w:r>
            <w:r w:rsidRPr="003A043B">
              <w:rPr>
                <w:rFonts w:eastAsia="Calibri"/>
                <w:noProof/>
                <w:szCs w:val="22"/>
                <w:lang w:val="sr-Cyrl-BA"/>
              </w:rPr>
              <w:t>bolonjskom</w:t>
            </w:r>
            <w:r w:rsidR="004A0142" w:rsidRPr="003A043B">
              <w:rPr>
                <w:rFonts w:eastAsia="Calibri"/>
                <w:noProof/>
                <w:szCs w:val="22"/>
                <w:lang w:val="sr-Cyrl-BA"/>
              </w:rPr>
              <w:t xml:space="preserve"> </w:t>
            </w:r>
            <w:r w:rsidRPr="003A043B">
              <w:rPr>
                <w:rFonts w:eastAsia="Calibri"/>
                <w:noProof/>
                <w:szCs w:val="22"/>
                <w:lang w:val="sr-Cyrl-BA"/>
              </w:rPr>
              <w:t>visokoobrazovnom</w:t>
            </w:r>
            <w:r w:rsidR="004A0142" w:rsidRPr="003A043B">
              <w:rPr>
                <w:rFonts w:eastAsia="Calibri"/>
                <w:noProof/>
                <w:szCs w:val="22"/>
                <w:lang w:val="sr-Cyrl-BA"/>
              </w:rPr>
              <w:t xml:space="preserve"> </w:t>
            </w:r>
            <w:r w:rsidRPr="003A043B">
              <w:rPr>
                <w:rFonts w:eastAsia="Calibri"/>
                <w:noProof/>
                <w:szCs w:val="22"/>
                <w:lang w:val="sr-Cyrl-BA"/>
              </w:rPr>
              <w:t>procesu</w:t>
            </w:r>
            <w:r w:rsidR="004A0142" w:rsidRPr="003A043B">
              <w:rPr>
                <w:rFonts w:eastAsia="Calibri"/>
                <w:noProof/>
                <w:szCs w:val="22"/>
                <w:lang w:val="sr-Cyrl-BA"/>
              </w:rPr>
              <w:t xml:space="preserve">, </w:t>
            </w:r>
            <w:r w:rsidRPr="003A043B">
              <w:rPr>
                <w:rFonts w:eastAsia="Calibri"/>
                <w:noProof/>
                <w:szCs w:val="22"/>
                <w:lang w:val="sr-Cyrl-BA"/>
              </w:rPr>
              <w:t>s</w:t>
            </w:r>
            <w:r w:rsidR="004A0142" w:rsidRPr="003A043B">
              <w:rPr>
                <w:rFonts w:eastAsia="Calibri"/>
                <w:noProof/>
                <w:szCs w:val="22"/>
                <w:lang w:val="sr-Cyrl-BA"/>
              </w:rPr>
              <w:t xml:space="preserve"> </w:t>
            </w:r>
            <w:r w:rsidRPr="003A043B">
              <w:rPr>
                <w:rFonts w:eastAsia="Calibri"/>
                <w:noProof/>
                <w:szCs w:val="22"/>
                <w:lang w:val="sr-Cyrl-BA"/>
              </w:rPr>
              <w:t>diplomom</w:t>
            </w:r>
            <w:r w:rsidR="004A0142" w:rsidRPr="003A043B">
              <w:rPr>
                <w:rFonts w:eastAsia="Calibri"/>
                <w:noProof/>
                <w:szCs w:val="22"/>
                <w:lang w:val="sr-Cyrl-BA"/>
              </w:rPr>
              <w:t xml:space="preserve"> </w:t>
            </w:r>
            <w:r w:rsidRPr="003A043B">
              <w:rPr>
                <w:rFonts w:eastAsia="Calibri"/>
                <w:noProof/>
                <w:szCs w:val="22"/>
                <w:lang w:val="sr-Cyrl-BA"/>
              </w:rPr>
              <w:t>i</w:t>
            </w:r>
            <w:r w:rsidR="004A0142" w:rsidRPr="003A043B">
              <w:rPr>
                <w:rFonts w:eastAsia="Calibri"/>
                <w:noProof/>
                <w:szCs w:val="22"/>
                <w:lang w:val="sr-Cyrl-BA"/>
              </w:rPr>
              <w:t xml:space="preserve"> </w:t>
            </w:r>
            <w:r w:rsidRPr="003A043B">
              <w:rPr>
                <w:rFonts w:eastAsia="Calibri"/>
                <w:noProof/>
                <w:szCs w:val="22"/>
                <w:lang w:val="sr-Cyrl-BA"/>
              </w:rPr>
              <w:t>dodatkom</w:t>
            </w:r>
            <w:r w:rsidR="004A0142" w:rsidRPr="003A043B">
              <w:rPr>
                <w:rFonts w:eastAsia="Calibri"/>
                <w:noProof/>
                <w:szCs w:val="22"/>
                <w:lang w:val="sr-Cyrl-BA"/>
              </w:rPr>
              <w:t xml:space="preserve"> </w:t>
            </w:r>
            <w:r w:rsidRPr="003A043B">
              <w:rPr>
                <w:rFonts w:eastAsia="Calibri"/>
                <w:noProof/>
                <w:szCs w:val="22"/>
                <w:lang w:val="sr-Cyrl-BA"/>
              </w:rPr>
              <w:t>diplome</w:t>
            </w:r>
            <w:r w:rsidR="004A0142" w:rsidRPr="003A043B">
              <w:rPr>
                <w:rFonts w:eastAsia="Calibri"/>
                <w:noProof/>
                <w:szCs w:val="22"/>
                <w:lang w:val="sr-Cyrl-BA"/>
              </w:rPr>
              <w:t xml:space="preserve">, </w:t>
            </w:r>
            <w:r w:rsidRPr="003A043B">
              <w:rPr>
                <w:rFonts w:eastAsia="Calibri"/>
                <w:noProof/>
                <w:szCs w:val="22"/>
                <w:lang w:val="sr-Cyrl-BA"/>
              </w:rPr>
              <w:t>iz</w:t>
            </w:r>
            <w:r w:rsidR="004A0142" w:rsidRPr="003A043B">
              <w:rPr>
                <w:rFonts w:eastAsia="Calibri"/>
                <w:noProof/>
                <w:szCs w:val="22"/>
                <w:lang w:val="sr-Cyrl-BA"/>
              </w:rPr>
              <w:t xml:space="preserve"> </w:t>
            </w:r>
            <w:r w:rsidRPr="003A043B">
              <w:rPr>
                <w:rFonts w:eastAsia="Calibri"/>
                <w:noProof/>
                <w:szCs w:val="22"/>
                <w:lang w:val="sr-Cyrl-BA"/>
              </w:rPr>
              <w:t>kojih</w:t>
            </w:r>
            <w:r w:rsidR="004A0142" w:rsidRPr="003A043B">
              <w:rPr>
                <w:rFonts w:eastAsia="Calibri"/>
                <w:noProof/>
                <w:szCs w:val="22"/>
                <w:lang w:val="sr-Cyrl-BA"/>
              </w:rPr>
              <w:t xml:space="preserve"> </w:t>
            </w:r>
            <w:r w:rsidRPr="003A043B">
              <w:rPr>
                <w:rFonts w:eastAsia="Calibri"/>
                <w:noProof/>
                <w:szCs w:val="22"/>
                <w:lang w:val="sr-Cyrl-BA"/>
              </w:rPr>
              <w:t>se</w:t>
            </w:r>
            <w:r w:rsidR="004A0142" w:rsidRPr="003A043B">
              <w:rPr>
                <w:rFonts w:eastAsia="Calibri"/>
                <w:noProof/>
                <w:szCs w:val="22"/>
                <w:lang w:val="sr-Cyrl-BA"/>
              </w:rPr>
              <w:t xml:space="preserve"> </w:t>
            </w:r>
            <w:r w:rsidRPr="003A043B">
              <w:rPr>
                <w:rFonts w:eastAsia="Calibri"/>
                <w:noProof/>
                <w:szCs w:val="22"/>
                <w:lang w:val="sr-Cyrl-BA"/>
              </w:rPr>
              <w:t>može</w:t>
            </w:r>
            <w:r w:rsidR="004A0142" w:rsidRPr="003A043B">
              <w:rPr>
                <w:rFonts w:eastAsia="Calibri"/>
                <w:noProof/>
                <w:szCs w:val="22"/>
                <w:lang w:val="sr-Cyrl-BA"/>
              </w:rPr>
              <w:t xml:space="preserve"> </w:t>
            </w:r>
            <w:r w:rsidRPr="003A043B">
              <w:rPr>
                <w:rFonts w:eastAsia="Calibri"/>
                <w:noProof/>
                <w:szCs w:val="22"/>
                <w:lang w:val="sr-Cyrl-BA"/>
              </w:rPr>
              <w:t>utvrditi</w:t>
            </w:r>
            <w:r w:rsidR="004A0142" w:rsidRPr="003A043B">
              <w:rPr>
                <w:rFonts w:eastAsia="Calibri"/>
                <w:noProof/>
                <w:szCs w:val="22"/>
                <w:lang w:val="sr-Cyrl-BA"/>
              </w:rPr>
              <w:t xml:space="preserve"> </w:t>
            </w:r>
            <w:r w:rsidRPr="003A043B">
              <w:rPr>
                <w:rFonts w:eastAsia="Calibri"/>
                <w:noProof/>
                <w:szCs w:val="22"/>
                <w:lang w:val="sr-Cyrl-BA"/>
              </w:rPr>
              <w:t>osposob</w:t>
            </w:r>
            <w:r w:rsidRPr="003A043B">
              <w:rPr>
                <w:rFonts w:eastAsia="Calibri"/>
                <w:noProof/>
                <w:szCs w:val="22"/>
                <w:lang w:val="sr-Latn-BA"/>
              </w:rPr>
              <w:t>lј</w:t>
            </w:r>
            <w:r w:rsidRPr="003A043B">
              <w:rPr>
                <w:rFonts w:eastAsia="Calibri"/>
                <w:noProof/>
                <w:szCs w:val="22"/>
                <w:lang w:val="sr-Cyrl-BA"/>
              </w:rPr>
              <w:t>enost</w:t>
            </w:r>
            <w:r w:rsidR="004A0142" w:rsidRPr="003A043B">
              <w:rPr>
                <w:rFonts w:eastAsia="Calibri"/>
                <w:noProof/>
                <w:szCs w:val="22"/>
                <w:lang w:val="sr-Cyrl-BA"/>
              </w:rPr>
              <w:t xml:space="preserve"> </w:t>
            </w:r>
            <w:r w:rsidRPr="003A043B">
              <w:rPr>
                <w:rFonts w:eastAsia="Calibri"/>
                <w:noProof/>
                <w:szCs w:val="22"/>
                <w:lang w:val="sr-Cyrl-BA"/>
              </w:rPr>
              <w:t>za</w:t>
            </w:r>
            <w:r w:rsidR="004A0142" w:rsidRPr="003A043B">
              <w:rPr>
                <w:rFonts w:eastAsia="Calibri"/>
                <w:noProof/>
                <w:szCs w:val="22"/>
                <w:lang w:val="sr-Cyrl-BA"/>
              </w:rPr>
              <w:t xml:space="preserve"> </w:t>
            </w:r>
            <w:r w:rsidRPr="003A043B">
              <w:rPr>
                <w:rFonts w:eastAsia="Calibri"/>
                <w:noProof/>
                <w:szCs w:val="22"/>
                <w:lang w:val="sr-Cyrl-BA"/>
              </w:rPr>
              <w:t>rad</w:t>
            </w:r>
            <w:r w:rsidR="004A0142" w:rsidRPr="003A043B">
              <w:rPr>
                <w:rFonts w:eastAsia="Calibri"/>
                <w:noProof/>
                <w:szCs w:val="22"/>
                <w:lang w:val="sr-Cyrl-BA"/>
              </w:rPr>
              <w:t xml:space="preserve"> </w:t>
            </w:r>
            <w:r w:rsidRPr="003A043B">
              <w:rPr>
                <w:rFonts w:eastAsia="Calibri"/>
                <w:noProof/>
                <w:szCs w:val="22"/>
                <w:lang w:val="sr-Cyrl-BA"/>
              </w:rPr>
              <w:t>u</w:t>
            </w:r>
            <w:r w:rsidR="004A0142" w:rsidRPr="003A043B">
              <w:rPr>
                <w:rFonts w:eastAsia="Calibri"/>
                <w:noProof/>
                <w:szCs w:val="22"/>
                <w:lang w:val="sr-Cyrl-BA"/>
              </w:rPr>
              <w:t xml:space="preserve"> </w:t>
            </w:r>
            <w:r w:rsidRPr="003A043B">
              <w:rPr>
                <w:rFonts w:eastAsia="Calibri"/>
                <w:noProof/>
                <w:szCs w:val="22"/>
                <w:lang w:val="sr-Cyrl-BA"/>
              </w:rPr>
              <w:t>nastavi</w:t>
            </w:r>
            <w:r w:rsidR="004A0142" w:rsidRPr="003A043B">
              <w:rPr>
                <w:rFonts w:eastAsia="Calibri"/>
                <w:noProof/>
                <w:szCs w:val="22"/>
                <w:lang w:val="sr-Cyrl-BA"/>
              </w:rPr>
              <w:t xml:space="preserve">, </w:t>
            </w:r>
            <w:r w:rsidRPr="003A043B">
              <w:rPr>
                <w:rFonts w:eastAsia="Calibri"/>
                <w:noProof/>
                <w:szCs w:val="22"/>
                <w:lang w:val="sr-Cyrl-BA"/>
              </w:rPr>
              <w:t>a</w:t>
            </w:r>
            <w:r w:rsidR="004A0142" w:rsidRPr="003A043B">
              <w:rPr>
                <w:rFonts w:eastAsia="Calibri"/>
                <w:noProof/>
                <w:szCs w:val="22"/>
                <w:lang w:val="sr-Cyrl-BA"/>
              </w:rPr>
              <w:t xml:space="preserve"> </w:t>
            </w:r>
            <w:r w:rsidRPr="003A043B">
              <w:rPr>
                <w:rFonts w:eastAsia="Calibri"/>
                <w:noProof/>
                <w:szCs w:val="22"/>
                <w:lang w:val="sr-Cyrl-BA"/>
              </w:rPr>
              <w:t>izdaje</w:t>
            </w:r>
            <w:r w:rsidR="004A0142" w:rsidRPr="003A043B">
              <w:rPr>
                <w:rFonts w:eastAsia="Calibri"/>
                <w:noProof/>
                <w:szCs w:val="22"/>
                <w:lang w:val="sr-Cyrl-BA"/>
              </w:rPr>
              <w:t xml:space="preserve"> </w:t>
            </w:r>
            <w:r w:rsidRPr="003A043B">
              <w:rPr>
                <w:rFonts w:eastAsia="Calibri"/>
                <w:noProof/>
                <w:szCs w:val="22"/>
                <w:lang w:val="sr-Cyrl-BA"/>
              </w:rPr>
              <w:t>se</w:t>
            </w:r>
            <w:r w:rsidR="004A0142" w:rsidRPr="003A043B">
              <w:rPr>
                <w:rFonts w:eastAsia="Calibri"/>
                <w:noProof/>
                <w:szCs w:val="22"/>
                <w:lang w:val="sr-Cyrl-BA"/>
              </w:rPr>
              <w:t xml:space="preserve"> </w:t>
            </w:r>
            <w:r w:rsidRPr="003A043B">
              <w:rPr>
                <w:rFonts w:eastAsia="Calibri"/>
                <w:noProof/>
                <w:szCs w:val="22"/>
                <w:lang w:val="sr-Cyrl-BA"/>
              </w:rPr>
              <w:t>i</w:t>
            </w:r>
            <w:r w:rsidR="004A0142" w:rsidRPr="003A043B">
              <w:rPr>
                <w:rFonts w:eastAsia="Calibri"/>
                <w:noProof/>
                <w:szCs w:val="22"/>
                <w:lang w:val="sr-Cyrl-BA"/>
              </w:rPr>
              <w:t xml:space="preserve"> </w:t>
            </w:r>
            <w:r w:rsidRPr="003A043B">
              <w:rPr>
                <w:rFonts w:eastAsia="Calibri"/>
                <w:noProof/>
                <w:szCs w:val="22"/>
                <w:lang w:val="sr-Cyrl-BA"/>
              </w:rPr>
              <w:t>prilaže</w:t>
            </w:r>
            <w:r w:rsidR="004A0142" w:rsidRPr="003A043B">
              <w:rPr>
                <w:rFonts w:eastAsia="Calibri"/>
                <w:noProof/>
                <w:szCs w:val="22"/>
                <w:lang w:val="sr-Cyrl-BA"/>
              </w:rPr>
              <w:t xml:space="preserve"> </w:t>
            </w:r>
            <w:r w:rsidRPr="003A043B">
              <w:rPr>
                <w:rFonts w:eastAsia="Calibri"/>
                <w:noProof/>
                <w:szCs w:val="22"/>
                <w:lang w:val="sr-Cyrl-BA"/>
              </w:rPr>
              <w:t>uz</w:t>
            </w:r>
            <w:r w:rsidR="004A0142" w:rsidRPr="003A043B">
              <w:rPr>
                <w:rFonts w:eastAsia="Calibri"/>
                <w:noProof/>
                <w:szCs w:val="22"/>
                <w:lang w:val="sr-Cyrl-BA"/>
              </w:rPr>
              <w:t xml:space="preserve"> </w:t>
            </w:r>
            <w:r w:rsidRPr="003A043B">
              <w:rPr>
                <w:rFonts w:eastAsia="Calibri"/>
                <w:noProof/>
                <w:szCs w:val="22"/>
                <w:lang w:val="sr-Cyrl-BA"/>
              </w:rPr>
              <w:t>diplomu</w:t>
            </w:r>
            <w:r w:rsidR="004A0142" w:rsidRPr="003A043B">
              <w:rPr>
                <w:rFonts w:eastAsia="Calibri"/>
                <w:noProof/>
                <w:szCs w:val="22"/>
                <w:lang w:val="sr-Cyrl-BA"/>
              </w:rPr>
              <w:t xml:space="preserve"> </w:t>
            </w:r>
            <w:r w:rsidRPr="003A043B">
              <w:rPr>
                <w:rFonts w:eastAsia="Calibri"/>
                <w:noProof/>
                <w:szCs w:val="22"/>
                <w:lang w:val="sr-Cyrl-BA"/>
              </w:rPr>
              <w:t>visokoškolske</w:t>
            </w:r>
            <w:r w:rsidR="004A0142" w:rsidRPr="003A043B">
              <w:rPr>
                <w:rFonts w:eastAsia="Calibri"/>
                <w:noProof/>
                <w:szCs w:val="22"/>
                <w:lang w:val="sr-Cyrl-BA"/>
              </w:rPr>
              <w:t xml:space="preserve"> </w:t>
            </w:r>
            <w:r w:rsidRPr="003A043B">
              <w:rPr>
                <w:rFonts w:eastAsia="Calibri"/>
                <w:noProof/>
                <w:szCs w:val="22"/>
                <w:lang w:val="sr-Cyrl-BA"/>
              </w:rPr>
              <w:t>ustanove</w:t>
            </w:r>
            <w:r w:rsidR="004A0142" w:rsidRPr="003A043B">
              <w:rPr>
                <w:rFonts w:eastAsia="Calibri"/>
                <w:noProof/>
                <w:szCs w:val="22"/>
                <w:lang w:val="sr-Cyrl-BA"/>
              </w:rPr>
              <w:t xml:space="preserve"> </w:t>
            </w:r>
            <w:r w:rsidRPr="003A043B">
              <w:rPr>
                <w:rFonts w:eastAsia="Calibri"/>
                <w:noProof/>
                <w:szCs w:val="22"/>
                <w:lang w:val="sr-Cyrl-BA"/>
              </w:rPr>
              <w:t>radi</w:t>
            </w:r>
            <w:r w:rsidR="004A0142" w:rsidRPr="003A043B">
              <w:rPr>
                <w:rFonts w:eastAsia="Calibri"/>
                <w:noProof/>
                <w:szCs w:val="22"/>
                <w:lang w:val="sr-Cyrl-BA"/>
              </w:rPr>
              <w:t xml:space="preserve"> </w:t>
            </w:r>
            <w:r w:rsidRPr="003A043B">
              <w:rPr>
                <w:rFonts w:eastAsia="Calibri"/>
                <w:noProof/>
                <w:szCs w:val="22"/>
                <w:lang w:val="sr-Cyrl-BA"/>
              </w:rPr>
              <w:t>deta</w:t>
            </w:r>
            <w:r w:rsidRPr="003A043B">
              <w:rPr>
                <w:rFonts w:eastAsia="Calibri"/>
                <w:noProof/>
                <w:szCs w:val="22"/>
                <w:lang w:val="sr-Latn-BA"/>
              </w:rPr>
              <w:t>lј</w:t>
            </w:r>
            <w:r w:rsidRPr="003A043B">
              <w:rPr>
                <w:rFonts w:eastAsia="Calibri"/>
                <w:noProof/>
                <w:szCs w:val="22"/>
                <w:lang w:val="sr-Cyrl-BA"/>
              </w:rPr>
              <w:t>nijeg</w:t>
            </w:r>
            <w:r w:rsidR="004A0142" w:rsidRPr="003A043B">
              <w:rPr>
                <w:rFonts w:eastAsia="Calibri"/>
                <w:noProof/>
                <w:szCs w:val="22"/>
                <w:lang w:val="sr-Cyrl-BA"/>
              </w:rPr>
              <w:t xml:space="preserve"> </w:t>
            </w:r>
            <w:r w:rsidRPr="003A043B">
              <w:rPr>
                <w:rFonts w:eastAsia="Calibri"/>
                <w:noProof/>
                <w:szCs w:val="22"/>
                <w:lang w:val="sr-Cyrl-BA"/>
              </w:rPr>
              <w:t>uvida</w:t>
            </w:r>
            <w:r w:rsidR="004A0142" w:rsidRPr="003A043B">
              <w:rPr>
                <w:rFonts w:eastAsia="Calibri"/>
                <w:noProof/>
                <w:szCs w:val="22"/>
                <w:lang w:val="sr-Cyrl-BA"/>
              </w:rPr>
              <w:t xml:space="preserve"> </w:t>
            </w:r>
            <w:r w:rsidRPr="003A043B">
              <w:rPr>
                <w:rFonts w:eastAsia="Calibri"/>
                <w:noProof/>
                <w:szCs w:val="22"/>
                <w:lang w:val="sr-Cyrl-BA"/>
              </w:rPr>
              <w:t>u</w:t>
            </w:r>
            <w:r w:rsidR="004A0142" w:rsidRPr="003A043B">
              <w:rPr>
                <w:rFonts w:eastAsia="Calibri"/>
                <w:noProof/>
                <w:szCs w:val="22"/>
                <w:lang w:val="sr-Cyrl-BA"/>
              </w:rPr>
              <w:t xml:space="preserve"> </w:t>
            </w:r>
            <w:r w:rsidRPr="003A043B">
              <w:rPr>
                <w:rFonts w:eastAsia="Calibri"/>
                <w:noProof/>
                <w:szCs w:val="22"/>
                <w:lang w:val="sr-Cyrl-BA"/>
              </w:rPr>
              <w:t>nivo</w:t>
            </w:r>
            <w:r w:rsidR="004A0142" w:rsidRPr="003A043B">
              <w:rPr>
                <w:rFonts w:eastAsia="Calibri"/>
                <w:noProof/>
                <w:szCs w:val="22"/>
                <w:lang w:val="sr-Cyrl-BA"/>
              </w:rPr>
              <w:t xml:space="preserve">, </w:t>
            </w:r>
            <w:r w:rsidRPr="003A043B">
              <w:rPr>
                <w:rFonts w:eastAsia="Calibri"/>
                <w:noProof/>
                <w:szCs w:val="22"/>
                <w:lang w:val="sr-Cyrl-BA"/>
              </w:rPr>
              <w:t>prirodu</w:t>
            </w:r>
            <w:r w:rsidR="004A0142" w:rsidRPr="003A043B">
              <w:rPr>
                <w:rFonts w:eastAsia="Calibri"/>
                <w:noProof/>
                <w:szCs w:val="22"/>
                <w:lang w:val="sr-Cyrl-BA"/>
              </w:rPr>
              <w:t xml:space="preserve">, </w:t>
            </w:r>
            <w:r w:rsidRPr="003A043B">
              <w:rPr>
                <w:rFonts w:eastAsia="Calibri"/>
                <w:noProof/>
                <w:szCs w:val="22"/>
                <w:lang w:val="sr-Cyrl-BA"/>
              </w:rPr>
              <w:t>sadržaj</w:t>
            </w:r>
            <w:r w:rsidR="004A0142" w:rsidRPr="003A043B">
              <w:rPr>
                <w:rFonts w:eastAsia="Calibri"/>
                <w:noProof/>
                <w:szCs w:val="22"/>
                <w:lang w:val="sr-Cyrl-BA"/>
              </w:rPr>
              <w:t xml:space="preserve">, </w:t>
            </w:r>
            <w:r w:rsidRPr="003A043B">
              <w:rPr>
                <w:rFonts w:eastAsia="Calibri"/>
                <w:noProof/>
                <w:szCs w:val="22"/>
                <w:lang w:val="sr-Cyrl-BA"/>
              </w:rPr>
              <w:t>sistem</w:t>
            </w:r>
            <w:r w:rsidR="004A0142" w:rsidRPr="003A043B">
              <w:rPr>
                <w:rFonts w:eastAsia="Calibri"/>
                <w:noProof/>
                <w:szCs w:val="22"/>
                <w:lang w:val="sr-Cyrl-BA"/>
              </w:rPr>
              <w:t xml:space="preserve"> </w:t>
            </w:r>
            <w:r w:rsidRPr="003A043B">
              <w:rPr>
                <w:rFonts w:eastAsia="Calibri"/>
                <w:noProof/>
                <w:szCs w:val="22"/>
                <w:lang w:val="sr-Cyrl-BA"/>
              </w:rPr>
              <w:t>i</w:t>
            </w:r>
            <w:r w:rsidR="004A0142" w:rsidRPr="003A043B">
              <w:rPr>
                <w:rFonts w:eastAsia="Calibri"/>
                <w:noProof/>
                <w:szCs w:val="22"/>
                <w:lang w:val="sr-Cyrl-BA"/>
              </w:rPr>
              <w:t xml:space="preserve"> </w:t>
            </w:r>
            <w:r w:rsidRPr="003A043B">
              <w:rPr>
                <w:rFonts w:eastAsia="Calibri"/>
                <w:noProof/>
                <w:szCs w:val="22"/>
                <w:lang w:val="sr-Cyrl-BA"/>
              </w:rPr>
              <w:t>pravila</w:t>
            </w:r>
            <w:r w:rsidR="004A0142" w:rsidRPr="003A043B">
              <w:rPr>
                <w:rFonts w:eastAsia="Calibri"/>
                <w:noProof/>
                <w:szCs w:val="22"/>
                <w:lang w:val="sr-Cyrl-BA"/>
              </w:rPr>
              <w:t xml:space="preserve"> </w:t>
            </w:r>
            <w:r w:rsidRPr="003A043B">
              <w:rPr>
                <w:rFonts w:eastAsia="Calibri"/>
                <w:noProof/>
                <w:szCs w:val="22"/>
                <w:lang w:val="sr-Cyrl-BA"/>
              </w:rPr>
              <w:t>studiranja</w:t>
            </w:r>
            <w:r w:rsidR="004A0142" w:rsidRPr="003A043B">
              <w:rPr>
                <w:rFonts w:eastAsia="Calibri"/>
                <w:noProof/>
                <w:szCs w:val="22"/>
                <w:lang w:val="sr-Cyrl-BA"/>
              </w:rPr>
              <w:t>.</w:t>
            </w:r>
          </w:p>
          <w:p w:rsidR="00B5440F" w:rsidRPr="003A043B" w:rsidRDefault="00555817" w:rsidP="004A0142">
            <w:pPr>
              <w:rPr>
                <w:b/>
                <w:szCs w:val="22"/>
              </w:rPr>
            </w:pPr>
            <w:r w:rsidRPr="003A043B">
              <w:rPr>
                <w:b/>
                <w:szCs w:val="22"/>
                <w:lang w:val="sr-Latn-RS"/>
              </w:rPr>
              <w:t>Napomena</w:t>
            </w:r>
            <w:r w:rsidR="004A0142" w:rsidRPr="003A043B">
              <w:rPr>
                <w:b/>
                <w:szCs w:val="22"/>
                <w:lang w:val="sr-Latn-RS"/>
              </w:rPr>
              <w:t xml:space="preserve">: </w:t>
            </w:r>
            <w:r w:rsidRPr="003A043B">
              <w:rPr>
                <w:szCs w:val="22"/>
                <w:lang w:val="sr-Latn-RS"/>
              </w:rPr>
              <w:t>Nastavnici</w:t>
            </w:r>
            <w:r w:rsidR="004A0142" w:rsidRPr="003A043B">
              <w:rPr>
                <w:szCs w:val="22"/>
                <w:lang w:val="sr-Latn-RS"/>
              </w:rPr>
              <w:t xml:space="preserve"> </w:t>
            </w:r>
            <w:r w:rsidRPr="003A043B">
              <w:rPr>
                <w:szCs w:val="22"/>
                <w:lang w:val="sr-Latn-RS"/>
              </w:rPr>
              <w:t>čiji</w:t>
            </w:r>
            <w:r w:rsidR="004A0142" w:rsidRPr="003A043B">
              <w:rPr>
                <w:szCs w:val="22"/>
                <w:lang w:val="sr-Latn-RS"/>
              </w:rPr>
              <w:t xml:space="preserve"> </w:t>
            </w:r>
            <w:r w:rsidRPr="003A043B">
              <w:rPr>
                <w:szCs w:val="22"/>
                <w:lang w:val="sr-Latn-RS"/>
              </w:rPr>
              <w:t>profili</w:t>
            </w:r>
            <w:r w:rsidR="004A0142" w:rsidRPr="003A043B">
              <w:rPr>
                <w:szCs w:val="22"/>
                <w:lang w:val="sr-Latn-RS"/>
              </w:rPr>
              <w:t xml:space="preserve"> </w:t>
            </w:r>
            <w:r w:rsidRPr="003A043B">
              <w:rPr>
                <w:szCs w:val="22"/>
                <w:lang w:val="sr-Latn-RS"/>
              </w:rPr>
              <w:t>nisu</w:t>
            </w:r>
            <w:r w:rsidR="004A0142" w:rsidRPr="003A043B">
              <w:rPr>
                <w:szCs w:val="22"/>
                <w:lang w:val="sr-Latn-RS"/>
              </w:rPr>
              <w:t xml:space="preserve"> </w:t>
            </w:r>
            <w:r w:rsidRPr="003A043B">
              <w:rPr>
                <w:szCs w:val="22"/>
                <w:lang w:val="sr-Latn-RS"/>
              </w:rPr>
              <w:t>nabrojani</w:t>
            </w:r>
            <w:r w:rsidR="004A0142" w:rsidRPr="003A043B">
              <w:rPr>
                <w:szCs w:val="22"/>
                <w:lang w:val="sr-Latn-RS"/>
              </w:rPr>
              <w:t xml:space="preserve">, </w:t>
            </w:r>
            <w:r w:rsidRPr="003A043B">
              <w:rPr>
                <w:szCs w:val="22"/>
                <w:lang w:val="sr-Latn-RS"/>
              </w:rPr>
              <w:t>koji</w:t>
            </w:r>
            <w:r w:rsidR="004A0142" w:rsidRPr="003A043B">
              <w:rPr>
                <w:szCs w:val="22"/>
                <w:lang w:val="sr-Latn-RS"/>
              </w:rPr>
              <w:t xml:space="preserve"> </w:t>
            </w:r>
            <w:r w:rsidRPr="003A043B">
              <w:rPr>
                <w:szCs w:val="22"/>
                <w:lang w:val="sr-Latn-RS"/>
              </w:rPr>
              <w:t>su</w:t>
            </w:r>
            <w:r w:rsidR="004A0142" w:rsidRPr="003A043B">
              <w:rPr>
                <w:szCs w:val="22"/>
                <w:lang w:val="sr-Latn-RS"/>
              </w:rPr>
              <w:t xml:space="preserve"> </w:t>
            </w:r>
            <w:r w:rsidRPr="003A043B">
              <w:rPr>
                <w:szCs w:val="22"/>
                <w:lang w:val="sr-Latn-RS"/>
              </w:rPr>
              <w:t>primlјeni</w:t>
            </w:r>
            <w:r w:rsidR="004A0142" w:rsidRPr="003A043B">
              <w:rPr>
                <w:szCs w:val="22"/>
                <w:lang w:val="sr-Latn-RS"/>
              </w:rPr>
              <w:t xml:space="preserve"> </w:t>
            </w:r>
            <w:r w:rsidRPr="003A043B">
              <w:rPr>
                <w:szCs w:val="22"/>
                <w:lang w:val="sr-Latn-RS"/>
              </w:rPr>
              <w:t>u</w:t>
            </w:r>
            <w:r w:rsidR="004A0142" w:rsidRPr="003A043B">
              <w:rPr>
                <w:szCs w:val="22"/>
                <w:lang w:val="sr-Latn-RS"/>
              </w:rPr>
              <w:t xml:space="preserve"> </w:t>
            </w:r>
            <w:r w:rsidRPr="003A043B">
              <w:rPr>
                <w:szCs w:val="22"/>
                <w:lang w:val="sr-Latn-RS"/>
              </w:rPr>
              <w:t>radni</w:t>
            </w:r>
            <w:r w:rsidR="004A0142" w:rsidRPr="003A043B">
              <w:rPr>
                <w:szCs w:val="22"/>
                <w:lang w:val="sr-Latn-RS"/>
              </w:rPr>
              <w:t xml:space="preserve"> </w:t>
            </w:r>
            <w:r w:rsidRPr="003A043B">
              <w:rPr>
                <w:szCs w:val="22"/>
                <w:lang w:val="sr-Latn-RS"/>
              </w:rPr>
              <w:t>odnos</w:t>
            </w:r>
            <w:r w:rsidR="004A0142" w:rsidRPr="003A043B">
              <w:rPr>
                <w:szCs w:val="22"/>
                <w:lang w:val="sr-Latn-RS"/>
              </w:rPr>
              <w:t xml:space="preserve"> </w:t>
            </w:r>
            <w:r w:rsidRPr="003A043B">
              <w:rPr>
                <w:szCs w:val="22"/>
                <w:lang w:val="sr-Latn-RS"/>
              </w:rPr>
              <w:t>do</w:t>
            </w:r>
            <w:r w:rsidR="004A0142" w:rsidRPr="003A043B">
              <w:rPr>
                <w:szCs w:val="22"/>
                <w:lang w:val="sr-Latn-RS"/>
              </w:rPr>
              <w:t xml:space="preserve"> </w:t>
            </w:r>
            <w:r w:rsidRPr="003A043B">
              <w:rPr>
                <w:szCs w:val="22"/>
                <w:lang w:val="hr-BA"/>
              </w:rPr>
              <w:t>primjene</w:t>
            </w:r>
            <w:r w:rsidR="004A0142" w:rsidRPr="003A043B">
              <w:rPr>
                <w:szCs w:val="22"/>
                <w:lang w:val="sr-Latn-RS"/>
              </w:rPr>
              <w:t xml:space="preserve"> </w:t>
            </w:r>
            <w:r w:rsidRPr="003A043B">
              <w:rPr>
                <w:szCs w:val="22"/>
                <w:lang w:val="sr-Latn-RS"/>
              </w:rPr>
              <w:t>ovog</w:t>
            </w:r>
            <w:r w:rsidR="004A0142" w:rsidRPr="003A043B">
              <w:rPr>
                <w:szCs w:val="22"/>
                <w:lang w:val="sr-Latn-RS"/>
              </w:rPr>
              <w:t xml:space="preserve"> </w:t>
            </w:r>
            <w:r w:rsidR="004C6127" w:rsidRPr="003A043B">
              <w:rPr>
                <w:szCs w:val="22"/>
                <w:lang w:val="sr-Latn-RS"/>
              </w:rPr>
              <w:t>N</w:t>
            </w:r>
            <w:r w:rsidRPr="003A043B">
              <w:rPr>
                <w:szCs w:val="22"/>
                <w:lang w:val="sr-Latn-RS"/>
              </w:rPr>
              <w:t>astavnog</w:t>
            </w:r>
            <w:r w:rsidR="004A0142" w:rsidRPr="003A043B">
              <w:rPr>
                <w:szCs w:val="22"/>
                <w:lang w:val="sr-Latn-RS"/>
              </w:rPr>
              <w:t xml:space="preserve"> </w:t>
            </w:r>
            <w:r w:rsidRPr="003A043B">
              <w:rPr>
                <w:szCs w:val="22"/>
                <w:lang w:val="sr-Latn-RS"/>
              </w:rPr>
              <w:t>plana</w:t>
            </w:r>
            <w:r w:rsidR="004A0142" w:rsidRPr="003A043B">
              <w:rPr>
                <w:szCs w:val="22"/>
                <w:lang w:val="sr-Latn-RS"/>
              </w:rPr>
              <w:t xml:space="preserve"> </w:t>
            </w:r>
            <w:r w:rsidRPr="003A043B">
              <w:rPr>
                <w:szCs w:val="22"/>
                <w:lang w:val="sr-Latn-RS"/>
              </w:rPr>
              <w:t>i</w:t>
            </w:r>
            <w:r w:rsidR="004A0142" w:rsidRPr="003A043B">
              <w:rPr>
                <w:szCs w:val="22"/>
                <w:lang w:val="sr-Latn-RS"/>
              </w:rPr>
              <w:t xml:space="preserve"> </w:t>
            </w:r>
            <w:r w:rsidRPr="003A043B">
              <w:rPr>
                <w:szCs w:val="22"/>
                <w:lang w:val="sr-Latn-RS"/>
              </w:rPr>
              <w:t>programa</w:t>
            </w:r>
            <w:r w:rsidR="004A0142" w:rsidRPr="003A043B">
              <w:rPr>
                <w:szCs w:val="22"/>
                <w:lang w:val="sr-Latn-RS"/>
              </w:rPr>
              <w:t xml:space="preserve"> </w:t>
            </w:r>
            <w:r w:rsidRPr="003A043B">
              <w:rPr>
                <w:szCs w:val="22"/>
                <w:lang w:val="sr-Latn-RS"/>
              </w:rPr>
              <w:t>u</w:t>
            </w:r>
            <w:r w:rsidR="004A0142" w:rsidRPr="003A043B">
              <w:rPr>
                <w:szCs w:val="22"/>
                <w:lang w:val="sr-Latn-RS"/>
              </w:rPr>
              <w:t xml:space="preserve"> </w:t>
            </w:r>
            <w:r w:rsidRPr="003A043B">
              <w:rPr>
                <w:szCs w:val="22"/>
                <w:lang w:val="sr-Latn-RS"/>
              </w:rPr>
              <w:t>srednjim</w:t>
            </w:r>
            <w:r w:rsidR="004A0142" w:rsidRPr="003A043B">
              <w:rPr>
                <w:szCs w:val="22"/>
                <w:lang w:val="sr-Latn-RS"/>
              </w:rPr>
              <w:t xml:space="preserve"> </w:t>
            </w:r>
            <w:r w:rsidRPr="003A043B">
              <w:rPr>
                <w:szCs w:val="22"/>
                <w:lang w:val="sr-Latn-RS"/>
              </w:rPr>
              <w:t>školama</w:t>
            </w:r>
            <w:r w:rsidR="004A0142" w:rsidRPr="003A043B">
              <w:rPr>
                <w:szCs w:val="22"/>
                <w:lang w:val="sr-Latn-RS"/>
              </w:rPr>
              <w:t xml:space="preserve"> </w:t>
            </w:r>
            <w:r w:rsidRPr="003A043B">
              <w:rPr>
                <w:szCs w:val="22"/>
                <w:lang w:val="sr-Latn-RS"/>
              </w:rPr>
              <w:t>Brčko</w:t>
            </w:r>
            <w:r w:rsidR="004A0142" w:rsidRPr="003A043B">
              <w:rPr>
                <w:szCs w:val="22"/>
                <w:lang w:val="sr-Latn-RS"/>
              </w:rPr>
              <w:t xml:space="preserve"> </w:t>
            </w:r>
            <w:r w:rsidRPr="003A043B">
              <w:rPr>
                <w:szCs w:val="22"/>
                <w:lang w:val="sr-Latn-RS"/>
              </w:rPr>
              <w:t>distrikta</w:t>
            </w:r>
            <w:r w:rsidR="004A0142" w:rsidRPr="003A043B">
              <w:rPr>
                <w:szCs w:val="22"/>
                <w:lang w:val="sr-Latn-RS"/>
              </w:rPr>
              <w:t xml:space="preserve"> </w:t>
            </w:r>
            <w:r w:rsidRPr="003A043B">
              <w:rPr>
                <w:szCs w:val="22"/>
                <w:lang w:val="sr-Latn-RS"/>
              </w:rPr>
              <w:t>BiH</w:t>
            </w:r>
            <w:r w:rsidR="004A0142" w:rsidRPr="003A043B">
              <w:rPr>
                <w:szCs w:val="22"/>
                <w:lang w:val="sr-Latn-RS"/>
              </w:rPr>
              <w:t xml:space="preserve">, </w:t>
            </w:r>
            <w:r w:rsidRPr="003A043B">
              <w:rPr>
                <w:szCs w:val="22"/>
                <w:lang w:val="sr-Latn-RS"/>
              </w:rPr>
              <w:t>mogu</w:t>
            </w:r>
            <w:r w:rsidR="004A0142" w:rsidRPr="003A043B">
              <w:rPr>
                <w:szCs w:val="22"/>
                <w:lang w:val="sr-Latn-RS"/>
              </w:rPr>
              <w:t xml:space="preserve"> </w:t>
            </w:r>
            <w:r w:rsidRPr="003A043B">
              <w:rPr>
                <w:szCs w:val="22"/>
                <w:lang w:val="sr-Latn-RS"/>
              </w:rPr>
              <w:t>i</w:t>
            </w:r>
            <w:r w:rsidR="004A0142" w:rsidRPr="003A043B">
              <w:rPr>
                <w:szCs w:val="22"/>
                <w:lang w:val="sr-Latn-RS"/>
              </w:rPr>
              <w:t xml:space="preserve"> </w:t>
            </w:r>
            <w:r w:rsidRPr="003A043B">
              <w:rPr>
                <w:szCs w:val="22"/>
                <w:lang w:val="sr-Latn-RS"/>
              </w:rPr>
              <w:t>dalјe</w:t>
            </w:r>
            <w:r w:rsidR="004A0142" w:rsidRPr="003A043B">
              <w:rPr>
                <w:szCs w:val="22"/>
                <w:lang w:val="sr-Latn-RS"/>
              </w:rPr>
              <w:t xml:space="preserve"> </w:t>
            </w:r>
            <w:r w:rsidRPr="003A043B">
              <w:rPr>
                <w:szCs w:val="22"/>
                <w:lang w:val="sr-Latn-RS"/>
              </w:rPr>
              <w:t>izvoditi</w:t>
            </w:r>
            <w:r w:rsidR="004A0142" w:rsidRPr="003A043B">
              <w:rPr>
                <w:szCs w:val="22"/>
                <w:lang w:val="sr-Latn-RS"/>
              </w:rPr>
              <w:t xml:space="preserve"> </w:t>
            </w:r>
            <w:r w:rsidRPr="003A043B">
              <w:rPr>
                <w:szCs w:val="22"/>
                <w:lang w:val="sr-Latn-RS"/>
              </w:rPr>
              <w:t>nastavu</w:t>
            </w:r>
            <w:r w:rsidR="004A0142" w:rsidRPr="003A043B">
              <w:rPr>
                <w:szCs w:val="22"/>
                <w:lang w:val="sr-Latn-RS"/>
              </w:rPr>
              <w:t>.</w:t>
            </w:r>
          </w:p>
        </w:tc>
      </w:tr>
      <w:bookmarkEnd w:id="5"/>
    </w:tbl>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pPr>
        <w:rPr>
          <w:szCs w:val="22"/>
        </w:rPr>
      </w:pPr>
    </w:p>
    <w:p w:rsidR="0039368E" w:rsidRPr="003A043B" w:rsidRDefault="0039368E" w:rsidP="0039368E">
      <w:pPr>
        <w:rPr>
          <w:szCs w:val="22"/>
          <w:lang w:val="hr-BA"/>
        </w:rPr>
      </w:pPr>
    </w:p>
    <w:p w:rsidR="0039368E" w:rsidRPr="003A043B" w:rsidRDefault="0039368E" w:rsidP="0039368E">
      <w:pPr>
        <w:rPr>
          <w:szCs w:val="22"/>
          <w:lang w:val="hr-BA"/>
        </w:rPr>
      </w:pPr>
    </w:p>
    <w:p w:rsidR="0039368E" w:rsidRPr="003A043B" w:rsidRDefault="0039368E" w:rsidP="0039368E">
      <w:pPr>
        <w:rPr>
          <w:b/>
          <w:bCs/>
          <w:szCs w:val="22"/>
          <w:lang w:val="hr-BA"/>
        </w:rPr>
      </w:pPr>
    </w:p>
    <w:p w:rsidR="00067DD7" w:rsidRPr="003A043B" w:rsidRDefault="00555817" w:rsidP="00067DD7">
      <w:pPr>
        <w:ind w:left="357" w:hanging="357"/>
        <w:jc w:val="center"/>
        <w:rPr>
          <w:b/>
          <w:bCs/>
          <w:szCs w:val="22"/>
          <w:lang w:val="hr-BA"/>
        </w:rPr>
      </w:pPr>
      <w:r w:rsidRPr="003A043B">
        <w:rPr>
          <w:b/>
          <w:bCs/>
          <w:szCs w:val="22"/>
          <w:lang w:val="hr-BA"/>
        </w:rPr>
        <w:t>NASTAVNI</w:t>
      </w:r>
      <w:r w:rsidR="00067DD7" w:rsidRPr="003A043B">
        <w:rPr>
          <w:b/>
          <w:bCs/>
          <w:szCs w:val="22"/>
          <w:lang w:val="hr-BA"/>
        </w:rPr>
        <w:t xml:space="preserve"> </w:t>
      </w:r>
      <w:r w:rsidRPr="003A043B">
        <w:rPr>
          <w:b/>
          <w:bCs/>
          <w:szCs w:val="22"/>
          <w:lang w:val="hr-BA"/>
        </w:rPr>
        <w:t>PROGRAM</w:t>
      </w:r>
    </w:p>
    <w:p w:rsidR="00067DD7" w:rsidRPr="003A043B" w:rsidRDefault="004C6127" w:rsidP="00067DD7">
      <w:pPr>
        <w:pStyle w:val="Heading1"/>
      </w:pPr>
      <w:bookmarkStart w:id="6" w:name="_Toc109039094"/>
      <w:r w:rsidRPr="003A043B">
        <w:rPr>
          <w:rFonts w:eastAsiaTheme="majorEastAsia"/>
        </w:rPr>
        <w:t>N</w:t>
      </w:r>
      <w:r w:rsidRPr="003A043B">
        <w:rPr>
          <w:rFonts w:eastAsiaTheme="majorEastAsia"/>
          <w:lang w:val="bs-Latn-BA"/>
        </w:rPr>
        <w:t>J</w:t>
      </w:r>
      <w:r w:rsidR="00555817" w:rsidRPr="003A043B">
        <w:rPr>
          <w:rFonts w:eastAsiaTheme="majorEastAsia"/>
        </w:rPr>
        <w:t>EMAČKI</w:t>
      </w:r>
      <w:r w:rsidR="00067DD7" w:rsidRPr="003A043B">
        <w:rPr>
          <w:rFonts w:eastAsiaTheme="majorEastAsia"/>
        </w:rPr>
        <w:t xml:space="preserve"> </w:t>
      </w:r>
      <w:r w:rsidR="00555817" w:rsidRPr="003A043B">
        <w:rPr>
          <w:rFonts w:eastAsiaTheme="majorEastAsia"/>
        </w:rPr>
        <w:t>JEZIK</w:t>
      </w:r>
      <w:bookmarkEnd w:id="6"/>
    </w:p>
    <w:p w:rsidR="00067DD7" w:rsidRPr="003A043B" w:rsidRDefault="00555817" w:rsidP="00067DD7">
      <w:pPr>
        <w:ind w:left="357" w:hanging="357"/>
        <w:jc w:val="center"/>
        <w:rPr>
          <w:bCs/>
          <w:szCs w:val="22"/>
          <w:lang w:val="bs-Cyrl-BA"/>
        </w:rPr>
      </w:pPr>
      <w:r w:rsidRPr="003A043B">
        <w:rPr>
          <w:bCs/>
          <w:szCs w:val="22"/>
          <w:lang w:val="bs-Cyrl-BA"/>
        </w:rPr>
        <w:t>GO</w:t>
      </w:r>
      <w:r w:rsidR="004C6127" w:rsidRPr="003A043B">
        <w:rPr>
          <w:bCs/>
          <w:szCs w:val="22"/>
          <w:lang w:val="bs-Cyrl-BA"/>
        </w:rPr>
        <w:t>DIŠN</w:t>
      </w:r>
      <w:r w:rsidR="004C6127" w:rsidRPr="003A043B">
        <w:rPr>
          <w:bCs/>
          <w:szCs w:val="22"/>
        </w:rPr>
        <w:t>J</w:t>
      </w:r>
      <w:r w:rsidRPr="003A043B">
        <w:rPr>
          <w:bCs/>
          <w:szCs w:val="22"/>
          <w:lang w:val="bs-Cyrl-BA"/>
        </w:rPr>
        <w:t>I</w:t>
      </w:r>
      <w:r w:rsidR="00067DD7" w:rsidRPr="003A043B">
        <w:rPr>
          <w:bCs/>
          <w:szCs w:val="22"/>
          <w:lang w:val="bs-Cyrl-BA"/>
        </w:rPr>
        <w:t xml:space="preserve"> </w:t>
      </w:r>
      <w:r w:rsidRPr="003A043B">
        <w:rPr>
          <w:bCs/>
          <w:szCs w:val="22"/>
          <w:lang w:val="bs-Cyrl-BA"/>
        </w:rPr>
        <w:t>BROJ</w:t>
      </w:r>
      <w:r w:rsidR="00067DD7" w:rsidRPr="003A043B">
        <w:rPr>
          <w:bCs/>
          <w:szCs w:val="22"/>
          <w:lang w:val="bs-Cyrl-BA"/>
        </w:rPr>
        <w:t xml:space="preserve"> </w:t>
      </w:r>
      <w:r w:rsidRPr="003A043B">
        <w:rPr>
          <w:bCs/>
          <w:szCs w:val="22"/>
          <w:lang w:val="hr-BA"/>
        </w:rPr>
        <w:t>NASTAVNIH</w:t>
      </w:r>
      <w:r w:rsidR="00067DD7" w:rsidRPr="003A043B">
        <w:rPr>
          <w:bCs/>
          <w:szCs w:val="22"/>
          <w:lang w:val="hr-BA"/>
        </w:rPr>
        <w:t xml:space="preserve"> </w:t>
      </w:r>
      <w:r w:rsidRPr="003A043B">
        <w:rPr>
          <w:bCs/>
          <w:szCs w:val="22"/>
          <w:lang w:val="bs-Cyrl-BA"/>
        </w:rPr>
        <w:t>ČASOVA</w:t>
      </w:r>
      <w:r w:rsidR="00067DD7" w:rsidRPr="003A043B">
        <w:rPr>
          <w:bCs/>
          <w:szCs w:val="22"/>
          <w:lang w:val="bs-Cyrl-BA"/>
        </w:rPr>
        <w:t>: 70</w:t>
      </w:r>
    </w:p>
    <w:p w:rsidR="00067DD7" w:rsidRPr="003A043B" w:rsidRDefault="00555817" w:rsidP="00067DD7">
      <w:pPr>
        <w:ind w:left="357" w:hanging="357"/>
        <w:jc w:val="center"/>
        <w:rPr>
          <w:bCs/>
          <w:szCs w:val="22"/>
          <w:lang w:val="hr-BA"/>
        </w:rPr>
      </w:pPr>
      <w:r w:rsidRPr="003A043B">
        <w:rPr>
          <w:szCs w:val="22"/>
          <w:lang w:val="hr-BA"/>
        </w:rPr>
        <w:t>SEDMIČNI</w:t>
      </w:r>
      <w:r w:rsidR="00067DD7" w:rsidRPr="003A043B">
        <w:rPr>
          <w:szCs w:val="22"/>
          <w:lang w:val="hr-BA"/>
        </w:rPr>
        <w:t xml:space="preserve"> </w:t>
      </w:r>
      <w:r w:rsidRPr="003A043B">
        <w:rPr>
          <w:szCs w:val="22"/>
          <w:lang w:val="hr-BA"/>
        </w:rPr>
        <w:t>BROJ</w:t>
      </w:r>
      <w:r w:rsidR="00067DD7" w:rsidRPr="003A043B">
        <w:rPr>
          <w:szCs w:val="22"/>
          <w:lang w:val="hr-BA"/>
        </w:rPr>
        <w:t xml:space="preserve"> </w:t>
      </w:r>
      <w:r w:rsidRPr="003A043B">
        <w:rPr>
          <w:szCs w:val="22"/>
          <w:lang w:val="hr-BA"/>
        </w:rPr>
        <w:t>NASTAVNIH</w:t>
      </w:r>
      <w:r w:rsidR="00067DD7" w:rsidRPr="003A043B">
        <w:rPr>
          <w:szCs w:val="22"/>
          <w:lang w:val="hr-BA"/>
        </w:rPr>
        <w:t xml:space="preserve"> </w:t>
      </w:r>
      <w:r w:rsidRPr="003A043B">
        <w:rPr>
          <w:szCs w:val="22"/>
          <w:lang w:val="hr-BA"/>
        </w:rPr>
        <w:t>ČASOVA</w:t>
      </w:r>
      <w:r w:rsidR="00067DD7" w:rsidRPr="003A043B">
        <w:rPr>
          <w:szCs w:val="22"/>
          <w:lang w:val="hr-BA"/>
        </w:rPr>
        <w:t xml:space="preserve">: </w:t>
      </w:r>
      <w:r w:rsidR="00067DD7" w:rsidRPr="003A043B">
        <w:rPr>
          <w:bCs/>
          <w:szCs w:val="22"/>
          <w:lang w:val="hr-BA"/>
        </w:rPr>
        <w:t>2</w:t>
      </w:r>
    </w:p>
    <w:p w:rsidR="00067DD7" w:rsidRPr="003A043B" w:rsidRDefault="00555817" w:rsidP="00067DD7">
      <w:pPr>
        <w:ind w:left="357" w:hanging="357"/>
        <w:jc w:val="center"/>
        <w:rPr>
          <w:bCs/>
          <w:szCs w:val="22"/>
          <w:lang w:val="bs-Cyrl-BA"/>
        </w:rPr>
      </w:pPr>
      <w:r w:rsidRPr="003A043B">
        <w:rPr>
          <w:bCs/>
          <w:szCs w:val="22"/>
          <w:lang w:val="hr-BA"/>
        </w:rPr>
        <w:t>BROJ</w:t>
      </w:r>
      <w:r w:rsidR="00067DD7" w:rsidRPr="003A043B">
        <w:rPr>
          <w:bCs/>
          <w:szCs w:val="22"/>
          <w:lang w:val="hr-BA"/>
        </w:rPr>
        <w:t xml:space="preserve"> </w:t>
      </w:r>
      <w:r w:rsidRPr="003A043B">
        <w:rPr>
          <w:bCs/>
          <w:szCs w:val="22"/>
          <w:lang w:val="hr-BA"/>
        </w:rPr>
        <w:t>MODULA</w:t>
      </w:r>
      <w:r w:rsidR="00067DD7" w:rsidRPr="003A043B">
        <w:rPr>
          <w:bCs/>
          <w:szCs w:val="22"/>
          <w:lang w:val="hr-BA"/>
        </w:rPr>
        <w:t xml:space="preserve">: </w:t>
      </w:r>
      <w:r w:rsidR="00067DD7" w:rsidRPr="003A043B">
        <w:rPr>
          <w:bCs/>
          <w:szCs w:val="22"/>
          <w:lang w:val="bs-Cyrl-BA"/>
        </w:rPr>
        <w:t>2</w:t>
      </w:r>
    </w:p>
    <w:p w:rsidR="00067DD7" w:rsidRPr="003A043B" w:rsidRDefault="00067DD7" w:rsidP="00067DD7">
      <w:pPr>
        <w:ind w:left="357" w:hanging="357"/>
        <w:jc w:val="center"/>
        <w:rPr>
          <w:bCs/>
          <w:szCs w:val="22"/>
          <w:lang w:val="bs-Cyrl-BA"/>
        </w:rPr>
      </w:pPr>
    </w:p>
    <w:p w:rsidR="0039368E" w:rsidRPr="003A043B" w:rsidRDefault="0039368E" w:rsidP="0039368E">
      <w:pPr>
        <w:jc w:val="center"/>
        <w:rPr>
          <w:b/>
          <w:szCs w:val="22"/>
        </w:rPr>
      </w:pPr>
    </w:p>
    <w:p w:rsidR="0039368E" w:rsidRPr="003A043B" w:rsidRDefault="0039368E" w:rsidP="0039368E">
      <w:pPr>
        <w:jc w:val="center"/>
        <w:rPr>
          <w:b/>
          <w:szCs w:val="22"/>
        </w:rPr>
      </w:pPr>
    </w:p>
    <w:p w:rsidR="0039368E" w:rsidRPr="003A043B" w:rsidRDefault="0039368E" w:rsidP="0039368E">
      <w:pPr>
        <w:rPr>
          <w:color w:val="1D2228"/>
          <w:szCs w:val="22"/>
        </w:rPr>
      </w:pPr>
    </w:p>
    <w:p w:rsidR="0039368E" w:rsidRPr="003A043B" w:rsidRDefault="0039368E" w:rsidP="0039368E">
      <w:pPr>
        <w:rPr>
          <w:color w:val="1D2228"/>
          <w:szCs w:val="22"/>
        </w:rPr>
      </w:pPr>
    </w:p>
    <w:p w:rsidR="0039368E" w:rsidRPr="003A043B" w:rsidRDefault="0039368E" w:rsidP="0039368E">
      <w:pPr>
        <w:rPr>
          <w:color w:val="1D2228"/>
          <w:szCs w:val="22"/>
        </w:rPr>
      </w:pPr>
    </w:p>
    <w:p w:rsidR="0039368E" w:rsidRPr="003A043B" w:rsidRDefault="0039368E" w:rsidP="0039368E">
      <w:pPr>
        <w:jc w:val="center"/>
        <w:rPr>
          <w:b/>
          <w:color w:val="1D2228"/>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rPr>
      </w:pPr>
    </w:p>
    <w:p w:rsidR="0039368E" w:rsidRPr="003A043B" w:rsidRDefault="0039368E" w:rsidP="0039368E">
      <w:pPr>
        <w:rPr>
          <w:b/>
          <w:szCs w:val="22"/>
          <w:lang w:val="sr-Cyrl-RS"/>
        </w:rPr>
      </w:pPr>
    </w:p>
    <w:p w:rsidR="0039368E" w:rsidRPr="003A043B" w:rsidRDefault="0039368E" w:rsidP="0039368E">
      <w:pPr>
        <w:rPr>
          <w:b/>
          <w:szCs w:val="22"/>
        </w:rPr>
      </w:pPr>
    </w:p>
    <w:p w:rsidR="00DB12BF" w:rsidRPr="003A043B" w:rsidRDefault="00DB12BF" w:rsidP="0039368E">
      <w:pPr>
        <w:rPr>
          <w:b/>
          <w:szCs w:val="22"/>
        </w:rPr>
      </w:pPr>
    </w:p>
    <w:p w:rsidR="00DB12BF" w:rsidRPr="003A043B" w:rsidRDefault="00DB12BF" w:rsidP="0039368E">
      <w:pPr>
        <w:rPr>
          <w:b/>
          <w:szCs w:val="22"/>
        </w:rPr>
      </w:pPr>
    </w:p>
    <w:p w:rsidR="00DB12BF" w:rsidRPr="003A043B" w:rsidRDefault="00DB12BF" w:rsidP="0039368E">
      <w:pPr>
        <w:rPr>
          <w:b/>
          <w:szCs w:val="22"/>
        </w:rPr>
      </w:pPr>
    </w:p>
    <w:p w:rsidR="00DB12BF" w:rsidRPr="003A043B" w:rsidRDefault="00DB12BF" w:rsidP="0039368E">
      <w:pPr>
        <w:rPr>
          <w:b/>
          <w:szCs w:val="22"/>
        </w:rPr>
      </w:pPr>
    </w:p>
    <w:p w:rsidR="00DB12BF" w:rsidRPr="003A043B" w:rsidRDefault="00DB12BF" w:rsidP="0039368E">
      <w:pPr>
        <w:rPr>
          <w:b/>
          <w:szCs w:val="22"/>
        </w:rPr>
      </w:pPr>
    </w:p>
    <w:p w:rsidR="00DB12BF" w:rsidRPr="003A043B" w:rsidRDefault="00DB12BF" w:rsidP="0039368E">
      <w:pPr>
        <w:rPr>
          <w:b/>
          <w:szCs w:val="22"/>
        </w:rPr>
      </w:pPr>
    </w:p>
    <w:p w:rsidR="00DB12BF" w:rsidRPr="003A043B" w:rsidRDefault="00DB12BF" w:rsidP="0039368E">
      <w:pPr>
        <w:rPr>
          <w:b/>
          <w:szCs w:val="22"/>
        </w:rPr>
      </w:pPr>
    </w:p>
    <w:p w:rsidR="00067DD7" w:rsidRPr="003A043B" w:rsidRDefault="00067DD7" w:rsidP="0039368E">
      <w:pPr>
        <w:rPr>
          <w:b/>
          <w:szCs w:val="22"/>
        </w:rPr>
      </w:pPr>
    </w:p>
    <w:p w:rsidR="00067DD7" w:rsidRPr="003A043B" w:rsidRDefault="00067DD7" w:rsidP="0039368E">
      <w:pPr>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2053"/>
        <w:gridCol w:w="5526"/>
      </w:tblGrid>
      <w:tr w:rsidR="00FC7D8B" w:rsidRPr="003A043B" w:rsidTr="00D7331A">
        <w:trPr>
          <w:trHeight w:val="251"/>
          <w:jc w:val="center"/>
        </w:trPr>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rsidR="00FC7D8B" w:rsidRPr="003A043B" w:rsidRDefault="00FC7D8B" w:rsidP="00D7331A">
            <w:pPr>
              <w:rPr>
                <w:b/>
                <w:noProof/>
                <w:szCs w:val="22"/>
                <w:lang w:val="sr-Cyrl-BA"/>
              </w:rPr>
            </w:pPr>
            <w:r w:rsidRPr="003A043B">
              <w:rPr>
                <w:b/>
                <w:noProof/>
                <w:szCs w:val="22"/>
                <w:lang w:val="sr-Cyrl-BA"/>
              </w:rPr>
              <w:lastRenderedPageBreak/>
              <w:t>Predmet (naziv)</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7D8B" w:rsidRPr="003A043B" w:rsidRDefault="00FC7D8B" w:rsidP="00D7331A">
            <w:pPr>
              <w:rPr>
                <w:szCs w:val="22"/>
                <w:lang w:val="sr-Cyrl-BA"/>
              </w:rPr>
            </w:pPr>
            <w:r w:rsidRPr="003A043B">
              <w:rPr>
                <w:szCs w:val="22"/>
                <w:lang w:val="sr-Cyrl-BA"/>
              </w:rPr>
              <w:t>Nјemački jezik</w:t>
            </w:r>
          </w:p>
        </w:tc>
      </w:tr>
      <w:tr w:rsidR="00FC7D8B" w:rsidRPr="003A043B" w:rsidTr="00D7331A">
        <w:trPr>
          <w:trHeight w:val="251"/>
          <w:jc w:val="center"/>
        </w:trPr>
        <w:tc>
          <w:tcPr>
            <w:tcW w:w="3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b/>
                <w:noProof/>
                <w:szCs w:val="22"/>
                <w:lang w:val="sr-Cyrl-BA"/>
              </w:rPr>
            </w:pPr>
            <w:r w:rsidRPr="003A043B">
              <w:rPr>
                <w:b/>
                <w:noProof/>
                <w:szCs w:val="22"/>
              </w:rPr>
              <w:t xml:space="preserve">MODUL </w:t>
            </w:r>
            <w:r w:rsidRPr="003A043B">
              <w:rPr>
                <w:b/>
                <w:noProof/>
                <w:szCs w:val="22"/>
                <w:lang w:val="sr-Cyrl-BA"/>
              </w:rPr>
              <w:t>(naziv)</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2E023E" w:rsidP="00D7331A">
            <w:pPr>
              <w:rPr>
                <w:szCs w:val="22"/>
              </w:rPr>
            </w:pPr>
            <w:r w:rsidRPr="003A043B">
              <w:rPr>
                <w:szCs w:val="22"/>
              </w:rPr>
              <w:t xml:space="preserve">Predstavljanje </w:t>
            </w:r>
            <w:r w:rsidRPr="003A043B">
              <w:rPr>
                <w:i/>
                <w:szCs w:val="22"/>
              </w:rPr>
              <w:t>(</w:t>
            </w:r>
            <w:r w:rsidR="00FC7D8B" w:rsidRPr="003A043B">
              <w:rPr>
                <w:i/>
                <w:szCs w:val="22"/>
              </w:rPr>
              <w:t>Vorstellung</w:t>
            </w:r>
            <w:r w:rsidRPr="003A043B">
              <w:rPr>
                <w:i/>
                <w:szCs w:val="22"/>
              </w:rPr>
              <w:t>)</w:t>
            </w:r>
          </w:p>
          <w:p w:rsidR="00FC7D8B" w:rsidRPr="003A043B" w:rsidRDefault="00FC7D8B" w:rsidP="00D7331A">
            <w:pPr>
              <w:rPr>
                <w:noProof/>
                <w:szCs w:val="22"/>
                <w:lang w:val="sr-Cyrl-BA"/>
              </w:rPr>
            </w:pPr>
          </w:p>
        </w:tc>
      </w:tr>
      <w:tr w:rsidR="00FC7D8B" w:rsidRPr="003A043B" w:rsidTr="00D7331A">
        <w:trPr>
          <w:trHeight w:val="270"/>
          <w:jc w:val="center"/>
        </w:trPr>
        <w:tc>
          <w:tcPr>
            <w:tcW w:w="3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b/>
                <w:noProof/>
                <w:szCs w:val="22"/>
                <w:lang w:val="sr-Cyrl-BA"/>
              </w:rPr>
            </w:pPr>
            <w:r w:rsidRPr="003A043B">
              <w:rPr>
                <w:b/>
                <w:noProof/>
                <w:szCs w:val="22"/>
              </w:rPr>
              <w:t>Redni broj</w:t>
            </w:r>
            <w:r w:rsidRPr="003A043B">
              <w:rPr>
                <w:b/>
                <w:noProof/>
                <w:szCs w:val="22"/>
                <w:lang w:val="sr-Cyrl-BA"/>
              </w:rPr>
              <w:t xml:space="preserve"> modula</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noProof/>
                <w:szCs w:val="22"/>
              </w:rPr>
            </w:pPr>
            <w:r w:rsidRPr="003A043B">
              <w:rPr>
                <w:noProof/>
                <w:szCs w:val="22"/>
              </w:rPr>
              <w:t>1</w:t>
            </w:r>
          </w:p>
        </w:tc>
      </w:tr>
      <w:tr w:rsidR="00FC7D8B" w:rsidRPr="003A043B" w:rsidTr="00D7331A">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b/>
                <w:noProof/>
                <w:szCs w:val="22"/>
              </w:rPr>
            </w:pPr>
            <w:r w:rsidRPr="003A043B">
              <w:rPr>
                <w:b/>
                <w:noProof/>
                <w:szCs w:val="22"/>
              </w:rPr>
              <w:t>SVRHA MODULA</w:t>
            </w:r>
          </w:p>
        </w:tc>
      </w:tr>
      <w:tr w:rsidR="00FC7D8B" w:rsidRPr="003A043B" w:rsidTr="00D7331A">
        <w:trPr>
          <w:jc w:val="center"/>
        </w:trPr>
        <w:tc>
          <w:tcPr>
            <w:tcW w:w="10625" w:type="dxa"/>
            <w:gridSpan w:val="3"/>
            <w:tcBorders>
              <w:top w:val="single" w:sz="4" w:space="0" w:color="auto"/>
              <w:left w:val="single" w:sz="4" w:space="0" w:color="auto"/>
              <w:bottom w:val="single" w:sz="4" w:space="0" w:color="auto"/>
              <w:right w:val="single" w:sz="4" w:space="0" w:color="auto"/>
            </w:tcBorders>
            <w:vAlign w:val="center"/>
          </w:tcPr>
          <w:p w:rsidR="00FC7D8B" w:rsidRPr="003A043B" w:rsidRDefault="00FC7D8B" w:rsidP="00D7331A">
            <w:pPr>
              <w:rPr>
                <w:szCs w:val="22"/>
              </w:rPr>
            </w:pPr>
            <w:r w:rsidRPr="003A043B">
              <w:rPr>
                <w:szCs w:val="22"/>
              </w:rPr>
              <w:t>Ovaj modul ima za cilј dati učenicima praktične vještine komunikacije u njemačkom jeziku na temu predstavlјanje.</w:t>
            </w:r>
          </w:p>
        </w:tc>
      </w:tr>
      <w:tr w:rsidR="00FC7D8B" w:rsidRPr="003A043B" w:rsidTr="00D7331A">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b/>
                <w:noProof/>
                <w:szCs w:val="22"/>
              </w:rPr>
            </w:pPr>
            <w:r w:rsidRPr="003A043B">
              <w:rPr>
                <w:b/>
                <w:noProof/>
                <w:szCs w:val="22"/>
              </w:rPr>
              <w:t>SPECIJALNI ZAHTJEVI / PREDUSLOVI</w:t>
            </w:r>
          </w:p>
        </w:tc>
      </w:tr>
      <w:tr w:rsidR="00FC7D8B" w:rsidRPr="003A043B" w:rsidTr="00D7331A">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noProof/>
                <w:szCs w:val="22"/>
              </w:rPr>
            </w:pPr>
            <w:r w:rsidRPr="003A043B">
              <w:rPr>
                <w:szCs w:val="22"/>
              </w:rPr>
              <w:t>Osnovne komunikacijske vještine u njemačkom jeziku.</w:t>
            </w:r>
          </w:p>
        </w:tc>
      </w:tr>
      <w:tr w:rsidR="00FC7D8B" w:rsidRPr="003A043B" w:rsidTr="00D7331A">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b/>
                <w:noProof/>
                <w:szCs w:val="22"/>
              </w:rPr>
            </w:pPr>
            <w:r w:rsidRPr="003A043B">
              <w:rPr>
                <w:b/>
                <w:noProof/>
                <w:szCs w:val="22"/>
              </w:rPr>
              <w:t>CILJEVI:</w:t>
            </w:r>
          </w:p>
        </w:tc>
      </w:tr>
      <w:tr w:rsidR="00FC7D8B" w:rsidRPr="003A043B" w:rsidTr="00D7331A">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numPr>
                <w:ilvl w:val="0"/>
                <w:numId w:val="5"/>
              </w:numPr>
              <w:suppressAutoHyphens/>
              <w:ind w:left="360"/>
              <w:rPr>
                <w:szCs w:val="22"/>
              </w:rPr>
            </w:pPr>
            <w:r w:rsidRPr="003A043B">
              <w:rPr>
                <w:szCs w:val="22"/>
              </w:rPr>
              <w:t>ohrabriti učenike da upotreblјavaju njemački jezik u svrhu komunikacije;</w:t>
            </w:r>
          </w:p>
          <w:p w:rsidR="00FC7D8B" w:rsidRPr="003A043B" w:rsidRDefault="00FC7D8B" w:rsidP="00D7331A">
            <w:pPr>
              <w:numPr>
                <w:ilvl w:val="0"/>
                <w:numId w:val="5"/>
              </w:numPr>
              <w:suppressAutoHyphens/>
              <w:ind w:left="360"/>
              <w:rPr>
                <w:szCs w:val="22"/>
              </w:rPr>
            </w:pPr>
            <w:r w:rsidRPr="003A043B">
              <w:rPr>
                <w:szCs w:val="22"/>
              </w:rPr>
              <w:t>prezentirati jezik na ugodan i motivirajući način:</w:t>
            </w:r>
          </w:p>
          <w:p w:rsidR="00FC7D8B" w:rsidRPr="003A043B" w:rsidRDefault="00FC7D8B" w:rsidP="00D7331A">
            <w:pPr>
              <w:numPr>
                <w:ilvl w:val="0"/>
                <w:numId w:val="5"/>
              </w:numPr>
              <w:suppressAutoHyphens/>
              <w:ind w:left="360"/>
              <w:rPr>
                <w:szCs w:val="22"/>
              </w:rPr>
            </w:pPr>
            <w:r w:rsidRPr="003A043B">
              <w:rPr>
                <w:szCs w:val="22"/>
              </w:rPr>
              <w:t>razviti sklonost ka učenju njemačkog jezika;</w:t>
            </w:r>
          </w:p>
          <w:p w:rsidR="00FC7D8B" w:rsidRPr="003A043B" w:rsidRDefault="00FC7D8B" w:rsidP="00D7331A">
            <w:pPr>
              <w:numPr>
                <w:ilvl w:val="0"/>
                <w:numId w:val="5"/>
              </w:numPr>
              <w:suppressAutoHyphens/>
              <w:ind w:left="360"/>
              <w:rPr>
                <w:szCs w:val="22"/>
              </w:rPr>
            </w:pPr>
            <w:r w:rsidRPr="003A043B">
              <w:rPr>
                <w:szCs w:val="22"/>
              </w:rPr>
              <w:t>ohrabriti učenike za samostalan rad i učenje tokom cijelog života;</w:t>
            </w:r>
          </w:p>
          <w:p w:rsidR="00FC7D8B" w:rsidRPr="003A043B" w:rsidRDefault="00FC7D8B" w:rsidP="00D7331A">
            <w:pPr>
              <w:numPr>
                <w:ilvl w:val="0"/>
                <w:numId w:val="5"/>
              </w:numPr>
              <w:suppressAutoHyphens/>
              <w:ind w:left="360"/>
              <w:rPr>
                <w:szCs w:val="22"/>
              </w:rPr>
            </w:pPr>
            <w:r w:rsidRPr="003A043B">
              <w:rPr>
                <w:szCs w:val="22"/>
              </w:rPr>
              <w:t>osposobiti učenike za izražavanje emocija i mišlјenja;</w:t>
            </w:r>
          </w:p>
          <w:p w:rsidR="00FC7D8B" w:rsidRPr="003A043B" w:rsidRDefault="00FC7D8B" w:rsidP="00D7331A">
            <w:pPr>
              <w:numPr>
                <w:ilvl w:val="0"/>
                <w:numId w:val="5"/>
              </w:numPr>
              <w:suppressAutoHyphens/>
              <w:ind w:left="360"/>
              <w:rPr>
                <w:szCs w:val="22"/>
              </w:rPr>
            </w:pPr>
            <w:r w:rsidRPr="003A043B">
              <w:rPr>
                <w:szCs w:val="22"/>
              </w:rPr>
              <w:t>podsticati učenike na komunikaciju vezanu za teme.</w:t>
            </w:r>
          </w:p>
        </w:tc>
      </w:tr>
      <w:tr w:rsidR="00FC7D8B" w:rsidRPr="003A043B" w:rsidTr="00D7331A">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b/>
                <w:noProof/>
                <w:szCs w:val="22"/>
              </w:rPr>
            </w:pPr>
            <w:r w:rsidRPr="003A043B">
              <w:rPr>
                <w:b/>
                <w:noProof/>
                <w:szCs w:val="22"/>
              </w:rPr>
              <w:t>JEDINICE</w:t>
            </w:r>
          </w:p>
        </w:tc>
      </w:tr>
      <w:tr w:rsidR="00FC7D8B" w:rsidRPr="003A043B" w:rsidTr="00D7331A">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7D8B" w:rsidRPr="003A043B" w:rsidRDefault="002E023E" w:rsidP="00D7331A">
            <w:pPr>
              <w:numPr>
                <w:ilvl w:val="0"/>
                <w:numId w:val="4"/>
              </w:numPr>
              <w:suppressAutoHyphens/>
              <w:ind w:left="360"/>
              <w:rPr>
                <w:szCs w:val="22"/>
              </w:rPr>
            </w:pPr>
            <w:r w:rsidRPr="003A043B">
              <w:rPr>
                <w:szCs w:val="22"/>
              </w:rPr>
              <w:t>Predstavljanje i pozdravljanje</w:t>
            </w:r>
            <w:r w:rsidR="00D7331A" w:rsidRPr="003A043B">
              <w:rPr>
                <w:szCs w:val="22"/>
              </w:rPr>
              <w:t>.</w:t>
            </w:r>
            <w:r w:rsidRPr="003A043B">
              <w:rPr>
                <w:szCs w:val="22"/>
              </w:rPr>
              <w:t xml:space="preserve"> </w:t>
            </w:r>
            <w:r w:rsidRPr="003A043B">
              <w:rPr>
                <w:i/>
                <w:szCs w:val="22"/>
              </w:rPr>
              <w:t>(</w:t>
            </w:r>
            <w:r w:rsidR="00FC7D8B" w:rsidRPr="003A043B">
              <w:rPr>
                <w:i/>
                <w:szCs w:val="22"/>
              </w:rPr>
              <w:t>Sich vorstellen und begrüßen</w:t>
            </w:r>
            <w:r w:rsidRPr="003A043B">
              <w:rPr>
                <w:i/>
                <w:szCs w:val="22"/>
              </w:rPr>
              <w:t>)</w:t>
            </w:r>
          </w:p>
          <w:p w:rsidR="00FC7D8B" w:rsidRPr="003A043B" w:rsidRDefault="002E023E" w:rsidP="00D7331A">
            <w:pPr>
              <w:numPr>
                <w:ilvl w:val="0"/>
                <w:numId w:val="4"/>
              </w:numPr>
              <w:suppressAutoHyphens/>
              <w:ind w:left="360"/>
              <w:rPr>
                <w:szCs w:val="22"/>
              </w:rPr>
            </w:pPr>
            <w:r w:rsidRPr="003A043B">
              <w:rPr>
                <w:szCs w:val="22"/>
              </w:rPr>
              <w:t>Zemlje porijekla i jezici</w:t>
            </w:r>
            <w:r w:rsidR="00D7331A" w:rsidRPr="003A043B">
              <w:rPr>
                <w:szCs w:val="22"/>
              </w:rPr>
              <w:t>.</w:t>
            </w:r>
            <w:r w:rsidRPr="003A043B">
              <w:rPr>
                <w:szCs w:val="22"/>
              </w:rPr>
              <w:t xml:space="preserve"> </w:t>
            </w:r>
            <w:r w:rsidRPr="003A043B">
              <w:rPr>
                <w:i/>
                <w:szCs w:val="22"/>
              </w:rPr>
              <w:t>(</w:t>
            </w:r>
            <w:r w:rsidR="00FC7D8B" w:rsidRPr="003A043B">
              <w:rPr>
                <w:i/>
                <w:szCs w:val="22"/>
              </w:rPr>
              <w:t>Herkunftsländer und Sprachen</w:t>
            </w:r>
            <w:r w:rsidRPr="003A043B">
              <w:rPr>
                <w:i/>
                <w:szCs w:val="22"/>
              </w:rPr>
              <w:t>)</w:t>
            </w:r>
          </w:p>
          <w:p w:rsidR="00FC7D8B" w:rsidRPr="003A043B" w:rsidRDefault="002E023E" w:rsidP="00D7331A">
            <w:pPr>
              <w:numPr>
                <w:ilvl w:val="0"/>
                <w:numId w:val="4"/>
              </w:numPr>
              <w:suppressAutoHyphens/>
              <w:ind w:left="360"/>
              <w:rPr>
                <w:szCs w:val="22"/>
              </w:rPr>
            </w:pPr>
            <w:r w:rsidRPr="003A043B">
              <w:rPr>
                <w:szCs w:val="22"/>
              </w:rPr>
              <w:t>Susreti</w:t>
            </w:r>
            <w:r w:rsidR="00D7331A" w:rsidRPr="003A043B">
              <w:rPr>
                <w:szCs w:val="22"/>
              </w:rPr>
              <w:t>.</w:t>
            </w:r>
            <w:r w:rsidRPr="003A043B">
              <w:rPr>
                <w:szCs w:val="22"/>
              </w:rPr>
              <w:t xml:space="preserve"> </w:t>
            </w:r>
            <w:r w:rsidRPr="003A043B">
              <w:rPr>
                <w:i/>
                <w:szCs w:val="22"/>
              </w:rPr>
              <w:t>(</w:t>
            </w:r>
            <w:r w:rsidR="00FC7D8B" w:rsidRPr="003A043B">
              <w:rPr>
                <w:i/>
                <w:szCs w:val="22"/>
              </w:rPr>
              <w:t>Begegnungen</w:t>
            </w:r>
            <w:r w:rsidRPr="003A043B">
              <w:rPr>
                <w:i/>
                <w:szCs w:val="22"/>
              </w:rPr>
              <w:t>)</w:t>
            </w:r>
          </w:p>
          <w:p w:rsidR="00FC7D8B" w:rsidRPr="003A043B" w:rsidRDefault="002E023E" w:rsidP="00D7331A">
            <w:pPr>
              <w:numPr>
                <w:ilvl w:val="0"/>
                <w:numId w:val="4"/>
              </w:numPr>
              <w:suppressAutoHyphens/>
              <w:ind w:left="360"/>
              <w:rPr>
                <w:szCs w:val="22"/>
              </w:rPr>
            </w:pPr>
            <w:r w:rsidRPr="003A043B">
              <w:rPr>
                <w:szCs w:val="22"/>
              </w:rPr>
              <w:t>Naručivanje u restoranu</w:t>
            </w:r>
            <w:r w:rsidR="00D7331A" w:rsidRPr="003A043B">
              <w:rPr>
                <w:szCs w:val="22"/>
              </w:rPr>
              <w:t>.</w:t>
            </w:r>
            <w:r w:rsidRPr="003A043B">
              <w:rPr>
                <w:szCs w:val="22"/>
              </w:rPr>
              <w:t xml:space="preserve"> </w:t>
            </w:r>
            <w:r w:rsidRPr="003A043B">
              <w:rPr>
                <w:i/>
                <w:szCs w:val="22"/>
              </w:rPr>
              <w:t>(</w:t>
            </w:r>
            <w:r w:rsidR="00FC7D8B" w:rsidRPr="003A043B">
              <w:rPr>
                <w:i/>
                <w:szCs w:val="22"/>
              </w:rPr>
              <w:t>Bestellen im Restaurant</w:t>
            </w:r>
            <w:r w:rsidRPr="003A043B">
              <w:rPr>
                <w:i/>
                <w:szCs w:val="22"/>
              </w:rPr>
              <w:t>)</w:t>
            </w:r>
          </w:p>
        </w:tc>
      </w:tr>
      <w:tr w:rsidR="00FC7D8B" w:rsidRPr="003A043B" w:rsidTr="00D7331A">
        <w:trPr>
          <w:jc w:val="center"/>
        </w:trPr>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jc w:val="center"/>
              <w:rPr>
                <w:b/>
                <w:noProof/>
                <w:szCs w:val="22"/>
                <w:lang w:val="sr-Cyrl-BA"/>
              </w:rPr>
            </w:pPr>
            <w:r w:rsidRPr="003A043B">
              <w:rPr>
                <w:b/>
                <w:noProof/>
                <w:szCs w:val="22"/>
                <w:lang w:val="sr-Cyrl-BA"/>
              </w:rPr>
              <w:t>ISHODI UČEN</w:t>
            </w:r>
            <w:r w:rsidRPr="003A043B">
              <w:rPr>
                <w:b/>
                <w:noProof/>
                <w:szCs w:val="22"/>
              </w:rPr>
              <w:t>J</w:t>
            </w:r>
            <w:r w:rsidRPr="003A043B">
              <w:rPr>
                <w:b/>
                <w:noProof/>
                <w:szCs w:val="22"/>
                <w:lang w:val="sr-Cyrl-BA"/>
              </w:rPr>
              <w:t>A</w:t>
            </w:r>
          </w:p>
        </w:tc>
        <w:tc>
          <w:tcPr>
            <w:tcW w:w="5526" w:type="dxa"/>
            <w:tcBorders>
              <w:top w:val="single" w:sz="4" w:space="0" w:color="auto"/>
              <w:left w:val="single" w:sz="4" w:space="0" w:color="auto"/>
              <w:bottom w:val="single" w:sz="4" w:space="0" w:color="auto"/>
              <w:right w:val="single" w:sz="4" w:space="0" w:color="auto"/>
            </w:tcBorders>
            <w:shd w:val="clear" w:color="auto" w:fill="auto"/>
            <w:vAlign w:val="center"/>
          </w:tcPr>
          <w:p w:rsidR="00FC7D8B" w:rsidRPr="003A043B" w:rsidRDefault="00FC7D8B" w:rsidP="00D7331A">
            <w:pPr>
              <w:jc w:val="center"/>
              <w:rPr>
                <w:b/>
                <w:noProof/>
                <w:szCs w:val="22"/>
                <w:lang w:val="sr-Cyrl-BA"/>
              </w:rPr>
            </w:pPr>
            <w:r w:rsidRPr="003A043B">
              <w:rPr>
                <w:b/>
                <w:noProof/>
                <w:szCs w:val="22"/>
              </w:rPr>
              <w:t>SMJERNICE</w:t>
            </w:r>
            <w:r w:rsidRPr="003A043B">
              <w:rPr>
                <w:b/>
                <w:noProof/>
                <w:szCs w:val="22"/>
                <w:lang w:val="sr-Cyrl-BA"/>
              </w:rPr>
              <w:t xml:space="preserve"> ZA NASTAVNIKE</w:t>
            </w:r>
          </w:p>
        </w:tc>
      </w:tr>
      <w:tr w:rsidR="00FC7D8B" w:rsidRPr="003A043B" w:rsidTr="00D7331A">
        <w:trPr>
          <w:jc w:val="center"/>
        </w:trPr>
        <w:tc>
          <w:tcPr>
            <w:tcW w:w="5099" w:type="dxa"/>
            <w:gridSpan w:val="2"/>
            <w:tcBorders>
              <w:top w:val="single" w:sz="4" w:space="0" w:color="auto"/>
              <w:left w:val="single" w:sz="4" w:space="0" w:color="auto"/>
              <w:bottom w:val="single" w:sz="4" w:space="0" w:color="auto"/>
              <w:right w:val="single" w:sz="4" w:space="0" w:color="auto"/>
            </w:tcBorders>
            <w:vAlign w:val="center"/>
            <w:hideMark/>
          </w:tcPr>
          <w:p w:rsidR="00FC7D8B" w:rsidRPr="003A043B" w:rsidRDefault="00FC7D8B" w:rsidP="00D7331A">
            <w:pPr>
              <w:rPr>
                <w:szCs w:val="22"/>
              </w:rPr>
            </w:pPr>
            <w:r w:rsidRPr="003A043B">
              <w:rPr>
                <w:szCs w:val="22"/>
              </w:rPr>
              <w:t>Jedinica 1.</w:t>
            </w:r>
          </w:p>
          <w:p w:rsidR="00FC7D8B" w:rsidRPr="003A043B" w:rsidRDefault="00FC7D8B" w:rsidP="00D7331A">
            <w:pPr>
              <w:rPr>
                <w:szCs w:val="22"/>
              </w:rPr>
            </w:pPr>
            <w:r w:rsidRPr="003A043B">
              <w:rPr>
                <w:szCs w:val="22"/>
              </w:rPr>
              <w:t>Učenik će biti sposoban:</w:t>
            </w:r>
          </w:p>
          <w:p w:rsidR="00FC7D8B" w:rsidRPr="003A043B" w:rsidRDefault="00FC7D8B" w:rsidP="00D7331A">
            <w:pPr>
              <w:pStyle w:val="ListParagraph"/>
              <w:numPr>
                <w:ilvl w:val="0"/>
                <w:numId w:val="176"/>
              </w:numPr>
              <w:rPr>
                <w:szCs w:val="22"/>
              </w:rPr>
            </w:pPr>
            <w:r w:rsidRPr="003A043B">
              <w:rPr>
                <w:szCs w:val="22"/>
              </w:rPr>
              <w:t>da se predstavi,</w:t>
            </w:r>
          </w:p>
          <w:p w:rsidR="00FC7D8B" w:rsidRPr="003A043B" w:rsidRDefault="00FC7D8B" w:rsidP="00D7331A">
            <w:pPr>
              <w:pStyle w:val="ListParagraph"/>
              <w:numPr>
                <w:ilvl w:val="0"/>
                <w:numId w:val="176"/>
              </w:numPr>
              <w:rPr>
                <w:szCs w:val="22"/>
              </w:rPr>
            </w:pPr>
            <w:r w:rsidRPr="003A043B">
              <w:rPr>
                <w:szCs w:val="22"/>
              </w:rPr>
              <w:t xml:space="preserve">da persira,                                            </w:t>
            </w:r>
          </w:p>
          <w:p w:rsidR="00FC7D8B" w:rsidRPr="003A043B" w:rsidRDefault="00FC7D8B" w:rsidP="00D7331A">
            <w:pPr>
              <w:pStyle w:val="ListParagraph"/>
              <w:numPr>
                <w:ilvl w:val="0"/>
                <w:numId w:val="176"/>
              </w:numPr>
              <w:rPr>
                <w:szCs w:val="22"/>
              </w:rPr>
            </w:pPr>
            <w:r w:rsidRPr="003A043B">
              <w:rPr>
                <w:szCs w:val="22"/>
              </w:rPr>
              <w:t xml:space="preserve">da se upozna sa drugom osobom.      </w:t>
            </w:r>
          </w:p>
          <w:p w:rsidR="00FC7D8B" w:rsidRPr="003A043B" w:rsidRDefault="00FC7D8B" w:rsidP="00D7331A">
            <w:pPr>
              <w:pStyle w:val="ListParagraph"/>
              <w:ind w:left="360"/>
              <w:rPr>
                <w:szCs w:val="22"/>
              </w:rPr>
            </w:pPr>
          </w:p>
          <w:p w:rsidR="00FC7D8B" w:rsidRPr="003A043B" w:rsidRDefault="00FC7D8B" w:rsidP="00D7331A">
            <w:pPr>
              <w:tabs>
                <w:tab w:val="left" w:pos="5175"/>
              </w:tabs>
              <w:rPr>
                <w:szCs w:val="22"/>
              </w:rPr>
            </w:pPr>
            <w:r w:rsidRPr="003A043B">
              <w:rPr>
                <w:szCs w:val="22"/>
              </w:rPr>
              <w:t xml:space="preserve"> Jedinica 2.</w:t>
            </w:r>
          </w:p>
          <w:p w:rsidR="00FC7D8B" w:rsidRPr="003A043B" w:rsidRDefault="00FC7D8B" w:rsidP="00D7331A">
            <w:pPr>
              <w:tabs>
                <w:tab w:val="left" w:pos="5175"/>
              </w:tabs>
              <w:rPr>
                <w:szCs w:val="22"/>
              </w:rPr>
            </w:pPr>
            <w:r w:rsidRPr="003A043B">
              <w:rPr>
                <w:szCs w:val="22"/>
              </w:rPr>
              <w:t>Učenik će biti sposoban:</w:t>
            </w:r>
          </w:p>
          <w:p w:rsidR="00FC7D8B" w:rsidRPr="003A043B" w:rsidRDefault="00FC7D8B" w:rsidP="00D7331A">
            <w:pPr>
              <w:pStyle w:val="ListParagraph"/>
              <w:numPr>
                <w:ilvl w:val="0"/>
                <w:numId w:val="178"/>
              </w:numPr>
              <w:tabs>
                <w:tab w:val="left" w:pos="5175"/>
              </w:tabs>
              <w:rPr>
                <w:szCs w:val="22"/>
              </w:rPr>
            </w:pPr>
            <w:r w:rsidRPr="003A043B">
              <w:rPr>
                <w:szCs w:val="22"/>
              </w:rPr>
              <w:t xml:space="preserve">da kaže odakle dolazi,   </w:t>
            </w:r>
          </w:p>
          <w:p w:rsidR="00FC7D8B" w:rsidRPr="003A043B" w:rsidRDefault="00FC7D8B" w:rsidP="00D7331A">
            <w:pPr>
              <w:pStyle w:val="ListParagraph"/>
              <w:numPr>
                <w:ilvl w:val="0"/>
                <w:numId w:val="178"/>
              </w:numPr>
              <w:tabs>
                <w:tab w:val="left" w:pos="5175"/>
              </w:tabs>
              <w:rPr>
                <w:szCs w:val="22"/>
              </w:rPr>
            </w:pPr>
            <w:r w:rsidRPr="003A043B">
              <w:rPr>
                <w:szCs w:val="22"/>
              </w:rPr>
              <w:t xml:space="preserve">da nabroji strane zemlјe,    </w:t>
            </w:r>
          </w:p>
          <w:p w:rsidR="00FC7D8B" w:rsidRPr="003A043B" w:rsidRDefault="00FC7D8B" w:rsidP="00D7331A">
            <w:pPr>
              <w:pStyle w:val="ListParagraph"/>
              <w:numPr>
                <w:ilvl w:val="0"/>
                <w:numId w:val="178"/>
              </w:numPr>
              <w:tabs>
                <w:tab w:val="left" w:pos="5175"/>
              </w:tabs>
              <w:rPr>
                <w:szCs w:val="22"/>
                <w:lang w:val="sr-Cyrl-RS"/>
              </w:rPr>
            </w:pPr>
            <w:r w:rsidRPr="003A043B">
              <w:rPr>
                <w:szCs w:val="22"/>
              </w:rPr>
              <w:t>da postavlјa i odgovara na pita</w:t>
            </w:r>
            <w:r w:rsidRPr="003A043B">
              <w:rPr>
                <w:szCs w:val="22"/>
                <w:lang w:val="sr-Cyrl-RS"/>
              </w:rPr>
              <w:t>nja</w:t>
            </w:r>
            <w:r w:rsidRPr="003A043B">
              <w:rPr>
                <w:szCs w:val="22"/>
              </w:rPr>
              <w:t xml:space="preserve"> (</w:t>
            </w:r>
            <w:r w:rsidRPr="003A043B">
              <w:rPr>
                <w:i/>
                <w:szCs w:val="22"/>
              </w:rPr>
              <w:t>W-</w:t>
            </w:r>
            <w:r w:rsidRPr="003A043B">
              <w:rPr>
                <w:i/>
                <w:szCs w:val="22"/>
                <w:lang w:val="sr-Latn-BA"/>
              </w:rPr>
              <w:t>Fragen</w:t>
            </w:r>
            <w:r w:rsidRPr="003A043B">
              <w:rPr>
                <w:szCs w:val="22"/>
              </w:rPr>
              <w:t>).</w:t>
            </w:r>
            <w:r w:rsidRPr="003A043B">
              <w:rPr>
                <w:szCs w:val="22"/>
                <w:lang w:val="sr-Cyrl-RS"/>
              </w:rPr>
              <w:t xml:space="preserve">  </w:t>
            </w:r>
          </w:p>
          <w:p w:rsidR="00FC7D8B" w:rsidRPr="003A043B" w:rsidRDefault="00FC7D8B" w:rsidP="00D7331A">
            <w:pPr>
              <w:tabs>
                <w:tab w:val="left" w:pos="5175"/>
              </w:tabs>
              <w:rPr>
                <w:szCs w:val="22"/>
                <w:lang w:val="sr-Cyrl-RS"/>
              </w:rPr>
            </w:pPr>
          </w:p>
          <w:p w:rsidR="00FC7D8B" w:rsidRPr="003A043B" w:rsidRDefault="00FC7D8B" w:rsidP="00D7331A">
            <w:pPr>
              <w:tabs>
                <w:tab w:val="left" w:pos="5175"/>
              </w:tabs>
              <w:rPr>
                <w:szCs w:val="22"/>
              </w:rPr>
            </w:pPr>
            <w:r w:rsidRPr="003A043B">
              <w:rPr>
                <w:szCs w:val="22"/>
              </w:rPr>
              <w:t>Jedinica 3.</w:t>
            </w:r>
          </w:p>
          <w:p w:rsidR="00FC7D8B" w:rsidRPr="003A043B" w:rsidRDefault="00FC7D8B" w:rsidP="00D7331A">
            <w:pPr>
              <w:tabs>
                <w:tab w:val="left" w:pos="5175"/>
              </w:tabs>
              <w:rPr>
                <w:szCs w:val="22"/>
              </w:rPr>
            </w:pPr>
            <w:r w:rsidRPr="003A043B">
              <w:rPr>
                <w:szCs w:val="22"/>
              </w:rPr>
              <w:t>Učenik će biti sposoban:</w:t>
            </w:r>
          </w:p>
          <w:p w:rsidR="00FC7D8B" w:rsidRPr="003A043B" w:rsidRDefault="00FC7D8B" w:rsidP="00D7331A">
            <w:pPr>
              <w:pStyle w:val="ListParagraph"/>
              <w:numPr>
                <w:ilvl w:val="0"/>
                <w:numId w:val="180"/>
              </w:numPr>
              <w:tabs>
                <w:tab w:val="left" w:pos="5175"/>
              </w:tabs>
              <w:rPr>
                <w:szCs w:val="22"/>
              </w:rPr>
            </w:pPr>
            <w:r w:rsidRPr="003A043B">
              <w:rPr>
                <w:szCs w:val="22"/>
              </w:rPr>
              <w:t xml:space="preserve">da kaže svoju adresu,                                     </w:t>
            </w:r>
            <w:r w:rsidRPr="003A043B">
              <w:rPr>
                <w:szCs w:val="22"/>
                <w:lang w:val="sr-Cyrl-RS"/>
              </w:rPr>
              <w:t xml:space="preserve">     </w:t>
            </w:r>
            <w:r w:rsidRPr="003A043B">
              <w:rPr>
                <w:szCs w:val="22"/>
              </w:rPr>
              <w:t xml:space="preserve"> </w:t>
            </w:r>
          </w:p>
          <w:p w:rsidR="00FC7D8B" w:rsidRPr="003A043B" w:rsidRDefault="00FC7D8B" w:rsidP="00D7331A">
            <w:pPr>
              <w:pStyle w:val="ListParagraph"/>
              <w:numPr>
                <w:ilvl w:val="0"/>
                <w:numId w:val="180"/>
              </w:numPr>
              <w:tabs>
                <w:tab w:val="left" w:pos="5175"/>
              </w:tabs>
              <w:rPr>
                <w:szCs w:val="22"/>
              </w:rPr>
            </w:pPr>
            <w:r w:rsidRPr="003A043B">
              <w:rPr>
                <w:szCs w:val="22"/>
              </w:rPr>
              <w:t>da da svoje podatke i da ispuni formular   za prijavu boravka ili za vizu,</w:t>
            </w:r>
          </w:p>
          <w:p w:rsidR="00FC7D8B" w:rsidRPr="003A043B" w:rsidRDefault="00FC7D8B" w:rsidP="00D7331A">
            <w:pPr>
              <w:pStyle w:val="ListParagraph"/>
              <w:numPr>
                <w:ilvl w:val="0"/>
                <w:numId w:val="180"/>
              </w:numPr>
              <w:tabs>
                <w:tab w:val="left" w:pos="5175"/>
              </w:tabs>
              <w:rPr>
                <w:szCs w:val="22"/>
              </w:rPr>
            </w:pPr>
            <w:r w:rsidRPr="003A043B">
              <w:rPr>
                <w:szCs w:val="22"/>
              </w:rPr>
              <w:t xml:space="preserve">da kaže svoj broj telefona,     </w:t>
            </w:r>
          </w:p>
          <w:p w:rsidR="00FC7D8B" w:rsidRPr="003A043B" w:rsidRDefault="00FC7D8B" w:rsidP="00D7331A">
            <w:pPr>
              <w:pStyle w:val="ListParagraph"/>
              <w:numPr>
                <w:ilvl w:val="0"/>
                <w:numId w:val="180"/>
              </w:numPr>
              <w:tabs>
                <w:tab w:val="left" w:pos="5175"/>
              </w:tabs>
              <w:rPr>
                <w:szCs w:val="22"/>
              </w:rPr>
            </w:pPr>
            <w:r w:rsidRPr="003A043B">
              <w:rPr>
                <w:szCs w:val="22"/>
              </w:rPr>
              <w:t xml:space="preserve">da napiše i odglumi dijalog prema datim situacijama (u posjeti kod prijatelјa, pozdraviti komšiju). </w:t>
            </w:r>
          </w:p>
          <w:p w:rsidR="00FC7D8B" w:rsidRPr="003A043B" w:rsidRDefault="00FC7D8B" w:rsidP="00D7331A">
            <w:pPr>
              <w:tabs>
                <w:tab w:val="left" w:pos="5175"/>
              </w:tabs>
              <w:rPr>
                <w:szCs w:val="22"/>
              </w:rPr>
            </w:pPr>
            <w:r w:rsidRPr="003A043B">
              <w:rPr>
                <w:szCs w:val="22"/>
              </w:rPr>
              <w:t xml:space="preserve">                                                  </w:t>
            </w:r>
          </w:p>
          <w:p w:rsidR="00FC7D8B" w:rsidRPr="003A043B" w:rsidRDefault="00FC7D8B" w:rsidP="00D7331A">
            <w:pPr>
              <w:tabs>
                <w:tab w:val="center" w:pos="4536"/>
              </w:tabs>
              <w:rPr>
                <w:szCs w:val="22"/>
              </w:rPr>
            </w:pPr>
            <w:r w:rsidRPr="003A043B">
              <w:rPr>
                <w:szCs w:val="22"/>
              </w:rPr>
              <w:t>Jedinica 4.</w:t>
            </w:r>
          </w:p>
          <w:p w:rsidR="00FC7D8B" w:rsidRPr="003A043B" w:rsidRDefault="00FC7D8B" w:rsidP="00D7331A">
            <w:pPr>
              <w:tabs>
                <w:tab w:val="center" w:pos="4536"/>
              </w:tabs>
              <w:rPr>
                <w:szCs w:val="22"/>
                <w:lang w:val="sr-Cyrl-RS"/>
              </w:rPr>
            </w:pPr>
            <w:r w:rsidRPr="003A043B">
              <w:rPr>
                <w:szCs w:val="22"/>
                <w:lang w:val="sr-Cyrl-RS"/>
              </w:rPr>
              <w:t>Učenik će biti sposoban:</w:t>
            </w:r>
          </w:p>
          <w:p w:rsidR="00FC7D8B" w:rsidRPr="003A043B" w:rsidRDefault="00FC7D8B" w:rsidP="00D7331A">
            <w:pPr>
              <w:pStyle w:val="ListParagraph"/>
              <w:numPr>
                <w:ilvl w:val="0"/>
                <w:numId w:val="182"/>
              </w:numPr>
              <w:tabs>
                <w:tab w:val="left" w:pos="5175"/>
              </w:tabs>
              <w:rPr>
                <w:szCs w:val="22"/>
              </w:rPr>
            </w:pPr>
            <w:r w:rsidRPr="003A043B">
              <w:rPr>
                <w:szCs w:val="22"/>
              </w:rPr>
              <w:t>pročitati jelovnik, nabrojati jela i pića</w:t>
            </w:r>
            <w:r w:rsidRPr="003A043B">
              <w:rPr>
                <w:szCs w:val="22"/>
                <w:lang w:val="sr-Cyrl-RS"/>
              </w:rPr>
              <w:t>,</w:t>
            </w:r>
            <w:r w:rsidRPr="003A043B">
              <w:rPr>
                <w:szCs w:val="22"/>
              </w:rPr>
              <w:t xml:space="preserve"> </w:t>
            </w:r>
          </w:p>
          <w:p w:rsidR="00FC7D8B" w:rsidRPr="003A043B" w:rsidRDefault="00FC7D8B" w:rsidP="00D7331A">
            <w:pPr>
              <w:pStyle w:val="ListParagraph"/>
              <w:numPr>
                <w:ilvl w:val="0"/>
                <w:numId w:val="182"/>
              </w:numPr>
              <w:tabs>
                <w:tab w:val="left" w:pos="5175"/>
              </w:tabs>
              <w:rPr>
                <w:szCs w:val="22"/>
              </w:rPr>
            </w:pPr>
            <w:r w:rsidRPr="003A043B">
              <w:rPr>
                <w:szCs w:val="22"/>
              </w:rPr>
              <w:t>da kaže šta voli jesti i piti, a šta ne,</w:t>
            </w:r>
          </w:p>
          <w:p w:rsidR="00FC7D8B" w:rsidRPr="003A043B" w:rsidRDefault="00FC7D8B" w:rsidP="00D7331A">
            <w:pPr>
              <w:pStyle w:val="ListParagraph"/>
              <w:numPr>
                <w:ilvl w:val="0"/>
                <w:numId w:val="182"/>
              </w:numPr>
              <w:tabs>
                <w:tab w:val="left" w:pos="5175"/>
              </w:tabs>
              <w:rPr>
                <w:szCs w:val="22"/>
              </w:rPr>
            </w:pPr>
            <w:r w:rsidRPr="003A043B">
              <w:rPr>
                <w:szCs w:val="22"/>
                <w:lang w:val="sr-Cyrl-RS"/>
              </w:rPr>
              <w:t>n</w:t>
            </w:r>
            <w:r w:rsidRPr="003A043B">
              <w:rPr>
                <w:szCs w:val="22"/>
              </w:rPr>
              <w:t>aručiti jelo u restoranu,</w:t>
            </w:r>
          </w:p>
          <w:p w:rsidR="00FC7D8B" w:rsidRPr="003A043B" w:rsidRDefault="00FC7D8B" w:rsidP="00D7331A">
            <w:pPr>
              <w:pStyle w:val="ListParagraph"/>
              <w:numPr>
                <w:ilvl w:val="0"/>
                <w:numId w:val="182"/>
              </w:numPr>
              <w:tabs>
                <w:tab w:val="left" w:pos="5175"/>
              </w:tabs>
              <w:rPr>
                <w:szCs w:val="22"/>
              </w:rPr>
            </w:pPr>
            <w:r w:rsidRPr="003A043B">
              <w:rPr>
                <w:szCs w:val="22"/>
              </w:rPr>
              <w:t xml:space="preserve">da napiše i odglumi na dijalog temu naručivanje jela i pića.                         </w:t>
            </w:r>
            <w:r w:rsidRPr="003A043B">
              <w:rPr>
                <w:szCs w:val="22"/>
                <w:lang w:val="sr-Cyrl-RS"/>
              </w:rPr>
              <w:t xml:space="preserve">        </w:t>
            </w:r>
            <w:r w:rsidRPr="003A043B">
              <w:rPr>
                <w:szCs w:val="22"/>
              </w:rPr>
              <w:t xml:space="preserve">                                   </w:t>
            </w:r>
          </w:p>
          <w:p w:rsidR="00FC7D8B" w:rsidRPr="003A043B" w:rsidRDefault="00FC7D8B" w:rsidP="00D7331A">
            <w:pPr>
              <w:tabs>
                <w:tab w:val="left" w:pos="5175"/>
              </w:tabs>
              <w:rPr>
                <w:szCs w:val="22"/>
              </w:rPr>
            </w:pPr>
          </w:p>
          <w:p w:rsidR="00FC7D8B" w:rsidRPr="003A043B" w:rsidRDefault="00FC7D8B" w:rsidP="00D7331A">
            <w:pPr>
              <w:tabs>
                <w:tab w:val="left" w:pos="5175"/>
              </w:tabs>
              <w:rPr>
                <w:szCs w:val="22"/>
              </w:rPr>
            </w:pPr>
          </w:p>
          <w:p w:rsidR="00FC7D8B" w:rsidRPr="003A043B" w:rsidRDefault="00FC7D8B" w:rsidP="00D7331A">
            <w:pPr>
              <w:tabs>
                <w:tab w:val="left" w:pos="5175"/>
              </w:tabs>
              <w:jc w:val="center"/>
              <w:rPr>
                <w:szCs w:val="22"/>
              </w:rPr>
            </w:pPr>
          </w:p>
          <w:p w:rsidR="00FC7D8B" w:rsidRPr="003A043B" w:rsidRDefault="00FC7D8B" w:rsidP="00D7331A">
            <w:pPr>
              <w:tabs>
                <w:tab w:val="left" w:pos="5175"/>
              </w:tabs>
              <w:rPr>
                <w:szCs w:val="22"/>
              </w:rPr>
            </w:pPr>
            <w:r w:rsidRPr="003A043B">
              <w:rPr>
                <w:szCs w:val="22"/>
                <w:lang w:val="sr-Cyrl-RS"/>
              </w:rPr>
              <w:t xml:space="preserve">                                                    </w:t>
            </w:r>
            <w:r w:rsidRPr="003A043B">
              <w:rPr>
                <w:szCs w:val="22"/>
              </w:rPr>
              <w:t xml:space="preserve">                                                                     </w:t>
            </w:r>
          </w:p>
          <w:p w:rsidR="00FC7D8B" w:rsidRPr="003A043B" w:rsidRDefault="00FC7D8B" w:rsidP="00D7331A">
            <w:pPr>
              <w:rPr>
                <w:szCs w:val="22"/>
              </w:rPr>
            </w:pPr>
          </w:p>
        </w:tc>
        <w:tc>
          <w:tcPr>
            <w:tcW w:w="5526" w:type="dxa"/>
            <w:tcBorders>
              <w:top w:val="single" w:sz="4" w:space="0" w:color="auto"/>
              <w:left w:val="single" w:sz="4" w:space="0" w:color="auto"/>
              <w:bottom w:val="single" w:sz="4" w:space="0" w:color="auto"/>
              <w:right w:val="single" w:sz="4" w:space="0" w:color="auto"/>
            </w:tcBorders>
            <w:vAlign w:val="center"/>
          </w:tcPr>
          <w:p w:rsidR="00FC7D8B" w:rsidRPr="003A043B" w:rsidRDefault="00FC7D8B" w:rsidP="00D7331A">
            <w:pPr>
              <w:rPr>
                <w:szCs w:val="22"/>
              </w:rPr>
            </w:pPr>
            <w:r w:rsidRPr="003A043B">
              <w:rPr>
                <w:szCs w:val="22"/>
              </w:rPr>
              <w:t>Jedinica 1:</w:t>
            </w:r>
          </w:p>
          <w:p w:rsidR="00FC7D8B" w:rsidRPr="003A043B" w:rsidRDefault="00FC7D8B" w:rsidP="00D7331A">
            <w:pPr>
              <w:pStyle w:val="ListParagraph"/>
              <w:numPr>
                <w:ilvl w:val="0"/>
                <w:numId w:val="177"/>
              </w:numPr>
              <w:rPr>
                <w:szCs w:val="22"/>
              </w:rPr>
            </w:pPr>
            <w:r w:rsidRPr="003A043B">
              <w:rPr>
                <w:szCs w:val="22"/>
              </w:rPr>
              <w:t xml:space="preserve">spajanje slika uz dijaloge, CD, </w:t>
            </w:r>
          </w:p>
          <w:p w:rsidR="00FC7D8B" w:rsidRPr="003A043B" w:rsidRDefault="00FC7D8B" w:rsidP="00D7331A">
            <w:pPr>
              <w:pStyle w:val="ListParagraph"/>
              <w:numPr>
                <w:ilvl w:val="0"/>
                <w:numId w:val="177"/>
              </w:numPr>
              <w:rPr>
                <w:szCs w:val="22"/>
              </w:rPr>
            </w:pPr>
            <w:r w:rsidRPr="003A043B">
              <w:rPr>
                <w:szCs w:val="22"/>
              </w:rPr>
              <w:t xml:space="preserve">dopunjavanje dijaloga, u paru,                                         </w:t>
            </w:r>
          </w:p>
          <w:p w:rsidR="00FC7D8B" w:rsidRPr="003A043B" w:rsidRDefault="00FC7D8B" w:rsidP="00D7331A">
            <w:pPr>
              <w:pStyle w:val="ListParagraph"/>
              <w:numPr>
                <w:ilvl w:val="0"/>
                <w:numId w:val="177"/>
              </w:numPr>
              <w:rPr>
                <w:szCs w:val="22"/>
              </w:rPr>
            </w:pPr>
            <w:r w:rsidRPr="003A043B">
              <w:rPr>
                <w:szCs w:val="22"/>
              </w:rPr>
              <w:t>gluma dijaloga, sortiranje,</w:t>
            </w:r>
            <w:r w:rsidRPr="003A043B">
              <w:rPr>
                <w:szCs w:val="22"/>
              </w:rPr>
              <w:tab/>
              <w:t xml:space="preserve">                              </w:t>
            </w:r>
          </w:p>
          <w:p w:rsidR="00FC7D8B" w:rsidRPr="003A043B" w:rsidRDefault="00FC7D8B" w:rsidP="00D7331A">
            <w:pPr>
              <w:pStyle w:val="ListParagraph"/>
              <w:numPr>
                <w:ilvl w:val="0"/>
                <w:numId w:val="177"/>
              </w:numPr>
              <w:tabs>
                <w:tab w:val="center" w:pos="4536"/>
              </w:tabs>
              <w:rPr>
                <w:szCs w:val="22"/>
              </w:rPr>
            </w:pPr>
            <w:r w:rsidRPr="003A043B">
              <w:rPr>
                <w:szCs w:val="22"/>
              </w:rPr>
              <w:t xml:space="preserve">sastavlјanje </w:t>
            </w:r>
            <w:r w:rsidRPr="003A043B">
              <w:rPr>
                <w:szCs w:val="22"/>
                <w:lang w:val="sr-Cyrl-RS"/>
              </w:rPr>
              <w:t>slagalica</w:t>
            </w:r>
            <w:r w:rsidRPr="003A043B">
              <w:rPr>
                <w:szCs w:val="22"/>
              </w:rPr>
              <w:t xml:space="preserve"> prema dijalogu,</w:t>
            </w:r>
          </w:p>
          <w:p w:rsidR="00FC7D8B" w:rsidRPr="003A043B" w:rsidRDefault="00FC7D8B" w:rsidP="00D7331A">
            <w:pPr>
              <w:pStyle w:val="ListParagraph"/>
              <w:numPr>
                <w:ilvl w:val="0"/>
                <w:numId w:val="177"/>
              </w:numPr>
              <w:tabs>
                <w:tab w:val="center" w:pos="4536"/>
              </w:tabs>
              <w:rPr>
                <w:szCs w:val="22"/>
              </w:rPr>
            </w:pPr>
            <w:r w:rsidRPr="003A043B">
              <w:rPr>
                <w:szCs w:val="22"/>
              </w:rPr>
              <w:t xml:space="preserve">sastavlјanje dijaloga u paru, </w:t>
            </w:r>
          </w:p>
          <w:p w:rsidR="00FC7D8B" w:rsidRPr="003A043B" w:rsidRDefault="00D7331A" w:rsidP="00D7331A">
            <w:pPr>
              <w:pStyle w:val="ListParagraph"/>
              <w:numPr>
                <w:ilvl w:val="0"/>
                <w:numId w:val="177"/>
              </w:numPr>
              <w:tabs>
                <w:tab w:val="left" w:pos="5175"/>
              </w:tabs>
              <w:rPr>
                <w:i/>
                <w:szCs w:val="22"/>
              </w:rPr>
            </w:pPr>
            <w:r w:rsidRPr="003A043B">
              <w:rPr>
                <w:szCs w:val="22"/>
              </w:rPr>
              <w:t>formulir</w:t>
            </w:r>
            <w:r w:rsidR="002E023E" w:rsidRPr="003A043B">
              <w:rPr>
                <w:szCs w:val="22"/>
              </w:rPr>
              <w:t xml:space="preserve">ati rečenice i obilježiti glagole </w:t>
            </w:r>
            <w:r w:rsidR="002E023E" w:rsidRPr="003A043B">
              <w:rPr>
                <w:i/>
                <w:szCs w:val="22"/>
              </w:rPr>
              <w:t>(</w:t>
            </w:r>
            <w:r w:rsidR="00FC7D8B" w:rsidRPr="003A043B">
              <w:rPr>
                <w:i/>
                <w:szCs w:val="22"/>
              </w:rPr>
              <w:t>Sätze bilden und die Verben markiren</w:t>
            </w:r>
            <w:r w:rsidR="002E023E" w:rsidRPr="003A043B">
              <w:rPr>
                <w:i/>
                <w:szCs w:val="22"/>
              </w:rPr>
              <w:t>)</w:t>
            </w:r>
            <w:r w:rsidR="00FC7D8B" w:rsidRPr="003A043B">
              <w:rPr>
                <w:i/>
                <w:szCs w:val="22"/>
              </w:rPr>
              <w:t>.</w:t>
            </w:r>
          </w:p>
          <w:p w:rsidR="00FC7D8B" w:rsidRPr="003A043B" w:rsidRDefault="00FC7D8B" w:rsidP="00D7331A">
            <w:pPr>
              <w:rPr>
                <w:szCs w:val="22"/>
              </w:rPr>
            </w:pPr>
          </w:p>
          <w:p w:rsidR="00FC7D8B" w:rsidRPr="003A043B" w:rsidRDefault="00FC7D8B" w:rsidP="00D7331A">
            <w:pPr>
              <w:rPr>
                <w:szCs w:val="22"/>
              </w:rPr>
            </w:pPr>
            <w:r w:rsidRPr="003A043B">
              <w:rPr>
                <w:szCs w:val="22"/>
              </w:rPr>
              <w:t xml:space="preserve">Jedinica 2: </w:t>
            </w:r>
          </w:p>
          <w:p w:rsidR="00FC7D8B" w:rsidRPr="003A043B" w:rsidRDefault="00FC7D8B" w:rsidP="00D7331A">
            <w:pPr>
              <w:pStyle w:val="ListParagraph"/>
              <w:numPr>
                <w:ilvl w:val="0"/>
                <w:numId w:val="179"/>
              </w:numPr>
              <w:tabs>
                <w:tab w:val="left" w:pos="5175"/>
              </w:tabs>
              <w:rPr>
                <w:szCs w:val="22"/>
              </w:rPr>
            </w:pPr>
            <w:r w:rsidRPr="003A043B">
              <w:rPr>
                <w:szCs w:val="22"/>
              </w:rPr>
              <w:t>sortiranje država prema kontinentima, grupni rad,</w:t>
            </w:r>
          </w:p>
          <w:p w:rsidR="00FC7D8B" w:rsidRPr="003A043B" w:rsidRDefault="00FC7D8B" w:rsidP="00D7331A">
            <w:pPr>
              <w:pStyle w:val="ListParagraph"/>
              <w:numPr>
                <w:ilvl w:val="0"/>
                <w:numId w:val="179"/>
              </w:numPr>
              <w:tabs>
                <w:tab w:val="left" w:pos="5175"/>
              </w:tabs>
              <w:rPr>
                <w:szCs w:val="22"/>
              </w:rPr>
            </w:pPr>
            <w:r w:rsidRPr="003A043B">
              <w:rPr>
                <w:szCs w:val="22"/>
              </w:rPr>
              <w:t>čitanje teksta i ispunjavanje tabele,</w:t>
            </w:r>
          </w:p>
          <w:p w:rsidR="00FC7D8B" w:rsidRPr="003A043B" w:rsidRDefault="00FC7D8B" w:rsidP="00D7331A">
            <w:pPr>
              <w:pStyle w:val="ListParagraph"/>
              <w:numPr>
                <w:ilvl w:val="0"/>
                <w:numId w:val="179"/>
              </w:numPr>
              <w:tabs>
                <w:tab w:val="left" w:pos="5175"/>
              </w:tabs>
              <w:rPr>
                <w:szCs w:val="22"/>
                <w:lang w:val="sr-Cyrl-RS"/>
              </w:rPr>
            </w:pPr>
            <w:r w:rsidRPr="003A043B">
              <w:rPr>
                <w:szCs w:val="22"/>
                <w:lang w:val="sr-Cyrl-RS"/>
              </w:rPr>
              <w:t>i</w:t>
            </w:r>
            <w:r w:rsidRPr="003A043B">
              <w:rPr>
                <w:szCs w:val="22"/>
              </w:rPr>
              <w:t>spunjavanje tabela sa glagolima (rad u  paru ili grupni)</w:t>
            </w:r>
            <w:r w:rsidRPr="003A043B">
              <w:rPr>
                <w:szCs w:val="22"/>
                <w:lang w:val="sr-Cyrl-RS"/>
              </w:rPr>
              <w:t>,</w:t>
            </w:r>
          </w:p>
          <w:p w:rsidR="00FC7D8B" w:rsidRPr="003A043B" w:rsidRDefault="00FC7D8B" w:rsidP="00D7331A">
            <w:pPr>
              <w:pStyle w:val="ListParagraph"/>
              <w:numPr>
                <w:ilvl w:val="0"/>
                <w:numId w:val="179"/>
              </w:numPr>
              <w:tabs>
                <w:tab w:val="left" w:pos="5175"/>
              </w:tabs>
              <w:rPr>
                <w:szCs w:val="22"/>
              </w:rPr>
            </w:pPr>
            <w:r w:rsidRPr="003A043B">
              <w:rPr>
                <w:szCs w:val="22"/>
              </w:rPr>
              <w:t xml:space="preserve">dopunjavanje </w:t>
            </w:r>
            <w:r w:rsidRPr="003A043B">
              <w:rPr>
                <w:i/>
                <w:szCs w:val="22"/>
              </w:rPr>
              <w:t>W-pitanja</w:t>
            </w:r>
            <w:r w:rsidRPr="003A043B">
              <w:rPr>
                <w:szCs w:val="22"/>
              </w:rPr>
              <w:t xml:space="preserve"> i </w:t>
            </w:r>
            <w:r w:rsidRPr="003A043B">
              <w:rPr>
                <w:i/>
                <w:szCs w:val="22"/>
              </w:rPr>
              <w:t>Ja/Nein-odgovora</w:t>
            </w:r>
            <w:r w:rsidRPr="003A043B">
              <w:rPr>
                <w:szCs w:val="22"/>
                <w:lang w:val="sr-Cyrl-RS"/>
              </w:rPr>
              <w:t>,</w:t>
            </w:r>
          </w:p>
          <w:p w:rsidR="00FC7D8B" w:rsidRPr="003A043B" w:rsidRDefault="00FC7D8B" w:rsidP="00D7331A">
            <w:pPr>
              <w:pStyle w:val="ListParagraph"/>
              <w:numPr>
                <w:ilvl w:val="0"/>
                <w:numId w:val="179"/>
              </w:numPr>
              <w:rPr>
                <w:szCs w:val="22"/>
              </w:rPr>
            </w:pPr>
            <w:r w:rsidRPr="003A043B">
              <w:rPr>
                <w:szCs w:val="22"/>
                <w:lang w:val="sr-Cyrl-RS"/>
              </w:rPr>
              <w:t>b</w:t>
            </w:r>
            <w:r w:rsidRPr="003A043B">
              <w:rPr>
                <w:szCs w:val="22"/>
              </w:rPr>
              <w:t xml:space="preserve">rojevi do 100, pjesmica, ispunjavanje formulara                                 </w:t>
            </w:r>
            <w:r w:rsidRPr="003A043B">
              <w:rPr>
                <w:szCs w:val="22"/>
                <w:lang w:val="sr-Cyrl-RS"/>
              </w:rPr>
              <w:t>fonetske</w:t>
            </w:r>
            <w:r w:rsidRPr="003A043B">
              <w:rPr>
                <w:szCs w:val="22"/>
              </w:rPr>
              <w:t xml:space="preserve"> vježbe.</w:t>
            </w:r>
          </w:p>
          <w:p w:rsidR="00FC7D8B" w:rsidRPr="003A043B" w:rsidRDefault="00FC7D8B" w:rsidP="00D7331A">
            <w:pPr>
              <w:rPr>
                <w:szCs w:val="22"/>
              </w:rPr>
            </w:pPr>
          </w:p>
          <w:p w:rsidR="00FC7D8B" w:rsidRPr="003A043B" w:rsidRDefault="00FC7D8B" w:rsidP="00D7331A">
            <w:pPr>
              <w:tabs>
                <w:tab w:val="left" w:pos="5175"/>
              </w:tabs>
              <w:rPr>
                <w:szCs w:val="22"/>
              </w:rPr>
            </w:pPr>
            <w:r w:rsidRPr="003A043B">
              <w:rPr>
                <w:szCs w:val="22"/>
              </w:rPr>
              <w:t>Jedinica 3:</w:t>
            </w:r>
          </w:p>
          <w:p w:rsidR="00FC7D8B" w:rsidRPr="003A043B" w:rsidRDefault="00FC7D8B" w:rsidP="00D7331A">
            <w:pPr>
              <w:pStyle w:val="ListParagraph"/>
              <w:numPr>
                <w:ilvl w:val="0"/>
                <w:numId w:val="181"/>
              </w:numPr>
              <w:rPr>
                <w:szCs w:val="22"/>
                <w:lang w:val="sr-Cyrl-RS"/>
              </w:rPr>
            </w:pPr>
            <w:r w:rsidRPr="003A043B">
              <w:rPr>
                <w:szCs w:val="22"/>
              </w:rPr>
              <w:t>slušanje i ispunjavanje tabele, CD</w:t>
            </w:r>
            <w:r w:rsidRPr="003A043B">
              <w:rPr>
                <w:szCs w:val="22"/>
                <w:lang w:val="sr-Cyrl-RS"/>
              </w:rPr>
              <w:t xml:space="preserve">, </w:t>
            </w:r>
          </w:p>
          <w:p w:rsidR="00FC7D8B" w:rsidRPr="003A043B" w:rsidRDefault="00FC7D8B" w:rsidP="00D7331A">
            <w:pPr>
              <w:pStyle w:val="ListParagraph"/>
              <w:numPr>
                <w:ilvl w:val="0"/>
                <w:numId w:val="181"/>
              </w:numPr>
              <w:tabs>
                <w:tab w:val="center" w:pos="4536"/>
              </w:tabs>
              <w:rPr>
                <w:szCs w:val="22"/>
              </w:rPr>
            </w:pPr>
            <w:r w:rsidRPr="003A043B">
              <w:rPr>
                <w:szCs w:val="22"/>
                <w:lang w:val="sr-Cyrl-RS"/>
              </w:rPr>
              <w:t>s</w:t>
            </w:r>
            <w:r w:rsidRPr="003A043B">
              <w:rPr>
                <w:szCs w:val="22"/>
              </w:rPr>
              <w:t>astavlјanje rečenica, dopunjavanje rečenica</w:t>
            </w:r>
            <w:r w:rsidRPr="003A043B">
              <w:rPr>
                <w:szCs w:val="22"/>
                <w:lang w:val="sr-Cyrl-RS"/>
              </w:rPr>
              <w:t>, i</w:t>
            </w:r>
            <w:r w:rsidRPr="003A043B">
              <w:rPr>
                <w:szCs w:val="22"/>
              </w:rPr>
              <w:t>spunjavanje formulara za vizu</w:t>
            </w:r>
            <w:r w:rsidRPr="003A043B">
              <w:rPr>
                <w:szCs w:val="22"/>
                <w:lang w:val="sr-Cyrl-RS"/>
              </w:rPr>
              <w:t>,</w:t>
            </w:r>
            <w:r w:rsidRPr="003A043B">
              <w:rPr>
                <w:szCs w:val="22"/>
              </w:rPr>
              <w:t xml:space="preserve"> </w:t>
            </w:r>
          </w:p>
          <w:p w:rsidR="00FC7D8B" w:rsidRPr="003A043B" w:rsidRDefault="00FC7D8B" w:rsidP="00D7331A">
            <w:pPr>
              <w:pStyle w:val="ListParagraph"/>
              <w:numPr>
                <w:ilvl w:val="0"/>
                <w:numId w:val="181"/>
              </w:numPr>
              <w:tabs>
                <w:tab w:val="center" w:pos="4536"/>
              </w:tabs>
              <w:rPr>
                <w:szCs w:val="22"/>
                <w:lang w:val="sr-Cyrl-RS"/>
              </w:rPr>
            </w:pPr>
            <w:r w:rsidRPr="003A043B">
              <w:rPr>
                <w:szCs w:val="22"/>
              </w:rPr>
              <w:t>dati situacije za sastavlјan</w:t>
            </w:r>
            <w:r w:rsidR="008177A5" w:rsidRPr="003A043B">
              <w:rPr>
                <w:szCs w:val="22"/>
                <w:lang w:val="sr-Cyrl-BA"/>
              </w:rPr>
              <w:t>ј</w:t>
            </w:r>
            <w:r w:rsidRPr="003A043B">
              <w:rPr>
                <w:szCs w:val="22"/>
              </w:rPr>
              <w:t>e dijaloga</w:t>
            </w:r>
            <w:r w:rsidRPr="003A043B">
              <w:rPr>
                <w:szCs w:val="22"/>
                <w:lang w:val="sr-Cyrl-RS"/>
              </w:rPr>
              <w:t>,</w:t>
            </w:r>
          </w:p>
          <w:p w:rsidR="00FC7D8B" w:rsidRPr="003A043B" w:rsidRDefault="00FC7D8B" w:rsidP="00D7331A">
            <w:pPr>
              <w:pStyle w:val="ListParagraph"/>
              <w:numPr>
                <w:ilvl w:val="0"/>
                <w:numId w:val="181"/>
              </w:numPr>
              <w:tabs>
                <w:tab w:val="left" w:pos="5175"/>
              </w:tabs>
              <w:rPr>
                <w:szCs w:val="22"/>
                <w:lang w:val="sr-Cyrl-RS"/>
              </w:rPr>
            </w:pPr>
            <w:r w:rsidRPr="003A043B">
              <w:rPr>
                <w:szCs w:val="22"/>
              </w:rPr>
              <w:t>brojevi od 100 -1000</w:t>
            </w:r>
            <w:r w:rsidRPr="003A043B">
              <w:rPr>
                <w:szCs w:val="22"/>
                <w:lang w:val="sr-Cyrl-RS"/>
              </w:rPr>
              <w:t>,</w:t>
            </w:r>
          </w:p>
          <w:p w:rsidR="00FC7D8B" w:rsidRPr="003A043B" w:rsidRDefault="00FC7D8B" w:rsidP="00D7331A">
            <w:pPr>
              <w:pStyle w:val="ListParagraph"/>
              <w:numPr>
                <w:ilvl w:val="0"/>
                <w:numId w:val="181"/>
              </w:numPr>
              <w:rPr>
                <w:szCs w:val="22"/>
                <w:lang w:val="sr-Cyrl-RS"/>
              </w:rPr>
            </w:pPr>
            <w:r w:rsidRPr="003A043B">
              <w:rPr>
                <w:szCs w:val="22"/>
              </w:rPr>
              <w:t>fonetske vježbe</w:t>
            </w:r>
            <w:r w:rsidRPr="003A043B">
              <w:rPr>
                <w:szCs w:val="22"/>
                <w:lang w:val="sr-Cyrl-RS"/>
              </w:rPr>
              <w:t xml:space="preserve">, </w:t>
            </w:r>
          </w:p>
          <w:p w:rsidR="00FC7D8B" w:rsidRPr="003A043B" w:rsidRDefault="00FC7D8B" w:rsidP="00D7331A">
            <w:pPr>
              <w:pStyle w:val="ListParagraph"/>
              <w:numPr>
                <w:ilvl w:val="0"/>
                <w:numId w:val="181"/>
              </w:numPr>
              <w:rPr>
                <w:szCs w:val="22"/>
              </w:rPr>
            </w:pPr>
            <w:r w:rsidRPr="003A043B">
              <w:rPr>
                <w:szCs w:val="22"/>
                <w:lang w:val="sr-Cyrl-RS"/>
              </w:rPr>
              <w:t>r</w:t>
            </w:r>
            <w:r w:rsidRPr="003A043B">
              <w:rPr>
                <w:szCs w:val="22"/>
              </w:rPr>
              <w:t>ad u paru ili grupni.</w:t>
            </w:r>
          </w:p>
          <w:p w:rsidR="00FC7D8B" w:rsidRPr="003A043B" w:rsidRDefault="00FC7D8B" w:rsidP="00D7331A">
            <w:pPr>
              <w:rPr>
                <w:szCs w:val="22"/>
              </w:rPr>
            </w:pPr>
          </w:p>
          <w:p w:rsidR="00FC7D8B" w:rsidRPr="003A043B" w:rsidRDefault="00FC7D8B" w:rsidP="00D7331A">
            <w:pPr>
              <w:tabs>
                <w:tab w:val="center" w:pos="4536"/>
              </w:tabs>
              <w:rPr>
                <w:szCs w:val="22"/>
                <w:lang w:val="sr-Cyrl-RS"/>
              </w:rPr>
            </w:pPr>
            <w:r w:rsidRPr="003A043B">
              <w:rPr>
                <w:szCs w:val="22"/>
              </w:rPr>
              <w:t xml:space="preserve">Jedinica 4: </w:t>
            </w:r>
          </w:p>
          <w:p w:rsidR="00FC7D8B" w:rsidRPr="003A043B" w:rsidRDefault="00FC7D8B" w:rsidP="00D7331A">
            <w:pPr>
              <w:pStyle w:val="ListParagraph"/>
              <w:numPr>
                <w:ilvl w:val="0"/>
                <w:numId w:val="181"/>
              </w:numPr>
              <w:tabs>
                <w:tab w:val="left" w:pos="5175"/>
              </w:tabs>
              <w:rPr>
                <w:szCs w:val="22"/>
              </w:rPr>
            </w:pPr>
            <w:r w:rsidRPr="003A043B">
              <w:rPr>
                <w:szCs w:val="22"/>
              </w:rPr>
              <w:t>koristiti fotografije, povezivanje sa jelima i pićima na jelovniku,</w:t>
            </w:r>
          </w:p>
          <w:p w:rsidR="00FC7D8B" w:rsidRPr="003A043B" w:rsidRDefault="00FC7D8B" w:rsidP="00D7331A">
            <w:pPr>
              <w:pStyle w:val="ListParagraph"/>
              <w:numPr>
                <w:ilvl w:val="0"/>
                <w:numId w:val="181"/>
              </w:numPr>
              <w:tabs>
                <w:tab w:val="left" w:pos="5175"/>
              </w:tabs>
              <w:rPr>
                <w:szCs w:val="22"/>
              </w:rPr>
            </w:pPr>
            <w:r w:rsidRPr="003A043B">
              <w:rPr>
                <w:szCs w:val="22"/>
              </w:rPr>
              <w:t>sl</w:t>
            </w:r>
            <w:r w:rsidRPr="003A043B">
              <w:rPr>
                <w:szCs w:val="22"/>
                <w:lang w:val="sr-Cyrl-RS"/>
              </w:rPr>
              <w:t>u</w:t>
            </w:r>
            <w:r w:rsidRPr="003A043B">
              <w:rPr>
                <w:szCs w:val="22"/>
              </w:rPr>
              <w:t>šanje dijaloga</w:t>
            </w:r>
            <w:r w:rsidRPr="003A043B">
              <w:rPr>
                <w:szCs w:val="22"/>
                <w:lang w:val="sr-Cyrl-RS"/>
              </w:rPr>
              <w:t xml:space="preserve">- </w:t>
            </w:r>
            <w:r w:rsidRPr="003A043B">
              <w:rPr>
                <w:szCs w:val="22"/>
              </w:rPr>
              <w:t>CD</w:t>
            </w:r>
            <w:r w:rsidRPr="003A043B">
              <w:rPr>
                <w:szCs w:val="22"/>
                <w:lang w:val="sr-Cyrl-RS"/>
              </w:rPr>
              <w:t>,</w:t>
            </w:r>
            <w:r w:rsidRPr="003A043B">
              <w:rPr>
                <w:szCs w:val="22"/>
              </w:rPr>
              <w:t xml:space="preserve"> i uraditi vježbu </w:t>
            </w:r>
            <w:r w:rsidRPr="003A043B">
              <w:rPr>
                <w:i/>
                <w:szCs w:val="22"/>
              </w:rPr>
              <w:t>falsch-richtig</w:t>
            </w:r>
            <w:r w:rsidRPr="003A043B">
              <w:rPr>
                <w:szCs w:val="22"/>
              </w:rPr>
              <w:t>, koristiti tabele</w:t>
            </w:r>
            <w:r w:rsidRPr="003A043B">
              <w:rPr>
                <w:szCs w:val="22"/>
                <w:lang w:val="sr-Cyrl-RS"/>
              </w:rPr>
              <w:t>,</w:t>
            </w:r>
          </w:p>
          <w:p w:rsidR="00FC7D8B" w:rsidRPr="003A043B" w:rsidRDefault="00FC7D8B" w:rsidP="00D7331A">
            <w:pPr>
              <w:pStyle w:val="ListParagraph"/>
              <w:numPr>
                <w:ilvl w:val="0"/>
                <w:numId w:val="181"/>
              </w:numPr>
              <w:rPr>
                <w:szCs w:val="22"/>
              </w:rPr>
            </w:pPr>
            <w:r w:rsidRPr="003A043B">
              <w:rPr>
                <w:szCs w:val="22"/>
              </w:rPr>
              <w:t>dijalog, rad u paru ili grupni,</w:t>
            </w:r>
          </w:p>
          <w:p w:rsidR="00FC7D8B" w:rsidRPr="003A043B" w:rsidRDefault="00FC7D8B" w:rsidP="00D7331A">
            <w:pPr>
              <w:pStyle w:val="ListParagraph"/>
              <w:numPr>
                <w:ilvl w:val="0"/>
                <w:numId w:val="181"/>
              </w:numPr>
              <w:rPr>
                <w:szCs w:val="22"/>
              </w:rPr>
            </w:pPr>
            <w:r w:rsidRPr="003A043B">
              <w:rPr>
                <w:szCs w:val="22"/>
              </w:rPr>
              <w:t>fonetske vježbe</w:t>
            </w:r>
            <w:r w:rsidRPr="003A043B">
              <w:rPr>
                <w:szCs w:val="22"/>
                <w:lang w:val="sr-Cyrl-RS"/>
              </w:rPr>
              <w:t>.</w:t>
            </w:r>
            <w:r w:rsidRPr="003A043B">
              <w:rPr>
                <w:szCs w:val="22"/>
              </w:rPr>
              <w:t xml:space="preserve">                                      </w:t>
            </w:r>
          </w:p>
        </w:tc>
      </w:tr>
      <w:tr w:rsidR="00FC7D8B" w:rsidRPr="003A043B" w:rsidTr="00D7331A">
        <w:trPr>
          <w:jc w:val="center"/>
        </w:trPr>
        <w:tc>
          <w:tcPr>
            <w:tcW w:w="10625" w:type="dxa"/>
            <w:gridSpan w:val="3"/>
            <w:tcBorders>
              <w:top w:val="single" w:sz="4" w:space="0" w:color="auto"/>
              <w:left w:val="single" w:sz="4" w:space="0" w:color="auto"/>
              <w:bottom w:val="single" w:sz="4" w:space="0" w:color="auto"/>
              <w:right w:val="single" w:sz="4" w:space="0" w:color="auto"/>
            </w:tcBorders>
            <w:vAlign w:val="center"/>
            <w:hideMark/>
          </w:tcPr>
          <w:p w:rsidR="00FC7D8B" w:rsidRPr="003A043B" w:rsidRDefault="00FC7D8B" w:rsidP="00D7331A">
            <w:pPr>
              <w:rPr>
                <w:noProof/>
                <w:szCs w:val="22"/>
              </w:rPr>
            </w:pPr>
          </w:p>
        </w:tc>
      </w:tr>
    </w:tbl>
    <w:p w:rsidR="00FC7D8B" w:rsidRPr="003A043B" w:rsidRDefault="00FC7D8B" w:rsidP="00FC7D8B"/>
    <w:p w:rsidR="00DB12BF" w:rsidRPr="003A043B" w:rsidRDefault="00DB12BF" w:rsidP="00FC7D8B"/>
    <w:p w:rsidR="00DB12BF" w:rsidRPr="003A043B" w:rsidRDefault="00DB12BF" w:rsidP="00FC7D8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199"/>
        <w:gridCol w:w="5812"/>
      </w:tblGrid>
      <w:tr w:rsidR="00FC7D8B" w:rsidRPr="003A043B" w:rsidTr="00D7331A">
        <w:trPr>
          <w:trHeight w:val="251"/>
          <w:jc w:val="center"/>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b/>
                <w:noProof/>
                <w:szCs w:val="22"/>
                <w:lang w:val="sr-Cyrl-BA"/>
              </w:rPr>
            </w:pPr>
            <w:r w:rsidRPr="003A043B">
              <w:rPr>
                <w:b/>
                <w:noProof/>
                <w:szCs w:val="22"/>
              </w:rPr>
              <w:lastRenderedPageBreak/>
              <w:t xml:space="preserve">MODUL </w:t>
            </w:r>
            <w:r w:rsidRPr="003A043B">
              <w:rPr>
                <w:b/>
                <w:noProof/>
                <w:szCs w:val="22"/>
                <w:lang w:val="sr-Cyrl-BA"/>
              </w:rPr>
              <w:t>(naziv)</w:t>
            </w:r>
          </w:p>
        </w:tc>
        <w:tc>
          <w:tcPr>
            <w:tcW w:w="80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2E023E" w:rsidP="00D7331A">
            <w:pPr>
              <w:rPr>
                <w:szCs w:val="22"/>
              </w:rPr>
            </w:pPr>
            <w:r w:rsidRPr="003A043B">
              <w:rPr>
                <w:szCs w:val="22"/>
              </w:rPr>
              <w:t xml:space="preserve">Novac i kupovina </w:t>
            </w:r>
            <w:r w:rsidRPr="003A043B">
              <w:rPr>
                <w:i/>
                <w:szCs w:val="22"/>
              </w:rPr>
              <w:t>(</w:t>
            </w:r>
            <w:r w:rsidR="00FC7D8B" w:rsidRPr="003A043B">
              <w:rPr>
                <w:i/>
                <w:szCs w:val="22"/>
              </w:rPr>
              <w:t>Geld und Einkauf</w:t>
            </w:r>
            <w:r w:rsidRPr="003A043B">
              <w:rPr>
                <w:i/>
                <w:szCs w:val="22"/>
              </w:rPr>
              <w:t>)</w:t>
            </w:r>
          </w:p>
        </w:tc>
      </w:tr>
      <w:tr w:rsidR="00FC7D8B" w:rsidRPr="003A043B" w:rsidTr="00D7331A">
        <w:trPr>
          <w:trHeight w:val="270"/>
          <w:jc w:val="center"/>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b/>
                <w:noProof/>
                <w:szCs w:val="22"/>
                <w:lang w:val="sr-Cyrl-BA"/>
              </w:rPr>
            </w:pPr>
            <w:r w:rsidRPr="003A043B">
              <w:rPr>
                <w:b/>
                <w:noProof/>
                <w:szCs w:val="22"/>
              </w:rPr>
              <w:t>Redni broj</w:t>
            </w:r>
            <w:r w:rsidRPr="003A043B">
              <w:rPr>
                <w:b/>
                <w:noProof/>
                <w:szCs w:val="22"/>
                <w:lang w:val="sr-Cyrl-BA"/>
              </w:rPr>
              <w:t xml:space="preserve"> modula</w:t>
            </w:r>
          </w:p>
        </w:tc>
        <w:tc>
          <w:tcPr>
            <w:tcW w:w="80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noProof/>
                <w:szCs w:val="22"/>
                <w:lang w:val="sr-Cyrl-BA"/>
              </w:rPr>
            </w:pPr>
            <w:r w:rsidRPr="003A043B">
              <w:rPr>
                <w:noProof/>
                <w:szCs w:val="22"/>
                <w:lang w:val="sr-Cyrl-BA"/>
              </w:rPr>
              <w:t>2</w:t>
            </w: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b/>
                <w:noProof/>
                <w:szCs w:val="22"/>
              </w:rPr>
            </w:pPr>
            <w:r w:rsidRPr="003A043B">
              <w:rPr>
                <w:b/>
                <w:noProof/>
                <w:szCs w:val="22"/>
              </w:rPr>
              <w:t>SVRHA MODULA</w:t>
            </w: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tcPr>
          <w:p w:rsidR="00FC7D8B" w:rsidRPr="003A043B" w:rsidRDefault="00FC7D8B" w:rsidP="00D7331A">
            <w:pPr>
              <w:rPr>
                <w:szCs w:val="22"/>
              </w:rPr>
            </w:pPr>
            <w:r w:rsidRPr="003A043B">
              <w:rPr>
                <w:szCs w:val="22"/>
              </w:rPr>
              <w:t>Ovaj modul ima za cilј dati učenicima praktične vještine komunikacije u njemačkom jeziku na temu novac i kupovina.</w:t>
            </w: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b/>
                <w:noProof/>
                <w:szCs w:val="22"/>
              </w:rPr>
            </w:pPr>
            <w:r w:rsidRPr="003A043B">
              <w:rPr>
                <w:b/>
                <w:noProof/>
                <w:szCs w:val="22"/>
              </w:rPr>
              <w:t>SPECIJALNI ZAHTJEVI / PREDUSLOVI</w:t>
            </w: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noProof/>
                <w:szCs w:val="22"/>
              </w:rPr>
            </w:pPr>
            <w:r w:rsidRPr="003A043B">
              <w:rPr>
                <w:szCs w:val="22"/>
              </w:rPr>
              <w:t>Osnovne komunikacijske vještine u njemačkom jeziku.</w:t>
            </w: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b/>
                <w:noProof/>
                <w:szCs w:val="22"/>
              </w:rPr>
            </w:pPr>
            <w:r w:rsidRPr="003A043B">
              <w:rPr>
                <w:b/>
                <w:noProof/>
                <w:szCs w:val="22"/>
              </w:rPr>
              <w:t>CILJEVI:</w:t>
            </w: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7D8B" w:rsidRPr="003A043B" w:rsidRDefault="00FC7D8B" w:rsidP="00D7331A">
            <w:pPr>
              <w:numPr>
                <w:ilvl w:val="0"/>
                <w:numId w:val="5"/>
              </w:numPr>
              <w:suppressAutoHyphens/>
              <w:ind w:left="360"/>
              <w:rPr>
                <w:szCs w:val="22"/>
              </w:rPr>
            </w:pPr>
            <w:r w:rsidRPr="003A043B">
              <w:rPr>
                <w:szCs w:val="22"/>
              </w:rPr>
              <w:t>ohrabriti učenike da upotreblјavaju njemački jezik u svrhu komunikacije;</w:t>
            </w:r>
          </w:p>
          <w:p w:rsidR="00FC7D8B" w:rsidRPr="003A043B" w:rsidRDefault="00FC7D8B" w:rsidP="00D7331A">
            <w:pPr>
              <w:numPr>
                <w:ilvl w:val="0"/>
                <w:numId w:val="5"/>
              </w:numPr>
              <w:suppressAutoHyphens/>
              <w:ind w:left="360"/>
              <w:rPr>
                <w:szCs w:val="22"/>
              </w:rPr>
            </w:pPr>
            <w:r w:rsidRPr="003A043B">
              <w:rPr>
                <w:szCs w:val="22"/>
              </w:rPr>
              <w:t>prezentirati jezik na ugodan i motivirajući način;</w:t>
            </w:r>
          </w:p>
          <w:p w:rsidR="00FC7D8B" w:rsidRPr="003A043B" w:rsidRDefault="00FC7D8B" w:rsidP="00D7331A">
            <w:pPr>
              <w:numPr>
                <w:ilvl w:val="0"/>
                <w:numId w:val="5"/>
              </w:numPr>
              <w:suppressAutoHyphens/>
              <w:ind w:left="360"/>
              <w:rPr>
                <w:szCs w:val="22"/>
              </w:rPr>
            </w:pPr>
            <w:r w:rsidRPr="003A043B">
              <w:rPr>
                <w:szCs w:val="22"/>
              </w:rPr>
              <w:t>razviti sklonost ka učenju njemačkog jezika;</w:t>
            </w:r>
          </w:p>
          <w:p w:rsidR="00FC7D8B" w:rsidRPr="003A043B" w:rsidRDefault="00FC7D8B" w:rsidP="00D7331A">
            <w:pPr>
              <w:numPr>
                <w:ilvl w:val="0"/>
                <w:numId w:val="5"/>
              </w:numPr>
              <w:suppressAutoHyphens/>
              <w:ind w:left="360"/>
              <w:rPr>
                <w:szCs w:val="22"/>
              </w:rPr>
            </w:pPr>
            <w:r w:rsidRPr="003A043B">
              <w:rPr>
                <w:szCs w:val="22"/>
              </w:rPr>
              <w:t>ohrabriti učenike za samostalan rad i učenje tokom cijelog života;</w:t>
            </w:r>
          </w:p>
          <w:p w:rsidR="00FC7D8B" w:rsidRPr="003A043B" w:rsidRDefault="00FC7D8B" w:rsidP="00D7331A">
            <w:pPr>
              <w:numPr>
                <w:ilvl w:val="0"/>
                <w:numId w:val="5"/>
              </w:numPr>
              <w:suppressAutoHyphens/>
              <w:ind w:left="360"/>
              <w:rPr>
                <w:szCs w:val="22"/>
              </w:rPr>
            </w:pPr>
            <w:r w:rsidRPr="003A043B">
              <w:rPr>
                <w:szCs w:val="22"/>
              </w:rPr>
              <w:t>osposobiti učenike za izražavanje emocija i mišlјenja;</w:t>
            </w:r>
          </w:p>
          <w:p w:rsidR="00FC7D8B" w:rsidRPr="003A043B" w:rsidRDefault="00FC7D8B" w:rsidP="00D7331A">
            <w:pPr>
              <w:numPr>
                <w:ilvl w:val="0"/>
                <w:numId w:val="5"/>
              </w:numPr>
              <w:suppressAutoHyphens/>
              <w:ind w:left="360"/>
              <w:rPr>
                <w:szCs w:val="22"/>
              </w:rPr>
            </w:pPr>
            <w:r w:rsidRPr="003A043B">
              <w:rPr>
                <w:szCs w:val="22"/>
              </w:rPr>
              <w:t>podsticati učenike na komunikaciju vezanu za teme.</w:t>
            </w:r>
          </w:p>
          <w:p w:rsidR="00FC7D8B" w:rsidRPr="003A043B" w:rsidRDefault="00FC7D8B" w:rsidP="00D7331A">
            <w:pPr>
              <w:rPr>
                <w:b/>
                <w:noProof/>
                <w:szCs w:val="22"/>
              </w:rPr>
            </w:pP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suppressAutoHyphens/>
              <w:ind w:left="360"/>
              <w:rPr>
                <w:szCs w:val="22"/>
              </w:rPr>
            </w:pP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b/>
                <w:noProof/>
                <w:szCs w:val="22"/>
              </w:rPr>
            </w:pPr>
            <w:r w:rsidRPr="003A043B">
              <w:rPr>
                <w:b/>
                <w:noProof/>
                <w:szCs w:val="22"/>
              </w:rPr>
              <w:t>JEDINICE</w:t>
            </w: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7D8B" w:rsidRPr="003A043B" w:rsidRDefault="002E023E" w:rsidP="00D7331A">
            <w:pPr>
              <w:numPr>
                <w:ilvl w:val="0"/>
                <w:numId w:val="6"/>
              </w:numPr>
              <w:suppressAutoHyphens/>
              <w:ind w:left="360"/>
              <w:rPr>
                <w:szCs w:val="22"/>
              </w:rPr>
            </w:pPr>
            <w:r w:rsidRPr="003A043B">
              <w:rPr>
                <w:szCs w:val="22"/>
              </w:rPr>
              <w:t>Novac</w:t>
            </w:r>
            <w:r w:rsidR="009B092C" w:rsidRPr="003A043B">
              <w:rPr>
                <w:szCs w:val="22"/>
              </w:rPr>
              <w:t>.</w:t>
            </w:r>
            <w:r w:rsidRPr="003A043B">
              <w:rPr>
                <w:szCs w:val="22"/>
              </w:rPr>
              <w:t xml:space="preserve"> </w:t>
            </w:r>
            <w:r w:rsidRPr="003A043B">
              <w:rPr>
                <w:i/>
                <w:szCs w:val="22"/>
              </w:rPr>
              <w:t>(</w:t>
            </w:r>
            <w:r w:rsidR="00FC7D8B" w:rsidRPr="003A043B">
              <w:rPr>
                <w:i/>
                <w:szCs w:val="22"/>
              </w:rPr>
              <w:t>Geld</w:t>
            </w:r>
            <w:r w:rsidRPr="003A043B">
              <w:rPr>
                <w:i/>
                <w:szCs w:val="22"/>
              </w:rPr>
              <w:t>)</w:t>
            </w:r>
          </w:p>
          <w:p w:rsidR="00FC7D8B" w:rsidRPr="003A043B" w:rsidRDefault="002E023E" w:rsidP="00D7331A">
            <w:pPr>
              <w:numPr>
                <w:ilvl w:val="0"/>
                <w:numId w:val="6"/>
              </w:numPr>
              <w:suppressAutoHyphens/>
              <w:ind w:left="360"/>
              <w:rPr>
                <w:szCs w:val="22"/>
              </w:rPr>
            </w:pPr>
            <w:r w:rsidRPr="003A043B">
              <w:rPr>
                <w:szCs w:val="22"/>
              </w:rPr>
              <w:t>U salonu namještaja</w:t>
            </w:r>
            <w:r w:rsidR="009B092C" w:rsidRPr="003A043B">
              <w:rPr>
                <w:szCs w:val="22"/>
              </w:rPr>
              <w:t>.</w:t>
            </w:r>
            <w:r w:rsidRPr="003A043B">
              <w:rPr>
                <w:szCs w:val="22"/>
              </w:rPr>
              <w:t xml:space="preserve"> </w:t>
            </w:r>
            <w:r w:rsidRPr="003A043B">
              <w:rPr>
                <w:i/>
                <w:szCs w:val="22"/>
              </w:rPr>
              <w:t>(</w:t>
            </w:r>
            <w:r w:rsidR="00FC7D8B" w:rsidRPr="003A043B">
              <w:rPr>
                <w:i/>
                <w:szCs w:val="22"/>
              </w:rPr>
              <w:t>Im Möbelhaus</w:t>
            </w:r>
            <w:r w:rsidRPr="003A043B">
              <w:rPr>
                <w:i/>
                <w:szCs w:val="22"/>
              </w:rPr>
              <w:t>)</w:t>
            </w:r>
          </w:p>
          <w:p w:rsidR="00FC7D8B" w:rsidRPr="003A043B" w:rsidRDefault="002E023E" w:rsidP="00D7331A">
            <w:pPr>
              <w:numPr>
                <w:ilvl w:val="0"/>
                <w:numId w:val="6"/>
              </w:numPr>
              <w:suppressAutoHyphens/>
              <w:ind w:left="360"/>
              <w:rPr>
                <w:szCs w:val="22"/>
              </w:rPr>
            </w:pPr>
            <w:r w:rsidRPr="003A043B">
              <w:rPr>
                <w:szCs w:val="22"/>
              </w:rPr>
              <w:t>U robnoj kući</w:t>
            </w:r>
            <w:r w:rsidR="009B092C" w:rsidRPr="003A043B">
              <w:rPr>
                <w:szCs w:val="22"/>
              </w:rPr>
              <w:t>.</w:t>
            </w:r>
            <w:r w:rsidRPr="003A043B">
              <w:rPr>
                <w:szCs w:val="22"/>
              </w:rPr>
              <w:t xml:space="preserve"> </w:t>
            </w:r>
            <w:r w:rsidRPr="003A043B">
              <w:rPr>
                <w:i/>
                <w:szCs w:val="22"/>
              </w:rPr>
              <w:t>(</w:t>
            </w:r>
            <w:r w:rsidR="00FC7D8B" w:rsidRPr="003A043B">
              <w:rPr>
                <w:i/>
                <w:szCs w:val="22"/>
              </w:rPr>
              <w:t>Im Kaufhaus</w:t>
            </w:r>
            <w:r w:rsidRPr="003A043B">
              <w:rPr>
                <w:i/>
                <w:szCs w:val="22"/>
              </w:rPr>
              <w:t>)</w:t>
            </w:r>
          </w:p>
          <w:p w:rsidR="00FC7D8B" w:rsidRPr="003A043B" w:rsidRDefault="002E023E" w:rsidP="00D7331A">
            <w:pPr>
              <w:numPr>
                <w:ilvl w:val="0"/>
                <w:numId w:val="6"/>
              </w:numPr>
              <w:suppressAutoHyphens/>
              <w:ind w:left="360"/>
              <w:rPr>
                <w:szCs w:val="22"/>
              </w:rPr>
            </w:pPr>
            <w:r w:rsidRPr="003A043B">
              <w:rPr>
                <w:szCs w:val="22"/>
              </w:rPr>
              <w:t>U supermarketu</w:t>
            </w:r>
            <w:r w:rsidR="009B092C" w:rsidRPr="003A043B">
              <w:rPr>
                <w:szCs w:val="22"/>
              </w:rPr>
              <w:t>.</w:t>
            </w:r>
            <w:r w:rsidRPr="003A043B">
              <w:rPr>
                <w:szCs w:val="22"/>
              </w:rPr>
              <w:t xml:space="preserve"> </w:t>
            </w:r>
            <w:r w:rsidRPr="003A043B">
              <w:rPr>
                <w:i/>
                <w:szCs w:val="22"/>
              </w:rPr>
              <w:t>(</w:t>
            </w:r>
            <w:r w:rsidR="00FC7D8B" w:rsidRPr="003A043B">
              <w:rPr>
                <w:i/>
                <w:szCs w:val="22"/>
              </w:rPr>
              <w:t>Im Supermarkt</w:t>
            </w:r>
            <w:r w:rsidRPr="003A043B">
              <w:rPr>
                <w:i/>
                <w:szCs w:val="22"/>
              </w:rPr>
              <w:t>)</w:t>
            </w:r>
          </w:p>
        </w:tc>
      </w:tr>
      <w:tr w:rsidR="00FC7D8B" w:rsidRPr="003A043B" w:rsidTr="00D7331A">
        <w:trPr>
          <w:jc w:val="center"/>
        </w:trPr>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jc w:val="center"/>
              <w:rPr>
                <w:b/>
                <w:noProof/>
                <w:szCs w:val="22"/>
                <w:lang w:val="sr-Cyrl-BA"/>
              </w:rPr>
            </w:pPr>
            <w:r w:rsidRPr="003A043B">
              <w:rPr>
                <w:b/>
                <w:noProof/>
                <w:szCs w:val="22"/>
                <w:lang w:val="sr-Cyrl-BA"/>
              </w:rPr>
              <w:t>ISHODI UČEN</w:t>
            </w:r>
            <w:r w:rsidRPr="003A043B">
              <w:rPr>
                <w:b/>
                <w:noProof/>
                <w:szCs w:val="22"/>
              </w:rPr>
              <w:t>J</w:t>
            </w:r>
            <w:r w:rsidRPr="003A043B">
              <w:rPr>
                <w:b/>
                <w:noProof/>
                <w:szCs w:val="22"/>
                <w:lang w:val="sr-Cyrl-BA"/>
              </w:rPr>
              <w:t>A</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D8B" w:rsidRPr="003A043B" w:rsidRDefault="00FC7D8B" w:rsidP="00D7331A">
            <w:pPr>
              <w:jc w:val="center"/>
              <w:rPr>
                <w:b/>
                <w:noProof/>
                <w:szCs w:val="22"/>
                <w:lang w:val="sr-Cyrl-BA"/>
              </w:rPr>
            </w:pPr>
            <w:r w:rsidRPr="003A043B">
              <w:rPr>
                <w:b/>
                <w:noProof/>
                <w:szCs w:val="22"/>
              </w:rPr>
              <w:t>SMJERNICE</w:t>
            </w:r>
            <w:r w:rsidRPr="003A043B">
              <w:rPr>
                <w:b/>
                <w:noProof/>
                <w:szCs w:val="22"/>
                <w:lang w:val="sr-Cyrl-BA"/>
              </w:rPr>
              <w:t xml:space="preserve"> ZA NASTAVNIKE</w:t>
            </w:r>
          </w:p>
        </w:tc>
      </w:tr>
      <w:tr w:rsidR="00FC7D8B" w:rsidRPr="003A043B" w:rsidTr="00D7331A">
        <w:trPr>
          <w:jc w:val="center"/>
        </w:trPr>
        <w:tc>
          <w:tcPr>
            <w:tcW w:w="4531" w:type="dxa"/>
            <w:gridSpan w:val="2"/>
            <w:tcBorders>
              <w:top w:val="single" w:sz="4" w:space="0" w:color="auto"/>
              <w:left w:val="single" w:sz="4" w:space="0" w:color="auto"/>
              <w:bottom w:val="single" w:sz="4" w:space="0" w:color="auto"/>
              <w:right w:val="single" w:sz="4" w:space="0" w:color="auto"/>
            </w:tcBorders>
            <w:vAlign w:val="center"/>
            <w:hideMark/>
          </w:tcPr>
          <w:p w:rsidR="00FC7D8B" w:rsidRPr="003A043B" w:rsidRDefault="00FC7D8B" w:rsidP="00D7331A">
            <w:pPr>
              <w:rPr>
                <w:szCs w:val="22"/>
              </w:rPr>
            </w:pPr>
            <w:r w:rsidRPr="003A043B">
              <w:rPr>
                <w:szCs w:val="22"/>
              </w:rPr>
              <w:t>Jedinica 1.</w:t>
            </w:r>
          </w:p>
          <w:p w:rsidR="00FC7D8B" w:rsidRPr="003A043B" w:rsidRDefault="00FC7D8B" w:rsidP="00D7331A">
            <w:pPr>
              <w:rPr>
                <w:szCs w:val="22"/>
              </w:rPr>
            </w:pPr>
            <w:r w:rsidRPr="003A043B">
              <w:rPr>
                <w:szCs w:val="22"/>
              </w:rPr>
              <w:t>Učenik će biti sposoban:</w:t>
            </w:r>
          </w:p>
          <w:p w:rsidR="00FC7D8B" w:rsidRPr="003A043B" w:rsidRDefault="00FC7D8B" w:rsidP="00D7331A">
            <w:pPr>
              <w:pStyle w:val="ListParagraph"/>
              <w:numPr>
                <w:ilvl w:val="0"/>
                <w:numId w:val="183"/>
              </w:numPr>
              <w:rPr>
                <w:szCs w:val="22"/>
              </w:rPr>
            </w:pPr>
            <w:r w:rsidRPr="003A043B">
              <w:rPr>
                <w:szCs w:val="22"/>
              </w:rPr>
              <w:t>da prepozna strane valute</w:t>
            </w:r>
            <w:r w:rsidRPr="003A043B">
              <w:rPr>
                <w:szCs w:val="22"/>
                <w:lang w:val="sr-Cyrl-RS"/>
              </w:rPr>
              <w:t>,</w:t>
            </w:r>
            <w:r w:rsidRPr="003A043B">
              <w:rPr>
                <w:szCs w:val="22"/>
              </w:rPr>
              <w:t xml:space="preserve">         </w:t>
            </w:r>
          </w:p>
          <w:p w:rsidR="00FC7D8B" w:rsidRPr="003A043B" w:rsidRDefault="00FC7D8B" w:rsidP="00D7331A">
            <w:pPr>
              <w:pStyle w:val="ListParagraph"/>
              <w:numPr>
                <w:ilvl w:val="0"/>
                <w:numId w:val="183"/>
              </w:numPr>
              <w:rPr>
                <w:szCs w:val="22"/>
              </w:rPr>
            </w:pPr>
            <w:r w:rsidRPr="003A043B">
              <w:rPr>
                <w:szCs w:val="22"/>
                <w:lang w:val="sr-Cyrl-RS"/>
              </w:rPr>
              <w:t>d</w:t>
            </w:r>
            <w:r w:rsidRPr="003A043B">
              <w:rPr>
                <w:szCs w:val="22"/>
              </w:rPr>
              <w:t>a razmijeni novac u mjenjačnici</w:t>
            </w:r>
            <w:r w:rsidRPr="003A043B">
              <w:rPr>
                <w:szCs w:val="22"/>
                <w:lang w:val="sr-Cyrl-RS"/>
              </w:rPr>
              <w:t>,</w:t>
            </w:r>
            <w:r w:rsidRPr="003A043B">
              <w:rPr>
                <w:szCs w:val="22"/>
              </w:rPr>
              <w:t xml:space="preserve"> </w:t>
            </w:r>
          </w:p>
          <w:p w:rsidR="00FC7D8B" w:rsidRPr="003A043B" w:rsidRDefault="00FC7D8B" w:rsidP="00D7331A">
            <w:pPr>
              <w:pStyle w:val="ListParagraph"/>
              <w:numPr>
                <w:ilvl w:val="0"/>
                <w:numId w:val="183"/>
              </w:numPr>
              <w:rPr>
                <w:szCs w:val="22"/>
                <w:lang w:val="sr-Cyrl-BA"/>
              </w:rPr>
            </w:pPr>
            <w:r w:rsidRPr="003A043B">
              <w:rPr>
                <w:szCs w:val="22"/>
              </w:rPr>
              <w:t>da kaže osnovne podatke o Nјemačkoj</w:t>
            </w:r>
            <w:r w:rsidRPr="003A043B">
              <w:rPr>
                <w:szCs w:val="22"/>
                <w:lang w:val="sr-Cyrl-BA"/>
              </w:rPr>
              <w:t>,</w:t>
            </w:r>
            <w:r w:rsidRPr="003A043B">
              <w:rPr>
                <w:szCs w:val="22"/>
              </w:rPr>
              <w:t xml:space="preserve"> Austriji i Švicarskoj</w:t>
            </w:r>
            <w:r w:rsidRPr="003A043B">
              <w:rPr>
                <w:szCs w:val="22"/>
                <w:lang w:val="sr-Cyrl-RS"/>
              </w:rPr>
              <w:t xml:space="preserve"> </w:t>
            </w:r>
            <w:r w:rsidRPr="003A043B">
              <w:rPr>
                <w:szCs w:val="22"/>
              </w:rPr>
              <w:t>(broj stanovnika, valuta, glavni grad, itd)</w:t>
            </w:r>
            <w:r w:rsidRPr="003A043B">
              <w:rPr>
                <w:szCs w:val="22"/>
                <w:lang w:val="sr-Cyrl-BA"/>
              </w:rPr>
              <w:t>,</w:t>
            </w:r>
          </w:p>
          <w:p w:rsidR="00FC7D8B" w:rsidRPr="003A043B" w:rsidRDefault="00FC7D8B" w:rsidP="00D7331A">
            <w:pPr>
              <w:pStyle w:val="ListParagraph"/>
              <w:numPr>
                <w:ilvl w:val="0"/>
                <w:numId w:val="183"/>
              </w:numPr>
              <w:rPr>
                <w:szCs w:val="22"/>
              </w:rPr>
            </w:pPr>
            <w:r w:rsidRPr="003A043B">
              <w:rPr>
                <w:szCs w:val="22"/>
              </w:rPr>
              <w:t xml:space="preserve">poređenje </w:t>
            </w:r>
            <w:r w:rsidR="00512615" w:rsidRPr="003A043B">
              <w:rPr>
                <w:szCs w:val="22"/>
              </w:rPr>
              <w:t>navedenih</w:t>
            </w:r>
            <w:r w:rsidRPr="003A043B">
              <w:rPr>
                <w:szCs w:val="22"/>
              </w:rPr>
              <w:t xml:space="preserve"> zemalјa sa svojom zemlјom.</w:t>
            </w:r>
          </w:p>
          <w:p w:rsidR="00FC7D8B" w:rsidRPr="003A043B" w:rsidRDefault="00FC7D8B" w:rsidP="00D7331A">
            <w:pPr>
              <w:rPr>
                <w:szCs w:val="22"/>
                <w:lang w:val="sr-Cyrl-BA"/>
              </w:rPr>
            </w:pPr>
          </w:p>
          <w:p w:rsidR="00FC7D8B" w:rsidRPr="003A043B" w:rsidRDefault="00FC7D8B" w:rsidP="00D7331A">
            <w:pPr>
              <w:rPr>
                <w:szCs w:val="22"/>
              </w:rPr>
            </w:pPr>
            <w:r w:rsidRPr="003A043B">
              <w:rPr>
                <w:szCs w:val="22"/>
              </w:rPr>
              <w:t xml:space="preserve">Jedinica </w:t>
            </w:r>
            <w:r w:rsidRPr="003A043B">
              <w:rPr>
                <w:szCs w:val="22"/>
                <w:lang w:val="sr-Cyrl-BA"/>
              </w:rPr>
              <w:t>2</w:t>
            </w:r>
            <w:r w:rsidRPr="003A043B">
              <w:rPr>
                <w:szCs w:val="22"/>
              </w:rPr>
              <w:t>.</w:t>
            </w:r>
          </w:p>
          <w:p w:rsidR="00FC7D8B" w:rsidRPr="003A043B" w:rsidRDefault="00FC7D8B" w:rsidP="00D7331A">
            <w:pPr>
              <w:tabs>
                <w:tab w:val="left" w:pos="5175"/>
              </w:tabs>
              <w:rPr>
                <w:szCs w:val="22"/>
                <w:lang w:val="hr-BA"/>
              </w:rPr>
            </w:pPr>
            <w:r w:rsidRPr="003A043B">
              <w:rPr>
                <w:szCs w:val="22"/>
              </w:rPr>
              <w:t>Učenik će biti sposoban:</w:t>
            </w:r>
          </w:p>
          <w:p w:rsidR="00FC7D8B" w:rsidRPr="003A043B" w:rsidRDefault="00FC7D8B" w:rsidP="00D7331A">
            <w:pPr>
              <w:pStyle w:val="ListParagraph"/>
              <w:numPr>
                <w:ilvl w:val="0"/>
                <w:numId w:val="185"/>
              </w:numPr>
              <w:tabs>
                <w:tab w:val="left" w:pos="5175"/>
              </w:tabs>
              <w:rPr>
                <w:szCs w:val="22"/>
              </w:rPr>
            </w:pPr>
            <w:r w:rsidRPr="003A043B">
              <w:rPr>
                <w:szCs w:val="22"/>
              </w:rPr>
              <w:t>da nabroji vrste namještaja</w:t>
            </w:r>
            <w:r w:rsidRPr="003A043B">
              <w:rPr>
                <w:szCs w:val="22"/>
                <w:lang w:val="sr-Cyrl-RS"/>
              </w:rPr>
              <w:t>,</w:t>
            </w:r>
            <w:r w:rsidRPr="003A043B">
              <w:rPr>
                <w:szCs w:val="22"/>
              </w:rPr>
              <w:t xml:space="preserve"> </w:t>
            </w:r>
          </w:p>
          <w:p w:rsidR="00FC7D8B" w:rsidRPr="003A043B" w:rsidRDefault="00FC7D8B" w:rsidP="00D7331A">
            <w:pPr>
              <w:pStyle w:val="ListParagraph"/>
              <w:numPr>
                <w:ilvl w:val="0"/>
                <w:numId w:val="185"/>
              </w:numPr>
              <w:tabs>
                <w:tab w:val="left" w:pos="5175"/>
              </w:tabs>
              <w:rPr>
                <w:szCs w:val="22"/>
              </w:rPr>
            </w:pPr>
            <w:r w:rsidRPr="003A043B">
              <w:rPr>
                <w:szCs w:val="22"/>
              </w:rPr>
              <w:t>da se snađe u salonu namještaja</w:t>
            </w:r>
            <w:r w:rsidRPr="003A043B">
              <w:rPr>
                <w:szCs w:val="22"/>
                <w:lang w:val="sr-Cyrl-RS"/>
              </w:rPr>
              <w:t>,</w:t>
            </w:r>
          </w:p>
          <w:p w:rsidR="00FC7D8B" w:rsidRPr="003A043B" w:rsidRDefault="00FC7D8B" w:rsidP="00D7331A">
            <w:pPr>
              <w:pStyle w:val="ListParagraph"/>
              <w:numPr>
                <w:ilvl w:val="0"/>
                <w:numId w:val="185"/>
              </w:numPr>
              <w:tabs>
                <w:tab w:val="left" w:pos="5175"/>
              </w:tabs>
              <w:rPr>
                <w:szCs w:val="22"/>
              </w:rPr>
            </w:pPr>
            <w:r w:rsidRPr="003A043B">
              <w:rPr>
                <w:szCs w:val="22"/>
              </w:rPr>
              <w:t>da traži informacije gdje se šta nalazi,</w:t>
            </w:r>
          </w:p>
          <w:p w:rsidR="00FC7D8B" w:rsidRPr="003A043B" w:rsidRDefault="00FC7D8B" w:rsidP="00D7331A">
            <w:pPr>
              <w:pStyle w:val="ListParagraph"/>
              <w:numPr>
                <w:ilvl w:val="0"/>
                <w:numId w:val="185"/>
              </w:numPr>
              <w:tabs>
                <w:tab w:val="left" w:pos="5175"/>
              </w:tabs>
              <w:rPr>
                <w:szCs w:val="22"/>
              </w:rPr>
            </w:pPr>
            <w:r w:rsidRPr="003A043B">
              <w:rPr>
                <w:szCs w:val="22"/>
              </w:rPr>
              <w:t>da pita koliko šta košta,</w:t>
            </w:r>
          </w:p>
          <w:p w:rsidR="00FC7D8B" w:rsidRPr="003A043B" w:rsidRDefault="00FC7D8B" w:rsidP="00D7331A">
            <w:pPr>
              <w:pStyle w:val="ListParagraph"/>
              <w:numPr>
                <w:ilvl w:val="0"/>
                <w:numId w:val="185"/>
              </w:numPr>
              <w:tabs>
                <w:tab w:val="left" w:pos="5175"/>
              </w:tabs>
              <w:rPr>
                <w:szCs w:val="22"/>
              </w:rPr>
            </w:pPr>
            <w:r w:rsidRPr="003A043B">
              <w:rPr>
                <w:szCs w:val="22"/>
              </w:rPr>
              <w:t xml:space="preserve">da kaže svoje mišlјenje o cijeni i ukusu  i da </w:t>
            </w:r>
            <w:r w:rsidRPr="003A043B">
              <w:rPr>
                <w:szCs w:val="22"/>
                <w:lang w:val="sr-Cyrl-RS"/>
              </w:rPr>
              <w:t>se suprotstavi</w:t>
            </w:r>
            <w:r w:rsidRPr="003A043B">
              <w:rPr>
                <w:szCs w:val="22"/>
              </w:rPr>
              <w:t xml:space="preserve">,    </w:t>
            </w:r>
          </w:p>
          <w:p w:rsidR="00FC7D8B" w:rsidRPr="003A043B" w:rsidRDefault="00FC7D8B" w:rsidP="00D7331A">
            <w:pPr>
              <w:pStyle w:val="ListParagraph"/>
              <w:numPr>
                <w:ilvl w:val="0"/>
                <w:numId w:val="185"/>
              </w:numPr>
              <w:tabs>
                <w:tab w:val="left" w:pos="5175"/>
              </w:tabs>
              <w:rPr>
                <w:szCs w:val="22"/>
              </w:rPr>
            </w:pPr>
            <w:r w:rsidRPr="003A043B">
              <w:rPr>
                <w:szCs w:val="22"/>
              </w:rPr>
              <w:t>da govori o stvarima koje posjeduje.</w:t>
            </w:r>
          </w:p>
          <w:p w:rsidR="00FC7D8B" w:rsidRPr="003A043B" w:rsidRDefault="00FC7D8B" w:rsidP="00D7331A">
            <w:pPr>
              <w:tabs>
                <w:tab w:val="left" w:pos="5175"/>
              </w:tabs>
              <w:rPr>
                <w:szCs w:val="22"/>
              </w:rPr>
            </w:pPr>
          </w:p>
          <w:p w:rsidR="00FC7D8B" w:rsidRPr="003A043B" w:rsidRDefault="00FC7D8B" w:rsidP="00D7331A">
            <w:pPr>
              <w:tabs>
                <w:tab w:val="left" w:pos="5175"/>
              </w:tabs>
              <w:rPr>
                <w:szCs w:val="22"/>
              </w:rPr>
            </w:pPr>
            <w:r w:rsidRPr="003A043B">
              <w:rPr>
                <w:szCs w:val="22"/>
              </w:rPr>
              <w:t>Jedinica 3.</w:t>
            </w:r>
          </w:p>
          <w:p w:rsidR="00FC7D8B" w:rsidRPr="003A043B" w:rsidRDefault="00FC7D8B" w:rsidP="00D7331A">
            <w:pPr>
              <w:tabs>
                <w:tab w:val="left" w:pos="5175"/>
              </w:tabs>
              <w:rPr>
                <w:szCs w:val="22"/>
              </w:rPr>
            </w:pPr>
            <w:r w:rsidRPr="003A043B">
              <w:rPr>
                <w:szCs w:val="22"/>
              </w:rPr>
              <w:t>Učenik će biti sposoban:</w:t>
            </w:r>
          </w:p>
          <w:p w:rsidR="00FC7D8B" w:rsidRPr="003A043B" w:rsidRDefault="00FC7D8B" w:rsidP="00D7331A">
            <w:pPr>
              <w:pStyle w:val="ListParagraph"/>
              <w:numPr>
                <w:ilvl w:val="0"/>
                <w:numId w:val="187"/>
              </w:numPr>
              <w:tabs>
                <w:tab w:val="center" w:pos="4536"/>
              </w:tabs>
              <w:rPr>
                <w:szCs w:val="22"/>
                <w:lang w:val="sr-Cyrl-RS"/>
              </w:rPr>
            </w:pPr>
            <w:r w:rsidRPr="003A043B">
              <w:rPr>
                <w:szCs w:val="22"/>
              </w:rPr>
              <w:t>da nabroji kućne uređaje, odjevne predmete, sportsku opremu</w:t>
            </w:r>
            <w:r w:rsidRPr="003A043B">
              <w:rPr>
                <w:szCs w:val="22"/>
                <w:lang w:val="sr-Cyrl-RS"/>
              </w:rPr>
              <w:t>,</w:t>
            </w:r>
          </w:p>
          <w:p w:rsidR="00FC7D8B" w:rsidRPr="003A043B" w:rsidRDefault="00FC7D8B" w:rsidP="00D7331A">
            <w:pPr>
              <w:pStyle w:val="ListParagraph"/>
              <w:numPr>
                <w:ilvl w:val="0"/>
                <w:numId w:val="187"/>
              </w:numPr>
              <w:tabs>
                <w:tab w:val="center" w:pos="4536"/>
              </w:tabs>
              <w:rPr>
                <w:szCs w:val="22"/>
              </w:rPr>
            </w:pPr>
            <w:r w:rsidRPr="003A043B">
              <w:rPr>
                <w:szCs w:val="22"/>
              </w:rPr>
              <w:t>da se snađe u robnoj kući,</w:t>
            </w:r>
          </w:p>
          <w:p w:rsidR="00FC7D8B" w:rsidRPr="003A043B" w:rsidRDefault="00FC7D8B" w:rsidP="00D7331A">
            <w:pPr>
              <w:pStyle w:val="ListParagraph"/>
              <w:numPr>
                <w:ilvl w:val="0"/>
                <w:numId w:val="187"/>
              </w:numPr>
              <w:tabs>
                <w:tab w:val="center" w:pos="4536"/>
              </w:tabs>
              <w:rPr>
                <w:szCs w:val="22"/>
                <w:lang w:val="sr-Cyrl-RS"/>
              </w:rPr>
            </w:pPr>
            <w:r w:rsidRPr="003A043B">
              <w:rPr>
                <w:szCs w:val="22"/>
              </w:rPr>
              <w:t>da traži informacije gdje se šta nalazi</w:t>
            </w:r>
            <w:r w:rsidRPr="003A043B">
              <w:rPr>
                <w:szCs w:val="22"/>
                <w:lang w:val="sr-Cyrl-RS"/>
              </w:rPr>
              <w:t>,</w:t>
            </w:r>
          </w:p>
          <w:p w:rsidR="00FC7D8B" w:rsidRPr="003A043B" w:rsidRDefault="00FC7D8B" w:rsidP="00D7331A">
            <w:pPr>
              <w:pStyle w:val="ListParagraph"/>
              <w:numPr>
                <w:ilvl w:val="0"/>
                <w:numId w:val="187"/>
              </w:numPr>
              <w:tabs>
                <w:tab w:val="center" w:pos="4536"/>
              </w:tabs>
              <w:rPr>
                <w:szCs w:val="22"/>
              </w:rPr>
            </w:pPr>
            <w:r w:rsidRPr="003A043B">
              <w:rPr>
                <w:szCs w:val="22"/>
              </w:rPr>
              <w:t>da opiše i uporedi robnu kuću.</w:t>
            </w:r>
          </w:p>
          <w:p w:rsidR="00FC7D8B" w:rsidRPr="003A043B" w:rsidRDefault="00FC7D8B" w:rsidP="00D7331A">
            <w:pPr>
              <w:tabs>
                <w:tab w:val="center" w:pos="4536"/>
              </w:tabs>
              <w:rPr>
                <w:szCs w:val="22"/>
              </w:rPr>
            </w:pPr>
            <w:r w:rsidRPr="003A043B">
              <w:rPr>
                <w:szCs w:val="22"/>
              </w:rPr>
              <w:t xml:space="preserve">                                                                             </w:t>
            </w:r>
            <w:r w:rsidRPr="003A043B">
              <w:rPr>
                <w:szCs w:val="22"/>
                <w:lang w:val="sr-Cyrl-RS"/>
              </w:rPr>
              <w:t xml:space="preserve">      </w:t>
            </w:r>
            <w:r w:rsidRPr="003A043B">
              <w:rPr>
                <w:szCs w:val="22"/>
              </w:rPr>
              <w:t xml:space="preserve"> </w:t>
            </w:r>
          </w:p>
          <w:p w:rsidR="00FC7D8B" w:rsidRPr="003A043B" w:rsidRDefault="00FC7D8B" w:rsidP="00D7331A">
            <w:pPr>
              <w:tabs>
                <w:tab w:val="left" w:pos="5175"/>
              </w:tabs>
              <w:rPr>
                <w:szCs w:val="22"/>
              </w:rPr>
            </w:pPr>
            <w:r w:rsidRPr="003A043B">
              <w:rPr>
                <w:szCs w:val="22"/>
              </w:rPr>
              <w:t>Jedinica 4.</w:t>
            </w:r>
          </w:p>
          <w:p w:rsidR="00FC7D8B" w:rsidRPr="003A043B" w:rsidRDefault="00FC7D8B" w:rsidP="00D7331A">
            <w:pPr>
              <w:pStyle w:val="ListParagraph"/>
              <w:numPr>
                <w:ilvl w:val="0"/>
                <w:numId w:val="189"/>
              </w:numPr>
              <w:tabs>
                <w:tab w:val="left" w:pos="5175"/>
              </w:tabs>
              <w:rPr>
                <w:szCs w:val="22"/>
              </w:rPr>
            </w:pPr>
            <w:r w:rsidRPr="003A043B">
              <w:rPr>
                <w:szCs w:val="22"/>
              </w:rPr>
              <w:t>nabrojati prehrambene proizvode</w:t>
            </w:r>
            <w:r w:rsidRPr="003A043B">
              <w:rPr>
                <w:szCs w:val="22"/>
                <w:lang w:val="sr-Cyrl-RS"/>
              </w:rPr>
              <w:t>,</w:t>
            </w:r>
            <w:r w:rsidRPr="003A043B">
              <w:rPr>
                <w:szCs w:val="22"/>
              </w:rPr>
              <w:t xml:space="preserve">               </w:t>
            </w:r>
          </w:p>
          <w:p w:rsidR="00FC7D8B" w:rsidRPr="003A043B" w:rsidRDefault="00FC7D8B" w:rsidP="00D7331A">
            <w:pPr>
              <w:pStyle w:val="ListParagraph"/>
              <w:numPr>
                <w:ilvl w:val="0"/>
                <w:numId w:val="189"/>
              </w:numPr>
              <w:tabs>
                <w:tab w:val="left" w:pos="5175"/>
              </w:tabs>
              <w:rPr>
                <w:szCs w:val="22"/>
              </w:rPr>
            </w:pPr>
            <w:r w:rsidRPr="003A043B">
              <w:rPr>
                <w:szCs w:val="22"/>
              </w:rPr>
              <w:t>orijentirati se u supermarketu</w:t>
            </w:r>
            <w:r w:rsidRPr="003A043B">
              <w:rPr>
                <w:szCs w:val="22"/>
                <w:lang w:val="sr-Cyrl-RS"/>
              </w:rPr>
              <w:t>,</w:t>
            </w:r>
            <w:r w:rsidRPr="003A043B">
              <w:rPr>
                <w:szCs w:val="22"/>
              </w:rPr>
              <w:t xml:space="preserve">  </w:t>
            </w:r>
          </w:p>
          <w:p w:rsidR="00FC7D8B" w:rsidRPr="003A043B" w:rsidRDefault="00FC7D8B" w:rsidP="00D7331A">
            <w:pPr>
              <w:pStyle w:val="ListParagraph"/>
              <w:numPr>
                <w:ilvl w:val="0"/>
                <w:numId w:val="189"/>
              </w:numPr>
              <w:tabs>
                <w:tab w:val="left" w:pos="5175"/>
              </w:tabs>
              <w:rPr>
                <w:szCs w:val="22"/>
              </w:rPr>
            </w:pPr>
            <w:r w:rsidRPr="003A043B">
              <w:rPr>
                <w:szCs w:val="22"/>
              </w:rPr>
              <w:t>kupovati u supermarketu,</w:t>
            </w:r>
          </w:p>
          <w:p w:rsidR="00FC7D8B" w:rsidRPr="003A043B" w:rsidRDefault="00FC7D8B" w:rsidP="00D7331A">
            <w:pPr>
              <w:pStyle w:val="ListParagraph"/>
              <w:numPr>
                <w:ilvl w:val="0"/>
                <w:numId w:val="189"/>
              </w:numPr>
              <w:tabs>
                <w:tab w:val="left" w:pos="5175"/>
              </w:tabs>
              <w:rPr>
                <w:szCs w:val="22"/>
              </w:rPr>
            </w:pPr>
            <w:r w:rsidRPr="003A043B">
              <w:rPr>
                <w:szCs w:val="22"/>
              </w:rPr>
              <w:t>koristiti jedinice mjere,</w:t>
            </w:r>
          </w:p>
          <w:p w:rsidR="00FC7D8B" w:rsidRPr="003A043B" w:rsidRDefault="00FC7D8B" w:rsidP="00D7331A">
            <w:pPr>
              <w:pStyle w:val="ListParagraph"/>
              <w:numPr>
                <w:ilvl w:val="0"/>
                <w:numId w:val="189"/>
              </w:numPr>
              <w:tabs>
                <w:tab w:val="left" w:pos="5175"/>
              </w:tabs>
              <w:rPr>
                <w:szCs w:val="22"/>
                <w:lang w:val="sr-Cyrl-BA"/>
              </w:rPr>
            </w:pPr>
            <w:r w:rsidRPr="003A043B">
              <w:rPr>
                <w:szCs w:val="22"/>
              </w:rPr>
              <w:t>pročitati prospekt</w:t>
            </w:r>
            <w:r w:rsidRPr="003A043B">
              <w:rPr>
                <w:szCs w:val="22"/>
                <w:lang w:val="sr-Cyrl-BA"/>
              </w:rPr>
              <w:t>,</w:t>
            </w:r>
          </w:p>
          <w:p w:rsidR="00FC7D8B" w:rsidRPr="003A043B" w:rsidRDefault="00FC7D8B" w:rsidP="00D7331A">
            <w:pPr>
              <w:pStyle w:val="ListParagraph"/>
              <w:numPr>
                <w:ilvl w:val="0"/>
                <w:numId w:val="189"/>
              </w:numPr>
              <w:tabs>
                <w:tab w:val="left" w:pos="5175"/>
              </w:tabs>
              <w:rPr>
                <w:szCs w:val="22"/>
                <w:lang w:val="sr-Cyrl-BA"/>
              </w:rPr>
            </w:pPr>
            <w:r w:rsidRPr="003A043B">
              <w:rPr>
                <w:szCs w:val="22"/>
              </w:rPr>
              <w:t>pitati za cijenu</w:t>
            </w:r>
            <w:r w:rsidRPr="003A043B">
              <w:rPr>
                <w:szCs w:val="22"/>
                <w:lang w:val="sr-Cyrl-BA"/>
              </w:rPr>
              <w:t>,</w:t>
            </w:r>
          </w:p>
          <w:p w:rsidR="00FC7D8B" w:rsidRPr="003A043B" w:rsidRDefault="00FC7D8B" w:rsidP="00D7331A">
            <w:pPr>
              <w:pStyle w:val="ListParagraph"/>
              <w:numPr>
                <w:ilvl w:val="0"/>
                <w:numId w:val="189"/>
              </w:numPr>
              <w:tabs>
                <w:tab w:val="left" w:pos="5175"/>
              </w:tabs>
              <w:rPr>
                <w:szCs w:val="22"/>
                <w:lang w:val="sr-Cyrl-RS"/>
              </w:rPr>
            </w:pPr>
            <w:r w:rsidRPr="003A043B">
              <w:rPr>
                <w:szCs w:val="22"/>
              </w:rPr>
              <w:lastRenderedPageBreak/>
              <w:t>pitati imaju li određene stvari i gdje stoje</w:t>
            </w:r>
            <w:r w:rsidRPr="003A043B">
              <w:rPr>
                <w:szCs w:val="22"/>
                <w:lang w:val="sr-Cyrl-RS"/>
              </w:rPr>
              <w:t>,</w:t>
            </w:r>
          </w:p>
          <w:p w:rsidR="00FC7D8B" w:rsidRPr="003A043B" w:rsidRDefault="00FC7D8B" w:rsidP="00D7331A">
            <w:pPr>
              <w:pStyle w:val="ListParagraph"/>
              <w:numPr>
                <w:ilvl w:val="0"/>
                <w:numId w:val="189"/>
              </w:numPr>
              <w:tabs>
                <w:tab w:val="left" w:pos="5175"/>
              </w:tabs>
              <w:rPr>
                <w:szCs w:val="22"/>
                <w:lang w:val="sr-Cyrl-BA"/>
              </w:rPr>
            </w:pPr>
            <w:r w:rsidRPr="003A043B">
              <w:rPr>
                <w:szCs w:val="22"/>
              </w:rPr>
              <w:t>napraviti spisak za kupovinu</w:t>
            </w:r>
            <w:r w:rsidRPr="003A043B">
              <w:rPr>
                <w:szCs w:val="22"/>
                <w:lang w:val="sr-Cyrl-BA"/>
              </w:rPr>
              <w:t>.</w:t>
            </w:r>
          </w:p>
          <w:p w:rsidR="00FC7D8B" w:rsidRPr="003A043B" w:rsidRDefault="00FC7D8B" w:rsidP="00D7331A">
            <w:pPr>
              <w:tabs>
                <w:tab w:val="left" w:pos="5175"/>
              </w:tabs>
              <w:rPr>
                <w:szCs w:val="22"/>
                <w:lang w:val="sr-Cyrl-BA"/>
              </w:rPr>
            </w:pPr>
            <w:r w:rsidRPr="003A043B">
              <w:rPr>
                <w:szCs w:val="22"/>
              </w:rPr>
              <w:t xml:space="preserve">                                                     </w:t>
            </w:r>
            <w:r w:rsidRPr="003A043B">
              <w:rPr>
                <w:szCs w:val="22"/>
                <w:lang w:val="sr-Cyrl-RS"/>
              </w:rPr>
              <w:t xml:space="preserve">     </w:t>
            </w:r>
            <w:r w:rsidRPr="003A043B">
              <w:rPr>
                <w:szCs w:val="22"/>
              </w:rPr>
              <w:t xml:space="preserve">               </w:t>
            </w:r>
          </w:p>
          <w:p w:rsidR="00FC7D8B" w:rsidRPr="003A043B" w:rsidRDefault="00FC7D8B" w:rsidP="00D7331A">
            <w:pPr>
              <w:tabs>
                <w:tab w:val="left" w:pos="5175"/>
              </w:tabs>
              <w:rPr>
                <w:szCs w:val="22"/>
              </w:rPr>
            </w:pPr>
            <w:r w:rsidRPr="003A043B">
              <w:rPr>
                <w:szCs w:val="22"/>
                <w:lang w:val="sr-Cyrl-RS"/>
              </w:rPr>
              <w:t xml:space="preserve">                                                    </w:t>
            </w:r>
            <w:r w:rsidRPr="003A043B">
              <w:rPr>
                <w:szCs w:val="22"/>
              </w:rPr>
              <w:t xml:space="preserve">                                                                     </w:t>
            </w:r>
          </w:p>
          <w:p w:rsidR="00FC7D8B" w:rsidRPr="003A043B" w:rsidRDefault="00FC7D8B" w:rsidP="00D7331A">
            <w:pPr>
              <w:rPr>
                <w:szCs w:val="22"/>
              </w:rPr>
            </w:pPr>
          </w:p>
        </w:tc>
        <w:tc>
          <w:tcPr>
            <w:tcW w:w="5812" w:type="dxa"/>
            <w:tcBorders>
              <w:top w:val="single" w:sz="4" w:space="0" w:color="auto"/>
              <w:left w:val="single" w:sz="4" w:space="0" w:color="auto"/>
              <w:bottom w:val="single" w:sz="4" w:space="0" w:color="auto"/>
              <w:right w:val="single" w:sz="4" w:space="0" w:color="auto"/>
            </w:tcBorders>
            <w:vAlign w:val="center"/>
          </w:tcPr>
          <w:p w:rsidR="00FC7D8B" w:rsidRPr="003A043B" w:rsidRDefault="00FC7D8B" w:rsidP="00D7331A">
            <w:pPr>
              <w:rPr>
                <w:szCs w:val="22"/>
              </w:rPr>
            </w:pPr>
            <w:r w:rsidRPr="003A043B">
              <w:rPr>
                <w:szCs w:val="22"/>
              </w:rPr>
              <w:lastRenderedPageBreak/>
              <w:t xml:space="preserve"> Jedinica 1:</w:t>
            </w:r>
          </w:p>
          <w:p w:rsidR="00FC7D8B" w:rsidRPr="003A043B" w:rsidRDefault="00FC7D8B" w:rsidP="00D7331A">
            <w:pPr>
              <w:pStyle w:val="ListParagraph"/>
              <w:numPr>
                <w:ilvl w:val="0"/>
                <w:numId w:val="184"/>
              </w:numPr>
              <w:rPr>
                <w:szCs w:val="22"/>
                <w:lang w:val="sr-Cyrl-RS"/>
              </w:rPr>
            </w:pPr>
            <w:r w:rsidRPr="003A043B">
              <w:rPr>
                <w:szCs w:val="22"/>
              </w:rPr>
              <w:t>koristiti fotografije i diskutirati u grupi</w:t>
            </w:r>
            <w:r w:rsidRPr="003A043B">
              <w:rPr>
                <w:szCs w:val="22"/>
                <w:lang w:val="sr-Cyrl-RS"/>
              </w:rPr>
              <w:t>,</w:t>
            </w:r>
          </w:p>
          <w:p w:rsidR="00FC7D8B" w:rsidRPr="003A043B" w:rsidRDefault="00FC7D8B" w:rsidP="00D7331A">
            <w:pPr>
              <w:pStyle w:val="ListParagraph"/>
              <w:numPr>
                <w:ilvl w:val="0"/>
                <w:numId w:val="184"/>
              </w:numPr>
              <w:rPr>
                <w:szCs w:val="22"/>
              </w:rPr>
            </w:pPr>
            <w:r w:rsidRPr="003A043B">
              <w:rPr>
                <w:szCs w:val="22"/>
              </w:rPr>
              <w:t xml:space="preserve">slušanje dijaloga, bilјeženje tačnih odgovora,                              </w:t>
            </w:r>
          </w:p>
          <w:p w:rsidR="00FC7D8B" w:rsidRPr="003A043B" w:rsidRDefault="002E023E" w:rsidP="00D7331A">
            <w:pPr>
              <w:pStyle w:val="ListParagraph"/>
              <w:numPr>
                <w:ilvl w:val="0"/>
                <w:numId w:val="184"/>
              </w:numPr>
              <w:tabs>
                <w:tab w:val="center" w:pos="4536"/>
              </w:tabs>
              <w:rPr>
                <w:szCs w:val="22"/>
              </w:rPr>
            </w:pPr>
            <w:r w:rsidRPr="003A043B">
              <w:rPr>
                <w:szCs w:val="22"/>
              </w:rPr>
              <w:t>tabela konverzije (</w:t>
            </w:r>
            <w:r w:rsidR="00FC7D8B" w:rsidRPr="003A043B">
              <w:rPr>
                <w:i/>
                <w:szCs w:val="22"/>
              </w:rPr>
              <w:t>Umrechnungstabelle</w:t>
            </w:r>
            <w:r w:rsidRPr="003A043B">
              <w:rPr>
                <w:szCs w:val="22"/>
              </w:rPr>
              <w:t>)</w:t>
            </w:r>
            <w:r w:rsidR="00FC7D8B" w:rsidRPr="003A043B">
              <w:rPr>
                <w:szCs w:val="22"/>
              </w:rPr>
              <w:t xml:space="preserve"> – dijalog, </w:t>
            </w:r>
          </w:p>
          <w:p w:rsidR="00FC7D8B" w:rsidRPr="003A043B" w:rsidRDefault="00FC7D8B" w:rsidP="00D7331A">
            <w:pPr>
              <w:pStyle w:val="ListParagraph"/>
              <w:numPr>
                <w:ilvl w:val="0"/>
                <w:numId w:val="184"/>
              </w:numPr>
              <w:tabs>
                <w:tab w:val="center" w:pos="4536"/>
              </w:tabs>
              <w:rPr>
                <w:szCs w:val="22"/>
              </w:rPr>
            </w:pPr>
            <w:r w:rsidRPr="003A043B">
              <w:rPr>
                <w:szCs w:val="22"/>
              </w:rPr>
              <w:t>podaci o Nјemačkoj, Švicarskoj i Austriji</w:t>
            </w:r>
            <w:r w:rsidRPr="003A043B">
              <w:rPr>
                <w:szCs w:val="22"/>
                <w:lang w:val="sr-Cyrl-RS"/>
              </w:rPr>
              <w:t>,</w:t>
            </w:r>
          </w:p>
          <w:p w:rsidR="00FC7D8B" w:rsidRPr="003A043B" w:rsidRDefault="009B092C" w:rsidP="00D7331A">
            <w:pPr>
              <w:pStyle w:val="ListParagraph"/>
              <w:numPr>
                <w:ilvl w:val="0"/>
                <w:numId w:val="184"/>
              </w:numPr>
              <w:rPr>
                <w:szCs w:val="22"/>
              </w:rPr>
            </w:pPr>
            <w:r w:rsidRPr="003A043B">
              <w:rPr>
                <w:szCs w:val="22"/>
              </w:rPr>
              <w:t>istraživanje (</w:t>
            </w:r>
            <w:r w:rsidR="00FC7D8B" w:rsidRPr="003A043B">
              <w:rPr>
                <w:i/>
                <w:szCs w:val="22"/>
              </w:rPr>
              <w:t>Forchung</w:t>
            </w:r>
            <w:r w:rsidRPr="003A043B">
              <w:rPr>
                <w:szCs w:val="22"/>
              </w:rPr>
              <w:t>)</w:t>
            </w:r>
            <w:r w:rsidR="00FC7D8B" w:rsidRPr="003A043B">
              <w:rPr>
                <w:szCs w:val="22"/>
              </w:rPr>
              <w:t xml:space="preserve"> </w:t>
            </w:r>
            <w:r w:rsidR="00A040BE" w:rsidRPr="003A043B">
              <w:rPr>
                <w:szCs w:val="22"/>
              </w:rPr>
              <w:t xml:space="preserve">podataka </w:t>
            </w:r>
            <w:r w:rsidRPr="003A043B">
              <w:rPr>
                <w:szCs w:val="22"/>
              </w:rPr>
              <w:t>o svojoj zemlјi</w:t>
            </w:r>
            <w:r w:rsidR="00FC7D8B" w:rsidRPr="003A043B">
              <w:rPr>
                <w:szCs w:val="22"/>
                <w:lang w:val="sr-Cyrl-RS"/>
              </w:rPr>
              <w:t>,</w:t>
            </w:r>
            <w:r w:rsidR="00FC7D8B" w:rsidRPr="003A043B">
              <w:rPr>
                <w:szCs w:val="22"/>
              </w:rPr>
              <w:t xml:space="preserve"> </w:t>
            </w:r>
          </w:p>
          <w:p w:rsidR="00FC7D8B" w:rsidRPr="003A043B" w:rsidRDefault="00FC7D8B" w:rsidP="00D7331A">
            <w:pPr>
              <w:pStyle w:val="ListParagraph"/>
              <w:numPr>
                <w:ilvl w:val="0"/>
                <w:numId w:val="184"/>
              </w:numPr>
              <w:rPr>
                <w:szCs w:val="22"/>
              </w:rPr>
            </w:pPr>
            <w:r w:rsidRPr="003A043B">
              <w:rPr>
                <w:szCs w:val="22"/>
              </w:rPr>
              <w:t>fonetske vježbe.</w:t>
            </w:r>
          </w:p>
          <w:p w:rsidR="00FC7D8B" w:rsidRPr="003A043B" w:rsidRDefault="00FC7D8B" w:rsidP="00D7331A">
            <w:pPr>
              <w:rPr>
                <w:szCs w:val="22"/>
              </w:rPr>
            </w:pPr>
          </w:p>
          <w:p w:rsidR="00FC7D8B" w:rsidRPr="003A043B" w:rsidRDefault="00FC7D8B" w:rsidP="00D7331A">
            <w:pPr>
              <w:rPr>
                <w:szCs w:val="22"/>
              </w:rPr>
            </w:pPr>
            <w:r w:rsidRPr="003A043B">
              <w:rPr>
                <w:szCs w:val="22"/>
              </w:rPr>
              <w:t xml:space="preserve">Jedinica </w:t>
            </w:r>
            <w:r w:rsidRPr="003A043B">
              <w:rPr>
                <w:szCs w:val="22"/>
                <w:lang w:val="sr-Cyrl-BA"/>
              </w:rPr>
              <w:t>2</w:t>
            </w:r>
            <w:r w:rsidRPr="003A043B">
              <w:rPr>
                <w:szCs w:val="22"/>
              </w:rPr>
              <w:t>:</w:t>
            </w:r>
          </w:p>
          <w:p w:rsidR="00FC7D8B" w:rsidRPr="003A043B" w:rsidRDefault="00FC7D8B" w:rsidP="00D7331A">
            <w:pPr>
              <w:pStyle w:val="ListParagraph"/>
              <w:numPr>
                <w:ilvl w:val="0"/>
                <w:numId w:val="186"/>
              </w:numPr>
              <w:rPr>
                <w:szCs w:val="22"/>
              </w:rPr>
            </w:pPr>
            <w:r w:rsidRPr="003A043B">
              <w:rPr>
                <w:szCs w:val="22"/>
              </w:rPr>
              <w:t>koristiti fotografije namještaja, povezivanje sa imenicama (u paru)</w:t>
            </w:r>
            <w:r w:rsidRPr="003A043B">
              <w:rPr>
                <w:szCs w:val="22"/>
                <w:lang w:val="sr-Cyrl-RS"/>
              </w:rPr>
              <w:t>,</w:t>
            </w:r>
          </w:p>
          <w:p w:rsidR="00FC7D8B" w:rsidRPr="003A043B" w:rsidRDefault="00FC7D8B" w:rsidP="00D7331A">
            <w:pPr>
              <w:pStyle w:val="ListParagraph"/>
              <w:numPr>
                <w:ilvl w:val="0"/>
                <w:numId w:val="186"/>
              </w:numPr>
              <w:rPr>
                <w:szCs w:val="22"/>
                <w:lang w:val="sr-Cyrl-BA"/>
              </w:rPr>
            </w:pPr>
            <w:r w:rsidRPr="003A043B">
              <w:rPr>
                <w:szCs w:val="22"/>
              </w:rPr>
              <w:t>sortiranje imenica po članovima</w:t>
            </w:r>
            <w:r w:rsidRPr="003A043B">
              <w:rPr>
                <w:szCs w:val="22"/>
                <w:lang w:val="sr-Cyrl-BA"/>
              </w:rPr>
              <w:t>,</w:t>
            </w:r>
          </w:p>
          <w:p w:rsidR="00FC7D8B" w:rsidRPr="003A043B" w:rsidRDefault="00FC7D8B" w:rsidP="00D7331A">
            <w:pPr>
              <w:pStyle w:val="ListParagraph"/>
              <w:numPr>
                <w:ilvl w:val="0"/>
                <w:numId w:val="186"/>
              </w:numPr>
              <w:rPr>
                <w:szCs w:val="22"/>
                <w:lang w:val="sr-Cyrl-RS"/>
              </w:rPr>
            </w:pPr>
            <w:r w:rsidRPr="003A043B">
              <w:rPr>
                <w:szCs w:val="22"/>
              </w:rPr>
              <w:t>sortiranje pridjeva</w:t>
            </w:r>
            <w:r w:rsidRPr="003A043B">
              <w:rPr>
                <w:szCs w:val="22"/>
                <w:lang w:val="sr-Cyrl-RS"/>
              </w:rPr>
              <w:t>,</w:t>
            </w:r>
          </w:p>
          <w:p w:rsidR="00FC7D8B" w:rsidRPr="003A043B" w:rsidRDefault="00FC7D8B" w:rsidP="00D7331A">
            <w:pPr>
              <w:pStyle w:val="ListParagraph"/>
              <w:numPr>
                <w:ilvl w:val="0"/>
                <w:numId w:val="186"/>
              </w:numPr>
              <w:rPr>
                <w:szCs w:val="22"/>
                <w:lang w:val="sr-Latn-BA"/>
              </w:rPr>
            </w:pPr>
            <w:r w:rsidRPr="003A043B">
              <w:rPr>
                <w:szCs w:val="22"/>
              </w:rPr>
              <w:t>dopunjavanje teksta, A</w:t>
            </w:r>
            <w:r w:rsidRPr="003A043B">
              <w:rPr>
                <w:szCs w:val="22"/>
                <w:lang w:val="sr-Latn-BA"/>
              </w:rPr>
              <w:t>cc,</w:t>
            </w:r>
          </w:p>
          <w:p w:rsidR="00FC7D8B" w:rsidRPr="003A043B" w:rsidRDefault="00FC7D8B" w:rsidP="00D7331A">
            <w:pPr>
              <w:pStyle w:val="ListParagraph"/>
              <w:numPr>
                <w:ilvl w:val="0"/>
                <w:numId w:val="186"/>
              </w:numPr>
              <w:rPr>
                <w:szCs w:val="22"/>
              </w:rPr>
            </w:pPr>
            <w:r w:rsidRPr="003A043B">
              <w:rPr>
                <w:szCs w:val="22"/>
              </w:rPr>
              <w:t xml:space="preserve">dijalog </w:t>
            </w:r>
            <w:r w:rsidR="002E023E" w:rsidRPr="003A043B">
              <w:rPr>
                <w:szCs w:val="22"/>
              </w:rPr>
              <w:t xml:space="preserve">u salonu namještaja </w:t>
            </w:r>
            <w:r w:rsidRPr="003A043B">
              <w:rPr>
                <w:szCs w:val="22"/>
              </w:rPr>
              <w:t>(</w:t>
            </w:r>
            <w:r w:rsidRPr="003A043B">
              <w:rPr>
                <w:i/>
                <w:szCs w:val="22"/>
              </w:rPr>
              <w:t>Im</w:t>
            </w:r>
            <w:r w:rsidR="002E023E" w:rsidRPr="003A043B">
              <w:rPr>
                <w:i/>
                <w:szCs w:val="22"/>
              </w:rPr>
              <w:t xml:space="preserve"> </w:t>
            </w:r>
            <w:r w:rsidRPr="003A043B">
              <w:rPr>
                <w:i/>
                <w:szCs w:val="22"/>
              </w:rPr>
              <w:t>Möbelhaus</w:t>
            </w:r>
            <w:r w:rsidRPr="003A043B">
              <w:rPr>
                <w:szCs w:val="22"/>
              </w:rPr>
              <w:t>)</w:t>
            </w:r>
            <w:r w:rsidRPr="003A043B">
              <w:rPr>
                <w:szCs w:val="22"/>
                <w:lang w:val="sr-Cyrl-RS"/>
              </w:rPr>
              <w:t>,</w:t>
            </w:r>
            <w:r w:rsidRPr="003A043B">
              <w:rPr>
                <w:szCs w:val="22"/>
              </w:rPr>
              <w:t xml:space="preserve"> </w:t>
            </w:r>
          </w:p>
          <w:p w:rsidR="00FC7D8B" w:rsidRPr="003A043B" w:rsidRDefault="00FC7D8B" w:rsidP="00D7331A">
            <w:pPr>
              <w:pStyle w:val="ListParagraph"/>
              <w:numPr>
                <w:ilvl w:val="0"/>
                <w:numId w:val="186"/>
              </w:numPr>
              <w:rPr>
                <w:szCs w:val="22"/>
                <w:lang w:val="sr-Cyrl-BA"/>
              </w:rPr>
            </w:pPr>
            <w:r w:rsidRPr="003A043B">
              <w:rPr>
                <w:szCs w:val="22"/>
              </w:rPr>
              <w:t>fonetske vježbe.</w:t>
            </w:r>
          </w:p>
          <w:p w:rsidR="00FC7D8B" w:rsidRPr="003A043B" w:rsidRDefault="00FC7D8B" w:rsidP="00D7331A">
            <w:pPr>
              <w:rPr>
                <w:szCs w:val="22"/>
                <w:lang w:val="sr-Cyrl-BA"/>
              </w:rPr>
            </w:pPr>
          </w:p>
          <w:p w:rsidR="00FC7D8B" w:rsidRPr="003A043B" w:rsidRDefault="00FC7D8B" w:rsidP="00D7331A">
            <w:pPr>
              <w:tabs>
                <w:tab w:val="left" w:pos="5175"/>
              </w:tabs>
              <w:rPr>
                <w:szCs w:val="22"/>
              </w:rPr>
            </w:pPr>
            <w:r w:rsidRPr="003A043B">
              <w:rPr>
                <w:szCs w:val="22"/>
              </w:rPr>
              <w:t>Jedinica 3:</w:t>
            </w:r>
          </w:p>
          <w:p w:rsidR="00FC7D8B" w:rsidRPr="003A043B" w:rsidRDefault="00FC7D8B" w:rsidP="00D7331A">
            <w:pPr>
              <w:pStyle w:val="ListParagraph"/>
              <w:numPr>
                <w:ilvl w:val="0"/>
                <w:numId w:val="188"/>
              </w:numPr>
              <w:rPr>
                <w:szCs w:val="22"/>
              </w:rPr>
            </w:pPr>
            <w:r w:rsidRPr="003A043B">
              <w:rPr>
                <w:szCs w:val="22"/>
              </w:rPr>
              <w:t>koristiti tekst sa fotografijama,</w:t>
            </w:r>
          </w:p>
          <w:p w:rsidR="00512615" w:rsidRPr="003A043B" w:rsidRDefault="00FC7D8B" w:rsidP="00D7331A">
            <w:pPr>
              <w:pStyle w:val="ListParagraph"/>
              <w:numPr>
                <w:ilvl w:val="0"/>
                <w:numId w:val="188"/>
              </w:numPr>
              <w:rPr>
                <w:szCs w:val="22"/>
              </w:rPr>
            </w:pPr>
            <w:r w:rsidRPr="003A043B">
              <w:rPr>
                <w:szCs w:val="22"/>
              </w:rPr>
              <w:t xml:space="preserve">slušanje i ispunjavanje plana robne kuće, </w:t>
            </w:r>
          </w:p>
          <w:p w:rsidR="00FC7D8B" w:rsidRPr="003A043B" w:rsidRDefault="00FC7D8B" w:rsidP="00D7331A">
            <w:pPr>
              <w:pStyle w:val="ListParagraph"/>
              <w:numPr>
                <w:ilvl w:val="0"/>
                <w:numId w:val="188"/>
              </w:numPr>
              <w:rPr>
                <w:szCs w:val="22"/>
              </w:rPr>
            </w:pPr>
            <w:r w:rsidRPr="003A043B">
              <w:rPr>
                <w:szCs w:val="22"/>
              </w:rPr>
              <w:t>povezivanje rečenica u paru, Acc,</w:t>
            </w:r>
          </w:p>
          <w:p w:rsidR="00FC7D8B" w:rsidRPr="003A043B" w:rsidRDefault="00FC7D8B" w:rsidP="00D7331A">
            <w:pPr>
              <w:pStyle w:val="ListParagraph"/>
              <w:numPr>
                <w:ilvl w:val="0"/>
                <w:numId w:val="188"/>
              </w:numPr>
              <w:rPr>
                <w:szCs w:val="22"/>
                <w:lang w:val="sr-Cyrl-BA"/>
              </w:rPr>
            </w:pPr>
            <w:r w:rsidRPr="003A043B">
              <w:rPr>
                <w:szCs w:val="22"/>
              </w:rPr>
              <w:t>uvježbavanje množine imenica grupno</w:t>
            </w:r>
            <w:r w:rsidRPr="003A043B">
              <w:rPr>
                <w:szCs w:val="22"/>
                <w:lang w:val="sr-Cyrl-BA"/>
              </w:rPr>
              <w:t>,</w:t>
            </w:r>
          </w:p>
          <w:p w:rsidR="00FC7D8B" w:rsidRPr="003A043B" w:rsidRDefault="00FC7D8B" w:rsidP="00D7331A">
            <w:pPr>
              <w:pStyle w:val="ListParagraph"/>
              <w:numPr>
                <w:ilvl w:val="0"/>
                <w:numId w:val="188"/>
              </w:numPr>
              <w:rPr>
                <w:szCs w:val="22"/>
              </w:rPr>
            </w:pPr>
            <w:r w:rsidRPr="003A043B">
              <w:rPr>
                <w:szCs w:val="22"/>
              </w:rPr>
              <w:t>dijalog</w:t>
            </w:r>
            <w:r w:rsidR="002E023E" w:rsidRPr="003A043B">
              <w:rPr>
                <w:szCs w:val="22"/>
              </w:rPr>
              <w:t xml:space="preserve"> u robnoj kući</w:t>
            </w:r>
            <w:r w:rsidRPr="003A043B">
              <w:rPr>
                <w:szCs w:val="22"/>
              </w:rPr>
              <w:t xml:space="preserve"> (</w:t>
            </w:r>
            <w:r w:rsidRPr="003A043B">
              <w:rPr>
                <w:i/>
                <w:szCs w:val="22"/>
              </w:rPr>
              <w:t>Im Kaufhaus</w:t>
            </w:r>
            <w:r w:rsidRPr="003A043B">
              <w:rPr>
                <w:szCs w:val="22"/>
              </w:rPr>
              <w:t>)</w:t>
            </w:r>
            <w:r w:rsidRPr="003A043B">
              <w:rPr>
                <w:szCs w:val="22"/>
                <w:lang w:val="sr-Cyrl-RS"/>
              </w:rPr>
              <w:t>,</w:t>
            </w:r>
            <w:r w:rsidRPr="003A043B">
              <w:rPr>
                <w:szCs w:val="22"/>
              </w:rPr>
              <w:t xml:space="preserve"> </w:t>
            </w:r>
          </w:p>
          <w:p w:rsidR="00FC7D8B" w:rsidRPr="003A043B" w:rsidRDefault="00FC7D8B" w:rsidP="00D7331A">
            <w:pPr>
              <w:pStyle w:val="ListParagraph"/>
              <w:numPr>
                <w:ilvl w:val="0"/>
                <w:numId w:val="188"/>
              </w:numPr>
              <w:rPr>
                <w:szCs w:val="22"/>
                <w:lang w:val="sr-Cyrl-BA"/>
              </w:rPr>
            </w:pPr>
            <w:r w:rsidRPr="003A043B">
              <w:rPr>
                <w:szCs w:val="22"/>
              </w:rPr>
              <w:t>fonetske vježbe</w:t>
            </w:r>
            <w:r w:rsidRPr="003A043B">
              <w:rPr>
                <w:szCs w:val="22"/>
                <w:lang w:val="sr-Cyrl-RS"/>
              </w:rPr>
              <w:t>.</w:t>
            </w:r>
            <w:r w:rsidRPr="003A043B">
              <w:rPr>
                <w:szCs w:val="22"/>
              </w:rPr>
              <w:t xml:space="preserve">                 </w:t>
            </w:r>
          </w:p>
          <w:p w:rsidR="00FC7D8B" w:rsidRPr="003A043B" w:rsidRDefault="00FC7D8B" w:rsidP="00D7331A">
            <w:pPr>
              <w:rPr>
                <w:szCs w:val="22"/>
              </w:rPr>
            </w:pPr>
          </w:p>
          <w:p w:rsidR="00FC7D8B" w:rsidRPr="003A043B" w:rsidRDefault="00FC7D8B" w:rsidP="00D7331A">
            <w:pPr>
              <w:tabs>
                <w:tab w:val="left" w:pos="5175"/>
              </w:tabs>
              <w:rPr>
                <w:szCs w:val="22"/>
              </w:rPr>
            </w:pPr>
            <w:r w:rsidRPr="003A043B">
              <w:rPr>
                <w:szCs w:val="22"/>
              </w:rPr>
              <w:t xml:space="preserve">Jedinica 4: </w:t>
            </w:r>
          </w:p>
          <w:p w:rsidR="00FC7D8B" w:rsidRPr="003A043B" w:rsidRDefault="00FC7D8B" w:rsidP="00D7331A">
            <w:pPr>
              <w:pStyle w:val="ListParagraph"/>
              <w:numPr>
                <w:ilvl w:val="0"/>
                <w:numId w:val="190"/>
              </w:numPr>
              <w:tabs>
                <w:tab w:val="left" w:pos="5175"/>
              </w:tabs>
              <w:rPr>
                <w:szCs w:val="22"/>
              </w:rPr>
            </w:pPr>
            <w:r w:rsidRPr="003A043B">
              <w:rPr>
                <w:szCs w:val="22"/>
              </w:rPr>
              <w:t>koristiti fotografije, povezivanje sa namirnicama</w:t>
            </w:r>
            <w:r w:rsidRPr="003A043B">
              <w:rPr>
                <w:szCs w:val="22"/>
                <w:lang w:val="sr-Cyrl-RS"/>
              </w:rPr>
              <w:t>,</w:t>
            </w:r>
            <w:r w:rsidRPr="003A043B">
              <w:rPr>
                <w:szCs w:val="22"/>
              </w:rPr>
              <w:t xml:space="preserve"> </w:t>
            </w:r>
          </w:p>
          <w:p w:rsidR="00FC7D8B" w:rsidRPr="003A043B" w:rsidRDefault="00FC7D8B" w:rsidP="00D7331A">
            <w:pPr>
              <w:pStyle w:val="ListParagraph"/>
              <w:numPr>
                <w:ilvl w:val="0"/>
                <w:numId w:val="190"/>
              </w:numPr>
              <w:tabs>
                <w:tab w:val="left" w:pos="5175"/>
              </w:tabs>
              <w:rPr>
                <w:szCs w:val="22"/>
                <w:lang w:val="sr-Cyrl-RS"/>
              </w:rPr>
            </w:pPr>
            <w:r w:rsidRPr="003A043B">
              <w:rPr>
                <w:szCs w:val="22"/>
              </w:rPr>
              <w:t>sortiranje po karticama</w:t>
            </w:r>
            <w:r w:rsidRPr="003A043B">
              <w:rPr>
                <w:szCs w:val="22"/>
                <w:lang w:val="sr-Cyrl-RS"/>
              </w:rPr>
              <w:t>,</w:t>
            </w:r>
          </w:p>
          <w:p w:rsidR="00FC7D8B" w:rsidRPr="003A043B" w:rsidRDefault="00FC7D8B" w:rsidP="00D7331A">
            <w:pPr>
              <w:pStyle w:val="ListParagraph"/>
              <w:numPr>
                <w:ilvl w:val="0"/>
                <w:numId w:val="190"/>
              </w:numPr>
              <w:rPr>
                <w:szCs w:val="22"/>
              </w:rPr>
            </w:pPr>
            <w:r w:rsidRPr="003A043B">
              <w:rPr>
                <w:szCs w:val="22"/>
              </w:rPr>
              <w:t>sl</w:t>
            </w:r>
            <w:r w:rsidRPr="003A043B">
              <w:rPr>
                <w:szCs w:val="22"/>
                <w:lang w:val="sr-Cyrl-RS"/>
              </w:rPr>
              <w:t>u</w:t>
            </w:r>
            <w:r w:rsidRPr="003A043B">
              <w:rPr>
                <w:szCs w:val="22"/>
              </w:rPr>
              <w:t>šanje dijaloga</w:t>
            </w:r>
            <w:r w:rsidR="002E023E" w:rsidRPr="003A043B">
              <w:rPr>
                <w:szCs w:val="22"/>
              </w:rPr>
              <w:t xml:space="preserve"> </w:t>
            </w:r>
            <w:r w:rsidRPr="003A043B">
              <w:rPr>
                <w:szCs w:val="22"/>
                <w:lang w:val="sr-Cyrl-RS"/>
              </w:rPr>
              <w:t xml:space="preserve">- </w:t>
            </w:r>
            <w:r w:rsidRPr="003A043B">
              <w:rPr>
                <w:szCs w:val="22"/>
              </w:rPr>
              <w:t xml:space="preserve">CD i uraditi vježbu </w:t>
            </w:r>
            <w:r w:rsidRPr="003A043B">
              <w:rPr>
                <w:szCs w:val="22"/>
                <w:lang w:val="sr-Cyrl-BA"/>
              </w:rPr>
              <w:t>-</w:t>
            </w:r>
            <w:r w:rsidR="00595777" w:rsidRPr="003A043B">
              <w:rPr>
                <w:szCs w:val="22"/>
                <w:lang w:val="hr-BA"/>
              </w:rPr>
              <w:t xml:space="preserve"> </w:t>
            </w:r>
            <w:r w:rsidR="002E023E" w:rsidRPr="003A043B">
              <w:rPr>
                <w:i/>
                <w:szCs w:val="22"/>
                <w:lang w:val="hr-BA"/>
              </w:rPr>
              <w:t>Ko je nama/vama</w:t>
            </w:r>
            <w:r w:rsidR="002E023E" w:rsidRPr="003A043B">
              <w:rPr>
                <w:szCs w:val="22"/>
                <w:lang w:val="hr-BA"/>
              </w:rPr>
              <w:t>...</w:t>
            </w:r>
            <w:r w:rsidRPr="003A043B">
              <w:rPr>
                <w:i/>
                <w:szCs w:val="22"/>
              </w:rPr>
              <w:t>Wer ist uns, euch</w:t>
            </w:r>
            <w:r w:rsidRPr="003A043B">
              <w:rPr>
                <w:szCs w:val="22"/>
              </w:rPr>
              <w:t>, (lične zamjenice), Dat + Acc,</w:t>
            </w:r>
          </w:p>
          <w:p w:rsidR="00FC7D8B" w:rsidRPr="003A043B" w:rsidRDefault="00FC7D8B" w:rsidP="00D7331A">
            <w:pPr>
              <w:pStyle w:val="ListParagraph"/>
              <w:numPr>
                <w:ilvl w:val="0"/>
                <w:numId w:val="190"/>
              </w:numPr>
              <w:rPr>
                <w:szCs w:val="22"/>
              </w:rPr>
            </w:pPr>
            <w:r w:rsidRPr="003A043B">
              <w:rPr>
                <w:szCs w:val="22"/>
              </w:rPr>
              <w:t xml:space="preserve">dijalog (kupac- prodavač), rad u paru, </w:t>
            </w:r>
          </w:p>
          <w:p w:rsidR="00FC7D8B" w:rsidRPr="003A043B" w:rsidRDefault="00FC7D8B" w:rsidP="00D7331A">
            <w:pPr>
              <w:pStyle w:val="ListParagraph"/>
              <w:numPr>
                <w:ilvl w:val="0"/>
                <w:numId w:val="190"/>
              </w:numPr>
              <w:rPr>
                <w:szCs w:val="22"/>
              </w:rPr>
            </w:pPr>
            <w:r w:rsidRPr="003A043B">
              <w:rPr>
                <w:szCs w:val="22"/>
              </w:rPr>
              <w:t xml:space="preserve">čitanje teksta uz vježbu </w:t>
            </w:r>
            <w:r w:rsidR="002E023E" w:rsidRPr="003A043B">
              <w:rPr>
                <w:szCs w:val="22"/>
              </w:rPr>
              <w:t>–</w:t>
            </w:r>
            <w:r w:rsidRPr="003A043B">
              <w:rPr>
                <w:szCs w:val="22"/>
              </w:rPr>
              <w:t xml:space="preserve"> </w:t>
            </w:r>
            <w:r w:rsidR="00512615" w:rsidRPr="003A043B">
              <w:rPr>
                <w:szCs w:val="22"/>
              </w:rPr>
              <w:t>pogrešno</w:t>
            </w:r>
            <w:r w:rsidR="002E023E" w:rsidRPr="003A043B">
              <w:rPr>
                <w:szCs w:val="22"/>
              </w:rPr>
              <w:t xml:space="preserve"> – </w:t>
            </w:r>
            <w:r w:rsidR="00512615" w:rsidRPr="003A043B">
              <w:rPr>
                <w:szCs w:val="22"/>
              </w:rPr>
              <w:t>tačno</w:t>
            </w:r>
            <w:r w:rsidR="002E023E" w:rsidRPr="003A043B">
              <w:rPr>
                <w:szCs w:val="22"/>
              </w:rPr>
              <w:t xml:space="preserve"> (</w:t>
            </w:r>
            <w:r w:rsidRPr="003A043B">
              <w:rPr>
                <w:i/>
                <w:szCs w:val="22"/>
              </w:rPr>
              <w:t>falsc</w:t>
            </w:r>
            <w:r w:rsidR="00512615" w:rsidRPr="003A043B">
              <w:rPr>
                <w:i/>
                <w:szCs w:val="22"/>
              </w:rPr>
              <w:t>h</w:t>
            </w:r>
            <w:r w:rsidR="006709FD" w:rsidRPr="003A043B">
              <w:rPr>
                <w:i/>
                <w:szCs w:val="22"/>
              </w:rPr>
              <w:t xml:space="preserve"> </w:t>
            </w:r>
            <w:r w:rsidRPr="003A043B">
              <w:rPr>
                <w:i/>
                <w:szCs w:val="22"/>
              </w:rPr>
              <w:t>-richtig</w:t>
            </w:r>
            <w:r w:rsidR="002E023E" w:rsidRPr="003A043B">
              <w:rPr>
                <w:i/>
                <w:szCs w:val="22"/>
              </w:rPr>
              <w:t>)</w:t>
            </w:r>
            <w:r w:rsidRPr="003A043B">
              <w:rPr>
                <w:i/>
                <w:szCs w:val="22"/>
              </w:rPr>
              <w:t>,</w:t>
            </w:r>
            <w:r w:rsidRPr="003A043B">
              <w:rPr>
                <w:szCs w:val="22"/>
              </w:rPr>
              <w:t xml:space="preserve">     </w:t>
            </w:r>
          </w:p>
          <w:p w:rsidR="00FC7D8B" w:rsidRPr="003A043B" w:rsidRDefault="00FC7D8B" w:rsidP="00D7331A">
            <w:pPr>
              <w:pStyle w:val="ListParagraph"/>
              <w:numPr>
                <w:ilvl w:val="0"/>
                <w:numId w:val="190"/>
              </w:numPr>
              <w:rPr>
                <w:szCs w:val="22"/>
              </w:rPr>
            </w:pPr>
            <w:r w:rsidRPr="003A043B">
              <w:rPr>
                <w:szCs w:val="22"/>
              </w:rPr>
              <w:t xml:space="preserve">dijalog za orijentaciju u marketu, u paru, </w:t>
            </w:r>
          </w:p>
          <w:p w:rsidR="00FC7D8B" w:rsidRPr="003A043B" w:rsidRDefault="00FC7D8B" w:rsidP="00D7331A">
            <w:pPr>
              <w:pStyle w:val="ListParagraph"/>
              <w:numPr>
                <w:ilvl w:val="0"/>
                <w:numId w:val="190"/>
              </w:numPr>
              <w:rPr>
                <w:szCs w:val="22"/>
                <w:lang w:val="sr-Cyrl-RS"/>
              </w:rPr>
            </w:pPr>
            <w:r w:rsidRPr="003A043B">
              <w:rPr>
                <w:szCs w:val="22"/>
              </w:rPr>
              <w:lastRenderedPageBreak/>
              <w:t>povezivanje mjernih jedinica sa riječima,</w:t>
            </w:r>
            <w:r w:rsidRPr="003A043B">
              <w:rPr>
                <w:szCs w:val="22"/>
                <w:lang w:val="sr-Cyrl-RS"/>
              </w:rPr>
              <w:t xml:space="preserve"> </w:t>
            </w:r>
          </w:p>
          <w:p w:rsidR="00FC7D8B" w:rsidRPr="003A043B" w:rsidRDefault="00FC7D8B" w:rsidP="00D7331A">
            <w:pPr>
              <w:pStyle w:val="ListParagraph"/>
              <w:numPr>
                <w:ilvl w:val="0"/>
                <w:numId w:val="190"/>
              </w:numPr>
              <w:rPr>
                <w:szCs w:val="22"/>
                <w:lang w:val="sr-Cyrl-BA"/>
              </w:rPr>
            </w:pPr>
            <w:r w:rsidRPr="003A043B">
              <w:rPr>
                <w:szCs w:val="22"/>
              </w:rPr>
              <w:t>f</w:t>
            </w:r>
            <w:r w:rsidRPr="003A043B">
              <w:rPr>
                <w:szCs w:val="22"/>
                <w:lang w:val="sr-Cyrl-RS"/>
              </w:rPr>
              <w:t>onetske</w:t>
            </w:r>
            <w:r w:rsidRPr="003A043B">
              <w:rPr>
                <w:szCs w:val="22"/>
              </w:rPr>
              <w:t xml:space="preserve"> vježbe</w:t>
            </w:r>
            <w:r w:rsidRPr="003A043B">
              <w:rPr>
                <w:szCs w:val="22"/>
                <w:lang w:val="sr-Cyrl-RS"/>
              </w:rPr>
              <w:t>.</w:t>
            </w: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b/>
                <w:noProof/>
                <w:szCs w:val="22"/>
                <w:lang w:val="sr-Cyrl-BA"/>
              </w:rPr>
            </w:pPr>
            <w:r w:rsidRPr="003A043B">
              <w:rPr>
                <w:b/>
                <w:noProof/>
                <w:szCs w:val="22"/>
              </w:rPr>
              <w:lastRenderedPageBreak/>
              <w:t>I</w:t>
            </w:r>
            <w:r w:rsidRPr="003A043B">
              <w:rPr>
                <w:b/>
                <w:noProof/>
                <w:szCs w:val="22"/>
                <w:lang w:val="sr-Cyrl-BA"/>
              </w:rPr>
              <w:t>zvori za nastavnike</w:t>
            </w: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7D8B" w:rsidRPr="003A043B" w:rsidRDefault="00FC7D8B" w:rsidP="006709FD">
            <w:pPr>
              <w:pStyle w:val="ListParagraph"/>
              <w:numPr>
                <w:ilvl w:val="0"/>
                <w:numId w:val="190"/>
              </w:numPr>
              <w:rPr>
                <w:szCs w:val="22"/>
              </w:rPr>
            </w:pPr>
            <w:r w:rsidRPr="003A043B">
              <w:rPr>
                <w:szCs w:val="22"/>
              </w:rPr>
              <w:t>Svi u</w:t>
            </w:r>
            <w:r w:rsidRPr="003A043B">
              <w:rPr>
                <w:szCs w:val="22"/>
                <w:lang w:val="sr-Cyrl-RS"/>
              </w:rPr>
              <w:t>dž</w:t>
            </w:r>
            <w:r w:rsidRPr="003A043B">
              <w:rPr>
                <w:szCs w:val="22"/>
              </w:rPr>
              <w:t>b</w:t>
            </w:r>
            <w:r w:rsidR="00806117" w:rsidRPr="003A043B">
              <w:rPr>
                <w:szCs w:val="22"/>
              </w:rPr>
              <w:t>enici izdati od strane instituci</w:t>
            </w:r>
            <w:r w:rsidRPr="003A043B">
              <w:rPr>
                <w:szCs w:val="22"/>
              </w:rPr>
              <w:t xml:space="preserve">je za njemački jezik - </w:t>
            </w:r>
            <w:r w:rsidRPr="003A043B">
              <w:rPr>
                <w:szCs w:val="22"/>
                <w:lang w:val="sr-Cyrl-RS"/>
              </w:rPr>
              <w:t>Gete i</w:t>
            </w:r>
            <w:r w:rsidRPr="003A043B">
              <w:rPr>
                <w:szCs w:val="22"/>
              </w:rPr>
              <w:t xml:space="preserve">nstituta i prilagođeni nastavnim standardima Evropske </w:t>
            </w:r>
            <w:r w:rsidRPr="003A043B">
              <w:rPr>
                <w:szCs w:val="22"/>
                <w:lang w:val="sr-Cyrl-RS"/>
              </w:rPr>
              <w:t>u</w:t>
            </w:r>
            <w:r w:rsidRPr="003A043B">
              <w:rPr>
                <w:szCs w:val="22"/>
              </w:rPr>
              <w:t>nije</w:t>
            </w:r>
            <w:r w:rsidRPr="003A043B">
              <w:rPr>
                <w:szCs w:val="22"/>
                <w:lang w:val="sr-Cyrl-RS"/>
              </w:rPr>
              <w:t>.</w:t>
            </w:r>
            <w:r w:rsidRPr="003A043B">
              <w:rPr>
                <w:szCs w:val="22"/>
              </w:rPr>
              <w:t xml:space="preserve"> </w:t>
            </w:r>
          </w:p>
          <w:p w:rsidR="006709FD" w:rsidRPr="003A043B" w:rsidRDefault="006709FD" w:rsidP="006709FD">
            <w:pPr>
              <w:pStyle w:val="ListParagraph"/>
              <w:numPr>
                <w:ilvl w:val="0"/>
                <w:numId w:val="190"/>
              </w:numPr>
              <w:rPr>
                <w:szCs w:val="22"/>
                <w:lang w:val="sr-Cyrl-BA"/>
              </w:rPr>
            </w:pPr>
            <w:r w:rsidRPr="003A043B">
              <w:rPr>
                <w:szCs w:val="22"/>
                <w:lang w:val="hr-BA"/>
              </w:rPr>
              <w:t>Drugi odobreni udžbenici i literatura.</w:t>
            </w: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rsidR="00FC7D8B" w:rsidRPr="003A043B" w:rsidRDefault="00FC7D8B" w:rsidP="00D7331A">
            <w:pPr>
              <w:rPr>
                <w:noProof/>
                <w:szCs w:val="22"/>
              </w:rPr>
            </w:pP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b/>
                <w:noProof/>
                <w:szCs w:val="22"/>
                <w:lang w:val="sr-Cyrl-BA"/>
              </w:rPr>
            </w:pPr>
            <w:r w:rsidRPr="003A043B">
              <w:rPr>
                <w:b/>
                <w:noProof/>
                <w:szCs w:val="22"/>
              </w:rPr>
              <w:t>Integracija</w:t>
            </w:r>
            <w:r w:rsidRPr="003A043B">
              <w:rPr>
                <w:b/>
                <w:noProof/>
                <w:szCs w:val="22"/>
                <w:lang w:val="sr-Cyrl-BA"/>
              </w:rPr>
              <w:t xml:space="preserve"> sa drugim nastavnim predmetima</w:t>
            </w: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7D8B" w:rsidRPr="003A043B" w:rsidRDefault="00FC7D8B" w:rsidP="00D7331A">
            <w:pPr>
              <w:rPr>
                <w:noProof/>
                <w:szCs w:val="22"/>
              </w:rPr>
            </w:pPr>
            <w:r w:rsidRPr="003A043B">
              <w:rPr>
                <w:noProof/>
                <w:szCs w:val="22"/>
              </w:rPr>
              <w:t>Bosanski</w:t>
            </w:r>
            <w:r w:rsidRPr="003A043B">
              <w:rPr>
                <w:noProof/>
                <w:szCs w:val="22"/>
                <w:lang w:val="sr-Cyrl-BA"/>
              </w:rPr>
              <w:t xml:space="preserve"> jezik</w:t>
            </w:r>
            <w:r w:rsidRPr="003A043B">
              <w:rPr>
                <w:noProof/>
                <w:szCs w:val="22"/>
              </w:rPr>
              <w:t xml:space="preserve"> i književnost</w:t>
            </w:r>
            <w:r w:rsidRPr="003A043B">
              <w:rPr>
                <w:noProof/>
                <w:szCs w:val="22"/>
                <w:lang w:val="sr-Cyrl-BA"/>
              </w:rPr>
              <w:t>, Sociologija, Geografija</w:t>
            </w:r>
            <w:r w:rsidRPr="003A043B">
              <w:rPr>
                <w:noProof/>
                <w:szCs w:val="22"/>
              </w:rPr>
              <w:t>.</w:t>
            </w:r>
          </w:p>
        </w:tc>
      </w:tr>
      <w:tr w:rsidR="00FC7D8B" w:rsidRPr="003A043B" w:rsidTr="00D7331A">
        <w:trPr>
          <w:trHeight w:val="373"/>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7D8B" w:rsidRPr="003A043B" w:rsidRDefault="00FC7D8B" w:rsidP="00D7331A">
            <w:pPr>
              <w:suppressAutoHyphens/>
              <w:ind w:left="357" w:hanging="357"/>
              <w:jc w:val="both"/>
              <w:rPr>
                <w:rFonts w:eastAsia="Calibri"/>
                <w:b/>
                <w:bCs/>
                <w:szCs w:val="22"/>
              </w:rPr>
            </w:pPr>
            <w:r w:rsidRPr="003A043B">
              <w:rPr>
                <w:rFonts w:eastAsia="Calibri"/>
                <w:b/>
                <w:bCs/>
                <w:szCs w:val="22"/>
                <w:lang w:val="bs-Cyrl-BA"/>
              </w:rPr>
              <w:t>PROFIL I STRUČNA SPREMA NASTAVNIKA</w:t>
            </w:r>
            <w:r w:rsidRPr="003A043B">
              <w:rPr>
                <w:rFonts w:eastAsia="Calibri"/>
                <w:b/>
                <w:bCs/>
                <w:szCs w:val="22"/>
              </w:rPr>
              <w:t>:</w:t>
            </w: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7D8B" w:rsidRPr="003A043B" w:rsidRDefault="00FC7D8B" w:rsidP="00D7331A">
            <w:pPr>
              <w:numPr>
                <w:ilvl w:val="0"/>
                <w:numId w:val="111"/>
              </w:numPr>
              <w:suppressAutoHyphens/>
              <w:autoSpaceDN w:val="0"/>
              <w:ind w:left="357" w:hanging="357"/>
              <w:jc w:val="both"/>
              <w:textAlignment w:val="baseline"/>
              <w:rPr>
                <w:rFonts w:eastAsia="Calibri"/>
                <w:kern w:val="3"/>
                <w:szCs w:val="22"/>
                <w:lang w:val="hr-HR" w:bidi="hi-IN"/>
              </w:rPr>
            </w:pPr>
            <w:r w:rsidRPr="003A043B">
              <w:rPr>
                <w:rFonts w:eastAsia="Calibri"/>
                <w:kern w:val="3"/>
                <w:szCs w:val="22"/>
                <w:lang w:val="hr-HR" w:bidi="hi-IN"/>
              </w:rPr>
              <w:t xml:space="preserve">profesor </w:t>
            </w:r>
            <w:r w:rsidRPr="003A043B">
              <w:rPr>
                <w:rFonts w:eastAsia="Calibri"/>
                <w:kern w:val="3"/>
                <w:szCs w:val="22"/>
                <w:lang w:val="hr-BA" w:bidi="hi-IN"/>
              </w:rPr>
              <w:t>njemačkog</w:t>
            </w:r>
            <w:r w:rsidRPr="003A043B">
              <w:rPr>
                <w:rFonts w:eastAsia="Calibri"/>
                <w:kern w:val="3"/>
                <w:szCs w:val="22"/>
                <w:lang w:val="hr-HR" w:bidi="hi-IN"/>
              </w:rPr>
              <w:t xml:space="preserve"> jezika i književnosti, </w:t>
            </w:r>
          </w:p>
          <w:p w:rsidR="00FC7D8B" w:rsidRPr="003A043B" w:rsidRDefault="00FC7D8B" w:rsidP="00D7331A">
            <w:pPr>
              <w:numPr>
                <w:ilvl w:val="0"/>
                <w:numId w:val="111"/>
              </w:numPr>
              <w:suppressAutoHyphens/>
              <w:autoSpaceDN w:val="0"/>
              <w:ind w:left="357" w:hanging="357"/>
              <w:jc w:val="both"/>
              <w:textAlignment w:val="baseline"/>
              <w:rPr>
                <w:rFonts w:eastAsia="Calibri"/>
                <w:kern w:val="3"/>
                <w:szCs w:val="22"/>
                <w:lang w:val="hr-HR" w:bidi="hi-IN"/>
              </w:rPr>
            </w:pPr>
            <w:r w:rsidRPr="003A043B">
              <w:rPr>
                <w:rFonts w:eastAsia="Calibri"/>
                <w:kern w:val="3"/>
                <w:szCs w:val="22"/>
                <w:lang w:val="hr-HR" w:bidi="hi-IN"/>
              </w:rPr>
              <w:t xml:space="preserve">profesor </w:t>
            </w:r>
            <w:r w:rsidRPr="003A043B">
              <w:rPr>
                <w:rFonts w:eastAsia="Calibri"/>
                <w:kern w:val="3"/>
                <w:szCs w:val="22"/>
                <w:lang w:val="hr-BA" w:bidi="hi-IN"/>
              </w:rPr>
              <w:t>njemačkog</w:t>
            </w:r>
            <w:r w:rsidRPr="003A043B">
              <w:rPr>
                <w:rFonts w:eastAsia="Calibri"/>
                <w:kern w:val="3"/>
                <w:szCs w:val="22"/>
                <w:lang w:val="hr-HR" w:bidi="hi-IN"/>
              </w:rPr>
              <w:t xml:space="preserve"> jezika i književnosti u dvopredmetnom studiju gdje je </w:t>
            </w:r>
            <w:r w:rsidRPr="003A043B">
              <w:rPr>
                <w:rFonts w:eastAsia="Calibri"/>
                <w:kern w:val="3"/>
                <w:szCs w:val="22"/>
                <w:lang w:val="hr-BA" w:bidi="hi-IN"/>
              </w:rPr>
              <w:t>njemački</w:t>
            </w:r>
            <w:r w:rsidRPr="003A043B">
              <w:rPr>
                <w:rFonts w:eastAsia="Calibri"/>
                <w:kern w:val="3"/>
                <w:szCs w:val="22"/>
                <w:lang w:val="hr-HR" w:bidi="hi-IN"/>
              </w:rPr>
              <w:t xml:space="preserve"> jezik i književnost glavni ili ravnopravan predmet,</w:t>
            </w:r>
          </w:p>
          <w:p w:rsidR="00FC7D8B" w:rsidRPr="003A043B" w:rsidRDefault="00FC7D8B" w:rsidP="00D7331A">
            <w:pPr>
              <w:numPr>
                <w:ilvl w:val="0"/>
                <w:numId w:val="111"/>
              </w:numPr>
              <w:suppressAutoHyphens/>
              <w:autoSpaceDN w:val="0"/>
              <w:ind w:left="357" w:hanging="357"/>
              <w:jc w:val="both"/>
              <w:textAlignment w:val="baseline"/>
              <w:rPr>
                <w:rFonts w:eastAsia="Calibri"/>
                <w:kern w:val="3"/>
                <w:szCs w:val="22"/>
                <w:lang w:val="hr-BA" w:bidi="hi-IN"/>
              </w:rPr>
            </w:pPr>
            <w:r w:rsidRPr="003A043B">
              <w:rPr>
                <w:rFonts w:eastAsia="Calibri"/>
                <w:kern w:val="3"/>
                <w:szCs w:val="22"/>
                <w:lang w:val="hr-BA" w:bidi="hi-IN"/>
              </w:rPr>
              <w:t>diplomirani filolog za njemački jezik i književnost / dipl. germanist.</w:t>
            </w:r>
          </w:p>
          <w:p w:rsidR="00FC7D8B" w:rsidRPr="003A043B" w:rsidRDefault="00FC7D8B" w:rsidP="00D7331A">
            <w:pPr>
              <w:ind w:left="357" w:hanging="357"/>
              <w:jc w:val="both"/>
              <w:rPr>
                <w:b/>
                <w:szCs w:val="22"/>
                <w:lang w:val="hr-BA"/>
              </w:rPr>
            </w:pPr>
          </w:p>
          <w:p w:rsidR="00FC7D8B" w:rsidRPr="003A043B" w:rsidRDefault="00FC7D8B" w:rsidP="00D7331A">
            <w:pPr>
              <w:spacing w:after="60"/>
              <w:jc w:val="both"/>
              <w:rPr>
                <w:rFonts w:eastAsia="Calibri"/>
                <w:noProof/>
                <w:szCs w:val="22"/>
                <w:lang w:val="hr-BA"/>
              </w:rPr>
            </w:pPr>
            <w:r w:rsidRPr="003A043B">
              <w:rPr>
                <w:rFonts w:eastAsia="Calibri"/>
                <w:noProof/>
                <w:szCs w:val="22"/>
                <w:lang w:val="sr-Cyrl-BA"/>
              </w:rPr>
              <w:t>Navedeni profili visoke stručne spreme (</w:t>
            </w:r>
            <w:r w:rsidRPr="003A043B">
              <w:rPr>
                <w:rFonts w:eastAsia="Calibri"/>
                <w:noProof/>
                <w:szCs w:val="22"/>
                <w:lang w:val="hr-BA"/>
              </w:rPr>
              <w:t>VII/1)</w:t>
            </w:r>
            <w:r w:rsidRPr="003A043B">
              <w:rPr>
                <w:rFonts w:eastAsia="Calibri"/>
                <w:noProof/>
                <w:szCs w:val="22"/>
                <w:lang w:val="sr-Cyrl-BA"/>
              </w:rPr>
              <w:t xml:space="preserve"> moraju proizlaziti iz studijskog programa u trajanju od najmanje četiri godine</w:t>
            </w:r>
            <w:r w:rsidRPr="003A043B">
              <w:rPr>
                <w:rFonts w:eastAsia="Calibri"/>
                <w:noProof/>
                <w:szCs w:val="22"/>
                <w:lang w:val="hr-BA"/>
              </w:rPr>
              <w:t>.</w:t>
            </w:r>
          </w:p>
          <w:p w:rsidR="00FC7D8B" w:rsidRPr="003A043B" w:rsidRDefault="00FC7D8B" w:rsidP="00D7331A">
            <w:pPr>
              <w:spacing w:after="60"/>
              <w:jc w:val="both"/>
              <w:rPr>
                <w:rFonts w:eastAsia="Calibri"/>
                <w:szCs w:val="22"/>
                <w:lang w:val="en-US"/>
              </w:rPr>
            </w:pPr>
            <w:r w:rsidRPr="003A043B">
              <w:rPr>
                <w:rFonts w:eastAsia="Calibri"/>
                <w:noProof/>
                <w:szCs w:val="22"/>
                <w:lang w:val="hr-BA"/>
              </w:rPr>
              <w:t>Nastavu mogu izvoditi</w:t>
            </w:r>
            <w:r w:rsidRPr="003A043B">
              <w:rPr>
                <w:rFonts w:eastAsia="Calibri"/>
                <w:noProof/>
                <w:szCs w:val="22"/>
                <w:lang w:val="sr-Cyrl-BA"/>
              </w:rPr>
              <w:t xml:space="preserve"> i drugi</w:t>
            </w:r>
            <w:r w:rsidRPr="003A043B">
              <w:rPr>
                <w:rFonts w:eastAsia="Calibri"/>
                <w:noProof/>
                <w:szCs w:val="22"/>
              </w:rPr>
              <w:t xml:space="preserve"> ekvivalentni profili </w:t>
            </w:r>
            <w:r w:rsidRPr="003A043B">
              <w:rPr>
                <w:rFonts w:eastAsia="Calibri"/>
                <w:noProof/>
                <w:szCs w:val="22"/>
                <w:lang w:val="hr-BA"/>
              </w:rPr>
              <w:t>gore navedenim profilima</w:t>
            </w:r>
            <w:r w:rsidRPr="003A043B">
              <w:rPr>
                <w:rFonts w:eastAsia="Calibri"/>
                <w:noProof/>
                <w:szCs w:val="22"/>
              </w:rPr>
              <w:t>,</w:t>
            </w:r>
            <w:r w:rsidRPr="003A043B">
              <w:rPr>
                <w:rFonts w:eastAsia="Calibri"/>
                <w:noProof/>
                <w:szCs w:val="22"/>
                <w:lang w:val="sr-Cyrl-BA"/>
              </w:rPr>
              <w:t xml:space="preserve"> stečeni pohađanjem studijskog programa </w:t>
            </w:r>
            <w:r w:rsidRPr="003A043B">
              <w:rPr>
                <w:rFonts w:eastAsia="Calibri"/>
                <w:noProof/>
                <w:szCs w:val="22"/>
              </w:rPr>
              <w:t>„</w:t>
            </w:r>
            <w:r w:rsidRPr="003A043B">
              <w:rPr>
                <w:rFonts w:eastAsia="Calibri"/>
                <w:noProof/>
                <w:szCs w:val="22"/>
                <w:lang w:val="hr-BA"/>
              </w:rPr>
              <w:t xml:space="preserve">njemačkog jezika i književnosti“ </w:t>
            </w:r>
            <w:r w:rsidRPr="003A043B">
              <w:rPr>
                <w:rFonts w:eastAsia="Calibri"/>
                <w:noProof/>
                <w:szCs w:val="22"/>
                <w:lang w:val="sr-Cyrl-BA"/>
              </w:rPr>
              <w:t>u istom ili dužem trajanju u bolonjskom visokoobrazovnom procesu, sa diplomom i dodatkom diplome, iz kojih se može utvrditi osposob</w:t>
            </w:r>
            <w:r w:rsidRPr="003A043B">
              <w:rPr>
                <w:rFonts w:eastAsia="Calibri"/>
                <w:noProof/>
                <w:szCs w:val="22"/>
                <w:lang w:val="sr-Latn-BA"/>
              </w:rPr>
              <w:t>lј</w:t>
            </w:r>
            <w:r w:rsidRPr="003A043B">
              <w:rPr>
                <w:rFonts w:eastAsia="Calibri"/>
                <w:noProof/>
                <w:szCs w:val="22"/>
                <w:lang w:val="sr-Cyrl-BA"/>
              </w:rPr>
              <w:t>enost za rad u nastavi, a izdaje se i prilaže uz diplomu visokoškolske ustanove radi deta</w:t>
            </w:r>
            <w:r w:rsidRPr="003A043B">
              <w:rPr>
                <w:rFonts w:eastAsia="Calibri"/>
                <w:noProof/>
                <w:szCs w:val="22"/>
                <w:lang w:val="sr-Latn-BA"/>
              </w:rPr>
              <w:t>lј</w:t>
            </w:r>
            <w:r w:rsidRPr="003A043B">
              <w:rPr>
                <w:rFonts w:eastAsia="Calibri"/>
                <w:noProof/>
                <w:szCs w:val="22"/>
                <w:lang w:val="sr-Cyrl-BA"/>
              </w:rPr>
              <w:t>eg uvida u nivo, prirodu, sadržaj, sistem i pravila studiranja.</w:t>
            </w:r>
          </w:p>
          <w:p w:rsidR="00FC7D8B" w:rsidRPr="003A043B" w:rsidRDefault="00FC7D8B" w:rsidP="00D7331A">
            <w:pPr>
              <w:rPr>
                <w:noProof/>
                <w:szCs w:val="22"/>
                <w:lang w:val="sr-Cyrl-BA"/>
              </w:rPr>
            </w:pPr>
            <w:r w:rsidRPr="003A043B">
              <w:rPr>
                <w:b/>
                <w:szCs w:val="22"/>
                <w:lang w:val="sr-Latn-RS"/>
              </w:rPr>
              <w:t xml:space="preserve">Napomena: </w:t>
            </w:r>
            <w:r w:rsidRPr="003A043B">
              <w:rPr>
                <w:szCs w:val="22"/>
                <w:lang w:val="sr-Latn-RS"/>
              </w:rPr>
              <w:t xml:space="preserve">Nastavnici čiji profili nisu nabrojani, koji su primlјeni u radni odnos do </w:t>
            </w:r>
            <w:r w:rsidRPr="003A043B">
              <w:rPr>
                <w:szCs w:val="22"/>
                <w:lang w:val="hr-BA"/>
              </w:rPr>
              <w:t>primjene</w:t>
            </w:r>
            <w:r w:rsidRPr="003A043B">
              <w:rPr>
                <w:szCs w:val="22"/>
                <w:lang w:val="sr-Latn-RS"/>
              </w:rPr>
              <w:t xml:space="preserve"> ovog Nastavnog plana i programa u srednjim školama Brčko distrikta BiH, mogu i dalјe izvoditi nastavu.</w:t>
            </w: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rsidR="00FC7D8B" w:rsidRPr="003A043B" w:rsidRDefault="00FC7D8B" w:rsidP="00D7331A">
            <w:pPr>
              <w:rPr>
                <w:szCs w:val="22"/>
                <w:lang w:val="sr-Cyrl-BA"/>
              </w:rPr>
            </w:pP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7D8B" w:rsidRPr="003A043B" w:rsidRDefault="00FC7D8B" w:rsidP="00D7331A">
            <w:pPr>
              <w:rPr>
                <w:b/>
                <w:noProof/>
                <w:szCs w:val="22"/>
              </w:rPr>
            </w:pPr>
          </w:p>
        </w:tc>
      </w:tr>
      <w:tr w:rsidR="00FC7D8B" w:rsidRPr="003A043B" w:rsidTr="00D7331A">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rsidR="00FC7D8B" w:rsidRPr="003A043B" w:rsidRDefault="00FC7D8B" w:rsidP="00D7331A">
            <w:pPr>
              <w:rPr>
                <w:noProof/>
                <w:szCs w:val="22"/>
              </w:rPr>
            </w:pPr>
          </w:p>
        </w:tc>
      </w:tr>
    </w:tbl>
    <w:p w:rsidR="00FC7D8B" w:rsidRPr="003A043B" w:rsidRDefault="00FC7D8B" w:rsidP="00FC7D8B"/>
    <w:p w:rsidR="00FC7D8B" w:rsidRPr="003A043B" w:rsidRDefault="00FC7D8B" w:rsidP="00FC7D8B"/>
    <w:p w:rsidR="009C07B6" w:rsidRPr="003A043B" w:rsidRDefault="009C07B6" w:rsidP="009C07B6"/>
    <w:p w:rsidR="009C07B6" w:rsidRPr="003A043B" w:rsidRDefault="009C07B6" w:rsidP="009C07B6"/>
    <w:p w:rsidR="009C07B6" w:rsidRPr="003A043B" w:rsidRDefault="009C07B6" w:rsidP="009C07B6"/>
    <w:p w:rsidR="009C07B6" w:rsidRPr="003A043B" w:rsidRDefault="009C07B6" w:rsidP="009C07B6"/>
    <w:p w:rsidR="009C07B6" w:rsidRPr="003A043B" w:rsidRDefault="009C07B6" w:rsidP="009C07B6"/>
    <w:p w:rsidR="0039368E" w:rsidRPr="003A043B" w:rsidRDefault="0039368E">
      <w:pPr>
        <w:rPr>
          <w:szCs w:val="22"/>
          <w:lang w:val="sr-Cyrl-BA"/>
        </w:rPr>
      </w:pPr>
    </w:p>
    <w:p w:rsidR="0039368E" w:rsidRPr="003A043B" w:rsidRDefault="0039368E">
      <w:pPr>
        <w:rPr>
          <w:szCs w:val="22"/>
          <w:lang w:val="sr-Cyrl-BA"/>
        </w:rPr>
      </w:pPr>
    </w:p>
    <w:p w:rsidR="0039368E" w:rsidRPr="003A043B" w:rsidRDefault="0039368E">
      <w:pPr>
        <w:rPr>
          <w:szCs w:val="22"/>
          <w:lang w:val="sr-Cyrl-BA"/>
        </w:rPr>
      </w:pPr>
    </w:p>
    <w:p w:rsidR="0039368E" w:rsidRPr="003A043B" w:rsidRDefault="0039368E">
      <w:pPr>
        <w:rPr>
          <w:szCs w:val="22"/>
          <w:lang w:val="sr-Cyrl-BA"/>
        </w:rPr>
      </w:pPr>
    </w:p>
    <w:p w:rsidR="0039368E" w:rsidRPr="003A043B" w:rsidRDefault="0039368E">
      <w:pPr>
        <w:rPr>
          <w:szCs w:val="22"/>
          <w:lang w:val="sr-Cyrl-BA"/>
        </w:rPr>
      </w:pPr>
    </w:p>
    <w:p w:rsidR="0039368E" w:rsidRPr="003A043B" w:rsidRDefault="0039368E">
      <w:pPr>
        <w:rPr>
          <w:szCs w:val="22"/>
          <w:lang w:val="sr-Cyrl-BA"/>
        </w:rPr>
      </w:pPr>
    </w:p>
    <w:p w:rsidR="0039368E" w:rsidRPr="003A043B" w:rsidRDefault="0039368E">
      <w:pPr>
        <w:rPr>
          <w:szCs w:val="22"/>
          <w:lang w:val="sr-Cyrl-BA"/>
        </w:rPr>
      </w:pPr>
    </w:p>
    <w:p w:rsidR="0039368E" w:rsidRPr="003A043B" w:rsidRDefault="0039368E">
      <w:pPr>
        <w:rPr>
          <w:szCs w:val="22"/>
          <w:lang w:val="sr-Cyrl-BA"/>
        </w:rPr>
      </w:pPr>
    </w:p>
    <w:p w:rsidR="0039368E" w:rsidRPr="003A043B" w:rsidRDefault="0039368E">
      <w:pPr>
        <w:rPr>
          <w:szCs w:val="22"/>
          <w:lang w:val="sr-Cyrl-BA"/>
        </w:rPr>
      </w:pPr>
    </w:p>
    <w:p w:rsidR="0039368E" w:rsidRPr="003A043B" w:rsidRDefault="0039368E">
      <w:pPr>
        <w:rPr>
          <w:szCs w:val="22"/>
          <w:lang w:val="sr-Cyrl-BA"/>
        </w:rPr>
      </w:pPr>
    </w:p>
    <w:p w:rsidR="0039368E" w:rsidRPr="003A043B" w:rsidRDefault="0039368E">
      <w:pPr>
        <w:rPr>
          <w:szCs w:val="22"/>
          <w:lang w:val="sr-Cyrl-BA"/>
        </w:rPr>
      </w:pPr>
    </w:p>
    <w:p w:rsidR="0039368E" w:rsidRPr="003A043B" w:rsidRDefault="0039368E">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39368E" w:rsidRPr="003A043B" w:rsidRDefault="0039368E" w:rsidP="0039368E">
      <w:pPr>
        <w:rPr>
          <w:szCs w:val="22"/>
        </w:rPr>
      </w:pPr>
    </w:p>
    <w:p w:rsidR="0039368E" w:rsidRPr="003A043B" w:rsidRDefault="0039368E" w:rsidP="0039368E">
      <w:pPr>
        <w:rPr>
          <w:szCs w:val="22"/>
        </w:rPr>
      </w:pPr>
    </w:p>
    <w:p w:rsidR="00067DD7" w:rsidRPr="003A043B" w:rsidRDefault="00555817" w:rsidP="00067DD7">
      <w:pPr>
        <w:ind w:left="357" w:hanging="357"/>
        <w:jc w:val="center"/>
        <w:rPr>
          <w:b/>
          <w:bCs/>
          <w:szCs w:val="22"/>
          <w:lang w:val="hr-BA"/>
        </w:rPr>
      </w:pPr>
      <w:r w:rsidRPr="003A043B">
        <w:rPr>
          <w:b/>
          <w:bCs/>
          <w:szCs w:val="22"/>
          <w:lang w:val="hr-BA"/>
        </w:rPr>
        <w:t>NASTAVNI</w:t>
      </w:r>
      <w:r w:rsidR="00067DD7" w:rsidRPr="003A043B">
        <w:rPr>
          <w:b/>
          <w:bCs/>
          <w:szCs w:val="22"/>
          <w:lang w:val="hr-BA"/>
        </w:rPr>
        <w:t xml:space="preserve"> </w:t>
      </w:r>
      <w:r w:rsidRPr="003A043B">
        <w:rPr>
          <w:b/>
          <w:bCs/>
          <w:szCs w:val="22"/>
          <w:lang w:val="hr-BA"/>
        </w:rPr>
        <w:t>PROGRAM</w:t>
      </w:r>
    </w:p>
    <w:p w:rsidR="00067DD7" w:rsidRPr="003A043B" w:rsidRDefault="008E3AA4" w:rsidP="00067DD7">
      <w:pPr>
        <w:pStyle w:val="Heading1"/>
        <w:rPr>
          <w:lang w:val="sr-Cyrl-BA"/>
        </w:rPr>
      </w:pPr>
      <w:bookmarkStart w:id="7" w:name="_Toc109039095"/>
      <w:r w:rsidRPr="003A043B">
        <w:rPr>
          <w:rFonts w:eastAsiaTheme="majorEastAsia"/>
          <w:lang w:val="sr-Cyrl-BA"/>
        </w:rPr>
        <w:t>HISTORIJA</w:t>
      </w:r>
      <w:bookmarkEnd w:id="7"/>
    </w:p>
    <w:p w:rsidR="00067DD7" w:rsidRPr="003A043B" w:rsidRDefault="003508DD" w:rsidP="00067DD7">
      <w:pPr>
        <w:ind w:left="357" w:hanging="357"/>
        <w:jc w:val="center"/>
        <w:rPr>
          <w:bCs/>
          <w:szCs w:val="22"/>
          <w:lang w:val="bs-Cyrl-BA"/>
        </w:rPr>
      </w:pPr>
      <w:r w:rsidRPr="003A043B">
        <w:rPr>
          <w:bCs/>
          <w:szCs w:val="22"/>
          <w:lang w:val="bs-Cyrl-BA"/>
        </w:rPr>
        <w:t>GODIŠN</w:t>
      </w:r>
      <w:r w:rsidRPr="003A043B">
        <w:rPr>
          <w:bCs/>
          <w:szCs w:val="22"/>
        </w:rPr>
        <w:t>J</w:t>
      </w:r>
      <w:r w:rsidR="00555817" w:rsidRPr="003A043B">
        <w:rPr>
          <w:bCs/>
          <w:szCs w:val="22"/>
          <w:lang w:val="bs-Cyrl-BA"/>
        </w:rPr>
        <w:t>I</w:t>
      </w:r>
      <w:r w:rsidR="00067DD7" w:rsidRPr="003A043B">
        <w:rPr>
          <w:bCs/>
          <w:szCs w:val="22"/>
          <w:lang w:val="bs-Cyrl-BA"/>
        </w:rPr>
        <w:t xml:space="preserve"> </w:t>
      </w:r>
      <w:r w:rsidR="00555817" w:rsidRPr="003A043B">
        <w:rPr>
          <w:bCs/>
          <w:szCs w:val="22"/>
          <w:lang w:val="bs-Cyrl-BA"/>
        </w:rPr>
        <w:t>BROJ</w:t>
      </w:r>
      <w:r w:rsidR="00067DD7" w:rsidRPr="003A043B">
        <w:rPr>
          <w:bCs/>
          <w:szCs w:val="22"/>
          <w:lang w:val="bs-Cyrl-BA"/>
        </w:rPr>
        <w:t xml:space="preserve"> </w:t>
      </w:r>
      <w:r w:rsidR="00555817" w:rsidRPr="003A043B">
        <w:rPr>
          <w:bCs/>
          <w:szCs w:val="22"/>
          <w:lang w:val="hr-BA"/>
        </w:rPr>
        <w:t>NASTAVNIH</w:t>
      </w:r>
      <w:r w:rsidR="00067DD7" w:rsidRPr="003A043B">
        <w:rPr>
          <w:bCs/>
          <w:szCs w:val="22"/>
          <w:lang w:val="hr-BA"/>
        </w:rPr>
        <w:t xml:space="preserve"> </w:t>
      </w:r>
      <w:r w:rsidR="00555817" w:rsidRPr="003A043B">
        <w:rPr>
          <w:bCs/>
          <w:szCs w:val="22"/>
          <w:lang w:val="bs-Cyrl-BA"/>
        </w:rPr>
        <w:t>ČASOVA</w:t>
      </w:r>
      <w:r w:rsidR="00067DD7" w:rsidRPr="003A043B">
        <w:rPr>
          <w:bCs/>
          <w:szCs w:val="22"/>
          <w:lang w:val="bs-Cyrl-BA"/>
        </w:rPr>
        <w:t>: 70</w:t>
      </w:r>
    </w:p>
    <w:p w:rsidR="00067DD7" w:rsidRPr="003A043B" w:rsidRDefault="00555817" w:rsidP="00067DD7">
      <w:pPr>
        <w:ind w:left="357" w:hanging="357"/>
        <w:jc w:val="center"/>
        <w:rPr>
          <w:bCs/>
          <w:szCs w:val="22"/>
          <w:lang w:val="hr-BA"/>
        </w:rPr>
      </w:pPr>
      <w:r w:rsidRPr="003A043B">
        <w:rPr>
          <w:szCs w:val="22"/>
          <w:lang w:val="hr-BA"/>
        </w:rPr>
        <w:t>SEDMIČNI</w:t>
      </w:r>
      <w:r w:rsidR="00067DD7" w:rsidRPr="003A043B">
        <w:rPr>
          <w:szCs w:val="22"/>
          <w:lang w:val="hr-BA"/>
        </w:rPr>
        <w:t xml:space="preserve"> </w:t>
      </w:r>
      <w:r w:rsidRPr="003A043B">
        <w:rPr>
          <w:szCs w:val="22"/>
          <w:lang w:val="hr-BA"/>
        </w:rPr>
        <w:t>BROJ</w:t>
      </w:r>
      <w:r w:rsidR="00067DD7" w:rsidRPr="003A043B">
        <w:rPr>
          <w:szCs w:val="22"/>
          <w:lang w:val="hr-BA"/>
        </w:rPr>
        <w:t xml:space="preserve"> </w:t>
      </w:r>
      <w:r w:rsidRPr="003A043B">
        <w:rPr>
          <w:szCs w:val="22"/>
          <w:lang w:val="hr-BA"/>
        </w:rPr>
        <w:t>NASTAVNIH</w:t>
      </w:r>
      <w:r w:rsidR="00067DD7" w:rsidRPr="003A043B">
        <w:rPr>
          <w:szCs w:val="22"/>
          <w:lang w:val="hr-BA"/>
        </w:rPr>
        <w:t xml:space="preserve"> </w:t>
      </w:r>
      <w:r w:rsidRPr="003A043B">
        <w:rPr>
          <w:szCs w:val="22"/>
          <w:lang w:val="hr-BA"/>
        </w:rPr>
        <w:t>ČASOVA</w:t>
      </w:r>
      <w:r w:rsidR="00067DD7" w:rsidRPr="003A043B">
        <w:rPr>
          <w:szCs w:val="22"/>
          <w:lang w:val="hr-BA"/>
        </w:rPr>
        <w:t xml:space="preserve">: </w:t>
      </w:r>
      <w:r w:rsidR="00067DD7" w:rsidRPr="003A043B">
        <w:rPr>
          <w:bCs/>
          <w:szCs w:val="22"/>
          <w:lang w:val="hr-BA"/>
        </w:rPr>
        <w:t>2</w:t>
      </w:r>
    </w:p>
    <w:p w:rsidR="00067DD7" w:rsidRPr="003A043B" w:rsidRDefault="00555817" w:rsidP="00067DD7">
      <w:pPr>
        <w:ind w:left="357" w:hanging="357"/>
        <w:jc w:val="center"/>
        <w:rPr>
          <w:bCs/>
          <w:szCs w:val="22"/>
          <w:lang w:val="bs-Cyrl-BA"/>
        </w:rPr>
      </w:pPr>
      <w:r w:rsidRPr="003A043B">
        <w:rPr>
          <w:bCs/>
          <w:szCs w:val="22"/>
          <w:lang w:val="hr-BA"/>
        </w:rPr>
        <w:t>BROJ</w:t>
      </w:r>
      <w:r w:rsidR="00067DD7" w:rsidRPr="003A043B">
        <w:rPr>
          <w:bCs/>
          <w:szCs w:val="22"/>
          <w:lang w:val="hr-BA"/>
        </w:rPr>
        <w:t xml:space="preserve"> </w:t>
      </w:r>
      <w:r w:rsidRPr="003A043B">
        <w:rPr>
          <w:bCs/>
          <w:szCs w:val="22"/>
          <w:lang w:val="hr-BA"/>
        </w:rPr>
        <w:t>MODULA</w:t>
      </w:r>
      <w:r w:rsidR="00067DD7" w:rsidRPr="003A043B">
        <w:rPr>
          <w:bCs/>
          <w:szCs w:val="22"/>
          <w:lang w:val="hr-BA"/>
        </w:rPr>
        <w:t xml:space="preserve">: </w:t>
      </w:r>
      <w:r w:rsidR="00067DD7" w:rsidRPr="003A043B">
        <w:rPr>
          <w:bCs/>
          <w:szCs w:val="22"/>
          <w:lang w:val="bs-Cyrl-BA"/>
        </w:rPr>
        <w:t>2</w:t>
      </w:r>
    </w:p>
    <w:p w:rsidR="0039368E" w:rsidRPr="003A043B" w:rsidRDefault="0039368E" w:rsidP="0039368E">
      <w:pPr>
        <w:jc w:val="center"/>
        <w:rPr>
          <w:szCs w:val="22"/>
        </w:rPr>
      </w:pPr>
    </w:p>
    <w:p w:rsidR="0039368E" w:rsidRPr="003A043B" w:rsidRDefault="0039368E" w:rsidP="0039368E">
      <w:pPr>
        <w:rPr>
          <w:szCs w:val="22"/>
          <w:lang w:val="sr-Latn-BA"/>
        </w:rPr>
      </w:pPr>
      <w:r w:rsidRPr="003A043B">
        <w:rPr>
          <w:szCs w:val="22"/>
        </w:rPr>
        <w:br w:type="page"/>
      </w:r>
    </w:p>
    <w:p w:rsidR="0039368E" w:rsidRPr="003A043B" w:rsidRDefault="0039368E" w:rsidP="0039368E">
      <w:pPr>
        <w:rPr>
          <w:szCs w:val="22"/>
          <w:lang w:val="sr-Latn-BA"/>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1987"/>
        <w:gridCol w:w="6805"/>
      </w:tblGrid>
      <w:tr w:rsidR="0039368E" w:rsidRPr="003A043B" w:rsidTr="00067DD7">
        <w:trPr>
          <w:jc w:val="center"/>
        </w:trPr>
        <w:tc>
          <w:tcPr>
            <w:tcW w:w="2123" w:type="dxa"/>
            <w:shd w:val="clear" w:color="auto" w:fill="auto"/>
          </w:tcPr>
          <w:p w:rsidR="0039368E" w:rsidRPr="003A043B" w:rsidRDefault="00555817" w:rsidP="00D5500D">
            <w:pPr>
              <w:tabs>
                <w:tab w:val="left" w:pos="5472"/>
              </w:tabs>
              <w:rPr>
                <w:b/>
                <w:szCs w:val="22"/>
              </w:rPr>
            </w:pPr>
            <w:r w:rsidRPr="003A043B">
              <w:rPr>
                <w:b/>
                <w:szCs w:val="22"/>
              </w:rPr>
              <w:t>Predmet</w:t>
            </w:r>
            <w:r w:rsidR="00067DD7" w:rsidRPr="003A043B">
              <w:rPr>
                <w:b/>
                <w:szCs w:val="22"/>
                <w:lang w:val="sr-Cyrl-BA"/>
              </w:rPr>
              <w:t xml:space="preserve"> (</w:t>
            </w:r>
            <w:r w:rsidRPr="003A043B">
              <w:rPr>
                <w:b/>
                <w:szCs w:val="22"/>
                <w:lang w:val="sr-Cyrl-BA"/>
              </w:rPr>
              <w:t>naziv</w:t>
            </w:r>
            <w:r w:rsidR="00067DD7" w:rsidRPr="003A043B">
              <w:rPr>
                <w:b/>
                <w:szCs w:val="22"/>
                <w:lang w:val="sr-Cyrl-BA"/>
              </w:rPr>
              <w:t>)</w:t>
            </w:r>
          </w:p>
        </w:tc>
        <w:tc>
          <w:tcPr>
            <w:tcW w:w="8792" w:type="dxa"/>
            <w:gridSpan w:val="2"/>
          </w:tcPr>
          <w:p w:rsidR="0039368E" w:rsidRPr="003A043B" w:rsidRDefault="003508DD" w:rsidP="00D5500D">
            <w:pPr>
              <w:tabs>
                <w:tab w:val="left" w:pos="5472"/>
              </w:tabs>
              <w:rPr>
                <w:szCs w:val="22"/>
              </w:rPr>
            </w:pPr>
            <w:r w:rsidRPr="003A043B">
              <w:rPr>
                <w:szCs w:val="22"/>
                <w:lang w:val="sr-Cyrl-BA"/>
              </w:rPr>
              <w:t>H</w:t>
            </w:r>
            <w:r w:rsidRPr="003A043B">
              <w:rPr>
                <w:szCs w:val="22"/>
              </w:rPr>
              <w:t>istorija</w:t>
            </w:r>
          </w:p>
        </w:tc>
      </w:tr>
      <w:tr w:rsidR="0039368E" w:rsidRPr="003A043B" w:rsidTr="00067DD7">
        <w:trPr>
          <w:trHeight w:val="215"/>
          <w:jc w:val="center"/>
        </w:trPr>
        <w:tc>
          <w:tcPr>
            <w:tcW w:w="2123" w:type="dxa"/>
            <w:tcBorders>
              <w:bottom w:val="single" w:sz="4" w:space="0" w:color="auto"/>
            </w:tcBorders>
            <w:shd w:val="clear" w:color="auto" w:fill="auto"/>
          </w:tcPr>
          <w:p w:rsidR="0039368E" w:rsidRPr="003A043B" w:rsidRDefault="00555817" w:rsidP="00D5500D">
            <w:pPr>
              <w:tabs>
                <w:tab w:val="left" w:pos="5472"/>
              </w:tabs>
              <w:rPr>
                <w:b/>
                <w:szCs w:val="22"/>
              </w:rPr>
            </w:pPr>
            <w:r w:rsidRPr="003A043B">
              <w:rPr>
                <w:b/>
                <w:szCs w:val="22"/>
              </w:rPr>
              <w:t>Modul</w:t>
            </w:r>
            <w:r w:rsidRPr="003A043B">
              <w:rPr>
                <w:b/>
                <w:szCs w:val="22"/>
                <w:lang w:val="sr-Cyrl-BA"/>
              </w:rPr>
              <w:t>v</w:t>
            </w:r>
            <w:r w:rsidR="00067DD7" w:rsidRPr="003A043B">
              <w:rPr>
                <w:b/>
                <w:szCs w:val="22"/>
                <w:lang w:val="sr-Cyrl-BA"/>
              </w:rPr>
              <w:t xml:space="preserve"> (</w:t>
            </w:r>
            <w:r w:rsidRPr="003A043B">
              <w:rPr>
                <w:b/>
                <w:szCs w:val="22"/>
                <w:lang w:val="sr-Cyrl-BA"/>
              </w:rPr>
              <w:t>naziv</w:t>
            </w:r>
            <w:r w:rsidR="00067DD7" w:rsidRPr="003A043B">
              <w:rPr>
                <w:b/>
                <w:szCs w:val="22"/>
                <w:lang w:val="sr-Cyrl-BA"/>
              </w:rPr>
              <w:t>)</w:t>
            </w:r>
          </w:p>
        </w:tc>
        <w:tc>
          <w:tcPr>
            <w:tcW w:w="8792" w:type="dxa"/>
            <w:gridSpan w:val="2"/>
            <w:tcBorders>
              <w:bottom w:val="single" w:sz="4" w:space="0" w:color="auto"/>
            </w:tcBorders>
          </w:tcPr>
          <w:p w:rsidR="0039368E" w:rsidRPr="003A043B" w:rsidRDefault="003508DD" w:rsidP="003508DD">
            <w:pPr>
              <w:tabs>
                <w:tab w:val="left" w:pos="5472"/>
              </w:tabs>
              <w:rPr>
                <w:szCs w:val="22"/>
                <w:lang w:val="es-ES"/>
              </w:rPr>
            </w:pPr>
            <w:r w:rsidRPr="003A043B">
              <w:rPr>
                <w:szCs w:val="22"/>
                <w:lang w:val="es-ES"/>
              </w:rPr>
              <w:t>Od</w:t>
            </w:r>
            <w:r w:rsidR="0039368E" w:rsidRPr="003A043B">
              <w:rPr>
                <w:szCs w:val="22"/>
                <w:lang w:val="es-ES"/>
              </w:rPr>
              <w:t xml:space="preserve"> </w:t>
            </w:r>
            <w:r w:rsidRPr="003A043B">
              <w:rPr>
                <w:szCs w:val="22"/>
                <w:lang w:val="es-ES"/>
              </w:rPr>
              <w:t>prahistorije</w:t>
            </w:r>
            <w:r w:rsidR="0039368E" w:rsidRPr="003A043B">
              <w:rPr>
                <w:szCs w:val="22"/>
                <w:lang w:val="es-ES"/>
              </w:rPr>
              <w:t xml:space="preserve"> </w:t>
            </w:r>
            <w:r w:rsidRPr="003A043B">
              <w:rPr>
                <w:szCs w:val="22"/>
                <w:lang w:val="es-ES"/>
              </w:rPr>
              <w:t>do</w:t>
            </w:r>
            <w:r w:rsidR="0039368E" w:rsidRPr="003A043B">
              <w:rPr>
                <w:szCs w:val="22"/>
                <w:lang w:val="es-ES"/>
              </w:rPr>
              <w:t xml:space="preserve"> </w:t>
            </w:r>
            <w:r w:rsidRPr="003A043B">
              <w:rPr>
                <w:szCs w:val="22"/>
                <w:lang w:val="es-ES"/>
              </w:rPr>
              <w:t>građanskog</w:t>
            </w:r>
            <w:r w:rsidR="0039368E" w:rsidRPr="003A043B">
              <w:rPr>
                <w:szCs w:val="22"/>
                <w:lang w:val="es-ES"/>
              </w:rPr>
              <w:t xml:space="preserve"> </w:t>
            </w:r>
            <w:r w:rsidRPr="003A043B">
              <w:rPr>
                <w:szCs w:val="22"/>
                <w:lang w:val="es-ES"/>
              </w:rPr>
              <w:t>društva</w:t>
            </w:r>
            <w:r w:rsidR="0039368E" w:rsidRPr="003A043B">
              <w:rPr>
                <w:szCs w:val="22"/>
                <w:lang w:val="es-ES"/>
              </w:rPr>
              <w:t xml:space="preserve"> </w:t>
            </w:r>
          </w:p>
        </w:tc>
      </w:tr>
      <w:tr w:rsidR="00067DD7" w:rsidRPr="003A043B" w:rsidTr="00067DD7">
        <w:trPr>
          <w:trHeight w:val="287"/>
          <w:jc w:val="center"/>
        </w:trPr>
        <w:tc>
          <w:tcPr>
            <w:tcW w:w="2123" w:type="dxa"/>
          </w:tcPr>
          <w:p w:rsidR="00067DD7" w:rsidRPr="003A043B" w:rsidRDefault="00555817" w:rsidP="00D5500D">
            <w:pPr>
              <w:tabs>
                <w:tab w:val="left" w:pos="5472"/>
              </w:tabs>
              <w:rPr>
                <w:b/>
                <w:szCs w:val="22"/>
                <w:lang w:val="ru-RU"/>
              </w:rPr>
            </w:pPr>
            <w:r w:rsidRPr="003A043B">
              <w:rPr>
                <w:b/>
                <w:szCs w:val="22"/>
                <w:lang w:val="ru-RU"/>
              </w:rPr>
              <w:t>Redni</w:t>
            </w:r>
            <w:r w:rsidR="00067DD7" w:rsidRPr="003A043B">
              <w:rPr>
                <w:b/>
                <w:szCs w:val="22"/>
                <w:lang w:val="ru-RU"/>
              </w:rPr>
              <w:t xml:space="preserve"> </w:t>
            </w:r>
            <w:r w:rsidRPr="003A043B">
              <w:rPr>
                <w:b/>
                <w:szCs w:val="22"/>
                <w:lang w:val="ru-RU"/>
              </w:rPr>
              <w:t>broj</w:t>
            </w:r>
            <w:r w:rsidR="00067DD7" w:rsidRPr="003A043B">
              <w:rPr>
                <w:b/>
                <w:szCs w:val="22"/>
                <w:lang w:val="ru-RU"/>
              </w:rPr>
              <w:t xml:space="preserve"> </w:t>
            </w:r>
            <w:r w:rsidRPr="003A043B">
              <w:rPr>
                <w:b/>
                <w:szCs w:val="22"/>
                <w:lang w:val="ru-RU"/>
              </w:rPr>
              <w:t>modula</w:t>
            </w:r>
          </w:p>
        </w:tc>
        <w:tc>
          <w:tcPr>
            <w:tcW w:w="8792" w:type="dxa"/>
            <w:gridSpan w:val="2"/>
          </w:tcPr>
          <w:p w:rsidR="00067DD7" w:rsidRPr="003A043B" w:rsidRDefault="00067DD7" w:rsidP="00067DD7">
            <w:pPr>
              <w:tabs>
                <w:tab w:val="left" w:pos="5472"/>
              </w:tabs>
              <w:rPr>
                <w:szCs w:val="22"/>
                <w:lang w:val="ru-RU"/>
              </w:rPr>
            </w:pPr>
            <w:r w:rsidRPr="003A043B">
              <w:rPr>
                <w:szCs w:val="22"/>
                <w:lang w:val="ru-RU"/>
              </w:rPr>
              <w:t>1</w:t>
            </w:r>
          </w:p>
        </w:tc>
      </w:tr>
      <w:tr w:rsidR="00067DD7" w:rsidRPr="003A043B" w:rsidTr="00D5500D">
        <w:trPr>
          <w:trHeight w:val="255"/>
          <w:jc w:val="center"/>
        </w:trPr>
        <w:tc>
          <w:tcPr>
            <w:tcW w:w="10915" w:type="dxa"/>
            <w:gridSpan w:val="3"/>
            <w:shd w:val="clear" w:color="auto" w:fill="auto"/>
          </w:tcPr>
          <w:p w:rsidR="00067DD7" w:rsidRPr="003A043B" w:rsidRDefault="00555817" w:rsidP="00067DD7">
            <w:pPr>
              <w:tabs>
                <w:tab w:val="left" w:pos="5472"/>
              </w:tabs>
              <w:rPr>
                <w:b/>
                <w:szCs w:val="22"/>
              </w:rPr>
            </w:pPr>
            <w:r w:rsidRPr="003A043B">
              <w:rPr>
                <w:b/>
                <w:szCs w:val="22"/>
              </w:rPr>
              <w:t>Svrha</w:t>
            </w:r>
          </w:p>
        </w:tc>
      </w:tr>
      <w:tr w:rsidR="0039368E" w:rsidRPr="003A043B" w:rsidTr="00D5500D">
        <w:trPr>
          <w:trHeight w:val="302"/>
          <w:jc w:val="center"/>
        </w:trPr>
        <w:tc>
          <w:tcPr>
            <w:tcW w:w="10915" w:type="dxa"/>
            <w:gridSpan w:val="3"/>
          </w:tcPr>
          <w:p w:rsidR="0039368E" w:rsidRPr="003A043B" w:rsidRDefault="00555817" w:rsidP="00D5500D">
            <w:pPr>
              <w:tabs>
                <w:tab w:val="left" w:pos="5472"/>
              </w:tabs>
              <w:rPr>
                <w:szCs w:val="22"/>
                <w:lang w:val="ru-RU"/>
              </w:rPr>
            </w:pPr>
            <w:r w:rsidRPr="003A043B">
              <w:rPr>
                <w:szCs w:val="22"/>
                <w:lang w:val="ru-RU"/>
              </w:rPr>
              <w:t>Svrha</w:t>
            </w:r>
            <w:r w:rsidR="0039368E" w:rsidRPr="003A043B">
              <w:rPr>
                <w:szCs w:val="22"/>
                <w:lang w:val="ru-RU"/>
              </w:rPr>
              <w:t xml:space="preserve"> </w:t>
            </w:r>
            <w:r w:rsidRPr="003A043B">
              <w:rPr>
                <w:szCs w:val="22"/>
                <w:lang w:val="ru-RU"/>
              </w:rPr>
              <w:t>modula</w:t>
            </w:r>
            <w:r w:rsidR="0039368E" w:rsidRPr="003A043B">
              <w:rPr>
                <w:szCs w:val="22"/>
                <w:lang w:val="ru-RU"/>
              </w:rPr>
              <w:t xml:space="preserve"> </w:t>
            </w:r>
            <w:r w:rsidRPr="003A043B">
              <w:rPr>
                <w:szCs w:val="22"/>
                <w:lang w:val="ru-RU"/>
              </w:rPr>
              <w:t>je</w:t>
            </w:r>
            <w:r w:rsidR="0039368E" w:rsidRPr="003A043B">
              <w:rPr>
                <w:szCs w:val="22"/>
                <w:lang w:val="ru-RU"/>
              </w:rPr>
              <w:t xml:space="preserve"> </w:t>
            </w:r>
            <w:r w:rsidRPr="003A043B">
              <w:rPr>
                <w:szCs w:val="22"/>
                <w:lang w:val="ru-RU"/>
              </w:rPr>
              <w:t>da</w:t>
            </w:r>
            <w:r w:rsidR="0039368E" w:rsidRPr="003A043B">
              <w:rPr>
                <w:szCs w:val="22"/>
                <w:lang w:val="ru-RU"/>
              </w:rPr>
              <w:t xml:space="preserve"> </w:t>
            </w:r>
            <w:r w:rsidRPr="003A043B">
              <w:rPr>
                <w:szCs w:val="22"/>
                <w:lang w:val="ru-RU"/>
              </w:rPr>
              <w:t>se</w:t>
            </w:r>
            <w:r w:rsidR="0039368E" w:rsidRPr="003A043B">
              <w:rPr>
                <w:szCs w:val="22"/>
                <w:lang w:val="ru-RU"/>
              </w:rPr>
              <w:t xml:space="preserve"> </w:t>
            </w:r>
            <w:r w:rsidRPr="003A043B">
              <w:rPr>
                <w:szCs w:val="22"/>
                <w:lang w:val="ru-RU"/>
              </w:rPr>
              <w:t>učenici</w:t>
            </w:r>
            <w:r w:rsidR="0039368E" w:rsidRPr="003A043B">
              <w:rPr>
                <w:szCs w:val="22"/>
                <w:lang w:val="ru-RU"/>
              </w:rPr>
              <w:t xml:space="preserve"> </w:t>
            </w:r>
            <w:r w:rsidRPr="003A043B">
              <w:rPr>
                <w:szCs w:val="22"/>
                <w:lang w:val="ru-RU"/>
              </w:rPr>
              <w:t>upoznaju</w:t>
            </w:r>
            <w:r w:rsidR="0039368E" w:rsidRPr="003A043B">
              <w:rPr>
                <w:szCs w:val="22"/>
                <w:lang w:val="ru-RU"/>
              </w:rPr>
              <w:t xml:space="preserve"> </w:t>
            </w:r>
            <w:r w:rsidRPr="003A043B">
              <w:rPr>
                <w:szCs w:val="22"/>
                <w:lang w:val="ru-RU"/>
              </w:rPr>
              <w:t>sa</w:t>
            </w:r>
            <w:r w:rsidR="0039368E" w:rsidRPr="003A043B">
              <w:rPr>
                <w:szCs w:val="22"/>
                <w:lang w:val="ru-RU"/>
              </w:rPr>
              <w:t xml:space="preserve"> </w:t>
            </w:r>
            <w:r w:rsidRPr="003A043B">
              <w:rPr>
                <w:szCs w:val="22"/>
                <w:lang w:val="ru-RU"/>
              </w:rPr>
              <w:t>glavnim</w:t>
            </w:r>
            <w:r w:rsidR="0039368E" w:rsidRPr="003A043B">
              <w:rPr>
                <w:szCs w:val="22"/>
                <w:lang w:val="ru-RU"/>
              </w:rPr>
              <w:t xml:space="preserve"> </w:t>
            </w:r>
            <w:r w:rsidR="003508DD" w:rsidRPr="003A043B">
              <w:rPr>
                <w:szCs w:val="22"/>
                <w:lang w:val="ru-RU"/>
              </w:rPr>
              <w:t>historijskim</w:t>
            </w:r>
            <w:r w:rsidR="0039368E" w:rsidRPr="003A043B">
              <w:rPr>
                <w:szCs w:val="22"/>
                <w:lang w:val="ru-RU"/>
              </w:rPr>
              <w:t xml:space="preserve"> </w:t>
            </w:r>
            <w:r w:rsidRPr="003A043B">
              <w:rPr>
                <w:szCs w:val="22"/>
                <w:lang w:val="ru-RU"/>
              </w:rPr>
              <w:t>epohama</w:t>
            </w:r>
            <w:r w:rsidR="0039368E" w:rsidRPr="003A043B">
              <w:rPr>
                <w:szCs w:val="22"/>
                <w:lang w:val="ru-RU"/>
              </w:rPr>
              <w:t xml:space="preserve">, </w:t>
            </w:r>
            <w:r w:rsidRPr="003A043B">
              <w:rPr>
                <w:szCs w:val="22"/>
                <w:lang w:val="ru-RU"/>
              </w:rPr>
              <w:t>krupnim</w:t>
            </w:r>
            <w:r w:rsidR="0039368E" w:rsidRPr="003A043B">
              <w:rPr>
                <w:szCs w:val="22"/>
                <w:lang w:val="ru-RU"/>
              </w:rPr>
              <w:t xml:space="preserve"> </w:t>
            </w:r>
            <w:r w:rsidR="003508DD" w:rsidRPr="003A043B">
              <w:rPr>
                <w:szCs w:val="22"/>
                <w:lang w:val="ru-RU"/>
              </w:rPr>
              <w:t>historijskim</w:t>
            </w:r>
            <w:r w:rsidR="0039368E" w:rsidRPr="003A043B">
              <w:rPr>
                <w:szCs w:val="22"/>
                <w:lang w:val="ru-RU"/>
              </w:rPr>
              <w:t xml:space="preserve"> </w:t>
            </w:r>
            <w:r w:rsidRPr="003A043B">
              <w:rPr>
                <w:szCs w:val="22"/>
                <w:lang w:val="ru-RU"/>
              </w:rPr>
              <w:t>događajima</w:t>
            </w:r>
            <w:r w:rsidR="0039368E" w:rsidRPr="003A043B">
              <w:rPr>
                <w:szCs w:val="22"/>
                <w:lang w:val="ru-RU"/>
              </w:rPr>
              <w:t xml:space="preserve"> </w:t>
            </w:r>
            <w:r w:rsidRPr="003A043B">
              <w:rPr>
                <w:szCs w:val="22"/>
                <w:lang w:val="ru-RU"/>
              </w:rPr>
              <w:t>i</w:t>
            </w:r>
            <w:r w:rsidR="0039368E" w:rsidRPr="003A043B">
              <w:rPr>
                <w:szCs w:val="22"/>
                <w:lang w:val="ru-RU"/>
              </w:rPr>
              <w:t xml:space="preserve"> </w:t>
            </w:r>
            <w:r w:rsidRPr="003A043B">
              <w:rPr>
                <w:szCs w:val="22"/>
                <w:lang w:val="ru-RU"/>
              </w:rPr>
              <w:t>značajnim</w:t>
            </w:r>
            <w:r w:rsidR="0039368E" w:rsidRPr="003A043B">
              <w:rPr>
                <w:szCs w:val="22"/>
                <w:lang w:val="ru-RU"/>
              </w:rPr>
              <w:t xml:space="preserve"> </w:t>
            </w:r>
            <w:r w:rsidR="003508DD" w:rsidRPr="003A043B">
              <w:rPr>
                <w:szCs w:val="22"/>
                <w:lang w:val="ru-RU"/>
              </w:rPr>
              <w:t>historijskim</w:t>
            </w:r>
            <w:r w:rsidR="0039368E" w:rsidRPr="003A043B">
              <w:rPr>
                <w:szCs w:val="22"/>
                <w:lang w:val="ru-RU"/>
              </w:rPr>
              <w:t xml:space="preserve"> </w:t>
            </w:r>
            <w:r w:rsidRPr="003A043B">
              <w:rPr>
                <w:szCs w:val="22"/>
                <w:lang w:val="ru-RU"/>
              </w:rPr>
              <w:t>ličnostima</w:t>
            </w:r>
            <w:r w:rsidR="0039368E" w:rsidRPr="003A043B">
              <w:rPr>
                <w:szCs w:val="22"/>
                <w:lang w:val="ru-RU"/>
              </w:rPr>
              <w:t xml:space="preserve"> </w:t>
            </w:r>
            <w:r w:rsidRPr="003A043B">
              <w:rPr>
                <w:szCs w:val="22"/>
                <w:lang w:val="ru-RU"/>
              </w:rPr>
              <w:t>te</w:t>
            </w:r>
            <w:r w:rsidR="0039368E" w:rsidRPr="003A043B">
              <w:rPr>
                <w:szCs w:val="22"/>
                <w:lang w:val="ru-RU"/>
              </w:rPr>
              <w:t xml:space="preserve"> </w:t>
            </w:r>
            <w:r w:rsidRPr="003A043B">
              <w:rPr>
                <w:szCs w:val="22"/>
                <w:lang w:val="ru-RU"/>
              </w:rPr>
              <w:t>da</w:t>
            </w:r>
            <w:r w:rsidR="0039368E" w:rsidRPr="003A043B">
              <w:rPr>
                <w:szCs w:val="22"/>
                <w:lang w:val="ru-RU"/>
              </w:rPr>
              <w:t xml:space="preserve"> </w:t>
            </w:r>
            <w:r w:rsidRPr="003A043B">
              <w:rPr>
                <w:szCs w:val="22"/>
                <w:lang w:val="ru-RU"/>
              </w:rPr>
              <w:t>kod</w:t>
            </w:r>
            <w:r w:rsidR="0039368E" w:rsidRPr="003A043B">
              <w:rPr>
                <w:szCs w:val="22"/>
                <w:lang w:val="ru-RU"/>
              </w:rPr>
              <w:t xml:space="preserve"> </w:t>
            </w:r>
            <w:r w:rsidRPr="003A043B">
              <w:rPr>
                <w:szCs w:val="22"/>
                <w:lang w:val="ru-RU"/>
              </w:rPr>
              <w:t>učenika</w:t>
            </w:r>
            <w:r w:rsidR="0039368E" w:rsidRPr="003A043B">
              <w:rPr>
                <w:szCs w:val="22"/>
                <w:lang w:val="ru-RU"/>
              </w:rPr>
              <w:t xml:space="preserve"> </w:t>
            </w:r>
            <w:r w:rsidRPr="003A043B">
              <w:rPr>
                <w:szCs w:val="22"/>
                <w:lang w:val="ru-RU"/>
              </w:rPr>
              <w:t>razvije</w:t>
            </w:r>
            <w:r w:rsidR="0039368E" w:rsidRPr="003A043B">
              <w:rPr>
                <w:szCs w:val="22"/>
                <w:lang w:val="ru-RU"/>
              </w:rPr>
              <w:t xml:space="preserve"> </w:t>
            </w:r>
            <w:r w:rsidRPr="003A043B">
              <w:rPr>
                <w:szCs w:val="22"/>
                <w:lang w:val="ru-RU"/>
              </w:rPr>
              <w:t>lјubav</w:t>
            </w:r>
            <w:r w:rsidR="0039368E" w:rsidRPr="003A043B">
              <w:rPr>
                <w:szCs w:val="22"/>
                <w:lang w:val="ru-RU"/>
              </w:rPr>
              <w:t xml:space="preserve"> </w:t>
            </w:r>
            <w:r w:rsidRPr="003A043B">
              <w:rPr>
                <w:szCs w:val="22"/>
                <w:lang w:val="ru-RU"/>
              </w:rPr>
              <w:t>prema</w:t>
            </w:r>
            <w:r w:rsidR="0039368E" w:rsidRPr="003A043B">
              <w:rPr>
                <w:szCs w:val="22"/>
                <w:lang w:val="ru-RU"/>
              </w:rPr>
              <w:t xml:space="preserve"> </w:t>
            </w:r>
            <w:r w:rsidRPr="003A043B">
              <w:rPr>
                <w:szCs w:val="22"/>
                <w:lang w:val="ru-RU"/>
              </w:rPr>
              <w:t>slobodarskim</w:t>
            </w:r>
            <w:r w:rsidR="0039368E" w:rsidRPr="003A043B">
              <w:rPr>
                <w:szCs w:val="22"/>
                <w:lang w:val="ru-RU"/>
              </w:rPr>
              <w:t xml:space="preserve"> </w:t>
            </w:r>
            <w:r w:rsidRPr="003A043B">
              <w:rPr>
                <w:szCs w:val="22"/>
                <w:lang w:val="ru-RU"/>
              </w:rPr>
              <w:t>tradicijama</w:t>
            </w:r>
            <w:r w:rsidR="0039368E" w:rsidRPr="003A043B">
              <w:rPr>
                <w:szCs w:val="22"/>
                <w:lang w:val="ru-RU"/>
              </w:rPr>
              <w:t xml:space="preserve"> </w:t>
            </w:r>
            <w:r w:rsidRPr="003A043B">
              <w:rPr>
                <w:szCs w:val="22"/>
                <w:lang w:val="ru-RU"/>
              </w:rPr>
              <w:t>svog</w:t>
            </w:r>
            <w:r w:rsidR="0039368E" w:rsidRPr="003A043B">
              <w:rPr>
                <w:szCs w:val="22"/>
                <w:lang w:val="ru-RU"/>
              </w:rPr>
              <w:t xml:space="preserve"> </w:t>
            </w:r>
            <w:r w:rsidRPr="003A043B">
              <w:rPr>
                <w:szCs w:val="22"/>
                <w:lang w:val="ru-RU"/>
              </w:rPr>
              <w:t>naroda</w:t>
            </w:r>
            <w:r w:rsidR="0039368E" w:rsidRPr="003A043B">
              <w:rPr>
                <w:szCs w:val="22"/>
                <w:lang w:val="ru-RU"/>
              </w:rPr>
              <w:t xml:space="preserve"> </w:t>
            </w:r>
            <w:r w:rsidRPr="003A043B">
              <w:rPr>
                <w:szCs w:val="22"/>
                <w:lang w:val="ru-RU"/>
              </w:rPr>
              <w:t>i</w:t>
            </w:r>
            <w:r w:rsidR="0039368E" w:rsidRPr="003A043B">
              <w:rPr>
                <w:szCs w:val="22"/>
                <w:lang w:val="ru-RU"/>
              </w:rPr>
              <w:t xml:space="preserve"> </w:t>
            </w:r>
            <w:r w:rsidRPr="003A043B">
              <w:rPr>
                <w:szCs w:val="22"/>
                <w:lang w:val="ru-RU"/>
              </w:rPr>
              <w:t>vrijednostima</w:t>
            </w:r>
            <w:r w:rsidR="0039368E" w:rsidRPr="003A043B">
              <w:rPr>
                <w:szCs w:val="22"/>
                <w:lang w:val="ru-RU"/>
              </w:rPr>
              <w:t xml:space="preserve"> </w:t>
            </w:r>
            <w:r w:rsidRPr="003A043B">
              <w:rPr>
                <w:szCs w:val="22"/>
                <w:lang w:val="ru-RU"/>
              </w:rPr>
              <w:t>kulturnog</w:t>
            </w:r>
            <w:r w:rsidR="0039368E" w:rsidRPr="003A043B">
              <w:rPr>
                <w:szCs w:val="22"/>
                <w:lang w:val="ru-RU"/>
              </w:rPr>
              <w:t xml:space="preserve"> </w:t>
            </w:r>
            <w:r w:rsidRPr="003A043B">
              <w:rPr>
                <w:szCs w:val="22"/>
                <w:lang w:val="ru-RU"/>
              </w:rPr>
              <w:t>naslјeđa</w:t>
            </w:r>
            <w:r w:rsidR="0039368E" w:rsidRPr="003A043B">
              <w:rPr>
                <w:szCs w:val="22"/>
                <w:lang w:val="ru-RU"/>
              </w:rPr>
              <w:t>.</w:t>
            </w:r>
          </w:p>
        </w:tc>
      </w:tr>
      <w:tr w:rsidR="0039368E" w:rsidRPr="003A043B" w:rsidTr="00D5500D">
        <w:trPr>
          <w:trHeight w:val="192"/>
          <w:jc w:val="center"/>
        </w:trPr>
        <w:tc>
          <w:tcPr>
            <w:tcW w:w="10915" w:type="dxa"/>
            <w:gridSpan w:val="3"/>
            <w:shd w:val="clear" w:color="auto" w:fill="auto"/>
          </w:tcPr>
          <w:p w:rsidR="0039368E" w:rsidRPr="003A043B" w:rsidRDefault="00555817" w:rsidP="00D5500D">
            <w:pPr>
              <w:tabs>
                <w:tab w:val="left" w:pos="5472"/>
              </w:tabs>
              <w:rPr>
                <w:b/>
                <w:szCs w:val="22"/>
              </w:rPr>
            </w:pPr>
            <w:r w:rsidRPr="003A043B">
              <w:rPr>
                <w:b/>
                <w:szCs w:val="22"/>
              </w:rPr>
              <w:t>Specijalni</w:t>
            </w:r>
            <w:r w:rsidR="0039368E" w:rsidRPr="003A043B">
              <w:rPr>
                <w:b/>
                <w:szCs w:val="22"/>
              </w:rPr>
              <w:t xml:space="preserve"> </w:t>
            </w:r>
            <w:r w:rsidRPr="003A043B">
              <w:rPr>
                <w:b/>
                <w:szCs w:val="22"/>
              </w:rPr>
              <w:t>zahtjevi</w:t>
            </w:r>
            <w:r w:rsidR="007E1AD8" w:rsidRPr="003A043B">
              <w:rPr>
                <w:b/>
                <w:szCs w:val="22"/>
              </w:rPr>
              <w:t xml:space="preserve"> </w:t>
            </w:r>
            <w:r w:rsidR="003508DD" w:rsidRPr="003A043B">
              <w:rPr>
                <w:b/>
                <w:szCs w:val="22"/>
              </w:rPr>
              <w:t>/</w:t>
            </w:r>
            <w:r w:rsidR="007E1AD8" w:rsidRPr="003A043B">
              <w:rPr>
                <w:b/>
                <w:szCs w:val="22"/>
              </w:rPr>
              <w:t xml:space="preserve"> </w:t>
            </w:r>
            <w:r w:rsidRPr="003A043B">
              <w:rPr>
                <w:b/>
                <w:szCs w:val="22"/>
              </w:rPr>
              <w:t>Preduslovi</w:t>
            </w:r>
          </w:p>
        </w:tc>
      </w:tr>
      <w:tr w:rsidR="0039368E" w:rsidRPr="003A043B" w:rsidTr="00D5500D">
        <w:trPr>
          <w:trHeight w:val="225"/>
          <w:jc w:val="center"/>
        </w:trPr>
        <w:tc>
          <w:tcPr>
            <w:tcW w:w="10915" w:type="dxa"/>
            <w:gridSpan w:val="3"/>
          </w:tcPr>
          <w:p w:rsidR="0039368E" w:rsidRPr="003A043B" w:rsidRDefault="00555817" w:rsidP="00D5500D">
            <w:pPr>
              <w:tabs>
                <w:tab w:val="left" w:pos="5472"/>
              </w:tabs>
              <w:rPr>
                <w:szCs w:val="22"/>
                <w:lang w:val="ru-RU"/>
              </w:rPr>
            </w:pPr>
            <w:r w:rsidRPr="003A043B">
              <w:rPr>
                <w:szCs w:val="22"/>
                <w:lang w:val="ru-RU"/>
              </w:rPr>
              <w:t>Osnovno</w:t>
            </w:r>
            <w:r w:rsidR="0039368E" w:rsidRPr="003A043B">
              <w:rPr>
                <w:szCs w:val="22"/>
                <w:lang w:val="ru-RU"/>
              </w:rPr>
              <w:t xml:space="preserve"> </w:t>
            </w:r>
            <w:r w:rsidRPr="003A043B">
              <w:rPr>
                <w:szCs w:val="22"/>
                <w:lang w:val="ru-RU"/>
              </w:rPr>
              <w:t>znanje</w:t>
            </w:r>
            <w:r w:rsidR="0039368E" w:rsidRPr="003A043B">
              <w:rPr>
                <w:szCs w:val="22"/>
                <w:lang w:val="ru-RU"/>
              </w:rPr>
              <w:t xml:space="preserve"> </w:t>
            </w:r>
            <w:r w:rsidRPr="003A043B">
              <w:rPr>
                <w:szCs w:val="22"/>
                <w:lang w:val="ru-RU"/>
              </w:rPr>
              <w:t>stečeno</w:t>
            </w:r>
            <w:r w:rsidR="0039368E" w:rsidRPr="003A043B">
              <w:rPr>
                <w:szCs w:val="22"/>
                <w:lang w:val="ru-RU"/>
              </w:rPr>
              <w:t xml:space="preserve"> </w:t>
            </w:r>
            <w:r w:rsidRPr="003A043B">
              <w:rPr>
                <w:szCs w:val="22"/>
                <w:lang w:val="ru-RU"/>
              </w:rPr>
              <w:t>u</w:t>
            </w:r>
            <w:r w:rsidR="0039368E" w:rsidRPr="003A043B">
              <w:rPr>
                <w:szCs w:val="22"/>
                <w:lang w:val="ru-RU"/>
              </w:rPr>
              <w:t xml:space="preserve"> </w:t>
            </w:r>
            <w:r w:rsidRPr="003A043B">
              <w:rPr>
                <w:szCs w:val="22"/>
                <w:lang w:val="ru-RU"/>
              </w:rPr>
              <w:t>prethodnom</w:t>
            </w:r>
            <w:r w:rsidR="0039368E" w:rsidRPr="003A043B">
              <w:rPr>
                <w:szCs w:val="22"/>
                <w:lang w:val="ru-RU"/>
              </w:rPr>
              <w:t xml:space="preserve"> </w:t>
            </w:r>
            <w:r w:rsidRPr="003A043B">
              <w:rPr>
                <w:szCs w:val="22"/>
                <w:lang w:val="ru-RU"/>
              </w:rPr>
              <w:t>školovanju</w:t>
            </w:r>
            <w:r w:rsidR="0039368E" w:rsidRPr="003A043B">
              <w:rPr>
                <w:szCs w:val="22"/>
                <w:lang w:val="ru-RU"/>
              </w:rPr>
              <w:t xml:space="preserve">. </w:t>
            </w:r>
          </w:p>
        </w:tc>
      </w:tr>
      <w:tr w:rsidR="0039368E" w:rsidRPr="003A043B" w:rsidTr="00D5500D">
        <w:trPr>
          <w:trHeight w:val="273"/>
          <w:jc w:val="center"/>
        </w:trPr>
        <w:tc>
          <w:tcPr>
            <w:tcW w:w="10915" w:type="dxa"/>
            <w:gridSpan w:val="3"/>
            <w:shd w:val="clear" w:color="auto" w:fill="auto"/>
          </w:tcPr>
          <w:p w:rsidR="0039368E" w:rsidRPr="003A043B" w:rsidRDefault="00555817" w:rsidP="00D5500D">
            <w:pPr>
              <w:tabs>
                <w:tab w:val="left" w:pos="5472"/>
              </w:tabs>
              <w:rPr>
                <w:b/>
                <w:szCs w:val="22"/>
                <w:lang w:val="de-DE"/>
              </w:rPr>
            </w:pPr>
            <w:r w:rsidRPr="003A043B">
              <w:rPr>
                <w:b/>
                <w:szCs w:val="22"/>
                <w:lang w:val="de-DE"/>
              </w:rPr>
              <w:t>Cilјevi</w:t>
            </w:r>
            <w:r w:rsidR="0039368E" w:rsidRPr="003A043B">
              <w:rPr>
                <w:b/>
                <w:szCs w:val="22"/>
                <w:lang w:val="de-DE"/>
              </w:rPr>
              <w:t>:</w:t>
            </w:r>
          </w:p>
        </w:tc>
      </w:tr>
      <w:tr w:rsidR="0039368E" w:rsidRPr="003A043B" w:rsidTr="00D5500D">
        <w:trPr>
          <w:trHeight w:val="767"/>
          <w:jc w:val="center"/>
        </w:trPr>
        <w:tc>
          <w:tcPr>
            <w:tcW w:w="10915" w:type="dxa"/>
            <w:gridSpan w:val="3"/>
          </w:tcPr>
          <w:p w:rsidR="0039368E" w:rsidRPr="003A043B" w:rsidRDefault="0039368E" w:rsidP="00D5500D">
            <w:pPr>
              <w:tabs>
                <w:tab w:val="num" w:pos="432"/>
                <w:tab w:val="left" w:pos="5472"/>
              </w:tabs>
              <w:rPr>
                <w:szCs w:val="22"/>
                <w:lang w:val="es-ES"/>
              </w:rPr>
            </w:pPr>
            <w:r w:rsidRPr="003A043B">
              <w:rPr>
                <w:szCs w:val="22"/>
                <w:lang w:val="es-ES"/>
              </w:rPr>
              <w:t xml:space="preserve">- </w:t>
            </w:r>
            <w:r w:rsidR="00555817" w:rsidRPr="003A043B">
              <w:rPr>
                <w:szCs w:val="22"/>
                <w:lang w:val="sr-Cyrl-BA"/>
              </w:rPr>
              <w:t>s</w:t>
            </w:r>
            <w:r w:rsidR="00555817" w:rsidRPr="003A043B">
              <w:rPr>
                <w:szCs w:val="22"/>
                <w:lang w:val="es-ES"/>
              </w:rPr>
              <w:t>ticanje</w:t>
            </w:r>
            <w:r w:rsidRPr="003A043B">
              <w:rPr>
                <w:szCs w:val="22"/>
                <w:lang w:val="es-ES"/>
              </w:rPr>
              <w:t xml:space="preserve"> </w:t>
            </w:r>
            <w:r w:rsidR="00555817" w:rsidRPr="003A043B">
              <w:rPr>
                <w:szCs w:val="22"/>
                <w:lang w:val="es-ES"/>
              </w:rPr>
              <w:t>znanja</w:t>
            </w:r>
            <w:r w:rsidRPr="003A043B">
              <w:rPr>
                <w:szCs w:val="22"/>
                <w:lang w:val="es-ES"/>
              </w:rPr>
              <w:t xml:space="preserve"> </w:t>
            </w:r>
            <w:r w:rsidR="00555817" w:rsidRPr="003A043B">
              <w:rPr>
                <w:szCs w:val="22"/>
                <w:lang w:val="es-ES"/>
              </w:rPr>
              <w:t>o</w:t>
            </w:r>
            <w:r w:rsidRPr="003A043B">
              <w:rPr>
                <w:szCs w:val="22"/>
                <w:lang w:val="es-ES"/>
              </w:rPr>
              <w:t xml:space="preserve"> </w:t>
            </w:r>
            <w:r w:rsidR="00555817" w:rsidRPr="003A043B">
              <w:rPr>
                <w:szCs w:val="22"/>
                <w:lang w:val="es-ES"/>
              </w:rPr>
              <w:t>čovjeku</w:t>
            </w:r>
            <w:r w:rsidRPr="003A043B">
              <w:rPr>
                <w:szCs w:val="22"/>
                <w:lang w:val="es-ES"/>
              </w:rPr>
              <w:t xml:space="preserve"> </w:t>
            </w:r>
            <w:r w:rsidR="00555817" w:rsidRPr="003A043B">
              <w:rPr>
                <w:szCs w:val="22"/>
                <w:lang w:val="es-ES"/>
              </w:rPr>
              <w:t>kao</w:t>
            </w:r>
            <w:r w:rsidRPr="003A043B">
              <w:rPr>
                <w:szCs w:val="22"/>
                <w:lang w:val="es-ES"/>
              </w:rPr>
              <w:t xml:space="preserve"> </w:t>
            </w:r>
            <w:r w:rsidR="00555817" w:rsidRPr="003A043B">
              <w:rPr>
                <w:szCs w:val="22"/>
                <w:lang w:val="es-ES"/>
              </w:rPr>
              <w:t>razumnom</w:t>
            </w:r>
            <w:r w:rsidRPr="003A043B">
              <w:rPr>
                <w:szCs w:val="22"/>
                <w:lang w:val="es-ES"/>
              </w:rPr>
              <w:t xml:space="preserve">, </w:t>
            </w:r>
            <w:r w:rsidR="00555817" w:rsidRPr="003A043B">
              <w:rPr>
                <w:szCs w:val="22"/>
                <w:lang w:val="es-ES"/>
              </w:rPr>
              <w:t>kreativnom</w:t>
            </w:r>
            <w:r w:rsidRPr="003A043B">
              <w:rPr>
                <w:szCs w:val="22"/>
                <w:lang w:val="sr-Cyrl-BA"/>
              </w:rPr>
              <w:t xml:space="preserve">, </w:t>
            </w:r>
            <w:r w:rsidRPr="003A043B">
              <w:rPr>
                <w:szCs w:val="22"/>
                <w:lang w:val="es-ES"/>
              </w:rPr>
              <w:t xml:space="preserve"> </w:t>
            </w:r>
            <w:r w:rsidR="00555817" w:rsidRPr="003A043B">
              <w:rPr>
                <w:szCs w:val="22"/>
                <w:lang w:val="es-ES"/>
              </w:rPr>
              <w:t>društvenom</w:t>
            </w:r>
            <w:r w:rsidRPr="003A043B">
              <w:rPr>
                <w:szCs w:val="22"/>
                <w:lang w:val="es-ES"/>
              </w:rPr>
              <w:t xml:space="preserve"> </w:t>
            </w:r>
            <w:r w:rsidR="00555817" w:rsidRPr="003A043B">
              <w:rPr>
                <w:szCs w:val="22"/>
                <w:lang w:val="es-ES"/>
              </w:rPr>
              <w:t>biću</w:t>
            </w:r>
            <w:r w:rsidRPr="003A043B">
              <w:rPr>
                <w:szCs w:val="22"/>
                <w:lang w:val="es-ES"/>
              </w:rPr>
              <w:t xml:space="preserve">, </w:t>
            </w:r>
            <w:r w:rsidR="00555817" w:rsidRPr="003A043B">
              <w:rPr>
                <w:szCs w:val="22"/>
                <w:lang w:val="es-ES"/>
              </w:rPr>
              <w:t>kao</w:t>
            </w:r>
            <w:r w:rsidRPr="003A043B">
              <w:rPr>
                <w:szCs w:val="22"/>
                <w:lang w:val="es-ES"/>
              </w:rPr>
              <w:t xml:space="preserve"> </w:t>
            </w:r>
            <w:r w:rsidR="00555817" w:rsidRPr="003A043B">
              <w:rPr>
                <w:szCs w:val="22"/>
                <w:lang w:val="es-ES"/>
              </w:rPr>
              <w:t>nosiocu</w:t>
            </w:r>
            <w:r w:rsidRPr="003A043B">
              <w:rPr>
                <w:szCs w:val="22"/>
                <w:lang w:val="es-ES"/>
              </w:rPr>
              <w:t xml:space="preserve"> </w:t>
            </w:r>
            <w:r w:rsidR="003508DD" w:rsidRPr="003A043B">
              <w:rPr>
                <w:szCs w:val="22"/>
                <w:lang w:val="es-ES"/>
              </w:rPr>
              <w:t>historijskih</w:t>
            </w:r>
            <w:r w:rsidRPr="003A043B">
              <w:rPr>
                <w:szCs w:val="22"/>
                <w:lang w:val="es-ES"/>
              </w:rPr>
              <w:t xml:space="preserve"> </w:t>
            </w:r>
            <w:r w:rsidR="00555817" w:rsidRPr="003A043B">
              <w:rPr>
                <w:szCs w:val="22"/>
                <w:lang w:val="es-ES"/>
              </w:rPr>
              <w:t>događaja</w:t>
            </w:r>
            <w:r w:rsidRPr="003A043B">
              <w:rPr>
                <w:szCs w:val="22"/>
                <w:lang w:val="es-ES"/>
              </w:rPr>
              <w:t xml:space="preserve"> </w:t>
            </w:r>
            <w:r w:rsidR="00555817" w:rsidRPr="003A043B">
              <w:rPr>
                <w:szCs w:val="22"/>
                <w:lang w:val="es-ES"/>
              </w:rPr>
              <w:t>i</w:t>
            </w:r>
            <w:r w:rsidRPr="003A043B">
              <w:rPr>
                <w:szCs w:val="22"/>
                <w:lang w:val="es-ES"/>
              </w:rPr>
              <w:t xml:space="preserve"> </w:t>
            </w:r>
            <w:r w:rsidR="00555817" w:rsidRPr="003A043B">
              <w:rPr>
                <w:szCs w:val="22"/>
                <w:lang w:val="es-ES"/>
              </w:rPr>
              <w:t>tvorcu</w:t>
            </w:r>
            <w:r w:rsidRPr="003A043B">
              <w:rPr>
                <w:szCs w:val="22"/>
                <w:lang w:val="es-ES"/>
              </w:rPr>
              <w:t xml:space="preserve"> </w:t>
            </w:r>
            <w:r w:rsidR="003508DD" w:rsidRPr="003A043B">
              <w:rPr>
                <w:szCs w:val="22"/>
                <w:lang w:val="es-ES"/>
              </w:rPr>
              <w:t>h</w:t>
            </w:r>
            <w:r w:rsidR="00555817" w:rsidRPr="003A043B">
              <w:rPr>
                <w:szCs w:val="22"/>
                <w:lang w:val="es-ES"/>
              </w:rPr>
              <w:t>istorije</w:t>
            </w:r>
            <w:r w:rsidRPr="003A043B">
              <w:rPr>
                <w:szCs w:val="22"/>
                <w:lang w:val="es-ES"/>
              </w:rPr>
              <w:t>,</w:t>
            </w:r>
          </w:p>
          <w:p w:rsidR="0039368E" w:rsidRPr="003A043B" w:rsidRDefault="0039368E" w:rsidP="00D5500D">
            <w:pPr>
              <w:tabs>
                <w:tab w:val="num" w:pos="432"/>
                <w:tab w:val="left" w:pos="5472"/>
              </w:tabs>
              <w:rPr>
                <w:szCs w:val="22"/>
                <w:lang w:val="es-ES"/>
              </w:rPr>
            </w:pPr>
            <w:r w:rsidRPr="003A043B">
              <w:rPr>
                <w:szCs w:val="22"/>
                <w:lang w:val="es-ES"/>
              </w:rPr>
              <w:t xml:space="preserve">- </w:t>
            </w:r>
            <w:r w:rsidR="00555817" w:rsidRPr="003A043B">
              <w:rPr>
                <w:szCs w:val="22"/>
                <w:lang w:val="sr-Cyrl-BA"/>
              </w:rPr>
              <w:t>r</w:t>
            </w:r>
            <w:r w:rsidR="00555817" w:rsidRPr="003A043B">
              <w:rPr>
                <w:szCs w:val="22"/>
                <w:lang w:val="es-ES"/>
              </w:rPr>
              <w:t>azum</w:t>
            </w:r>
            <w:r w:rsidR="00555817" w:rsidRPr="003A043B">
              <w:rPr>
                <w:szCs w:val="22"/>
                <w:lang w:val="sr-Cyrl-BA"/>
              </w:rPr>
              <w:t>i</w:t>
            </w:r>
            <w:r w:rsidR="00555817" w:rsidRPr="003A043B">
              <w:rPr>
                <w:szCs w:val="22"/>
                <w:lang w:val="es-ES"/>
              </w:rPr>
              <w:t>jevanje</w:t>
            </w:r>
            <w:r w:rsidRPr="003A043B">
              <w:rPr>
                <w:szCs w:val="22"/>
                <w:lang w:val="es-ES"/>
              </w:rPr>
              <w:t xml:space="preserve"> </w:t>
            </w:r>
            <w:r w:rsidR="00555817" w:rsidRPr="003A043B">
              <w:rPr>
                <w:szCs w:val="22"/>
                <w:lang w:val="es-ES"/>
              </w:rPr>
              <w:t>razdoblјa</w:t>
            </w:r>
            <w:r w:rsidRPr="003A043B">
              <w:rPr>
                <w:szCs w:val="22"/>
                <w:lang w:val="es-ES"/>
              </w:rPr>
              <w:t xml:space="preserve"> </w:t>
            </w:r>
            <w:r w:rsidR="00555817" w:rsidRPr="003A043B">
              <w:rPr>
                <w:szCs w:val="22"/>
                <w:lang w:val="es-ES"/>
              </w:rPr>
              <w:t>i</w:t>
            </w:r>
            <w:r w:rsidRPr="003A043B">
              <w:rPr>
                <w:szCs w:val="22"/>
                <w:lang w:val="sr-Cyrl-BA"/>
              </w:rPr>
              <w:t xml:space="preserve"> </w:t>
            </w:r>
            <w:r w:rsidR="00555817" w:rsidRPr="003A043B">
              <w:rPr>
                <w:szCs w:val="22"/>
                <w:lang w:val="es-ES"/>
              </w:rPr>
              <w:t>društveno</w:t>
            </w:r>
            <w:r w:rsidRPr="003A043B">
              <w:rPr>
                <w:szCs w:val="22"/>
                <w:lang w:val="es-ES"/>
              </w:rPr>
              <w:t>-</w:t>
            </w:r>
            <w:r w:rsidR="00555817" w:rsidRPr="003A043B">
              <w:rPr>
                <w:szCs w:val="22"/>
                <w:lang w:val="es-ES"/>
              </w:rPr>
              <w:t>ekonomskih</w:t>
            </w:r>
            <w:r w:rsidRPr="003A043B">
              <w:rPr>
                <w:szCs w:val="22"/>
                <w:lang w:val="es-ES"/>
              </w:rPr>
              <w:t xml:space="preserve"> </w:t>
            </w:r>
            <w:r w:rsidR="00555817" w:rsidRPr="003A043B">
              <w:rPr>
                <w:szCs w:val="22"/>
                <w:lang w:val="es-ES"/>
              </w:rPr>
              <w:t>formacija</w:t>
            </w:r>
            <w:r w:rsidRPr="003A043B">
              <w:rPr>
                <w:szCs w:val="22"/>
                <w:lang w:val="sr-Cyrl-BA"/>
              </w:rPr>
              <w:t xml:space="preserve"> </w:t>
            </w:r>
            <w:r w:rsidRPr="003A043B">
              <w:rPr>
                <w:szCs w:val="22"/>
                <w:lang w:val="es-ES"/>
              </w:rPr>
              <w:t xml:space="preserve"> </w:t>
            </w:r>
            <w:r w:rsidR="00555817" w:rsidRPr="003A043B">
              <w:rPr>
                <w:szCs w:val="22"/>
                <w:lang w:val="es-ES"/>
              </w:rPr>
              <w:t>te</w:t>
            </w:r>
            <w:r w:rsidRPr="003A043B">
              <w:rPr>
                <w:szCs w:val="22"/>
                <w:lang w:val="es-ES"/>
              </w:rPr>
              <w:t xml:space="preserve"> </w:t>
            </w:r>
            <w:r w:rsidR="00555817" w:rsidRPr="003A043B">
              <w:rPr>
                <w:szCs w:val="22"/>
                <w:lang w:val="es-ES"/>
              </w:rPr>
              <w:t>da</w:t>
            </w:r>
            <w:r w:rsidRPr="003A043B">
              <w:rPr>
                <w:szCs w:val="22"/>
                <w:lang w:val="es-ES"/>
              </w:rPr>
              <w:t xml:space="preserve"> </w:t>
            </w:r>
            <w:r w:rsidR="00555817" w:rsidRPr="003A043B">
              <w:rPr>
                <w:szCs w:val="22"/>
                <w:lang w:val="es-ES"/>
              </w:rPr>
              <w:t>svako</w:t>
            </w:r>
            <w:r w:rsidRPr="003A043B">
              <w:rPr>
                <w:szCs w:val="22"/>
                <w:lang w:val="es-ES"/>
              </w:rPr>
              <w:t xml:space="preserve"> </w:t>
            </w:r>
            <w:r w:rsidR="00555817" w:rsidRPr="003A043B">
              <w:rPr>
                <w:szCs w:val="22"/>
                <w:lang w:val="es-ES"/>
              </w:rPr>
              <w:t>razdoblјe</w:t>
            </w:r>
            <w:r w:rsidRPr="003A043B">
              <w:rPr>
                <w:szCs w:val="22"/>
                <w:lang w:val="es-ES"/>
              </w:rPr>
              <w:t xml:space="preserve"> </w:t>
            </w:r>
            <w:r w:rsidR="00555817" w:rsidRPr="003A043B">
              <w:rPr>
                <w:szCs w:val="22"/>
                <w:lang w:val="es-ES"/>
              </w:rPr>
              <w:t>ima</w:t>
            </w:r>
            <w:r w:rsidRPr="003A043B">
              <w:rPr>
                <w:szCs w:val="22"/>
                <w:lang w:val="es-ES"/>
              </w:rPr>
              <w:t xml:space="preserve"> </w:t>
            </w:r>
            <w:r w:rsidR="00555817" w:rsidRPr="003A043B">
              <w:rPr>
                <w:szCs w:val="22"/>
                <w:lang w:val="es-ES"/>
              </w:rPr>
              <w:t>svoj</w:t>
            </w:r>
            <w:r w:rsidRPr="003A043B">
              <w:rPr>
                <w:szCs w:val="22"/>
                <w:lang w:val="es-ES"/>
              </w:rPr>
              <w:t xml:space="preserve"> </w:t>
            </w:r>
            <w:r w:rsidR="00555817" w:rsidRPr="003A043B">
              <w:rPr>
                <w:szCs w:val="22"/>
                <w:lang w:val="es-ES"/>
              </w:rPr>
              <w:t>sistem</w:t>
            </w:r>
            <w:r w:rsidRPr="003A043B">
              <w:rPr>
                <w:szCs w:val="22"/>
                <w:lang w:val="es-ES"/>
              </w:rPr>
              <w:t xml:space="preserve"> </w:t>
            </w:r>
            <w:r w:rsidR="00555817" w:rsidRPr="003A043B">
              <w:rPr>
                <w:szCs w:val="22"/>
                <w:lang w:val="es-ES"/>
              </w:rPr>
              <w:t>vrijednosti</w:t>
            </w:r>
            <w:r w:rsidRPr="003A043B">
              <w:rPr>
                <w:szCs w:val="22"/>
                <w:lang w:val="es-ES"/>
              </w:rPr>
              <w:t>,</w:t>
            </w:r>
          </w:p>
          <w:p w:rsidR="0039368E" w:rsidRPr="003A043B" w:rsidRDefault="0039368E" w:rsidP="00D5500D">
            <w:pPr>
              <w:tabs>
                <w:tab w:val="num" w:pos="432"/>
                <w:tab w:val="left" w:pos="5472"/>
              </w:tabs>
              <w:rPr>
                <w:szCs w:val="22"/>
                <w:lang w:val="it-IT"/>
              </w:rPr>
            </w:pPr>
            <w:r w:rsidRPr="003A043B">
              <w:rPr>
                <w:szCs w:val="22"/>
                <w:lang w:val="it-IT"/>
              </w:rPr>
              <w:t xml:space="preserve">- </w:t>
            </w:r>
            <w:r w:rsidR="00555817" w:rsidRPr="003A043B">
              <w:rPr>
                <w:szCs w:val="22"/>
                <w:lang w:val="sr-Cyrl-BA"/>
              </w:rPr>
              <w:t>r</w:t>
            </w:r>
            <w:r w:rsidR="00555817" w:rsidRPr="003A043B">
              <w:rPr>
                <w:szCs w:val="22"/>
                <w:lang w:val="it-IT"/>
              </w:rPr>
              <w:t>azvijanje</w:t>
            </w:r>
            <w:r w:rsidRPr="003A043B">
              <w:rPr>
                <w:szCs w:val="22"/>
                <w:lang w:val="it-IT"/>
              </w:rPr>
              <w:t xml:space="preserve"> </w:t>
            </w:r>
            <w:r w:rsidR="00555817" w:rsidRPr="003A043B">
              <w:rPr>
                <w:szCs w:val="22"/>
                <w:lang w:val="it-IT"/>
              </w:rPr>
              <w:t>patriotskih</w:t>
            </w:r>
            <w:r w:rsidRPr="003A043B">
              <w:rPr>
                <w:szCs w:val="22"/>
                <w:lang w:val="it-IT"/>
              </w:rPr>
              <w:t xml:space="preserve"> </w:t>
            </w:r>
            <w:r w:rsidR="00555817" w:rsidRPr="003A043B">
              <w:rPr>
                <w:szCs w:val="22"/>
                <w:lang w:val="it-IT"/>
              </w:rPr>
              <w:t>osjećanja</w:t>
            </w:r>
            <w:r w:rsidRPr="003A043B">
              <w:rPr>
                <w:szCs w:val="22"/>
                <w:lang w:val="it-IT"/>
              </w:rPr>
              <w:t xml:space="preserve"> </w:t>
            </w:r>
            <w:r w:rsidR="00555817" w:rsidRPr="003A043B">
              <w:rPr>
                <w:szCs w:val="22"/>
                <w:lang w:val="it-IT"/>
              </w:rPr>
              <w:t>kod</w:t>
            </w:r>
            <w:r w:rsidRPr="003A043B">
              <w:rPr>
                <w:szCs w:val="22"/>
                <w:lang w:val="it-IT"/>
              </w:rPr>
              <w:t xml:space="preserve"> </w:t>
            </w:r>
            <w:r w:rsidR="00555817" w:rsidRPr="003A043B">
              <w:rPr>
                <w:szCs w:val="22"/>
                <w:lang w:val="it-IT"/>
              </w:rPr>
              <w:t>učenika</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primjerima</w:t>
            </w:r>
            <w:r w:rsidRPr="003A043B">
              <w:rPr>
                <w:szCs w:val="22"/>
                <w:lang w:val="it-IT"/>
              </w:rPr>
              <w:t xml:space="preserve"> </w:t>
            </w:r>
            <w:r w:rsidR="00555817" w:rsidRPr="003A043B">
              <w:rPr>
                <w:szCs w:val="22"/>
                <w:lang w:val="it-IT"/>
              </w:rPr>
              <w:t>velikih</w:t>
            </w:r>
            <w:r w:rsidRPr="003A043B">
              <w:rPr>
                <w:szCs w:val="22"/>
                <w:lang w:val="it-IT"/>
              </w:rPr>
              <w:t xml:space="preserve"> </w:t>
            </w:r>
            <w:r w:rsidR="00555817" w:rsidRPr="003A043B">
              <w:rPr>
                <w:szCs w:val="22"/>
                <w:lang w:val="it-IT"/>
              </w:rPr>
              <w:t>bitaka</w:t>
            </w:r>
            <w:r w:rsidRPr="003A043B">
              <w:rPr>
                <w:szCs w:val="22"/>
                <w:lang w:val="it-IT"/>
              </w:rPr>
              <w:t xml:space="preserve">, </w:t>
            </w:r>
            <w:r w:rsidR="00555817" w:rsidRPr="003A043B">
              <w:rPr>
                <w:szCs w:val="22"/>
                <w:lang w:val="it-IT"/>
              </w:rPr>
              <w:t>ustanaka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buna</w:t>
            </w:r>
            <w:r w:rsidRPr="003A043B">
              <w:rPr>
                <w:szCs w:val="22"/>
                <w:lang w:val="it-IT"/>
              </w:rPr>
              <w:t xml:space="preserve">, </w:t>
            </w:r>
            <w:r w:rsidR="00555817" w:rsidRPr="003A043B">
              <w:rPr>
                <w:szCs w:val="22"/>
                <w:lang w:val="it-IT"/>
              </w:rPr>
              <w:t>oslobodilačkih</w:t>
            </w:r>
            <w:r w:rsidRPr="003A043B">
              <w:rPr>
                <w:szCs w:val="22"/>
                <w:lang w:val="it-IT"/>
              </w:rPr>
              <w:t xml:space="preserve"> </w:t>
            </w:r>
            <w:r w:rsidR="00555817" w:rsidRPr="003A043B">
              <w:rPr>
                <w:szCs w:val="22"/>
                <w:lang w:val="it-IT"/>
              </w:rPr>
              <w:t>ratova</w:t>
            </w:r>
            <w:r w:rsidRPr="003A043B">
              <w:rPr>
                <w:szCs w:val="22"/>
                <w:lang w:val="it-IT"/>
              </w:rPr>
              <w:t xml:space="preserve"> </w:t>
            </w:r>
            <w:r w:rsidR="00555817" w:rsidRPr="003A043B">
              <w:rPr>
                <w:szCs w:val="22"/>
                <w:lang w:val="it-IT"/>
              </w:rPr>
              <w:t>protiv</w:t>
            </w:r>
            <w:r w:rsidRPr="003A043B">
              <w:rPr>
                <w:szCs w:val="22"/>
                <w:lang w:val="it-IT"/>
              </w:rPr>
              <w:t xml:space="preserve"> </w:t>
            </w:r>
            <w:r w:rsidR="00555817" w:rsidRPr="003A043B">
              <w:rPr>
                <w:szCs w:val="22"/>
                <w:lang w:val="it-IT"/>
              </w:rPr>
              <w:t>tuđinske</w:t>
            </w:r>
            <w:r w:rsidRPr="003A043B">
              <w:rPr>
                <w:szCs w:val="22"/>
                <w:lang w:val="it-IT"/>
              </w:rPr>
              <w:t xml:space="preserve"> </w:t>
            </w:r>
            <w:r w:rsidR="00555817" w:rsidRPr="003A043B">
              <w:rPr>
                <w:szCs w:val="22"/>
                <w:lang w:val="it-IT"/>
              </w:rPr>
              <w:t>vlasti</w:t>
            </w:r>
            <w:r w:rsidRPr="003A043B">
              <w:rPr>
                <w:szCs w:val="22"/>
                <w:lang w:val="it-IT"/>
              </w:rPr>
              <w:t>,</w:t>
            </w:r>
          </w:p>
          <w:p w:rsidR="0039368E" w:rsidRPr="003A043B" w:rsidRDefault="0039368E" w:rsidP="00D5500D">
            <w:pPr>
              <w:tabs>
                <w:tab w:val="num" w:pos="432"/>
                <w:tab w:val="left" w:pos="5472"/>
              </w:tabs>
              <w:rPr>
                <w:szCs w:val="22"/>
                <w:lang w:val="it-IT"/>
              </w:rPr>
            </w:pPr>
            <w:r w:rsidRPr="003A043B">
              <w:rPr>
                <w:szCs w:val="22"/>
                <w:lang w:val="it-IT"/>
              </w:rPr>
              <w:t xml:space="preserve">- </w:t>
            </w:r>
            <w:r w:rsidR="00555817" w:rsidRPr="003A043B">
              <w:rPr>
                <w:szCs w:val="22"/>
                <w:lang w:val="sr-Cyrl-BA"/>
              </w:rPr>
              <w:t>u</w:t>
            </w:r>
            <w:r w:rsidR="00555817" w:rsidRPr="003A043B">
              <w:rPr>
                <w:szCs w:val="22"/>
                <w:lang w:val="it-IT"/>
              </w:rPr>
              <w:t>kazati</w:t>
            </w: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se</w:t>
            </w:r>
            <w:r w:rsidRPr="003A043B">
              <w:rPr>
                <w:szCs w:val="22"/>
                <w:lang w:val="it-IT"/>
              </w:rPr>
              <w:t xml:space="preserve"> </w:t>
            </w:r>
            <w:r w:rsidR="00555817" w:rsidRPr="003A043B">
              <w:rPr>
                <w:szCs w:val="22"/>
                <w:lang w:val="it-IT"/>
              </w:rPr>
              <w:t>ratni</w:t>
            </w:r>
            <w:r w:rsidRPr="003A043B">
              <w:rPr>
                <w:szCs w:val="22"/>
                <w:lang w:val="it-IT"/>
              </w:rPr>
              <w:t xml:space="preserve"> </w:t>
            </w:r>
            <w:r w:rsidR="00555817" w:rsidRPr="003A043B">
              <w:rPr>
                <w:szCs w:val="22"/>
                <w:lang w:val="it-IT"/>
              </w:rPr>
              <w:t>heroizam</w:t>
            </w:r>
            <w:r w:rsidRPr="003A043B">
              <w:rPr>
                <w:szCs w:val="22"/>
                <w:lang w:val="it-IT"/>
              </w:rPr>
              <w:t xml:space="preserve"> </w:t>
            </w:r>
            <w:r w:rsidR="00555817" w:rsidRPr="003A043B">
              <w:rPr>
                <w:szCs w:val="22"/>
                <w:lang w:val="it-IT"/>
              </w:rPr>
              <w:t>ne</w:t>
            </w:r>
            <w:r w:rsidRPr="003A043B">
              <w:rPr>
                <w:szCs w:val="22"/>
                <w:lang w:val="it-IT"/>
              </w:rPr>
              <w:t xml:space="preserve"> </w:t>
            </w:r>
            <w:r w:rsidR="00555817" w:rsidRPr="003A043B">
              <w:rPr>
                <w:szCs w:val="22"/>
                <w:lang w:val="it-IT"/>
              </w:rPr>
              <w:t>iskazuje</w:t>
            </w:r>
            <w:r w:rsidRPr="003A043B">
              <w:rPr>
                <w:szCs w:val="22"/>
                <w:lang w:val="it-IT"/>
              </w:rPr>
              <w:t xml:space="preserve"> </w:t>
            </w:r>
            <w:r w:rsidR="00555817" w:rsidRPr="003A043B">
              <w:rPr>
                <w:szCs w:val="22"/>
                <w:lang w:val="it-IT"/>
              </w:rPr>
              <w:t>samo</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pobjedama</w:t>
            </w: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poraz</w:t>
            </w:r>
            <w:r w:rsidRPr="003A043B">
              <w:rPr>
                <w:szCs w:val="22"/>
                <w:lang w:val="it-IT"/>
              </w:rPr>
              <w:t xml:space="preserve"> </w:t>
            </w:r>
            <w:r w:rsidR="00555817" w:rsidRPr="003A043B">
              <w:rPr>
                <w:szCs w:val="22"/>
                <w:lang w:val="it-IT"/>
              </w:rPr>
              <w:t>može</w:t>
            </w:r>
            <w:r w:rsidRPr="003A043B">
              <w:rPr>
                <w:szCs w:val="22"/>
                <w:lang w:val="it-IT"/>
              </w:rPr>
              <w:t xml:space="preserve"> </w:t>
            </w:r>
            <w:r w:rsidR="00555817" w:rsidRPr="003A043B">
              <w:rPr>
                <w:szCs w:val="22"/>
                <w:lang w:val="it-IT"/>
              </w:rPr>
              <w:t>biti</w:t>
            </w:r>
            <w:r w:rsidRPr="003A043B">
              <w:rPr>
                <w:szCs w:val="22"/>
                <w:lang w:val="it-IT"/>
              </w:rPr>
              <w:t xml:space="preserve"> </w:t>
            </w:r>
            <w:r w:rsidR="00555817" w:rsidRPr="003A043B">
              <w:rPr>
                <w:szCs w:val="22"/>
                <w:lang w:val="it-IT"/>
              </w:rPr>
              <w:t>častan</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punom</w:t>
            </w:r>
            <w:r w:rsidRPr="003A043B">
              <w:rPr>
                <w:szCs w:val="22"/>
                <w:lang w:val="it-IT"/>
              </w:rPr>
              <w:t xml:space="preserve"> </w:t>
            </w:r>
            <w:r w:rsidR="00555817" w:rsidRPr="003A043B">
              <w:rPr>
                <w:szCs w:val="22"/>
                <w:lang w:val="it-IT"/>
              </w:rPr>
              <w:t>lјudskom</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nacionalnom</w:t>
            </w:r>
            <w:r w:rsidRPr="003A043B">
              <w:rPr>
                <w:szCs w:val="22"/>
                <w:lang w:val="it-IT"/>
              </w:rPr>
              <w:t xml:space="preserve"> </w:t>
            </w:r>
            <w:r w:rsidR="00555817" w:rsidRPr="003A043B">
              <w:rPr>
                <w:szCs w:val="22"/>
                <w:lang w:val="it-IT"/>
              </w:rPr>
              <w:t>dostojanstvu</w:t>
            </w:r>
            <w:r w:rsidRPr="003A043B">
              <w:rPr>
                <w:szCs w:val="22"/>
                <w:lang w:val="it-IT"/>
              </w:rPr>
              <w:t>,</w:t>
            </w:r>
          </w:p>
          <w:p w:rsidR="0039368E" w:rsidRPr="003A043B" w:rsidRDefault="0039368E" w:rsidP="00D5500D">
            <w:pPr>
              <w:tabs>
                <w:tab w:val="num" w:pos="432"/>
                <w:tab w:val="left" w:pos="5472"/>
              </w:tabs>
              <w:rPr>
                <w:szCs w:val="22"/>
                <w:lang w:val="it-IT"/>
              </w:rPr>
            </w:pPr>
            <w:r w:rsidRPr="003A043B">
              <w:rPr>
                <w:szCs w:val="22"/>
                <w:lang w:val="it-IT"/>
              </w:rPr>
              <w:t xml:space="preserve">- </w:t>
            </w:r>
            <w:r w:rsidR="00555817" w:rsidRPr="003A043B">
              <w:rPr>
                <w:szCs w:val="22"/>
                <w:lang w:val="sr-Cyrl-BA"/>
              </w:rPr>
              <w:t>s</w:t>
            </w:r>
            <w:r w:rsidR="00555817" w:rsidRPr="003A043B">
              <w:rPr>
                <w:szCs w:val="22"/>
                <w:lang w:val="it-IT"/>
              </w:rPr>
              <w:t>poznaja</w:t>
            </w: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prošlosti</w:t>
            </w:r>
            <w:r w:rsidRPr="003A043B">
              <w:rPr>
                <w:szCs w:val="22"/>
                <w:lang w:val="it-IT"/>
              </w:rPr>
              <w:t xml:space="preserve"> </w:t>
            </w:r>
            <w:r w:rsidR="00555817" w:rsidRPr="003A043B">
              <w:rPr>
                <w:szCs w:val="22"/>
                <w:lang w:val="it-IT"/>
              </w:rPr>
              <w:t>ništa</w:t>
            </w:r>
            <w:r w:rsidRPr="003A043B">
              <w:rPr>
                <w:szCs w:val="22"/>
                <w:lang w:val="it-IT"/>
              </w:rPr>
              <w:t xml:space="preserve"> </w:t>
            </w:r>
            <w:r w:rsidR="00555817" w:rsidRPr="003A043B">
              <w:rPr>
                <w:szCs w:val="22"/>
                <w:lang w:val="it-IT"/>
              </w:rPr>
              <w:t>nije</w:t>
            </w:r>
            <w:r w:rsidRPr="003A043B">
              <w:rPr>
                <w:szCs w:val="22"/>
                <w:lang w:val="it-IT"/>
              </w:rPr>
              <w:t xml:space="preserve"> </w:t>
            </w:r>
            <w:r w:rsidR="00555817" w:rsidRPr="003A043B">
              <w:rPr>
                <w:szCs w:val="22"/>
                <w:lang w:val="it-IT"/>
              </w:rPr>
              <w:t>bilo</w:t>
            </w:r>
            <w:r w:rsidRPr="003A043B">
              <w:rPr>
                <w:szCs w:val="22"/>
                <w:lang w:val="it-IT"/>
              </w:rPr>
              <w:t xml:space="preserve"> </w:t>
            </w:r>
            <w:r w:rsidR="00555817" w:rsidRPr="003A043B">
              <w:rPr>
                <w:szCs w:val="22"/>
                <w:lang w:val="it-IT"/>
              </w:rPr>
              <w:t>vječno</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nepromjenlјivo</w:t>
            </w:r>
            <w:r w:rsidRPr="003A043B">
              <w:rPr>
                <w:szCs w:val="22"/>
                <w:lang w:val="it-IT"/>
              </w:rPr>
              <w:t>,</w:t>
            </w:r>
          </w:p>
          <w:p w:rsidR="0039368E" w:rsidRPr="003A043B" w:rsidRDefault="0039368E" w:rsidP="00D5500D">
            <w:pPr>
              <w:tabs>
                <w:tab w:val="num" w:pos="432"/>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otvrditi</w:t>
            </w:r>
            <w:r w:rsidRPr="003A043B">
              <w:rPr>
                <w:szCs w:val="22"/>
                <w:lang w:val="it-IT"/>
              </w:rPr>
              <w:t xml:space="preserve"> </w:t>
            </w:r>
            <w:r w:rsidR="00555817" w:rsidRPr="003A043B">
              <w:rPr>
                <w:szCs w:val="22"/>
                <w:lang w:val="it-IT"/>
              </w:rPr>
              <w:t>tezu</w:t>
            </w: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svaki</w:t>
            </w:r>
            <w:r w:rsidRPr="003A043B">
              <w:rPr>
                <w:szCs w:val="22"/>
                <w:lang w:val="it-IT"/>
              </w:rPr>
              <w:t xml:space="preserve"> </w:t>
            </w:r>
            <w:r w:rsidR="00555817" w:rsidRPr="003A043B">
              <w:rPr>
                <w:szCs w:val="22"/>
                <w:lang w:val="it-IT"/>
              </w:rPr>
              <w:t>narod</w:t>
            </w:r>
            <w:r w:rsidRPr="003A043B">
              <w:rPr>
                <w:szCs w:val="22"/>
                <w:lang w:val="it-IT"/>
              </w:rPr>
              <w:t xml:space="preserve"> </w:t>
            </w:r>
            <w:r w:rsidR="00555817" w:rsidRPr="003A043B">
              <w:rPr>
                <w:szCs w:val="22"/>
                <w:lang w:val="it-IT"/>
              </w:rPr>
              <w:t>sam</w:t>
            </w:r>
            <w:r w:rsidRPr="003A043B">
              <w:rPr>
                <w:szCs w:val="22"/>
                <w:lang w:val="it-IT"/>
              </w:rPr>
              <w:t xml:space="preserve"> </w:t>
            </w:r>
            <w:r w:rsidR="00555817" w:rsidRPr="003A043B">
              <w:rPr>
                <w:szCs w:val="22"/>
                <w:lang w:val="it-IT"/>
              </w:rPr>
              <w:t>odgovoran</w:t>
            </w:r>
            <w:r w:rsidRPr="003A043B">
              <w:rPr>
                <w:szCs w:val="22"/>
                <w:lang w:val="it-IT"/>
              </w:rPr>
              <w:t xml:space="preserve"> </w:t>
            </w:r>
            <w:r w:rsidR="00555817" w:rsidRPr="003A043B">
              <w:rPr>
                <w:szCs w:val="22"/>
                <w:lang w:val="it-IT"/>
              </w:rPr>
              <w:t>za</w:t>
            </w:r>
            <w:r w:rsidRPr="003A043B">
              <w:rPr>
                <w:szCs w:val="22"/>
                <w:lang w:val="it-IT"/>
              </w:rPr>
              <w:t xml:space="preserve"> </w:t>
            </w:r>
            <w:r w:rsidR="00555817" w:rsidRPr="003A043B">
              <w:rPr>
                <w:szCs w:val="22"/>
                <w:lang w:val="it-IT"/>
              </w:rPr>
              <w:t>svoju</w:t>
            </w:r>
            <w:r w:rsidRPr="003A043B">
              <w:rPr>
                <w:szCs w:val="22"/>
                <w:lang w:val="it-IT"/>
              </w:rPr>
              <w:t xml:space="preserve"> </w:t>
            </w:r>
            <w:r w:rsidR="00555817" w:rsidRPr="003A043B">
              <w:rPr>
                <w:szCs w:val="22"/>
                <w:lang w:val="it-IT"/>
              </w:rPr>
              <w:t>sudbinu</w:t>
            </w:r>
            <w:r w:rsidRPr="003A043B">
              <w:rPr>
                <w:szCs w:val="22"/>
                <w:lang w:val="it-IT"/>
              </w:rPr>
              <w:t>,</w:t>
            </w:r>
          </w:p>
          <w:p w:rsidR="0039368E" w:rsidRPr="003A043B" w:rsidRDefault="0039368E" w:rsidP="00D5500D">
            <w:pPr>
              <w:tabs>
                <w:tab w:val="num" w:pos="432"/>
                <w:tab w:val="left" w:pos="5472"/>
              </w:tabs>
              <w:rPr>
                <w:szCs w:val="22"/>
                <w:lang w:val="it-IT"/>
              </w:rPr>
            </w:pPr>
            <w:r w:rsidRPr="003A043B">
              <w:rPr>
                <w:szCs w:val="22"/>
                <w:lang w:val="it-IT"/>
              </w:rPr>
              <w:t xml:space="preserve">- </w:t>
            </w:r>
            <w:r w:rsidR="00555817" w:rsidRPr="003A043B">
              <w:rPr>
                <w:szCs w:val="22"/>
                <w:lang w:val="sr-Cyrl-BA"/>
              </w:rPr>
              <w:t>d</w:t>
            </w:r>
            <w:r w:rsidR="00555817" w:rsidRPr="003A043B">
              <w:rPr>
                <w:szCs w:val="22"/>
                <w:lang w:val="it-IT"/>
              </w:rPr>
              <w:t>a</w:t>
            </w:r>
            <w:r w:rsidRPr="003A043B">
              <w:rPr>
                <w:szCs w:val="22"/>
                <w:lang w:val="it-IT"/>
              </w:rPr>
              <w:t xml:space="preserve"> </w:t>
            </w:r>
            <w:r w:rsidR="00555817" w:rsidRPr="003A043B">
              <w:rPr>
                <w:szCs w:val="22"/>
                <w:lang w:val="it-IT"/>
              </w:rPr>
              <w:t>razviju</w:t>
            </w:r>
            <w:r w:rsidRPr="003A043B">
              <w:rPr>
                <w:szCs w:val="22"/>
                <w:lang w:val="it-IT"/>
              </w:rPr>
              <w:t xml:space="preserve"> </w:t>
            </w:r>
            <w:r w:rsidR="00555817" w:rsidRPr="003A043B">
              <w:rPr>
                <w:szCs w:val="22"/>
                <w:lang w:val="it-IT"/>
              </w:rPr>
              <w:t>spoznaju</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kulturnom</w:t>
            </w:r>
            <w:r w:rsidRPr="003A043B">
              <w:rPr>
                <w:szCs w:val="22"/>
                <w:lang w:val="it-IT"/>
              </w:rPr>
              <w:t xml:space="preserve"> </w:t>
            </w:r>
            <w:r w:rsidR="00555817" w:rsidRPr="003A043B">
              <w:rPr>
                <w:szCs w:val="22"/>
                <w:lang w:val="it-IT"/>
              </w:rPr>
              <w:t>identitetu</w:t>
            </w:r>
            <w:r w:rsidRPr="003A043B">
              <w:rPr>
                <w:szCs w:val="22"/>
                <w:lang w:val="it-IT"/>
              </w:rPr>
              <w:t xml:space="preserve"> </w:t>
            </w:r>
            <w:r w:rsidR="00555817" w:rsidRPr="003A043B">
              <w:rPr>
                <w:szCs w:val="22"/>
                <w:lang w:val="it-IT"/>
              </w:rPr>
              <w:t>svoje</w:t>
            </w:r>
            <w:r w:rsidRPr="003A043B">
              <w:rPr>
                <w:szCs w:val="22"/>
                <w:lang w:val="it-IT"/>
              </w:rPr>
              <w:t xml:space="preserve"> </w:t>
            </w:r>
            <w:r w:rsidR="00555817" w:rsidRPr="003A043B">
              <w:rPr>
                <w:szCs w:val="22"/>
                <w:lang w:val="it-IT"/>
              </w:rPr>
              <w:t>sredine</w:t>
            </w:r>
            <w:r w:rsidRPr="003A043B">
              <w:rPr>
                <w:szCs w:val="22"/>
                <w:lang w:val="it-IT"/>
              </w:rPr>
              <w:t xml:space="preserve">, </w:t>
            </w:r>
            <w:r w:rsidR="00555817" w:rsidRPr="003A043B">
              <w:rPr>
                <w:szCs w:val="22"/>
                <w:lang w:val="it-IT"/>
              </w:rPr>
              <w:t>uz</w:t>
            </w:r>
            <w:r w:rsidRPr="003A043B">
              <w:rPr>
                <w:szCs w:val="22"/>
                <w:lang w:val="it-IT"/>
              </w:rPr>
              <w:t xml:space="preserve"> </w:t>
            </w:r>
            <w:r w:rsidR="00555817" w:rsidRPr="003A043B">
              <w:rPr>
                <w:szCs w:val="22"/>
                <w:lang w:val="it-IT"/>
              </w:rPr>
              <w:t>istovremeno</w:t>
            </w:r>
            <w:r w:rsidRPr="003A043B">
              <w:rPr>
                <w:szCs w:val="22"/>
                <w:lang w:val="it-IT"/>
              </w:rPr>
              <w:t xml:space="preserve"> </w:t>
            </w:r>
            <w:r w:rsidR="00555817" w:rsidRPr="003A043B">
              <w:rPr>
                <w:szCs w:val="22"/>
                <w:lang w:val="sr-Cyrl-BA"/>
              </w:rPr>
              <w:t>poštovanje</w:t>
            </w:r>
            <w:r w:rsidRPr="003A043B">
              <w:rPr>
                <w:szCs w:val="22"/>
                <w:lang w:val="sr-Cyrl-BA"/>
              </w:rPr>
              <w:t xml:space="preserve"> </w:t>
            </w:r>
            <w:r w:rsidRPr="003A043B">
              <w:rPr>
                <w:szCs w:val="22"/>
                <w:lang w:val="it-IT"/>
              </w:rPr>
              <w:t xml:space="preserve"> </w:t>
            </w:r>
            <w:r w:rsidR="00555817" w:rsidRPr="003A043B">
              <w:rPr>
                <w:szCs w:val="22"/>
                <w:lang w:val="it-IT"/>
              </w:rPr>
              <w:t>osobenosti</w:t>
            </w:r>
            <w:r w:rsidRPr="003A043B">
              <w:rPr>
                <w:szCs w:val="22"/>
                <w:lang w:val="it-IT"/>
              </w:rPr>
              <w:t xml:space="preserve"> </w:t>
            </w:r>
            <w:r w:rsidR="00555817" w:rsidRPr="003A043B">
              <w:rPr>
                <w:szCs w:val="22"/>
                <w:lang w:val="it-IT"/>
              </w:rPr>
              <w:t>drugih</w:t>
            </w:r>
            <w:r w:rsidRPr="003A043B">
              <w:rPr>
                <w:szCs w:val="22"/>
                <w:lang w:val="it-IT"/>
              </w:rPr>
              <w:t xml:space="preserve"> </w:t>
            </w:r>
            <w:r w:rsidR="00555817" w:rsidRPr="003A043B">
              <w:rPr>
                <w:szCs w:val="22"/>
                <w:lang w:val="it-IT"/>
              </w:rPr>
              <w:t>kultura</w:t>
            </w:r>
            <w:r w:rsidRPr="003A043B">
              <w:rPr>
                <w:szCs w:val="22"/>
                <w:lang w:val="it-IT"/>
              </w:rPr>
              <w:t>,</w:t>
            </w:r>
          </w:p>
          <w:p w:rsidR="0039368E" w:rsidRPr="003A043B" w:rsidRDefault="0039368E" w:rsidP="00D5500D">
            <w:pPr>
              <w:tabs>
                <w:tab w:val="num" w:pos="432"/>
                <w:tab w:val="left" w:pos="5472"/>
              </w:tabs>
              <w:rPr>
                <w:szCs w:val="22"/>
                <w:lang w:val="it-IT"/>
              </w:rPr>
            </w:pPr>
            <w:r w:rsidRPr="003A043B">
              <w:rPr>
                <w:szCs w:val="22"/>
                <w:lang w:val="it-IT"/>
              </w:rPr>
              <w:t xml:space="preserve">- </w:t>
            </w:r>
            <w:r w:rsidR="00555817" w:rsidRPr="003A043B">
              <w:rPr>
                <w:szCs w:val="22"/>
                <w:lang w:val="sr-Cyrl-BA"/>
              </w:rPr>
              <w:t>d</w:t>
            </w:r>
            <w:r w:rsidR="00555817" w:rsidRPr="003A043B">
              <w:rPr>
                <w:szCs w:val="22"/>
                <w:lang w:val="it-IT"/>
              </w:rPr>
              <w:t>a</w:t>
            </w:r>
            <w:r w:rsidRPr="003A043B">
              <w:rPr>
                <w:szCs w:val="22"/>
                <w:lang w:val="it-IT"/>
              </w:rPr>
              <w:t xml:space="preserve"> </w:t>
            </w:r>
            <w:r w:rsidR="00555817" w:rsidRPr="003A043B">
              <w:rPr>
                <w:szCs w:val="22"/>
                <w:lang w:val="it-IT"/>
              </w:rPr>
              <w:t>razviju</w:t>
            </w:r>
            <w:r w:rsidRPr="003A043B">
              <w:rPr>
                <w:szCs w:val="22"/>
                <w:lang w:val="it-IT"/>
              </w:rPr>
              <w:t xml:space="preserve"> </w:t>
            </w:r>
            <w:r w:rsidR="00555817" w:rsidRPr="003A043B">
              <w:rPr>
                <w:szCs w:val="22"/>
                <w:lang w:val="it-IT"/>
              </w:rPr>
              <w:t>duh</w:t>
            </w:r>
            <w:r w:rsidRPr="003A043B">
              <w:rPr>
                <w:szCs w:val="22"/>
                <w:lang w:val="it-IT"/>
              </w:rPr>
              <w:t xml:space="preserve"> </w:t>
            </w:r>
            <w:r w:rsidR="00555817" w:rsidRPr="003A043B">
              <w:rPr>
                <w:szCs w:val="22"/>
                <w:lang w:val="it-IT"/>
              </w:rPr>
              <w:t>tolerancije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demokratsko</w:t>
            </w:r>
            <w:r w:rsidRPr="003A043B">
              <w:rPr>
                <w:szCs w:val="22"/>
                <w:lang w:val="it-IT"/>
              </w:rPr>
              <w:t xml:space="preserve"> </w:t>
            </w:r>
            <w:r w:rsidR="00555817" w:rsidRPr="003A043B">
              <w:rPr>
                <w:szCs w:val="22"/>
                <w:lang w:val="it-IT"/>
              </w:rPr>
              <w:t>pravo</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različita</w:t>
            </w:r>
            <w:r w:rsidRPr="003A043B">
              <w:rPr>
                <w:szCs w:val="22"/>
                <w:lang w:val="it-IT"/>
              </w:rPr>
              <w:t xml:space="preserve"> </w:t>
            </w:r>
            <w:r w:rsidR="00555817" w:rsidRPr="003A043B">
              <w:rPr>
                <w:szCs w:val="22"/>
                <w:lang w:val="it-IT"/>
              </w:rPr>
              <w:t>mišlјenja</w:t>
            </w:r>
            <w:r w:rsidRPr="003A043B">
              <w:rPr>
                <w:szCs w:val="22"/>
                <w:lang w:val="it-IT"/>
              </w:rPr>
              <w:t>,</w:t>
            </w:r>
          </w:p>
          <w:p w:rsidR="0039368E" w:rsidRPr="003A043B" w:rsidRDefault="0039368E" w:rsidP="00D5500D">
            <w:pPr>
              <w:tabs>
                <w:tab w:val="num" w:pos="432"/>
                <w:tab w:val="left" w:pos="5472"/>
              </w:tabs>
              <w:rPr>
                <w:szCs w:val="22"/>
                <w:lang w:val="it-IT"/>
              </w:rPr>
            </w:pPr>
            <w:r w:rsidRPr="003A043B">
              <w:rPr>
                <w:szCs w:val="22"/>
                <w:lang w:val="it-IT"/>
              </w:rPr>
              <w:t xml:space="preserve">- </w:t>
            </w:r>
            <w:r w:rsidR="00555817" w:rsidRPr="003A043B">
              <w:rPr>
                <w:szCs w:val="22"/>
                <w:lang w:val="sr-Cyrl-BA"/>
              </w:rPr>
              <w:t>d</w:t>
            </w:r>
            <w:r w:rsidR="00555817" w:rsidRPr="003A043B">
              <w:rPr>
                <w:szCs w:val="22"/>
                <w:lang w:val="it-IT"/>
              </w:rPr>
              <w:t>a</w:t>
            </w:r>
            <w:r w:rsidRPr="003A043B">
              <w:rPr>
                <w:szCs w:val="22"/>
                <w:lang w:val="it-IT"/>
              </w:rPr>
              <w:t xml:space="preserve"> </w:t>
            </w:r>
            <w:r w:rsidR="00555817" w:rsidRPr="003A043B">
              <w:rPr>
                <w:szCs w:val="22"/>
                <w:lang w:val="it-IT"/>
              </w:rPr>
              <w:t>kod</w:t>
            </w:r>
            <w:r w:rsidRPr="003A043B">
              <w:rPr>
                <w:szCs w:val="22"/>
                <w:lang w:val="it-IT"/>
              </w:rPr>
              <w:t xml:space="preserve"> </w:t>
            </w:r>
            <w:r w:rsidR="00555817" w:rsidRPr="003A043B">
              <w:rPr>
                <w:szCs w:val="22"/>
                <w:lang w:val="it-IT"/>
              </w:rPr>
              <w:t>učenika</w:t>
            </w:r>
            <w:r w:rsidRPr="003A043B">
              <w:rPr>
                <w:szCs w:val="22"/>
                <w:lang w:val="it-IT"/>
              </w:rPr>
              <w:t xml:space="preserve"> </w:t>
            </w:r>
            <w:r w:rsidR="00555817" w:rsidRPr="003A043B">
              <w:rPr>
                <w:szCs w:val="22"/>
                <w:lang w:val="it-IT"/>
              </w:rPr>
              <w:t>razvije</w:t>
            </w:r>
            <w:r w:rsidRPr="003A043B">
              <w:rPr>
                <w:szCs w:val="22"/>
                <w:lang w:val="it-IT"/>
              </w:rPr>
              <w:t xml:space="preserve"> </w:t>
            </w:r>
            <w:r w:rsidR="00555817" w:rsidRPr="003A043B">
              <w:rPr>
                <w:szCs w:val="22"/>
                <w:lang w:val="it-IT"/>
              </w:rPr>
              <w:t>sposobnost</w:t>
            </w:r>
            <w:r w:rsidRPr="003A043B">
              <w:rPr>
                <w:szCs w:val="22"/>
                <w:lang w:val="it-IT"/>
              </w:rPr>
              <w:t xml:space="preserve"> </w:t>
            </w:r>
            <w:r w:rsidR="00555817" w:rsidRPr="003A043B">
              <w:rPr>
                <w:szCs w:val="22"/>
                <w:lang w:val="it-IT"/>
              </w:rPr>
              <w:t>samostalnog</w:t>
            </w:r>
            <w:r w:rsidRPr="003A043B">
              <w:rPr>
                <w:szCs w:val="22"/>
                <w:lang w:val="it-IT"/>
              </w:rPr>
              <w:t xml:space="preserve"> </w:t>
            </w:r>
            <w:r w:rsidR="00555817" w:rsidRPr="003A043B">
              <w:rPr>
                <w:szCs w:val="22"/>
                <w:lang w:val="it-IT"/>
              </w:rPr>
              <w:t>rasuđivanja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odgovornost</w:t>
            </w:r>
            <w:r w:rsidRPr="003A043B">
              <w:rPr>
                <w:szCs w:val="22"/>
                <w:lang w:val="it-IT"/>
              </w:rPr>
              <w:t xml:space="preserve"> </w:t>
            </w:r>
            <w:r w:rsidR="00555817" w:rsidRPr="003A043B">
              <w:rPr>
                <w:szCs w:val="22"/>
                <w:lang w:val="it-IT"/>
              </w:rPr>
              <w:t>za</w:t>
            </w:r>
            <w:r w:rsidRPr="003A043B">
              <w:rPr>
                <w:szCs w:val="22"/>
                <w:lang w:val="it-IT"/>
              </w:rPr>
              <w:t xml:space="preserve"> </w:t>
            </w:r>
            <w:r w:rsidR="00555817" w:rsidRPr="003A043B">
              <w:rPr>
                <w:szCs w:val="22"/>
                <w:lang w:val="it-IT"/>
              </w:rPr>
              <w:t>vlastito</w:t>
            </w:r>
            <w:r w:rsidRPr="003A043B">
              <w:rPr>
                <w:szCs w:val="22"/>
                <w:lang w:val="it-IT"/>
              </w:rPr>
              <w:t xml:space="preserve"> </w:t>
            </w:r>
            <w:r w:rsidR="00555817" w:rsidRPr="003A043B">
              <w:rPr>
                <w:szCs w:val="22"/>
                <w:lang w:val="it-IT"/>
              </w:rPr>
              <w:t>djelovanje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društvenoj</w:t>
            </w:r>
            <w:r w:rsidRPr="003A043B">
              <w:rPr>
                <w:szCs w:val="22"/>
                <w:lang w:val="it-IT"/>
              </w:rPr>
              <w:t xml:space="preserve"> </w:t>
            </w:r>
            <w:r w:rsidR="00555817" w:rsidRPr="003A043B">
              <w:rPr>
                <w:szCs w:val="22"/>
                <w:lang w:val="it-IT"/>
              </w:rPr>
              <w:t>sredini</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kojoj</w:t>
            </w:r>
            <w:r w:rsidRPr="003A043B">
              <w:rPr>
                <w:szCs w:val="22"/>
                <w:lang w:val="it-IT"/>
              </w:rPr>
              <w:t xml:space="preserve"> </w:t>
            </w:r>
            <w:r w:rsidR="00555817" w:rsidRPr="003A043B">
              <w:rPr>
                <w:szCs w:val="22"/>
                <w:lang w:val="it-IT"/>
              </w:rPr>
              <w:t>žive</w:t>
            </w:r>
            <w:r w:rsidRPr="003A043B">
              <w:rPr>
                <w:szCs w:val="22"/>
                <w:lang w:val="it-IT"/>
              </w:rPr>
              <w:t>.</w:t>
            </w:r>
          </w:p>
        </w:tc>
      </w:tr>
      <w:tr w:rsidR="0039368E" w:rsidRPr="003A043B" w:rsidTr="00D5500D">
        <w:trPr>
          <w:trHeight w:val="262"/>
          <w:jc w:val="center"/>
        </w:trPr>
        <w:tc>
          <w:tcPr>
            <w:tcW w:w="10915" w:type="dxa"/>
            <w:gridSpan w:val="3"/>
            <w:shd w:val="clear" w:color="auto" w:fill="auto"/>
          </w:tcPr>
          <w:p w:rsidR="0039368E" w:rsidRPr="003A043B" w:rsidRDefault="00555817" w:rsidP="00D5500D">
            <w:pPr>
              <w:tabs>
                <w:tab w:val="left" w:pos="5472"/>
              </w:tabs>
              <w:rPr>
                <w:b/>
                <w:szCs w:val="22"/>
              </w:rPr>
            </w:pPr>
            <w:r w:rsidRPr="003A043B">
              <w:rPr>
                <w:b/>
                <w:szCs w:val="22"/>
              </w:rPr>
              <w:t>Jedinice</w:t>
            </w:r>
            <w:r w:rsidR="0039368E" w:rsidRPr="003A043B">
              <w:rPr>
                <w:b/>
                <w:szCs w:val="22"/>
              </w:rPr>
              <w:t>:</w:t>
            </w:r>
          </w:p>
        </w:tc>
      </w:tr>
      <w:tr w:rsidR="0039368E" w:rsidRPr="003A043B" w:rsidTr="00D5500D">
        <w:trPr>
          <w:trHeight w:val="735"/>
          <w:jc w:val="center"/>
        </w:trPr>
        <w:tc>
          <w:tcPr>
            <w:tcW w:w="10915" w:type="dxa"/>
            <w:gridSpan w:val="3"/>
          </w:tcPr>
          <w:p w:rsidR="0039368E" w:rsidRPr="003A043B" w:rsidRDefault="0039368E" w:rsidP="00D5500D">
            <w:pPr>
              <w:tabs>
                <w:tab w:val="left" w:pos="5472"/>
              </w:tabs>
              <w:rPr>
                <w:szCs w:val="22"/>
                <w:lang w:val="es-ES"/>
              </w:rPr>
            </w:pPr>
            <w:r w:rsidRPr="003A043B">
              <w:rPr>
                <w:szCs w:val="22"/>
                <w:lang w:val="es-ES"/>
              </w:rPr>
              <w:t xml:space="preserve">1. </w:t>
            </w:r>
            <w:r w:rsidR="00555817" w:rsidRPr="003A043B">
              <w:rPr>
                <w:szCs w:val="22"/>
                <w:lang w:val="es-ES"/>
              </w:rPr>
              <w:t>Pra</w:t>
            </w:r>
            <w:r w:rsidR="003508DD" w:rsidRPr="003A043B">
              <w:rPr>
                <w:szCs w:val="22"/>
                <w:lang w:val="es-ES"/>
              </w:rPr>
              <w:t>h</w:t>
            </w:r>
            <w:r w:rsidR="008E3AA4" w:rsidRPr="003A043B">
              <w:rPr>
                <w:szCs w:val="22"/>
                <w:lang w:val="es-ES"/>
              </w:rPr>
              <w:t>istorija</w:t>
            </w:r>
            <w:r w:rsidR="003508DD" w:rsidRPr="003A043B">
              <w:rPr>
                <w:szCs w:val="22"/>
                <w:lang w:val="es-ES"/>
              </w:rPr>
              <w:t>.</w:t>
            </w:r>
          </w:p>
          <w:p w:rsidR="0039368E" w:rsidRPr="003A043B" w:rsidRDefault="0039368E" w:rsidP="00D5500D">
            <w:pPr>
              <w:tabs>
                <w:tab w:val="left" w:pos="5472"/>
              </w:tabs>
              <w:rPr>
                <w:szCs w:val="22"/>
                <w:lang w:val="es-ES"/>
              </w:rPr>
            </w:pPr>
            <w:r w:rsidRPr="003A043B">
              <w:rPr>
                <w:szCs w:val="22"/>
                <w:lang w:val="es-ES"/>
              </w:rPr>
              <w:t xml:space="preserve">2. </w:t>
            </w:r>
            <w:r w:rsidR="00555817" w:rsidRPr="003A043B">
              <w:rPr>
                <w:szCs w:val="22"/>
                <w:lang w:val="es-ES"/>
              </w:rPr>
              <w:t>Stari</w:t>
            </w:r>
            <w:r w:rsidRPr="003A043B">
              <w:rPr>
                <w:szCs w:val="22"/>
                <w:lang w:val="es-ES"/>
              </w:rPr>
              <w:t xml:space="preserve"> </w:t>
            </w:r>
            <w:r w:rsidR="00555817" w:rsidRPr="003A043B">
              <w:rPr>
                <w:szCs w:val="22"/>
                <w:lang w:val="es-ES"/>
              </w:rPr>
              <w:t>vijek</w:t>
            </w:r>
            <w:r w:rsidR="003508DD" w:rsidRPr="003A043B">
              <w:rPr>
                <w:szCs w:val="22"/>
                <w:lang w:val="es-ES"/>
              </w:rPr>
              <w:t>.</w:t>
            </w:r>
          </w:p>
          <w:p w:rsidR="0039368E" w:rsidRPr="003A043B" w:rsidRDefault="0039368E" w:rsidP="00D5500D">
            <w:pPr>
              <w:tabs>
                <w:tab w:val="left" w:pos="5472"/>
              </w:tabs>
              <w:rPr>
                <w:szCs w:val="22"/>
                <w:lang w:val="es-ES"/>
              </w:rPr>
            </w:pPr>
            <w:r w:rsidRPr="003A043B">
              <w:rPr>
                <w:szCs w:val="22"/>
                <w:lang w:val="es-ES"/>
              </w:rPr>
              <w:t xml:space="preserve">3. </w:t>
            </w:r>
            <w:r w:rsidR="003508DD" w:rsidRPr="003A043B">
              <w:rPr>
                <w:szCs w:val="22"/>
                <w:lang w:val="es-ES"/>
              </w:rPr>
              <w:t>Opći</w:t>
            </w:r>
            <w:r w:rsidRPr="003A043B">
              <w:rPr>
                <w:szCs w:val="22"/>
                <w:lang w:val="es-ES"/>
              </w:rPr>
              <w:t xml:space="preserve"> </w:t>
            </w:r>
            <w:r w:rsidR="00555817" w:rsidRPr="003A043B">
              <w:rPr>
                <w:szCs w:val="22"/>
                <w:lang w:val="es-ES"/>
              </w:rPr>
              <w:t>srednji</w:t>
            </w:r>
            <w:r w:rsidRPr="003A043B">
              <w:rPr>
                <w:szCs w:val="22"/>
                <w:lang w:val="es-ES"/>
              </w:rPr>
              <w:t xml:space="preserve"> </w:t>
            </w:r>
            <w:r w:rsidR="00555817" w:rsidRPr="003A043B">
              <w:rPr>
                <w:szCs w:val="22"/>
                <w:lang w:val="es-ES"/>
              </w:rPr>
              <w:t>vijek</w:t>
            </w:r>
            <w:r w:rsidR="003508DD" w:rsidRPr="003A043B">
              <w:rPr>
                <w:szCs w:val="22"/>
                <w:lang w:val="es-ES"/>
              </w:rPr>
              <w:t>.</w:t>
            </w:r>
          </w:p>
          <w:p w:rsidR="0039368E" w:rsidRPr="003A043B" w:rsidRDefault="0039368E" w:rsidP="00D5500D">
            <w:pPr>
              <w:tabs>
                <w:tab w:val="left" w:pos="5472"/>
              </w:tabs>
              <w:rPr>
                <w:szCs w:val="22"/>
                <w:lang w:val="es-ES"/>
              </w:rPr>
            </w:pPr>
            <w:r w:rsidRPr="003A043B">
              <w:rPr>
                <w:szCs w:val="22"/>
                <w:lang w:val="es-ES"/>
              </w:rPr>
              <w:t xml:space="preserve">4. </w:t>
            </w:r>
            <w:r w:rsidR="00555817" w:rsidRPr="003A043B">
              <w:rPr>
                <w:szCs w:val="22"/>
                <w:lang w:val="es-ES"/>
              </w:rPr>
              <w:t>Srednji</w:t>
            </w:r>
            <w:r w:rsidRPr="003A043B">
              <w:rPr>
                <w:szCs w:val="22"/>
                <w:lang w:val="es-ES"/>
              </w:rPr>
              <w:t xml:space="preserve"> </w:t>
            </w:r>
            <w:r w:rsidR="00555817" w:rsidRPr="003A043B">
              <w:rPr>
                <w:szCs w:val="22"/>
                <w:lang w:val="es-ES"/>
              </w:rPr>
              <w:t>vijek</w:t>
            </w:r>
            <w:r w:rsidRPr="003A043B">
              <w:rPr>
                <w:szCs w:val="22"/>
                <w:lang w:val="es-ES"/>
              </w:rPr>
              <w:t xml:space="preserve"> – </w:t>
            </w:r>
            <w:r w:rsidR="00555817" w:rsidRPr="003A043B">
              <w:rPr>
                <w:szCs w:val="22"/>
                <w:lang w:val="es-ES"/>
              </w:rPr>
              <w:t>nacionalna</w:t>
            </w:r>
            <w:r w:rsidRPr="003A043B">
              <w:rPr>
                <w:szCs w:val="22"/>
                <w:lang w:val="es-ES"/>
              </w:rPr>
              <w:t xml:space="preserve"> </w:t>
            </w:r>
            <w:r w:rsidR="003508DD" w:rsidRPr="003A043B">
              <w:rPr>
                <w:szCs w:val="22"/>
                <w:lang w:val="es-ES"/>
              </w:rPr>
              <w:t>h</w:t>
            </w:r>
            <w:r w:rsidR="008E3AA4" w:rsidRPr="003A043B">
              <w:rPr>
                <w:szCs w:val="22"/>
                <w:lang w:val="es-ES"/>
              </w:rPr>
              <w:t>istorija</w:t>
            </w:r>
            <w:r w:rsidR="003508DD" w:rsidRPr="003A043B">
              <w:rPr>
                <w:szCs w:val="22"/>
                <w:lang w:val="es-ES"/>
              </w:rPr>
              <w:t>.</w:t>
            </w:r>
          </w:p>
          <w:p w:rsidR="0039368E" w:rsidRPr="003A043B" w:rsidRDefault="0039368E" w:rsidP="00D5500D">
            <w:pPr>
              <w:tabs>
                <w:tab w:val="left" w:pos="5472"/>
              </w:tabs>
              <w:rPr>
                <w:szCs w:val="22"/>
                <w:lang w:val="es-ES"/>
              </w:rPr>
            </w:pPr>
            <w:r w:rsidRPr="003A043B">
              <w:rPr>
                <w:szCs w:val="22"/>
                <w:lang w:val="es-ES"/>
              </w:rPr>
              <w:t xml:space="preserve">5. </w:t>
            </w:r>
            <w:r w:rsidR="00555817" w:rsidRPr="003A043B">
              <w:rPr>
                <w:szCs w:val="22"/>
                <w:lang w:val="es-ES"/>
              </w:rPr>
              <w:t>Novi</w:t>
            </w:r>
            <w:r w:rsidRPr="003A043B">
              <w:rPr>
                <w:szCs w:val="22"/>
                <w:lang w:val="es-ES"/>
              </w:rPr>
              <w:t xml:space="preserve"> </w:t>
            </w:r>
            <w:r w:rsidR="00555817" w:rsidRPr="003A043B">
              <w:rPr>
                <w:szCs w:val="22"/>
                <w:lang w:val="es-ES"/>
              </w:rPr>
              <w:t>vijek</w:t>
            </w:r>
            <w:r w:rsidRPr="003A043B">
              <w:rPr>
                <w:szCs w:val="22"/>
                <w:lang w:val="es-ES"/>
              </w:rPr>
              <w:t xml:space="preserve"> – </w:t>
            </w:r>
            <w:r w:rsidR="00555817" w:rsidRPr="003A043B">
              <w:rPr>
                <w:szCs w:val="22"/>
                <w:lang w:val="es-ES"/>
              </w:rPr>
              <w:t>Evropa</w:t>
            </w:r>
            <w:r w:rsidRPr="003A043B">
              <w:rPr>
                <w:szCs w:val="22"/>
                <w:lang w:val="es-ES"/>
              </w:rPr>
              <w:t xml:space="preserve"> </w:t>
            </w:r>
            <w:r w:rsidR="00555817" w:rsidRPr="003A043B">
              <w:rPr>
                <w:szCs w:val="22"/>
                <w:lang w:val="es-ES"/>
              </w:rPr>
              <w:t>i</w:t>
            </w:r>
            <w:r w:rsidRPr="003A043B">
              <w:rPr>
                <w:szCs w:val="22"/>
                <w:lang w:val="es-ES"/>
              </w:rPr>
              <w:t xml:space="preserve"> </w:t>
            </w:r>
            <w:r w:rsidR="00555817" w:rsidRPr="003A043B">
              <w:rPr>
                <w:szCs w:val="22"/>
                <w:lang w:val="es-ES"/>
              </w:rPr>
              <w:t>svijet</w:t>
            </w:r>
            <w:r w:rsidRPr="003A043B">
              <w:rPr>
                <w:szCs w:val="22"/>
                <w:lang w:val="es-ES"/>
              </w:rPr>
              <w:t xml:space="preserve"> </w:t>
            </w:r>
            <w:r w:rsidR="00555817" w:rsidRPr="003A043B">
              <w:rPr>
                <w:szCs w:val="22"/>
                <w:lang w:val="es-ES"/>
              </w:rPr>
              <w:t>od</w:t>
            </w:r>
            <w:r w:rsidRPr="003A043B">
              <w:rPr>
                <w:szCs w:val="22"/>
                <w:lang w:val="es-ES"/>
              </w:rPr>
              <w:t xml:space="preserve"> XV </w:t>
            </w:r>
            <w:r w:rsidR="00555817" w:rsidRPr="003A043B">
              <w:rPr>
                <w:szCs w:val="22"/>
                <w:lang w:val="es-ES"/>
              </w:rPr>
              <w:t>do</w:t>
            </w:r>
            <w:r w:rsidRPr="003A043B">
              <w:rPr>
                <w:szCs w:val="22"/>
                <w:lang w:val="es-ES"/>
              </w:rPr>
              <w:t xml:space="preserve"> XVIII </w:t>
            </w:r>
            <w:r w:rsidR="003508DD" w:rsidRPr="003A043B">
              <w:rPr>
                <w:szCs w:val="22"/>
                <w:lang w:val="es-ES"/>
              </w:rPr>
              <w:t>stoljeća.</w:t>
            </w:r>
          </w:p>
          <w:p w:rsidR="0039368E" w:rsidRPr="003A043B" w:rsidRDefault="0039368E" w:rsidP="003508DD">
            <w:pPr>
              <w:tabs>
                <w:tab w:val="left" w:pos="5472"/>
              </w:tabs>
              <w:rPr>
                <w:szCs w:val="22"/>
                <w:lang w:val="it-IT"/>
              </w:rPr>
            </w:pPr>
            <w:r w:rsidRPr="003A043B">
              <w:rPr>
                <w:szCs w:val="22"/>
                <w:lang w:val="es-ES"/>
              </w:rPr>
              <w:t xml:space="preserve">6. </w:t>
            </w:r>
            <w:r w:rsidR="00555817" w:rsidRPr="003A043B">
              <w:rPr>
                <w:szCs w:val="22"/>
                <w:lang w:val="es-ES"/>
              </w:rPr>
              <w:t>Južnoslovenski</w:t>
            </w:r>
            <w:r w:rsidRPr="003A043B">
              <w:rPr>
                <w:szCs w:val="22"/>
                <w:lang w:val="es-ES"/>
              </w:rPr>
              <w:t xml:space="preserve"> </w:t>
            </w:r>
            <w:r w:rsidR="00555817" w:rsidRPr="003A043B">
              <w:rPr>
                <w:szCs w:val="22"/>
                <w:lang w:val="es-ES"/>
              </w:rPr>
              <w:t>narodi</w:t>
            </w:r>
            <w:r w:rsidRPr="003A043B">
              <w:rPr>
                <w:szCs w:val="22"/>
                <w:lang w:val="es-ES"/>
              </w:rPr>
              <w:t xml:space="preserve"> </w:t>
            </w:r>
            <w:r w:rsidR="00555817" w:rsidRPr="003A043B">
              <w:rPr>
                <w:szCs w:val="22"/>
                <w:lang w:val="es-ES"/>
              </w:rPr>
              <w:t>od</w:t>
            </w:r>
            <w:r w:rsidRPr="003A043B">
              <w:rPr>
                <w:szCs w:val="22"/>
                <w:lang w:val="es-ES"/>
              </w:rPr>
              <w:t xml:space="preserve"> XV </w:t>
            </w:r>
            <w:r w:rsidR="00555817" w:rsidRPr="003A043B">
              <w:rPr>
                <w:szCs w:val="22"/>
                <w:lang w:val="es-ES"/>
              </w:rPr>
              <w:t>do</w:t>
            </w:r>
            <w:r w:rsidRPr="003A043B">
              <w:rPr>
                <w:szCs w:val="22"/>
                <w:lang w:val="es-ES"/>
              </w:rPr>
              <w:t xml:space="preserve">XVIII </w:t>
            </w:r>
            <w:r w:rsidR="003508DD" w:rsidRPr="003A043B">
              <w:rPr>
                <w:szCs w:val="22"/>
                <w:lang w:val="es-ES"/>
              </w:rPr>
              <w:t>stoljeća.</w:t>
            </w:r>
            <w:r w:rsidRPr="003A043B">
              <w:rPr>
                <w:szCs w:val="22"/>
                <w:lang w:val="it-IT"/>
              </w:rPr>
              <w:t xml:space="preserve"> </w:t>
            </w:r>
          </w:p>
        </w:tc>
      </w:tr>
      <w:tr w:rsidR="0039368E" w:rsidRPr="003A043B" w:rsidTr="00067DD7">
        <w:trPr>
          <w:jc w:val="center"/>
        </w:trPr>
        <w:tc>
          <w:tcPr>
            <w:tcW w:w="4110" w:type="dxa"/>
            <w:gridSpan w:val="2"/>
            <w:shd w:val="clear" w:color="auto" w:fill="auto"/>
            <w:vAlign w:val="center"/>
          </w:tcPr>
          <w:p w:rsidR="0039368E" w:rsidRPr="003A043B" w:rsidRDefault="00555817" w:rsidP="00067DD7">
            <w:pPr>
              <w:tabs>
                <w:tab w:val="left" w:pos="5472"/>
              </w:tabs>
              <w:jc w:val="center"/>
              <w:rPr>
                <w:b/>
                <w:szCs w:val="22"/>
              </w:rPr>
            </w:pPr>
            <w:r w:rsidRPr="003A043B">
              <w:rPr>
                <w:b/>
                <w:szCs w:val="22"/>
                <w:lang w:val="sr-Cyrl-BA"/>
              </w:rPr>
              <w:t>Ishodi</w:t>
            </w:r>
            <w:r w:rsidR="0039368E" w:rsidRPr="003A043B">
              <w:rPr>
                <w:b/>
                <w:szCs w:val="22"/>
              </w:rPr>
              <w:t xml:space="preserve"> </w:t>
            </w:r>
            <w:r w:rsidRPr="003A043B">
              <w:rPr>
                <w:b/>
                <w:szCs w:val="22"/>
              </w:rPr>
              <w:t>učenja</w:t>
            </w:r>
            <w:r w:rsidR="0039368E" w:rsidRPr="003A043B">
              <w:rPr>
                <w:b/>
                <w:szCs w:val="22"/>
              </w:rPr>
              <w:t>:</w:t>
            </w:r>
          </w:p>
        </w:tc>
        <w:tc>
          <w:tcPr>
            <w:tcW w:w="6805" w:type="dxa"/>
            <w:shd w:val="clear" w:color="auto" w:fill="auto"/>
            <w:vAlign w:val="center"/>
          </w:tcPr>
          <w:p w:rsidR="0039368E" w:rsidRPr="003A043B" w:rsidRDefault="00555817" w:rsidP="00D5500D">
            <w:pPr>
              <w:tabs>
                <w:tab w:val="left" w:pos="5472"/>
              </w:tabs>
              <w:jc w:val="center"/>
              <w:rPr>
                <w:b/>
                <w:szCs w:val="22"/>
              </w:rPr>
            </w:pPr>
            <w:r w:rsidRPr="003A043B">
              <w:rPr>
                <w:b/>
                <w:szCs w:val="22"/>
              </w:rPr>
              <w:t>Smjernice</w:t>
            </w:r>
            <w:r w:rsidR="0039368E" w:rsidRPr="003A043B">
              <w:rPr>
                <w:b/>
                <w:szCs w:val="22"/>
              </w:rPr>
              <w:t xml:space="preserve"> </w:t>
            </w:r>
            <w:r w:rsidRPr="003A043B">
              <w:rPr>
                <w:b/>
                <w:szCs w:val="22"/>
              </w:rPr>
              <w:t>za</w:t>
            </w:r>
            <w:r w:rsidR="0039368E" w:rsidRPr="003A043B">
              <w:rPr>
                <w:b/>
                <w:szCs w:val="22"/>
              </w:rPr>
              <w:t xml:space="preserve"> </w:t>
            </w:r>
            <w:r w:rsidRPr="003A043B">
              <w:rPr>
                <w:b/>
                <w:szCs w:val="22"/>
              </w:rPr>
              <w:t>nastavnike</w:t>
            </w:r>
            <w:r w:rsidR="0039368E" w:rsidRPr="003A043B">
              <w:rPr>
                <w:b/>
                <w:szCs w:val="22"/>
              </w:rPr>
              <w:t>:</w:t>
            </w:r>
          </w:p>
        </w:tc>
      </w:tr>
      <w:tr w:rsidR="0039368E" w:rsidRPr="003A043B" w:rsidTr="00067DD7">
        <w:trPr>
          <w:trHeight w:val="238"/>
          <w:jc w:val="center"/>
        </w:trPr>
        <w:tc>
          <w:tcPr>
            <w:tcW w:w="4110" w:type="dxa"/>
            <w:gridSpan w:val="2"/>
          </w:tcPr>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1. </w:t>
            </w:r>
          </w:p>
          <w:p w:rsidR="0039368E" w:rsidRPr="003A043B" w:rsidRDefault="00555817" w:rsidP="00D5500D">
            <w:pPr>
              <w:tabs>
                <w:tab w:val="left" w:pos="5472"/>
              </w:tabs>
              <w:rPr>
                <w:szCs w:val="22"/>
                <w:lang w:val="it-IT"/>
              </w:rPr>
            </w:pPr>
            <w:r w:rsidRPr="003A043B">
              <w:rPr>
                <w:szCs w:val="22"/>
                <w:lang w:val="it-IT"/>
              </w:rPr>
              <w:t>Učenik</w:t>
            </w:r>
            <w:r w:rsidR="0039368E" w:rsidRPr="003A043B">
              <w:rPr>
                <w:szCs w:val="22"/>
                <w:lang w:val="it-IT"/>
              </w:rPr>
              <w:t xml:space="preserve"> </w:t>
            </w:r>
            <w:r w:rsidRPr="003A043B">
              <w:rPr>
                <w:szCs w:val="22"/>
                <w:lang w:val="it-IT"/>
              </w:rPr>
              <w:t>će</w:t>
            </w:r>
            <w:r w:rsidR="0039368E" w:rsidRPr="003A043B">
              <w:rPr>
                <w:szCs w:val="22"/>
                <w:lang w:val="it-IT"/>
              </w:rPr>
              <w:t xml:space="preserve"> </w:t>
            </w:r>
            <w:r w:rsidRPr="003A043B">
              <w:rPr>
                <w:szCs w:val="22"/>
                <w:lang w:val="it-IT"/>
              </w:rPr>
              <w:t>biti</w:t>
            </w:r>
            <w:r w:rsidR="0039368E" w:rsidRPr="003A043B">
              <w:rPr>
                <w:szCs w:val="22"/>
                <w:lang w:val="it-IT"/>
              </w:rPr>
              <w:t xml:space="preserve"> </w:t>
            </w:r>
            <w:r w:rsidRPr="003A043B">
              <w:rPr>
                <w:szCs w:val="22"/>
                <w:lang w:val="it-IT"/>
              </w:rPr>
              <w:t>sposoban</w:t>
            </w:r>
            <w:r w:rsidR="0039368E" w:rsidRPr="003A043B">
              <w:rPr>
                <w:szCs w:val="22"/>
                <w:lang w:val="it-IT"/>
              </w:rPr>
              <w:t xml:space="preserve"> </w:t>
            </w:r>
            <w:r w:rsidRPr="003A043B">
              <w:rPr>
                <w:szCs w:val="22"/>
                <w:lang w:val="it-IT"/>
              </w:rPr>
              <w:t>da</w:t>
            </w:r>
            <w:r w:rsidR="0039368E"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zašto</w:t>
            </w:r>
            <w:r w:rsidRPr="003A043B">
              <w:rPr>
                <w:szCs w:val="22"/>
                <w:lang w:val="it-IT"/>
              </w:rPr>
              <w:t xml:space="preserve"> </w:t>
            </w:r>
            <w:r w:rsidR="00555817" w:rsidRPr="003A043B">
              <w:rPr>
                <w:szCs w:val="22"/>
                <w:lang w:val="it-IT"/>
              </w:rPr>
              <w:t>je</w:t>
            </w:r>
            <w:r w:rsidRPr="003A043B">
              <w:rPr>
                <w:szCs w:val="22"/>
                <w:lang w:val="it-IT"/>
              </w:rPr>
              <w:t xml:space="preserve"> </w:t>
            </w:r>
            <w:r w:rsidR="00AB099F" w:rsidRPr="003A043B">
              <w:rPr>
                <w:szCs w:val="22"/>
                <w:lang w:val="it-IT"/>
              </w:rPr>
              <w:t>h</w:t>
            </w:r>
            <w:r w:rsidR="008E3AA4" w:rsidRPr="003A043B">
              <w:rPr>
                <w:szCs w:val="22"/>
                <w:lang w:val="it-IT"/>
              </w:rPr>
              <w:t>istorija</w:t>
            </w:r>
            <w:r w:rsidRPr="003A043B">
              <w:rPr>
                <w:szCs w:val="22"/>
                <w:lang w:val="it-IT"/>
              </w:rPr>
              <w:t xml:space="preserve"> </w:t>
            </w:r>
            <w:r w:rsidR="00555817" w:rsidRPr="003A043B">
              <w:rPr>
                <w:szCs w:val="22"/>
                <w:lang w:val="it-IT"/>
              </w:rPr>
              <w:t>društvena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humanistička</w:t>
            </w:r>
            <w:r w:rsidRPr="003A043B">
              <w:rPr>
                <w:szCs w:val="22"/>
                <w:lang w:val="it-IT"/>
              </w:rPr>
              <w:t xml:space="preserve"> </w:t>
            </w:r>
            <w:r w:rsidR="00555817" w:rsidRPr="003A043B">
              <w:rPr>
                <w:szCs w:val="22"/>
                <w:lang w:val="it-IT"/>
              </w:rPr>
              <w:t>nauka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zašto</w:t>
            </w:r>
            <w:r w:rsidRPr="003A043B">
              <w:rPr>
                <w:szCs w:val="22"/>
                <w:lang w:val="it-IT"/>
              </w:rPr>
              <w:t xml:space="preserve"> </w:t>
            </w:r>
            <w:r w:rsidR="00555817" w:rsidRPr="003A043B">
              <w:rPr>
                <w:szCs w:val="22"/>
                <w:lang w:val="it-IT"/>
              </w:rPr>
              <w:t>je</w:t>
            </w:r>
            <w:r w:rsidRPr="003A043B">
              <w:rPr>
                <w:szCs w:val="22"/>
                <w:lang w:val="it-IT"/>
              </w:rPr>
              <w:t xml:space="preserve"> </w:t>
            </w:r>
            <w:r w:rsidR="00AB099F" w:rsidRPr="003A043B">
              <w:rPr>
                <w:szCs w:val="22"/>
                <w:lang w:val="it-IT"/>
              </w:rPr>
              <w:t>historijska</w:t>
            </w:r>
            <w:r w:rsidRPr="003A043B">
              <w:rPr>
                <w:szCs w:val="22"/>
                <w:lang w:val="it-IT"/>
              </w:rPr>
              <w:t xml:space="preserve"> </w:t>
            </w:r>
            <w:r w:rsidR="00555817" w:rsidRPr="003A043B">
              <w:rPr>
                <w:szCs w:val="22"/>
                <w:lang w:val="it-IT"/>
              </w:rPr>
              <w:t>istina</w:t>
            </w:r>
            <w:r w:rsidRPr="003A043B">
              <w:rPr>
                <w:szCs w:val="22"/>
                <w:lang w:val="it-IT"/>
              </w:rPr>
              <w:t xml:space="preserve"> </w:t>
            </w:r>
            <w:r w:rsidR="00555817" w:rsidRPr="003A043B">
              <w:rPr>
                <w:szCs w:val="22"/>
                <w:lang w:val="it-IT"/>
              </w:rPr>
              <w:t>naučni</w:t>
            </w:r>
            <w:r w:rsidRPr="003A043B">
              <w:rPr>
                <w:szCs w:val="22"/>
                <w:lang w:val="it-IT"/>
              </w:rPr>
              <w:t xml:space="preserve"> </w:t>
            </w:r>
            <w:r w:rsidR="00555817" w:rsidRPr="003A043B">
              <w:rPr>
                <w:szCs w:val="22"/>
                <w:lang w:val="it-IT"/>
              </w:rPr>
              <w:t>ideal</w:t>
            </w:r>
            <w:r w:rsidRPr="003A043B">
              <w:rPr>
                <w:szCs w:val="22"/>
                <w:lang w:val="it-IT"/>
              </w:rPr>
              <w:t xml:space="preserve"> </w:t>
            </w:r>
            <w:r w:rsidR="00AB099F" w:rsidRPr="003A043B">
              <w:rPr>
                <w:szCs w:val="22"/>
                <w:lang w:val="it-IT"/>
              </w:rPr>
              <w:t>historičara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AB099F" w:rsidRPr="003A043B">
              <w:rPr>
                <w:szCs w:val="22"/>
                <w:lang w:val="it-IT"/>
              </w:rPr>
              <w:t>historijske</w:t>
            </w:r>
            <w:r w:rsidRPr="003A043B">
              <w:rPr>
                <w:szCs w:val="22"/>
                <w:lang w:val="it-IT"/>
              </w:rPr>
              <w:t xml:space="preserve"> </w:t>
            </w:r>
            <w:r w:rsidR="00555817" w:rsidRPr="003A043B">
              <w:rPr>
                <w:szCs w:val="22"/>
                <w:lang w:val="it-IT"/>
              </w:rPr>
              <w:t>izvore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njihovu</w:t>
            </w:r>
            <w:r w:rsidRPr="003A043B">
              <w:rPr>
                <w:szCs w:val="22"/>
                <w:lang w:val="it-IT"/>
              </w:rPr>
              <w:t xml:space="preserve"> </w:t>
            </w:r>
            <w:r w:rsidR="00555817" w:rsidRPr="003A043B">
              <w:rPr>
                <w:szCs w:val="22"/>
                <w:lang w:val="it-IT"/>
              </w:rPr>
              <w:t>podjelu</w:t>
            </w:r>
            <w:r w:rsidRPr="003A043B">
              <w:rPr>
                <w:szCs w:val="22"/>
                <w:lang w:val="it-IT"/>
              </w:rPr>
              <w:t xml:space="preserve">, </w:t>
            </w:r>
            <w:r w:rsidR="00555817" w:rsidRPr="003A043B">
              <w:rPr>
                <w:szCs w:val="22"/>
                <w:lang w:val="it-IT"/>
              </w:rPr>
              <w:t>razlikuje</w:t>
            </w:r>
            <w:r w:rsidRPr="003A043B">
              <w:rPr>
                <w:szCs w:val="22"/>
                <w:lang w:val="it-IT"/>
              </w:rPr>
              <w:t xml:space="preserve"> </w:t>
            </w:r>
            <w:r w:rsidR="00AB099F" w:rsidRPr="003A043B">
              <w:rPr>
                <w:szCs w:val="22"/>
                <w:lang w:val="it-IT"/>
              </w:rPr>
              <w:t>historijska</w:t>
            </w:r>
            <w:r w:rsidRPr="003A043B">
              <w:rPr>
                <w:szCs w:val="22"/>
                <w:lang w:val="it-IT"/>
              </w:rPr>
              <w:t xml:space="preserve"> </w:t>
            </w:r>
            <w:r w:rsidR="00555817" w:rsidRPr="003A043B">
              <w:rPr>
                <w:szCs w:val="22"/>
                <w:lang w:val="it-IT"/>
              </w:rPr>
              <w:t>razdoblјa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društveno</w:t>
            </w:r>
            <w:r w:rsidRPr="003A043B">
              <w:rPr>
                <w:szCs w:val="22"/>
                <w:lang w:val="it-IT"/>
              </w:rPr>
              <w:t>-</w:t>
            </w:r>
            <w:r w:rsidR="00555817" w:rsidRPr="003A043B">
              <w:rPr>
                <w:szCs w:val="22"/>
                <w:lang w:val="it-IT"/>
              </w:rPr>
              <w:t>ekonomske</w:t>
            </w:r>
            <w:r w:rsidRPr="003A043B">
              <w:rPr>
                <w:szCs w:val="22"/>
                <w:lang w:val="it-IT"/>
              </w:rPr>
              <w:t xml:space="preserve"> </w:t>
            </w:r>
            <w:r w:rsidR="00555817" w:rsidRPr="003A043B">
              <w:rPr>
                <w:szCs w:val="22"/>
                <w:lang w:val="it-IT"/>
              </w:rPr>
              <w:t>formacije</w:t>
            </w:r>
            <w:r w:rsidRPr="003A043B">
              <w:rPr>
                <w:szCs w:val="22"/>
                <w:lang w:val="it-IT"/>
              </w:rPr>
              <w:t xml:space="preserve"> </w:t>
            </w:r>
            <w:r w:rsidR="00555817" w:rsidRPr="003A043B">
              <w:rPr>
                <w:szCs w:val="22"/>
                <w:lang w:val="it-IT"/>
              </w:rPr>
              <w:t>koje</w:t>
            </w:r>
            <w:r w:rsidRPr="003A043B">
              <w:rPr>
                <w:szCs w:val="22"/>
                <w:lang w:val="it-IT"/>
              </w:rPr>
              <w:t xml:space="preserve"> </w:t>
            </w:r>
            <w:r w:rsidR="00555817" w:rsidRPr="003A043B">
              <w:rPr>
                <w:szCs w:val="22"/>
                <w:lang w:val="it-IT"/>
              </w:rPr>
              <w:t>im</w:t>
            </w:r>
            <w:r w:rsidRPr="003A043B">
              <w:rPr>
                <w:szCs w:val="22"/>
                <w:lang w:val="it-IT"/>
              </w:rPr>
              <w:t xml:space="preserve"> </w:t>
            </w:r>
            <w:r w:rsidR="00555817" w:rsidRPr="003A043B">
              <w:rPr>
                <w:szCs w:val="22"/>
                <w:lang w:val="it-IT"/>
              </w:rPr>
              <w:t>pripadaju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upozna</w:t>
            </w:r>
            <w:r w:rsidRPr="003A043B">
              <w:rPr>
                <w:szCs w:val="22"/>
                <w:lang w:val="it-IT"/>
              </w:rPr>
              <w:t xml:space="preserve"> </w:t>
            </w:r>
            <w:r w:rsidR="00555817" w:rsidRPr="003A043B">
              <w:rPr>
                <w:szCs w:val="22"/>
                <w:lang w:val="it-IT"/>
              </w:rPr>
              <w:t>razvoj</w:t>
            </w:r>
            <w:r w:rsidRPr="003A043B">
              <w:rPr>
                <w:szCs w:val="22"/>
                <w:lang w:val="it-IT"/>
              </w:rPr>
              <w:t xml:space="preserve"> </w:t>
            </w:r>
            <w:r w:rsidR="00555817" w:rsidRPr="003A043B">
              <w:rPr>
                <w:szCs w:val="22"/>
                <w:lang w:val="it-IT"/>
              </w:rPr>
              <w:t>lјudskog</w:t>
            </w:r>
            <w:r w:rsidRPr="003A043B">
              <w:rPr>
                <w:szCs w:val="22"/>
                <w:lang w:val="it-IT"/>
              </w:rPr>
              <w:t xml:space="preserve"> </w:t>
            </w:r>
            <w:r w:rsidR="00555817" w:rsidRPr="003A043B">
              <w:rPr>
                <w:szCs w:val="22"/>
                <w:lang w:val="it-IT"/>
              </w:rPr>
              <w:t>društva</w:t>
            </w:r>
            <w:r w:rsidRPr="003A043B">
              <w:rPr>
                <w:szCs w:val="22"/>
                <w:lang w:val="it-IT"/>
              </w:rPr>
              <w:t xml:space="preserve"> </w:t>
            </w:r>
            <w:r w:rsidR="00555817" w:rsidRPr="003A043B">
              <w:rPr>
                <w:szCs w:val="22"/>
                <w:lang w:val="it-IT"/>
              </w:rPr>
              <w:t>od</w:t>
            </w:r>
            <w:r w:rsidRPr="003A043B">
              <w:rPr>
                <w:szCs w:val="22"/>
                <w:lang w:val="it-IT"/>
              </w:rPr>
              <w:t xml:space="preserve"> </w:t>
            </w:r>
            <w:r w:rsidR="00555817" w:rsidRPr="003A043B">
              <w:rPr>
                <w:szCs w:val="22"/>
                <w:lang w:val="it-IT"/>
              </w:rPr>
              <w:t>pojave</w:t>
            </w:r>
            <w:r w:rsidRPr="003A043B">
              <w:rPr>
                <w:szCs w:val="22"/>
                <w:lang w:val="it-IT"/>
              </w:rPr>
              <w:t xml:space="preserve"> </w:t>
            </w:r>
            <w:r w:rsidR="00555817" w:rsidRPr="003A043B">
              <w:rPr>
                <w:szCs w:val="22"/>
                <w:lang w:val="it-IT"/>
              </w:rPr>
              <w:t>čovjeka</w:t>
            </w:r>
            <w:r w:rsidRPr="003A043B">
              <w:rPr>
                <w:szCs w:val="22"/>
                <w:lang w:val="it-IT"/>
              </w:rPr>
              <w:t xml:space="preserve"> </w:t>
            </w:r>
            <w:r w:rsidR="00555817" w:rsidRPr="003A043B">
              <w:rPr>
                <w:szCs w:val="22"/>
                <w:lang w:val="it-IT"/>
              </w:rPr>
              <w:t>kao</w:t>
            </w:r>
            <w:r w:rsidRPr="003A043B">
              <w:rPr>
                <w:szCs w:val="22"/>
                <w:lang w:val="it-IT"/>
              </w:rPr>
              <w:t xml:space="preserve"> </w:t>
            </w:r>
            <w:r w:rsidR="00555817" w:rsidRPr="003A043B">
              <w:rPr>
                <w:szCs w:val="22"/>
                <w:lang w:val="it-IT"/>
              </w:rPr>
              <w:t>razumnog</w:t>
            </w:r>
            <w:r w:rsidRPr="003A043B">
              <w:rPr>
                <w:szCs w:val="22"/>
                <w:lang w:val="it-IT"/>
              </w:rPr>
              <w:t xml:space="preserve"> </w:t>
            </w:r>
            <w:r w:rsidR="00555817" w:rsidRPr="003A043B">
              <w:rPr>
                <w:szCs w:val="22"/>
                <w:lang w:val="it-IT"/>
              </w:rPr>
              <w:t>lјudskog</w:t>
            </w:r>
            <w:r w:rsidRPr="003A043B">
              <w:rPr>
                <w:szCs w:val="22"/>
                <w:lang w:val="it-IT"/>
              </w:rPr>
              <w:t xml:space="preserve"> </w:t>
            </w:r>
            <w:r w:rsidR="00555817" w:rsidRPr="003A043B">
              <w:rPr>
                <w:szCs w:val="22"/>
                <w:lang w:val="it-IT"/>
              </w:rPr>
              <w:t>bića</w:t>
            </w:r>
            <w:r w:rsidRPr="003A043B">
              <w:rPr>
                <w:szCs w:val="22"/>
                <w:lang w:val="it-IT"/>
              </w:rPr>
              <w:t xml:space="preserve"> </w:t>
            </w:r>
            <w:r w:rsidR="00555817" w:rsidRPr="003A043B">
              <w:rPr>
                <w:szCs w:val="22"/>
                <w:lang w:val="it-IT"/>
              </w:rPr>
              <w:t>do</w:t>
            </w:r>
            <w:r w:rsidRPr="003A043B">
              <w:rPr>
                <w:szCs w:val="22"/>
                <w:lang w:val="it-IT"/>
              </w:rPr>
              <w:t xml:space="preserve"> </w:t>
            </w:r>
            <w:r w:rsidR="00555817" w:rsidRPr="003A043B">
              <w:rPr>
                <w:szCs w:val="22"/>
                <w:lang w:val="it-IT"/>
              </w:rPr>
              <w:t>pojava</w:t>
            </w:r>
            <w:r w:rsidRPr="003A043B">
              <w:rPr>
                <w:szCs w:val="22"/>
                <w:lang w:val="it-IT"/>
              </w:rPr>
              <w:t xml:space="preserve"> </w:t>
            </w:r>
            <w:r w:rsidR="00555817" w:rsidRPr="003A043B">
              <w:rPr>
                <w:szCs w:val="22"/>
                <w:lang w:val="it-IT"/>
              </w:rPr>
              <w:t>prvih</w:t>
            </w:r>
            <w:r w:rsidRPr="003A043B">
              <w:rPr>
                <w:szCs w:val="22"/>
                <w:lang w:val="it-IT"/>
              </w:rPr>
              <w:t xml:space="preserve"> </w:t>
            </w:r>
            <w:r w:rsidR="00555817" w:rsidRPr="003A043B">
              <w:rPr>
                <w:szCs w:val="22"/>
                <w:lang w:val="it-IT"/>
              </w:rPr>
              <w:t>država</w:t>
            </w:r>
            <w:r w:rsidRPr="003A043B">
              <w:rPr>
                <w:szCs w:val="22"/>
                <w:lang w:val="it-IT"/>
              </w:rPr>
              <w:t xml:space="preserve">, </w:t>
            </w:r>
            <w:r w:rsidR="00555817" w:rsidRPr="003A043B">
              <w:rPr>
                <w:szCs w:val="22"/>
                <w:lang w:val="it-IT"/>
              </w:rPr>
              <w:t>civilizacija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pisanih</w:t>
            </w:r>
            <w:r w:rsidRPr="003A043B">
              <w:rPr>
                <w:szCs w:val="22"/>
                <w:lang w:val="it-IT"/>
              </w:rPr>
              <w:t xml:space="preserve"> </w:t>
            </w:r>
            <w:r w:rsidR="00555817" w:rsidRPr="003A043B">
              <w:rPr>
                <w:szCs w:val="22"/>
                <w:lang w:val="it-IT"/>
              </w:rPr>
              <w:t>spomenika</w:t>
            </w:r>
            <w:r w:rsidRPr="003A043B">
              <w:rPr>
                <w:szCs w:val="22"/>
                <w:lang w:val="it-IT"/>
              </w:rPr>
              <w:t>.</w:t>
            </w: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2. </w:t>
            </w:r>
          </w:p>
          <w:p w:rsidR="0039368E" w:rsidRPr="003A043B" w:rsidRDefault="00555817" w:rsidP="00D5500D">
            <w:pPr>
              <w:tabs>
                <w:tab w:val="left" w:pos="5472"/>
              </w:tabs>
              <w:rPr>
                <w:szCs w:val="22"/>
                <w:lang w:val="it-IT"/>
              </w:rPr>
            </w:pPr>
            <w:r w:rsidRPr="003A043B">
              <w:rPr>
                <w:szCs w:val="22"/>
                <w:lang w:val="it-IT"/>
              </w:rPr>
              <w:t>Učenik</w:t>
            </w:r>
            <w:r w:rsidR="0039368E" w:rsidRPr="003A043B">
              <w:rPr>
                <w:szCs w:val="22"/>
                <w:lang w:val="it-IT"/>
              </w:rPr>
              <w:t xml:space="preserve"> </w:t>
            </w:r>
            <w:r w:rsidRPr="003A043B">
              <w:rPr>
                <w:szCs w:val="22"/>
                <w:lang w:val="it-IT"/>
              </w:rPr>
              <w:t>će</w:t>
            </w:r>
            <w:r w:rsidR="0039368E" w:rsidRPr="003A043B">
              <w:rPr>
                <w:szCs w:val="22"/>
                <w:lang w:val="it-IT"/>
              </w:rPr>
              <w:t xml:space="preserve"> </w:t>
            </w:r>
            <w:r w:rsidRPr="003A043B">
              <w:rPr>
                <w:szCs w:val="22"/>
                <w:lang w:val="it-IT"/>
              </w:rPr>
              <w:t>biti</w:t>
            </w:r>
            <w:r w:rsidR="0039368E" w:rsidRPr="003A043B">
              <w:rPr>
                <w:szCs w:val="22"/>
                <w:lang w:val="it-IT"/>
              </w:rPr>
              <w:t xml:space="preserve"> </w:t>
            </w:r>
            <w:r w:rsidRPr="003A043B">
              <w:rPr>
                <w:szCs w:val="22"/>
                <w:lang w:val="it-IT"/>
              </w:rPr>
              <w:t>sposoban</w:t>
            </w:r>
            <w:r w:rsidR="0039368E" w:rsidRPr="003A043B">
              <w:rPr>
                <w:szCs w:val="22"/>
                <w:lang w:val="it-IT"/>
              </w:rPr>
              <w:t xml:space="preserve"> </w:t>
            </w:r>
            <w:r w:rsidRPr="003A043B">
              <w:rPr>
                <w:szCs w:val="22"/>
                <w:lang w:val="it-IT"/>
              </w:rPr>
              <w:t>da</w:t>
            </w:r>
            <w:r w:rsidR="0039368E"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šta</w:t>
            </w:r>
            <w:r w:rsidRPr="003A043B">
              <w:rPr>
                <w:szCs w:val="22"/>
                <w:lang w:val="it-IT"/>
              </w:rPr>
              <w:t xml:space="preserve"> </w:t>
            </w:r>
            <w:r w:rsidR="00555817" w:rsidRPr="003A043B">
              <w:rPr>
                <w:szCs w:val="22"/>
                <w:lang w:val="it-IT"/>
              </w:rPr>
              <w:t>je</w:t>
            </w:r>
            <w:r w:rsidRPr="003A043B">
              <w:rPr>
                <w:szCs w:val="22"/>
                <w:lang w:val="it-IT"/>
              </w:rPr>
              <w:t xml:space="preserve"> </w:t>
            </w:r>
            <w:r w:rsidR="00AB099F" w:rsidRPr="003A043B">
              <w:rPr>
                <w:szCs w:val="22"/>
                <w:lang w:val="it-IT"/>
              </w:rPr>
              <w:t>utje</w:t>
            </w:r>
            <w:r w:rsidR="00555817" w:rsidRPr="003A043B">
              <w:rPr>
                <w:szCs w:val="22"/>
                <w:lang w:val="it-IT"/>
              </w:rPr>
              <w:t>calo</w:t>
            </w: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se</w:t>
            </w:r>
            <w:r w:rsidRPr="003A043B">
              <w:rPr>
                <w:szCs w:val="22"/>
                <w:lang w:val="it-IT"/>
              </w:rPr>
              <w:t xml:space="preserve"> </w:t>
            </w:r>
            <w:r w:rsidR="00555817" w:rsidRPr="003A043B">
              <w:rPr>
                <w:szCs w:val="22"/>
                <w:lang w:val="it-IT"/>
              </w:rPr>
              <w:t>od</w:t>
            </w:r>
            <w:r w:rsidRPr="003A043B">
              <w:rPr>
                <w:szCs w:val="22"/>
                <w:lang w:val="it-IT"/>
              </w:rPr>
              <w:t xml:space="preserve"> </w:t>
            </w:r>
            <w:r w:rsidR="00555817" w:rsidRPr="003A043B">
              <w:rPr>
                <w:szCs w:val="22"/>
                <w:lang w:val="it-IT"/>
              </w:rPr>
              <w:t>pra</w:t>
            </w:r>
            <w:r w:rsidR="00AB099F" w:rsidRPr="003A043B">
              <w:rPr>
                <w:szCs w:val="22"/>
                <w:lang w:val="it-IT"/>
              </w:rPr>
              <w:t>h</w:t>
            </w:r>
            <w:r w:rsidR="00555817" w:rsidRPr="003A043B">
              <w:rPr>
                <w:szCs w:val="22"/>
                <w:lang w:val="it-IT"/>
              </w:rPr>
              <w:t>istorijskog</w:t>
            </w:r>
            <w:r w:rsidRPr="003A043B">
              <w:rPr>
                <w:szCs w:val="22"/>
                <w:lang w:val="it-IT"/>
              </w:rPr>
              <w:t xml:space="preserve"> </w:t>
            </w:r>
            <w:r w:rsidR="00555817" w:rsidRPr="003A043B">
              <w:rPr>
                <w:szCs w:val="22"/>
                <w:lang w:val="it-IT"/>
              </w:rPr>
              <w:t>čovjeka</w:t>
            </w:r>
            <w:r w:rsidRPr="003A043B">
              <w:rPr>
                <w:szCs w:val="22"/>
                <w:lang w:val="it-IT"/>
              </w:rPr>
              <w:t xml:space="preserve"> </w:t>
            </w:r>
            <w:r w:rsidR="00555817" w:rsidRPr="003A043B">
              <w:rPr>
                <w:szCs w:val="22"/>
                <w:lang w:val="it-IT"/>
              </w:rPr>
              <w:t>razvije</w:t>
            </w:r>
            <w:r w:rsidRPr="003A043B">
              <w:rPr>
                <w:szCs w:val="22"/>
                <w:lang w:val="it-IT"/>
              </w:rPr>
              <w:t xml:space="preserve"> </w:t>
            </w:r>
            <w:r w:rsidR="00555817" w:rsidRPr="003A043B">
              <w:rPr>
                <w:szCs w:val="22"/>
                <w:lang w:val="it-IT"/>
              </w:rPr>
              <w:t>razuman</w:t>
            </w:r>
            <w:r w:rsidRPr="003A043B">
              <w:rPr>
                <w:szCs w:val="22"/>
                <w:lang w:val="it-IT"/>
              </w:rPr>
              <w:t xml:space="preserve"> </w:t>
            </w:r>
            <w:r w:rsidR="00555817" w:rsidRPr="003A043B">
              <w:rPr>
                <w:szCs w:val="22"/>
                <w:lang w:val="it-IT"/>
              </w:rPr>
              <w:t>čovjek</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gdje</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se</w:t>
            </w:r>
            <w:r w:rsidRPr="003A043B">
              <w:rPr>
                <w:szCs w:val="22"/>
                <w:lang w:val="it-IT"/>
              </w:rPr>
              <w:t xml:space="preserve"> </w:t>
            </w:r>
            <w:r w:rsidR="00555817" w:rsidRPr="003A043B">
              <w:rPr>
                <w:szCs w:val="22"/>
                <w:lang w:val="it-IT"/>
              </w:rPr>
              <w:t>pojavile</w:t>
            </w:r>
            <w:r w:rsidRPr="003A043B">
              <w:rPr>
                <w:szCs w:val="22"/>
                <w:lang w:val="it-IT"/>
              </w:rPr>
              <w:t xml:space="preserve"> </w:t>
            </w:r>
            <w:r w:rsidR="00555817" w:rsidRPr="003A043B">
              <w:rPr>
                <w:szCs w:val="22"/>
                <w:lang w:val="it-IT"/>
              </w:rPr>
              <w:t>prve</w:t>
            </w:r>
            <w:r w:rsidRPr="003A043B">
              <w:rPr>
                <w:szCs w:val="22"/>
                <w:lang w:val="it-IT"/>
              </w:rPr>
              <w:t xml:space="preserve"> </w:t>
            </w:r>
            <w:r w:rsidR="00555817" w:rsidRPr="003A043B">
              <w:rPr>
                <w:szCs w:val="22"/>
                <w:lang w:val="it-IT"/>
              </w:rPr>
              <w:t>države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kao</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prirodni</w:t>
            </w:r>
            <w:r w:rsidRPr="003A043B">
              <w:rPr>
                <w:szCs w:val="22"/>
                <w:lang w:val="it-IT"/>
              </w:rPr>
              <w:t xml:space="preserve"> </w:t>
            </w:r>
            <w:r w:rsidR="00555817" w:rsidRPr="003A043B">
              <w:rPr>
                <w:szCs w:val="22"/>
                <w:lang w:val="it-IT"/>
              </w:rPr>
              <w:t>faktori</w:t>
            </w:r>
            <w:r w:rsidRPr="003A043B">
              <w:rPr>
                <w:szCs w:val="22"/>
                <w:lang w:val="it-IT"/>
              </w:rPr>
              <w:t xml:space="preserve"> </w:t>
            </w:r>
            <w:r w:rsidR="00AB099F" w:rsidRPr="003A043B">
              <w:rPr>
                <w:szCs w:val="22"/>
                <w:lang w:val="it-IT"/>
              </w:rPr>
              <w:t>utje</w:t>
            </w:r>
            <w:r w:rsidR="00555817" w:rsidRPr="003A043B">
              <w:rPr>
                <w:szCs w:val="22"/>
                <w:lang w:val="it-IT"/>
              </w:rPr>
              <w:t>cali</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formiranje</w:t>
            </w:r>
            <w:r w:rsidRPr="003A043B">
              <w:rPr>
                <w:szCs w:val="22"/>
                <w:lang w:val="it-IT"/>
              </w:rPr>
              <w:t xml:space="preserve"> </w:t>
            </w:r>
            <w:r w:rsidR="00555817" w:rsidRPr="003A043B">
              <w:rPr>
                <w:szCs w:val="22"/>
                <w:lang w:val="it-IT"/>
              </w:rPr>
              <w:t>prvih</w:t>
            </w:r>
            <w:r w:rsidRPr="003A043B">
              <w:rPr>
                <w:szCs w:val="22"/>
                <w:lang w:val="it-IT"/>
              </w:rPr>
              <w:t xml:space="preserve"> </w:t>
            </w:r>
            <w:r w:rsidR="00555817" w:rsidRPr="003A043B">
              <w:rPr>
                <w:szCs w:val="22"/>
                <w:lang w:val="it-IT"/>
              </w:rPr>
              <w:t>država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lastRenderedPageBreak/>
              <w:t xml:space="preserve">- </w:t>
            </w:r>
            <w:r w:rsidR="00555817" w:rsidRPr="003A043B">
              <w:rPr>
                <w:szCs w:val="22"/>
                <w:lang w:val="it-IT"/>
              </w:rPr>
              <w:t>hronološki</w:t>
            </w:r>
            <w:r w:rsidRPr="003A043B">
              <w:rPr>
                <w:szCs w:val="22"/>
                <w:lang w:val="it-IT"/>
              </w:rPr>
              <w:t xml:space="preserve"> </w:t>
            </w:r>
            <w:r w:rsidR="00555817" w:rsidRPr="003A043B">
              <w:rPr>
                <w:szCs w:val="22"/>
                <w:lang w:val="it-IT"/>
              </w:rPr>
              <w:t>odredi</w:t>
            </w:r>
            <w:r w:rsidRPr="003A043B">
              <w:rPr>
                <w:szCs w:val="22"/>
                <w:lang w:val="it-IT"/>
              </w:rPr>
              <w:t xml:space="preserve"> </w:t>
            </w:r>
            <w:r w:rsidR="00555817" w:rsidRPr="003A043B">
              <w:rPr>
                <w:szCs w:val="22"/>
                <w:lang w:val="it-IT"/>
              </w:rPr>
              <w:t>razdoblјe</w:t>
            </w:r>
            <w:r w:rsidRPr="003A043B">
              <w:rPr>
                <w:szCs w:val="22"/>
                <w:lang w:val="it-IT"/>
              </w:rPr>
              <w:t xml:space="preserve"> </w:t>
            </w:r>
            <w:r w:rsidR="00555817" w:rsidRPr="003A043B">
              <w:rPr>
                <w:szCs w:val="22"/>
                <w:lang w:val="it-IT"/>
              </w:rPr>
              <w:t>starog</w:t>
            </w:r>
            <w:r w:rsidRPr="003A043B">
              <w:rPr>
                <w:szCs w:val="22"/>
                <w:lang w:val="it-IT"/>
              </w:rPr>
              <w:t xml:space="preserve"> </w:t>
            </w:r>
            <w:r w:rsidR="00555817" w:rsidRPr="003A043B">
              <w:rPr>
                <w:szCs w:val="22"/>
                <w:lang w:val="it-IT"/>
              </w:rPr>
              <w:t>vijeka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nabroji</w:t>
            </w:r>
            <w:r w:rsidRPr="003A043B">
              <w:rPr>
                <w:szCs w:val="22"/>
                <w:lang w:val="it-IT"/>
              </w:rPr>
              <w:t xml:space="preserve"> </w:t>
            </w:r>
            <w:r w:rsidR="00555817" w:rsidRPr="003A043B">
              <w:rPr>
                <w:szCs w:val="22"/>
                <w:lang w:val="it-IT"/>
              </w:rPr>
              <w:t>države</w:t>
            </w:r>
            <w:r w:rsidRPr="003A043B">
              <w:rPr>
                <w:szCs w:val="22"/>
                <w:lang w:val="it-IT"/>
              </w:rPr>
              <w:t xml:space="preserve"> </w:t>
            </w:r>
            <w:r w:rsidR="00555817" w:rsidRPr="003A043B">
              <w:rPr>
                <w:szCs w:val="22"/>
                <w:lang w:val="it-IT"/>
              </w:rPr>
              <w:t>Starog</w:t>
            </w:r>
            <w:r w:rsidRPr="003A043B">
              <w:rPr>
                <w:szCs w:val="22"/>
                <w:lang w:val="it-IT"/>
              </w:rPr>
              <w:t xml:space="preserve"> </w:t>
            </w:r>
            <w:r w:rsidR="00555817" w:rsidRPr="003A043B">
              <w:rPr>
                <w:szCs w:val="22"/>
                <w:lang w:val="it-IT"/>
              </w:rPr>
              <w:t>istoka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karakteristike</w:t>
            </w:r>
            <w:r w:rsidRPr="003A043B">
              <w:rPr>
                <w:szCs w:val="22"/>
                <w:lang w:val="it-IT"/>
              </w:rPr>
              <w:t xml:space="preserve"> </w:t>
            </w:r>
            <w:r w:rsidR="00555817" w:rsidRPr="003A043B">
              <w:rPr>
                <w:szCs w:val="22"/>
                <w:lang w:val="it-IT"/>
              </w:rPr>
              <w:t>robovlasničkog</w:t>
            </w:r>
            <w:r w:rsidRPr="003A043B">
              <w:rPr>
                <w:szCs w:val="22"/>
                <w:lang w:val="it-IT"/>
              </w:rPr>
              <w:t xml:space="preserve"> </w:t>
            </w:r>
            <w:r w:rsidR="00555817" w:rsidRPr="003A043B">
              <w:rPr>
                <w:szCs w:val="22"/>
                <w:lang w:val="it-IT"/>
              </w:rPr>
              <w:t>društva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države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društvo</w:t>
            </w:r>
            <w:r w:rsidRPr="003A043B">
              <w:rPr>
                <w:szCs w:val="22"/>
                <w:lang w:val="it-IT"/>
              </w:rPr>
              <w:t xml:space="preserve"> </w:t>
            </w:r>
            <w:r w:rsidR="00555817" w:rsidRPr="003A043B">
              <w:rPr>
                <w:szCs w:val="22"/>
                <w:lang w:val="it-IT"/>
              </w:rPr>
              <w:t>starih</w:t>
            </w:r>
            <w:r w:rsidRPr="003A043B">
              <w:rPr>
                <w:szCs w:val="22"/>
                <w:lang w:val="it-IT"/>
              </w:rPr>
              <w:t xml:space="preserve"> </w:t>
            </w:r>
            <w:r w:rsidR="00555817" w:rsidRPr="003A043B">
              <w:rPr>
                <w:szCs w:val="22"/>
                <w:lang w:val="it-IT"/>
              </w:rPr>
              <w:t>Grka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državu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društvo</w:t>
            </w:r>
            <w:r w:rsidRPr="003A043B">
              <w:rPr>
                <w:szCs w:val="22"/>
                <w:lang w:val="it-IT"/>
              </w:rPr>
              <w:t xml:space="preserve"> </w:t>
            </w:r>
            <w:r w:rsidR="00555817" w:rsidRPr="003A043B">
              <w:rPr>
                <w:szCs w:val="22"/>
                <w:lang w:val="it-IT"/>
              </w:rPr>
              <w:t>starog</w:t>
            </w:r>
            <w:r w:rsidRPr="003A043B">
              <w:rPr>
                <w:szCs w:val="22"/>
                <w:lang w:val="it-IT"/>
              </w:rPr>
              <w:t xml:space="preserve"> </w:t>
            </w:r>
            <w:r w:rsidR="00555817" w:rsidRPr="003A043B">
              <w:rPr>
                <w:szCs w:val="22"/>
                <w:lang w:val="it-IT"/>
              </w:rPr>
              <w:t>Rima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koji</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narodi</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antičko</w:t>
            </w:r>
            <w:r w:rsidRPr="003A043B">
              <w:rPr>
                <w:szCs w:val="22"/>
                <w:lang w:val="it-IT"/>
              </w:rPr>
              <w:t xml:space="preserve"> </w:t>
            </w:r>
            <w:r w:rsidR="00555817" w:rsidRPr="003A043B">
              <w:rPr>
                <w:szCs w:val="22"/>
                <w:lang w:val="it-IT"/>
              </w:rPr>
              <w:t>doba</w:t>
            </w:r>
            <w:r w:rsidRPr="003A043B">
              <w:rPr>
                <w:szCs w:val="22"/>
                <w:lang w:val="it-IT"/>
              </w:rPr>
              <w:t xml:space="preserve"> </w:t>
            </w:r>
            <w:r w:rsidR="00555817" w:rsidRPr="003A043B">
              <w:rPr>
                <w:szCs w:val="22"/>
                <w:lang w:val="it-IT"/>
              </w:rPr>
              <w:t>živjeli</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Balkanskom</w:t>
            </w:r>
            <w:r w:rsidRPr="003A043B">
              <w:rPr>
                <w:szCs w:val="22"/>
                <w:lang w:val="it-IT"/>
              </w:rPr>
              <w:t xml:space="preserve"> </w:t>
            </w:r>
            <w:r w:rsidR="00555817" w:rsidRPr="003A043B">
              <w:rPr>
                <w:szCs w:val="22"/>
                <w:lang w:val="it-IT"/>
              </w:rPr>
              <w:t>poluostrvu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uoči</w:t>
            </w:r>
            <w:r w:rsidRPr="003A043B">
              <w:rPr>
                <w:szCs w:val="22"/>
                <w:lang w:val="it-IT"/>
              </w:rPr>
              <w:t xml:space="preserve"> </w:t>
            </w:r>
            <w:r w:rsidR="00555817" w:rsidRPr="003A043B">
              <w:rPr>
                <w:szCs w:val="22"/>
                <w:lang w:val="it-IT"/>
              </w:rPr>
              <w:t>razliku</w:t>
            </w:r>
            <w:r w:rsidRPr="003A043B">
              <w:rPr>
                <w:szCs w:val="22"/>
                <w:lang w:val="it-IT"/>
              </w:rPr>
              <w:t xml:space="preserve"> </w:t>
            </w:r>
            <w:r w:rsidR="00555817" w:rsidRPr="003A043B">
              <w:rPr>
                <w:szCs w:val="22"/>
                <w:lang w:val="it-IT"/>
              </w:rPr>
              <w:t>između</w:t>
            </w:r>
            <w:r w:rsidRPr="003A043B">
              <w:rPr>
                <w:szCs w:val="22"/>
                <w:lang w:val="it-IT"/>
              </w:rPr>
              <w:t xml:space="preserve"> </w:t>
            </w:r>
            <w:r w:rsidR="00555817" w:rsidRPr="003A043B">
              <w:rPr>
                <w:szCs w:val="22"/>
                <w:lang w:val="it-IT"/>
              </w:rPr>
              <w:t>monoteističkih</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politeističkih</w:t>
            </w:r>
            <w:r w:rsidRPr="003A043B">
              <w:rPr>
                <w:szCs w:val="22"/>
                <w:lang w:val="it-IT"/>
              </w:rPr>
              <w:t xml:space="preserve"> </w:t>
            </w:r>
            <w:r w:rsidR="00555817" w:rsidRPr="003A043B">
              <w:rPr>
                <w:szCs w:val="22"/>
                <w:lang w:val="it-IT"/>
              </w:rPr>
              <w:t>religija</w:t>
            </w:r>
            <w:r w:rsidRPr="003A043B">
              <w:rPr>
                <w:szCs w:val="22"/>
                <w:lang w:val="it-IT"/>
              </w:rPr>
              <w:t xml:space="preserve">, </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doprinos</w:t>
            </w:r>
            <w:r w:rsidRPr="003A043B">
              <w:rPr>
                <w:szCs w:val="22"/>
                <w:lang w:val="it-IT"/>
              </w:rPr>
              <w:t xml:space="preserve"> </w:t>
            </w:r>
            <w:r w:rsidR="00555817" w:rsidRPr="003A043B">
              <w:rPr>
                <w:szCs w:val="22"/>
                <w:lang w:val="it-IT"/>
              </w:rPr>
              <w:t>antičkih</w:t>
            </w:r>
            <w:r w:rsidRPr="003A043B">
              <w:rPr>
                <w:szCs w:val="22"/>
                <w:lang w:val="it-IT"/>
              </w:rPr>
              <w:t xml:space="preserve"> </w:t>
            </w:r>
            <w:r w:rsidR="00555817" w:rsidRPr="003A043B">
              <w:rPr>
                <w:szCs w:val="22"/>
                <w:lang w:val="it-IT"/>
              </w:rPr>
              <w:t>naroda</w:t>
            </w:r>
            <w:r w:rsidRPr="003A043B">
              <w:rPr>
                <w:szCs w:val="22"/>
                <w:lang w:val="it-IT"/>
              </w:rPr>
              <w:t xml:space="preserve"> </w:t>
            </w:r>
            <w:r w:rsidR="00555817" w:rsidRPr="003A043B">
              <w:rPr>
                <w:szCs w:val="22"/>
                <w:lang w:val="it-IT"/>
              </w:rPr>
              <w:t>razvitku</w:t>
            </w:r>
            <w:r w:rsidRPr="003A043B">
              <w:rPr>
                <w:szCs w:val="22"/>
                <w:lang w:val="it-IT"/>
              </w:rPr>
              <w:t xml:space="preserve"> </w:t>
            </w:r>
            <w:r w:rsidR="00555817" w:rsidRPr="003A043B">
              <w:rPr>
                <w:szCs w:val="22"/>
                <w:lang w:val="it-IT"/>
              </w:rPr>
              <w:t>svjetske</w:t>
            </w:r>
            <w:r w:rsidRPr="003A043B">
              <w:rPr>
                <w:szCs w:val="22"/>
                <w:lang w:val="it-IT"/>
              </w:rPr>
              <w:t xml:space="preserve"> </w:t>
            </w:r>
            <w:r w:rsidR="00555817" w:rsidRPr="003A043B">
              <w:rPr>
                <w:szCs w:val="22"/>
                <w:lang w:val="it-IT"/>
              </w:rPr>
              <w:t>kulture</w:t>
            </w:r>
            <w:r w:rsidRPr="003A043B">
              <w:rPr>
                <w:szCs w:val="22"/>
                <w:lang w:val="it-IT"/>
              </w:rPr>
              <w:t>.</w:t>
            </w: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3. </w:t>
            </w:r>
          </w:p>
          <w:p w:rsidR="0039368E" w:rsidRPr="003A043B" w:rsidRDefault="00555817" w:rsidP="00D5500D">
            <w:pPr>
              <w:tabs>
                <w:tab w:val="left" w:pos="5472"/>
              </w:tabs>
              <w:rPr>
                <w:szCs w:val="22"/>
                <w:lang w:val="it-IT"/>
              </w:rPr>
            </w:pPr>
            <w:r w:rsidRPr="003A043B">
              <w:rPr>
                <w:szCs w:val="22"/>
                <w:lang w:val="it-IT"/>
              </w:rPr>
              <w:t>Učenik</w:t>
            </w:r>
            <w:r w:rsidR="0039368E" w:rsidRPr="003A043B">
              <w:rPr>
                <w:szCs w:val="22"/>
                <w:lang w:val="it-IT"/>
              </w:rPr>
              <w:t xml:space="preserve"> </w:t>
            </w:r>
            <w:r w:rsidRPr="003A043B">
              <w:rPr>
                <w:szCs w:val="22"/>
                <w:lang w:val="it-IT"/>
              </w:rPr>
              <w:t>će</w:t>
            </w:r>
            <w:r w:rsidR="0039368E" w:rsidRPr="003A043B">
              <w:rPr>
                <w:szCs w:val="22"/>
                <w:lang w:val="it-IT"/>
              </w:rPr>
              <w:t xml:space="preserve"> </w:t>
            </w:r>
            <w:r w:rsidRPr="003A043B">
              <w:rPr>
                <w:szCs w:val="22"/>
                <w:lang w:val="it-IT"/>
              </w:rPr>
              <w:t>biti</w:t>
            </w:r>
            <w:r w:rsidR="0039368E" w:rsidRPr="003A043B">
              <w:rPr>
                <w:szCs w:val="22"/>
                <w:lang w:val="it-IT"/>
              </w:rPr>
              <w:t xml:space="preserve"> </w:t>
            </w:r>
            <w:r w:rsidRPr="003A043B">
              <w:rPr>
                <w:szCs w:val="22"/>
                <w:lang w:val="it-IT"/>
              </w:rPr>
              <w:t>sposoban</w:t>
            </w:r>
            <w:r w:rsidR="0039368E" w:rsidRPr="003A043B">
              <w:rPr>
                <w:szCs w:val="22"/>
                <w:lang w:val="it-IT"/>
              </w:rPr>
              <w:t xml:space="preserve"> </w:t>
            </w:r>
            <w:r w:rsidRPr="003A043B">
              <w:rPr>
                <w:szCs w:val="22"/>
                <w:lang w:val="it-IT"/>
              </w:rPr>
              <w:t>da</w:t>
            </w:r>
            <w:r w:rsidR="0039368E"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sr-Cyrl-RS"/>
              </w:rPr>
              <w:t>V</w:t>
            </w:r>
            <w:r w:rsidR="00555817" w:rsidRPr="003A043B">
              <w:rPr>
                <w:szCs w:val="22"/>
                <w:lang w:val="it-IT"/>
              </w:rPr>
              <w:t>eliku</w:t>
            </w:r>
            <w:r w:rsidRPr="003A043B">
              <w:rPr>
                <w:szCs w:val="22"/>
                <w:lang w:val="it-IT"/>
              </w:rPr>
              <w:t xml:space="preserve"> </w:t>
            </w:r>
            <w:r w:rsidR="00555817" w:rsidRPr="003A043B">
              <w:rPr>
                <w:szCs w:val="22"/>
                <w:lang w:val="it-IT"/>
              </w:rPr>
              <w:t>seobu</w:t>
            </w:r>
            <w:r w:rsidRPr="003A043B">
              <w:rPr>
                <w:szCs w:val="22"/>
                <w:lang w:val="it-IT"/>
              </w:rPr>
              <w:t xml:space="preserve"> </w:t>
            </w:r>
            <w:r w:rsidR="00555817" w:rsidRPr="003A043B">
              <w:rPr>
                <w:szCs w:val="22"/>
                <w:lang w:val="it-IT"/>
              </w:rPr>
              <w:t>naroda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palo</w:t>
            </w:r>
            <w:r w:rsidRPr="003A043B">
              <w:rPr>
                <w:szCs w:val="22"/>
                <w:lang w:val="it-IT"/>
              </w:rPr>
              <w:t xml:space="preserve"> </w:t>
            </w:r>
            <w:r w:rsidR="00555817" w:rsidRPr="003A043B">
              <w:rPr>
                <w:szCs w:val="22"/>
                <w:lang w:val="it-IT"/>
              </w:rPr>
              <w:t>Zapadno</w:t>
            </w:r>
            <w:r w:rsidRPr="003A043B">
              <w:rPr>
                <w:szCs w:val="22"/>
                <w:lang w:val="it-IT"/>
              </w:rPr>
              <w:t xml:space="preserve"> </w:t>
            </w:r>
            <w:r w:rsidR="00555817" w:rsidRPr="003A043B">
              <w:rPr>
                <w:szCs w:val="22"/>
                <w:lang w:val="it-IT"/>
              </w:rPr>
              <w:t>rimsko</w:t>
            </w:r>
            <w:r w:rsidRPr="003A043B">
              <w:rPr>
                <w:szCs w:val="22"/>
                <w:lang w:val="it-IT"/>
              </w:rPr>
              <w:t xml:space="preserve"> </w:t>
            </w:r>
            <w:r w:rsidR="00555817" w:rsidRPr="003A043B">
              <w:rPr>
                <w:szCs w:val="22"/>
                <w:lang w:val="it-IT"/>
              </w:rPr>
              <w:t>carstvo</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koje</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ranofeudalne</w:t>
            </w:r>
            <w:r w:rsidRPr="003A043B">
              <w:rPr>
                <w:szCs w:val="22"/>
                <w:lang w:val="it-IT"/>
              </w:rPr>
              <w:t xml:space="preserve"> </w:t>
            </w:r>
            <w:r w:rsidR="00555817" w:rsidRPr="003A043B">
              <w:rPr>
                <w:szCs w:val="22"/>
                <w:lang w:val="it-IT"/>
              </w:rPr>
              <w:t>države</w:t>
            </w:r>
            <w:r w:rsidRPr="003A043B">
              <w:rPr>
                <w:szCs w:val="22"/>
                <w:lang w:val="it-IT"/>
              </w:rPr>
              <w:t xml:space="preserve"> </w:t>
            </w:r>
            <w:r w:rsidR="00555817" w:rsidRPr="003A043B">
              <w:rPr>
                <w:szCs w:val="22"/>
                <w:lang w:val="it-IT"/>
              </w:rPr>
              <w:t>formirane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Evropi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suštinu</w:t>
            </w:r>
            <w:r w:rsidRPr="003A043B">
              <w:rPr>
                <w:szCs w:val="22"/>
                <w:lang w:val="it-IT"/>
              </w:rPr>
              <w:t xml:space="preserve"> </w:t>
            </w:r>
            <w:r w:rsidR="00555817" w:rsidRPr="003A043B">
              <w:rPr>
                <w:szCs w:val="22"/>
                <w:lang w:val="it-IT"/>
              </w:rPr>
              <w:t>feudalnih</w:t>
            </w:r>
            <w:r w:rsidRPr="003A043B">
              <w:rPr>
                <w:szCs w:val="22"/>
                <w:lang w:val="it-IT"/>
              </w:rPr>
              <w:t xml:space="preserve"> </w:t>
            </w:r>
            <w:r w:rsidR="00555817" w:rsidRPr="003A043B">
              <w:rPr>
                <w:szCs w:val="22"/>
                <w:lang w:val="it-IT"/>
              </w:rPr>
              <w:t>društvenih</w:t>
            </w:r>
            <w:r w:rsidRPr="003A043B">
              <w:rPr>
                <w:szCs w:val="22"/>
                <w:lang w:val="it-IT"/>
              </w:rPr>
              <w:t xml:space="preserve"> </w:t>
            </w:r>
            <w:r w:rsidR="00555817" w:rsidRPr="003A043B">
              <w:rPr>
                <w:szCs w:val="22"/>
                <w:lang w:val="it-IT"/>
              </w:rPr>
              <w:t>odnosa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razloge</w:t>
            </w:r>
            <w:r w:rsidRPr="003A043B">
              <w:rPr>
                <w:szCs w:val="22"/>
                <w:lang w:val="it-IT"/>
              </w:rPr>
              <w:t xml:space="preserve"> </w:t>
            </w:r>
            <w:r w:rsidR="00555817" w:rsidRPr="003A043B">
              <w:rPr>
                <w:szCs w:val="22"/>
                <w:lang w:val="it-IT"/>
              </w:rPr>
              <w:t>zašto</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vođeni</w:t>
            </w:r>
            <w:r w:rsidRPr="003A043B">
              <w:rPr>
                <w:szCs w:val="22"/>
                <w:lang w:val="it-IT"/>
              </w:rPr>
              <w:t xml:space="preserve"> </w:t>
            </w:r>
            <w:r w:rsidR="00555817" w:rsidRPr="003A043B">
              <w:rPr>
                <w:szCs w:val="22"/>
                <w:lang w:val="it-IT"/>
              </w:rPr>
              <w:t>krstaški</w:t>
            </w:r>
            <w:r w:rsidRPr="003A043B">
              <w:rPr>
                <w:szCs w:val="22"/>
                <w:lang w:val="it-IT"/>
              </w:rPr>
              <w:t xml:space="preserve"> </w:t>
            </w:r>
            <w:r w:rsidR="00555817" w:rsidRPr="003A043B">
              <w:rPr>
                <w:szCs w:val="22"/>
                <w:lang w:val="it-IT"/>
              </w:rPr>
              <w:t>ratovi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osobenosti</w:t>
            </w:r>
            <w:r w:rsidRPr="003A043B">
              <w:rPr>
                <w:szCs w:val="22"/>
                <w:lang w:val="it-IT"/>
              </w:rPr>
              <w:t xml:space="preserve"> </w:t>
            </w:r>
            <w:r w:rsidR="00555817" w:rsidRPr="003A043B">
              <w:rPr>
                <w:szCs w:val="22"/>
                <w:lang w:val="it-IT"/>
              </w:rPr>
              <w:t>razvoja</w:t>
            </w:r>
            <w:r w:rsidRPr="003A043B">
              <w:rPr>
                <w:szCs w:val="22"/>
                <w:lang w:val="it-IT"/>
              </w:rPr>
              <w:t xml:space="preserve"> </w:t>
            </w:r>
            <w:r w:rsidR="00555817" w:rsidRPr="003A043B">
              <w:rPr>
                <w:szCs w:val="22"/>
                <w:lang w:val="it-IT"/>
              </w:rPr>
              <w:t>države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društva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Vizantiji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uoči</w:t>
            </w:r>
            <w:r w:rsidRPr="003A043B">
              <w:rPr>
                <w:szCs w:val="22"/>
                <w:lang w:val="it-IT"/>
              </w:rPr>
              <w:t xml:space="preserve"> </w:t>
            </w:r>
            <w:r w:rsidR="00555817" w:rsidRPr="003A043B">
              <w:rPr>
                <w:szCs w:val="22"/>
                <w:lang w:val="it-IT"/>
              </w:rPr>
              <w:t>kakav</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bio</w:t>
            </w:r>
            <w:r w:rsidRPr="003A043B">
              <w:rPr>
                <w:szCs w:val="22"/>
                <w:lang w:val="it-IT"/>
              </w:rPr>
              <w:t xml:space="preserve"> </w:t>
            </w:r>
            <w:r w:rsidR="00754D3F" w:rsidRPr="003A043B">
              <w:rPr>
                <w:szCs w:val="22"/>
                <w:lang w:val="it-IT"/>
              </w:rPr>
              <w:t>utjecaj</w:t>
            </w:r>
            <w:r w:rsidRPr="003A043B">
              <w:rPr>
                <w:szCs w:val="22"/>
                <w:lang w:val="it-IT"/>
              </w:rPr>
              <w:t xml:space="preserve"> </w:t>
            </w:r>
            <w:r w:rsidR="00555817" w:rsidRPr="003A043B">
              <w:rPr>
                <w:szCs w:val="22"/>
                <w:lang w:val="it-IT"/>
              </w:rPr>
              <w:t>religije</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srednjovjekovni</w:t>
            </w:r>
            <w:r w:rsidRPr="003A043B">
              <w:rPr>
                <w:szCs w:val="22"/>
                <w:lang w:val="it-IT"/>
              </w:rPr>
              <w:t xml:space="preserve"> </w:t>
            </w:r>
            <w:r w:rsidR="00555817" w:rsidRPr="003A043B">
              <w:rPr>
                <w:szCs w:val="22"/>
                <w:lang w:val="it-IT"/>
              </w:rPr>
              <w:t>svijet</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karakter</w:t>
            </w:r>
            <w:r w:rsidRPr="003A043B">
              <w:rPr>
                <w:szCs w:val="22"/>
                <w:lang w:val="it-IT"/>
              </w:rPr>
              <w:t xml:space="preserve"> </w:t>
            </w:r>
            <w:r w:rsidR="00555817" w:rsidRPr="003A043B">
              <w:rPr>
                <w:szCs w:val="22"/>
                <w:lang w:val="it-IT"/>
              </w:rPr>
              <w:t>srednjovjekovne</w:t>
            </w:r>
            <w:r w:rsidRPr="003A043B">
              <w:rPr>
                <w:szCs w:val="22"/>
                <w:lang w:val="it-IT"/>
              </w:rPr>
              <w:t xml:space="preserve"> </w:t>
            </w:r>
            <w:r w:rsidR="00555817" w:rsidRPr="003A043B">
              <w:rPr>
                <w:szCs w:val="22"/>
                <w:lang w:val="it-IT"/>
              </w:rPr>
              <w:t>kulture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kulturna</w:t>
            </w:r>
            <w:r w:rsidRPr="003A043B">
              <w:rPr>
                <w:szCs w:val="22"/>
                <w:lang w:val="it-IT"/>
              </w:rPr>
              <w:t xml:space="preserve"> </w:t>
            </w:r>
            <w:r w:rsidR="00555817" w:rsidRPr="003A043B">
              <w:rPr>
                <w:szCs w:val="22"/>
                <w:lang w:val="it-IT"/>
              </w:rPr>
              <w:t>područja</w:t>
            </w:r>
            <w:r w:rsidRPr="003A043B">
              <w:rPr>
                <w:szCs w:val="22"/>
                <w:lang w:val="it-IT"/>
              </w:rPr>
              <w:t>.</w:t>
            </w:r>
          </w:p>
          <w:p w:rsidR="0039368E" w:rsidRPr="003A043B" w:rsidRDefault="0039368E" w:rsidP="00D5500D">
            <w:pPr>
              <w:tabs>
                <w:tab w:val="left" w:pos="5472"/>
              </w:tabs>
              <w:rPr>
                <w:szCs w:val="22"/>
                <w:lang w:val="it-IT"/>
              </w:rPr>
            </w:pPr>
          </w:p>
          <w:p w:rsidR="00892090"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4. </w:t>
            </w:r>
          </w:p>
          <w:p w:rsidR="0039368E" w:rsidRPr="003A043B" w:rsidRDefault="00555817" w:rsidP="00D5500D">
            <w:pPr>
              <w:tabs>
                <w:tab w:val="left" w:pos="5472"/>
              </w:tabs>
              <w:rPr>
                <w:szCs w:val="22"/>
                <w:lang w:val="it-IT"/>
              </w:rPr>
            </w:pPr>
            <w:r w:rsidRPr="003A043B">
              <w:rPr>
                <w:szCs w:val="22"/>
                <w:lang w:val="it-IT"/>
              </w:rPr>
              <w:t>Učenik</w:t>
            </w:r>
            <w:r w:rsidR="0039368E" w:rsidRPr="003A043B">
              <w:rPr>
                <w:szCs w:val="22"/>
                <w:lang w:val="it-IT"/>
              </w:rPr>
              <w:t xml:space="preserve"> </w:t>
            </w:r>
            <w:r w:rsidRPr="003A043B">
              <w:rPr>
                <w:szCs w:val="22"/>
                <w:lang w:val="it-IT"/>
              </w:rPr>
              <w:t>će</w:t>
            </w:r>
            <w:r w:rsidR="0039368E" w:rsidRPr="003A043B">
              <w:rPr>
                <w:szCs w:val="22"/>
                <w:lang w:val="it-IT"/>
              </w:rPr>
              <w:t xml:space="preserve"> </w:t>
            </w:r>
            <w:r w:rsidRPr="003A043B">
              <w:rPr>
                <w:szCs w:val="22"/>
                <w:lang w:val="it-IT"/>
              </w:rPr>
              <w:t>biti</w:t>
            </w:r>
            <w:r w:rsidR="0039368E" w:rsidRPr="003A043B">
              <w:rPr>
                <w:szCs w:val="22"/>
                <w:lang w:val="it-IT"/>
              </w:rPr>
              <w:t xml:space="preserve"> </w:t>
            </w:r>
            <w:r w:rsidRPr="003A043B">
              <w:rPr>
                <w:szCs w:val="22"/>
                <w:lang w:val="it-IT"/>
              </w:rPr>
              <w:t>sposoban</w:t>
            </w:r>
            <w:r w:rsidR="0039368E" w:rsidRPr="003A043B">
              <w:rPr>
                <w:szCs w:val="22"/>
                <w:lang w:val="it-IT"/>
              </w:rPr>
              <w:t xml:space="preserve"> </w:t>
            </w:r>
            <w:r w:rsidRPr="003A043B">
              <w:rPr>
                <w:szCs w:val="22"/>
                <w:lang w:val="it-IT"/>
              </w:rPr>
              <w:t>da</w:t>
            </w:r>
            <w:r w:rsidR="0039368E"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g</w:t>
            </w:r>
            <w:r w:rsidR="00EA3D41" w:rsidRPr="003A043B">
              <w:rPr>
                <w:szCs w:val="22"/>
                <w:lang w:val="it-IT"/>
              </w:rPr>
              <w:t>d</w:t>
            </w:r>
            <w:r w:rsidR="00555817" w:rsidRPr="003A043B">
              <w:rPr>
                <w:szCs w:val="22"/>
                <w:lang w:val="it-IT"/>
              </w:rPr>
              <w:t>je</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bila</w:t>
            </w:r>
            <w:r w:rsidRPr="003A043B">
              <w:rPr>
                <w:szCs w:val="22"/>
                <w:lang w:val="it-IT"/>
              </w:rPr>
              <w:t xml:space="preserve"> </w:t>
            </w:r>
            <w:r w:rsidR="00555817" w:rsidRPr="003A043B">
              <w:rPr>
                <w:szCs w:val="22"/>
                <w:lang w:val="it-IT"/>
              </w:rPr>
              <w:t>prapostojbina</w:t>
            </w:r>
            <w:r w:rsidRPr="003A043B">
              <w:rPr>
                <w:szCs w:val="22"/>
                <w:lang w:val="it-IT"/>
              </w:rPr>
              <w:t xml:space="preserve"> </w:t>
            </w:r>
            <w:r w:rsidR="00555817" w:rsidRPr="003A043B">
              <w:rPr>
                <w:szCs w:val="22"/>
                <w:lang w:val="it-IT"/>
              </w:rPr>
              <w:t>Slovena</w:t>
            </w:r>
            <w:r w:rsidRPr="003A043B">
              <w:rPr>
                <w:szCs w:val="22"/>
                <w:lang w:val="it-IT"/>
              </w:rPr>
              <w:t xml:space="preserve">, </w:t>
            </w:r>
            <w:r w:rsidR="00555817" w:rsidRPr="003A043B">
              <w:rPr>
                <w:szCs w:val="22"/>
                <w:lang w:val="it-IT"/>
              </w:rPr>
              <w:t>uzrok</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pravce</w:t>
            </w:r>
            <w:r w:rsidRPr="003A043B">
              <w:rPr>
                <w:szCs w:val="22"/>
                <w:lang w:val="it-IT"/>
              </w:rPr>
              <w:t xml:space="preserve"> </w:t>
            </w:r>
            <w:r w:rsidR="00555817" w:rsidRPr="003A043B">
              <w:rPr>
                <w:szCs w:val="22"/>
                <w:lang w:val="it-IT"/>
              </w:rPr>
              <w:t>seobe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značaj</w:t>
            </w:r>
            <w:r w:rsidRPr="003A043B">
              <w:rPr>
                <w:szCs w:val="22"/>
                <w:lang w:val="it-IT"/>
              </w:rPr>
              <w:t xml:space="preserve"> </w:t>
            </w:r>
            <w:r w:rsidR="00EA3D41" w:rsidRPr="003A043B">
              <w:rPr>
                <w:szCs w:val="22"/>
                <w:lang w:val="it-IT"/>
              </w:rPr>
              <w:t>k</w:t>
            </w:r>
            <w:r w:rsidR="00555817" w:rsidRPr="003A043B">
              <w:rPr>
                <w:szCs w:val="22"/>
                <w:lang w:val="it-IT"/>
              </w:rPr>
              <w:t>ristijanizacije</w:t>
            </w:r>
            <w:r w:rsidRPr="003A043B">
              <w:rPr>
                <w:szCs w:val="22"/>
                <w:lang w:val="it-IT"/>
              </w:rPr>
              <w:t xml:space="preserve"> </w:t>
            </w:r>
            <w:r w:rsidR="00555817" w:rsidRPr="003A043B">
              <w:rPr>
                <w:szCs w:val="22"/>
                <w:lang w:val="it-IT"/>
              </w:rPr>
              <w:t>Južnih</w:t>
            </w:r>
            <w:r w:rsidRPr="003A043B">
              <w:rPr>
                <w:szCs w:val="22"/>
                <w:lang w:val="it-IT"/>
              </w:rPr>
              <w:t xml:space="preserve"> </w:t>
            </w:r>
            <w:r w:rsidR="00555817" w:rsidRPr="003A043B">
              <w:rPr>
                <w:szCs w:val="22"/>
                <w:lang w:val="it-IT"/>
              </w:rPr>
              <w:t>Slovena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susjedne</w:t>
            </w:r>
            <w:r w:rsidRPr="003A043B">
              <w:rPr>
                <w:szCs w:val="22"/>
                <w:lang w:val="it-IT"/>
              </w:rPr>
              <w:t xml:space="preserve"> </w:t>
            </w:r>
            <w:r w:rsidR="00555817" w:rsidRPr="003A043B">
              <w:rPr>
                <w:szCs w:val="22"/>
                <w:lang w:val="it-IT"/>
              </w:rPr>
              <w:t>države</w:t>
            </w:r>
            <w:r w:rsidRPr="003A043B">
              <w:rPr>
                <w:szCs w:val="22"/>
                <w:lang w:val="it-IT"/>
              </w:rPr>
              <w:t xml:space="preserve"> </w:t>
            </w:r>
            <w:r w:rsidR="00555817" w:rsidRPr="003A043B">
              <w:rPr>
                <w:szCs w:val="22"/>
                <w:lang w:val="it-IT"/>
              </w:rPr>
              <w:t>uticale</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ubrzavanje</w:t>
            </w:r>
            <w:r w:rsidRPr="003A043B">
              <w:rPr>
                <w:szCs w:val="22"/>
                <w:lang w:val="it-IT"/>
              </w:rPr>
              <w:t xml:space="preserve"> </w:t>
            </w:r>
            <w:r w:rsidR="00555817" w:rsidRPr="003A043B">
              <w:rPr>
                <w:szCs w:val="22"/>
                <w:lang w:val="it-IT"/>
              </w:rPr>
              <w:t>procesa</w:t>
            </w:r>
            <w:r w:rsidRPr="003A043B">
              <w:rPr>
                <w:szCs w:val="22"/>
                <w:lang w:val="it-IT"/>
              </w:rPr>
              <w:t xml:space="preserve"> </w:t>
            </w:r>
            <w:r w:rsidR="00555817" w:rsidRPr="003A043B">
              <w:rPr>
                <w:szCs w:val="22"/>
                <w:lang w:val="it-IT"/>
              </w:rPr>
              <w:t>formiranja</w:t>
            </w:r>
            <w:r w:rsidRPr="003A043B">
              <w:rPr>
                <w:szCs w:val="22"/>
                <w:lang w:val="it-IT"/>
              </w:rPr>
              <w:t xml:space="preserve"> </w:t>
            </w:r>
            <w:r w:rsidR="00555817" w:rsidRPr="003A043B">
              <w:rPr>
                <w:szCs w:val="22"/>
                <w:lang w:val="it-IT"/>
              </w:rPr>
              <w:t>feudalnih</w:t>
            </w:r>
            <w:r w:rsidRPr="003A043B">
              <w:rPr>
                <w:szCs w:val="22"/>
                <w:lang w:val="it-IT"/>
              </w:rPr>
              <w:t xml:space="preserve"> </w:t>
            </w:r>
            <w:r w:rsidR="00555817" w:rsidRPr="003A043B">
              <w:rPr>
                <w:szCs w:val="22"/>
                <w:lang w:val="it-IT"/>
              </w:rPr>
              <w:t>država</w:t>
            </w:r>
            <w:r w:rsidRPr="003A043B">
              <w:rPr>
                <w:szCs w:val="22"/>
                <w:lang w:val="it-IT"/>
              </w:rPr>
              <w:t xml:space="preserve"> </w:t>
            </w:r>
            <w:r w:rsidR="00555817" w:rsidRPr="003A043B">
              <w:rPr>
                <w:szCs w:val="22"/>
                <w:lang w:val="it-IT"/>
              </w:rPr>
              <w:t>Južnih</w:t>
            </w:r>
            <w:r w:rsidRPr="003A043B">
              <w:rPr>
                <w:szCs w:val="22"/>
                <w:lang w:val="it-IT"/>
              </w:rPr>
              <w:t xml:space="preserve"> </w:t>
            </w:r>
            <w:r w:rsidR="00555817" w:rsidRPr="003A043B">
              <w:rPr>
                <w:szCs w:val="22"/>
                <w:lang w:val="it-IT"/>
              </w:rPr>
              <w:t>Slovena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nabroji</w:t>
            </w:r>
            <w:r w:rsidRPr="003A043B">
              <w:rPr>
                <w:szCs w:val="22"/>
                <w:lang w:val="it-IT"/>
              </w:rPr>
              <w:t xml:space="preserve"> </w:t>
            </w:r>
            <w:r w:rsidR="00555817" w:rsidRPr="003A043B">
              <w:rPr>
                <w:szCs w:val="22"/>
                <w:lang w:val="it-IT"/>
              </w:rPr>
              <w:t>najznačajnije</w:t>
            </w:r>
            <w:r w:rsidRPr="003A043B">
              <w:rPr>
                <w:szCs w:val="22"/>
                <w:lang w:val="it-IT"/>
              </w:rPr>
              <w:t xml:space="preserve"> </w:t>
            </w:r>
            <w:r w:rsidR="00555817" w:rsidRPr="003A043B">
              <w:rPr>
                <w:szCs w:val="22"/>
                <w:lang w:val="it-IT"/>
              </w:rPr>
              <w:t>tekovine</w:t>
            </w:r>
            <w:r w:rsidRPr="003A043B">
              <w:rPr>
                <w:szCs w:val="22"/>
                <w:lang w:val="it-IT"/>
              </w:rPr>
              <w:t xml:space="preserve"> </w:t>
            </w:r>
            <w:r w:rsidR="00555817" w:rsidRPr="003A043B">
              <w:rPr>
                <w:szCs w:val="22"/>
                <w:lang w:val="it-IT"/>
              </w:rPr>
              <w:t>Srbije</w:t>
            </w:r>
            <w:r w:rsidRPr="003A043B">
              <w:rPr>
                <w:szCs w:val="22"/>
                <w:lang w:val="it-IT"/>
              </w:rPr>
              <w:t xml:space="preserve"> </w:t>
            </w:r>
            <w:r w:rsidR="00555817" w:rsidRPr="003A043B">
              <w:rPr>
                <w:szCs w:val="22"/>
                <w:lang w:val="it-IT"/>
              </w:rPr>
              <w:t>za</w:t>
            </w:r>
            <w:r w:rsidRPr="003A043B">
              <w:rPr>
                <w:szCs w:val="22"/>
                <w:lang w:val="it-IT"/>
              </w:rPr>
              <w:t xml:space="preserve"> </w:t>
            </w:r>
            <w:r w:rsidR="00555817" w:rsidRPr="003A043B">
              <w:rPr>
                <w:szCs w:val="22"/>
                <w:lang w:val="it-IT"/>
              </w:rPr>
              <w:t>vrijeme</w:t>
            </w:r>
            <w:r w:rsidRPr="003A043B">
              <w:rPr>
                <w:szCs w:val="22"/>
                <w:lang w:val="it-IT"/>
              </w:rPr>
              <w:t xml:space="preserve"> </w:t>
            </w:r>
            <w:r w:rsidR="00555817" w:rsidRPr="003A043B">
              <w:rPr>
                <w:szCs w:val="22"/>
                <w:lang w:val="it-IT"/>
              </w:rPr>
              <w:t>vladavine</w:t>
            </w:r>
            <w:r w:rsidRPr="003A043B">
              <w:rPr>
                <w:szCs w:val="22"/>
                <w:lang w:val="it-IT"/>
              </w:rPr>
              <w:t xml:space="preserve"> </w:t>
            </w:r>
            <w:r w:rsidR="00555817" w:rsidRPr="003A043B">
              <w:rPr>
                <w:szCs w:val="22"/>
                <w:lang w:val="it-IT"/>
              </w:rPr>
              <w:t>Nemanjića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zašto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kasnije</w:t>
            </w:r>
            <w:r w:rsidRPr="003A043B">
              <w:rPr>
                <w:szCs w:val="22"/>
                <w:lang w:val="it-IT"/>
              </w:rPr>
              <w:t xml:space="preserve"> </w:t>
            </w:r>
            <w:r w:rsidR="00555817" w:rsidRPr="003A043B">
              <w:rPr>
                <w:szCs w:val="22"/>
                <w:lang w:val="it-IT"/>
              </w:rPr>
              <w:t>nastala</w:t>
            </w:r>
            <w:r w:rsidRPr="003A043B">
              <w:rPr>
                <w:szCs w:val="22"/>
                <w:lang w:val="it-IT"/>
              </w:rPr>
              <w:t xml:space="preserve"> </w:t>
            </w:r>
            <w:r w:rsidR="00555817" w:rsidRPr="003A043B">
              <w:rPr>
                <w:szCs w:val="22"/>
                <w:lang w:val="it-IT"/>
              </w:rPr>
              <w:t>bosanska</w:t>
            </w:r>
            <w:r w:rsidRPr="003A043B">
              <w:rPr>
                <w:szCs w:val="22"/>
                <w:lang w:val="it-IT"/>
              </w:rPr>
              <w:t xml:space="preserve"> </w:t>
            </w:r>
            <w:r w:rsidR="00555817" w:rsidRPr="003A043B">
              <w:rPr>
                <w:szCs w:val="22"/>
                <w:lang w:val="it-IT"/>
              </w:rPr>
              <w:t>država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kada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dostigla</w:t>
            </w:r>
            <w:r w:rsidRPr="003A043B">
              <w:rPr>
                <w:szCs w:val="22"/>
                <w:lang w:val="it-IT"/>
              </w:rPr>
              <w:t xml:space="preserve"> </w:t>
            </w:r>
            <w:r w:rsidR="00555817" w:rsidRPr="003A043B">
              <w:rPr>
                <w:szCs w:val="22"/>
                <w:lang w:val="it-IT"/>
              </w:rPr>
              <w:t>vrhunac</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svom</w:t>
            </w:r>
            <w:r w:rsidRPr="003A043B">
              <w:rPr>
                <w:szCs w:val="22"/>
                <w:lang w:val="it-IT"/>
              </w:rPr>
              <w:t xml:space="preserve"> </w:t>
            </w:r>
            <w:r w:rsidR="00555817" w:rsidRPr="003A043B">
              <w:rPr>
                <w:szCs w:val="22"/>
                <w:lang w:val="it-IT"/>
              </w:rPr>
              <w:t>razvitku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ko</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bili</w:t>
            </w:r>
            <w:r w:rsidRPr="003A043B">
              <w:rPr>
                <w:szCs w:val="22"/>
                <w:lang w:val="it-IT"/>
              </w:rPr>
              <w:t xml:space="preserve"> </w:t>
            </w:r>
            <w:r w:rsidR="00555817" w:rsidRPr="003A043B">
              <w:rPr>
                <w:szCs w:val="22"/>
                <w:lang w:val="it-IT"/>
              </w:rPr>
              <w:t>Turci</w:t>
            </w:r>
            <w:r w:rsidRPr="003A043B">
              <w:rPr>
                <w:szCs w:val="22"/>
                <w:lang w:val="it-IT"/>
              </w:rPr>
              <w:t xml:space="preserve"> </w:t>
            </w:r>
            <w:r w:rsidR="00555817" w:rsidRPr="003A043B">
              <w:rPr>
                <w:szCs w:val="22"/>
                <w:lang w:val="it-IT"/>
              </w:rPr>
              <w:t>Osmanlije</w:t>
            </w:r>
            <w:r w:rsidRPr="003A043B">
              <w:rPr>
                <w:szCs w:val="22"/>
                <w:lang w:val="it-IT"/>
              </w:rPr>
              <w:t xml:space="preserve">, </w:t>
            </w:r>
            <w:r w:rsidR="00555817" w:rsidRPr="003A043B">
              <w:rPr>
                <w:szCs w:val="22"/>
                <w:lang w:val="it-IT"/>
              </w:rPr>
              <w:t>šta</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sve</w:t>
            </w:r>
            <w:r w:rsidRPr="003A043B">
              <w:rPr>
                <w:szCs w:val="22"/>
                <w:lang w:val="it-IT"/>
              </w:rPr>
              <w:t xml:space="preserve"> </w:t>
            </w:r>
            <w:r w:rsidR="00555817" w:rsidRPr="003A043B">
              <w:rPr>
                <w:szCs w:val="22"/>
                <w:lang w:val="it-IT"/>
              </w:rPr>
              <w:t>osvojili</w:t>
            </w:r>
            <w:r w:rsidRPr="003A043B">
              <w:rPr>
                <w:szCs w:val="22"/>
                <w:lang w:val="it-IT"/>
              </w:rPr>
              <w:t xml:space="preserve"> </w:t>
            </w:r>
            <w:r w:rsidR="00555817" w:rsidRPr="003A043B">
              <w:rPr>
                <w:szCs w:val="22"/>
                <w:lang w:val="it-IT"/>
              </w:rPr>
              <w:t>od</w:t>
            </w:r>
            <w:r w:rsidRPr="003A043B">
              <w:rPr>
                <w:szCs w:val="22"/>
                <w:lang w:val="it-IT"/>
              </w:rPr>
              <w:t xml:space="preserve"> 1371. </w:t>
            </w:r>
            <w:r w:rsidR="00555817" w:rsidRPr="003A043B">
              <w:rPr>
                <w:szCs w:val="22"/>
                <w:lang w:val="sr-Cyrl-BA"/>
              </w:rPr>
              <w:t>do</w:t>
            </w:r>
            <w:r w:rsidRPr="003A043B">
              <w:rPr>
                <w:szCs w:val="22"/>
                <w:lang w:val="sr-Cyrl-BA"/>
              </w:rPr>
              <w:t xml:space="preserve"> </w:t>
            </w:r>
            <w:r w:rsidRPr="003A043B">
              <w:rPr>
                <w:szCs w:val="22"/>
                <w:lang w:val="it-IT"/>
              </w:rPr>
              <w:t xml:space="preserve">1526. </w:t>
            </w:r>
            <w:r w:rsidR="00555817" w:rsidRPr="003A043B">
              <w:rPr>
                <w:szCs w:val="22"/>
                <w:lang w:val="it-IT"/>
              </w:rPr>
              <w:t>god</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kakve</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bile</w:t>
            </w:r>
            <w:r w:rsidRPr="003A043B">
              <w:rPr>
                <w:szCs w:val="22"/>
                <w:lang w:val="it-IT"/>
              </w:rPr>
              <w:t xml:space="preserve"> </w:t>
            </w:r>
            <w:r w:rsidR="00555817" w:rsidRPr="003A043B">
              <w:rPr>
                <w:szCs w:val="22"/>
                <w:lang w:val="it-IT"/>
              </w:rPr>
              <w:t>poslјedice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pod</w:t>
            </w:r>
            <w:r w:rsidRPr="003A043B">
              <w:rPr>
                <w:szCs w:val="22"/>
                <w:lang w:val="it-IT"/>
              </w:rPr>
              <w:t xml:space="preserve"> </w:t>
            </w:r>
            <w:r w:rsidR="00555817" w:rsidRPr="003A043B">
              <w:rPr>
                <w:szCs w:val="22"/>
                <w:lang w:val="it-IT"/>
              </w:rPr>
              <w:t>čijim</w:t>
            </w:r>
            <w:r w:rsidRPr="003A043B">
              <w:rPr>
                <w:szCs w:val="22"/>
                <w:lang w:val="it-IT"/>
              </w:rPr>
              <w:t xml:space="preserve"> </w:t>
            </w:r>
            <w:r w:rsidR="00C11AEB" w:rsidRPr="003A043B">
              <w:rPr>
                <w:szCs w:val="22"/>
                <w:lang w:val="it-IT"/>
              </w:rPr>
              <w:t>utje</w:t>
            </w:r>
            <w:r w:rsidR="00555817" w:rsidRPr="003A043B">
              <w:rPr>
                <w:szCs w:val="22"/>
                <w:lang w:val="it-IT"/>
              </w:rPr>
              <w:t>cajem</w:t>
            </w:r>
            <w:r w:rsidRPr="003A043B">
              <w:rPr>
                <w:szCs w:val="22"/>
                <w:lang w:val="it-IT"/>
              </w:rPr>
              <w:t xml:space="preserve"> </w:t>
            </w:r>
            <w:r w:rsidR="00555817" w:rsidRPr="003A043B">
              <w:rPr>
                <w:szCs w:val="22"/>
                <w:lang w:val="it-IT"/>
              </w:rPr>
              <w:t>se</w:t>
            </w:r>
            <w:r w:rsidRPr="003A043B">
              <w:rPr>
                <w:szCs w:val="22"/>
                <w:lang w:val="it-IT"/>
              </w:rPr>
              <w:t xml:space="preserve"> </w:t>
            </w:r>
            <w:r w:rsidR="00555817" w:rsidRPr="003A043B">
              <w:rPr>
                <w:szCs w:val="22"/>
                <w:lang w:val="it-IT"/>
              </w:rPr>
              <w:t>razvila</w:t>
            </w:r>
            <w:r w:rsidRPr="003A043B">
              <w:rPr>
                <w:szCs w:val="22"/>
                <w:lang w:val="it-IT"/>
              </w:rPr>
              <w:t xml:space="preserve"> </w:t>
            </w:r>
            <w:r w:rsidR="00555817" w:rsidRPr="003A043B">
              <w:rPr>
                <w:szCs w:val="22"/>
                <w:lang w:val="it-IT"/>
              </w:rPr>
              <w:t>srednjovjekovna</w:t>
            </w:r>
            <w:r w:rsidRPr="003A043B">
              <w:rPr>
                <w:szCs w:val="22"/>
                <w:lang w:val="it-IT"/>
              </w:rPr>
              <w:t xml:space="preserve"> </w:t>
            </w:r>
            <w:r w:rsidR="00555817" w:rsidRPr="003A043B">
              <w:rPr>
                <w:szCs w:val="22"/>
                <w:lang w:val="it-IT"/>
              </w:rPr>
              <w:t>kultura</w:t>
            </w:r>
            <w:r w:rsidRPr="003A043B">
              <w:rPr>
                <w:szCs w:val="22"/>
                <w:lang w:val="it-IT"/>
              </w:rPr>
              <w:t xml:space="preserve"> </w:t>
            </w:r>
            <w:r w:rsidR="00555817" w:rsidRPr="003A043B">
              <w:rPr>
                <w:szCs w:val="22"/>
                <w:lang w:val="it-IT"/>
              </w:rPr>
              <w:t>Južnih</w:t>
            </w:r>
            <w:r w:rsidRPr="003A043B">
              <w:rPr>
                <w:szCs w:val="22"/>
                <w:lang w:val="it-IT"/>
              </w:rPr>
              <w:t xml:space="preserve"> </w:t>
            </w:r>
            <w:r w:rsidR="00555817" w:rsidRPr="003A043B">
              <w:rPr>
                <w:szCs w:val="22"/>
                <w:lang w:val="it-IT"/>
              </w:rPr>
              <w:t>Slovena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čemu</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specifičnost</w:t>
            </w:r>
            <w:r w:rsidRPr="003A043B">
              <w:rPr>
                <w:szCs w:val="22"/>
                <w:lang w:val="it-IT"/>
              </w:rPr>
              <w:t xml:space="preserve"> </w:t>
            </w:r>
            <w:r w:rsidR="00555817" w:rsidRPr="003A043B">
              <w:rPr>
                <w:szCs w:val="22"/>
                <w:lang w:val="it-IT"/>
              </w:rPr>
              <w:t>razvitka</w:t>
            </w:r>
            <w:r w:rsidRPr="003A043B">
              <w:rPr>
                <w:szCs w:val="22"/>
                <w:lang w:val="it-IT"/>
              </w:rPr>
              <w:t xml:space="preserve"> </w:t>
            </w:r>
            <w:r w:rsidR="00555817" w:rsidRPr="003A043B">
              <w:rPr>
                <w:szCs w:val="22"/>
                <w:lang w:val="it-IT"/>
              </w:rPr>
              <w:t>kulture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srednjovjekovnoj</w:t>
            </w:r>
            <w:r w:rsidRPr="003A043B">
              <w:rPr>
                <w:szCs w:val="22"/>
                <w:lang w:val="it-IT"/>
              </w:rPr>
              <w:t xml:space="preserve"> </w:t>
            </w:r>
            <w:r w:rsidR="00555817" w:rsidRPr="003A043B">
              <w:rPr>
                <w:szCs w:val="22"/>
                <w:lang w:val="it-IT"/>
              </w:rPr>
              <w:t>Bosni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najvažnije</w:t>
            </w:r>
            <w:r w:rsidRPr="003A043B">
              <w:rPr>
                <w:szCs w:val="22"/>
                <w:lang w:val="it-IT"/>
              </w:rPr>
              <w:t xml:space="preserve"> </w:t>
            </w:r>
            <w:r w:rsidR="00555817" w:rsidRPr="003A043B">
              <w:rPr>
                <w:szCs w:val="22"/>
                <w:lang w:val="it-IT"/>
              </w:rPr>
              <w:t>kulturno</w:t>
            </w:r>
            <w:r w:rsidRPr="003A043B">
              <w:rPr>
                <w:szCs w:val="22"/>
                <w:lang w:val="it-IT"/>
              </w:rPr>
              <w:t>-</w:t>
            </w:r>
            <w:r w:rsidR="00AB099F" w:rsidRPr="003A043B">
              <w:rPr>
                <w:szCs w:val="22"/>
                <w:lang w:val="it-IT"/>
              </w:rPr>
              <w:t>historijske</w:t>
            </w:r>
            <w:r w:rsidRPr="003A043B">
              <w:rPr>
                <w:szCs w:val="22"/>
                <w:lang w:val="it-IT"/>
              </w:rPr>
              <w:t xml:space="preserve"> </w:t>
            </w:r>
            <w:r w:rsidR="00555817" w:rsidRPr="003A043B">
              <w:rPr>
                <w:szCs w:val="22"/>
                <w:lang w:val="it-IT"/>
              </w:rPr>
              <w:t>spomenike</w:t>
            </w:r>
            <w:r w:rsidRPr="003A043B">
              <w:rPr>
                <w:szCs w:val="22"/>
                <w:lang w:val="it-IT"/>
              </w:rPr>
              <w:t xml:space="preserve"> </w:t>
            </w:r>
            <w:r w:rsidR="00555817" w:rsidRPr="003A043B">
              <w:rPr>
                <w:szCs w:val="22"/>
                <w:lang w:val="it-IT"/>
              </w:rPr>
              <w:t>srednjovjekovnih</w:t>
            </w:r>
            <w:r w:rsidRPr="003A043B">
              <w:rPr>
                <w:szCs w:val="22"/>
                <w:lang w:val="it-IT"/>
              </w:rPr>
              <w:t xml:space="preserve"> </w:t>
            </w:r>
            <w:r w:rsidR="00555817" w:rsidRPr="003A043B">
              <w:rPr>
                <w:szCs w:val="22"/>
                <w:lang w:val="it-IT"/>
              </w:rPr>
              <w:t>južnoslovenskih</w:t>
            </w:r>
            <w:r w:rsidRPr="003A043B">
              <w:rPr>
                <w:szCs w:val="22"/>
                <w:lang w:val="it-IT"/>
              </w:rPr>
              <w:t xml:space="preserve"> </w:t>
            </w:r>
            <w:r w:rsidR="00555817" w:rsidRPr="003A043B">
              <w:rPr>
                <w:szCs w:val="22"/>
                <w:lang w:val="it-IT"/>
              </w:rPr>
              <w:t>država</w:t>
            </w:r>
            <w:r w:rsidRPr="003A043B">
              <w:rPr>
                <w:szCs w:val="22"/>
                <w:lang w:val="it-IT"/>
              </w:rPr>
              <w:t>.</w:t>
            </w:r>
          </w:p>
          <w:p w:rsidR="0039368E" w:rsidRPr="003A043B" w:rsidRDefault="0039368E" w:rsidP="00D5500D">
            <w:pPr>
              <w:tabs>
                <w:tab w:val="left" w:pos="5472"/>
              </w:tabs>
              <w:rPr>
                <w:szCs w:val="22"/>
                <w:lang w:val="it-IT"/>
              </w:rPr>
            </w:pPr>
          </w:p>
          <w:p w:rsidR="00892090" w:rsidRPr="003A043B" w:rsidRDefault="00892090"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lastRenderedPageBreak/>
              <w:t>Jedinica</w:t>
            </w:r>
            <w:r w:rsidR="0039368E" w:rsidRPr="003A043B">
              <w:rPr>
                <w:b/>
                <w:szCs w:val="22"/>
                <w:lang w:val="it-IT"/>
              </w:rPr>
              <w:t xml:space="preserve"> 5. </w:t>
            </w:r>
          </w:p>
          <w:p w:rsidR="0039368E" w:rsidRPr="003A043B" w:rsidRDefault="00555817" w:rsidP="00D5500D">
            <w:pPr>
              <w:tabs>
                <w:tab w:val="left" w:pos="5472"/>
              </w:tabs>
              <w:rPr>
                <w:szCs w:val="22"/>
                <w:lang w:val="it-IT"/>
              </w:rPr>
            </w:pPr>
            <w:r w:rsidRPr="003A043B">
              <w:rPr>
                <w:szCs w:val="22"/>
                <w:lang w:val="it-IT"/>
              </w:rPr>
              <w:t>Učenik</w:t>
            </w:r>
            <w:r w:rsidR="0039368E" w:rsidRPr="003A043B">
              <w:rPr>
                <w:szCs w:val="22"/>
                <w:lang w:val="it-IT"/>
              </w:rPr>
              <w:t xml:space="preserve"> </w:t>
            </w:r>
            <w:r w:rsidRPr="003A043B">
              <w:rPr>
                <w:szCs w:val="22"/>
                <w:lang w:val="it-IT"/>
              </w:rPr>
              <w:t>će</w:t>
            </w:r>
            <w:r w:rsidR="0039368E" w:rsidRPr="003A043B">
              <w:rPr>
                <w:szCs w:val="22"/>
                <w:lang w:val="it-IT"/>
              </w:rPr>
              <w:t xml:space="preserve"> </w:t>
            </w:r>
            <w:r w:rsidRPr="003A043B">
              <w:rPr>
                <w:szCs w:val="22"/>
                <w:lang w:val="it-IT"/>
              </w:rPr>
              <w:t>biti</w:t>
            </w:r>
            <w:r w:rsidR="0039368E" w:rsidRPr="003A043B">
              <w:rPr>
                <w:szCs w:val="22"/>
                <w:lang w:val="it-IT"/>
              </w:rPr>
              <w:t xml:space="preserve"> </w:t>
            </w:r>
            <w:r w:rsidRPr="003A043B">
              <w:rPr>
                <w:szCs w:val="22"/>
                <w:lang w:val="it-IT"/>
              </w:rPr>
              <w:t>sposoban</w:t>
            </w:r>
            <w:r w:rsidR="0039368E" w:rsidRPr="003A043B">
              <w:rPr>
                <w:szCs w:val="22"/>
                <w:lang w:val="it-IT"/>
              </w:rPr>
              <w:t xml:space="preserve"> </w:t>
            </w:r>
            <w:r w:rsidRPr="003A043B">
              <w:rPr>
                <w:szCs w:val="22"/>
                <w:lang w:val="it-IT"/>
              </w:rPr>
              <w:t>da</w:t>
            </w:r>
            <w:r w:rsidR="0039368E"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otkrivena</w:t>
            </w:r>
            <w:r w:rsidRPr="003A043B">
              <w:rPr>
                <w:szCs w:val="22"/>
                <w:lang w:val="it-IT"/>
              </w:rPr>
              <w:t xml:space="preserve"> </w:t>
            </w:r>
            <w:r w:rsidR="00555817" w:rsidRPr="003A043B">
              <w:rPr>
                <w:szCs w:val="22"/>
                <w:lang w:val="it-IT"/>
              </w:rPr>
              <w:t>Amerika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koje</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zemlјe</w:t>
            </w:r>
            <w:r w:rsidRPr="003A043B">
              <w:rPr>
                <w:szCs w:val="22"/>
                <w:lang w:val="it-IT"/>
              </w:rPr>
              <w:t xml:space="preserve"> </w:t>
            </w:r>
            <w:r w:rsidR="00555817" w:rsidRPr="003A043B">
              <w:rPr>
                <w:szCs w:val="22"/>
                <w:lang w:val="it-IT"/>
              </w:rPr>
              <w:t>prve</w:t>
            </w:r>
            <w:r w:rsidRPr="003A043B">
              <w:rPr>
                <w:szCs w:val="22"/>
                <w:lang w:val="it-IT"/>
              </w:rPr>
              <w:t xml:space="preserve"> </w:t>
            </w:r>
            <w:r w:rsidR="00555817" w:rsidRPr="003A043B">
              <w:rPr>
                <w:szCs w:val="22"/>
                <w:lang w:val="it-IT"/>
              </w:rPr>
              <w:t>počele</w:t>
            </w: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formiraju</w:t>
            </w:r>
            <w:r w:rsidRPr="003A043B">
              <w:rPr>
                <w:szCs w:val="22"/>
                <w:lang w:val="it-IT"/>
              </w:rPr>
              <w:t xml:space="preserve"> </w:t>
            </w:r>
            <w:r w:rsidR="00555817" w:rsidRPr="003A043B">
              <w:rPr>
                <w:szCs w:val="22"/>
                <w:lang w:val="it-IT"/>
              </w:rPr>
              <w:t>kolonijalno</w:t>
            </w:r>
            <w:r w:rsidRPr="003A043B">
              <w:rPr>
                <w:szCs w:val="22"/>
                <w:lang w:val="it-IT"/>
              </w:rPr>
              <w:t xml:space="preserve"> </w:t>
            </w:r>
            <w:r w:rsidR="00555817" w:rsidRPr="003A043B">
              <w:rPr>
                <w:szCs w:val="22"/>
                <w:lang w:val="it-IT"/>
              </w:rPr>
              <w:t>carstvo</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privredne</w:t>
            </w:r>
            <w:r w:rsidRPr="003A043B">
              <w:rPr>
                <w:szCs w:val="22"/>
                <w:lang w:val="it-IT"/>
              </w:rPr>
              <w:t xml:space="preserve"> </w:t>
            </w:r>
            <w:r w:rsidR="00555817" w:rsidRPr="003A043B">
              <w:rPr>
                <w:szCs w:val="22"/>
                <w:lang w:val="it-IT"/>
              </w:rPr>
              <w:t>odlike</w:t>
            </w:r>
            <w:r w:rsidRPr="003A043B">
              <w:rPr>
                <w:szCs w:val="22"/>
                <w:lang w:val="it-IT"/>
              </w:rPr>
              <w:t xml:space="preserve"> </w:t>
            </w:r>
            <w:r w:rsidR="00555817" w:rsidRPr="003A043B">
              <w:rPr>
                <w:szCs w:val="22"/>
                <w:lang w:val="it-IT"/>
              </w:rPr>
              <w:t>poznog</w:t>
            </w:r>
            <w:r w:rsidRPr="003A043B">
              <w:rPr>
                <w:szCs w:val="22"/>
                <w:lang w:val="it-IT"/>
              </w:rPr>
              <w:t xml:space="preserve"> </w:t>
            </w:r>
            <w:r w:rsidR="00555817" w:rsidRPr="003A043B">
              <w:rPr>
                <w:szCs w:val="22"/>
                <w:lang w:val="it-IT"/>
              </w:rPr>
              <w:t>feudalizma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nove</w:t>
            </w:r>
            <w:r w:rsidRPr="003A043B">
              <w:rPr>
                <w:szCs w:val="22"/>
                <w:lang w:val="it-IT"/>
              </w:rPr>
              <w:t xml:space="preserve"> </w:t>
            </w:r>
            <w:r w:rsidR="00555817" w:rsidRPr="003A043B">
              <w:rPr>
                <w:szCs w:val="22"/>
                <w:lang w:val="it-IT"/>
              </w:rPr>
              <w:t>pojave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kulturi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religiji</w:t>
            </w:r>
            <w:r w:rsidRPr="003A043B">
              <w:rPr>
                <w:szCs w:val="22"/>
                <w:lang w:val="it-IT"/>
              </w:rPr>
              <w:t xml:space="preserve"> </w:t>
            </w:r>
            <w:r w:rsidR="00555817" w:rsidRPr="003A043B">
              <w:rPr>
                <w:szCs w:val="22"/>
                <w:lang w:val="it-IT"/>
              </w:rPr>
              <w:t>Zapadne</w:t>
            </w:r>
            <w:r w:rsidRPr="003A043B">
              <w:rPr>
                <w:szCs w:val="22"/>
                <w:lang w:val="it-IT"/>
              </w:rPr>
              <w:t xml:space="preserve"> </w:t>
            </w:r>
            <w:r w:rsidR="00555817" w:rsidRPr="003A043B">
              <w:rPr>
                <w:szCs w:val="22"/>
                <w:lang w:val="it-IT"/>
              </w:rPr>
              <w:t>Evrope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pojam</w:t>
            </w:r>
            <w:r w:rsidRPr="003A043B">
              <w:rPr>
                <w:szCs w:val="22"/>
                <w:lang w:val="it-IT"/>
              </w:rPr>
              <w:t xml:space="preserve"> </w:t>
            </w:r>
            <w:r w:rsidR="00555817" w:rsidRPr="003A043B">
              <w:rPr>
                <w:szCs w:val="22"/>
                <w:lang w:val="it-IT"/>
              </w:rPr>
              <w:t>apsolutistička</w:t>
            </w:r>
            <w:r w:rsidRPr="003A043B">
              <w:rPr>
                <w:szCs w:val="22"/>
                <w:lang w:val="it-IT"/>
              </w:rPr>
              <w:t xml:space="preserve"> </w:t>
            </w:r>
            <w:r w:rsidR="00555817" w:rsidRPr="003A043B">
              <w:rPr>
                <w:szCs w:val="22"/>
                <w:lang w:val="it-IT"/>
              </w:rPr>
              <w:t>monarhija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specifičnost</w:t>
            </w:r>
            <w:r w:rsidRPr="003A043B">
              <w:rPr>
                <w:szCs w:val="22"/>
                <w:lang w:val="it-IT"/>
              </w:rPr>
              <w:t xml:space="preserve"> </w:t>
            </w:r>
            <w:r w:rsidR="00555817" w:rsidRPr="003A043B">
              <w:rPr>
                <w:szCs w:val="22"/>
                <w:lang w:val="it-IT"/>
              </w:rPr>
              <w:t>buržoaskih</w:t>
            </w:r>
            <w:r w:rsidRPr="003A043B">
              <w:rPr>
                <w:szCs w:val="22"/>
                <w:lang w:val="it-IT"/>
              </w:rPr>
              <w:t xml:space="preserve"> </w:t>
            </w:r>
            <w:r w:rsidR="00555817" w:rsidRPr="003A043B">
              <w:rPr>
                <w:szCs w:val="22"/>
                <w:lang w:val="it-IT"/>
              </w:rPr>
              <w:t>revolucija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sr-Cyrl-BA"/>
              </w:rPr>
              <w:t>Holandiji</w:t>
            </w:r>
            <w:r w:rsidRPr="003A043B">
              <w:rPr>
                <w:szCs w:val="22"/>
                <w:lang w:val="it-IT"/>
              </w:rPr>
              <w:t xml:space="preserve">, </w:t>
            </w:r>
            <w:r w:rsidR="00555817" w:rsidRPr="003A043B">
              <w:rPr>
                <w:szCs w:val="22"/>
                <w:lang w:val="it-IT"/>
              </w:rPr>
              <w:t>Engleskoj</w:t>
            </w:r>
            <w:r w:rsidRPr="003A043B">
              <w:rPr>
                <w:szCs w:val="22"/>
                <w:lang w:val="it-IT"/>
              </w:rPr>
              <w:t xml:space="preserve">, </w:t>
            </w:r>
            <w:r w:rsidR="00555817" w:rsidRPr="003A043B">
              <w:rPr>
                <w:szCs w:val="22"/>
                <w:lang w:val="it-IT"/>
              </w:rPr>
              <w:t>Sjevernoj</w:t>
            </w:r>
            <w:r w:rsidRPr="003A043B">
              <w:rPr>
                <w:szCs w:val="22"/>
                <w:lang w:val="it-IT"/>
              </w:rPr>
              <w:t xml:space="preserve"> </w:t>
            </w:r>
            <w:r w:rsidR="00555817" w:rsidRPr="003A043B">
              <w:rPr>
                <w:szCs w:val="22"/>
                <w:lang w:val="it-IT"/>
              </w:rPr>
              <w:t>Americi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Francuskoj</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šta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nacija</w:t>
            </w:r>
            <w:r w:rsidRPr="003A043B">
              <w:rPr>
                <w:szCs w:val="22"/>
                <w:lang w:val="it-IT"/>
              </w:rPr>
              <w:t>.</w:t>
            </w:r>
          </w:p>
          <w:p w:rsidR="0039368E" w:rsidRPr="003A043B" w:rsidRDefault="0039368E" w:rsidP="00D5500D">
            <w:pPr>
              <w:tabs>
                <w:tab w:val="left" w:pos="5472"/>
              </w:tabs>
              <w:rPr>
                <w:szCs w:val="22"/>
                <w:lang w:val="it-IT"/>
              </w:rPr>
            </w:pPr>
          </w:p>
          <w:p w:rsidR="00892090"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6. </w:t>
            </w:r>
          </w:p>
          <w:p w:rsidR="0039368E" w:rsidRPr="003A043B" w:rsidRDefault="00555817" w:rsidP="00D5500D">
            <w:pPr>
              <w:tabs>
                <w:tab w:val="left" w:pos="5472"/>
              </w:tabs>
              <w:rPr>
                <w:szCs w:val="22"/>
                <w:lang w:val="it-IT"/>
              </w:rPr>
            </w:pPr>
            <w:r w:rsidRPr="003A043B">
              <w:rPr>
                <w:szCs w:val="22"/>
                <w:lang w:val="it-IT"/>
              </w:rPr>
              <w:t>Učenik</w:t>
            </w:r>
            <w:r w:rsidR="0039368E" w:rsidRPr="003A043B">
              <w:rPr>
                <w:szCs w:val="22"/>
                <w:lang w:val="it-IT"/>
              </w:rPr>
              <w:t xml:space="preserve"> </w:t>
            </w:r>
            <w:r w:rsidRPr="003A043B">
              <w:rPr>
                <w:szCs w:val="22"/>
                <w:lang w:val="it-IT"/>
              </w:rPr>
              <w:t>će</w:t>
            </w:r>
            <w:r w:rsidR="0039368E" w:rsidRPr="003A043B">
              <w:rPr>
                <w:szCs w:val="22"/>
                <w:lang w:val="it-IT"/>
              </w:rPr>
              <w:t xml:space="preserve"> </w:t>
            </w:r>
            <w:r w:rsidRPr="003A043B">
              <w:rPr>
                <w:szCs w:val="22"/>
                <w:lang w:val="it-IT"/>
              </w:rPr>
              <w:t>biti</w:t>
            </w:r>
            <w:r w:rsidR="0039368E" w:rsidRPr="003A043B">
              <w:rPr>
                <w:szCs w:val="22"/>
                <w:lang w:val="it-IT"/>
              </w:rPr>
              <w:t xml:space="preserve"> </w:t>
            </w:r>
            <w:r w:rsidRPr="003A043B">
              <w:rPr>
                <w:szCs w:val="22"/>
                <w:lang w:val="it-IT"/>
              </w:rPr>
              <w:t>sposoban</w:t>
            </w:r>
            <w:r w:rsidR="0039368E" w:rsidRPr="003A043B">
              <w:rPr>
                <w:szCs w:val="22"/>
                <w:lang w:val="it-IT"/>
              </w:rPr>
              <w:t xml:space="preserve"> </w:t>
            </w:r>
            <w:r w:rsidRPr="003A043B">
              <w:rPr>
                <w:szCs w:val="22"/>
                <w:lang w:val="it-IT"/>
              </w:rPr>
              <w:t>da</w:t>
            </w:r>
            <w:r w:rsidR="0039368E"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osnovne</w:t>
            </w:r>
            <w:r w:rsidRPr="003A043B">
              <w:rPr>
                <w:szCs w:val="22"/>
                <w:lang w:val="it-IT"/>
              </w:rPr>
              <w:t xml:space="preserve"> </w:t>
            </w:r>
            <w:r w:rsidR="00555817" w:rsidRPr="003A043B">
              <w:rPr>
                <w:szCs w:val="22"/>
                <w:lang w:val="it-IT"/>
              </w:rPr>
              <w:t>karakteristike</w:t>
            </w:r>
            <w:r w:rsidRPr="003A043B">
              <w:rPr>
                <w:szCs w:val="22"/>
                <w:lang w:val="it-IT"/>
              </w:rPr>
              <w:t xml:space="preserve"> </w:t>
            </w:r>
            <w:r w:rsidR="00555817" w:rsidRPr="003A043B">
              <w:rPr>
                <w:szCs w:val="22"/>
                <w:lang w:val="it-IT"/>
              </w:rPr>
              <w:t>državnog</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društvenog</w:t>
            </w:r>
            <w:r w:rsidRPr="003A043B">
              <w:rPr>
                <w:szCs w:val="22"/>
                <w:lang w:val="it-IT"/>
              </w:rPr>
              <w:t xml:space="preserve"> </w:t>
            </w:r>
            <w:r w:rsidR="00555817" w:rsidRPr="003A043B">
              <w:rPr>
                <w:szCs w:val="22"/>
                <w:lang w:val="it-IT"/>
              </w:rPr>
              <w:t>uređenja</w:t>
            </w:r>
            <w:r w:rsidRPr="003A043B">
              <w:rPr>
                <w:szCs w:val="22"/>
                <w:lang w:val="it-IT"/>
              </w:rPr>
              <w:t xml:space="preserve"> </w:t>
            </w:r>
            <w:r w:rsidR="00555817" w:rsidRPr="003A043B">
              <w:rPr>
                <w:szCs w:val="22"/>
                <w:lang w:val="it-IT"/>
              </w:rPr>
              <w:t>Osmanlijskog</w:t>
            </w:r>
            <w:r w:rsidRPr="003A043B">
              <w:rPr>
                <w:szCs w:val="22"/>
                <w:lang w:val="it-IT"/>
              </w:rPr>
              <w:t xml:space="preserve"> </w:t>
            </w:r>
            <w:r w:rsidR="00555817" w:rsidRPr="003A043B">
              <w:rPr>
                <w:szCs w:val="22"/>
                <w:lang w:val="it-IT"/>
              </w:rPr>
              <w:t>carstva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kakav</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bio</w:t>
            </w:r>
            <w:r w:rsidRPr="003A043B">
              <w:rPr>
                <w:szCs w:val="22"/>
                <w:lang w:val="it-IT"/>
              </w:rPr>
              <w:t xml:space="preserve"> </w:t>
            </w:r>
            <w:r w:rsidR="00555817" w:rsidRPr="003A043B">
              <w:rPr>
                <w:szCs w:val="22"/>
                <w:lang w:val="it-IT"/>
              </w:rPr>
              <w:t>položaj</w:t>
            </w:r>
            <w:r w:rsidRPr="003A043B">
              <w:rPr>
                <w:szCs w:val="22"/>
                <w:lang w:val="it-IT"/>
              </w:rPr>
              <w:t xml:space="preserve"> </w:t>
            </w:r>
            <w:r w:rsidR="00555817" w:rsidRPr="003A043B">
              <w:rPr>
                <w:szCs w:val="22"/>
                <w:lang w:val="it-IT"/>
              </w:rPr>
              <w:t>pokorenih</w:t>
            </w:r>
            <w:r w:rsidRPr="003A043B">
              <w:rPr>
                <w:szCs w:val="22"/>
                <w:lang w:val="it-IT"/>
              </w:rPr>
              <w:t xml:space="preserve"> </w:t>
            </w:r>
            <w:r w:rsidR="00555817" w:rsidRPr="003A043B">
              <w:rPr>
                <w:szCs w:val="22"/>
                <w:lang w:val="it-IT"/>
              </w:rPr>
              <w:t>balkanskih</w:t>
            </w:r>
            <w:r w:rsidRPr="003A043B">
              <w:rPr>
                <w:szCs w:val="22"/>
                <w:lang w:val="it-IT"/>
              </w:rPr>
              <w:t xml:space="preserve"> </w:t>
            </w:r>
            <w:r w:rsidR="00555817" w:rsidRPr="003A043B">
              <w:rPr>
                <w:szCs w:val="22"/>
                <w:lang w:val="it-IT"/>
              </w:rPr>
              <w:t>naroda</w:t>
            </w:r>
            <w:r w:rsidRPr="003A043B">
              <w:rPr>
                <w:szCs w:val="22"/>
                <w:lang w:val="it-IT"/>
              </w:rPr>
              <w:t xml:space="preserve"> </w:t>
            </w:r>
            <w:r w:rsidR="00555817" w:rsidRPr="003A043B">
              <w:rPr>
                <w:szCs w:val="22"/>
                <w:lang w:val="it-IT"/>
              </w:rPr>
              <w:t>pod</w:t>
            </w:r>
            <w:r w:rsidRPr="003A043B">
              <w:rPr>
                <w:szCs w:val="22"/>
                <w:lang w:val="it-IT"/>
              </w:rPr>
              <w:t xml:space="preserve"> </w:t>
            </w:r>
            <w:r w:rsidR="00555817" w:rsidRPr="003A043B">
              <w:rPr>
                <w:szCs w:val="22"/>
                <w:lang w:val="it-IT"/>
              </w:rPr>
              <w:t>turskom</w:t>
            </w:r>
            <w:r w:rsidRPr="003A043B">
              <w:rPr>
                <w:szCs w:val="22"/>
                <w:lang w:val="it-IT"/>
              </w:rPr>
              <w:t xml:space="preserve"> </w:t>
            </w:r>
            <w:r w:rsidR="00555817" w:rsidRPr="003A043B">
              <w:rPr>
                <w:szCs w:val="22"/>
                <w:lang w:val="it-IT"/>
              </w:rPr>
              <w:t>vlašću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kakva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bila</w:t>
            </w:r>
            <w:r w:rsidRPr="003A043B">
              <w:rPr>
                <w:szCs w:val="22"/>
                <w:lang w:val="it-IT"/>
              </w:rPr>
              <w:t xml:space="preserve"> </w:t>
            </w:r>
            <w:r w:rsidR="00555817" w:rsidRPr="003A043B">
              <w:rPr>
                <w:szCs w:val="22"/>
                <w:lang w:val="it-IT"/>
              </w:rPr>
              <w:t>uloga</w:t>
            </w:r>
            <w:r w:rsidRPr="003A043B">
              <w:rPr>
                <w:szCs w:val="22"/>
                <w:lang w:val="it-IT"/>
              </w:rPr>
              <w:t xml:space="preserve"> </w:t>
            </w:r>
            <w:r w:rsidR="00555817" w:rsidRPr="003A043B">
              <w:rPr>
                <w:szCs w:val="22"/>
                <w:lang w:val="it-IT"/>
              </w:rPr>
              <w:t>Pećke</w:t>
            </w:r>
            <w:r w:rsidRPr="003A043B">
              <w:rPr>
                <w:szCs w:val="22"/>
                <w:lang w:val="it-IT"/>
              </w:rPr>
              <w:t xml:space="preserve"> </w:t>
            </w:r>
            <w:r w:rsidR="00555817" w:rsidRPr="003A043B">
              <w:rPr>
                <w:szCs w:val="22"/>
                <w:lang w:val="it-IT"/>
              </w:rPr>
              <w:t>patrijaršije</w:t>
            </w:r>
            <w:r w:rsidRPr="003A043B">
              <w:rPr>
                <w:szCs w:val="22"/>
                <w:lang w:val="it-IT"/>
              </w:rPr>
              <w:t xml:space="preserve"> </w:t>
            </w:r>
            <w:r w:rsidR="00555817" w:rsidRPr="003A043B">
              <w:rPr>
                <w:szCs w:val="22"/>
                <w:lang w:val="it-IT"/>
              </w:rPr>
              <w:t>u</w:t>
            </w:r>
            <w:r w:rsidRPr="003A043B">
              <w:rPr>
                <w:szCs w:val="22"/>
                <w:lang w:val="it-IT"/>
              </w:rPr>
              <w:t xml:space="preserve"> </w:t>
            </w:r>
            <w:r w:rsidR="00C11AEB" w:rsidRPr="003A043B">
              <w:rPr>
                <w:szCs w:val="22"/>
                <w:lang w:val="it-IT"/>
              </w:rPr>
              <w:t>h</w:t>
            </w:r>
            <w:r w:rsidR="00555817" w:rsidRPr="003A043B">
              <w:rPr>
                <w:szCs w:val="22"/>
                <w:lang w:val="it-IT"/>
              </w:rPr>
              <w:t>istoriji</w:t>
            </w:r>
            <w:r w:rsidRPr="003A043B">
              <w:rPr>
                <w:szCs w:val="22"/>
                <w:lang w:val="it-IT"/>
              </w:rPr>
              <w:t xml:space="preserve"> </w:t>
            </w:r>
            <w:r w:rsidR="00555817" w:rsidRPr="003A043B">
              <w:rPr>
                <w:szCs w:val="22"/>
                <w:lang w:val="it-IT"/>
              </w:rPr>
              <w:t>srpskog</w:t>
            </w:r>
            <w:r w:rsidRPr="003A043B">
              <w:rPr>
                <w:szCs w:val="22"/>
                <w:lang w:val="it-IT"/>
              </w:rPr>
              <w:t xml:space="preserve"> </w:t>
            </w:r>
            <w:r w:rsidR="00555817" w:rsidRPr="003A043B">
              <w:rPr>
                <w:szCs w:val="22"/>
                <w:lang w:val="it-IT"/>
              </w:rPr>
              <w:t>naroda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nabroji</w:t>
            </w:r>
            <w:r w:rsidRPr="003A043B">
              <w:rPr>
                <w:szCs w:val="22"/>
                <w:lang w:val="it-IT"/>
              </w:rPr>
              <w:t xml:space="preserve"> </w:t>
            </w:r>
            <w:r w:rsidR="00555817" w:rsidRPr="003A043B">
              <w:rPr>
                <w:szCs w:val="22"/>
                <w:lang w:val="it-IT"/>
              </w:rPr>
              <w:t>oblike</w:t>
            </w:r>
            <w:r w:rsidRPr="003A043B">
              <w:rPr>
                <w:szCs w:val="22"/>
                <w:lang w:val="it-IT"/>
              </w:rPr>
              <w:t xml:space="preserve"> </w:t>
            </w:r>
            <w:r w:rsidR="00555817" w:rsidRPr="003A043B">
              <w:rPr>
                <w:szCs w:val="22"/>
                <w:lang w:val="it-IT"/>
              </w:rPr>
              <w:t>otpora</w:t>
            </w:r>
            <w:r w:rsidRPr="003A043B">
              <w:rPr>
                <w:szCs w:val="22"/>
                <w:lang w:val="it-IT"/>
              </w:rPr>
              <w:t xml:space="preserve"> </w:t>
            </w:r>
            <w:r w:rsidR="00555817" w:rsidRPr="003A043B">
              <w:rPr>
                <w:szCs w:val="22"/>
                <w:lang w:val="it-IT"/>
              </w:rPr>
              <w:t>turskoj</w:t>
            </w:r>
            <w:r w:rsidRPr="003A043B">
              <w:rPr>
                <w:szCs w:val="22"/>
                <w:lang w:val="it-IT"/>
              </w:rPr>
              <w:t xml:space="preserve"> </w:t>
            </w:r>
            <w:r w:rsidR="00555817" w:rsidRPr="003A043B">
              <w:rPr>
                <w:szCs w:val="22"/>
                <w:lang w:val="it-IT"/>
              </w:rPr>
              <w:t>vlasti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prilike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Bosanskom</w:t>
            </w:r>
            <w:r w:rsidRPr="003A043B">
              <w:rPr>
                <w:szCs w:val="22"/>
                <w:lang w:val="it-IT"/>
              </w:rPr>
              <w:t xml:space="preserve"> </w:t>
            </w:r>
            <w:r w:rsidR="00555817" w:rsidRPr="003A043B">
              <w:rPr>
                <w:szCs w:val="22"/>
                <w:lang w:val="it-IT"/>
              </w:rPr>
              <w:t>pašaluku</w:t>
            </w:r>
            <w:r w:rsidRPr="003A043B">
              <w:rPr>
                <w:szCs w:val="22"/>
                <w:lang w:val="it-IT"/>
              </w:rPr>
              <w:t xml:space="preserve"> </w:t>
            </w:r>
            <w:r w:rsidR="00555817" w:rsidRPr="003A043B">
              <w:rPr>
                <w:szCs w:val="22"/>
                <w:lang w:val="it-IT"/>
              </w:rPr>
              <w:t>od</w:t>
            </w:r>
            <w:r w:rsidRPr="003A043B">
              <w:rPr>
                <w:szCs w:val="22"/>
                <w:lang w:val="it-IT"/>
              </w:rPr>
              <w:t xml:space="preserve"> </w:t>
            </w:r>
            <w:r w:rsidRPr="003A043B">
              <w:rPr>
                <w:szCs w:val="22"/>
              </w:rPr>
              <w:t>XV</w:t>
            </w:r>
            <w:r w:rsidRPr="003A043B">
              <w:rPr>
                <w:szCs w:val="22"/>
                <w:lang w:val="it-IT"/>
              </w:rPr>
              <w:t xml:space="preserve"> </w:t>
            </w:r>
            <w:r w:rsidR="00555817" w:rsidRPr="003A043B">
              <w:rPr>
                <w:szCs w:val="22"/>
                <w:lang w:val="it-IT"/>
              </w:rPr>
              <w:t>do</w:t>
            </w:r>
            <w:r w:rsidRPr="003A043B">
              <w:rPr>
                <w:szCs w:val="22"/>
                <w:lang w:val="it-IT"/>
              </w:rPr>
              <w:t xml:space="preserve"> XVIII</w:t>
            </w:r>
            <w:r w:rsidR="00C11AEB" w:rsidRPr="003A043B">
              <w:rPr>
                <w:szCs w:val="22"/>
                <w:lang w:val="it-IT"/>
              </w:rPr>
              <w:t xml:space="preserve"> stoljeća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sr-Cyrl-RS"/>
              </w:rPr>
              <w:t>P</w:t>
            </w:r>
            <w:r w:rsidR="00555817" w:rsidRPr="003A043B">
              <w:rPr>
                <w:szCs w:val="22"/>
                <w:lang w:val="it-IT"/>
              </w:rPr>
              <w:t>rvu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sr-Cyrl-RS"/>
              </w:rPr>
              <w:t>D</w:t>
            </w:r>
            <w:r w:rsidR="00555817" w:rsidRPr="003A043B">
              <w:rPr>
                <w:szCs w:val="22"/>
                <w:lang w:val="it-IT"/>
              </w:rPr>
              <w:t>rugu</w:t>
            </w:r>
            <w:r w:rsidRPr="003A043B">
              <w:rPr>
                <w:szCs w:val="22"/>
                <w:lang w:val="it-IT"/>
              </w:rPr>
              <w:t xml:space="preserve"> </w:t>
            </w:r>
            <w:r w:rsidR="00555817" w:rsidRPr="003A043B">
              <w:rPr>
                <w:szCs w:val="22"/>
                <w:lang w:val="it-IT"/>
              </w:rPr>
              <w:t>seobu</w:t>
            </w:r>
            <w:r w:rsidRPr="003A043B">
              <w:rPr>
                <w:szCs w:val="22"/>
                <w:lang w:val="it-IT"/>
              </w:rPr>
              <w:t xml:space="preserve"> </w:t>
            </w:r>
            <w:r w:rsidR="00555817" w:rsidRPr="003A043B">
              <w:rPr>
                <w:szCs w:val="22"/>
                <w:lang w:val="it-IT"/>
              </w:rPr>
              <w:t>Srba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položaj</w:t>
            </w:r>
            <w:r w:rsidRPr="003A043B">
              <w:rPr>
                <w:szCs w:val="22"/>
                <w:lang w:val="it-IT"/>
              </w:rPr>
              <w:t xml:space="preserve"> </w:t>
            </w:r>
            <w:r w:rsidR="00555817" w:rsidRPr="003A043B">
              <w:rPr>
                <w:szCs w:val="22"/>
                <w:lang w:val="sr-Cyrl-BA"/>
              </w:rPr>
              <w:t>j</w:t>
            </w:r>
            <w:r w:rsidR="00555817" w:rsidRPr="003A043B">
              <w:rPr>
                <w:szCs w:val="22"/>
                <w:lang w:val="it-IT"/>
              </w:rPr>
              <w:t>užnoslovenskih</w:t>
            </w:r>
            <w:r w:rsidRPr="003A043B">
              <w:rPr>
                <w:szCs w:val="22"/>
                <w:lang w:val="it-IT"/>
              </w:rPr>
              <w:t xml:space="preserve"> </w:t>
            </w:r>
            <w:r w:rsidR="00555817" w:rsidRPr="003A043B">
              <w:rPr>
                <w:szCs w:val="22"/>
                <w:lang w:val="it-IT"/>
              </w:rPr>
              <w:t>naroda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okviru</w:t>
            </w:r>
            <w:r w:rsidRPr="003A043B">
              <w:rPr>
                <w:szCs w:val="22"/>
                <w:lang w:val="it-IT"/>
              </w:rPr>
              <w:t xml:space="preserve"> </w:t>
            </w:r>
            <w:r w:rsidR="00555817" w:rsidRPr="003A043B">
              <w:rPr>
                <w:szCs w:val="22"/>
                <w:lang w:val="it-IT"/>
              </w:rPr>
              <w:t>Habzburške</w:t>
            </w:r>
            <w:r w:rsidRPr="003A043B">
              <w:rPr>
                <w:szCs w:val="22"/>
                <w:lang w:val="it-IT"/>
              </w:rPr>
              <w:t xml:space="preserve"> </w:t>
            </w:r>
            <w:r w:rsidR="00555817" w:rsidRPr="003A043B">
              <w:rPr>
                <w:szCs w:val="22"/>
                <w:lang w:val="it-IT"/>
              </w:rPr>
              <w:t>monarhije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Mletačke</w:t>
            </w:r>
            <w:r w:rsidRPr="003A043B">
              <w:rPr>
                <w:szCs w:val="22"/>
                <w:lang w:val="it-IT"/>
              </w:rPr>
              <w:t xml:space="preserve"> </w:t>
            </w:r>
            <w:r w:rsidR="00555817" w:rsidRPr="003A043B">
              <w:rPr>
                <w:szCs w:val="22"/>
                <w:lang w:val="it-IT"/>
              </w:rPr>
              <w:t>republike</w:t>
            </w:r>
            <w:r w:rsidRPr="003A043B">
              <w:rPr>
                <w:szCs w:val="22"/>
                <w:lang w:val="it-IT"/>
              </w:rPr>
              <w:t>.</w:t>
            </w:r>
          </w:p>
        </w:tc>
        <w:tc>
          <w:tcPr>
            <w:tcW w:w="6805" w:type="dxa"/>
          </w:tcPr>
          <w:p w:rsidR="0039368E" w:rsidRPr="003A043B" w:rsidRDefault="00555817" w:rsidP="00D5500D">
            <w:pPr>
              <w:tabs>
                <w:tab w:val="left" w:pos="5472"/>
              </w:tabs>
              <w:rPr>
                <w:b/>
                <w:szCs w:val="22"/>
                <w:lang w:val="it-IT"/>
              </w:rPr>
            </w:pPr>
            <w:r w:rsidRPr="003A043B">
              <w:rPr>
                <w:b/>
                <w:szCs w:val="22"/>
                <w:lang w:val="it-IT"/>
              </w:rPr>
              <w:lastRenderedPageBreak/>
              <w:t>Jedinica</w:t>
            </w:r>
            <w:r w:rsidR="0039368E" w:rsidRPr="003A043B">
              <w:rPr>
                <w:b/>
                <w:szCs w:val="22"/>
                <w:lang w:val="it-IT"/>
              </w:rPr>
              <w:t xml:space="preserve"> 1.</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ovesti</w:t>
            </w:r>
            <w:r w:rsidRPr="003A043B">
              <w:rPr>
                <w:szCs w:val="22"/>
                <w:lang w:val="it-IT"/>
              </w:rPr>
              <w:t xml:space="preserve"> </w:t>
            </w:r>
            <w:r w:rsidR="00555817" w:rsidRPr="003A043B">
              <w:rPr>
                <w:szCs w:val="22"/>
                <w:lang w:val="it-IT"/>
              </w:rPr>
              <w:t>razgovor</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društvenim</w:t>
            </w:r>
            <w:r w:rsidRPr="003A043B">
              <w:rPr>
                <w:szCs w:val="22"/>
                <w:lang w:val="it-IT"/>
              </w:rPr>
              <w:t xml:space="preserve"> </w:t>
            </w:r>
            <w:r w:rsidR="00555817" w:rsidRPr="003A043B">
              <w:rPr>
                <w:szCs w:val="22"/>
                <w:lang w:val="it-IT"/>
              </w:rPr>
              <w:t>naukama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mjestu</w:t>
            </w:r>
            <w:r w:rsidRPr="003A043B">
              <w:rPr>
                <w:szCs w:val="22"/>
                <w:lang w:val="it-IT"/>
              </w:rPr>
              <w:t xml:space="preserve"> </w:t>
            </w:r>
            <w:r w:rsidR="00AB099F" w:rsidRPr="003A043B">
              <w:rPr>
                <w:szCs w:val="22"/>
                <w:lang w:val="it-IT"/>
              </w:rPr>
              <w:t>h</w:t>
            </w:r>
            <w:r w:rsidR="00555817" w:rsidRPr="003A043B">
              <w:rPr>
                <w:szCs w:val="22"/>
                <w:lang w:val="it-IT"/>
              </w:rPr>
              <w:t>istorije</w:t>
            </w:r>
            <w:r w:rsidRPr="003A043B">
              <w:rPr>
                <w:szCs w:val="22"/>
                <w:lang w:val="it-IT"/>
              </w:rPr>
              <w:t xml:space="preserve"> </w:t>
            </w:r>
            <w:r w:rsidR="00555817" w:rsidRPr="003A043B">
              <w:rPr>
                <w:szCs w:val="22"/>
                <w:lang w:val="it-IT"/>
              </w:rPr>
              <w:t>među</w:t>
            </w:r>
            <w:r w:rsidRPr="003A043B">
              <w:rPr>
                <w:szCs w:val="22"/>
                <w:lang w:val="it-IT"/>
              </w:rPr>
              <w:t xml:space="preserve"> </w:t>
            </w:r>
            <w:r w:rsidR="00555817" w:rsidRPr="003A043B">
              <w:rPr>
                <w:szCs w:val="22"/>
                <w:lang w:val="it-IT"/>
              </w:rPr>
              <w:t>društvenim</w:t>
            </w:r>
            <w:r w:rsidRPr="003A043B">
              <w:rPr>
                <w:szCs w:val="22"/>
                <w:lang w:val="it-IT"/>
              </w:rPr>
              <w:t xml:space="preserve"> </w:t>
            </w:r>
            <w:r w:rsidR="00555817" w:rsidRPr="003A043B">
              <w:rPr>
                <w:szCs w:val="22"/>
                <w:lang w:val="it-IT"/>
              </w:rPr>
              <w:t>naukama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n</w:t>
            </w:r>
            <w:r w:rsidR="00555817" w:rsidRPr="003A043B">
              <w:rPr>
                <w:szCs w:val="22"/>
                <w:lang w:val="it-IT"/>
              </w:rPr>
              <w:t>avesti</w:t>
            </w:r>
            <w:r w:rsidRPr="003A043B">
              <w:rPr>
                <w:szCs w:val="22"/>
                <w:lang w:val="it-IT"/>
              </w:rPr>
              <w:t xml:space="preserve"> </w:t>
            </w:r>
            <w:r w:rsidR="00555817" w:rsidRPr="003A043B">
              <w:rPr>
                <w:szCs w:val="22"/>
                <w:lang w:val="it-IT"/>
              </w:rPr>
              <w:t>latinsku</w:t>
            </w:r>
            <w:r w:rsidRPr="003A043B">
              <w:rPr>
                <w:szCs w:val="22"/>
                <w:lang w:val="it-IT"/>
              </w:rPr>
              <w:t xml:space="preserve"> </w:t>
            </w:r>
            <w:r w:rsidR="00555817" w:rsidRPr="003A043B">
              <w:rPr>
                <w:szCs w:val="22"/>
                <w:lang w:val="it-IT"/>
              </w:rPr>
              <w:t>izreku</w:t>
            </w:r>
            <w:r w:rsidR="00AB099F" w:rsidRPr="003A043B">
              <w:rPr>
                <w:szCs w:val="22"/>
                <w:lang w:val="it-IT"/>
              </w:rPr>
              <w:t xml:space="preserve"> </w:t>
            </w:r>
            <w:r w:rsidR="00AB099F" w:rsidRPr="003A043B">
              <w:rPr>
                <w:i/>
                <w:szCs w:val="22"/>
                <w:lang w:val="it-IT"/>
              </w:rPr>
              <w:t>Sine ira et studio</w:t>
            </w:r>
            <w:r w:rsidRPr="003A043B">
              <w:rPr>
                <w:szCs w:val="22"/>
                <w:lang w:val="it-IT"/>
              </w:rPr>
              <w:t xml:space="preserve"> </w:t>
            </w:r>
            <w:r w:rsidR="00555817" w:rsidRPr="003A043B">
              <w:rPr>
                <w:szCs w:val="22"/>
                <w:lang w:val="it-IT"/>
              </w:rPr>
              <w:t>kao</w:t>
            </w:r>
            <w:r w:rsidRPr="003A043B">
              <w:rPr>
                <w:szCs w:val="22"/>
                <w:lang w:val="it-IT"/>
              </w:rPr>
              <w:t xml:space="preserve"> </w:t>
            </w:r>
            <w:r w:rsidR="00555817" w:rsidRPr="003A043B">
              <w:rPr>
                <w:szCs w:val="22"/>
                <w:lang w:val="it-IT"/>
              </w:rPr>
              <w:t>moto</w:t>
            </w:r>
            <w:r w:rsidRPr="003A043B">
              <w:rPr>
                <w:szCs w:val="22"/>
                <w:lang w:val="it-IT"/>
              </w:rPr>
              <w:t xml:space="preserve"> </w:t>
            </w:r>
            <w:r w:rsidR="00555817" w:rsidRPr="003A043B">
              <w:rPr>
                <w:szCs w:val="22"/>
                <w:lang w:val="it-IT"/>
              </w:rPr>
              <w:t>svakog</w:t>
            </w:r>
            <w:r w:rsidRPr="003A043B">
              <w:rPr>
                <w:szCs w:val="22"/>
                <w:lang w:val="it-IT"/>
              </w:rPr>
              <w:t xml:space="preserve"> </w:t>
            </w:r>
            <w:r w:rsidR="00AB099F" w:rsidRPr="003A043B">
              <w:rPr>
                <w:szCs w:val="22"/>
                <w:lang w:val="it-IT"/>
              </w:rPr>
              <w:t>historičara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primjerke</w:t>
            </w:r>
            <w:r w:rsidRPr="003A043B">
              <w:rPr>
                <w:szCs w:val="22"/>
                <w:lang w:val="it-IT"/>
              </w:rPr>
              <w:t xml:space="preserve"> </w:t>
            </w:r>
            <w:r w:rsidR="003508DD" w:rsidRPr="003A043B">
              <w:rPr>
                <w:szCs w:val="22"/>
                <w:lang w:val="it-IT"/>
              </w:rPr>
              <w:t>historijskih</w:t>
            </w:r>
            <w:r w:rsidRPr="003A043B">
              <w:rPr>
                <w:szCs w:val="22"/>
                <w:lang w:val="it-IT"/>
              </w:rPr>
              <w:t xml:space="preserve"> </w:t>
            </w:r>
            <w:r w:rsidR="00555817" w:rsidRPr="003A043B">
              <w:rPr>
                <w:szCs w:val="22"/>
                <w:lang w:val="it-IT"/>
              </w:rPr>
              <w:t>izvora</w:t>
            </w:r>
            <w:r w:rsidRPr="003A043B">
              <w:rPr>
                <w:szCs w:val="22"/>
                <w:lang w:val="it-IT"/>
              </w:rPr>
              <w:t xml:space="preserve">: </w:t>
            </w:r>
            <w:r w:rsidR="00555817" w:rsidRPr="003A043B">
              <w:rPr>
                <w:szCs w:val="22"/>
                <w:lang w:val="it-IT"/>
              </w:rPr>
              <w:t>memoari</w:t>
            </w:r>
            <w:r w:rsidRPr="003A043B">
              <w:rPr>
                <w:szCs w:val="22"/>
                <w:lang w:val="it-IT"/>
              </w:rPr>
              <w:t xml:space="preserve">, </w:t>
            </w:r>
            <w:r w:rsidR="00555817" w:rsidRPr="003A043B">
              <w:rPr>
                <w:szCs w:val="22"/>
                <w:lang w:val="it-IT"/>
              </w:rPr>
              <w:t>dnevnici</w:t>
            </w:r>
            <w:r w:rsidRPr="003A043B">
              <w:rPr>
                <w:szCs w:val="22"/>
                <w:lang w:val="it-IT"/>
              </w:rPr>
              <w:t xml:space="preserve">, </w:t>
            </w:r>
            <w:r w:rsidR="00555817" w:rsidRPr="003A043B">
              <w:rPr>
                <w:szCs w:val="22"/>
                <w:lang w:val="it-IT"/>
              </w:rPr>
              <w:t>novac</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n</w:t>
            </w:r>
            <w:r w:rsidR="00555817" w:rsidRPr="003A043B">
              <w:rPr>
                <w:szCs w:val="22"/>
                <w:lang w:val="it-IT"/>
              </w:rPr>
              <w:t>a</w:t>
            </w:r>
            <w:r w:rsidRPr="003A043B">
              <w:rPr>
                <w:szCs w:val="22"/>
                <w:lang w:val="it-IT"/>
              </w:rPr>
              <w:t xml:space="preserve"> </w:t>
            </w:r>
            <w:r w:rsidR="00555817" w:rsidRPr="003A043B">
              <w:rPr>
                <w:szCs w:val="22"/>
                <w:lang w:val="it-IT"/>
              </w:rPr>
              <w:t>panou</w:t>
            </w:r>
            <w:r w:rsidRPr="003A043B">
              <w:rPr>
                <w:szCs w:val="22"/>
                <w:lang w:val="it-IT"/>
              </w:rPr>
              <w:t xml:space="preserve"> </w:t>
            </w:r>
            <w:r w:rsidR="00555817" w:rsidRPr="003A043B">
              <w:rPr>
                <w:szCs w:val="22"/>
                <w:lang w:val="it-IT"/>
              </w:rPr>
              <w:t>pripremiti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periodizaciju</w:t>
            </w:r>
            <w:r w:rsidRPr="003A043B">
              <w:rPr>
                <w:szCs w:val="22"/>
                <w:lang w:val="it-IT"/>
              </w:rPr>
              <w:t xml:space="preserve"> </w:t>
            </w:r>
            <w:r w:rsidR="00AB099F" w:rsidRPr="003A043B">
              <w:rPr>
                <w:szCs w:val="22"/>
                <w:lang w:val="it-IT"/>
              </w:rPr>
              <w:t>h</w:t>
            </w:r>
            <w:r w:rsidR="00555817" w:rsidRPr="003A043B">
              <w:rPr>
                <w:szCs w:val="22"/>
                <w:lang w:val="it-IT"/>
              </w:rPr>
              <w:t>istorije</w:t>
            </w:r>
            <w:r w:rsidRPr="003A043B">
              <w:rPr>
                <w:szCs w:val="22"/>
                <w:lang w:val="it-IT"/>
              </w:rPr>
              <w:t>.</w:t>
            </w: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2.</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t</w:t>
            </w:r>
            <w:r w:rsidR="00555817" w:rsidRPr="003A043B">
              <w:rPr>
                <w:szCs w:val="22"/>
                <w:lang w:val="it-IT"/>
              </w:rPr>
              <w:t>ražiti</w:t>
            </w:r>
            <w:r w:rsidRPr="003A043B">
              <w:rPr>
                <w:szCs w:val="22"/>
                <w:lang w:val="it-IT"/>
              </w:rPr>
              <w:t xml:space="preserve"> </w:t>
            </w:r>
            <w:r w:rsidR="00555817" w:rsidRPr="003A043B">
              <w:rPr>
                <w:szCs w:val="22"/>
                <w:lang w:val="it-IT"/>
              </w:rPr>
              <w:t>od</w:t>
            </w:r>
            <w:r w:rsidRPr="003A043B">
              <w:rPr>
                <w:szCs w:val="22"/>
                <w:lang w:val="it-IT"/>
              </w:rPr>
              <w:t xml:space="preserve"> </w:t>
            </w:r>
            <w:r w:rsidR="00555817" w:rsidRPr="003A043B">
              <w:rPr>
                <w:szCs w:val="22"/>
                <w:lang w:val="it-IT"/>
              </w:rPr>
              <w:t>učenika</w:t>
            </w: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tezu</w:t>
            </w:r>
            <w:r w:rsidR="00AB099F" w:rsidRPr="003A043B">
              <w:rPr>
                <w:szCs w:val="22"/>
                <w:lang w:val="it-IT"/>
              </w:rPr>
              <w:t xml:space="preserve">: </w:t>
            </w:r>
            <w:r w:rsidR="00555817" w:rsidRPr="003A043B">
              <w:rPr>
                <w:i/>
                <w:szCs w:val="22"/>
                <w:lang w:val="it-IT"/>
              </w:rPr>
              <w:t>Rad</w:t>
            </w:r>
            <w:r w:rsidRPr="003A043B">
              <w:rPr>
                <w:i/>
                <w:szCs w:val="22"/>
                <w:lang w:val="it-IT"/>
              </w:rPr>
              <w:t xml:space="preserve"> </w:t>
            </w:r>
            <w:r w:rsidR="00555817" w:rsidRPr="003A043B">
              <w:rPr>
                <w:i/>
                <w:szCs w:val="22"/>
                <w:lang w:val="it-IT"/>
              </w:rPr>
              <w:t>je</w:t>
            </w:r>
            <w:r w:rsidRPr="003A043B">
              <w:rPr>
                <w:i/>
                <w:szCs w:val="22"/>
                <w:lang w:val="it-IT"/>
              </w:rPr>
              <w:t xml:space="preserve"> </w:t>
            </w:r>
            <w:r w:rsidR="00555817" w:rsidRPr="003A043B">
              <w:rPr>
                <w:i/>
                <w:szCs w:val="22"/>
                <w:lang w:val="it-IT"/>
              </w:rPr>
              <w:t>stvorio</w:t>
            </w:r>
            <w:r w:rsidRPr="003A043B">
              <w:rPr>
                <w:i/>
                <w:szCs w:val="22"/>
                <w:lang w:val="it-IT"/>
              </w:rPr>
              <w:t xml:space="preserve"> </w:t>
            </w:r>
            <w:r w:rsidR="00555817" w:rsidRPr="003A043B">
              <w:rPr>
                <w:i/>
                <w:szCs w:val="22"/>
                <w:lang w:val="it-IT"/>
              </w:rPr>
              <w:t>čovjeka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AB099F" w:rsidRPr="003A043B">
              <w:rPr>
                <w:szCs w:val="22"/>
                <w:lang w:val="it-IT"/>
              </w:rPr>
              <w:t>h</w:t>
            </w:r>
            <w:r w:rsidR="00555817" w:rsidRPr="003A043B">
              <w:rPr>
                <w:szCs w:val="22"/>
                <w:lang w:val="it-IT"/>
              </w:rPr>
              <w:t>istorijsku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geografsku</w:t>
            </w:r>
            <w:r w:rsidRPr="003A043B">
              <w:rPr>
                <w:szCs w:val="22"/>
                <w:lang w:val="it-IT"/>
              </w:rPr>
              <w:t xml:space="preserve"> </w:t>
            </w:r>
            <w:r w:rsidR="00555817" w:rsidRPr="003A043B">
              <w:rPr>
                <w:szCs w:val="22"/>
                <w:lang w:val="it-IT"/>
              </w:rPr>
              <w:t>kartu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ukazati</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značaj</w:t>
            </w:r>
            <w:r w:rsidRPr="003A043B">
              <w:rPr>
                <w:szCs w:val="22"/>
                <w:lang w:val="it-IT"/>
              </w:rPr>
              <w:t xml:space="preserve"> </w:t>
            </w:r>
            <w:r w:rsidR="00555817" w:rsidRPr="003A043B">
              <w:rPr>
                <w:szCs w:val="22"/>
                <w:lang w:val="it-IT"/>
              </w:rPr>
              <w:t>klime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relјefa</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čovjekovu</w:t>
            </w:r>
            <w:r w:rsidRPr="003A043B">
              <w:rPr>
                <w:szCs w:val="22"/>
                <w:lang w:val="it-IT"/>
              </w:rPr>
              <w:t xml:space="preserve"> </w:t>
            </w:r>
            <w:r w:rsidR="00555817" w:rsidRPr="003A043B">
              <w:rPr>
                <w:szCs w:val="22"/>
                <w:lang w:val="it-IT"/>
              </w:rPr>
              <w:t>egzistenciju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t</w:t>
            </w:r>
            <w:r w:rsidR="00555817" w:rsidRPr="003A043B">
              <w:rPr>
                <w:szCs w:val="22"/>
                <w:lang w:val="it-IT"/>
              </w:rPr>
              <w:t>ražiti</w:t>
            </w:r>
            <w:r w:rsidRPr="003A043B">
              <w:rPr>
                <w:szCs w:val="22"/>
                <w:lang w:val="it-IT"/>
              </w:rPr>
              <w:t xml:space="preserve"> </w:t>
            </w:r>
            <w:r w:rsidR="00555817" w:rsidRPr="003A043B">
              <w:rPr>
                <w:szCs w:val="22"/>
                <w:lang w:val="it-IT"/>
              </w:rPr>
              <w:t>od</w:t>
            </w:r>
            <w:r w:rsidRPr="003A043B">
              <w:rPr>
                <w:szCs w:val="22"/>
                <w:lang w:val="it-IT"/>
              </w:rPr>
              <w:t xml:space="preserve"> </w:t>
            </w:r>
            <w:r w:rsidR="00555817" w:rsidRPr="003A043B">
              <w:rPr>
                <w:szCs w:val="22"/>
                <w:lang w:val="it-IT"/>
              </w:rPr>
              <w:t>učenika</w:t>
            </w: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izvrši</w:t>
            </w:r>
            <w:r w:rsidRPr="003A043B">
              <w:rPr>
                <w:szCs w:val="22"/>
                <w:lang w:val="it-IT"/>
              </w:rPr>
              <w:t xml:space="preserve"> </w:t>
            </w:r>
            <w:r w:rsidR="00555817" w:rsidRPr="003A043B">
              <w:rPr>
                <w:szCs w:val="22"/>
                <w:lang w:val="it-IT"/>
              </w:rPr>
              <w:t>periodizaciju</w:t>
            </w:r>
            <w:r w:rsidRPr="003A043B">
              <w:rPr>
                <w:szCs w:val="22"/>
                <w:lang w:val="it-IT"/>
              </w:rPr>
              <w:t xml:space="preserve"> </w:t>
            </w:r>
            <w:r w:rsidR="00AB099F" w:rsidRPr="003A043B">
              <w:rPr>
                <w:szCs w:val="22"/>
                <w:lang w:val="it-IT"/>
              </w:rPr>
              <w:t>h</w:t>
            </w:r>
            <w:r w:rsidR="00555817" w:rsidRPr="003A043B">
              <w:rPr>
                <w:szCs w:val="22"/>
                <w:lang w:val="it-IT"/>
              </w:rPr>
              <w:t>istorije</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odgovarajućim</w:t>
            </w:r>
            <w:r w:rsidRPr="003A043B">
              <w:rPr>
                <w:szCs w:val="22"/>
                <w:lang w:val="it-IT"/>
              </w:rPr>
              <w:t xml:space="preserve"> </w:t>
            </w:r>
            <w:r w:rsidR="00555817" w:rsidRPr="003A043B">
              <w:rPr>
                <w:szCs w:val="22"/>
                <w:lang w:val="it-IT"/>
              </w:rPr>
              <w:t>društveno</w:t>
            </w:r>
            <w:r w:rsidRPr="003A043B">
              <w:rPr>
                <w:szCs w:val="22"/>
                <w:lang w:val="it-IT"/>
              </w:rPr>
              <w:t>-</w:t>
            </w:r>
            <w:r w:rsidR="00555817" w:rsidRPr="003A043B">
              <w:rPr>
                <w:szCs w:val="22"/>
                <w:lang w:val="it-IT"/>
              </w:rPr>
              <w:t>ekonomskim</w:t>
            </w:r>
            <w:r w:rsidRPr="003A043B">
              <w:rPr>
                <w:szCs w:val="22"/>
                <w:lang w:val="it-IT"/>
              </w:rPr>
              <w:t xml:space="preserve"> </w:t>
            </w:r>
            <w:r w:rsidR="00555817" w:rsidRPr="003A043B">
              <w:rPr>
                <w:szCs w:val="22"/>
                <w:lang w:val="it-IT"/>
              </w:rPr>
              <w:t>formacijama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AB099F" w:rsidRPr="003A043B">
              <w:rPr>
                <w:szCs w:val="22"/>
                <w:lang w:val="it-IT"/>
              </w:rPr>
              <w:t>h</w:t>
            </w:r>
            <w:r w:rsidR="00555817" w:rsidRPr="003A043B">
              <w:rPr>
                <w:szCs w:val="22"/>
                <w:lang w:val="it-IT"/>
              </w:rPr>
              <w:t>istorijsku</w:t>
            </w:r>
            <w:r w:rsidRPr="003A043B">
              <w:rPr>
                <w:szCs w:val="22"/>
                <w:lang w:val="it-IT"/>
              </w:rPr>
              <w:t xml:space="preserve"> </w:t>
            </w:r>
            <w:r w:rsidR="00555817" w:rsidRPr="003A043B">
              <w:rPr>
                <w:szCs w:val="22"/>
                <w:lang w:val="it-IT"/>
              </w:rPr>
              <w:t>kartu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objasni</w:t>
            </w:r>
            <w:r w:rsidR="00555817" w:rsidRPr="003A043B">
              <w:rPr>
                <w:szCs w:val="22"/>
                <w:lang w:val="sr-Cyrl-BA"/>
              </w:rPr>
              <w:t>t</w:t>
            </w:r>
            <w:r w:rsidR="00555817" w:rsidRPr="003A043B">
              <w:rPr>
                <w:szCs w:val="22"/>
                <w:lang w:val="it-IT"/>
              </w:rPr>
              <w:t>i</w:t>
            </w:r>
            <w:r w:rsidRPr="003A043B">
              <w:rPr>
                <w:szCs w:val="22"/>
                <w:lang w:val="it-IT"/>
              </w:rPr>
              <w:t xml:space="preserve"> </w:t>
            </w:r>
            <w:r w:rsidR="00555817" w:rsidRPr="003A043B">
              <w:rPr>
                <w:szCs w:val="22"/>
                <w:lang w:val="it-IT"/>
              </w:rPr>
              <w:t>pojam</w:t>
            </w:r>
            <w:r w:rsidR="00AB099F" w:rsidRPr="003A043B">
              <w:rPr>
                <w:szCs w:val="22"/>
                <w:lang w:val="it-IT"/>
              </w:rPr>
              <w:t xml:space="preserve"> </w:t>
            </w:r>
            <w:r w:rsidR="00555817" w:rsidRPr="003A043B">
              <w:rPr>
                <w:i/>
                <w:szCs w:val="22"/>
                <w:lang w:val="it-IT"/>
              </w:rPr>
              <w:t>Stari</w:t>
            </w:r>
            <w:r w:rsidRPr="003A043B">
              <w:rPr>
                <w:i/>
                <w:szCs w:val="22"/>
                <w:lang w:val="it-IT"/>
              </w:rPr>
              <w:t xml:space="preserve"> </w:t>
            </w:r>
            <w:r w:rsidR="00555817" w:rsidRPr="003A043B">
              <w:rPr>
                <w:i/>
                <w:szCs w:val="22"/>
                <w:lang w:val="sr-Cyrl-RS"/>
              </w:rPr>
              <w:t>i</w:t>
            </w:r>
            <w:r w:rsidR="00555817" w:rsidRPr="003A043B">
              <w:rPr>
                <w:i/>
                <w:szCs w:val="22"/>
                <w:lang w:val="it-IT"/>
              </w:rPr>
              <w:t>stok</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u</w:t>
            </w:r>
            <w:r w:rsidR="00555817" w:rsidRPr="003A043B">
              <w:rPr>
                <w:szCs w:val="22"/>
                <w:lang w:val="it-IT"/>
              </w:rPr>
              <w:t>čenike</w:t>
            </w:r>
            <w:r w:rsidRPr="003A043B">
              <w:rPr>
                <w:szCs w:val="22"/>
                <w:lang w:val="it-IT"/>
              </w:rPr>
              <w:t xml:space="preserve"> </w:t>
            </w:r>
            <w:r w:rsidR="00555817" w:rsidRPr="003A043B">
              <w:rPr>
                <w:szCs w:val="22"/>
                <w:lang w:val="it-IT"/>
              </w:rPr>
              <w:t>podijeliti</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grupe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zadati</w:t>
            </w:r>
            <w:r w:rsidRPr="003A043B">
              <w:rPr>
                <w:szCs w:val="22"/>
                <w:lang w:val="it-IT"/>
              </w:rPr>
              <w:t xml:space="preserve"> </w:t>
            </w:r>
            <w:r w:rsidR="00555817" w:rsidRPr="003A043B">
              <w:rPr>
                <w:szCs w:val="22"/>
                <w:lang w:val="it-IT"/>
              </w:rPr>
              <w:t>im</w:t>
            </w:r>
            <w:r w:rsidRPr="003A043B">
              <w:rPr>
                <w:szCs w:val="22"/>
                <w:lang w:val="it-IT"/>
              </w:rPr>
              <w:t xml:space="preserve"> </w:t>
            </w:r>
            <w:r w:rsidR="00555817" w:rsidRPr="003A043B">
              <w:rPr>
                <w:szCs w:val="22"/>
                <w:lang w:val="it-IT"/>
              </w:rPr>
              <w:t>zadatke</w:t>
            </w:r>
            <w:r w:rsidRPr="003A043B">
              <w:rPr>
                <w:szCs w:val="22"/>
                <w:lang w:val="it-IT"/>
              </w:rPr>
              <w:t xml:space="preserve">: </w:t>
            </w:r>
            <w:r w:rsidR="00555817" w:rsidRPr="003A043B">
              <w:rPr>
                <w:szCs w:val="22"/>
                <w:lang w:val="it-IT"/>
              </w:rPr>
              <w:t>istočnjačko</w:t>
            </w:r>
            <w:r w:rsidRPr="003A043B">
              <w:rPr>
                <w:szCs w:val="22"/>
                <w:lang w:val="it-IT"/>
              </w:rPr>
              <w:t xml:space="preserve"> </w:t>
            </w:r>
            <w:r w:rsidR="00555817" w:rsidRPr="003A043B">
              <w:rPr>
                <w:szCs w:val="22"/>
                <w:lang w:val="it-IT"/>
              </w:rPr>
              <w:t>ropstvo</w:t>
            </w:r>
            <w:r w:rsidRPr="003A043B">
              <w:rPr>
                <w:szCs w:val="22"/>
                <w:lang w:val="it-IT"/>
              </w:rPr>
              <w:t xml:space="preserve">, </w:t>
            </w:r>
            <w:r w:rsidR="00555817" w:rsidRPr="003A043B">
              <w:rPr>
                <w:szCs w:val="22"/>
                <w:lang w:val="it-IT"/>
              </w:rPr>
              <w:t>antičko</w:t>
            </w:r>
            <w:r w:rsidRPr="003A043B">
              <w:rPr>
                <w:szCs w:val="22"/>
                <w:lang w:val="it-IT"/>
              </w:rPr>
              <w:t xml:space="preserve"> </w:t>
            </w:r>
            <w:r w:rsidR="00555817" w:rsidRPr="003A043B">
              <w:rPr>
                <w:szCs w:val="22"/>
                <w:lang w:val="it-IT"/>
              </w:rPr>
              <w:t>ropstvo</w:t>
            </w:r>
            <w:r w:rsidRPr="003A043B">
              <w:rPr>
                <w:szCs w:val="22"/>
                <w:lang w:val="it-IT"/>
              </w:rPr>
              <w:t xml:space="preserve">, </w:t>
            </w:r>
            <w:r w:rsidR="00555817" w:rsidRPr="003A043B">
              <w:rPr>
                <w:szCs w:val="22"/>
                <w:lang w:val="it-IT"/>
              </w:rPr>
              <w:t>ustanci</w:t>
            </w:r>
            <w:r w:rsidRPr="003A043B">
              <w:rPr>
                <w:szCs w:val="22"/>
                <w:lang w:val="it-IT"/>
              </w:rPr>
              <w:t xml:space="preserve"> </w:t>
            </w:r>
            <w:r w:rsidR="00555817" w:rsidRPr="003A043B">
              <w:rPr>
                <w:szCs w:val="22"/>
                <w:lang w:val="it-IT"/>
              </w:rPr>
              <w:t>robova</w:t>
            </w:r>
            <w:r w:rsidRPr="003A043B">
              <w:rPr>
                <w:szCs w:val="22"/>
                <w:lang w:val="it-IT"/>
              </w:rPr>
              <w:t xml:space="preserve">, </w:t>
            </w:r>
            <w:r w:rsidR="00555817" w:rsidRPr="003A043B">
              <w:rPr>
                <w:szCs w:val="22"/>
                <w:lang w:val="it-IT"/>
              </w:rPr>
              <w:t>kolonat</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metodu</w:t>
            </w:r>
            <w:r w:rsidR="00B6520B" w:rsidRPr="003A043B">
              <w:rPr>
                <w:szCs w:val="22"/>
                <w:lang w:val="it-IT"/>
              </w:rPr>
              <w:t xml:space="preserve"> </w:t>
            </w:r>
            <w:r w:rsidR="00555817" w:rsidRPr="003A043B">
              <w:rPr>
                <w:i/>
                <w:szCs w:val="22"/>
                <w:lang w:val="it-IT"/>
              </w:rPr>
              <w:t>moždana</w:t>
            </w:r>
            <w:r w:rsidRPr="003A043B">
              <w:rPr>
                <w:i/>
                <w:szCs w:val="22"/>
                <w:lang w:val="it-IT"/>
              </w:rPr>
              <w:t xml:space="preserve"> </w:t>
            </w:r>
            <w:r w:rsidR="00555817" w:rsidRPr="003A043B">
              <w:rPr>
                <w:i/>
                <w:szCs w:val="22"/>
                <w:lang w:val="it-IT"/>
              </w:rPr>
              <w:t>oluja</w:t>
            </w:r>
            <w:r w:rsidRPr="003A043B">
              <w:rPr>
                <w:szCs w:val="22"/>
                <w:lang w:val="it-IT"/>
              </w:rPr>
              <w:t xml:space="preserve">, </w:t>
            </w:r>
            <w:r w:rsidR="00555817" w:rsidRPr="003A043B">
              <w:rPr>
                <w:szCs w:val="22"/>
                <w:lang w:val="it-IT"/>
              </w:rPr>
              <w:t>ispitati</w:t>
            </w:r>
            <w:r w:rsidRPr="003A043B">
              <w:rPr>
                <w:szCs w:val="22"/>
                <w:lang w:val="it-IT"/>
              </w:rPr>
              <w:t xml:space="preserve"> </w:t>
            </w:r>
            <w:r w:rsidR="00555817" w:rsidRPr="003A043B">
              <w:rPr>
                <w:szCs w:val="22"/>
                <w:lang w:val="it-IT"/>
              </w:rPr>
              <w:t>šta</w:t>
            </w:r>
            <w:r w:rsidRPr="003A043B">
              <w:rPr>
                <w:szCs w:val="22"/>
                <w:lang w:val="it-IT"/>
              </w:rPr>
              <w:t xml:space="preserve"> </w:t>
            </w:r>
            <w:r w:rsidR="00555817" w:rsidRPr="003A043B">
              <w:rPr>
                <w:szCs w:val="22"/>
                <w:lang w:val="it-IT"/>
              </w:rPr>
              <w:t>učenici</w:t>
            </w:r>
            <w:r w:rsidRPr="003A043B">
              <w:rPr>
                <w:szCs w:val="22"/>
                <w:lang w:val="it-IT"/>
              </w:rPr>
              <w:t xml:space="preserve"> </w:t>
            </w:r>
            <w:r w:rsidR="00555817" w:rsidRPr="003A043B">
              <w:rPr>
                <w:szCs w:val="22"/>
                <w:lang w:val="it-IT"/>
              </w:rPr>
              <w:t>znaju</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starim</w:t>
            </w:r>
            <w:r w:rsidRPr="003A043B">
              <w:rPr>
                <w:szCs w:val="22"/>
                <w:lang w:val="it-IT"/>
              </w:rPr>
              <w:t xml:space="preserve"> </w:t>
            </w:r>
            <w:r w:rsidR="00555817" w:rsidRPr="003A043B">
              <w:rPr>
                <w:szCs w:val="22"/>
                <w:lang w:val="it-IT"/>
              </w:rPr>
              <w:t>Grcima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821F5F" w:rsidRPr="003A043B">
              <w:rPr>
                <w:szCs w:val="22"/>
                <w:lang w:val="it-IT"/>
              </w:rPr>
              <w:t>prezentaciju o</w:t>
            </w:r>
            <w:r w:rsidRPr="003A043B">
              <w:rPr>
                <w:szCs w:val="22"/>
                <w:lang w:val="it-IT"/>
              </w:rPr>
              <w:t xml:space="preserve"> </w:t>
            </w:r>
            <w:r w:rsidR="00821F5F" w:rsidRPr="003A043B">
              <w:rPr>
                <w:szCs w:val="22"/>
                <w:lang w:val="it-IT"/>
              </w:rPr>
              <w:t>odlikama</w:t>
            </w:r>
            <w:r w:rsidRPr="003A043B">
              <w:rPr>
                <w:szCs w:val="22"/>
                <w:lang w:val="it-IT"/>
              </w:rPr>
              <w:t xml:space="preserve"> </w:t>
            </w:r>
            <w:r w:rsidR="00555817" w:rsidRPr="003A043B">
              <w:rPr>
                <w:szCs w:val="22"/>
                <w:lang w:val="it-IT"/>
              </w:rPr>
              <w:t>rimske</w:t>
            </w:r>
            <w:r w:rsidRPr="003A043B">
              <w:rPr>
                <w:szCs w:val="22"/>
                <w:lang w:val="it-IT"/>
              </w:rPr>
              <w:t xml:space="preserve"> </w:t>
            </w:r>
            <w:r w:rsidR="00555817" w:rsidRPr="003A043B">
              <w:rPr>
                <w:szCs w:val="22"/>
                <w:lang w:val="it-IT"/>
              </w:rPr>
              <w:t>države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doba</w:t>
            </w:r>
            <w:r w:rsidRPr="003A043B">
              <w:rPr>
                <w:szCs w:val="22"/>
                <w:lang w:val="it-IT"/>
              </w:rPr>
              <w:t xml:space="preserve"> </w:t>
            </w:r>
            <w:r w:rsidR="00555817" w:rsidRPr="003A043B">
              <w:rPr>
                <w:szCs w:val="22"/>
                <w:lang w:val="it-IT"/>
              </w:rPr>
              <w:t>kralјeva</w:t>
            </w:r>
            <w:r w:rsidRPr="003A043B">
              <w:rPr>
                <w:szCs w:val="22"/>
                <w:lang w:val="it-IT"/>
              </w:rPr>
              <w:t xml:space="preserve">, </w:t>
            </w:r>
            <w:r w:rsidR="00555817" w:rsidRPr="003A043B">
              <w:rPr>
                <w:szCs w:val="22"/>
                <w:lang w:val="it-IT"/>
              </w:rPr>
              <w:t>republike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carstva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u</w:t>
            </w:r>
            <w:r w:rsidRPr="003A043B">
              <w:rPr>
                <w:szCs w:val="22"/>
                <w:lang w:val="it-IT"/>
              </w:rPr>
              <w:t xml:space="preserve"> </w:t>
            </w:r>
            <w:r w:rsidR="00555817" w:rsidRPr="003A043B">
              <w:rPr>
                <w:szCs w:val="22"/>
                <w:lang w:val="it-IT"/>
              </w:rPr>
              <w:t>krupnom</w:t>
            </w:r>
            <w:r w:rsidRPr="003A043B">
              <w:rPr>
                <w:szCs w:val="22"/>
                <w:lang w:val="it-IT"/>
              </w:rPr>
              <w:t xml:space="preserve"> </w:t>
            </w:r>
            <w:r w:rsidR="00555817" w:rsidRPr="003A043B">
              <w:rPr>
                <w:szCs w:val="22"/>
                <w:lang w:val="it-IT"/>
              </w:rPr>
              <w:t>radu</w:t>
            </w:r>
            <w:r w:rsidRPr="003A043B">
              <w:rPr>
                <w:szCs w:val="22"/>
                <w:lang w:val="it-IT"/>
              </w:rPr>
              <w:t xml:space="preserve"> </w:t>
            </w:r>
            <w:r w:rsidR="00555817" w:rsidRPr="003A043B">
              <w:rPr>
                <w:szCs w:val="22"/>
                <w:lang w:val="it-IT"/>
              </w:rPr>
              <w:t>zadati</w:t>
            </w:r>
            <w:r w:rsidRPr="003A043B">
              <w:rPr>
                <w:szCs w:val="22"/>
                <w:lang w:val="it-IT"/>
              </w:rPr>
              <w:t xml:space="preserve"> </w:t>
            </w:r>
            <w:r w:rsidR="00555817" w:rsidRPr="003A043B">
              <w:rPr>
                <w:szCs w:val="22"/>
                <w:lang w:val="it-IT"/>
              </w:rPr>
              <w:t>temu</w:t>
            </w:r>
            <w:r w:rsidRPr="003A043B">
              <w:rPr>
                <w:szCs w:val="22"/>
                <w:lang w:val="it-IT"/>
              </w:rPr>
              <w:t xml:space="preserve">: </w:t>
            </w:r>
            <w:r w:rsidR="00555817" w:rsidRPr="003A043B">
              <w:rPr>
                <w:szCs w:val="22"/>
                <w:lang w:val="it-IT"/>
              </w:rPr>
              <w:t>Iliri</w:t>
            </w:r>
            <w:r w:rsidRPr="003A043B">
              <w:rPr>
                <w:szCs w:val="22"/>
                <w:lang w:val="it-IT"/>
              </w:rPr>
              <w:t xml:space="preserve">, </w:t>
            </w:r>
            <w:r w:rsidR="00555817" w:rsidRPr="003A043B">
              <w:rPr>
                <w:szCs w:val="22"/>
                <w:lang w:val="it-IT"/>
              </w:rPr>
              <w:t>Tračani</w:t>
            </w:r>
            <w:r w:rsidRPr="003A043B">
              <w:rPr>
                <w:szCs w:val="22"/>
                <w:lang w:val="it-IT"/>
              </w:rPr>
              <w:t xml:space="preserve">, </w:t>
            </w:r>
            <w:r w:rsidR="00555817" w:rsidRPr="003A043B">
              <w:rPr>
                <w:szCs w:val="22"/>
                <w:lang w:val="it-IT"/>
              </w:rPr>
              <w:t>Kelti</w:t>
            </w:r>
            <w:r w:rsidRPr="003A043B">
              <w:rPr>
                <w:szCs w:val="22"/>
                <w:lang w:val="it-IT"/>
              </w:rPr>
              <w:t xml:space="preserve">, </w:t>
            </w:r>
            <w:r w:rsidR="00555817" w:rsidRPr="003A043B">
              <w:rPr>
                <w:szCs w:val="22"/>
                <w:lang w:val="it-IT"/>
              </w:rPr>
              <w:t>Grci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ovesti</w:t>
            </w:r>
            <w:r w:rsidRPr="003A043B">
              <w:rPr>
                <w:szCs w:val="22"/>
                <w:lang w:val="it-IT"/>
              </w:rPr>
              <w:t xml:space="preserve"> </w:t>
            </w:r>
            <w:r w:rsidR="00555817" w:rsidRPr="003A043B">
              <w:rPr>
                <w:szCs w:val="22"/>
                <w:lang w:val="it-IT"/>
              </w:rPr>
              <w:t>razgovor</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temu</w:t>
            </w:r>
            <w:r w:rsidRPr="003A043B">
              <w:rPr>
                <w:szCs w:val="22"/>
                <w:lang w:val="it-IT"/>
              </w:rPr>
              <w:t xml:space="preserve"> </w:t>
            </w:r>
            <w:r w:rsidR="00555817" w:rsidRPr="003A043B">
              <w:rPr>
                <w:szCs w:val="22"/>
                <w:lang w:val="it-IT"/>
              </w:rPr>
              <w:t>religija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pojava</w:t>
            </w:r>
            <w:r w:rsidRPr="003A043B">
              <w:rPr>
                <w:szCs w:val="22"/>
                <w:lang w:val="it-IT"/>
              </w:rPr>
              <w:t xml:space="preserve"> </w:t>
            </w:r>
            <w:r w:rsidR="00555817" w:rsidRPr="003A043B">
              <w:rPr>
                <w:szCs w:val="22"/>
                <w:lang w:val="it-IT"/>
              </w:rPr>
              <w:t>hrišćanstva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tekstove</w:t>
            </w:r>
            <w:r w:rsidRPr="003A043B">
              <w:rPr>
                <w:szCs w:val="22"/>
                <w:lang w:val="it-IT"/>
              </w:rPr>
              <w:t xml:space="preserve"> </w:t>
            </w:r>
            <w:r w:rsidR="00555817" w:rsidRPr="003A043B">
              <w:rPr>
                <w:szCs w:val="22"/>
                <w:lang w:val="it-IT"/>
              </w:rPr>
              <w:t>iz</w:t>
            </w:r>
            <w:r w:rsidRPr="003A043B">
              <w:rPr>
                <w:szCs w:val="22"/>
                <w:lang w:val="it-IT"/>
              </w:rPr>
              <w:t xml:space="preserve"> </w:t>
            </w:r>
            <w:r w:rsidR="00555817" w:rsidRPr="003A043B">
              <w:rPr>
                <w:szCs w:val="22"/>
                <w:lang w:val="it-IT"/>
              </w:rPr>
              <w:t>poznatih</w:t>
            </w:r>
            <w:r w:rsidRPr="003A043B">
              <w:rPr>
                <w:szCs w:val="22"/>
                <w:lang w:val="it-IT"/>
              </w:rPr>
              <w:t xml:space="preserve"> </w:t>
            </w:r>
            <w:r w:rsidR="00555817" w:rsidRPr="003A043B">
              <w:rPr>
                <w:szCs w:val="22"/>
                <w:lang w:val="it-IT"/>
              </w:rPr>
              <w:t>djela</w:t>
            </w:r>
            <w:r w:rsidRPr="003A043B">
              <w:rPr>
                <w:szCs w:val="22"/>
                <w:lang w:val="it-IT"/>
              </w:rPr>
              <w:t xml:space="preserve"> </w:t>
            </w:r>
            <w:r w:rsidR="00555817" w:rsidRPr="003A043B">
              <w:rPr>
                <w:szCs w:val="22"/>
                <w:lang w:val="it-IT"/>
              </w:rPr>
              <w:t>grčke</w:t>
            </w:r>
            <w:r w:rsidRPr="003A043B">
              <w:rPr>
                <w:szCs w:val="22"/>
                <w:lang w:val="it-IT"/>
              </w:rPr>
              <w:t xml:space="preserve"> </w:t>
            </w:r>
            <w:r w:rsidR="00555817" w:rsidRPr="003A043B">
              <w:rPr>
                <w:szCs w:val="22"/>
                <w:lang w:val="it-IT"/>
              </w:rPr>
              <w:t>ili</w:t>
            </w:r>
            <w:r w:rsidRPr="003A043B">
              <w:rPr>
                <w:szCs w:val="22"/>
                <w:lang w:val="it-IT"/>
              </w:rPr>
              <w:t xml:space="preserve"> </w:t>
            </w:r>
            <w:r w:rsidR="00555817" w:rsidRPr="003A043B">
              <w:rPr>
                <w:szCs w:val="22"/>
                <w:lang w:val="it-IT"/>
              </w:rPr>
              <w:t>rimske</w:t>
            </w:r>
            <w:r w:rsidRPr="003A043B">
              <w:rPr>
                <w:szCs w:val="22"/>
                <w:lang w:val="it-IT"/>
              </w:rPr>
              <w:t xml:space="preserve"> </w:t>
            </w:r>
            <w:r w:rsidR="00555817" w:rsidRPr="003A043B">
              <w:rPr>
                <w:szCs w:val="22"/>
                <w:lang w:val="it-IT"/>
              </w:rPr>
              <w:t>književnosti</w:t>
            </w:r>
            <w:r w:rsidRPr="003A043B">
              <w:rPr>
                <w:szCs w:val="22"/>
                <w:lang w:val="it-IT"/>
              </w:rPr>
              <w:t>.</w:t>
            </w: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3.</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metodu</w:t>
            </w:r>
            <w:r w:rsidR="00B6520B" w:rsidRPr="003A043B">
              <w:rPr>
                <w:szCs w:val="22"/>
                <w:lang w:val="it-IT"/>
              </w:rPr>
              <w:t xml:space="preserve"> </w:t>
            </w:r>
            <w:r w:rsidR="00B6520B" w:rsidRPr="003A043B">
              <w:rPr>
                <w:i/>
                <w:szCs w:val="22"/>
                <w:lang w:val="it-IT"/>
              </w:rPr>
              <w:t>Vox populi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dati</w:t>
            </w:r>
            <w:r w:rsidRPr="003A043B">
              <w:rPr>
                <w:szCs w:val="22"/>
                <w:lang w:val="it-IT"/>
              </w:rPr>
              <w:t xml:space="preserve"> </w:t>
            </w:r>
            <w:r w:rsidR="00555817" w:rsidRPr="003A043B">
              <w:rPr>
                <w:szCs w:val="22"/>
                <w:lang w:val="it-IT"/>
              </w:rPr>
              <w:t>objašnjenje</w:t>
            </w:r>
            <w:r w:rsidRPr="003A043B">
              <w:rPr>
                <w:szCs w:val="22"/>
                <w:lang w:val="it-IT"/>
              </w:rPr>
              <w:t xml:space="preserve"> </w:t>
            </w:r>
            <w:r w:rsidR="00555817" w:rsidRPr="003A043B">
              <w:rPr>
                <w:szCs w:val="22"/>
                <w:lang w:val="it-IT"/>
              </w:rPr>
              <w:t>pojmova</w:t>
            </w:r>
            <w:r w:rsidR="00B6520B" w:rsidRPr="003A043B">
              <w:rPr>
                <w:szCs w:val="22"/>
                <w:lang w:val="it-IT"/>
              </w:rPr>
              <w:t xml:space="preserve"> </w:t>
            </w:r>
            <w:r w:rsidR="00B6520B" w:rsidRPr="003A043B">
              <w:rPr>
                <w:i/>
                <w:szCs w:val="22"/>
                <w:lang w:val="it-IT"/>
              </w:rPr>
              <w:t>barb</w:t>
            </w:r>
            <w:r w:rsidR="00555817" w:rsidRPr="003A043B">
              <w:rPr>
                <w:i/>
                <w:szCs w:val="22"/>
                <w:lang w:val="it-IT"/>
              </w:rPr>
              <w:t>ari</w:t>
            </w:r>
            <w:r w:rsidR="00B6520B" w:rsidRPr="003A043B">
              <w:rPr>
                <w:szCs w:val="22"/>
                <w:lang w:val="it-IT"/>
              </w:rPr>
              <w:t xml:space="preserve">, </w:t>
            </w:r>
            <w:r w:rsidR="00555817" w:rsidRPr="003A043B">
              <w:rPr>
                <w:i/>
                <w:szCs w:val="22"/>
                <w:lang w:val="it-IT"/>
              </w:rPr>
              <w:t>vrata</w:t>
            </w:r>
            <w:r w:rsidRPr="003A043B">
              <w:rPr>
                <w:i/>
                <w:szCs w:val="22"/>
                <w:lang w:val="it-IT"/>
              </w:rPr>
              <w:t xml:space="preserve"> </w:t>
            </w:r>
            <w:r w:rsidR="00555817" w:rsidRPr="003A043B">
              <w:rPr>
                <w:i/>
                <w:szCs w:val="22"/>
                <w:lang w:val="it-IT"/>
              </w:rPr>
              <w:t>naroda</w:t>
            </w:r>
            <w:r w:rsidR="00B6520B" w:rsidRPr="003A043B">
              <w:rPr>
                <w:szCs w:val="22"/>
                <w:lang w:val="it-IT"/>
              </w:rPr>
              <w:t xml:space="preserve">, </w:t>
            </w:r>
            <w:r w:rsidR="00555817" w:rsidRPr="003A043B">
              <w:rPr>
                <w:i/>
                <w:szCs w:val="22"/>
                <w:lang w:val="it-IT"/>
              </w:rPr>
              <w:t>vandalizam</w:t>
            </w:r>
            <w:r w:rsidRPr="003A043B">
              <w:rPr>
                <w:szCs w:val="22"/>
                <w:lang w:val="it-IT"/>
              </w:rPr>
              <w:t xml:space="preserve"> </w:t>
            </w:r>
            <w:r w:rsidR="00555817" w:rsidRPr="003A043B">
              <w:rPr>
                <w:szCs w:val="22"/>
                <w:lang w:val="it-IT"/>
              </w:rPr>
              <w:t>i</w:t>
            </w:r>
            <w:r w:rsidR="00B6520B" w:rsidRPr="003A043B">
              <w:rPr>
                <w:szCs w:val="22"/>
                <w:lang w:val="it-IT"/>
              </w:rPr>
              <w:t xml:space="preserve"> </w:t>
            </w:r>
            <w:r w:rsidR="00555817" w:rsidRPr="003A043B">
              <w:rPr>
                <w:i/>
                <w:szCs w:val="22"/>
                <w:lang w:val="it-IT"/>
              </w:rPr>
              <w:t>bič</w:t>
            </w:r>
            <w:r w:rsidRPr="003A043B">
              <w:rPr>
                <w:i/>
                <w:szCs w:val="22"/>
                <w:lang w:val="it-IT"/>
              </w:rPr>
              <w:t xml:space="preserve"> </w:t>
            </w:r>
            <w:r w:rsidR="00555817" w:rsidRPr="003A043B">
              <w:rPr>
                <w:i/>
                <w:szCs w:val="22"/>
                <w:lang w:val="it-IT"/>
              </w:rPr>
              <w:t>Božiji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B6520B" w:rsidRPr="003A043B">
              <w:rPr>
                <w:szCs w:val="22"/>
                <w:lang w:val="it-IT"/>
              </w:rPr>
              <w:t>h</w:t>
            </w:r>
            <w:r w:rsidR="00555817" w:rsidRPr="003A043B">
              <w:rPr>
                <w:szCs w:val="22"/>
                <w:lang w:val="it-IT"/>
              </w:rPr>
              <w:t>istorijsku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geografsku</w:t>
            </w:r>
            <w:r w:rsidRPr="003A043B">
              <w:rPr>
                <w:szCs w:val="22"/>
                <w:lang w:val="it-IT"/>
              </w:rPr>
              <w:t xml:space="preserve"> </w:t>
            </w:r>
            <w:r w:rsidR="00555817" w:rsidRPr="003A043B">
              <w:rPr>
                <w:szCs w:val="22"/>
                <w:lang w:val="it-IT"/>
              </w:rPr>
              <w:t>kartu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napraviti</w:t>
            </w:r>
            <w:r w:rsidRPr="003A043B">
              <w:rPr>
                <w:szCs w:val="22"/>
                <w:lang w:val="it-IT"/>
              </w:rPr>
              <w:t xml:space="preserve"> </w:t>
            </w:r>
            <w:r w:rsidR="00555817" w:rsidRPr="003A043B">
              <w:rPr>
                <w:szCs w:val="22"/>
                <w:lang w:val="it-IT"/>
              </w:rPr>
              <w:t>poređenja</w:t>
            </w:r>
            <w:r w:rsidRPr="003A043B">
              <w:rPr>
                <w:szCs w:val="22"/>
                <w:lang w:val="it-IT"/>
              </w:rPr>
              <w:t xml:space="preserve"> </w:t>
            </w:r>
            <w:r w:rsidR="00555817" w:rsidRPr="003A043B">
              <w:rPr>
                <w:szCs w:val="22"/>
                <w:lang w:val="it-IT"/>
              </w:rPr>
              <w:t>država</w:t>
            </w:r>
            <w:r w:rsidRPr="003A043B">
              <w:rPr>
                <w:szCs w:val="22"/>
                <w:lang w:val="it-IT"/>
              </w:rPr>
              <w:t xml:space="preserve"> </w:t>
            </w:r>
            <w:r w:rsidR="00555817" w:rsidRPr="003A043B">
              <w:rPr>
                <w:szCs w:val="22"/>
                <w:lang w:val="it-IT"/>
              </w:rPr>
              <w:t>koje</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nastale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srednjem</w:t>
            </w:r>
            <w:r w:rsidRPr="003A043B">
              <w:rPr>
                <w:szCs w:val="22"/>
                <w:lang w:val="it-IT"/>
              </w:rPr>
              <w:t xml:space="preserve"> </w:t>
            </w:r>
            <w:r w:rsidR="00555817" w:rsidRPr="003A043B">
              <w:rPr>
                <w:szCs w:val="22"/>
                <w:lang w:val="it-IT"/>
              </w:rPr>
              <w:t>vijeku</w:t>
            </w:r>
            <w:r w:rsidRPr="003A043B">
              <w:rPr>
                <w:szCs w:val="22"/>
                <w:lang w:val="sr-Cyrl-BA"/>
              </w:rPr>
              <w:t>,</w:t>
            </w:r>
            <w:r w:rsidRPr="003A043B">
              <w:rPr>
                <w:szCs w:val="22"/>
                <w:lang w:val="it-IT"/>
              </w:rPr>
              <w:t xml:space="preserve"> </w:t>
            </w:r>
            <w:r w:rsidR="00555817" w:rsidRPr="003A043B">
              <w:rPr>
                <w:szCs w:val="22"/>
                <w:lang w:val="it-IT"/>
              </w:rPr>
              <w:t>a</w:t>
            </w:r>
            <w:r w:rsidRPr="003A043B">
              <w:rPr>
                <w:szCs w:val="22"/>
                <w:lang w:val="it-IT"/>
              </w:rPr>
              <w:t xml:space="preserve"> </w:t>
            </w:r>
            <w:r w:rsidR="00555817" w:rsidRPr="003A043B">
              <w:rPr>
                <w:szCs w:val="22"/>
                <w:lang w:val="it-IT"/>
              </w:rPr>
              <w:t>koje</w:t>
            </w:r>
            <w:r w:rsidRPr="003A043B">
              <w:rPr>
                <w:szCs w:val="22"/>
                <w:lang w:val="it-IT"/>
              </w:rPr>
              <w:t xml:space="preserve"> </w:t>
            </w:r>
            <w:r w:rsidR="00555817" w:rsidRPr="003A043B">
              <w:rPr>
                <w:szCs w:val="22"/>
                <w:lang w:val="it-IT"/>
              </w:rPr>
              <w:t>postoje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danas</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n</w:t>
            </w:r>
            <w:r w:rsidR="00555817" w:rsidRPr="003A043B">
              <w:rPr>
                <w:szCs w:val="22"/>
                <w:lang w:val="it-IT"/>
              </w:rPr>
              <w:t>a</w:t>
            </w:r>
            <w:r w:rsidRPr="003A043B">
              <w:rPr>
                <w:szCs w:val="22"/>
                <w:lang w:val="it-IT"/>
              </w:rPr>
              <w:t xml:space="preserve"> </w:t>
            </w:r>
            <w:r w:rsidR="00821F5F" w:rsidRPr="003A043B">
              <w:rPr>
                <w:szCs w:val="22"/>
                <w:lang w:val="it-IT"/>
              </w:rPr>
              <w:t>prezentaciji</w:t>
            </w:r>
            <w:r w:rsidRPr="003A043B">
              <w:rPr>
                <w:szCs w:val="22"/>
                <w:lang w:val="it-IT"/>
              </w:rPr>
              <w:t xml:space="preserve"> </w:t>
            </w:r>
            <w:r w:rsidR="00555817" w:rsidRPr="003A043B">
              <w:rPr>
                <w:szCs w:val="22"/>
                <w:lang w:val="it-IT"/>
              </w:rPr>
              <w:t>prikazati</w:t>
            </w:r>
            <w:r w:rsidRPr="003A043B">
              <w:rPr>
                <w:szCs w:val="22"/>
                <w:lang w:val="it-IT"/>
              </w:rPr>
              <w:t xml:space="preserve"> </w:t>
            </w:r>
            <w:r w:rsidR="00555817" w:rsidRPr="003A043B">
              <w:rPr>
                <w:szCs w:val="22"/>
                <w:lang w:val="it-IT"/>
              </w:rPr>
              <w:t>feudalnu</w:t>
            </w:r>
            <w:r w:rsidRPr="003A043B">
              <w:rPr>
                <w:szCs w:val="22"/>
                <w:lang w:val="it-IT"/>
              </w:rPr>
              <w:t xml:space="preserve"> </w:t>
            </w:r>
            <w:r w:rsidR="00555817" w:rsidRPr="003A043B">
              <w:rPr>
                <w:szCs w:val="22"/>
                <w:lang w:val="it-IT"/>
              </w:rPr>
              <w:t>lјestvicu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feudalnu</w:t>
            </w:r>
            <w:r w:rsidRPr="003A043B">
              <w:rPr>
                <w:szCs w:val="22"/>
                <w:lang w:val="it-IT"/>
              </w:rPr>
              <w:t xml:space="preserve"> </w:t>
            </w:r>
            <w:r w:rsidR="00555817" w:rsidRPr="003A043B">
              <w:rPr>
                <w:szCs w:val="22"/>
                <w:lang w:val="it-IT"/>
              </w:rPr>
              <w:t>rentu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niz</w:t>
            </w:r>
            <w:r w:rsidRPr="003A043B">
              <w:rPr>
                <w:szCs w:val="22"/>
                <w:lang w:val="it-IT"/>
              </w:rPr>
              <w:t xml:space="preserve"> </w:t>
            </w:r>
            <w:r w:rsidR="00555817" w:rsidRPr="003A043B">
              <w:rPr>
                <w:szCs w:val="22"/>
                <w:lang w:val="it-IT"/>
              </w:rPr>
              <w:t>pitanja</w:t>
            </w:r>
            <w:r w:rsidRPr="003A043B">
              <w:rPr>
                <w:szCs w:val="22"/>
                <w:lang w:val="it-IT"/>
              </w:rPr>
              <w:t xml:space="preserve"> </w:t>
            </w:r>
            <w:r w:rsidR="00555817" w:rsidRPr="003A043B">
              <w:rPr>
                <w:szCs w:val="22"/>
                <w:lang w:val="sr-Cyrl-BA"/>
              </w:rPr>
              <w:t>u</w:t>
            </w:r>
            <w:r w:rsidRPr="003A043B">
              <w:rPr>
                <w:szCs w:val="22"/>
                <w:lang w:val="sr-Cyrl-BA"/>
              </w:rPr>
              <w:t xml:space="preserve"> </w:t>
            </w:r>
            <w:r w:rsidR="00555817" w:rsidRPr="003A043B">
              <w:rPr>
                <w:szCs w:val="22"/>
                <w:lang w:val="sr-Cyrl-BA"/>
              </w:rPr>
              <w:t>vezi</w:t>
            </w:r>
            <w:r w:rsidRPr="003A043B">
              <w:rPr>
                <w:szCs w:val="22"/>
                <w:lang w:val="sr-Cyrl-BA"/>
              </w:rPr>
              <w:t xml:space="preserve"> </w:t>
            </w:r>
            <w:r w:rsidR="00555817" w:rsidRPr="003A043B">
              <w:rPr>
                <w:szCs w:val="22"/>
                <w:lang w:val="sr-Cyrl-BA"/>
              </w:rPr>
              <w:t>sa</w:t>
            </w:r>
            <w:r w:rsidRPr="003A043B">
              <w:rPr>
                <w:szCs w:val="22"/>
                <w:lang w:val="sr-Cyrl-BA"/>
              </w:rPr>
              <w:t xml:space="preserve"> </w:t>
            </w:r>
            <w:r w:rsidR="00EA3D41" w:rsidRPr="003A043B">
              <w:rPr>
                <w:szCs w:val="22"/>
              </w:rPr>
              <w:t>k</w:t>
            </w:r>
            <w:r w:rsidR="00EA3D41" w:rsidRPr="003A043B">
              <w:rPr>
                <w:szCs w:val="22"/>
                <w:lang w:val="sr-Cyrl-BA"/>
              </w:rPr>
              <w:t>r</w:t>
            </w:r>
            <w:r w:rsidR="00555817" w:rsidRPr="003A043B">
              <w:rPr>
                <w:szCs w:val="22"/>
                <w:lang w:val="sr-Cyrl-BA"/>
              </w:rPr>
              <w:t>šćanstvom</w:t>
            </w:r>
            <w:r w:rsidRPr="003A043B">
              <w:rPr>
                <w:szCs w:val="22"/>
                <w:lang w:val="it-IT"/>
              </w:rPr>
              <w:t xml:space="preserve">, </w:t>
            </w:r>
            <w:r w:rsidR="00555817" w:rsidRPr="003A043B">
              <w:rPr>
                <w:szCs w:val="22"/>
                <w:lang w:val="it-IT"/>
              </w:rPr>
              <w:t>grob</w:t>
            </w:r>
            <w:r w:rsidRPr="003A043B">
              <w:rPr>
                <w:szCs w:val="22"/>
                <w:lang w:val="it-IT"/>
              </w:rPr>
              <w:t xml:space="preserve"> </w:t>
            </w:r>
            <w:r w:rsidR="00555817" w:rsidRPr="003A043B">
              <w:rPr>
                <w:szCs w:val="22"/>
                <w:lang w:val="it-IT"/>
              </w:rPr>
              <w:t>Isusa</w:t>
            </w:r>
            <w:r w:rsidRPr="003A043B">
              <w:rPr>
                <w:szCs w:val="22"/>
                <w:lang w:val="it-IT"/>
              </w:rPr>
              <w:t xml:space="preserve"> </w:t>
            </w:r>
            <w:r w:rsidR="00EA3D41" w:rsidRPr="003A043B">
              <w:rPr>
                <w:szCs w:val="22"/>
                <w:lang w:val="it-IT"/>
              </w:rPr>
              <w:t>K</w:t>
            </w:r>
            <w:r w:rsidR="00555817" w:rsidRPr="003A043B">
              <w:rPr>
                <w:szCs w:val="22"/>
                <w:lang w:val="it-IT"/>
              </w:rPr>
              <w:t>rista</w:t>
            </w:r>
            <w:r w:rsidRPr="003A043B">
              <w:rPr>
                <w:szCs w:val="22"/>
                <w:lang w:val="it-IT"/>
              </w:rPr>
              <w:t xml:space="preserve"> </w:t>
            </w:r>
            <w:r w:rsidR="00555817" w:rsidRPr="003A043B">
              <w:rPr>
                <w:szCs w:val="22"/>
                <w:lang w:val="it-IT"/>
              </w:rPr>
              <w:t>i</w:t>
            </w:r>
            <w:r w:rsidRPr="003A043B">
              <w:rPr>
                <w:szCs w:val="22"/>
                <w:lang w:val="it-IT"/>
              </w:rPr>
              <w:t xml:space="preserve"> </w:t>
            </w:r>
            <w:r w:rsidR="00EA3D41" w:rsidRPr="003A043B">
              <w:rPr>
                <w:szCs w:val="22"/>
                <w:lang w:val="it-IT"/>
              </w:rPr>
              <w:t>kr</w:t>
            </w:r>
            <w:r w:rsidR="00555817" w:rsidRPr="003A043B">
              <w:rPr>
                <w:szCs w:val="22"/>
                <w:lang w:val="it-IT"/>
              </w:rPr>
              <w:t>šćanski</w:t>
            </w:r>
            <w:r w:rsidRPr="003A043B">
              <w:rPr>
                <w:szCs w:val="22"/>
                <w:lang w:val="it-IT"/>
              </w:rPr>
              <w:t xml:space="preserve"> </w:t>
            </w:r>
            <w:r w:rsidR="00555817" w:rsidRPr="003A043B">
              <w:rPr>
                <w:szCs w:val="22"/>
                <w:lang w:val="it-IT"/>
              </w:rPr>
              <w:t>raskol</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g</w:t>
            </w:r>
            <w:r w:rsidR="00555817" w:rsidRPr="003A043B">
              <w:rPr>
                <w:szCs w:val="22"/>
                <w:lang w:val="it-IT"/>
              </w:rPr>
              <w:t>rupno</w:t>
            </w:r>
            <w:r w:rsidRPr="003A043B">
              <w:rPr>
                <w:szCs w:val="22"/>
                <w:lang w:val="it-IT"/>
              </w:rPr>
              <w:t xml:space="preserve"> </w:t>
            </w:r>
            <w:r w:rsidR="00555817" w:rsidRPr="003A043B">
              <w:rPr>
                <w:szCs w:val="22"/>
                <w:lang w:val="it-IT"/>
              </w:rPr>
              <w:t>razmišlјanje</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nazivu</w:t>
            </w:r>
            <w:r w:rsidRPr="003A043B">
              <w:rPr>
                <w:szCs w:val="22"/>
                <w:lang w:val="it-IT"/>
              </w:rPr>
              <w:t xml:space="preserve"> </w:t>
            </w:r>
            <w:r w:rsidR="00EA3D41" w:rsidRPr="003A043B">
              <w:rPr>
                <w:szCs w:val="22"/>
                <w:lang w:val="it-IT"/>
              </w:rPr>
              <w:t>B</w:t>
            </w:r>
            <w:r w:rsidR="00555817" w:rsidRPr="003A043B">
              <w:rPr>
                <w:szCs w:val="22"/>
                <w:lang w:val="it-IT"/>
              </w:rPr>
              <w:t>izantija</w:t>
            </w:r>
            <w:r w:rsidRPr="003A043B">
              <w:rPr>
                <w:szCs w:val="22"/>
                <w:lang w:val="it-IT"/>
              </w:rPr>
              <w:t xml:space="preserve">, </w:t>
            </w:r>
            <w:r w:rsidR="00555817" w:rsidRPr="003A043B">
              <w:rPr>
                <w:szCs w:val="22"/>
                <w:lang w:val="it-IT"/>
              </w:rPr>
              <w:t>jeziku</w:t>
            </w:r>
            <w:r w:rsidRPr="003A043B">
              <w:rPr>
                <w:szCs w:val="22"/>
                <w:lang w:val="it-IT"/>
              </w:rPr>
              <w:t xml:space="preserve">, </w:t>
            </w:r>
            <w:r w:rsidR="00555817" w:rsidRPr="003A043B">
              <w:rPr>
                <w:szCs w:val="22"/>
                <w:lang w:val="it-IT"/>
              </w:rPr>
              <w:t>običajima</w:t>
            </w:r>
            <w:r w:rsidRPr="003A043B">
              <w:rPr>
                <w:szCs w:val="22"/>
                <w:lang w:val="it-IT"/>
              </w:rPr>
              <w:t xml:space="preserve">, </w:t>
            </w:r>
            <w:r w:rsidR="00555817" w:rsidRPr="003A043B">
              <w:rPr>
                <w:szCs w:val="22"/>
                <w:lang w:val="it-IT"/>
              </w:rPr>
              <w:t>kulturi</w:t>
            </w:r>
            <w:r w:rsidRPr="003A043B">
              <w:rPr>
                <w:szCs w:val="22"/>
                <w:lang w:val="it-IT"/>
              </w:rPr>
              <w:t xml:space="preserve"> </w:t>
            </w:r>
            <w:r w:rsidR="00EA3D41" w:rsidRPr="003A043B">
              <w:rPr>
                <w:szCs w:val="22"/>
                <w:lang w:val="it-IT"/>
              </w:rPr>
              <w:t>B</w:t>
            </w:r>
            <w:r w:rsidR="00555817" w:rsidRPr="003A043B">
              <w:rPr>
                <w:szCs w:val="22"/>
                <w:lang w:val="it-IT"/>
              </w:rPr>
              <w:t>izantije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ovesti</w:t>
            </w:r>
            <w:r w:rsidRPr="003A043B">
              <w:rPr>
                <w:szCs w:val="22"/>
                <w:lang w:val="it-IT"/>
              </w:rPr>
              <w:t xml:space="preserve"> </w:t>
            </w:r>
            <w:r w:rsidR="00555817" w:rsidRPr="003A043B">
              <w:rPr>
                <w:szCs w:val="22"/>
                <w:lang w:val="it-IT"/>
              </w:rPr>
              <w:t>razgovor</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monoteističkim</w:t>
            </w:r>
            <w:r w:rsidRPr="003A043B">
              <w:rPr>
                <w:szCs w:val="22"/>
                <w:lang w:val="it-IT"/>
              </w:rPr>
              <w:t xml:space="preserve"> </w:t>
            </w:r>
            <w:r w:rsidR="00555817" w:rsidRPr="003A043B">
              <w:rPr>
                <w:szCs w:val="22"/>
                <w:lang w:val="it-IT"/>
              </w:rPr>
              <w:t>religijama</w:t>
            </w:r>
            <w:r w:rsidRPr="003A043B">
              <w:rPr>
                <w:szCs w:val="22"/>
                <w:lang w:val="it-IT"/>
              </w:rPr>
              <w:t xml:space="preserve"> </w:t>
            </w:r>
            <w:r w:rsidR="00555817" w:rsidRPr="003A043B">
              <w:rPr>
                <w:szCs w:val="22"/>
                <w:lang w:val="it-IT"/>
              </w:rPr>
              <w:t>srednjeg</w:t>
            </w:r>
            <w:r w:rsidRPr="003A043B">
              <w:rPr>
                <w:szCs w:val="22"/>
                <w:lang w:val="it-IT"/>
              </w:rPr>
              <w:t xml:space="preserve"> </w:t>
            </w:r>
            <w:r w:rsidR="00555817" w:rsidRPr="003A043B">
              <w:rPr>
                <w:szCs w:val="22"/>
                <w:lang w:val="it-IT"/>
              </w:rPr>
              <w:t>vijeka</w:t>
            </w:r>
            <w:r w:rsidRPr="003A043B">
              <w:rPr>
                <w:szCs w:val="22"/>
                <w:lang w:val="it-IT"/>
              </w:rPr>
              <w:t xml:space="preserve"> (</w:t>
            </w:r>
            <w:r w:rsidR="00EA3D41" w:rsidRPr="003A043B">
              <w:rPr>
                <w:szCs w:val="22"/>
                <w:lang w:val="it-IT"/>
              </w:rPr>
              <w:t>kr</w:t>
            </w:r>
            <w:r w:rsidR="00555817" w:rsidRPr="003A043B">
              <w:rPr>
                <w:szCs w:val="22"/>
                <w:lang w:val="it-IT"/>
              </w:rPr>
              <w:t>šćanstvo</w:t>
            </w:r>
            <w:r w:rsidRPr="003A043B">
              <w:rPr>
                <w:szCs w:val="22"/>
                <w:lang w:val="it-IT"/>
              </w:rPr>
              <w:t xml:space="preserve">, </w:t>
            </w:r>
            <w:r w:rsidR="00555817" w:rsidRPr="003A043B">
              <w:rPr>
                <w:szCs w:val="22"/>
                <w:lang w:val="it-IT"/>
              </w:rPr>
              <w:t>islam</w:t>
            </w:r>
            <w:r w:rsidRPr="003A043B">
              <w:rPr>
                <w:szCs w:val="22"/>
                <w:lang w:val="it-IT"/>
              </w:rPr>
              <w:t xml:space="preserve">, </w:t>
            </w:r>
            <w:r w:rsidR="00555817" w:rsidRPr="003A043B">
              <w:rPr>
                <w:szCs w:val="22"/>
                <w:lang w:val="it-IT"/>
              </w:rPr>
              <w:t>budizam</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AB099F" w:rsidRPr="003A043B">
              <w:rPr>
                <w:szCs w:val="22"/>
                <w:lang w:val="it-IT"/>
              </w:rPr>
              <w:t>historijske</w:t>
            </w:r>
            <w:r w:rsidRPr="003A043B">
              <w:rPr>
                <w:szCs w:val="22"/>
                <w:lang w:val="it-IT"/>
              </w:rPr>
              <w:t xml:space="preserve"> </w:t>
            </w:r>
            <w:r w:rsidR="00555817" w:rsidRPr="003A043B">
              <w:rPr>
                <w:szCs w:val="22"/>
                <w:lang w:val="it-IT"/>
              </w:rPr>
              <w:t>izvore</w:t>
            </w:r>
            <w:r w:rsidRPr="003A043B">
              <w:rPr>
                <w:szCs w:val="22"/>
                <w:lang w:val="it-IT"/>
              </w:rPr>
              <w:t xml:space="preserve"> </w:t>
            </w:r>
            <w:r w:rsidR="00555817" w:rsidRPr="003A043B">
              <w:rPr>
                <w:szCs w:val="22"/>
                <w:lang w:val="sr-Cyrl-BA"/>
              </w:rPr>
              <w:t>u</w:t>
            </w:r>
            <w:r w:rsidRPr="003A043B">
              <w:rPr>
                <w:szCs w:val="22"/>
                <w:lang w:val="sr-Cyrl-BA"/>
              </w:rPr>
              <w:t xml:space="preserve"> </w:t>
            </w:r>
            <w:r w:rsidR="00555817" w:rsidRPr="003A043B">
              <w:rPr>
                <w:szCs w:val="22"/>
                <w:lang w:val="sr-Cyrl-BA"/>
              </w:rPr>
              <w:t>vezi</w:t>
            </w:r>
            <w:r w:rsidRPr="003A043B">
              <w:rPr>
                <w:szCs w:val="22"/>
                <w:lang w:val="sr-Cyrl-BA"/>
              </w:rPr>
              <w:t xml:space="preserve"> </w:t>
            </w:r>
            <w:r w:rsidR="00555817" w:rsidRPr="003A043B">
              <w:rPr>
                <w:szCs w:val="22"/>
                <w:lang w:val="sr-Cyrl-BA"/>
              </w:rPr>
              <w:t>sa</w:t>
            </w:r>
            <w:r w:rsidRPr="003A043B">
              <w:rPr>
                <w:szCs w:val="22"/>
                <w:lang w:val="sr-Cyrl-BA"/>
              </w:rPr>
              <w:t xml:space="preserve"> </w:t>
            </w:r>
            <w:r w:rsidR="00555817" w:rsidRPr="003A043B">
              <w:rPr>
                <w:szCs w:val="22"/>
                <w:lang w:val="sr-Cyrl-BA"/>
              </w:rPr>
              <w:t>ovom</w:t>
            </w:r>
            <w:r w:rsidRPr="003A043B">
              <w:rPr>
                <w:szCs w:val="22"/>
                <w:lang w:val="sr-Cyrl-BA"/>
              </w:rPr>
              <w:t xml:space="preserve"> </w:t>
            </w:r>
            <w:r w:rsidR="00555817" w:rsidRPr="003A043B">
              <w:rPr>
                <w:szCs w:val="22"/>
                <w:lang w:val="sr-Cyrl-BA"/>
              </w:rPr>
              <w:t>temom</w:t>
            </w:r>
            <w:r w:rsidRPr="003A043B">
              <w:rPr>
                <w:szCs w:val="22"/>
                <w:lang w:val="it-IT"/>
              </w:rPr>
              <w:t>.</w:t>
            </w: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4.</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n</w:t>
            </w:r>
            <w:r w:rsidR="00555817" w:rsidRPr="003A043B">
              <w:rPr>
                <w:szCs w:val="22"/>
                <w:lang w:val="it-IT"/>
              </w:rPr>
              <w:t>a</w:t>
            </w:r>
            <w:r w:rsidRPr="003A043B">
              <w:rPr>
                <w:szCs w:val="22"/>
                <w:lang w:val="it-IT"/>
              </w:rPr>
              <w:t xml:space="preserve"> </w:t>
            </w:r>
            <w:r w:rsidR="00821F5F" w:rsidRPr="003A043B">
              <w:rPr>
                <w:szCs w:val="22"/>
                <w:lang w:val="it-IT"/>
              </w:rPr>
              <w:t>prezentaciji</w:t>
            </w:r>
            <w:r w:rsidRPr="003A043B">
              <w:rPr>
                <w:szCs w:val="22"/>
                <w:lang w:val="it-IT"/>
              </w:rPr>
              <w:t xml:space="preserve"> </w:t>
            </w:r>
            <w:r w:rsidR="00555817" w:rsidRPr="003A043B">
              <w:rPr>
                <w:szCs w:val="22"/>
                <w:lang w:val="it-IT"/>
              </w:rPr>
              <w:t>prikazati</w:t>
            </w:r>
            <w:r w:rsidRPr="003A043B">
              <w:rPr>
                <w:szCs w:val="22"/>
                <w:lang w:val="it-IT"/>
              </w:rPr>
              <w:t xml:space="preserve"> </w:t>
            </w:r>
            <w:r w:rsidR="00555817" w:rsidRPr="003A043B">
              <w:rPr>
                <w:szCs w:val="22"/>
                <w:lang w:val="it-IT"/>
              </w:rPr>
              <w:t>pravce</w:t>
            </w:r>
            <w:r w:rsidRPr="003A043B">
              <w:rPr>
                <w:szCs w:val="22"/>
                <w:lang w:val="it-IT"/>
              </w:rPr>
              <w:t xml:space="preserve"> </w:t>
            </w:r>
            <w:r w:rsidR="00555817" w:rsidRPr="003A043B">
              <w:rPr>
                <w:szCs w:val="22"/>
                <w:lang w:val="it-IT"/>
              </w:rPr>
              <w:t>kretanja</w:t>
            </w:r>
            <w:r w:rsidRPr="003A043B">
              <w:rPr>
                <w:szCs w:val="22"/>
                <w:lang w:val="it-IT"/>
              </w:rPr>
              <w:t xml:space="preserve"> </w:t>
            </w:r>
            <w:r w:rsidR="00555817" w:rsidRPr="003A043B">
              <w:rPr>
                <w:szCs w:val="22"/>
                <w:lang w:val="it-IT"/>
              </w:rPr>
              <w:t>Slovena</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posebnim</w:t>
            </w:r>
            <w:r w:rsidRPr="003A043B">
              <w:rPr>
                <w:szCs w:val="22"/>
                <w:lang w:val="it-IT"/>
              </w:rPr>
              <w:t xml:space="preserve"> </w:t>
            </w:r>
            <w:r w:rsidR="00555817" w:rsidRPr="003A043B">
              <w:rPr>
                <w:szCs w:val="22"/>
                <w:lang w:val="it-IT"/>
              </w:rPr>
              <w:t>osvrtom</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Južne</w:t>
            </w:r>
            <w:r w:rsidRPr="003A043B">
              <w:rPr>
                <w:szCs w:val="22"/>
                <w:lang w:val="it-IT"/>
              </w:rPr>
              <w:t xml:space="preserve"> </w:t>
            </w:r>
            <w:r w:rsidR="00555817" w:rsidRPr="003A043B">
              <w:rPr>
                <w:szCs w:val="22"/>
                <w:lang w:val="it-IT"/>
              </w:rPr>
              <w:t>Slovene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tekstove</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glagolјicom</w:t>
            </w:r>
            <w:r w:rsidRPr="003A043B">
              <w:rPr>
                <w:szCs w:val="22"/>
                <w:lang w:val="it-IT"/>
              </w:rPr>
              <w:t xml:space="preserve">, </w:t>
            </w:r>
            <w:r w:rsidR="00555817" w:rsidRPr="003A043B">
              <w:rPr>
                <w:szCs w:val="22"/>
                <w:lang w:val="it-IT"/>
              </w:rPr>
              <w:t>ćirilicom</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latinicom</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i</w:t>
            </w:r>
            <w:r w:rsidR="00555817" w:rsidRPr="003A043B">
              <w:rPr>
                <w:szCs w:val="22"/>
                <w:lang w:val="it-IT"/>
              </w:rPr>
              <w:t>spitati</w:t>
            </w:r>
            <w:r w:rsidRPr="003A043B">
              <w:rPr>
                <w:szCs w:val="22"/>
                <w:lang w:val="it-IT"/>
              </w:rPr>
              <w:t xml:space="preserve"> </w:t>
            </w:r>
            <w:r w:rsidR="00555817" w:rsidRPr="003A043B">
              <w:rPr>
                <w:szCs w:val="22"/>
                <w:lang w:val="it-IT"/>
              </w:rPr>
              <w:t>koji</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susjedi</w:t>
            </w:r>
            <w:r w:rsidRPr="003A043B">
              <w:rPr>
                <w:szCs w:val="22"/>
                <w:lang w:val="it-IT"/>
              </w:rPr>
              <w:t xml:space="preserve"> </w:t>
            </w:r>
            <w:r w:rsidR="00555817" w:rsidRPr="003A043B">
              <w:rPr>
                <w:szCs w:val="22"/>
                <w:lang w:val="it-IT"/>
              </w:rPr>
              <w:t>Južnih</w:t>
            </w:r>
            <w:r w:rsidRPr="003A043B">
              <w:rPr>
                <w:szCs w:val="22"/>
                <w:lang w:val="it-IT"/>
              </w:rPr>
              <w:t xml:space="preserve"> </w:t>
            </w:r>
            <w:r w:rsidR="00555817" w:rsidRPr="003A043B">
              <w:rPr>
                <w:szCs w:val="22"/>
                <w:lang w:val="it-IT"/>
              </w:rPr>
              <w:t>Slovena</w:t>
            </w:r>
            <w:r w:rsidRPr="003A043B">
              <w:rPr>
                <w:szCs w:val="22"/>
                <w:lang w:val="it-IT"/>
              </w:rPr>
              <w:t xml:space="preserve"> </w:t>
            </w:r>
            <w:r w:rsidR="00555817" w:rsidRPr="003A043B">
              <w:rPr>
                <w:szCs w:val="22"/>
                <w:lang w:val="it-IT"/>
              </w:rPr>
              <w:t>bili</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višem</w:t>
            </w:r>
            <w:r w:rsidRPr="003A043B">
              <w:rPr>
                <w:szCs w:val="22"/>
                <w:lang w:val="it-IT"/>
              </w:rPr>
              <w:t xml:space="preserve"> </w:t>
            </w:r>
            <w:r w:rsidR="00555817" w:rsidRPr="003A043B">
              <w:rPr>
                <w:szCs w:val="22"/>
                <w:lang w:val="sr-Cyrl-BA"/>
              </w:rPr>
              <w:t>nivou</w:t>
            </w:r>
            <w:r w:rsidRPr="003A043B">
              <w:rPr>
                <w:szCs w:val="22"/>
                <w:lang w:val="it-IT"/>
              </w:rPr>
              <w:t xml:space="preserve"> </w:t>
            </w:r>
            <w:r w:rsidR="00555817" w:rsidRPr="003A043B">
              <w:rPr>
                <w:szCs w:val="22"/>
                <w:lang w:val="it-IT"/>
              </w:rPr>
              <w:t>društvenog</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kulturnog</w:t>
            </w:r>
            <w:r w:rsidRPr="003A043B">
              <w:rPr>
                <w:szCs w:val="22"/>
                <w:lang w:val="it-IT"/>
              </w:rPr>
              <w:t xml:space="preserve"> </w:t>
            </w:r>
            <w:r w:rsidR="00555817" w:rsidRPr="003A043B">
              <w:rPr>
                <w:szCs w:val="22"/>
                <w:lang w:val="it-IT"/>
              </w:rPr>
              <w:t>razvitka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pano</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dinastijom</w:t>
            </w:r>
            <w:r w:rsidRPr="003A043B">
              <w:rPr>
                <w:szCs w:val="22"/>
                <w:lang w:val="it-IT"/>
              </w:rPr>
              <w:t xml:space="preserve"> </w:t>
            </w:r>
            <w:r w:rsidR="00555817" w:rsidRPr="003A043B">
              <w:rPr>
                <w:szCs w:val="22"/>
                <w:lang w:val="it-IT"/>
              </w:rPr>
              <w:t>Nemanjića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o</w:t>
            </w:r>
            <w:r w:rsidR="00EA3D41" w:rsidRPr="003A043B">
              <w:rPr>
                <w:szCs w:val="22"/>
                <w:lang w:val="it-IT"/>
              </w:rPr>
              <w:t>rganizir</w:t>
            </w:r>
            <w:r w:rsidR="00555817" w:rsidRPr="003A043B">
              <w:rPr>
                <w:szCs w:val="22"/>
                <w:lang w:val="it-IT"/>
              </w:rPr>
              <w:t>ati</w:t>
            </w:r>
            <w:r w:rsidRPr="003A043B">
              <w:rPr>
                <w:szCs w:val="22"/>
                <w:lang w:val="it-IT"/>
              </w:rPr>
              <w:t xml:space="preserve"> </w:t>
            </w:r>
            <w:r w:rsidR="00555817" w:rsidRPr="003A043B">
              <w:rPr>
                <w:szCs w:val="22"/>
                <w:lang w:val="it-IT"/>
              </w:rPr>
              <w:t>grupno</w:t>
            </w:r>
            <w:r w:rsidRPr="003A043B">
              <w:rPr>
                <w:szCs w:val="22"/>
                <w:lang w:val="it-IT"/>
              </w:rPr>
              <w:t xml:space="preserve"> </w:t>
            </w:r>
            <w:r w:rsidR="00555817" w:rsidRPr="003A043B">
              <w:rPr>
                <w:szCs w:val="22"/>
                <w:lang w:val="it-IT"/>
              </w:rPr>
              <w:t>razmišlјanje</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nazivu</w:t>
            </w:r>
            <w:r w:rsidRPr="003A043B">
              <w:rPr>
                <w:szCs w:val="22"/>
                <w:lang w:val="it-IT"/>
              </w:rPr>
              <w:t xml:space="preserve"> </w:t>
            </w:r>
            <w:r w:rsidR="00555817" w:rsidRPr="003A043B">
              <w:rPr>
                <w:szCs w:val="22"/>
                <w:lang w:val="it-IT"/>
              </w:rPr>
              <w:t>Bosna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geografski</w:t>
            </w:r>
            <w:r w:rsidRPr="003A043B">
              <w:rPr>
                <w:szCs w:val="22"/>
                <w:lang w:val="it-IT"/>
              </w:rPr>
              <w:t xml:space="preserve"> </w:t>
            </w:r>
            <w:r w:rsidR="00555817" w:rsidRPr="003A043B">
              <w:rPr>
                <w:szCs w:val="22"/>
                <w:lang w:val="it-IT"/>
              </w:rPr>
              <w:t>položaj</w:t>
            </w:r>
            <w:r w:rsidRPr="003A043B">
              <w:rPr>
                <w:szCs w:val="22"/>
                <w:lang w:val="it-IT"/>
              </w:rPr>
              <w:t xml:space="preserve"> </w:t>
            </w:r>
            <w:r w:rsidR="00555817" w:rsidRPr="003A043B">
              <w:rPr>
                <w:szCs w:val="22"/>
                <w:lang w:val="it-IT"/>
              </w:rPr>
              <w:t>srednjovjekovne</w:t>
            </w:r>
            <w:r w:rsidRPr="003A043B">
              <w:rPr>
                <w:szCs w:val="22"/>
                <w:lang w:val="it-IT"/>
              </w:rPr>
              <w:t xml:space="preserve"> </w:t>
            </w:r>
            <w:r w:rsidR="00555817" w:rsidRPr="003A043B">
              <w:rPr>
                <w:szCs w:val="22"/>
                <w:lang w:val="it-IT"/>
              </w:rPr>
              <w:t>Bosne</w:t>
            </w:r>
            <w:r w:rsidRPr="003A043B">
              <w:rPr>
                <w:szCs w:val="22"/>
                <w:lang w:val="it-IT"/>
              </w:rPr>
              <w:t xml:space="preserve"> </w:t>
            </w:r>
            <w:r w:rsidR="00EA3D41" w:rsidRPr="003A043B">
              <w:rPr>
                <w:szCs w:val="22"/>
                <w:lang w:val="it-IT"/>
              </w:rPr>
              <w:t>utje</w:t>
            </w:r>
            <w:r w:rsidR="00555817" w:rsidRPr="003A043B">
              <w:rPr>
                <w:szCs w:val="22"/>
                <w:lang w:val="it-IT"/>
              </w:rPr>
              <w:t>cao</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njen</w:t>
            </w:r>
            <w:r w:rsidRPr="003A043B">
              <w:rPr>
                <w:szCs w:val="22"/>
                <w:lang w:val="it-IT"/>
              </w:rPr>
              <w:t xml:space="preserve"> </w:t>
            </w:r>
            <w:r w:rsidR="00555817" w:rsidRPr="003A043B">
              <w:rPr>
                <w:szCs w:val="22"/>
                <w:lang w:val="it-IT"/>
              </w:rPr>
              <w:t>razvitak</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a</w:t>
            </w:r>
            <w:r w:rsidR="00555817" w:rsidRPr="003A043B">
              <w:rPr>
                <w:szCs w:val="22"/>
                <w:lang w:val="it-IT"/>
              </w:rPr>
              <w:t>nalizirati</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čemu</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bila</w:t>
            </w:r>
            <w:r w:rsidRPr="003A043B">
              <w:rPr>
                <w:szCs w:val="22"/>
                <w:lang w:val="it-IT"/>
              </w:rPr>
              <w:t xml:space="preserve"> </w:t>
            </w:r>
            <w:r w:rsidR="00555817" w:rsidRPr="003A043B">
              <w:rPr>
                <w:szCs w:val="22"/>
                <w:lang w:val="it-IT"/>
              </w:rPr>
              <w:t>prednost</w:t>
            </w:r>
            <w:r w:rsidRPr="003A043B">
              <w:rPr>
                <w:szCs w:val="22"/>
                <w:lang w:val="it-IT"/>
              </w:rPr>
              <w:t xml:space="preserve"> </w:t>
            </w:r>
            <w:r w:rsidR="00555817" w:rsidRPr="003A043B">
              <w:rPr>
                <w:szCs w:val="22"/>
                <w:lang w:val="it-IT"/>
              </w:rPr>
              <w:t>Turaka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sukobima</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balkanskim</w:t>
            </w:r>
            <w:r w:rsidRPr="003A043B">
              <w:rPr>
                <w:szCs w:val="22"/>
                <w:lang w:val="it-IT"/>
              </w:rPr>
              <w:t xml:space="preserve"> </w:t>
            </w:r>
            <w:r w:rsidR="00555817" w:rsidRPr="003A043B">
              <w:rPr>
                <w:szCs w:val="22"/>
                <w:lang w:val="it-IT"/>
              </w:rPr>
              <w:t>zemlјama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pitanja</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temu</w:t>
            </w:r>
            <w:r w:rsidRPr="003A043B">
              <w:rPr>
                <w:szCs w:val="22"/>
                <w:lang w:val="it-IT"/>
              </w:rPr>
              <w:t xml:space="preserve"> </w:t>
            </w:r>
            <w:r w:rsidR="00555817" w:rsidRPr="003A043B">
              <w:rPr>
                <w:szCs w:val="22"/>
                <w:lang w:val="it-IT"/>
              </w:rPr>
              <w:t>evropska</w:t>
            </w:r>
            <w:r w:rsidRPr="003A043B">
              <w:rPr>
                <w:szCs w:val="22"/>
                <w:lang w:val="it-IT"/>
              </w:rPr>
              <w:t xml:space="preserve"> </w:t>
            </w:r>
            <w:r w:rsidR="00555817" w:rsidRPr="003A043B">
              <w:rPr>
                <w:szCs w:val="22"/>
                <w:lang w:val="it-IT"/>
              </w:rPr>
              <w:t>vjerska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kulturna</w:t>
            </w:r>
            <w:r w:rsidRPr="003A043B">
              <w:rPr>
                <w:szCs w:val="22"/>
                <w:lang w:val="it-IT"/>
              </w:rPr>
              <w:t xml:space="preserve"> </w:t>
            </w:r>
            <w:r w:rsidR="00555817" w:rsidRPr="003A043B">
              <w:rPr>
                <w:szCs w:val="22"/>
                <w:lang w:val="it-IT"/>
              </w:rPr>
              <w:t>područja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 </w:t>
            </w:r>
            <w:r w:rsidR="00555817" w:rsidRPr="003A043B">
              <w:rPr>
                <w:szCs w:val="22"/>
                <w:lang w:val="sr-Cyrl-BA"/>
              </w:rPr>
              <w:t>u</w:t>
            </w:r>
            <w:r w:rsidRPr="003A043B">
              <w:rPr>
                <w:szCs w:val="22"/>
                <w:lang w:val="it-IT"/>
              </w:rPr>
              <w:t xml:space="preserve"> </w:t>
            </w:r>
            <w:r w:rsidR="00555817" w:rsidRPr="003A043B">
              <w:rPr>
                <w:szCs w:val="22"/>
                <w:lang w:val="it-IT"/>
              </w:rPr>
              <w:t>grupnom</w:t>
            </w:r>
            <w:r w:rsidRPr="003A043B">
              <w:rPr>
                <w:szCs w:val="22"/>
                <w:lang w:val="it-IT"/>
              </w:rPr>
              <w:t xml:space="preserve"> </w:t>
            </w:r>
            <w:r w:rsidR="00555817" w:rsidRPr="003A043B">
              <w:rPr>
                <w:szCs w:val="22"/>
                <w:lang w:val="it-IT"/>
              </w:rPr>
              <w:t>radu</w:t>
            </w:r>
            <w:r w:rsidRPr="003A043B">
              <w:rPr>
                <w:szCs w:val="22"/>
                <w:lang w:val="it-IT"/>
              </w:rPr>
              <w:t xml:space="preserve"> </w:t>
            </w:r>
            <w:r w:rsidR="00555817" w:rsidRPr="003A043B">
              <w:rPr>
                <w:szCs w:val="22"/>
                <w:lang w:val="it-IT"/>
              </w:rPr>
              <w:t>učenici</w:t>
            </w:r>
            <w:r w:rsidRPr="003A043B">
              <w:rPr>
                <w:szCs w:val="22"/>
                <w:lang w:val="it-IT"/>
              </w:rPr>
              <w:t xml:space="preserve"> </w:t>
            </w:r>
            <w:r w:rsidR="00555817" w:rsidRPr="003A043B">
              <w:rPr>
                <w:szCs w:val="22"/>
                <w:lang w:val="it-IT"/>
              </w:rPr>
              <w:t>otkrivaju</w:t>
            </w:r>
            <w:r w:rsidRPr="003A043B">
              <w:rPr>
                <w:szCs w:val="22"/>
                <w:lang w:val="it-IT"/>
              </w:rPr>
              <w:t xml:space="preserve"> </w:t>
            </w:r>
            <w:r w:rsidR="00555817" w:rsidRPr="003A043B">
              <w:rPr>
                <w:szCs w:val="22"/>
                <w:lang w:val="it-IT"/>
              </w:rPr>
              <w:t>pojmove</w:t>
            </w:r>
            <w:r w:rsidR="00EA3D41" w:rsidRPr="003A043B">
              <w:rPr>
                <w:szCs w:val="22"/>
                <w:lang w:val="it-IT"/>
              </w:rPr>
              <w:t xml:space="preserve"> </w:t>
            </w:r>
            <w:r w:rsidR="00555817" w:rsidRPr="003A043B">
              <w:rPr>
                <w:i/>
                <w:szCs w:val="22"/>
                <w:lang w:val="it-IT"/>
              </w:rPr>
              <w:t>Crkva</w:t>
            </w:r>
            <w:r w:rsidRPr="003A043B">
              <w:rPr>
                <w:i/>
                <w:szCs w:val="22"/>
                <w:lang w:val="it-IT"/>
              </w:rPr>
              <w:t xml:space="preserve"> </w:t>
            </w:r>
            <w:r w:rsidR="00555817" w:rsidRPr="003A043B">
              <w:rPr>
                <w:i/>
                <w:szCs w:val="22"/>
                <w:lang w:val="it-IT"/>
              </w:rPr>
              <w:t>bosanska</w:t>
            </w:r>
            <w:r w:rsidR="00EA3D41" w:rsidRPr="003A043B">
              <w:rPr>
                <w:szCs w:val="22"/>
                <w:lang w:val="it-IT"/>
              </w:rPr>
              <w:t xml:space="preserve">, </w:t>
            </w:r>
            <w:r w:rsidR="00EA3D41" w:rsidRPr="003A043B">
              <w:rPr>
                <w:i/>
                <w:szCs w:val="22"/>
                <w:lang w:val="it-IT"/>
              </w:rPr>
              <w:t>s</w:t>
            </w:r>
            <w:r w:rsidR="00555817" w:rsidRPr="003A043B">
              <w:rPr>
                <w:i/>
                <w:szCs w:val="22"/>
                <w:lang w:val="it-IT"/>
              </w:rPr>
              <w:t>tećci</w:t>
            </w:r>
            <w:r w:rsidRPr="003A043B">
              <w:rPr>
                <w:szCs w:val="22"/>
                <w:lang w:val="it-IT"/>
              </w:rPr>
              <w:t>,</w:t>
            </w:r>
          </w:p>
          <w:p w:rsidR="00892090" w:rsidRPr="003A043B" w:rsidRDefault="0039368E" w:rsidP="00892090">
            <w:pPr>
              <w:tabs>
                <w:tab w:val="left" w:pos="5472"/>
              </w:tabs>
              <w:rPr>
                <w:color w:val="000000" w:themeColor="text1"/>
                <w:szCs w:val="22"/>
                <w:lang w:val="sr-Latn-BA"/>
              </w:rPr>
            </w:pPr>
            <w:r w:rsidRPr="003A043B">
              <w:rPr>
                <w:szCs w:val="22"/>
                <w:lang w:val="it-IT"/>
              </w:rPr>
              <w:t xml:space="preserve">- </w:t>
            </w:r>
            <w:r w:rsidR="00892090" w:rsidRPr="003A043B">
              <w:rPr>
                <w:color w:val="000000" w:themeColor="text1"/>
                <w:szCs w:val="22"/>
                <w:lang w:val="hr-HR"/>
              </w:rPr>
              <w:t xml:space="preserve">pripremiti tekst </w:t>
            </w:r>
            <w:r w:rsidR="00C132A2" w:rsidRPr="003A043B">
              <w:rPr>
                <w:i/>
                <w:color w:val="000000" w:themeColor="text1"/>
                <w:szCs w:val="22"/>
                <w:lang w:val="hr-HR"/>
              </w:rPr>
              <w:t>iz Žitija s</w:t>
            </w:r>
            <w:r w:rsidR="0029165E" w:rsidRPr="003A043B">
              <w:rPr>
                <w:i/>
                <w:color w:val="000000" w:themeColor="text1"/>
                <w:szCs w:val="22"/>
                <w:lang w:val="hr-HR"/>
              </w:rPr>
              <w:t xml:space="preserve">vetog Save </w:t>
            </w:r>
            <w:r w:rsidR="0029165E" w:rsidRPr="003A043B">
              <w:rPr>
                <w:color w:val="000000" w:themeColor="text1"/>
                <w:szCs w:val="22"/>
                <w:lang w:val="hr-HR"/>
              </w:rPr>
              <w:t xml:space="preserve"> i </w:t>
            </w:r>
            <w:r w:rsidR="00C132A2" w:rsidRPr="003A043B">
              <w:rPr>
                <w:i/>
                <w:color w:val="000000" w:themeColor="text1"/>
                <w:szCs w:val="22"/>
                <w:lang w:val="hr-HR"/>
              </w:rPr>
              <w:t>s</w:t>
            </w:r>
            <w:r w:rsidR="00892090" w:rsidRPr="003A043B">
              <w:rPr>
                <w:i/>
                <w:color w:val="000000" w:themeColor="text1"/>
                <w:szCs w:val="22"/>
                <w:lang w:val="hr-HR"/>
              </w:rPr>
              <w:t>vetog Simeona</w:t>
            </w:r>
            <w:r w:rsidR="00892090" w:rsidRPr="003A043B">
              <w:rPr>
                <w:color w:val="000000" w:themeColor="text1"/>
                <w:szCs w:val="22"/>
                <w:lang w:val="hr-HR"/>
              </w:rPr>
              <w:t xml:space="preserve"> (autori Domentijan i Teodosije)</w:t>
            </w:r>
            <w:r w:rsidR="00510814" w:rsidRPr="003A043B">
              <w:rPr>
                <w:color w:val="000000" w:themeColor="text1"/>
                <w:szCs w:val="22"/>
                <w:lang w:val="hr-HR"/>
              </w:rPr>
              <w:t xml:space="preserve"> ili drugih odgovarajućih tekstova</w:t>
            </w:r>
            <w:r w:rsidR="00892090" w:rsidRPr="003A043B">
              <w:rPr>
                <w:color w:val="000000" w:themeColor="text1"/>
                <w:szCs w:val="22"/>
                <w:lang w:val="hr-HR"/>
              </w:rPr>
              <w:t>.</w:t>
            </w:r>
          </w:p>
          <w:p w:rsidR="0039368E" w:rsidRPr="003A043B" w:rsidRDefault="0039368E" w:rsidP="00D5500D">
            <w:pPr>
              <w:tabs>
                <w:tab w:val="left" w:pos="5472"/>
              </w:tabs>
              <w:rPr>
                <w:szCs w:val="22"/>
                <w:lang w:val="it-IT"/>
              </w:rPr>
            </w:pP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5. </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rim</w:t>
            </w:r>
            <w:r w:rsidR="00555817" w:rsidRPr="003A043B">
              <w:rPr>
                <w:szCs w:val="22"/>
                <w:lang w:val="sr-Cyrl-BA"/>
              </w:rPr>
              <w:t>i</w:t>
            </w:r>
            <w:r w:rsidR="00555817" w:rsidRPr="003A043B">
              <w:rPr>
                <w:szCs w:val="22"/>
                <w:lang w:val="it-IT"/>
              </w:rPr>
              <w:t>jeniti</w:t>
            </w:r>
            <w:r w:rsidRPr="003A043B">
              <w:rPr>
                <w:szCs w:val="22"/>
                <w:lang w:val="it-IT"/>
              </w:rPr>
              <w:t xml:space="preserve"> </w:t>
            </w:r>
            <w:r w:rsidR="00555817" w:rsidRPr="003A043B">
              <w:rPr>
                <w:szCs w:val="22"/>
                <w:lang w:val="it-IT"/>
              </w:rPr>
              <w:t>metodu</w:t>
            </w:r>
            <w:r w:rsidRPr="003A043B">
              <w:rPr>
                <w:szCs w:val="22"/>
                <w:lang w:val="it-IT"/>
              </w:rPr>
              <w:t xml:space="preserve"> </w:t>
            </w:r>
            <w:r w:rsidR="00555817" w:rsidRPr="003A043B">
              <w:rPr>
                <w:i/>
                <w:szCs w:val="22"/>
                <w:lang w:val="it-IT"/>
              </w:rPr>
              <w:t>Pričanje</w:t>
            </w:r>
            <w:r w:rsidRPr="003A043B">
              <w:rPr>
                <w:i/>
                <w:szCs w:val="22"/>
                <w:lang w:val="it-IT"/>
              </w:rPr>
              <w:t xml:space="preserve"> </w:t>
            </w:r>
            <w:r w:rsidR="00555817" w:rsidRPr="003A043B">
              <w:rPr>
                <w:i/>
                <w:szCs w:val="22"/>
                <w:lang w:val="it-IT"/>
              </w:rPr>
              <w:t>priče</w:t>
            </w:r>
            <w:r w:rsidRPr="003A043B">
              <w:rPr>
                <w:szCs w:val="22"/>
                <w:lang w:val="it-IT"/>
              </w:rPr>
              <w:t xml:space="preserve">, </w:t>
            </w:r>
            <w:r w:rsidR="00555817" w:rsidRPr="003A043B">
              <w:rPr>
                <w:szCs w:val="22"/>
                <w:lang w:val="it-IT"/>
              </w:rPr>
              <w:t>odabrati</w:t>
            </w:r>
            <w:r w:rsidRPr="003A043B">
              <w:rPr>
                <w:szCs w:val="22"/>
                <w:lang w:val="it-IT"/>
              </w:rPr>
              <w:t xml:space="preserve"> </w:t>
            </w:r>
            <w:r w:rsidR="00555817" w:rsidRPr="003A043B">
              <w:rPr>
                <w:szCs w:val="22"/>
                <w:lang w:val="it-IT"/>
              </w:rPr>
              <w:t>pet</w:t>
            </w:r>
            <w:r w:rsidRPr="003A043B">
              <w:rPr>
                <w:szCs w:val="22"/>
                <w:lang w:val="it-IT"/>
              </w:rPr>
              <w:t xml:space="preserve"> </w:t>
            </w:r>
            <w:r w:rsidR="00555817" w:rsidRPr="003A043B">
              <w:rPr>
                <w:szCs w:val="22"/>
                <w:lang w:val="it-IT"/>
              </w:rPr>
              <w:t>učenika</w:t>
            </w:r>
            <w:r w:rsidRPr="003A043B">
              <w:rPr>
                <w:szCs w:val="22"/>
                <w:lang w:val="it-IT"/>
              </w:rPr>
              <w:t xml:space="preserve"> </w:t>
            </w:r>
            <w:r w:rsidR="00555817" w:rsidRPr="003A043B">
              <w:rPr>
                <w:szCs w:val="22"/>
                <w:lang w:val="it-IT"/>
              </w:rPr>
              <w:t>od</w:t>
            </w:r>
            <w:r w:rsidRPr="003A043B">
              <w:rPr>
                <w:szCs w:val="22"/>
                <w:lang w:val="it-IT"/>
              </w:rPr>
              <w:t xml:space="preserve"> </w:t>
            </w:r>
            <w:r w:rsidR="00555817" w:rsidRPr="003A043B">
              <w:rPr>
                <w:szCs w:val="22"/>
                <w:lang w:val="it-IT"/>
              </w:rPr>
              <w:t>kojih</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četiri</w:t>
            </w:r>
            <w:r w:rsidRPr="003A043B">
              <w:rPr>
                <w:szCs w:val="22"/>
                <w:lang w:val="it-IT"/>
              </w:rPr>
              <w:t xml:space="preserve"> </w:t>
            </w:r>
            <w:r w:rsidR="00555817" w:rsidRPr="003A043B">
              <w:rPr>
                <w:szCs w:val="22"/>
                <w:lang w:val="it-IT"/>
              </w:rPr>
              <w:t>van</w:t>
            </w:r>
            <w:r w:rsidRPr="003A043B">
              <w:rPr>
                <w:szCs w:val="22"/>
                <w:lang w:val="it-IT"/>
              </w:rPr>
              <w:t xml:space="preserve"> </w:t>
            </w:r>
            <w:r w:rsidR="00555817" w:rsidRPr="003A043B">
              <w:rPr>
                <w:szCs w:val="22"/>
                <w:lang w:val="it-IT"/>
              </w:rPr>
              <w:t>učionice</w:t>
            </w:r>
            <w:r w:rsidRPr="003A043B">
              <w:rPr>
                <w:szCs w:val="22"/>
                <w:lang w:val="it-IT"/>
              </w:rPr>
              <w:t xml:space="preserve">. </w:t>
            </w:r>
            <w:r w:rsidR="00555817" w:rsidRPr="003A043B">
              <w:rPr>
                <w:szCs w:val="22"/>
                <w:lang w:val="it-IT"/>
              </w:rPr>
              <w:t>Ispričati</w:t>
            </w:r>
            <w:r w:rsidRPr="003A043B">
              <w:rPr>
                <w:szCs w:val="22"/>
                <w:lang w:val="it-IT"/>
              </w:rPr>
              <w:t xml:space="preserve"> </w:t>
            </w:r>
            <w:r w:rsidR="00555817" w:rsidRPr="003A043B">
              <w:rPr>
                <w:szCs w:val="22"/>
                <w:lang w:val="it-IT"/>
              </w:rPr>
              <w:t>priču</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K</w:t>
            </w:r>
            <w:r w:rsidR="00806117" w:rsidRPr="003A043B">
              <w:rPr>
                <w:szCs w:val="22"/>
                <w:lang w:val="sr-Cyrl-BA"/>
              </w:rPr>
              <w:t>rist</w:t>
            </w:r>
            <w:r w:rsidR="00806117" w:rsidRPr="003A043B">
              <w:rPr>
                <w:szCs w:val="22"/>
              </w:rPr>
              <w:t>o</w:t>
            </w:r>
            <w:r w:rsidR="00555817" w:rsidRPr="003A043B">
              <w:rPr>
                <w:szCs w:val="22"/>
                <w:lang w:val="sr-Cyrl-BA"/>
              </w:rPr>
              <w:t>for</w:t>
            </w:r>
            <w:r w:rsidRPr="003A043B">
              <w:rPr>
                <w:szCs w:val="22"/>
                <w:lang w:val="sr-Cyrl-BA"/>
              </w:rPr>
              <w:t xml:space="preserve">  </w:t>
            </w:r>
            <w:r w:rsidR="00555817" w:rsidRPr="003A043B">
              <w:rPr>
                <w:szCs w:val="22"/>
                <w:lang w:val="it-IT"/>
              </w:rPr>
              <w:t>Kolumbo</w:t>
            </w:r>
            <w:r w:rsidRPr="003A043B">
              <w:rPr>
                <w:szCs w:val="22"/>
                <w:lang w:val="it-IT"/>
              </w:rPr>
              <w:t xml:space="preserve"> </w:t>
            </w:r>
            <w:r w:rsidR="00555817" w:rsidRPr="003A043B">
              <w:rPr>
                <w:szCs w:val="22"/>
                <w:lang w:val="it-IT"/>
              </w:rPr>
              <w:t>otkrio</w:t>
            </w:r>
            <w:r w:rsidRPr="003A043B">
              <w:rPr>
                <w:szCs w:val="22"/>
                <w:lang w:val="it-IT"/>
              </w:rPr>
              <w:t xml:space="preserve"> </w:t>
            </w:r>
            <w:r w:rsidR="00555817" w:rsidRPr="003A043B">
              <w:rPr>
                <w:szCs w:val="22"/>
                <w:lang w:val="it-IT"/>
              </w:rPr>
              <w:t>novi</w:t>
            </w:r>
            <w:r w:rsidRPr="003A043B">
              <w:rPr>
                <w:szCs w:val="22"/>
                <w:lang w:val="it-IT"/>
              </w:rPr>
              <w:t xml:space="preserve"> </w:t>
            </w:r>
            <w:r w:rsidR="00555817" w:rsidRPr="003A043B">
              <w:rPr>
                <w:szCs w:val="22"/>
                <w:lang w:val="it-IT"/>
              </w:rPr>
              <w:t>kontinent</w:t>
            </w:r>
            <w:r w:rsidRPr="003A043B">
              <w:rPr>
                <w:szCs w:val="22"/>
                <w:lang w:val="it-IT"/>
              </w:rPr>
              <w:t xml:space="preserve">. </w:t>
            </w:r>
            <w:r w:rsidR="00555817" w:rsidRPr="003A043B">
              <w:rPr>
                <w:szCs w:val="22"/>
                <w:lang w:val="it-IT"/>
              </w:rPr>
              <w:t>Prvi</w:t>
            </w:r>
            <w:r w:rsidRPr="003A043B">
              <w:rPr>
                <w:szCs w:val="22"/>
                <w:lang w:val="it-IT"/>
              </w:rPr>
              <w:t xml:space="preserve"> </w:t>
            </w:r>
            <w:r w:rsidR="00555817" w:rsidRPr="003A043B">
              <w:rPr>
                <w:szCs w:val="22"/>
                <w:lang w:val="it-IT"/>
              </w:rPr>
              <w:t>učenik</w:t>
            </w:r>
            <w:r w:rsidRPr="003A043B">
              <w:rPr>
                <w:szCs w:val="22"/>
                <w:lang w:val="it-IT"/>
              </w:rPr>
              <w:t xml:space="preserve"> </w:t>
            </w:r>
            <w:r w:rsidR="00555817" w:rsidRPr="003A043B">
              <w:rPr>
                <w:szCs w:val="22"/>
                <w:lang w:val="it-IT"/>
              </w:rPr>
              <w:t>iz</w:t>
            </w:r>
            <w:r w:rsidRPr="003A043B">
              <w:rPr>
                <w:szCs w:val="22"/>
                <w:lang w:val="it-IT"/>
              </w:rPr>
              <w:t xml:space="preserve"> </w:t>
            </w:r>
            <w:r w:rsidR="00555817" w:rsidRPr="003A043B">
              <w:rPr>
                <w:szCs w:val="22"/>
                <w:lang w:val="it-IT"/>
              </w:rPr>
              <w:t>grupe</w:t>
            </w:r>
            <w:r w:rsidRPr="003A043B">
              <w:rPr>
                <w:szCs w:val="22"/>
                <w:lang w:val="it-IT"/>
              </w:rPr>
              <w:t xml:space="preserve"> </w:t>
            </w:r>
            <w:r w:rsidR="00555817" w:rsidRPr="003A043B">
              <w:rPr>
                <w:szCs w:val="22"/>
                <w:lang w:val="it-IT"/>
              </w:rPr>
              <w:t>će</w:t>
            </w:r>
            <w:r w:rsidRPr="003A043B">
              <w:rPr>
                <w:szCs w:val="22"/>
                <w:lang w:val="it-IT"/>
              </w:rPr>
              <w:t xml:space="preserve"> </w:t>
            </w:r>
            <w:r w:rsidR="00555817" w:rsidRPr="003A043B">
              <w:rPr>
                <w:szCs w:val="22"/>
                <w:lang w:val="it-IT"/>
              </w:rPr>
              <w:t>ispričati</w:t>
            </w:r>
            <w:r w:rsidRPr="003A043B">
              <w:rPr>
                <w:szCs w:val="22"/>
                <w:lang w:val="it-IT"/>
              </w:rPr>
              <w:t xml:space="preserve"> </w:t>
            </w:r>
            <w:r w:rsidR="00555817" w:rsidRPr="003A043B">
              <w:rPr>
                <w:szCs w:val="22"/>
                <w:lang w:val="it-IT"/>
              </w:rPr>
              <w:t>učeniku</w:t>
            </w:r>
            <w:r w:rsidRPr="003A043B">
              <w:rPr>
                <w:szCs w:val="22"/>
                <w:lang w:val="it-IT"/>
              </w:rPr>
              <w:t xml:space="preserve"> </w:t>
            </w:r>
            <w:r w:rsidR="00555817" w:rsidRPr="003A043B">
              <w:rPr>
                <w:szCs w:val="22"/>
                <w:lang w:val="it-IT"/>
              </w:rPr>
              <w:t>koji</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bio</w:t>
            </w:r>
            <w:r w:rsidRPr="003A043B">
              <w:rPr>
                <w:szCs w:val="22"/>
                <w:lang w:val="it-IT"/>
              </w:rPr>
              <w:t xml:space="preserve"> </w:t>
            </w:r>
            <w:r w:rsidR="00555817" w:rsidRPr="003A043B">
              <w:rPr>
                <w:szCs w:val="22"/>
                <w:lang w:val="it-IT"/>
              </w:rPr>
              <w:t>odsutan</w:t>
            </w:r>
            <w:r w:rsidRPr="003A043B">
              <w:rPr>
                <w:szCs w:val="22"/>
                <w:lang w:val="it-IT"/>
              </w:rPr>
              <w:t xml:space="preserve">, </w:t>
            </w:r>
            <w:r w:rsidR="00555817" w:rsidRPr="003A043B">
              <w:rPr>
                <w:szCs w:val="22"/>
                <w:lang w:val="it-IT"/>
              </w:rPr>
              <w:t>a</w:t>
            </w:r>
            <w:r w:rsidRPr="003A043B">
              <w:rPr>
                <w:szCs w:val="22"/>
                <w:lang w:val="it-IT"/>
              </w:rPr>
              <w:t xml:space="preserve"> </w:t>
            </w:r>
            <w:r w:rsidR="00555817" w:rsidRPr="003A043B">
              <w:rPr>
                <w:szCs w:val="22"/>
                <w:lang w:val="it-IT"/>
              </w:rPr>
              <w:t>ovaj</w:t>
            </w:r>
            <w:r w:rsidRPr="003A043B">
              <w:rPr>
                <w:szCs w:val="22"/>
                <w:lang w:val="it-IT"/>
              </w:rPr>
              <w:t xml:space="preserve"> </w:t>
            </w:r>
            <w:r w:rsidR="00555817" w:rsidRPr="003A043B">
              <w:rPr>
                <w:szCs w:val="22"/>
                <w:lang w:val="it-IT"/>
              </w:rPr>
              <w:t>s</w:t>
            </w:r>
            <w:r w:rsidR="00555817" w:rsidRPr="003A043B">
              <w:rPr>
                <w:szCs w:val="22"/>
                <w:lang w:val="sr-Cyrl-BA"/>
              </w:rPr>
              <w:t>lј</w:t>
            </w:r>
            <w:r w:rsidR="00555817" w:rsidRPr="003A043B">
              <w:rPr>
                <w:szCs w:val="22"/>
                <w:lang w:val="it-IT"/>
              </w:rPr>
              <w:t>edećem</w:t>
            </w:r>
            <w:r w:rsidRPr="003A043B">
              <w:rPr>
                <w:szCs w:val="22"/>
                <w:lang w:val="it-IT"/>
              </w:rPr>
              <w:t xml:space="preserve"> </w:t>
            </w:r>
            <w:r w:rsidR="00555817" w:rsidRPr="003A043B">
              <w:rPr>
                <w:szCs w:val="22"/>
                <w:lang w:val="it-IT"/>
              </w:rPr>
              <w:t>itd</w:t>
            </w:r>
            <w:r w:rsidRPr="003A043B">
              <w:rPr>
                <w:szCs w:val="22"/>
                <w:lang w:val="it-IT"/>
              </w:rPr>
              <w:t>.</w:t>
            </w:r>
            <w:r w:rsidR="00806117"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o</w:t>
            </w:r>
            <w:r w:rsidR="00555817" w:rsidRPr="003A043B">
              <w:rPr>
                <w:szCs w:val="22"/>
                <w:lang w:val="it-IT"/>
              </w:rPr>
              <w:t>bjasniti</w:t>
            </w:r>
            <w:r w:rsidRPr="003A043B">
              <w:rPr>
                <w:szCs w:val="22"/>
                <w:lang w:val="it-IT"/>
              </w:rPr>
              <w:t xml:space="preserve"> </w:t>
            </w:r>
            <w:r w:rsidR="00555817" w:rsidRPr="003A043B">
              <w:rPr>
                <w:szCs w:val="22"/>
                <w:lang w:val="it-IT"/>
              </w:rPr>
              <w:t>pojam</w:t>
            </w:r>
            <w:r w:rsidR="00EA3D41" w:rsidRPr="003A043B">
              <w:rPr>
                <w:szCs w:val="22"/>
                <w:lang w:val="it-IT"/>
              </w:rPr>
              <w:t xml:space="preserve"> </w:t>
            </w:r>
            <w:r w:rsidR="00555817" w:rsidRPr="003A043B">
              <w:rPr>
                <w:i/>
                <w:szCs w:val="22"/>
                <w:lang w:val="it-IT"/>
              </w:rPr>
              <w:t>kolonija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starom</w:t>
            </w:r>
            <w:r w:rsidRPr="003A043B">
              <w:rPr>
                <w:szCs w:val="22"/>
                <w:lang w:val="it-IT"/>
              </w:rPr>
              <w:t xml:space="preserve"> </w:t>
            </w:r>
            <w:r w:rsidR="00555817" w:rsidRPr="003A043B">
              <w:rPr>
                <w:szCs w:val="22"/>
                <w:lang w:val="it-IT"/>
              </w:rPr>
              <w:t>vijeku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pojam</w:t>
            </w:r>
            <w:r w:rsidR="00EA3D41" w:rsidRPr="003A043B">
              <w:rPr>
                <w:szCs w:val="22"/>
                <w:lang w:val="it-IT"/>
              </w:rPr>
              <w:t xml:space="preserve"> </w:t>
            </w:r>
            <w:r w:rsidR="00555817" w:rsidRPr="003A043B">
              <w:rPr>
                <w:i/>
                <w:szCs w:val="22"/>
                <w:lang w:val="it-IT"/>
              </w:rPr>
              <w:t>kolonija</w:t>
            </w:r>
            <w:r w:rsidRPr="003A043B">
              <w:rPr>
                <w:szCs w:val="22"/>
                <w:lang w:val="it-IT"/>
              </w:rPr>
              <w:t xml:space="preserve"> </w:t>
            </w:r>
            <w:r w:rsidR="00555817" w:rsidRPr="003A043B">
              <w:rPr>
                <w:szCs w:val="22"/>
                <w:lang w:val="it-IT"/>
              </w:rPr>
              <w:t>poslije</w:t>
            </w:r>
            <w:r w:rsidRPr="003A043B">
              <w:rPr>
                <w:szCs w:val="22"/>
                <w:lang w:val="it-IT"/>
              </w:rPr>
              <w:t xml:space="preserve"> </w:t>
            </w:r>
            <w:r w:rsidR="00555817" w:rsidRPr="003A043B">
              <w:rPr>
                <w:szCs w:val="22"/>
                <w:lang w:val="it-IT"/>
              </w:rPr>
              <w:t>velikih</w:t>
            </w:r>
            <w:r w:rsidRPr="003A043B">
              <w:rPr>
                <w:szCs w:val="22"/>
                <w:lang w:val="it-IT"/>
              </w:rPr>
              <w:t xml:space="preserve"> </w:t>
            </w:r>
            <w:r w:rsidR="00555817" w:rsidRPr="003A043B">
              <w:rPr>
                <w:szCs w:val="22"/>
                <w:lang w:val="it-IT"/>
              </w:rPr>
              <w:t>geografskih</w:t>
            </w:r>
            <w:r w:rsidRPr="003A043B">
              <w:rPr>
                <w:szCs w:val="22"/>
                <w:lang w:val="it-IT"/>
              </w:rPr>
              <w:t xml:space="preserve"> </w:t>
            </w:r>
            <w:r w:rsidR="00555817" w:rsidRPr="003A043B">
              <w:rPr>
                <w:szCs w:val="22"/>
                <w:lang w:val="it-IT"/>
              </w:rPr>
              <w:t>otkrića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o</w:t>
            </w:r>
            <w:r w:rsidR="00EA3D41" w:rsidRPr="003A043B">
              <w:rPr>
                <w:szCs w:val="22"/>
                <w:lang w:val="it-IT"/>
              </w:rPr>
              <w:t>rganizir</w:t>
            </w:r>
            <w:r w:rsidR="00555817" w:rsidRPr="003A043B">
              <w:rPr>
                <w:szCs w:val="22"/>
                <w:lang w:val="it-IT"/>
              </w:rPr>
              <w:t>ati</w:t>
            </w:r>
            <w:r w:rsidRPr="003A043B">
              <w:rPr>
                <w:szCs w:val="22"/>
                <w:lang w:val="it-IT"/>
              </w:rPr>
              <w:t xml:space="preserve"> </w:t>
            </w:r>
            <w:r w:rsidR="00555817" w:rsidRPr="003A043B">
              <w:rPr>
                <w:szCs w:val="22"/>
                <w:lang w:val="it-IT"/>
              </w:rPr>
              <w:t>grupni</w:t>
            </w:r>
            <w:r w:rsidRPr="003A043B">
              <w:rPr>
                <w:szCs w:val="22"/>
                <w:lang w:val="it-IT"/>
              </w:rPr>
              <w:t xml:space="preserve"> </w:t>
            </w:r>
            <w:r w:rsidR="00555817" w:rsidRPr="003A043B">
              <w:rPr>
                <w:szCs w:val="22"/>
                <w:lang w:val="it-IT"/>
              </w:rPr>
              <w:t>rad</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zadacima</w:t>
            </w:r>
            <w:r w:rsidRPr="003A043B">
              <w:rPr>
                <w:szCs w:val="22"/>
                <w:lang w:val="it-IT"/>
              </w:rPr>
              <w:t xml:space="preserve">: </w:t>
            </w:r>
            <w:r w:rsidR="00555817" w:rsidRPr="003A043B">
              <w:rPr>
                <w:szCs w:val="22"/>
                <w:lang w:val="it-IT"/>
              </w:rPr>
              <w:t>razvitak</w:t>
            </w:r>
            <w:r w:rsidRPr="003A043B">
              <w:rPr>
                <w:szCs w:val="22"/>
                <w:lang w:val="it-IT"/>
              </w:rPr>
              <w:t xml:space="preserve"> </w:t>
            </w:r>
            <w:r w:rsidR="00555817" w:rsidRPr="003A043B">
              <w:rPr>
                <w:szCs w:val="22"/>
                <w:lang w:val="it-IT"/>
              </w:rPr>
              <w:t>manufakturne</w:t>
            </w:r>
            <w:r w:rsidRPr="003A043B">
              <w:rPr>
                <w:szCs w:val="22"/>
                <w:lang w:val="it-IT"/>
              </w:rPr>
              <w:t xml:space="preserve"> </w:t>
            </w:r>
            <w:r w:rsidR="00555817" w:rsidRPr="003A043B">
              <w:rPr>
                <w:szCs w:val="22"/>
                <w:lang w:val="it-IT"/>
              </w:rPr>
              <w:t>proizvodnje</w:t>
            </w:r>
            <w:r w:rsidRPr="003A043B">
              <w:rPr>
                <w:szCs w:val="22"/>
                <w:lang w:val="it-IT"/>
              </w:rPr>
              <w:t xml:space="preserve">, </w:t>
            </w:r>
            <w:r w:rsidR="00555817" w:rsidRPr="003A043B">
              <w:rPr>
                <w:szCs w:val="22"/>
                <w:lang w:val="it-IT"/>
              </w:rPr>
              <w:t>prvobitna</w:t>
            </w:r>
            <w:r w:rsidRPr="003A043B">
              <w:rPr>
                <w:szCs w:val="22"/>
                <w:lang w:val="it-IT"/>
              </w:rPr>
              <w:t xml:space="preserve"> </w:t>
            </w:r>
            <w:r w:rsidR="00555817" w:rsidRPr="003A043B">
              <w:rPr>
                <w:szCs w:val="22"/>
                <w:lang w:val="it-IT"/>
              </w:rPr>
              <w:t>akumulacija</w:t>
            </w:r>
            <w:r w:rsidRPr="003A043B">
              <w:rPr>
                <w:szCs w:val="22"/>
                <w:lang w:val="it-IT"/>
              </w:rPr>
              <w:t xml:space="preserve"> </w:t>
            </w:r>
            <w:r w:rsidR="00555817" w:rsidRPr="003A043B">
              <w:rPr>
                <w:szCs w:val="22"/>
                <w:lang w:val="it-IT"/>
              </w:rPr>
              <w:t>kapitala</w:t>
            </w:r>
            <w:r w:rsidRPr="003A043B">
              <w:rPr>
                <w:szCs w:val="22"/>
                <w:lang w:val="it-IT"/>
              </w:rPr>
              <w:t xml:space="preserve">, </w:t>
            </w:r>
            <w:r w:rsidR="00555817" w:rsidRPr="003A043B">
              <w:rPr>
                <w:szCs w:val="22"/>
                <w:lang w:val="it-IT"/>
              </w:rPr>
              <w:t>razvoj</w:t>
            </w:r>
            <w:r w:rsidRPr="003A043B">
              <w:rPr>
                <w:szCs w:val="22"/>
                <w:lang w:val="it-IT"/>
              </w:rPr>
              <w:t xml:space="preserve"> </w:t>
            </w:r>
            <w:r w:rsidR="00555817" w:rsidRPr="003A043B">
              <w:rPr>
                <w:szCs w:val="22"/>
                <w:lang w:val="it-IT"/>
              </w:rPr>
              <w:t>trgovine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bankarstva</w:t>
            </w:r>
            <w:r w:rsidRPr="003A043B">
              <w:rPr>
                <w:szCs w:val="22"/>
                <w:lang w:val="it-IT"/>
              </w:rPr>
              <w:t xml:space="preserve">, </w:t>
            </w:r>
            <w:r w:rsidR="00555817" w:rsidRPr="003A043B">
              <w:rPr>
                <w:szCs w:val="22"/>
                <w:lang w:val="it-IT"/>
              </w:rPr>
              <w:t>formiranje</w:t>
            </w:r>
            <w:r w:rsidRPr="003A043B">
              <w:rPr>
                <w:szCs w:val="22"/>
                <w:lang w:val="it-IT"/>
              </w:rPr>
              <w:t xml:space="preserve"> </w:t>
            </w:r>
            <w:r w:rsidR="00555817" w:rsidRPr="003A043B">
              <w:rPr>
                <w:szCs w:val="22"/>
                <w:lang w:val="it-IT"/>
              </w:rPr>
              <w:t>građanske</w:t>
            </w:r>
            <w:r w:rsidRPr="003A043B">
              <w:rPr>
                <w:szCs w:val="22"/>
                <w:lang w:val="it-IT"/>
              </w:rPr>
              <w:t xml:space="preserve"> </w:t>
            </w:r>
            <w:r w:rsidR="00555817" w:rsidRPr="003A043B">
              <w:rPr>
                <w:szCs w:val="22"/>
                <w:lang w:val="it-IT"/>
              </w:rPr>
              <w:t>klase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ovesti</w:t>
            </w:r>
            <w:r w:rsidRPr="003A043B">
              <w:rPr>
                <w:szCs w:val="22"/>
                <w:lang w:val="it-IT"/>
              </w:rPr>
              <w:t xml:space="preserve"> </w:t>
            </w:r>
            <w:r w:rsidR="00555817" w:rsidRPr="003A043B">
              <w:rPr>
                <w:szCs w:val="22"/>
                <w:lang w:val="it-IT"/>
              </w:rPr>
              <w:t>razgovor</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bitnim</w:t>
            </w:r>
            <w:r w:rsidRPr="003A043B">
              <w:rPr>
                <w:szCs w:val="22"/>
                <w:lang w:val="it-IT"/>
              </w:rPr>
              <w:t xml:space="preserve"> </w:t>
            </w:r>
            <w:r w:rsidR="00555817" w:rsidRPr="003A043B">
              <w:rPr>
                <w:szCs w:val="22"/>
                <w:lang w:val="it-IT"/>
              </w:rPr>
              <w:t>obilјežjima</w:t>
            </w:r>
            <w:r w:rsidRPr="003A043B">
              <w:rPr>
                <w:szCs w:val="22"/>
                <w:lang w:val="it-IT"/>
              </w:rPr>
              <w:t xml:space="preserve"> </w:t>
            </w:r>
            <w:r w:rsidR="00555817" w:rsidRPr="003A043B">
              <w:rPr>
                <w:szCs w:val="22"/>
                <w:lang w:val="it-IT"/>
              </w:rPr>
              <w:t>novih</w:t>
            </w:r>
            <w:r w:rsidRPr="003A043B">
              <w:rPr>
                <w:szCs w:val="22"/>
                <w:lang w:val="it-IT"/>
              </w:rPr>
              <w:t xml:space="preserve"> </w:t>
            </w:r>
            <w:r w:rsidR="00555817" w:rsidRPr="003A043B">
              <w:rPr>
                <w:szCs w:val="22"/>
                <w:lang w:val="it-IT"/>
              </w:rPr>
              <w:t>kulturnih</w:t>
            </w:r>
            <w:r w:rsidRPr="003A043B">
              <w:rPr>
                <w:szCs w:val="22"/>
                <w:lang w:val="it-IT"/>
              </w:rPr>
              <w:t xml:space="preserve"> </w:t>
            </w:r>
            <w:r w:rsidR="00555817" w:rsidRPr="003A043B">
              <w:rPr>
                <w:szCs w:val="22"/>
                <w:lang w:val="it-IT"/>
              </w:rPr>
              <w:t>pravaca</w:t>
            </w:r>
            <w:r w:rsidRPr="003A043B">
              <w:rPr>
                <w:szCs w:val="22"/>
                <w:lang w:val="it-IT"/>
              </w:rPr>
              <w:t xml:space="preserve"> – </w:t>
            </w:r>
            <w:r w:rsidR="00555817" w:rsidRPr="003A043B">
              <w:rPr>
                <w:szCs w:val="22"/>
                <w:lang w:val="it-IT"/>
              </w:rPr>
              <w:t>humanizmu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renesansi</w:t>
            </w:r>
            <w:r w:rsidRPr="003A043B">
              <w:rPr>
                <w:szCs w:val="22"/>
                <w:lang w:val="it-IT"/>
              </w:rPr>
              <w:t xml:space="preserve">, </w:t>
            </w:r>
            <w:r w:rsidR="00555817" w:rsidRPr="003A043B">
              <w:rPr>
                <w:szCs w:val="22"/>
                <w:lang w:val="it-IT"/>
              </w:rPr>
              <w:t>kao</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reformaciji</w:t>
            </w:r>
            <w:r w:rsidRPr="003A043B">
              <w:rPr>
                <w:szCs w:val="22"/>
                <w:lang w:val="it-IT"/>
              </w:rPr>
              <w:t xml:space="preserve">, </w:t>
            </w:r>
            <w:r w:rsidR="00555817" w:rsidRPr="003A043B">
              <w:rPr>
                <w:szCs w:val="22"/>
                <w:lang w:val="it-IT"/>
              </w:rPr>
              <w:t>vjerskom</w:t>
            </w:r>
            <w:r w:rsidRPr="003A043B">
              <w:rPr>
                <w:szCs w:val="22"/>
                <w:lang w:val="it-IT"/>
              </w:rPr>
              <w:t xml:space="preserve"> </w:t>
            </w:r>
            <w:r w:rsidR="00555817" w:rsidRPr="003A043B">
              <w:rPr>
                <w:szCs w:val="22"/>
                <w:lang w:val="it-IT"/>
              </w:rPr>
              <w:t>i</w:t>
            </w:r>
            <w:r w:rsidRPr="003A043B">
              <w:rPr>
                <w:szCs w:val="22"/>
                <w:lang w:val="sr-Cyrl-BA"/>
              </w:rPr>
              <w:t xml:space="preserve"> </w:t>
            </w:r>
            <w:r w:rsidR="00555817" w:rsidRPr="003A043B">
              <w:rPr>
                <w:szCs w:val="22"/>
                <w:lang w:val="it-IT"/>
              </w:rPr>
              <w:t>društvenom</w:t>
            </w:r>
            <w:r w:rsidRPr="003A043B">
              <w:rPr>
                <w:szCs w:val="22"/>
                <w:lang w:val="it-IT"/>
              </w:rPr>
              <w:t xml:space="preserve"> </w:t>
            </w:r>
            <w:r w:rsidR="00555817" w:rsidRPr="003A043B">
              <w:rPr>
                <w:szCs w:val="22"/>
                <w:lang w:val="it-IT"/>
              </w:rPr>
              <w:t>pokretu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vježbu</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temu</w:t>
            </w:r>
            <w:r w:rsidRPr="003A043B">
              <w:rPr>
                <w:szCs w:val="22"/>
                <w:lang w:val="it-IT"/>
              </w:rPr>
              <w:t xml:space="preserve"> </w:t>
            </w:r>
            <w:r w:rsidR="00555817" w:rsidRPr="003A043B">
              <w:rPr>
                <w:szCs w:val="22"/>
                <w:lang w:val="it-IT"/>
              </w:rPr>
              <w:t>apsolutističke</w:t>
            </w:r>
            <w:r w:rsidRPr="003A043B">
              <w:rPr>
                <w:szCs w:val="22"/>
                <w:lang w:val="it-IT"/>
              </w:rPr>
              <w:t xml:space="preserve"> </w:t>
            </w:r>
            <w:r w:rsidR="00555817" w:rsidRPr="003A043B">
              <w:rPr>
                <w:szCs w:val="22"/>
                <w:lang w:val="it-IT"/>
              </w:rPr>
              <w:t>monarhije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Francuskoj</w:t>
            </w:r>
            <w:r w:rsidRPr="003A043B">
              <w:rPr>
                <w:szCs w:val="22"/>
                <w:lang w:val="it-IT"/>
              </w:rPr>
              <w:t xml:space="preserve">, </w:t>
            </w:r>
            <w:r w:rsidR="00555817" w:rsidRPr="003A043B">
              <w:rPr>
                <w:szCs w:val="22"/>
                <w:lang w:val="it-IT"/>
              </w:rPr>
              <w:t>Engleskoj</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Španiji</w:t>
            </w:r>
            <w:r w:rsidRPr="003A043B">
              <w:rPr>
                <w:szCs w:val="22"/>
                <w:lang w:val="it-IT"/>
              </w:rPr>
              <w:t xml:space="preserve">, </w:t>
            </w:r>
            <w:r w:rsidRPr="003A043B">
              <w:rPr>
                <w:szCs w:val="22"/>
                <w:lang w:val="sr-Cyrl-BA"/>
              </w:rPr>
              <w:t xml:space="preserve"> </w:t>
            </w:r>
            <w:r w:rsidR="00555817" w:rsidRPr="003A043B">
              <w:rPr>
                <w:szCs w:val="22"/>
                <w:lang w:val="it-IT"/>
              </w:rPr>
              <w:t>jedan</w:t>
            </w:r>
            <w:r w:rsidRPr="003A043B">
              <w:rPr>
                <w:szCs w:val="22"/>
                <w:lang w:val="it-IT"/>
              </w:rPr>
              <w:t xml:space="preserve"> </w:t>
            </w:r>
            <w:r w:rsidR="00555817" w:rsidRPr="003A043B">
              <w:rPr>
                <w:szCs w:val="22"/>
                <w:lang w:val="it-IT"/>
              </w:rPr>
              <w:t>učenik</w:t>
            </w:r>
            <w:r w:rsidRPr="003A043B">
              <w:rPr>
                <w:szCs w:val="22"/>
                <w:lang w:val="it-IT"/>
              </w:rPr>
              <w:t xml:space="preserve"> </w:t>
            </w:r>
            <w:r w:rsidR="00555817" w:rsidRPr="003A043B">
              <w:rPr>
                <w:szCs w:val="22"/>
                <w:lang w:val="it-IT"/>
              </w:rPr>
              <w:t>čita</w:t>
            </w:r>
            <w:r w:rsidRPr="003A043B">
              <w:rPr>
                <w:szCs w:val="22"/>
                <w:lang w:val="it-IT"/>
              </w:rPr>
              <w:t xml:space="preserve">, </w:t>
            </w:r>
            <w:r w:rsidR="00555817" w:rsidRPr="003A043B">
              <w:rPr>
                <w:szCs w:val="22"/>
                <w:lang w:val="it-IT"/>
              </w:rPr>
              <w:t>ostali</w:t>
            </w:r>
            <w:r w:rsidRPr="003A043B">
              <w:rPr>
                <w:szCs w:val="22"/>
                <w:lang w:val="it-IT"/>
              </w:rPr>
              <w:t xml:space="preserve"> </w:t>
            </w:r>
            <w:r w:rsidR="00555817" w:rsidRPr="003A043B">
              <w:rPr>
                <w:szCs w:val="22"/>
                <w:lang w:val="it-IT"/>
              </w:rPr>
              <w:t>sastavlјaju</w:t>
            </w:r>
            <w:r w:rsidRPr="003A043B">
              <w:rPr>
                <w:szCs w:val="22"/>
                <w:lang w:val="it-IT"/>
              </w:rPr>
              <w:t xml:space="preserve"> </w:t>
            </w:r>
            <w:r w:rsidR="00555817" w:rsidRPr="003A043B">
              <w:rPr>
                <w:szCs w:val="22"/>
                <w:lang w:val="it-IT"/>
              </w:rPr>
              <w:t>zaklјučke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pisanom</w:t>
            </w:r>
            <w:r w:rsidRPr="003A043B">
              <w:rPr>
                <w:szCs w:val="22"/>
                <w:lang w:val="it-IT"/>
              </w:rPr>
              <w:t xml:space="preserve"> </w:t>
            </w:r>
            <w:r w:rsidR="00555817" w:rsidRPr="003A043B">
              <w:rPr>
                <w:szCs w:val="22"/>
                <w:lang w:val="it-IT"/>
              </w:rPr>
              <w:t>obliku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k</w:t>
            </w:r>
            <w:r w:rsidR="00555817" w:rsidRPr="003A043B">
              <w:rPr>
                <w:szCs w:val="22"/>
                <w:lang w:val="it-IT"/>
              </w:rPr>
              <w:t>oristiti</w:t>
            </w:r>
            <w:r w:rsidRPr="003A043B">
              <w:rPr>
                <w:szCs w:val="22"/>
                <w:lang w:val="it-IT"/>
              </w:rPr>
              <w:t xml:space="preserve"> </w:t>
            </w:r>
            <w:r w:rsidR="00555817" w:rsidRPr="003A043B">
              <w:rPr>
                <w:szCs w:val="22"/>
                <w:lang w:val="it-IT"/>
              </w:rPr>
              <w:t>samostalne</w:t>
            </w:r>
            <w:r w:rsidRPr="003A043B">
              <w:rPr>
                <w:szCs w:val="22"/>
                <w:lang w:val="it-IT"/>
              </w:rPr>
              <w:t xml:space="preserve"> </w:t>
            </w:r>
            <w:r w:rsidR="00555817" w:rsidRPr="003A043B">
              <w:rPr>
                <w:szCs w:val="22"/>
                <w:lang w:val="it-IT"/>
              </w:rPr>
              <w:t>radove</w:t>
            </w:r>
            <w:r w:rsidRPr="003A043B">
              <w:rPr>
                <w:szCs w:val="22"/>
                <w:lang w:val="it-IT"/>
              </w:rPr>
              <w:t xml:space="preserve"> </w:t>
            </w:r>
            <w:r w:rsidR="00555817" w:rsidRPr="003A043B">
              <w:rPr>
                <w:szCs w:val="22"/>
                <w:lang w:val="it-IT"/>
              </w:rPr>
              <w:t>učenika</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temu</w:t>
            </w:r>
            <w:r w:rsidRPr="003A043B">
              <w:rPr>
                <w:szCs w:val="22"/>
                <w:lang w:val="it-IT"/>
              </w:rPr>
              <w:t xml:space="preserve"> </w:t>
            </w:r>
            <w:r w:rsidR="00806117" w:rsidRPr="003A043B">
              <w:rPr>
                <w:szCs w:val="22"/>
              </w:rPr>
              <w:t>b</w:t>
            </w:r>
            <w:r w:rsidR="00555817" w:rsidRPr="003A043B">
              <w:rPr>
                <w:szCs w:val="22"/>
                <w:lang w:val="it-IT"/>
              </w:rPr>
              <w:t>uržoaske</w:t>
            </w:r>
            <w:r w:rsidRPr="003A043B">
              <w:rPr>
                <w:szCs w:val="22"/>
                <w:lang w:val="it-IT"/>
              </w:rPr>
              <w:t xml:space="preserve"> </w:t>
            </w:r>
            <w:r w:rsidR="00555817" w:rsidRPr="003A043B">
              <w:rPr>
                <w:szCs w:val="22"/>
                <w:lang w:val="it-IT"/>
              </w:rPr>
              <w:t>revolucije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u</w:t>
            </w:r>
            <w:r w:rsidR="00555817" w:rsidRPr="003A043B">
              <w:rPr>
                <w:szCs w:val="22"/>
                <w:lang w:val="it-IT"/>
              </w:rPr>
              <w:t>kazati</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ulogu</w:t>
            </w:r>
            <w:r w:rsidRPr="003A043B">
              <w:rPr>
                <w:szCs w:val="22"/>
                <w:lang w:val="it-IT"/>
              </w:rPr>
              <w:t xml:space="preserve"> </w:t>
            </w:r>
            <w:r w:rsidR="00555817" w:rsidRPr="003A043B">
              <w:rPr>
                <w:szCs w:val="22"/>
                <w:lang w:val="it-IT"/>
              </w:rPr>
              <w:t>nacionalnih</w:t>
            </w:r>
            <w:r w:rsidRPr="003A043B">
              <w:rPr>
                <w:szCs w:val="22"/>
                <w:lang w:val="it-IT"/>
              </w:rPr>
              <w:t xml:space="preserve"> </w:t>
            </w:r>
            <w:r w:rsidR="00555817" w:rsidRPr="003A043B">
              <w:rPr>
                <w:szCs w:val="22"/>
                <w:lang w:val="it-IT"/>
              </w:rPr>
              <w:t>pokreta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formiranju</w:t>
            </w:r>
            <w:r w:rsidRPr="003A043B">
              <w:rPr>
                <w:szCs w:val="22"/>
                <w:lang w:val="it-IT"/>
              </w:rPr>
              <w:t xml:space="preserve"> </w:t>
            </w:r>
            <w:r w:rsidR="00555817" w:rsidRPr="003A043B">
              <w:rPr>
                <w:szCs w:val="22"/>
                <w:lang w:val="it-IT"/>
              </w:rPr>
              <w:t>nacionalnih</w:t>
            </w:r>
            <w:r w:rsidRPr="003A043B">
              <w:rPr>
                <w:szCs w:val="22"/>
                <w:lang w:val="it-IT"/>
              </w:rPr>
              <w:t xml:space="preserve"> </w:t>
            </w:r>
            <w:r w:rsidR="00555817" w:rsidRPr="003A043B">
              <w:rPr>
                <w:szCs w:val="22"/>
                <w:lang w:val="it-IT"/>
              </w:rPr>
              <w:t>država</w:t>
            </w:r>
            <w:r w:rsidRPr="003A043B">
              <w:rPr>
                <w:szCs w:val="22"/>
                <w:lang w:val="it-IT"/>
              </w:rPr>
              <w:t>.</w:t>
            </w: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6.</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rim</w:t>
            </w:r>
            <w:r w:rsidR="00555817" w:rsidRPr="003A043B">
              <w:rPr>
                <w:szCs w:val="22"/>
                <w:lang w:val="sr-Cyrl-BA"/>
              </w:rPr>
              <w:t>i</w:t>
            </w:r>
            <w:r w:rsidR="00555817" w:rsidRPr="003A043B">
              <w:rPr>
                <w:szCs w:val="22"/>
                <w:lang w:val="it-IT"/>
              </w:rPr>
              <w:t>jeniti</w:t>
            </w:r>
            <w:r w:rsidRPr="003A043B">
              <w:rPr>
                <w:szCs w:val="22"/>
                <w:lang w:val="it-IT"/>
              </w:rPr>
              <w:t xml:space="preserve"> </w:t>
            </w:r>
            <w:r w:rsidR="00555817" w:rsidRPr="003A043B">
              <w:rPr>
                <w:szCs w:val="22"/>
                <w:lang w:val="it-IT"/>
              </w:rPr>
              <w:t>metod</w:t>
            </w:r>
            <w:r w:rsidR="00C11AEB" w:rsidRPr="003A043B">
              <w:rPr>
                <w:szCs w:val="22"/>
                <w:lang w:val="it-IT"/>
              </w:rPr>
              <w:t xml:space="preserve"> </w:t>
            </w:r>
            <w:r w:rsidR="00555817" w:rsidRPr="003A043B">
              <w:rPr>
                <w:i/>
                <w:szCs w:val="22"/>
                <w:lang w:val="it-IT"/>
              </w:rPr>
              <w:t>lista</w:t>
            </w:r>
            <w:r w:rsidRPr="003A043B">
              <w:rPr>
                <w:i/>
                <w:szCs w:val="22"/>
                <w:lang w:val="it-IT"/>
              </w:rPr>
              <w:t xml:space="preserve"> </w:t>
            </w:r>
            <w:r w:rsidR="00555817" w:rsidRPr="003A043B">
              <w:rPr>
                <w:i/>
                <w:szCs w:val="22"/>
                <w:lang w:val="it-IT"/>
              </w:rPr>
              <w:t>provjere</w:t>
            </w:r>
            <w:r w:rsidRPr="003A043B">
              <w:rPr>
                <w:szCs w:val="22"/>
                <w:lang w:val="it-IT"/>
              </w:rPr>
              <w:t xml:space="preserve"> </w:t>
            </w:r>
            <w:r w:rsidR="00555817" w:rsidRPr="003A043B">
              <w:rPr>
                <w:szCs w:val="22"/>
                <w:lang w:val="it-IT"/>
              </w:rPr>
              <w:t>gdje</w:t>
            </w:r>
            <w:r w:rsidRPr="003A043B">
              <w:rPr>
                <w:szCs w:val="22"/>
                <w:lang w:val="it-IT"/>
              </w:rPr>
              <w:t xml:space="preserve"> </w:t>
            </w:r>
            <w:r w:rsidR="00555817" w:rsidRPr="003A043B">
              <w:rPr>
                <w:szCs w:val="22"/>
                <w:lang w:val="it-IT"/>
              </w:rPr>
              <w:t>učenici</w:t>
            </w:r>
            <w:r w:rsidRPr="003A043B">
              <w:rPr>
                <w:szCs w:val="22"/>
                <w:lang w:val="it-IT"/>
              </w:rPr>
              <w:t xml:space="preserve"> </w:t>
            </w:r>
            <w:r w:rsidR="00555817" w:rsidRPr="003A043B">
              <w:rPr>
                <w:szCs w:val="22"/>
                <w:lang w:val="it-IT"/>
              </w:rPr>
              <w:t>t</w:t>
            </w:r>
            <w:r w:rsidR="00555817" w:rsidRPr="003A043B">
              <w:rPr>
                <w:szCs w:val="22"/>
                <w:lang w:val="sr-Cyrl-BA"/>
              </w:rPr>
              <w:t>reba</w:t>
            </w:r>
            <w:r w:rsidRPr="003A043B">
              <w:rPr>
                <w:szCs w:val="22"/>
                <w:lang w:val="sr-Cyrl-BA"/>
              </w:rPr>
              <w:t xml:space="preserve"> </w:t>
            </w:r>
            <w:r w:rsidR="00555817" w:rsidRPr="003A043B">
              <w:rPr>
                <w:szCs w:val="22"/>
                <w:lang w:val="sr-Cyrl-BA"/>
              </w:rPr>
              <w:t>da</w:t>
            </w:r>
            <w:r w:rsidRPr="003A043B">
              <w:rPr>
                <w:szCs w:val="22"/>
                <w:lang w:val="sr-Cyrl-BA"/>
              </w:rPr>
              <w:t xml:space="preserve"> </w:t>
            </w:r>
            <w:r w:rsidR="00555817" w:rsidRPr="003A043B">
              <w:rPr>
                <w:szCs w:val="22"/>
                <w:lang w:val="sr-Cyrl-BA"/>
              </w:rPr>
              <w:t>objasne</w:t>
            </w:r>
            <w:r w:rsidRPr="003A043B">
              <w:rPr>
                <w:szCs w:val="22"/>
                <w:lang w:val="sr-Cyrl-BA"/>
              </w:rPr>
              <w:t xml:space="preserve"> </w:t>
            </w:r>
            <w:r w:rsidRPr="003A043B">
              <w:rPr>
                <w:szCs w:val="22"/>
                <w:lang w:val="it-IT"/>
              </w:rPr>
              <w:t xml:space="preserve"> </w:t>
            </w:r>
            <w:r w:rsidR="00555817" w:rsidRPr="003A043B">
              <w:rPr>
                <w:szCs w:val="22"/>
                <w:lang w:val="it-IT"/>
              </w:rPr>
              <w:t>pojmove</w:t>
            </w:r>
            <w:r w:rsidRPr="003A043B">
              <w:rPr>
                <w:szCs w:val="22"/>
                <w:lang w:val="it-IT"/>
              </w:rPr>
              <w:t xml:space="preserve">: </w:t>
            </w:r>
            <w:r w:rsidR="00555817" w:rsidRPr="003A043B">
              <w:rPr>
                <w:szCs w:val="22"/>
                <w:lang w:val="it-IT"/>
              </w:rPr>
              <w:t>spahija</w:t>
            </w:r>
            <w:r w:rsidRPr="003A043B">
              <w:rPr>
                <w:szCs w:val="22"/>
                <w:lang w:val="it-IT"/>
              </w:rPr>
              <w:t xml:space="preserve">, </w:t>
            </w:r>
            <w:r w:rsidR="00555817" w:rsidRPr="003A043B">
              <w:rPr>
                <w:szCs w:val="22"/>
                <w:lang w:val="it-IT"/>
              </w:rPr>
              <w:t>timar</w:t>
            </w:r>
            <w:r w:rsidRPr="003A043B">
              <w:rPr>
                <w:szCs w:val="22"/>
                <w:lang w:val="it-IT"/>
              </w:rPr>
              <w:t xml:space="preserve">, </w:t>
            </w:r>
            <w:r w:rsidR="00555817" w:rsidRPr="003A043B">
              <w:rPr>
                <w:szCs w:val="22"/>
                <w:lang w:val="it-IT"/>
              </w:rPr>
              <w:t>zijamet</w:t>
            </w:r>
            <w:r w:rsidRPr="003A043B">
              <w:rPr>
                <w:szCs w:val="22"/>
                <w:lang w:val="it-IT"/>
              </w:rPr>
              <w:t xml:space="preserve">, </w:t>
            </w:r>
            <w:r w:rsidR="00555817" w:rsidRPr="003A043B">
              <w:rPr>
                <w:szCs w:val="22"/>
                <w:lang w:val="it-IT"/>
              </w:rPr>
              <w:t>has</w:t>
            </w:r>
            <w:r w:rsidRPr="003A043B">
              <w:rPr>
                <w:szCs w:val="22"/>
                <w:lang w:val="it-IT"/>
              </w:rPr>
              <w:t xml:space="preserve">, </w:t>
            </w:r>
            <w:r w:rsidR="00555817" w:rsidRPr="003A043B">
              <w:rPr>
                <w:szCs w:val="22"/>
                <w:lang w:val="it-IT"/>
              </w:rPr>
              <w:t>vakuf</w:t>
            </w:r>
            <w:r w:rsidRPr="003A043B">
              <w:rPr>
                <w:szCs w:val="22"/>
                <w:lang w:val="it-IT"/>
              </w:rPr>
              <w:t xml:space="preserve">, </w:t>
            </w:r>
            <w:r w:rsidR="00555817" w:rsidRPr="003A043B">
              <w:rPr>
                <w:szCs w:val="22"/>
                <w:lang w:val="it-IT"/>
              </w:rPr>
              <w:t>raja</w:t>
            </w:r>
            <w:r w:rsidRPr="003A043B">
              <w:rPr>
                <w:szCs w:val="22"/>
                <w:lang w:val="it-IT"/>
              </w:rPr>
              <w:t xml:space="preserve">, </w:t>
            </w:r>
            <w:r w:rsidR="00555817" w:rsidRPr="003A043B">
              <w:rPr>
                <w:szCs w:val="22"/>
                <w:lang w:val="it-IT"/>
              </w:rPr>
              <w:t>divan</w:t>
            </w:r>
            <w:r w:rsidRPr="003A043B">
              <w:rPr>
                <w:szCs w:val="22"/>
                <w:lang w:val="it-IT"/>
              </w:rPr>
              <w:t xml:space="preserve">, </w:t>
            </w:r>
            <w:r w:rsidR="00555817" w:rsidRPr="003A043B">
              <w:rPr>
                <w:szCs w:val="22"/>
                <w:lang w:val="it-IT"/>
              </w:rPr>
              <w:t>veliki</w:t>
            </w:r>
            <w:r w:rsidRPr="003A043B">
              <w:rPr>
                <w:szCs w:val="22"/>
                <w:lang w:val="it-IT"/>
              </w:rPr>
              <w:t xml:space="preserve"> </w:t>
            </w:r>
            <w:r w:rsidR="00555817" w:rsidRPr="003A043B">
              <w:rPr>
                <w:szCs w:val="22"/>
                <w:lang w:val="it-IT"/>
              </w:rPr>
              <w:t>vezir</w:t>
            </w:r>
            <w:r w:rsidRPr="003A043B">
              <w:rPr>
                <w:szCs w:val="22"/>
                <w:lang w:val="it-IT"/>
              </w:rPr>
              <w:t xml:space="preserve">, </w:t>
            </w:r>
            <w:r w:rsidR="00555817" w:rsidRPr="003A043B">
              <w:rPr>
                <w:szCs w:val="22"/>
                <w:lang w:val="it-IT"/>
              </w:rPr>
              <w:t>pašaluk</w:t>
            </w:r>
            <w:r w:rsidRPr="003A043B">
              <w:rPr>
                <w:szCs w:val="22"/>
                <w:lang w:val="it-IT"/>
              </w:rPr>
              <w:t xml:space="preserve">, </w:t>
            </w:r>
            <w:r w:rsidR="00555817" w:rsidRPr="003A043B">
              <w:rPr>
                <w:szCs w:val="22"/>
                <w:lang w:val="it-IT"/>
              </w:rPr>
              <w:t>sandžak</w:t>
            </w:r>
            <w:r w:rsidRPr="003A043B">
              <w:rPr>
                <w:szCs w:val="22"/>
                <w:lang w:val="it-IT"/>
              </w:rPr>
              <w:t xml:space="preserve">, </w:t>
            </w:r>
            <w:r w:rsidR="00555817" w:rsidRPr="003A043B">
              <w:rPr>
                <w:szCs w:val="22"/>
                <w:lang w:val="it-IT"/>
              </w:rPr>
              <w:t>janičar</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ovesti</w:t>
            </w:r>
            <w:r w:rsidRPr="003A043B">
              <w:rPr>
                <w:szCs w:val="22"/>
                <w:lang w:val="it-IT"/>
              </w:rPr>
              <w:t xml:space="preserve"> </w:t>
            </w:r>
            <w:r w:rsidR="00555817" w:rsidRPr="003A043B">
              <w:rPr>
                <w:szCs w:val="22"/>
                <w:lang w:val="it-IT"/>
              </w:rPr>
              <w:t>razgovor</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islamizaciji</w:t>
            </w:r>
            <w:r w:rsidRPr="003A043B">
              <w:rPr>
                <w:szCs w:val="22"/>
                <w:lang w:val="it-IT"/>
              </w:rPr>
              <w:t xml:space="preserve"> </w:t>
            </w:r>
            <w:r w:rsidR="00555817" w:rsidRPr="003A043B">
              <w:rPr>
                <w:szCs w:val="22"/>
                <w:lang w:val="it-IT"/>
              </w:rPr>
              <w:t>Južnih</w:t>
            </w:r>
            <w:r w:rsidRPr="003A043B">
              <w:rPr>
                <w:szCs w:val="22"/>
                <w:lang w:val="it-IT"/>
              </w:rPr>
              <w:t xml:space="preserve"> </w:t>
            </w:r>
            <w:r w:rsidR="00555817" w:rsidRPr="003A043B">
              <w:rPr>
                <w:szCs w:val="22"/>
                <w:lang w:val="it-IT"/>
              </w:rPr>
              <w:t>Slovena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u</w:t>
            </w:r>
            <w:r w:rsidR="00555817" w:rsidRPr="003A043B">
              <w:rPr>
                <w:szCs w:val="22"/>
                <w:lang w:val="it-IT"/>
              </w:rPr>
              <w:t>čenici</w:t>
            </w:r>
            <w:r w:rsidRPr="003A043B">
              <w:rPr>
                <w:szCs w:val="22"/>
                <w:lang w:val="it-IT"/>
              </w:rPr>
              <w:t xml:space="preserve"> </w:t>
            </w:r>
            <w:r w:rsidR="00555817" w:rsidRPr="003A043B">
              <w:rPr>
                <w:szCs w:val="22"/>
                <w:lang w:val="it-IT"/>
              </w:rPr>
              <w:t>treba</w:t>
            </w:r>
            <w:r w:rsidRPr="003A043B">
              <w:rPr>
                <w:szCs w:val="22"/>
                <w:lang w:val="sr-Cyrl-BA"/>
              </w:rPr>
              <w:t xml:space="preserve"> </w:t>
            </w:r>
            <w:r w:rsidR="00555817" w:rsidRPr="003A043B">
              <w:rPr>
                <w:szCs w:val="22"/>
                <w:lang w:val="sr-Cyrl-BA"/>
              </w:rPr>
              <w:t>da</w:t>
            </w:r>
            <w:r w:rsidRPr="003A043B">
              <w:rPr>
                <w:szCs w:val="22"/>
                <w:lang w:val="sr-Cyrl-BA"/>
              </w:rPr>
              <w:t xml:space="preserve"> </w:t>
            </w:r>
            <w:r w:rsidR="00555817" w:rsidRPr="003A043B">
              <w:rPr>
                <w:szCs w:val="22"/>
                <w:lang w:val="sr-Cyrl-BA"/>
              </w:rPr>
              <w:t>pripreme</w:t>
            </w:r>
            <w:r w:rsidRPr="003A043B">
              <w:rPr>
                <w:szCs w:val="22"/>
                <w:lang w:val="sr-Cyrl-BA"/>
              </w:rPr>
              <w:t xml:space="preserve"> </w:t>
            </w:r>
            <w:r w:rsidR="00555817" w:rsidRPr="003A043B">
              <w:rPr>
                <w:szCs w:val="22"/>
                <w:lang w:val="it-IT"/>
              </w:rPr>
              <w:t>temu</w:t>
            </w:r>
            <w:r w:rsidRPr="003A043B">
              <w:rPr>
                <w:szCs w:val="22"/>
                <w:lang w:val="it-IT"/>
              </w:rPr>
              <w:t xml:space="preserve"> </w:t>
            </w:r>
            <w:r w:rsidR="00555817" w:rsidRPr="003A043B">
              <w:rPr>
                <w:i/>
                <w:szCs w:val="22"/>
                <w:lang w:val="it-IT"/>
              </w:rPr>
              <w:t>Mehmed</w:t>
            </w:r>
            <w:r w:rsidRPr="003A043B">
              <w:rPr>
                <w:i/>
                <w:szCs w:val="22"/>
                <w:lang w:val="it-IT"/>
              </w:rPr>
              <w:t>-</w:t>
            </w:r>
            <w:r w:rsidR="00555817" w:rsidRPr="003A043B">
              <w:rPr>
                <w:i/>
                <w:szCs w:val="22"/>
                <w:lang w:val="it-IT"/>
              </w:rPr>
              <w:t>paša</w:t>
            </w:r>
            <w:r w:rsidRPr="003A043B">
              <w:rPr>
                <w:i/>
                <w:szCs w:val="22"/>
                <w:lang w:val="it-IT"/>
              </w:rPr>
              <w:t xml:space="preserve"> </w:t>
            </w:r>
            <w:r w:rsidR="00555817" w:rsidRPr="003A043B">
              <w:rPr>
                <w:i/>
                <w:szCs w:val="22"/>
                <w:lang w:val="it-IT"/>
              </w:rPr>
              <w:t>Sokolović</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lastRenderedPageBreak/>
              <w:t xml:space="preserve">- </w:t>
            </w:r>
            <w:r w:rsidR="00555817" w:rsidRPr="003A043B">
              <w:rPr>
                <w:szCs w:val="22"/>
                <w:lang w:val="sr-Cyrl-BA"/>
              </w:rPr>
              <w:t>u</w:t>
            </w:r>
            <w:r w:rsidRPr="003A043B">
              <w:rPr>
                <w:szCs w:val="22"/>
                <w:lang w:val="it-IT"/>
              </w:rPr>
              <w:t xml:space="preserve"> </w:t>
            </w:r>
            <w:r w:rsidR="00555817" w:rsidRPr="003A043B">
              <w:rPr>
                <w:szCs w:val="22"/>
                <w:lang w:val="it-IT"/>
              </w:rPr>
              <w:t>grupnom</w:t>
            </w:r>
            <w:r w:rsidRPr="003A043B">
              <w:rPr>
                <w:szCs w:val="22"/>
                <w:lang w:val="it-IT"/>
              </w:rPr>
              <w:t xml:space="preserve"> </w:t>
            </w:r>
            <w:r w:rsidR="00555817" w:rsidRPr="003A043B">
              <w:rPr>
                <w:szCs w:val="22"/>
                <w:lang w:val="it-IT"/>
              </w:rPr>
              <w:t>radu</w:t>
            </w:r>
            <w:r w:rsidRPr="003A043B">
              <w:rPr>
                <w:szCs w:val="22"/>
                <w:lang w:val="it-IT"/>
              </w:rPr>
              <w:t xml:space="preserve"> </w:t>
            </w:r>
            <w:r w:rsidR="00555817" w:rsidRPr="003A043B">
              <w:rPr>
                <w:szCs w:val="22"/>
                <w:lang w:val="it-IT"/>
              </w:rPr>
              <w:t>zadati</w:t>
            </w:r>
            <w:r w:rsidRPr="003A043B">
              <w:rPr>
                <w:szCs w:val="22"/>
                <w:lang w:val="it-IT"/>
              </w:rPr>
              <w:t xml:space="preserve"> </w:t>
            </w:r>
            <w:r w:rsidR="00555817" w:rsidRPr="003A043B">
              <w:rPr>
                <w:szCs w:val="22"/>
                <w:lang w:val="it-IT"/>
              </w:rPr>
              <w:t>zadatke</w:t>
            </w:r>
            <w:r w:rsidRPr="003A043B">
              <w:rPr>
                <w:szCs w:val="22"/>
                <w:lang w:val="it-IT"/>
              </w:rPr>
              <w:t xml:space="preserve">: </w:t>
            </w:r>
            <w:r w:rsidR="00555817" w:rsidRPr="003A043B">
              <w:rPr>
                <w:szCs w:val="22"/>
                <w:lang w:val="it-IT"/>
              </w:rPr>
              <w:t>hajduci</w:t>
            </w:r>
            <w:r w:rsidRPr="003A043B">
              <w:rPr>
                <w:szCs w:val="22"/>
                <w:lang w:val="it-IT"/>
              </w:rPr>
              <w:t xml:space="preserve">, </w:t>
            </w:r>
            <w:r w:rsidR="00555817" w:rsidRPr="003A043B">
              <w:rPr>
                <w:szCs w:val="22"/>
                <w:lang w:val="it-IT"/>
              </w:rPr>
              <w:t>uskoci</w:t>
            </w:r>
            <w:r w:rsidRPr="003A043B">
              <w:rPr>
                <w:szCs w:val="22"/>
                <w:lang w:val="it-IT"/>
              </w:rPr>
              <w:t xml:space="preserve">, </w:t>
            </w:r>
            <w:r w:rsidR="00555817" w:rsidRPr="003A043B">
              <w:rPr>
                <w:szCs w:val="22"/>
                <w:lang w:val="it-IT"/>
              </w:rPr>
              <w:t>ustanici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bune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d</w:t>
            </w:r>
            <w:r w:rsidR="00555817" w:rsidRPr="003A043B">
              <w:rPr>
                <w:szCs w:val="22"/>
                <w:lang w:val="it-IT"/>
              </w:rPr>
              <w:t>iskusija</w:t>
            </w:r>
            <w:r w:rsidRPr="003A043B">
              <w:rPr>
                <w:szCs w:val="22"/>
                <w:lang w:val="it-IT"/>
              </w:rPr>
              <w:t xml:space="preserve">: </w:t>
            </w:r>
            <w:r w:rsidR="00555817" w:rsidRPr="003A043B">
              <w:rPr>
                <w:szCs w:val="22"/>
                <w:lang w:val="it-IT"/>
              </w:rPr>
              <w:t>zašto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islamizacija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BiH</w:t>
            </w:r>
            <w:r w:rsidRPr="003A043B">
              <w:rPr>
                <w:szCs w:val="22"/>
                <w:lang w:val="it-IT"/>
              </w:rPr>
              <w:t xml:space="preserve"> </w:t>
            </w:r>
            <w:r w:rsidR="00555817" w:rsidRPr="003A043B">
              <w:rPr>
                <w:szCs w:val="22"/>
                <w:lang w:val="it-IT"/>
              </w:rPr>
              <w:t>bila</w:t>
            </w:r>
            <w:r w:rsidRPr="003A043B">
              <w:rPr>
                <w:szCs w:val="22"/>
                <w:lang w:val="it-IT"/>
              </w:rPr>
              <w:t xml:space="preserve"> </w:t>
            </w:r>
            <w:r w:rsidR="00555817" w:rsidRPr="003A043B">
              <w:rPr>
                <w:szCs w:val="22"/>
                <w:lang w:val="it-IT"/>
              </w:rPr>
              <w:t>izrazitija</w:t>
            </w:r>
            <w:r w:rsidRPr="003A043B">
              <w:rPr>
                <w:szCs w:val="22"/>
                <w:lang w:val="it-IT"/>
              </w:rPr>
              <w:t xml:space="preserve"> </w:t>
            </w:r>
            <w:r w:rsidR="00555817" w:rsidRPr="003A043B">
              <w:rPr>
                <w:szCs w:val="22"/>
                <w:lang w:val="it-IT"/>
              </w:rPr>
              <w:t>nego</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drugim</w:t>
            </w:r>
            <w:r w:rsidRPr="003A043B">
              <w:rPr>
                <w:szCs w:val="22"/>
                <w:lang w:val="it-IT"/>
              </w:rPr>
              <w:t xml:space="preserve"> </w:t>
            </w:r>
            <w:r w:rsidR="00555817" w:rsidRPr="003A043B">
              <w:rPr>
                <w:szCs w:val="22"/>
                <w:lang w:val="it-IT"/>
              </w:rPr>
              <w:t>južnoslovenskim</w:t>
            </w:r>
            <w:r w:rsidRPr="003A043B">
              <w:rPr>
                <w:szCs w:val="22"/>
                <w:lang w:val="it-IT"/>
              </w:rPr>
              <w:t xml:space="preserve"> </w:t>
            </w:r>
            <w:r w:rsidR="00555817" w:rsidRPr="003A043B">
              <w:rPr>
                <w:szCs w:val="22"/>
                <w:lang w:val="it-IT"/>
              </w:rPr>
              <w:t>zemlјama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rim</w:t>
            </w:r>
            <w:r w:rsidR="00555817" w:rsidRPr="003A043B">
              <w:rPr>
                <w:szCs w:val="22"/>
                <w:lang w:val="sr-Cyrl-BA"/>
              </w:rPr>
              <w:t>i</w:t>
            </w:r>
            <w:r w:rsidR="00555817" w:rsidRPr="003A043B">
              <w:rPr>
                <w:szCs w:val="22"/>
                <w:lang w:val="it-IT"/>
              </w:rPr>
              <w:t>jeniti</w:t>
            </w:r>
            <w:r w:rsidRPr="003A043B">
              <w:rPr>
                <w:szCs w:val="22"/>
                <w:lang w:val="it-IT"/>
              </w:rPr>
              <w:t xml:space="preserve"> </w:t>
            </w:r>
            <w:r w:rsidR="00555817" w:rsidRPr="003A043B">
              <w:rPr>
                <w:szCs w:val="22"/>
                <w:lang w:val="it-IT"/>
              </w:rPr>
              <w:t>metodu</w:t>
            </w:r>
            <w:r w:rsidR="00C11AEB" w:rsidRPr="003A043B">
              <w:rPr>
                <w:szCs w:val="22"/>
                <w:lang w:val="it-IT"/>
              </w:rPr>
              <w:t xml:space="preserve"> </w:t>
            </w:r>
            <w:r w:rsidR="00555817" w:rsidRPr="003A043B">
              <w:rPr>
                <w:i/>
                <w:szCs w:val="22"/>
                <w:lang w:val="it-IT"/>
              </w:rPr>
              <w:t>moždana</w:t>
            </w:r>
            <w:r w:rsidRPr="003A043B">
              <w:rPr>
                <w:i/>
                <w:szCs w:val="22"/>
                <w:lang w:val="it-IT"/>
              </w:rPr>
              <w:t xml:space="preserve"> </w:t>
            </w:r>
            <w:r w:rsidR="00555817" w:rsidRPr="003A043B">
              <w:rPr>
                <w:i/>
                <w:szCs w:val="22"/>
                <w:lang w:val="it-IT"/>
              </w:rPr>
              <w:t>oluja</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pitanje</w:t>
            </w:r>
            <w:r w:rsidRPr="003A043B">
              <w:rPr>
                <w:szCs w:val="22"/>
                <w:lang w:val="it-IT"/>
              </w:rPr>
              <w:t xml:space="preserve"> </w:t>
            </w:r>
            <w:r w:rsidR="00555817" w:rsidRPr="003A043B">
              <w:rPr>
                <w:szCs w:val="22"/>
                <w:lang w:val="it-IT"/>
              </w:rPr>
              <w:t>zašto</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se</w:t>
            </w:r>
            <w:r w:rsidRPr="003A043B">
              <w:rPr>
                <w:szCs w:val="22"/>
                <w:lang w:val="it-IT"/>
              </w:rPr>
              <w:t xml:space="preserve"> </w:t>
            </w:r>
            <w:r w:rsidR="00555817" w:rsidRPr="003A043B">
              <w:rPr>
                <w:szCs w:val="22"/>
                <w:lang w:val="it-IT"/>
              </w:rPr>
              <w:t>Srbi</w:t>
            </w:r>
            <w:r w:rsidRPr="003A043B">
              <w:rPr>
                <w:szCs w:val="22"/>
                <w:lang w:val="it-IT"/>
              </w:rPr>
              <w:t xml:space="preserve"> </w:t>
            </w:r>
            <w:r w:rsidR="00555817" w:rsidRPr="003A043B">
              <w:rPr>
                <w:szCs w:val="22"/>
                <w:lang w:val="it-IT"/>
              </w:rPr>
              <w:t>selili</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Mađarsku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Hrvatsku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d</w:t>
            </w:r>
            <w:r w:rsidR="00555817" w:rsidRPr="003A043B">
              <w:rPr>
                <w:szCs w:val="22"/>
                <w:lang w:val="it-IT"/>
              </w:rPr>
              <w:t>ati</w:t>
            </w:r>
            <w:r w:rsidRPr="003A043B">
              <w:rPr>
                <w:szCs w:val="22"/>
                <w:lang w:val="it-IT"/>
              </w:rPr>
              <w:t xml:space="preserve"> </w:t>
            </w:r>
            <w:r w:rsidR="00555817" w:rsidRPr="003A043B">
              <w:rPr>
                <w:szCs w:val="22"/>
                <w:lang w:val="it-IT"/>
              </w:rPr>
              <w:t>objašnjenja</w:t>
            </w:r>
            <w:r w:rsidRPr="003A043B">
              <w:rPr>
                <w:szCs w:val="22"/>
                <w:lang w:val="it-IT"/>
              </w:rPr>
              <w:t xml:space="preserve"> </w:t>
            </w:r>
            <w:r w:rsidR="00555817" w:rsidRPr="003A043B">
              <w:rPr>
                <w:szCs w:val="22"/>
                <w:lang w:val="it-IT"/>
              </w:rPr>
              <w:t>vjerske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prosvjetne</w:t>
            </w:r>
            <w:r w:rsidRPr="003A043B">
              <w:rPr>
                <w:szCs w:val="22"/>
                <w:lang w:val="it-IT"/>
              </w:rPr>
              <w:t xml:space="preserve"> </w:t>
            </w:r>
            <w:r w:rsidR="00555817" w:rsidRPr="003A043B">
              <w:rPr>
                <w:szCs w:val="22"/>
                <w:lang w:val="it-IT"/>
              </w:rPr>
              <w:t>autonomije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ovesti</w:t>
            </w:r>
            <w:r w:rsidRPr="003A043B">
              <w:rPr>
                <w:szCs w:val="22"/>
                <w:lang w:val="it-IT"/>
              </w:rPr>
              <w:t xml:space="preserve"> </w:t>
            </w:r>
            <w:r w:rsidR="00555817" w:rsidRPr="003A043B">
              <w:rPr>
                <w:szCs w:val="22"/>
                <w:lang w:val="it-IT"/>
              </w:rPr>
              <w:t>razgovor</w:t>
            </w:r>
            <w:r w:rsidRPr="003A043B">
              <w:rPr>
                <w:szCs w:val="22"/>
                <w:lang w:val="it-IT"/>
              </w:rPr>
              <w:t xml:space="preserve"> </w:t>
            </w:r>
            <w:r w:rsidR="00555817" w:rsidRPr="003A043B">
              <w:rPr>
                <w:szCs w:val="22"/>
                <w:lang w:val="it-IT"/>
              </w:rPr>
              <w:t>koje</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južnoslovenske</w:t>
            </w:r>
            <w:r w:rsidRPr="003A043B">
              <w:rPr>
                <w:szCs w:val="22"/>
                <w:lang w:val="it-IT"/>
              </w:rPr>
              <w:t xml:space="preserve"> </w:t>
            </w:r>
            <w:r w:rsidR="00555817" w:rsidRPr="003A043B">
              <w:rPr>
                <w:szCs w:val="22"/>
                <w:lang w:val="it-IT"/>
              </w:rPr>
              <w:t>zemlјe</w:t>
            </w:r>
            <w:r w:rsidRPr="003A043B">
              <w:rPr>
                <w:szCs w:val="22"/>
                <w:lang w:val="sr-Cyrl-BA"/>
              </w:rPr>
              <w:t xml:space="preserve"> </w:t>
            </w:r>
            <w:r w:rsidR="00555817" w:rsidRPr="003A043B">
              <w:rPr>
                <w:szCs w:val="22"/>
                <w:lang w:val="it-IT"/>
              </w:rPr>
              <w:t>bile</w:t>
            </w:r>
            <w:r w:rsidRPr="003A043B">
              <w:rPr>
                <w:szCs w:val="22"/>
                <w:lang w:val="it-IT"/>
              </w:rPr>
              <w:t xml:space="preserve"> </w:t>
            </w:r>
            <w:r w:rsidR="00555817" w:rsidRPr="003A043B">
              <w:rPr>
                <w:szCs w:val="22"/>
                <w:lang w:val="it-IT"/>
              </w:rPr>
              <w:t>pod</w:t>
            </w:r>
            <w:r w:rsidRPr="003A043B">
              <w:rPr>
                <w:szCs w:val="22"/>
                <w:lang w:val="it-IT"/>
              </w:rPr>
              <w:t xml:space="preserve"> </w:t>
            </w:r>
            <w:r w:rsidR="00555817" w:rsidRPr="003A043B">
              <w:rPr>
                <w:szCs w:val="22"/>
                <w:lang w:val="it-IT"/>
              </w:rPr>
              <w:t>vlašću</w:t>
            </w:r>
            <w:r w:rsidRPr="003A043B">
              <w:rPr>
                <w:szCs w:val="22"/>
                <w:lang w:val="it-IT"/>
              </w:rPr>
              <w:t xml:space="preserve"> </w:t>
            </w:r>
            <w:r w:rsidR="00555817" w:rsidRPr="003A043B">
              <w:rPr>
                <w:szCs w:val="22"/>
                <w:lang w:val="it-IT"/>
              </w:rPr>
              <w:t>Mlečana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ka</w:t>
            </w:r>
            <w:r w:rsidR="00C11AEB" w:rsidRPr="003A043B">
              <w:rPr>
                <w:szCs w:val="22"/>
                <w:lang w:val="it-IT"/>
              </w:rPr>
              <w:t>k</w:t>
            </w:r>
            <w:r w:rsidR="00555817" w:rsidRPr="003A043B">
              <w:rPr>
                <w:szCs w:val="22"/>
                <w:lang w:val="it-IT"/>
              </w:rPr>
              <w:t>o</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Srbi</w:t>
            </w:r>
            <w:r w:rsidRPr="003A043B">
              <w:rPr>
                <w:szCs w:val="22"/>
                <w:lang w:val="it-IT"/>
              </w:rPr>
              <w:t xml:space="preserve"> </w:t>
            </w:r>
            <w:r w:rsidR="00555817" w:rsidRPr="003A043B">
              <w:rPr>
                <w:szCs w:val="22"/>
                <w:lang w:val="it-IT"/>
              </w:rPr>
              <w:t>došli</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te</w:t>
            </w:r>
            <w:r w:rsidRPr="003A043B">
              <w:rPr>
                <w:szCs w:val="22"/>
                <w:lang w:val="it-IT"/>
              </w:rPr>
              <w:t xml:space="preserve"> </w:t>
            </w:r>
            <w:r w:rsidR="00555817" w:rsidRPr="003A043B">
              <w:rPr>
                <w:szCs w:val="22"/>
                <w:lang w:val="it-IT"/>
              </w:rPr>
              <w:t>krajeve</w:t>
            </w:r>
            <w:r w:rsidRPr="003A043B">
              <w:rPr>
                <w:szCs w:val="22"/>
                <w:lang w:val="it-IT"/>
              </w:rPr>
              <w:t>.</w:t>
            </w:r>
          </w:p>
        </w:tc>
      </w:tr>
      <w:tr w:rsidR="0039368E" w:rsidRPr="003A043B" w:rsidTr="00D5500D">
        <w:tblPrEx>
          <w:tblLook w:val="0000" w:firstRow="0" w:lastRow="0" w:firstColumn="0" w:lastColumn="0" w:noHBand="0" w:noVBand="0"/>
        </w:tblPrEx>
        <w:trPr>
          <w:trHeight w:val="310"/>
          <w:jc w:val="center"/>
        </w:trPr>
        <w:tc>
          <w:tcPr>
            <w:tcW w:w="10915" w:type="dxa"/>
            <w:gridSpan w:val="3"/>
            <w:shd w:val="clear" w:color="auto" w:fill="auto"/>
          </w:tcPr>
          <w:p w:rsidR="0039368E" w:rsidRPr="003A043B" w:rsidRDefault="00555817" w:rsidP="00D5500D">
            <w:pPr>
              <w:rPr>
                <w:b/>
                <w:szCs w:val="22"/>
                <w:lang w:val="sr-Cyrl-BA"/>
              </w:rPr>
            </w:pPr>
            <w:r w:rsidRPr="003A043B">
              <w:rPr>
                <w:b/>
                <w:szCs w:val="22"/>
                <w:lang w:val="de-DE"/>
              </w:rPr>
              <w:lastRenderedPageBreak/>
              <w:t>Integracija</w:t>
            </w:r>
            <w:r w:rsidR="00067DD7" w:rsidRPr="003A043B">
              <w:rPr>
                <w:b/>
                <w:szCs w:val="22"/>
                <w:lang w:val="sr-Cyrl-BA"/>
              </w:rPr>
              <w:t xml:space="preserve"> </w:t>
            </w:r>
            <w:r w:rsidRPr="003A043B">
              <w:rPr>
                <w:b/>
                <w:szCs w:val="22"/>
                <w:lang w:val="sr-Cyrl-BA"/>
              </w:rPr>
              <w:t>sa</w:t>
            </w:r>
            <w:r w:rsidR="00067DD7" w:rsidRPr="003A043B">
              <w:rPr>
                <w:b/>
                <w:szCs w:val="22"/>
                <w:lang w:val="sr-Cyrl-BA"/>
              </w:rPr>
              <w:t xml:space="preserve"> </w:t>
            </w:r>
            <w:r w:rsidRPr="003A043B">
              <w:rPr>
                <w:b/>
                <w:szCs w:val="22"/>
                <w:lang w:val="sr-Cyrl-BA"/>
              </w:rPr>
              <w:t>drugim</w:t>
            </w:r>
            <w:r w:rsidR="00067DD7" w:rsidRPr="003A043B">
              <w:rPr>
                <w:b/>
                <w:szCs w:val="22"/>
                <w:lang w:val="sr-Cyrl-BA"/>
              </w:rPr>
              <w:t xml:space="preserve"> </w:t>
            </w:r>
            <w:r w:rsidRPr="003A043B">
              <w:rPr>
                <w:b/>
                <w:szCs w:val="22"/>
                <w:lang w:val="sr-Cyrl-BA"/>
              </w:rPr>
              <w:t>nastavnim</w:t>
            </w:r>
            <w:r w:rsidR="00067DD7" w:rsidRPr="003A043B">
              <w:rPr>
                <w:b/>
                <w:szCs w:val="22"/>
                <w:lang w:val="sr-Cyrl-BA"/>
              </w:rPr>
              <w:t xml:space="preserve"> </w:t>
            </w:r>
            <w:r w:rsidR="00806117" w:rsidRPr="003A043B">
              <w:rPr>
                <w:b/>
                <w:szCs w:val="22"/>
                <w:lang w:val="sr-Cyrl-BA"/>
              </w:rPr>
              <w:t>predme</w:t>
            </w:r>
            <w:r w:rsidR="00806117" w:rsidRPr="003A043B">
              <w:rPr>
                <w:b/>
                <w:szCs w:val="22"/>
              </w:rPr>
              <w:t>t</w:t>
            </w:r>
            <w:r w:rsidRPr="003A043B">
              <w:rPr>
                <w:b/>
                <w:szCs w:val="22"/>
                <w:lang w:val="sr-Cyrl-BA"/>
              </w:rPr>
              <w:t>ima</w:t>
            </w:r>
          </w:p>
        </w:tc>
      </w:tr>
      <w:tr w:rsidR="0039368E" w:rsidRPr="003A043B" w:rsidTr="00D5500D">
        <w:tblPrEx>
          <w:tblLook w:val="0000" w:firstRow="0" w:lastRow="0" w:firstColumn="0" w:lastColumn="0" w:noHBand="0" w:noVBand="0"/>
        </w:tblPrEx>
        <w:trPr>
          <w:trHeight w:val="272"/>
          <w:jc w:val="center"/>
        </w:trPr>
        <w:tc>
          <w:tcPr>
            <w:tcW w:w="10915" w:type="dxa"/>
            <w:gridSpan w:val="3"/>
          </w:tcPr>
          <w:p w:rsidR="0039368E" w:rsidRPr="003A043B" w:rsidRDefault="00C11AEB" w:rsidP="00D5500D">
            <w:pPr>
              <w:rPr>
                <w:szCs w:val="22"/>
                <w:lang w:val="it-IT"/>
              </w:rPr>
            </w:pPr>
            <w:r w:rsidRPr="003A043B">
              <w:rPr>
                <w:szCs w:val="22"/>
              </w:rPr>
              <w:t>Bosanski</w:t>
            </w:r>
            <w:r w:rsidR="0039368E" w:rsidRPr="003A043B">
              <w:rPr>
                <w:szCs w:val="22"/>
                <w:lang w:val="sr-Cyrl-BA"/>
              </w:rPr>
              <w:t xml:space="preserve"> </w:t>
            </w:r>
            <w:r w:rsidR="00555817" w:rsidRPr="003A043B">
              <w:rPr>
                <w:szCs w:val="22"/>
                <w:lang w:val="it-IT"/>
              </w:rPr>
              <w:t>jezik</w:t>
            </w:r>
            <w:r w:rsidR="0039368E" w:rsidRPr="003A043B">
              <w:rPr>
                <w:szCs w:val="22"/>
                <w:lang w:val="it-IT"/>
              </w:rPr>
              <w:t xml:space="preserve"> </w:t>
            </w:r>
            <w:r w:rsidR="00555817" w:rsidRPr="003A043B">
              <w:rPr>
                <w:szCs w:val="22"/>
                <w:lang w:val="it-IT"/>
              </w:rPr>
              <w:t>i</w:t>
            </w:r>
            <w:r w:rsidR="0039368E" w:rsidRPr="003A043B">
              <w:rPr>
                <w:szCs w:val="22"/>
                <w:lang w:val="it-IT"/>
              </w:rPr>
              <w:t xml:space="preserve"> </w:t>
            </w:r>
            <w:r w:rsidR="00555817" w:rsidRPr="003A043B">
              <w:rPr>
                <w:szCs w:val="22"/>
                <w:lang w:val="it-IT"/>
              </w:rPr>
              <w:t>književnost</w:t>
            </w:r>
            <w:r w:rsidR="0039368E" w:rsidRPr="003A043B">
              <w:rPr>
                <w:szCs w:val="22"/>
                <w:lang w:val="it-IT"/>
              </w:rPr>
              <w:t xml:space="preserve"> (</w:t>
            </w:r>
            <w:r w:rsidR="00555817" w:rsidRPr="003A043B">
              <w:rPr>
                <w:szCs w:val="22"/>
                <w:lang w:val="it-IT"/>
              </w:rPr>
              <w:t>prva</w:t>
            </w:r>
            <w:r w:rsidR="0039368E" w:rsidRPr="003A043B">
              <w:rPr>
                <w:szCs w:val="22"/>
                <w:lang w:val="it-IT"/>
              </w:rPr>
              <w:t xml:space="preserve"> </w:t>
            </w:r>
            <w:r w:rsidR="00555817" w:rsidRPr="003A043B">
              <w:rPr>
                <w:szCs w:val="22"/>
                <w:lang w:val="it-IT"/>
              </w:rPr>
              <w:t>pisma</w:t>
            </w:r>
            <w:r w:rsidR="0039368E" w:rsidRPr="003A043B">
              <w:rPr>
                <w:szCs w:val="22"/>
                <w:lang w:val="it-IT"/>
              </w:rPr>
              <w:t xml:space="preserve">, </w:t>
            </w:r>
            <w:r w:rsidR="00555817" w:rsidRPr="003A043B">
              <w:rPr>
                <w:szCs w:val="22"/>
                <w:lang w:val="it-IT"/>
              </w:rPr>
              <w:t>počeci</w:t>
            </w:r>
            <w:r w:rsidR="0039368E" w:rsidRPr="003A043B">
              <w:rPr>
                <w:szCs w:val="22"/>
                <w:lang w:val="it-IT"/>
              </w:rPr>
              <w:t xml:space="preserve"> </w:t>
            </w:r>
            <w:r w:rsidR="00555817" w:rsidRPr="003A043B">
              <w:rPr>
                <w:szCs w:val="22"/>
                <w:lang w:val="it-IT"/>
              </w:rPr>
              <w:t>pismenosti</w:t>
            </w:r>
            <w:r w:rsidR="0039368E" w:rsidRPr="003A043B">
              <w:rPr>
                <w:szCs w:val="22"/>
                <w:lang w:val="it-IT"/>
              </w:rPr>
              <w:t xml:space="preserve">, </w:t>
            </w:r>
            <w:r w:rsidR="00555817" w:rsidRPr="003A043B">
              <w:rPr>
                <w:szCs w:val="22"/>
                <w:lang w:val="it-IT"/>
              </w:rPr>
              <w:t>epovi</w:t>
            </w:r>
            <w:r w:rsidR="0039368E" w:rsidRPr="003A043B">
              <w:rPr>
                <w:szCs w:val="22"/>
                <w:lang w:val="it-IT"/>
              </w:rPr>
              <w:t xml:space="preserve">, </w:t>
            </w:r>
            <w:r w:rsidR="00555817" w:rsidRPr="003A043B">
              <w:rPr>
                <w:szCs w:val="22"/>
                <w:lang w:val="it-IT"/>
              </w:rPr>
              <w:t>mitovi</w:t>
            </w:r>
            <w:r w:rsidR="0039368E" w:rsidRPr="003A043B">
              <w:rPr>
                <w:szCs w:val="22"/>
                <w:lang w:val="it-IT"/>
              </w:rPr>
              <w:t xml:space="preserve">, </w:t>
            </w:r>
            <w:r w:rsidR="00555817" w:rsidRPr="003A043B">
              <w:rPr>
                <w:szCs w:val="22"/>
                <w:lang w:val="it-IT"/>
              </w:rPr>
              <w:t>legende</w:t>
            </w:r>
            <w:r w:rsidR="0039368E" w:rsidRPr="003A043B">
              <w:rPr>
                <w:szCs w:val="22"/>
                <w:lang w:val="it-IT"/>
              </w:rPr>
              <w:t xml:space="preserve">, </w:t>
            </w:r>
            <w:r w:rsidR="00555817" w:rsidRPr="003A043B">
              <w:rPr>
                <w:szCs w:val="22"/>
                <w:lang w:val="it-IT"/>
              </w:rPr>
              <w:t>srednjovjekovna</w:t>
            </w:r>
            <w:r w:rsidR="0039368E" w:rsidRPr="003A043B">
              <w:rPr>
                <w:szCs w:val="22"/>
                <w:lang w:val="it-IT"/>
              </w:rPr>
              <w:t xml:space="preserve"> </w:t>
            </w:r>
            <w:r w:rsidR="00555817" w:rsidRPr="003A043B">
              <w:rPr>
                <w:szCs w:val="22"/>
                <w:lang w:val="it-IT"/>
              </w:rPr>
              <w:t>književnost</w:t>
            </w:r>
            <w:r w:rsidR="0039368E" w:rsidRPr="003A043B">
              <w:rPr>
                <w:szCs w:val="22"/>
                <w:lang w:val="it-IT"/>
              </w:rPr>
              <w:t xml:space="preserve">, </w:t>
            </w:r>
            <w:r w:rsidR="00555817" w:rsidRPr="003A043B">
              <w:rPr>
                <w:szCs w:val="22"/>
                <w:lang w:val="it-IT"/>
              </w:rPr>
              <w:t>humanizam</w:t>
            </w:r>
            <w:r w:rsidR="0039368E" w:rsidRPr="003A043B">
              <w:rPr>
                <w:szCs w:val="22"/>
                <w:lang w:val="it-IT"/>
              </w:rPr>
              <w:t xml:space="preserve"> </w:t>
            </w:r>
            <w:r w:rsidR="00555817" w:rsidRPr="003A043B">
              <w:rPr>
                <w:szCs w:val="22"/>
                <w:lang w:val="it-IT"/>
              </w:rPr>
              <w:t>i</w:t>
            </w:r>
            <w:r w:rsidR="0039368E" w:rsidRPr="003A043B">
              <w:rPr>
                <w:szCs w:val="22"/>
                <w:lang w:val="it-IT"/>
              </w:rPr>
              <w:t xml:space="preserve"> </w:t>
            </w:r>
            <w:r w:rsidR="00555817" w:rsidRPr="003A043B">
              <w:rPr>
                <w:szCs w:val="22"/>
                <w:lang w:val="it-IT"/>
              </w:rPr>
              <w:t>renesansa</w:t>
            </w:r>
            <w:r w:rsidR="0039368E" w:rsidRPr="003A043B">
              <w:rPr>
                <w:szCs w:val="22"/>
                <w:lang w:val="it-IT"/>
              </w:rPr>
              <w:t xml:space="preserve">, </w:t>
            </w:r>
            <w:r w:rsidR="00555817" w:rsidRPr="003A043B">
              <w:rPr>
                <w:szCs w:val="22"/>
                <w:lang w:val="it-IT"/>
              </w:rPr>
              <w:t>prosvjetitelјstvo</w:t>
            </w:r>
            <w:r w:rsidR="0039368E" w:rsidRPr="003A043B">
              <w:rPr>
                <w:szCs w:val="22"/>
                <w:lang w:val="it-IT"/>
              </w:rPr>
              <w:t>);</w:t>
            </w:r>
          </w:p>
          <w:p w:rsidR="0039368E" w:rsidRPr="003A043B" w:rsidRDefault="00555817" w:rsidP="00D5500D">
            <w:pPr>
              <w:rPr>
                <w:szCs w:val="22"/>
                <w:lang w:val="it-IT"/>
              </w:rPr>
            </w:pPr>
            <w:r w:rsidRPr="003A043B">
              <w:rPr>
                <w:szCs w:val="22"/>
                <w:lang w:val="it-IT"/>
              </w:rPr>
              <w:t>Likovna</w:t>
            </w:r>
            <w:r w:rsidR="0039368E" w:rsidRPr="003A043B">
              <w:rPr>
                <w:szCs w:val="22"/>
                <w:lang w:val="it-IT"/>
              </w:rPr>
              <w:t xml:space="preserve"> </w:t>
            </w:r>
            <w:r w:rsidRPr="003A043B">
              <w:rPr>
                <w:szCs w:val="22"/>
                <w:lang w:val="it-IT"/>
              </w:rPr>
              <w:t>kultura</w:t>
            </w:r>
            <w:r w:rsidR="0039368E" w:rsidRPr="003A043B">
              <w:rPr>
                <w:szCs w:val="22"/>
                <w:lang w:val="it-IT"/>
              </w:rPr>
              <w:t xml:space="preserve"> </w:t>
            </w:r>
            <w:r w:rsidRPr="003A043B">
              <w:rPr>
                <w:szCs w:val="22"/>
                <w:lang w:val="it-IT"/>
              </w:rPr>
              <w:t>i</w:t>
            </w:r>
            <w:r w:rsidR="0039368E" w:rsidRPr="003A043B">
              <w:rPr>
                <w:szCs w:val="22"/>
                <w:lang w:val="it-IT"/>
              </w:rPr>
              <w:t xml:space="preserve"> </w:t>
            </w:r>
            <w:r w:rsidRPr="003A043B">
              <w:rPr>
                <w:szCs w:val="22"/>
                <w:lang w:val="it-IT"/>
              </w:rPr>
              <w:t>muzička</w:t>
            </w:r>
            <w:r w:rsidR="0039368E" w:rsidRPr="003A043B">
              <w:rPr>
                <w:szCs w:val="22"/>
                <w:lang w:val="it-IT"/>
              </w:rPr>
              <w:t xml:space="preserve"> </w:t>
            </w:r>
            <w:r w:rsidRPr="003A043B">
              <w:rPr>
                <w:szCs w:val="22"/>
                <w:lang w:val="it-IT"/>
              </w:rPr>
              <w:t>umjetnost</w:t>
            </w:r>
            <w:r w:rsidR="0039368E" w:rsidRPr="003A043B">
              <w:rPr>
                <w:szCs w:val="22"/>
                <w:lang w:val="it-IT"/>
              </w:rPr>
              <w:t xml:space="preserve"> (</w:t>
            </w:r>
            <w:r w:rsidRPr="003A043B">
              <w:rPr>
                <w:szCs w:val="22"/>
                <w:lang w:val="it-IT"/>
              </w:rPr>
              <w:t>arhitektura</w:t>
            </w:r>
            <w:r w:rsidR="0039368E" w:rsidRPr="003A043B">
              <w:rPr>
                <w:szCs w:val="22"/>
                <w:lang w:val="it-IT"/>
              </w:rPr>
              <w:t xml:space="preserve">, </w:t>
            </w:r>
            <w:r w:rsidRPr="003A043B">
              <w:rPr>
                <w:szCs w:val="22"/>
                <w:lang w:val="it-IT"/>
              </w:rPr>
              <w:t>slikarstvo</w:t>
            </w:r>
            <w:r w:rsidR="0039368E" w:rsidRPr="003A043B">
              <w:rPr>
                <w:szCs w:val="22"/>
                <w:lang w:val="it-IT"/>
              </w:rPr>
              <w:t xml:space="preserve">, </w:t>
            </w:r>
            <w:r w:rsidRPr="003A043B">
              <w:rPr>
                <w:szCs w:val="22"/>
                <w:lang w:val="it-IT"/>
              </w:rPr>
              <w:t>vajarstvo</w:t>
            </w:r>
            <w:r w:rsidR="0039368E" w:rsidRPr="003A043B">
              <w:rPr>
                <w:szCs w:val="22"/>
                <w:lang w:val="it-IT"/>
              </w:rPr>
              <w:t xml:space="preserve"> – </w:t>
            </w:r>
            <w:r w:rsidRPr="003A043B">
              <w:rPr>
                <w:szCs w:val="22"/>
                <w:lang w:val="it-IT"/>
              </w:rPr>
              <w:t>stari</w:t>
            </w:r>
            <w:r w:rsidR="0039368E" w:rsidRPr="003A043B">
              <w:rPr>
                <w:szCs w:val="22"/>
                <w:lang w:val="it-IT"/>
              </w:rPr>
              <w:t xml:space="preserve">, </w:t>
            </w:r>
            <w:r w:rsidRPr="003A043B">
              <w:rPr>
                <w:szCs w:val="22"/>
                <w:lang w:val="it-IT"/>
              </w:rPr>
              <w:t>srednji</w:t>
            </w:r>
            <w:r w:rsidR="0039368E" w:rsidRPr="003A043B">
              <w:rPr>
                <w:szCs w:val="22"/>
                <w:lang w:val="it-IT"/>
              </w:rPr>
              <w:t xml:space="preserve"> </w:t>
            </w:r>
            <w:r w:rsidRPr="003A043B">
              <w:rPr>
                <w:szCs w:val="22"/>
                <w:lang w:val="it-IT"/>
              </w:rPr>
              <w:t>i</w:t>
            </w:r>
            <w:r w:rsidR="0039368E" w:rsidRPr="003A043B">
              <w:rPr>
                <w:szCs w:val="22"/>
                <w:lang w:val="it-IT"/>
              </w:rPr>
              <w:t xml:space="preserve"> </w:t>
            </w:r>
            <w:r w:rsidRPr="003A043B">
              <w:rPr>
                <w:szCs w:val="22"/>
                <w:lang w:val="it-IT"/>
              </w:rPr>
              <w:t>novi</w:t>
            </w:r>
            <w:r w:rsidR="0039368E" w:rsidRPr="003A043B">
              <w:rPr>
                <w:szCs w:val="22"/>
                <w:lang w:val="it-IT"/>
              </w:rPr>
              <w:t xml:space="preserve"> </w:t>
            </w:r>
            <w:r w:rsidRPr="003A043B">
              <w:rPr>
                <w:szCs w:val="22"/>
                <w:lang w:val="it-IT"/>
              </w:rPr>
              <w:t>vijek</w:t>
            </w:r>
            <w:r w:rsidR="0039368E" w:rsidRPr="003A043B">
              <w:rPr>
                <w:szCs w:val="22"/>
                <w:lang w:val="it-IT"/>
              </w:rPr>
              <w:t>);</w:t>
            </w:r>
          </w:p>
          <w:p w:rsidR="0039368E" w:rsidRPr="003A043B" w:rsidRDefault="00555817" w:rsidP="00D5500D">
            <w:pPr>
              <w:rPr>
                <w:szCs w:val="22"/>
                <w:lang w:val="it-IT"/>
              </w:rPr>
            </w:pPr>
            <w:r w:rsidRPr="003A043B">
              <w:rPr>
                <w:szCs w:val="22"/>
                <w:lang w:val="it-IT"/>
              </w:rPr>
              <w:t>Sociologija</w:t>
            </w:r>
            <w:r w:rsidR="0039368E" w:rsidRPr="003A043B">
              <w:rPr>
                <w:szCs w:val="22"/>
                <w:lang w:val="it-IT"/>
              </w:rPr>
              <w:t xml:space="preserve"> (</w:t>
            </w:r>
            <w:r w:rsidRPr="003A043B">
              <w:rPr>
                <w:szCs w:val="22"/>
                <w:lang w:val="it-IT"/>
              </w:rPr>
              <w:t>klase</w:t>
            </w:r>
            <w:r w:rsidR="0039368E" w:rsidRPr="003A043B">
              <w:rPr>
                <w:szCs w:val="22"/>
                <w:lang w:val="it-IT"/>
              </w:rPr>
              <w:t xml:space="preserve">, </w:t>
            </w:r>
            <w:r w:rsidRPr="003A043B">
              <w:rPr>
                <w:szCs w:val="22"/>
                <w:lang w:val="it-IT"/>
              </w:rPr>
              <w:t>kaste</w:t>
            </w:r>
            <w:r w:rsidR="0039368E" w:rsidRPr="003A043B">
              <w:rPr>
                <w:szCs w:val="22"/>
                <w:lang w:val="it-IT"/>
              </w:rPr>
              <w:t xml:space="preserve">, </w:t>
            </w:r>
            <w:r w:rsidRPr="003A043B">
              <w:rPr>
                <w:szCs w:val="22"/>
                <w:lang w:val="it-IT"/>
              </w:rPr>
              <w:t>državno</w:t>
            </w:r>
            <w:r w:rsidR="0039368E" w:rsidRPr="003A043B">
              <w:rPr>
                <w:szCs w:val="22"/>
                <w:lang w:val="it-IT"/>
              </w:rPr>
              <w:t xml:space="preserve"> </w:t>
            </w:r>
            <w:r w:rsidRPr="003A043B">
              <w:rPr>
                <w:szCs w:val="22"/>
                <w:lang w:val="it-IT"/>
              </w:rPr>
              <w:t>i</w:t>
            </w:r>
            <w:r w:rsidR="0039368E" w:rsidRPr="003A043B">
              <w:rPr>
                <w:szCs w:val="22"/>
                <w:lang w:val="it-IT"/>
              </w:rPr>
              <w:t xml:space="preserve"> </w:t>
            </w:r>
            <w:r w:rsidRPr="003A043B">
              <w:rPr>
                <w:szCs w:val="22"/>
                <w:lang w:val="it-IT"/>
              </w:rPr>
              <w:t>društveno</w:t>
            </w:r>
            <w:r w:rsidR="0039368E" w:rsidRPr="003A043B">
              <w:rPr>
                <w:szCs w:val="22"/>
                <w:lang w:val="it-IT"/>
              </w:rPr>
              <w:t xml:space="preserve"> </w:t>
            </w:r>
            <w:r w:rsidRPr="003A043B">
              <w:rPr>
                <w:szCs w:val="22"/>
                <w:lang w:val="it-IT"/>
              </w:rPr>
              <w:t>uređenje</w:t>
            </w:r>
            <w:r w:rsidR="0039368E" w:rsidRPr="003A043B">
              <w:rPr>
                <w:szCs w:val="22"/>
                <w:lang w:val="it-IT"/>
              </w:rPr>
              <w:t xml:space="preserve">, </w:t>
            </w:r>
            <w:r w:rsidRPr="003A043B">
              <w:rPr>
                <w:szCs w:val="22"/>
                <w:lang w:val="it-IT"/>
              </w:rPr>
              <w:t>društveno</w:t>
            </w:r>
            <w:r w:rsidR="0039368E" w:rsidRPr="003A043B">
              <w:rPr>
                <w:szCs w:val="22"/>
                <w:lang w:val="it-IT"/>
              </w:rPr>
              <w:t>-</w:t>
            </w:r>
            <w:r w:rsidRPr="003A043B">
              <w:rPr>
                <w:szCs w:val="22"/>
                <w:lang w:val="it-IT"/>
              </w:rPr>
              <w:t>ekonomske</w:t>
            </w:r>
            <w:r w:rsidR="0039368E" w:rsidRPr="003A043B">
              <w:rPr>
                <w:szCs w:val="22"/>
                <w:lang w:val="it-IT"/>
              </w:rPr>
              <w:t xml:space="preserve"> </w:t>
            </w:r>
            <w:r w:rsidRPr="003A043B">
              <w:rPr>
                <w:szCs w:val="22"/>
                <w:lang w:val="it-IT"/>
              </w:rPr>
              <w:t>formacije</w:t>
            </w:r>
            <w:r w:rsidR="0039368E" w:rsidRPr="003A043B">
              <w:rPr>
                <w:szCs w:val="22"/>
                <w:lang w:val="it-IT"/>
              </w:rPr>
              <w:t>);</w:t>
            </w:r>
          </w:p>
          <w:p w:rsidR="0039368E" w:rsidRPr="003A043B" w:rsidRDefault="00555817" w:rsidP="00D5500D">
            <w:pPr>
              <w:rPr>
                <w:szCs w:val="22"/>
                <w:lang w:val="it-IT"/>
              </w:rPr>
            </w:pPr>
            <w:r w:rsidRPr="003A043B">
              <w:rPr>
                <w:szCs w:val="22"/>
                <w:lang w:val="it-IT"/>
              </w:rPr>
              <w:t>Filozofija</w:t>
            </w:r>
            <w:r w:rsidR="0039368E" w:rsidRPr="003A043B">
              <w:rPr>
                <w:szCs w:val="22"/>
                <w:lang w:val="it-IT"/>
              </w:rPr>
              <w:t xml:space="preserve"> (</w:t>
            </w:r>
            <w:r w:rsidRPr="003A043B">
              <w:rPr>
                <w:szCs w:val="22"/>
                <w:lang w:val="it-IT"/>
              </w:rPr>
              <w:t>poznati</w:t>
            </w:r>
            <w:r w:rsidR="0039368E" w:rsidRPr="003A043B">
              <w:rPr>
                <w:szCs w:val="22"/>
                <w:lang w:val="it-IT"/>
              </w:rPr>
              <w:t xml:space="preserve"> </w:t>
            </w:r>
            <w:r w:rsidRPr="003A043B">
              <w:rPr>
                <w:szCs w:val="22"/>
                <w:lang w:val="it-IT"/>
              </w:rPr>
              <w:t>mislioci</w:t>
            </w:r>
            <w:r w:rsidR="0039368E" w:rsidRPr="003A043B">
              <w:rPr>
                <w:szCs w:val="22"/>
                <w:lang w:val="it-IT"/>
              </w:rPr>
              <w:t xml:space="preserve"> </w:t>
            </w:r>
            <w:r w:rsidRPr="003A043B">
              <w:rPr>
                <w:szCs w:val="22"/>
                <w:lang w:val="it-IT"/>
              </w:rPr>
              <w:t>antike</w:t>
            </w:r>
            <w:r w:rsidR="0039368E" w:rsidRPr="003A043B">
              <w:rPr>
                <w:szCs w:val="22"/>
                <w:lang w:val="it-IT"/>
              </w:rPr>
              <w:t xml:space="preserve">, </w:t>
            </w:r>
            <w:r w:rsidRPr="003A043B">
              <w:rPr>
                <w:szCs w:val="22"/>
                <w:lang w:val="it-IT"/>
              </w:rPr>
              <w:t>ideolozi</w:t>
            </w:r>
            <w:r w:rsidR="0039368E" w:rsidRPr="003A043B">
              <w:rPr>
                <w:szCs w:val="22"/>
                <w:lang w:val="it-IT"/>
              </w:rPr>
              <w:t xml:space="preserve"> </w:t>
            </w:r>
            <w:r w:rsidRPr="003A043B">
              <w:rPr>
                <w:szCs w:val="22"/>
                <w:lang w:val="it-IT"/>
              </w:rPr>
              <w:t>buržoaskih</w:t>
            </w:r>
            <w:r w:rsidR="0039368E" w:rsidRPr="003A043B">
              <w:rPr>
                <w:szCs w:val="22"/>
                <w:lang w:val="it-IT"/>
              </w:rPr>
              <w:t xml:space="preserve"> </w:t>
            </w:r>
            <w:r w:rsidRPr="003A043B">
              <w:rPr>
                <w:szCs w:val="22"/>
                <w:lang w:val="it-IT"/>
              </w:rPr>
              <w:t>revolucija</w:t>
            </w:r>
            <w:r w:rsidR="0039368E" w:rsidRPr="003A043B">
              <w:rPr>
                <w:szCs w:val="22"/>
                <w:lang w:val="it-IT"/>
              </w:rPr>
              <w:t xml:space="preserve">,  </w:t>
            </w:r>
            <w:r w:rsidRPr="003A043B">
              <w:rPr>
                <w:szCs w:val="22"/>
                <w:lang w:val="it-IT"/>
              </w:rPr>
              <w:t>razvoj</w:t>
            </w:r>
            <w:r w:rsidR="0039368E" w:rsidRPr="003A043B">
              <w:rPr>
                <w:szCs w:val="22"/>
                <w:lang w:val="it-IT"/>
              </w:rPr>
              <w:t>).</w:t>
            </w:r>
          </w:p>
        </w:tc>
      </w:tr>
    </w:tbl>
    <w:p w:rsidR="0039368E" w:rsidRPr="003A043B" w:rsidRDefault="0039368E" w:rsidP="0039368E">
      <w:pPr>
        <w:ind w:right="-1440"/>
        <w:rPr>
          <w:szCs w:val="22"/>
          <w:lang w:val="ru-RU"/>
        </w:rPr>
      </w:pPr>
    </w:p>
    <w:p w:rsidR="0039368E" w:rsidRPr="003A043B" w:rsidRDefault="0039368E" w:rsidP="0039368E">
      <w:pPr>
        <w:ind w:right="-1440"/>
        <w:rPr>
          <w:b/>
          <w:szCs w:val="22"/>
          <w:lang w:val="sr-Latn-BA"/>
        </w:rPr>
      </w:pPr>
    </w:p>
    <w:p w:rsidR="00067DD7" w:rsidRPr="003A043B" w:rsidRDefault="00067DD7" w:rsidP="0039368E">
      <w:pPr>
        <w:ind w:right="-1440"/>
        <w:rPr>
          <w:b/>
          <w:szCs w:val="22"/>
          <w:lang w:val="sr-Latn-BA"/>
        </w:rPr>
      </w:pPr>
    </w:p>
    <w:p w:rsidR="00067DD7" w:rsidRPr="003A043B" w:rsidRDefault="00067DD7" w:rsidP="0039368E">
      <w:pPr>
        <w:ind w:right="-1440"/>
        <w:rPr>
          <w:b/>
          <w:szCs w:val="22"/>
          <w:lang w:val="sr-Latn-BA"/>
        </w:rPr>
      </w:pPr>
    </w:p>
    <w:p w:rsidR="00067DD7" w:rsidRPr="003A043B" w:rsidRDefault="00067DD7" w:rsidP="0039368E">
      <w:pPr>
        <w:ind w:right="-1440"/>
        <w:rPr>
          <w:b/>
          <w:szCs w:val="22"/>
          <w:lang w:val="sr-Latn-BA"/>
        </w:rPr>
      </w:pPr>
    </w:p>
    <w:p w:rsidR="00067DD7" w:rsidRPr="003A043B" w:rsidRDefault="00067DD7" w:rsidP="0039368E">
      <w:pPr>
        <w:ind w:right="-1440"/>
        <w:rPr>
          <w:b/>
          <w:szCs w:val="22"/>
          <w:lang w:val="sr-Latn-BA"/>
        </w:rPr>
      </w:pPr>
    </w:p>
    <w:p w:rsidR="00067DD7" w:rsidRPr="003A043B" w:rsidRDefault="00067DD7" w:rsidP="0039368E">
      <w:pPr>
        <w:ind w:right="-1440"/>
        <w:rPr>
          <w:b/>
          <w:szCs w:val="22"/>
          <w:lang w:val="sr-Latn-BA"/>
        </w:rPr>
      </w:pPr>
    </w:p>
    <w:p w:rsidR="00892090" w:rsidRPr="003A043B" w:rsidRDefault="00892090" w:rsidP="0039368E">
      <w:pPr>
        <w:ind w:right="-1440"/>
        <w:rPr>
          <w:b/>
          <w:szCs w:val="22"/>
          <w:lang w:val="sr-Latn-BA"/>
        </w:rPr>
      </w:pPr>
    </w:p>
    <w:p w:rsidR="00892090" w:rsidRPr="003A043B" w:rsidRDefault="00892090" w:rsidP="0039368E">
      <w:pPr>
        <w:ind w:right="-1440"/>
        <w:rPr>
          <w:b/>
          <w:szCs w:val="22"/>
          <w:lang w:val="sr-Latn-BA"/>
        </w:rPr>
      </w:pPr>
    </w:p>
    <w:p w:rsidR="00892090" w:rsidRPr="003A043B" w:rsidRDefault="00892090" w:rsidP="0039368E">
      <w:pPr>
        <w:ind w:right="-1440"/>
        <w:rPr>
          <w:b/>
          <w:szCs w:val="22"/>
          <w:lang w:val="sr-Latn-BA"/>
        </w:rPr>
      </w:pPr>
    </w:p>
    <w:p w:rsidR="00892090" w:rsidRPr="003A043B" w:rsidRDefault="00892090" w:rsidP="0039368E">
      <w:pPr>
        <w:ind w:right="-1440"/>
        <w:rPr>
          <w:b/>
          <w:szCs w:val="22"/>
          <w:lang w:val="sr-Latn-BA"/>
        </w:rPr>
      </w:pPr>
    </w:p>
    <w:p w:rsidR="00892090" w:rsidRPr="003A043B" w:rsidRDefault="00892090" w:rsidP="0039368E">
      <w:pPr>
        <w:ind w:right="-1440"/>
        <w:rPr>
          <w:b/>
          <w:szCs w:val="22"/>
          <w:lang w:val="sr-Latn-BA"/>
        </w:rPr>
      </w:pPr>
    </w:p>
    <w:p w:rsidR="00892090" w:rsidRPr="003A043B" w:rsidRDefault="00892090" w:rsidP="0039368E">
      <w:pPr>
        <w:ind w:right="-1440"/>
        <w:rPr>
          <w:b/>
          <w:szCs w:val="22"/>
          <w:lang w:val="sr-Latn-BA"/>
        </w:rPr>
      </w:pPr>
    </w:p>
    <w:p w:rsidR="00892090" w:rsidRPr="003A043B" w:rsidRDefault="00892090" w:rsidP="0039368E">
      <w:pPr>
        <w:ind w:right="-1440"/>
        <w:rPr>
          <w:b/>
          <w:szCs w:val="22"/>
          <w:lang w:val="sr-Latn-BA"/>
        </w:rPr>
      </w:pPr>
    </w:p>
    <w:p w:rsidR="00892090" w:rsidRPr="003A043B" w:rsidRDefault="00892090" w:rsidP="0039368E">
      <w:pPr>
        <w:ind w:right="-1440"/>
        <w:rPr>
          <w:b/>
          <w:szCs w:val="22"/>
          <w:lang w:val="sr-Latn-BA"/>
        </w:rPr>
      </w:pPr>
    </w:p>
    <w:p w:rsidR="00892090" w:rsidRPr="003A043B" w:rsidRDefault="00892090" w:rsidP="0039368E">
      <w:pPr>
        <w:ind w:right="-1440"/>
        <w:rPr>
          <w:b/>
          <w:szCs w:val="22"/>
          <w:lang w:val="sr-Latn-BA"/>
        </w:rPr>
      </w:pPr>
    </w:p>
    <w:p w:rsidR="00892090" w:rsidRPr="003A043B" w:rsidRDefault="00892090" w:rsidP="0039368E">
      <w:pPr>
        <w:ind w:right="-1440"/>
        <w:rPr>
          <w:b/>
          <w:szCs w:val="22"/>
          <w:lang w:val="sr-Latn-BA"/>
        </w:rPr>
      </w:pPr>
    </w:p>
    <w:p w:rsidR="00892090" w:rsidRPr="003A043B" w:rsidRDefault="00892090" w:rsidP="0039368E">
      <w:pPr>
        <w:ind w:right="-1440"/>
        <w:rPr>
          <w:b/>
          <w:szCs w:val="22"/>
          <w:lang w:val="sr-Latn-BA"/>
        </w:rPr>
      </w:pPr>
    </w:p>
    <w:p w:rsidR="00067DD7" w:rsidRPr="003A043B" w:rsidRDefault="00067DD7" w:rsidP="0039368E">
      <w:pPr>
        <w:ind w:right="-1440"/>
        <w:rPr>
          <w:b/>
          <w:szCs w:val="22"/>
          <w:lang w:val="sr-Latn-BA"/>
        </w:rPr>
      </w:pPr>
    </w:p>
    <w:p w:rsidR="00067DD7" w:rsidRPr="003A043B" w:rsidRDefault="00067DD7" w:rsidP="0039368E">
      <w:pPr>
        <w:ind w:right="-1440"/>
        <w:rPr>
          <w:b/>
          <w:szCs w:val="22"/>
          <w:lang w:val="sr-Latn-BA"/>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138"/>
        <w:gridCol w:w="7225"/>
      </w:tblGrid>
      <w:tr w:rsidR="0039368E" w:rsidRPr="003A043B" w:rsidTr="00067DD7">
        <w:trPr>
          <w:trHeight w:val="215"/>
          <w:jc w:val="center"/>
        </w:trPr>
        <w:tc>
          <w:tcPr>
            <w:tcW w:w="2405" w:type="dxa"/>
            <w:tcBorders>
              <w:bottom w:val="single" w:sz="4" w:space="0" w:color="auto"/>
            </w:tcBorders>
            <w:shd w:val="clear" w:color="auto" w:fill="auto"/>
          </w:tcPr>
          <w:p w:rsidR="0039368E" w:rsidRPr="003A043B" w:rsidRDefault="00555817" w:rsidP="00D5500D">
            <w:pPr>
              <w:tabs>
                <w:tab w:val="left" w:pos="5472"/>
              </w:tabs>
              <w:rPr>
                <w:b/>
                <w:szCs w:val="22"/>
                <w:lang w:val="sr-Cyrl-BA"/>
              </w:rPr>
            </w:pPr>
            <w:r w:rsidRPr="003A043B">
              <w:rPr>
                <w:b/>
                <w:szCs w:val="22"/>
              </w:rPr>
              <w:lastRenderedPageBreak/>
              <w:t>Modul</w:t>
            </w:r>
            <w:r w:rsidR="00067DD7" w:rsidRPr="003A043B">
              <w:rPr>
                <w:b/>
                <w:szCs w:val="22"/>
                <w:lang w:val="sr-Cyrl-BA"/>
              </w:rPr>
              <w:t xml:space="preserve"> (</w:t>
            </w:r>
            <w:r w:rsidRPr="003A043B">
              <w:rPr>
                <w:b/>
                <w:szCs w:val="22"/>
                <w:lang w:val="sr-Cyrl-BA"/>
              </w:rPr>
              <w:t>naziv</w:t>
            </w:r>
            <w:r w:rsidR="00067DD7" w:rsidRPr="003A043B">
              <w:rPr>
                <w:b/>
                <w:szCs w:val="22"/>
                <w:lang w:val="sr-Cyrl-BA"/>
              </w:rPr>
              <w:t>)</w:t>
            </w:r>
          </w:p>
        </w:tc>
        <w:tc>
          <w:tcPr>
            <w:tcW w:w="8363" w:type="dxa"/>
            <w:gridSpan w:val="2"/>
            <w:tcBorders>
              <w:bottom w:val="single" w:sz="4" w:space="0" w:color="auto"/>
            </w:tcBorders>
          </w:tcPr>
          <w:p w:rsidR="0039368E" w:rsidRPr="003A043B" w:rsidRDefault="00FE5C4D" w:rsidP="00FE5C4D">
            <w:pPr>
              <w:tabs>
                <w:tab w:val="left" w:pos="5472"/>
              </w:tabs>
              <w:rPr>
                <w:szCs w:val="22"/>
                <w:lang w:val="it-IT"/>
              </w:rPr>
            </w:pPr>
            <w:r w:rsidRPr="003A043B">
              <w:rPr>
                <w:szCs w:val="22"/>
                <w:lang w:val="it-IT"/>
              </w:rPr>
              <w:t>Evropa</w:t>
            </w:r>
            <w:r w:rsidR="0039368E" w:rsidRPr="003A043B">
              <w:rPr>
                <w:szCs w:val="22"/>
                <w:lang w:val="it-IT"/>
              </w:rPr>
              <w:t xml:space="preserve"> </w:t>
            </w:r>
            <w:r w:rsidRPr="003A043B">
              <w:rPr>
                <w:szCs w:val="22"/>
                <w:lang w:val="it-IT"/>
              </w:rPr>
              <w:t>i svijet u</w:t>
            </w:r>
            <w:r w:rsidR="0039368E" w:rsidRPr="003A043B">
              <w:rPr>
                <w:szCs w:val="22"/>
                <w:lang w:val="it-IT"/>
              </w:rPr>
              <w:t xml:space="preserve"> XIX </w:t>
            </w:r>
            <w:r w:rsidRPr="003A043B">
              <w:rPr>
                <w:szCs w:val="22"/>
                <w:lang w:val="it-IT"/>
              </w:rPr>
              <w:t>i</w:t>
            </w:r>
            <w:r w:rsidR="0039368E" w:rsidRPr="003A043B">
              <w:rPr>
                <w:szCs w:val="22"/>
                <w:lang w:val="it-IT"/>
              </w:rPr>
              <w:t xml:space="preserve"> XX </w:t>
            </w:r>
            <w:r w:rsidRPr="003A043B">
              <w:rPr>
                <w:szCs w:val="22"/>
                <w:lang w:val="it-IT"/>
              </w:rPr>
              <w:t>stoljeću</w:t>
            </w:r>
          </w:p>
        </w:tc>
      </w:tr>
      <w:tr w:rsidR="00067DD7" w:rsidRPr="003A043B" w:rsidTr="00067DD7">
        <w:trPr>
          <w:trHeight w:val="287"/>
          <w:jc w:val="center"/>
        </w:trPr>
        <w:tc>
          <w:tcPr>
            <w:tcW w:w="2405" w:type="dxa"/>
          </w:tcPr>
          <w:p w:rsidR="00067DD7" w:rsidRPr="003A043B" w:rsidRDefault="00555817" w:rsidP="00D5500D">
            <w:pPr>
              <w:tabs>
                <w:tab w:val="left" w:pos="5472"/>
              </w:tabs>
              <w:rPr>
                <w:b/>
                <w:szCs w:val="22"/>
                <w:lang w:val="ru-RU"/>
              </w:rPr>
            </w:pPr>
            <w:r w:rsidRPr="003A043B">
              <w:rPr>
                <w:b/>
                <w:szCs w:val="22"/>
                <w:lang w:val="ru-RU"/>
              </w:rPr>
              <w:t>Redni</w:t>
            </w:r>
            <w:r w:rsidR="00067DD7" w:rsidRPr="003A043B">
              <w:rPr>
                <w:b/>
                <w:szCs w:val="22"/>
                <w:lang w:val="ru-RU"/>
              </w:rPr>
              <w:t xml:space="preserve"> </w:t>
            </w:r>
            <w:r w:rsidRPr="003A043B">
              <w:rPr>
                <w:b/>
                <w:szCs w:val="22"/>
                <w:lang w:val="ru-RU"/>
              </w:rPr>
              <w:t>broj</w:t>
            </w:r>
            <w:r w:rsidR="00067DD7" w:rsidRPr="003A043B">
              <w:rPr>
                <w:b/>
                <w:szCs w:val="22"/>
                <w:lang w:val="ru-RU"/>
              </w:rPr>
              <w:t xml:space="preserve"> </w:t>
            </w:r>
            <w:r w:rsidRPr="003A043B">
              <w:rPr>
                <w:b/>
                <w:szCs w:val="22"/>
                <w:lang w:val="ru-RU"/>
              </w:rPr>
              <w:t>modula</w:t>
            </w:r>
            <w:r w:rsidR="00067DD7" w:rsidRPr="003A043B">
              <w:rPr>
                <w:b/>
                <w:szCs w:val="22"/>
                <w:lang w:val="ru-RU"/>
              </w:rPr>
              <w:t xml:space="preserve">: </w:t>
            </w:r>
          </w:p>
        </w:tc>
        <w:tc>
          <w:tcPr>
            <w:tcW w:w="8363" w:type="dxa"/>
            <w:gridSpan w:val="2"/>
          </w:tcPr>
          <w:p w:rsidR="00067DD7" w:rsidRPr="003A043B" w:rsidRDefault="00067DD7" w:rsidP="00067DD7">
            <w:pPr>
              <w:tabs>
                <w:tab w:val="left" w:pos="5472"/>
              </w:tabs>
              <w:rPr>
                <w:b/>
                <w:szCs w:val="22"/>
                <w:lang w:val="ru-RU"/>
              </w:rPr>
            </w:pPr>
            <w:r w:rsidRPr="003A043B">
              <w:rPr>
                <w:b/>
                <w:szCs w:val="22"/>
                <w:lang w:val="ru-RU"/>
              </w:rPr>
              <w:t>2</w:t>
            </w:r>
          </w:p>
        </w:tc>
      </w:tr>
      <w:tr w:rsidR="00067DD7" w:rsidRPr="003A043B" w:rsidTr="00D5500D">
        <w:trPr>
          <w:trHeight w:val="215"/>
          <w:jc w:val="center"/>
        </w:trPr>
        <w:tc>
          <w:tcPr>
            <w:tcW w:w="10768" w:type="dxa"/>
            <w:gridSpan w:val="3"/>
            <w:shd w:val="clear" w:color="auto" w:fill="auto"/>
          </w:tcPr>
          <w:p w:rsidR="00067DD7" w:rsidRPr="003A043B" w:rsidRDefault="00555817" w:rsidP="00067DD7">
            <w:pPr>
              <w:tabs>
                <w:tab w:val="left" w:pos="5472"/>
              </w:tabs>
              <w:rPr>
                <w:b/>
                <w:szCs w:val="22"/>
              </w:rPr>
            </w:pPr>
            <w:r w:rsidRPr="003A043B">
              <w:rPr>
                <w:b/>
                <w:szCs w:val="22"/>
              </w:rPr>
              <w:t>Svrha</w:t>
            </w:r>
            <w:r w:rsidR="00067DD7" w:rsidRPr="003A043B">
              <w:rPr>
                <w:b/>
                <w:szCs w:val="22"/>
              </w:rPr>
              <w:t xml:space="preserve">: </w:t>
            </w:r>
          </w:p>
        </w:tc>
      </w:tr>
      <w:tr w:rsidR="0039368E" w:rsidRPr="003A043B" w:rsidTr="00067DD7">
        <w:trPr>
          <w:trHeight w:val="296"/>
          <w:jc w:val="center"/>
        </w:trPr>
        <w:tc>
          <w:tcPr>
            <w:tcW w:w="10768" w:type="dxa"/>
            <w:gridSpan w:val="3"/>
          </w:tcPr>
          <w:p w:rsidR="0039368E" w:rsidRPr="003A043B" w:rsidRDefault="00806117" w:rsidP="00FE5C4D">
            <w:pPr>
              <w:tabs>
                <w:tab w:val="left" w:pos="5472"/>
              </w:tabs>
              <w:rPr>
                <w:szCs w:val="22"/>
                <w:lang w:val="ru-RU"/>
              </w:rPr>
            </w:pPr>
            <w:r w:rsidRPr="003A043B">
              <w:rPr>
                <w:szCs w:val="22"/>
              </w:rPr>
              <w:t>m</w:t>
            </w:r>
            <w:r w:rsidR="00555817" w:rsidRPr="003A043B">
              <w:rPr>
                <w:szCs w:val="22"/>
                <w:lang w:val="ru-RU"/>
              </w:rPr>
              <w:t>odul</w:t>
            </w:r>
            <w:r w:rsidR="0039368E" w:rsidRPr="003A043B">
              <w:rPr>
                <w:szCs w:val="22"/>
                <w:lang w:val="ru-RU"/>
              </w:rPr>
              <w:t xml:space="preserve"> </w:t>
            </w:r>
            <w:r w:rsidR="00555817" w:rsidRPr="003A043B">
              <w:rPr>
                <w:szCs w:val="22"/>
                <w:lang w:val="ru-RU"/>
              </w:rPr>
              <w:t>ima</w:t>
            </w:r>
            <w:r w:rsidR="0039368E" w:rsidRPr="003A043B">
              <w:rPr>
                <w:szCs w:val="22"/>
                <w:lang w:val="ru-RU"/>
              </w:rPr>
              <w:t xml:space="preserve"> </w:t>
            </w:r>
            <w:r w:rsidR="00555817" w:rsidRPr="003A043B">
              <w:rPr>
                <w:szCs w:val="22"/>
                <w:lang w:val="ru-RU"/>
              </w:rPr>
              <w:t>svrhu</w:t>
            </w:r>
            <w:r w:rsidR="0039368E" w:rsidRPr="003A043B">
              <w:rPr>
                <w:szCs w:val="22"/>
                <w:lang w:val="ru-RU"/>
              </w:rPr>
              <w:t xml:space="preserve"> </w:t>
            </w:r>
            <w:r w:rsidR="00555817" w:rsidRPr="003A043B">
              <w:rPr>
                <w:szCs w:val="22"/>
                <w:lang w:val="ru-RU"/>
              </w:rPr>
              <w:t>da</w:t>
            </w:r>
            <w:r w:rsidR="0039368E" w:rsidRPr="003A043B">
              <w:rPr>
                <w:szCs w:val="22"/>
                <w:lang w:val="ru-RU"/>
              </w:rPr>
              <w:t xml:space="preserve"> </w:t>
            </w:r>
            <w:r w:rsidR="00555817" w:rsidRPr="003A043B">
              <w:rPr>
                <w:szCs w:val="22"/>
                <w:lang w:val="ru-RU"/>
              </w:rPr>
              <w:t>upozna</w:t>
            </w:r>
            <w:r w:rsidR="0039368E" w:rsidRPr="003A043B">
              <w:rPr>
                <w:szCs w:val="22"/>
                <w:lang w:val="ru-RU"/>
              </w:rPr>
              <w:t xml:space="preserve"> </w:t>
            </w:r>
            <w:r w:rsidR="00555817" w:rsidRPr="003A043B">
              <w:rPr>
                <w:szCs w:val="22"/>
                <w:lang w:val="ru-RU"/>
              </w:rPr>
              <w:t>učenike</w:t>
            </w:r>
            <w:r w:rsidR="0039368E" w:rsidRPr="003A043B">
              <w:rPr>
                <w:szCs w:val="22"/>
                <w:lang w:val="ru-RU"/>
              </w:rPr>
              <w:t xml:space="preserve"> </w:t>
            </w:r>
            <w:r w:rsidR="00555817" w:rsidRPr="003A043B">
              <w:rPr>
                <w:szCs w:val="22"/>
                <w:lang w:val="ru-RU"/>
              </w:rPr>
              <w:t>sa</w:t>
            </w:r>
            <w:r w:rsidR="0039368E" w:rsidRPr="003A043B">
              <w:rPr>
                <w:szCs w:val="22"/>
                <w:lang w:val="ru-RU"/>
              </w:rPr>
              <w:t xml:space="preserve"> </w:t>
            </w:r>
            <w:r w:rsidR="00555817" w:rsidRPr="003A043B">
              <w:rPr>
                <w:szCs w:val="22"/>
                <w:lang w:val="ru-RU"/>
              </w:rPr>
              <w:t>činjenicom</w:t>
            </w:r>
            <w:r w:rsidR="0039368E" w:rsidRPr="003A043B">
              <w:rPr>
                <w:szCs w:val="22"/>
                <w:lang w:val="ru-RU"/>
              </w:rPr>
              <w:t xml:space="preserve"> </w:t>
            </w:r>
            <w:r w:rsidR="00555817" w:rsidRPr="003A043B">
              <w:rPr>
                <w:szCs w:val="22"/>
                <w:lang w:val="ru-RU"/>
              </w:rPr>
              <w:t>da</w:t>
            </w:r>
            <w:r w:rsidR="0039368E" w:rsidRPr="003A043B">
              <w:rPr>
                <w:szCs w:val="22"/>
                <w:lang w:val="ru-RU"/>
              </w:rPr>
              <w:t xml:space="preserve"> </w:t>
            </w:r>
            <w:r w:rsidR="00555817" w:rsidRPr="003A043B">
              <w:rPr>
                <w:szCs w:val="22"/>
                <w:lang w:val="ru-RU"/>
              </w:rPr>
              <w:t>su</w:t>
            </w:r>
            <w:r w:rsidR="0039368E" w:rsidRPr="003A043B">
              <w:rPr>
                <w:szCs w:val="22"/>
                <w:lang w:val="ru-RU"/>
              </w:rPr>
              <w:t xml:space="preserve"> </w:t>
            </w:r>
            <w:r w:rsidR="0039368E" w:rsidRPr="003A043B">
              <w:rPr>
                <w:szCs w:val="22"/>
              </w:rPr>
              <w:t>XIX</w:t>
            </w:r>
            <w:r w:rsidR="0039368E" w:rsidRPr="003A043B">
              <w:rPr>
                <w:szCs w:val="22"/>
                <w:lang w:val="ru-RU"/>
              </w:rPr>
              <w:t xml:space="preserve"> </w:t>
            </w:r>
            <w:r w:rsidR="00555817" w:rsidRPr="003A043B">
              <w:rPr>
                <w:szCs w:val="22"/>
                <w:lang w:val="ru-RU"/>
              </w:rPr>
              <w:t>i</w:t>
            </w:r>
            <w:r w:rsidR="0039368E" w:rsidRPr="003A043B">
              <w:rPr>
                <w:szCs w:val="22"/>
                <w:lang w:val="ru-RU"/>
              </w:rPr>
              <w:t xml:space="preserve"> </w:t>
            </w:r>
            <w:r w:rsidR="0039368E" w:rsidRPr="003A043B">
              <w:rPr>
                <w:szCs w:val="22"/>
              </w:rPr>
              <w:t>XX</w:t>
            </w:r>
            <w:r w:rsidR="0039368E" w:rsidRPr="003A043B">
              <w:rPr>
                <w:szCs w:val="22"/>
                <w:lang w:val="ru-RU"/>
              </w:rPr>
              <w:t xml:space="preserve"> </w:t>
            </w:r>
            <w:r w:rsidR="00FE5C4D" w:rsidRPr="003A043B">
              <w:rPr>
                <w:szCs w:val="22"/>
              </w:rPr>
              <w:t>stoljeće</w:t>
            </w:r>
            <w:r w:rsidR="0039368E" w:rsidRPr="003A043B">
              <w:rPr>
                <w:szCs w:val="22"/>
                <w:lang w:val="ru-RU"/>
              </w:rPr>
              <w:t xml:space="preserve"> </w:t>
            </w:r>
            <w:r w:rsidR="00555817" w:rsidRPr="003A043B">
              <w:rPr>
                <w:szCs w:val="22"/>
                <w:lang w:val="ru-RU"/>
              </w:rPr>
              <w:t>nacionalno</w:t>
            </w:r>
            <w:r w:rsidR="0039368E" w:rsidRPr="003A043B">
              <w:rPr>
                <w:szCs w:val="22"/>
                <w:lang w:val="ru-RU"/>
              </w:rPr>
              <w:t xml:space="preserve"> </w:t>
            </w:r>
            <w:r w:rsidR="00555817" w:rsidRPr="003A043B">
              <w:rPr>
                <w:szCs w:val="22"/>
                <w:lang w:val="ru-RU"/>
              </w:rPr>
              <w:t>oslobodilačkih</w:t>
            </w:r>
            <w:r w:rsidR="0039368E" w:rsidRPr="003A043B">
              <w:rPr>
                <w:szCs w:val="22"/>
                <w:lang w:val="ru-RU"/>
              </w:rPr>
              <w:t xml:space="preserve"> </w:t>
            </w:r>
            <w:r w:rsidR="00555817" w:rsidRPr="003A043B">
              <w:rPr>
                <w:szCs w:val="22"/>
                <w:lang w:val="ru-RU"/>
              </w:rPr>
              <w:t>pokreta</w:t>
            </w:r>
            <w:r w:rsidR="0039368E" w:rsidRPr="003A043B">
              <w:rPr>
                <w:szCs w:val="22"/>
                <w:lang w:val="ru-RU"/>
              </w:rPr>
              <w:t xml:space="preserve"> </w:t>
            </w:r>
            <w:r w:rsidR="00555817" w:rsidRPr="003A043B">
              <w:rPr>
                <w:szCs w:val="22"/>
                <w:lang w:val="ru-RU"/>
              </w:rPr>
              <w:t>koji</w:t>
            </w:r>
            <w:r w:rsidR="0039368E" w:rsidRPr="003A043B">
              <w:rPr>
                <w:szCs w:val="22"/>
                <w:lang w:val="ru-RU"/>
              </w:rPr>
              <w:t xml:space="preserve"> </w:t>
            </w:r>
            <w:r w:rsidR="00555817" w:rsidRPr="003A043B">
              <w:rPr>
                <w:szCs w:val="22"/>
                <w:lang w:val="ru-RU"/>
              </w:rPr>
              <w:t>su</w:t>
            </w:r>
            <w:r w:rsidR="0039368E" w:rsidRPr="003A043B">
              <w:rPr>
                <w:szCs w:val="22"/>
                <w:lang w:val="ru-RU"/>
              </w:rPr>
              <w:t xml:space="preserve"> </w:t>
            </w:r>
            <w:r w:rsidR="00555817" w:rsidRPr="003A043B">
              <w:rPr>
                <w:szCs w:val="22"/>
                <w:lang w:val="ru-RU"/>
              </w:rPr>
              <w:t>pokazali</w:t>
            </w:r>
            <w:r w:rsidR="0039368E" w:rsidRPr="003A043B">
              <w:rPr>
                <w:szCs w:val="22"/>
                <w:lang w:val="ru-RU"/>
              </w:rPr>
              <w:t xml:space="preserve"> </w:t>
            </w:r>
            <w:r w:rsidR="00555817" w:rsidRPr="003A043B">
              <w:rPr>
                <w:szCs w:val="22"/>
                <w:lang w:val="ru-RU"/>
              </w:rPr>
              <w:t>da</w:t>
            </w:r>
            <w:r w:rsidR="0039368E" w:rsidRPr="003A043B">
              <w:rPr>
                <w:szCs w:val="22"/>
                <w:lang w:val="ru-RU"/>
              </w:rPr>
              <w:t xml:space="preserve"> </w:t>
            </w:r>
            <w:r w:rsidR="00555817" w:rsidRPr="003A043B">
              <w:rPr>
                <w:szCs w:val="22"/>
                <w:lang w:val="ru-RU"/>
              </w:rPr>
              <w:t>je</w:t>
            </w:r>
            <w:r w:rsidR="0039368E" w:rsidRPr="003A043B">
              <w:rPr>
                <w:szCs w:val="22"/>
                <w:lang w:val="ru-RU"/>
              </w:rPr>
              <w:t xml:space="preserve"> </w:t>
            </w:r>
            <w:r w:rsidR="00555817" w:rsidRPr="003A043B">
              <w:rPr>
                <w:szCs w:val="22"/>
                <w:lang w:val="ru-RU"/>
              </w:rPr>
              <w:t>čovjek</w:t>
            </w:r>
            <w:r w:rsidR="0039368E" w:rsidRPr="003A043B">
              <w:rPr>
                <w:szCs w:val="22"/>
                <w:lang w:val="ru-RU"/>
              </w:rPr>
              <w:t xml:space="preserve"> </w:t>
            </w:r>
            <w:r w:rsidR="00555817" w:rsidRPr="003A043B">
              <w:rPr>
                <w:szCs w:val="22"/>
                <w:lang w:val="ru-RU"/>
              </w:rPr>
              <w:t>biće</w:t>
            </w:r>
            <w:r w:rsidR="0039368E" w:rsidRPr="003A043B">
              <w:rPr>
                <w:szCs w:val="22"/>
                <w:lang w:val="ru-RU"/>
              </w:rPr>
              <w:t xml:space="preserve"> </w:t>
            </w:r>
            <w:r w:rsidR="00555817" w:rsidRPr="003A043B">
              <w:rPr>
                <w:szCs w:val="22"/>
                <w:lang w:val="ru-RU"/>
              </w:rPr>
              <w:t>slobode</w:t>
            </w:r>
            <w:r w:rsidR="0039368E" w:rsidRPr="003A043B">
              <w:rPr>
                <w:szCs w:val="22"/>
                <w:lang w:val="ru-RU"/>
              </w:rPr>
              <w:t xml:space="preserve"> </w:t>
            </w:r>
            <w:r w:rsidR="00555817" w:rsidRPr="003A043B">
              <w:rPr>
                <w:szCs w:val="22"/>
                <w:lang w:val="ru-RU"/>
              </w:rPr>
              <w:t>i</w:t>
            </w:r>
            <w:r w:rsidR="0039368E" w:rsidRPr="003A043B">
              <w:rPr>
                <w:szCs w:val="22"/>
                <w:lang w:val="ru-RU"/>
              </w:rPr>
              <w:t xml:space="preserve"> </w:t>
            </w:r>
            <w:r w:rsidR="00555817" w:rsidRPr="003A043B">
              <w:rPr>
                <w:szCs w:val="22"/>
                <w:lang w:val="ru-RU"/>
              </w:rPr>
              <w:t>da</w:t>
            </w:r>
            <w:r w:rsidR="0039368E" w:rsidRPr="003A043B">
              <w:rPr>
                <w:szCs w:val="22"/>
                <w:lang w:val="ru-RU"/>
              </w:rPr>
              <w:t xml:space="preserve"> </w:t>
            </w:r>
            <w:r w:rsidR="00555817" w:rsidRPr="003A043B">
              <w:rPr>
                <w:szCs w:val="22"/>
                <w:lang w:val="ru-RU"/>
              </w:rPr>
              <w:t>su</w:t>
            </w:r>
            <w:r w:rsidR="0039368E" w:rsidRPr="003A043B">
              <w:rPr>
                <w:szCs w:val="22"/>
                <w:lang w:val="ru-RU"/>
              </w:rPr>
              <w:t xml:space="preserve"> </w:t>
            </w:r>
            <w:r w:rsidR="00555817" w:rsidRPr="003A043B">
              <w:rPr>
                <w:szCs w:val="22"/>
                <w:lang w:val="ru-RU"/>
              </w:rPr>
              <w:t>sloboda</w:t>
            </w:r>
            <w:r w:rsidR="0039368E" w:rsidRPr="003A043B">
              <w:rPr>
                <w:szCs w:val="22"/>
                <w:lang w:val="ru-RU"/>
              </w:rPr>
              <w:t xml:space="preserve">, </w:t>
            </w:r>
            <w:r w:rsidR="00555817" w:rsidRPr="003A043B">
              <w:rPr>
                <w:szCs w:val="22"/>
                <w:lang w:val="ru-RU"/>
              </w:rPr>
              <w:t>istina</w:t>
            </w:r>
            <w:r w:rsidR="0039368E" w:rsidRPr="003A043B">
              <w:rPr>
                <w:szCs w:val="22"/>
                <w:lang w:val="ru-RU"/>
              </w:rPr>
              <w:t xml:space="preserve"> </w:t>
            </w:r>
            <w:r w:rsidR="00555817" w:rsidRPr="003A043B">
              <w:rPr>
                <w:szCs w:val="22"/>
                <w:lang w:val="ru-RU"/>
              </w:rPr>
              <w:t>i</w:t>
            </w:r>
            <w:r w:rsidR="0039368E" w:rsidRPr="003A043B">
              <w:rPr>
                <w:szCs w:val="22"/>
                <w:lang w:val="ru-RU"/>
              </w:rPr>
              <w:t xml:space="preserve"> </w:t>
            </w:r>
            <w:r w:rsidR="0039368E" w:rsidRPr="003A043B">
              <w:rPr>
                <w:szCs w:val="22"/>
              </w:rPr>
              <w:t>p</w:t>
            </w:r>
            <w:r w:rsidR="00555817" w:rsidRPr="003A043B">
              <w:rPr>
                <w:szCs w:val="22"/>
                <w:lang w:val="ru-RU"/>
              </w:rPr>
              <w:t>ravda</w:t>
            </w:r>
            <w:r w:rsidR="0039368E" w:rsidRPr="003A043B">
              <w:rPr>
                <w:szCs w:val="22"/>
                <w:lang w:val="ru-RU"/>
              </w:rPr>
              <w:t xml:space="preserve"> </w:t>
            </w:r>
            <w:r w:rsidR="00555817" w:rsidRPr="003A043B">
              <w:rPr>
                <w:szCs w:val="22"/>
                <w:lang w:val="ru-RU"/>
              </w:rPr>
              <w:t>najveće</w:t>
            </w:r>
            <w:r w:rsidR="0039368E" w:rsidRPr="003A043B">
              <w:rPr>
                <w:szCs w:val="22"/>
                <w:lang w:val="ru-RU"/>
              </w:rPr>
              <w:t xml:space="preserve"> </w:t>
            </w:r>
            <w:r w:rsidR="00555817" w:rsidRPr="003A043B">
              <w:rPr>
                <w:szCs w:val="22"/>
                <w:lang w:val="ru-RU"/>
              </w:rPr>
              <w:t>lјudske</w:t>
            </w:r>
            <w:r w:rsidR="0039368E" w:rsidRPr="003A043B">
              <w:rPr>
                <w:szCs w:val="22"/>
                <w:lang w:val="ru-RU"/>
              </w:rPr>
              <w:t xml:space="preserve"> </w:t>
            </w:r>
            <w:r w:rsidR="00555817" w:rsidRPr="003A043B">
              <w:rPr>
                <w:szCs w:val="22"/>
                <w:lang w:val="ru-RU"/>
              </w:rPr>
              <w:t>vrijednosti</w:t>
            </w:r>
            <w:r w:rsidR="0039368E" w:rsidRPr="003A043B">
              <w:rPr>
                <w:szCs w:val="22"/>
                <w:lang w:val="ru-RU"/>
              </w:rPr>
              <w:t>.</w:t>
            </w:r>
          </w:p>
        </w:tc>
      </w:tr>
      <w:tr w:rsidR="0039368E" w:rsidRPr="003A043B" w:rsidTr="00067DD7">
        <w:trPr>
          <w:trHeight w:val="239"/>
          <w:jc w:val="center"/>
        </w:trPr>
        <w:tc>
          <w:tcPr>
            <w:tcW w:w="10768" w:type="dxa"/>
            <w:gridSpan w:val="3"/>
            <w:shd w:val="clear" w:color="auto" w:fill="auto"/>
          </w:tcPr>
          <w:p w:rsidR="0039368E" w:rsidRPr="003A043B" w:rsidRDefault="00555817" w:rsidP="00D5500D">
            <w:pPr>
              <w:tabs>
                <w:tab w:val="left" w:pos="5472"/>
              </w:tabs>
              <w:rPr>
                <w:b/>
                <w:szCs w:val="22"/>
              </w:rPr>
            </w:pPr>
            <w:r w:rsidRPr="003A043B">
              <w:rPr>
                <w:b/>
                <w:szCs w:val="22"/>
              </w:rPr>
              <w:t>Specijalni</w:t>
            </w:r>
            <w:r w:rsidR="0039368E" w:rsidRPr="003A043B">
              <w:rPr>
                <w:b/>
                <w:szCs w:val="22"/>
              </w:rPr>
              <w:t xml:space="preserve"> </w:t>
            </w:r>
            <w:r w:rsidRPr="003A043B">
              <w:rPr>
                <w:b/>
                <w:szCs w:val="22"/>
              </w:rPr>
              <w:t>zahtjevi</w:t>
            </w:r>
            <w:r w:rsidR="00FE5C4D" w:rsidRPr="003A043B">
              <w:rPr>
                <w:b/>
                <w:szCs w:val="22"/>
              </w:rPr>
              <w:t>/</w:t>
            </w:r>
            <w:r w:rsidRPr="003A043B">
              <w:rPr>
                <w:b/>
                <w:szCs w:val="22"/>
              </w:rPr>
              <w:t>Preduslovi</w:t>
            </w:r>
          </w:p>
        </w:tc>
      </w:tr>
      <w:tr w:rsidR="0039368E" w:rsidRPr="003A043B" w:rsidTr="00067DD7">
        <w:trPr>
          <w:trHeight w:val="345"/>
          <w:jc w:val="center"/>
        </w:trPr>
        <w:tc>
          <w:tcPr>
            <w:tcW w:w="10768" w:type="dxa"/>
            <w:gridSpan w:val="3"/>
          </w:tcPr>
          <w:p w:rsidR="0039368E" w:rsidRPr="003A043B" w:rsidRDefault="00555817" w:rsidP="00D5500D">
            <w:pPr>
              <w:tabs>
                <w:tab w:val="left" w:pos="5472"/>
              </w:tabs>
              <w:rPr>
                <w:szCs w:val="22"/>
              </w:rPr>
            </w:pPr>
            <w:r w:rsidRPr="003A043B">
              <w:rPr>
                <w:szCs w:val="22"/>
              </w:rPr>
              <w:t>Savladan</w:t>
            </w:r>
            <w:r w:rsidR="0039368E" w:rsidRPr="003A043B">
              <w:rPr>
                <w:szCs w:val="22"/>
              </w:rPr>
              <w:t xml:space="preserve"> </w:t>
            </w:r>
            <w:r w:rsidRPr="003A043B">
              <w:rPr>
                <w:szCs w:val="22"/>
              </w:rPr>
              <w:t>modul</w:t>
            </w:r>
            <w:r w:rsidR="0039368E" w:rsidRPr="003A043B">
              <w:rPr>
                <w:szCs w:val="22"/>
              </w:rPr>
              <w:t xml:space="preserve"> 1.</w:t>
            </w:r>
          </w:p>
        </w:tc>
      </w:tr>
      <w:tr w:rsidR="0039368E" w:rsidRPr="003A043B" w:rsidTr="00067DD7">
        <w:trPr>
          <w:trHeight w:val="240"/>
          <w:jc w:val="center"/>
        </w:trPr>
        <w:tc>
          <w:tcPr>
            <w:tcW w:w="10768" w:type="dxa"/>
            <w:gridSpan w:val="3"/>
            <w:shd w:val="clear" w:color="auto" w:fill="auto"/>
          </w:tcPr>
          <w:p w:rsidR="0039368E" w:rsidRPr="003A043B" w:rsidRDefault="00555817" w:rsidP="00D5500D">
            <w:pPr>
              <w:tabs>
                <w:tab w:val="left" w:pos="5472"/>
              </w:tabs>
              <w:rPr>
                <w:b/>
                <w:szCs w:val="22"/>
                <w:lang w:val="de-DE"/>
              </w:rPr>
            </w:pPr>
            <w:r w:rsidRPr="003A043B">
              <w:rPr>
                <w:b/>
                <w:szCs w:val="22"/>
              </w:rPr>
              <w:t>Cilј</w:t>
            </w:r>
            <w:r w:rsidRPr="003A043B">
              <w:rPr>
                <w:b/>
                <w:szCs w:val="22"/>
                <w:lang w:val="de-DE"/>
              </w:rPr>
              <w:t>evi</w:t>
            </w:r>
            <w:r w:rsidR="0039368E" w:rsidRPr="003A043B">
              <w:rPr>
                <w:b/>
                <w:szCs w:val="22"/>
                <w:lang w:val="de-DE"/>
              </w:rPr>
              <w:t>:</w:t>
            </w:r>
          </w:p>
        </w:tc>
      </w:tr>
      <w:tr w:rsidR="0039368E" w:rsidRPr="003A043B" w:rsidTr="00067DD7">
        <w:trPr>
          <w:trHeight w:val="244"/>
          <w:jc w:val="center"/>
        </w:trPr>
        <w:tc>
          <w:tcPr>
            <w:tcW w:w="10768" w:type="dxa"/>
            <w:gridSpan w:val="3"/>
          </w:tcPr>
          <w:p w:rsidR="0039368E" w:rsidRPr="003A043B" w:rsidRDefault="0039368E" w:rsidP="00D5500D">
            <w:pPr>
              <w:tabs>
                <w:tab w:val="num" w:pos="432"/>
                <w:tab w:val="left" w:pos="5472"/>
              </w:tabs>
              <w:rPr>
                <w:szCs w:val="22"/>
                <w:lang w:val="de-DE"/>
              </w:rPr>
            </w:pPr>
            <w:r w:rsidRPr="003A043B">
              <w:rPr>
                <w:szCs w:val="22"/>
                <w:lang w:val="de-DE"/>
              </w:rPr>
              <w:t xml:space="preserve">- </w:t>
            </w:r>
            <w:r w:rsidR="00555817" w:rsidRPr="003A043B">
              <w:rPr>
                <w:szCs w:val="22"/>
                <w:lang w:val="de-DE"/>
              </w:rPr>
              <w:t>sticanje</w:t>
            </w:r>
            <w:r w:rsidRPr="003A043B">
              <w:rPr>
                <w:szCs w:val="22"/>
                <w:lang w:val="de-DE"/>
              </w:rPr>
              <w:t xml:space="preserve"> </w:t>
            </w:r>
            <w:r w:rsidR="00555817" w:rsidRPr="003A043B">
              <w:rPr>
                <w:szCs w:val="22"/>
                <w:lang w:val="de-DE"/>
              </w:rPr>
              <w:t>znanja</w:t>
            </w:r>
            <w:r w:rsidRPr="003A043B">
              <w:rPr>
                <w:szCs w:val="22"/>
                <w:lang w:val="de-DE"/>
              </w:rPr>
              <w:t xml:space="preserve"> </w:t>
            </w:r>
            <w:r w:rsidR="00555817" w:rsidRPr="003A043B">
              <w:rPr>
                <w:szCs w:val="22"/>
                <w:lang w:val="de-DE"/>
              </w:rPr>
              <w:t>o</w:t>
            </w:r>
            <w:r w:rsidRPr="003A043B">
              <w:rPr>
                <w:szCs w:val="22"/>
                <w:lang w:val="de-DE"/>
              </w:rPr>
              <w:t xml:space="preserve"> </w:t>
            </w:r>
            <w:r w:rsidR="00555817" w:rsidRPr="003A043B">
              <w:rPr>
                <w:szCs w:val="22"/>
                <w:lang w:val="de-DE"/>
              </w:rPr>
              <w:t>vjekovnom</w:t>
            </w:r>
            <w:r w:rsidRPr="003A043B">
              <w:rPr>
                <w:szCs w:val="22"/>
                <w:lang w:val="de-DE"/>
              </w:rPr>
              <w:t xml:space="preserve"> </w:t>
            </w:r>
            <w:r w:rsidR="00555817" w:rsidRPr="003A043B">
              <w:rPr>
                <w:szCs w:val="22"/>
                <w:lang w:val="de-DE"/>
              </w:rPr>
              <w:t>nacionalnom</w:t>
            </w:r>
            <w:r w:rsidRPr="003A043B">
              <w:rPr>
                <w:szCs w:val="22"/>
                <w:lang w:val="de-DE"/>
              </w:rPr>
              <w:t xml:space="preserve"> </w:t>
            </w:r>
            <w:r w:rsidR="00555817" w:rsidRPr="003A043B">
              <w:rPr>
                <w:szCs w:val="22"/>
                <w:lang w:val="de-DE"/>
              </w:rPr>
              <w:t>i</w:t>
            </w:r>
            <w:r w:rsidRPr="003A043B">
              <w:rPr>
                <w:szCs w:val="22"/>
                <w:lang w:val="de-DE"/>
              </w:rPr>
              <w:t xml:space="preserve"> </w:t>
            </w:r>
            <w:r w:rsidR="00555817" w:rsidRPr="003A043B">
              <w:rPr>
                <w:szCs w:val="22"/>
                <w:lang w:val="de-DE"/>
              </w:rPr>
              <w:t>duhovnom</w:t>
            </w:r>
            <w:r w:rsidRPr="003A043B">
              <w:rPr>
                <w:szCs w:val="22"/>
                <w:lang w:val="de-DE"/>
              </w:rPr>
              <w:t xml:space="preserve"> </w:t>
            </w:r>
            <w:r w:rsidR="00555817" w:rsidRPr="003A043B">
              <w:rPr>
                <w:szCs w:val="22"/>
                <w:lang w:val="de-DE"/>
              </w:rPr>
              <w:t>poroblјavanju</w:t>
            </w:r>
            <w:r w:rsidRPr="003A043B">
              <w:rPr>
                <w:szCs w:val="22"/>
                <w:lang w:val="de-DE"/>
              </w:rPr>
              <w:t xml:space="preserve"> </w:t>
            </w:r>
            <w:r w:rsidR="00555817" w:rsidRPr="003A043B">
              <w:rPr>
                <w:szCs w:val="22"/>
                <w:lang w:val="de-DE"/>
              </w:rPr>
              <w:t>južnoslovenskih</w:t>
            </w:r>
            <w:r w:rsidRPr="003A043B">
              <w:rPr>
                <w:szCs w:val="22"/>
                <w:lang w:val="de-DE"/>
              </w:rPr>
              <w:t xml:space="preserve"> </w:t>
            </w:r>
            <w:r w:rsidR="00555817" w:rsidRPr="003A043B">
              <w:rPr>
                <w:szCs w:val="22"/>
                <w:lang w:val="de-DE"/>
              </w:rPr>
              <w:t>naroda</w:t>
            </w:r>
            <w:r w:rsidRPr="003A043B">
              <w:rPr>
                <w:szCs w:val="22"/>
                <w:lang w:val="de-DE"/>
              </w:rPr>
              <w:t>,</w:t>
            </w:r>
          </w:p>
          <w:p w:rsidR="0039368E" w:rsidRPr="003A043B" w:rsidRDefault="0039368E" w:rsidP="00D5500D">
            <w:pPr>
              <w:tabs>
                <w:tab w:val="num" w:pos="432"/>
                <w:tab w:val="left" w:pos="5472"/>
              </w:tabs>
              <w:rPr>
                <w:szCs w:val="22"/>
                <w:lang w:val="de-DE"/>
              </w:rPr>
            </w:pPr>
            <w:r w:rsidRPr="003A043B">
              <w:rPr>
                <w:szCs w:val="22"/>
                <w:lang w:val="de-DE"/>
              </w:rPr>
              <w:t xml:space="preserve">- </w:t>
            </w:r>
            <w:r w:rsidR="00555817" w:rsidRPr="003A043B">
              <w:rPr>
                <w:szCs w:val="22"/>
                <w:lang w:val="sr-Cyrl-BA"/>
              </w:rPr>
              <w:t>s</w:t>
            </w:r>
            <w:r w:rsidR="00555817" w:rsidRPr="003A043B">
              <w:rPr>
                <w:szCs w:val="22"/>
                <w:lang w:val="de-DE"/>
              </w:rPr>
              <w:t>poznaja</w:t>
            </w:r>
            <w:r w:rsidRPr="003A043B">
              <w:rPr>
                <w:szCs w:val="22"/>
                <w:lang w:val="de-DE"/>
              </w:rPr>
              <w:t xml:space="preserve"> </w:t>
            </w:r>
            <w:r w:rsidR="00555817" w:rsidRPr="003A043B">
              <w:rPr>
                <w:szCs w:val="22"/>
                <w:lang w:val="de-DE"/>
              </w:rPr>
              <w:t>da</w:t>
            </w:r>
            <w:r w:rsidRPr="003A043B">
              <w:rPr>
                <w:szCs w:val="22"/>
                <w:lang w:val="de-DE"/>
              </w:rPr>
              <w:t xml:space="preserve"> </w:t>
            </w:r>
            <w:r w:rsidR="00555817" w:rsidRPr="003A043B">
              <w:rPr>
                <w:szCs w:val="22"/>
                <w:lang w:val="de-DE"/>
              </w:rPr>
              <w:t>je</w:t>
            </w:r>
            <w:r w:rsidRPr="003A043B">
              <w:rPr>
                <w:szCs w:val="22"/>
                <w:lang w:val="de-DE"/>
              </w:rPr>
              <w:t xml:space="preserve"> </w:t>
            </w:r>
            <w:r w:rsidR="00555817" w:rsidRPr="003A043B">
              <w:rPr>
                <w:szCs w:val="22"/>
                <w:lang w:val="de-DE"/>
              </w:rPr>
              <w:t>uzro</w:t>
            </w:r>
            <w:r w:rsidR="00555817" w:rsidRPr="003A043B">
              <w:rPr>
                <w:szCs w:val="22"/>
                <w:lang w:val="sr-Cyrl-BA"/>
              </w:rPr>
              <w:t>č</w:t>
            </w:r>
            <w:r w:rsidR="00555817" w:rsidRPr="003A043B">
              <w:rPr>
                <w:szCs w:val="22"/>
                <w:lang w:val="de-DE"/>
              </w:rPr>
              <w:t>no</w:t>
            </w:r>
            <w:r w:rsidRPr="003A043B">
              <w:rPr>
                <w:szCs w:val="22"/>
                <w:lang w:val="de-DE"/>
              </w:rPr>
              <w:t>-</w:t>
            </w:r>
            <w:r w:rsidR="00555817" w:rsidRPr="003A043B">
              <w:rPr>
                <w:szCs w:val="22"/>
                <w:lang w:val="de-DE"/>
              </w:rPr>
              <w:t>poslјedično</w:t>
            </w:r>
            <w:r w:rsidRPr="003A043B">
              <w:rPr>
                <w:szCs w:val="22"/>
                <w:lang w:val="de-DE"/>
              </w:rPr>
              <w:t xml:space="preserve"> </w:t>
            </w:r>
            <w:r w:rsidR="00555817" w:rsidRPr="003A043B">
              <w:rPr>
                <w:szCs w:val="22"/>
                <w:lang w:val="de-DE"/>
              </w:rPr>
              <w:t>povezivanje</w:t>
            </w:r>
            <w:r w:rsidRPr="003A043B">
              <w:rPr>
                <w:szCs w:val="22"/>
                <w:lang w:val="de-DE"/>
              </w:rPr>
              <w:t xml:space="preserve"> </w:t>
            </w:r>
            <w:r w:rsidR="00555817" w:rsidRPr="003A043B">
              <w:rPr>
                <w:szCs w:val="22"/>
                <w:lang w:val="de-DE"/>
              </w:rPr>
              <w:t>činjenica</w:t>
            </w:r>
            <w:r w:rsidRPr="003A043B">
              <w:rPr>
                <w:szCs w:val="22"/>
                <w:lang w:val="de-DE"/>
              </w:rPr>
              <w:t xml:space="preserve"> </w:t>
            </w:r>
            <w:r w:rsidR="00555817" w:rsidRPr="003A043B">
              <w:rPr>
                <w:szCs w:val="22"/>
                <w:lang w:val="de-DE"/>
              </w:rPr>
              <w:t>za</w:t>
            </w:r>
            <w:r w:rsidRPr="003A043B">
              <w:rPr>
                <w:szCs w:val="22"/>
                <w:lang w:val="de-DE"/>
              </w:rPr>
              <w:t xml:space="preserve"> </w:t>
            </w:r>
            <w:r w:rsidR="00AB099F" w:rsidRPr="003A043B">
              <w:rPr>
                <w:szCs w:val="22"/>
                <w:lang w:val="de-DE"/>
              </w:rPr>
              <w:t>historiju</w:t>
            </w:r>
            <w:r w:rsidRPr="003A043B">
              <w:rPr>
                <w:szCs w:val="22"/>
                <w:lang w:val="de-DE"/>
              </w:rPr>
              <w:t xml:space="preserve"> </w:t>
            </w:r>
            <w:r w:rsidR="00555817" w:rsidRPr="003A043B">
              <w:rPr>
                <w:szCs w:val="22"/>
                <w:lang w:val="de-DE"/>
              </w:rPr>
              <w:t>najvažniji</w:t>
            </w:r>
            <w:r w:rsidRPr="003A043B">
              <w:rPr>
                <w:szCs w:val="22"/>
                <w:lang w:val="de-DE"/>
              </w:rPr>
              <w:t xml:space="preserve"> </w:t>
            </w:r>
            <w:r w:rsidR="00555817" w:rsidRPr="003A043B">
              <w:rPr>
                <w:szCs w:val="22"/>
                <w:lang w:val="de-DE"/>
              </w:rPr>
              <w:t>vid</w:t>
            </w:r>
            <w:r w:rsidRPr="003A043B">
              <w:rPr>
                <w:szCs w:val="22"/>
                <w:lang w:val="de-DE"/>
              </w:rPr>
              <w:t xml:space="preserve"> </w:t>
            </w:r>
            <w:r w:rsidR="00555817" w:rsidRPr="003A043B">
              <w:rPr>
                <w:szCs w:val="22"/>
                <w:lang w:val="de-DE"/>
              </w:rPr>
              <w:t>povezivanja</w:t>
            </w:r>
            <w:r w:rsidRPr="003A043B">
              <w:rPr>
                <w:szCs w:val="22"/>
                <w:lang w:val="de-DE"/>
              </w:rPr>
              <w:t>,</w:t>
            </w:r>
          </w:p>
          <w:p w:rsidR="0039368E" w:rsidRPr="003A043B" w:rsidRDefault="0039368E" w:rsidP="00D5500D">
            <w:pPr>
              <w:tabs>
                <w:tab w:val="num" w:pos="432"/>
                <w:tab w:val="left" w:pos="5472"/>
              </w:tabs>
              <w:rPr>
                <w:szCs w:val="22"/>
                <w:lang w:val="de-DE"/>
              </w:rPr>
            </w:pPr>
            <w:r w:rsidRPr="003A043B">
              <w:rPr>
                <w:szCs w:val="22"/>
                <w:lang w:val="de-DE"/>
              </w:rPr>
              <w:t xml:space="preserve">- </w:t>
            </w:r>
            <w:r w:rsidR="00555817" w:rsidRPr="003A043B">
              <w:rPr>
                <w:szCs w:val="22"/>
                <w:lang w:val="sr-Cyrl-BA"/>
              </w:rPr>
              <w:t>u</w:t>
            </w:r>
            <w:r w:rsidR="00555817" w:rsidRPr="003A043B">
              <w:rPr>
                <w:szCs w:val="22"/>
                <w:lang w:val="de-DE"/>
              </w:rPr>
              <w:t>kazati</w:t>
            </w:r>
            <w:r w:rsidRPr="003A043B">
              <w:rPr>
                <w:szCs w:val="22"/>
                <w:lang w:val="de-DE"/>
              </w:rPr>
              <w:t xml:space="preserve"> </w:t>
            </w:r>
            <w:r w:rsidR="00555817" w:rsidRPr="003A043B">
              <w:rPr>
                <w:szCs w:val="22"/>
                <w:lang w:val="de-DE"/>
              </w:rPr>
              <w:t>na</w:t>
            </w:r>
            <w:r w:rsidRPr="003A043B">
              <w:rPr>
                <w:szCs w:val="22"/>
                <w:lang w:val="de-DE"/>
              </w:rPr>
              <w:t xml:space="preserve"> </w:t>
            </w:r>
            <w:r w:rsidR="00555817" w:rsidRPr="003A043B">
              <w:rPr>
                <w:szCs w:val="22"/>
                <w:lang w:val="de-DE"/>
              </w:rPr>
              <w:t>činjenicu</w:t>
            </w:r>
            <w:r w:rsidRPr="003A043B">
              <w:rPr>
                <w:szCs w:val="22"/>
                <w:lang w:val="de-DE"/>
              </w:rPr>
              <w:t xml:space="preserve"> </w:t>
            </w:r>
            <w:r w:rsidR="00555817" w:rsidRPr="003A043B">
              <w:rPr>
                <w:szCs w:val="22"/>
                <w:lang w:val="de-DE"/>
              </w:rPr>
              <w:t>da</w:t>
            </w:r>
            <w:r w:rsidRPr="003A043B">
              <w:rPr>
                <w:szCs w:val="22"/>
                <w:lang w:val="de-DE"/>
              </w:rPr>
              <w:t xml:space="preserve"> </w:t>
            </w:r>
            <w:r w:rsidR="00555817" w:rsidRPr="003A043B">
              <w:rPr>
                <w:szCs w:val="22"/>
                <w:lang w:val="de-DE"/>
              </w:rPr>
              <w:t>južnoslovenski</w:t>
            </w:r>
            <w:r w:rsidRPr="003A043B">
              <w:rPr>
                <w:szCs w:val="22"/>
                <w:lang w:val="de-DE"/>
              </w:rPr>
              <w:t xml:space="preserve"> </w:t>
            </w:r>
            <w:r w:rsidR="00555817" w:rsidRPr="003A043B">
              <w:rPr>
                <w:szCs w:val="22"/>
                <w:lang w:val="de-DE"/>
              </w:rPr>
              <w:t>narodi</w:t>
            </w:r>
            <w:r w:rsidRPr="003A043B">
              <w:rPr>
                <w:szCs w:val="22"/>
                <w:lang w:val="de-DE"/>
              </w:rPr>
              <w:t xml:space="preserve"> </w:t>
            </w:r>
            <w:r w:rsidR="00555817" w:rsidRPr="003A043B">
              <w:rPr>
                <w:szCs w:val="22"/>
                <w:lang w:val="de-DE"/>
              </w:rPr>
              <w:t>posjeduju</w:t>
            </w:r>
            <w:r w:rsidRPr="003A043B">
              <w:rPr>
                <w:szCs w:val="22"/>
                <w:lang w:val="de-DE"/>
              </w:rPr>
              <w:t xml:space="preserve"> </w:t>
            </w:r>
            <w:r w:rsidR="00555817" w:rsidRPr="003A043B">
              <w:rPr>
                <w:szCs w:val="22"/>
                <w:lang w:val="de-DE"/>
              </w:rPr>
              <w:t>svijest</w:t>
            </w:r>
            <w:r w:rsidRPr="003A043B">
              <w:rPr>
                <w:szCs w:val="22"/>
                <w:lang w:val="de-DE"/>
              </w:rPr>
              <w:t xml:space="preserve"> </w:t>
            </w:r>
            <w:r w:rsidR="00555817" w:rsidRPr="003A043B">
              <w:rPr>
                <w:szCs w:val="22"/>
                <w:lang w:val="de-DE"/>
              </w:rPr>
              <w:t>o</w:t>
            </w:r>
            <w:r w:rsidRPr="003A043B">
              <w:rPr>
                <w:szCs w:val="22"/>
                <w:lang w:val="de-DE"/>
              </w:rPr>
              <w:t xml:space="preserve"> </w:t>
            </w:r>
            <w:r w:rsidR="00555817" w:rsidRPr="003A043B">
              <w:rPr>
                <w:szCs w:val="22"/>
                <w:lang w:val="de-DE"/>
              </w:rPr>
              <w:t>prošlosti</w:t>
            </w:r>
            <w:r w:rsidRPr="003A043B">
              <w:rPr>
                <w:szCs w:val="22"/>
                <w:lang w:val="de-DE"/>
              </w:rPr>
              <w:t xml:space="preserve"> </w:t>
            </w:r>
            <w:r w:rsidR="00555817" w:rsidRPr="003A043B">
              <w:rPr>
                <w:szCs w:val="22"/>
                <w:lang w:val="de-DE"/>
              </w:rPr>
              <w:t>i</w:t>
            </w:r>
            <w:r w:rsidRPr="003A043B">
              <w:rPr>
                <w:szCs w:val="22"/>
                <w:lang w:val="de-DE"/>
              </w:rPr>
              <w:t xml:space="preserve"> </w:t>
            </w:r>
            <w:r w:rsidR="00555817" w:rsidRPr="003A043B">
              <w:rPr>
                <w:szCs w:val="22"/>
                <w:lang w:val="de-DE"/>
              </w:rPr>
              <w:t>precima</w:t>
            </w:r>
            <w:r w:rsidRPr="003A043B">
              <w:rPr>
                <w:szCs w:val="22"/>
                <w:lang w:val="de-DE"/>
              </w:rPr>
              <w:t xml:space="preserve">, </w:t>
            </w:r>
            <w:r w:rsidR="00555817" w:rsidRPr="003A043B">
              <w:rPr>
                <w:szCs w:val="22"/>
                <w:lang w:val="de-DE"/>
              </w:rPr>
              <w:t>da</w:t>
            </w:r>
            <w:r w:rsidRPr="003A043B">
              <w:rPr>
                <w:szCs w:val="22"/>
                <w:lang w:val="de-DE"/>
              </w:rPr>
              <w:t xml:space="preserve"> </w:t>
            </w:r>
            <w:r w:rsidR="00555817" w:rsidRPr="003A043B">
              <w:rPr>
                <w:szCs w:val="22"/>
                <w:lang w:val="de-DE"/>
              </w:rPr>
              <w:t>imaju</w:t>
            </w:r>
            <w:r w:rsidRPr="003A043B">
              <w:rPr>
                <w:szCs w:val="22"/>
                <w:lang w:val="de-DE"/>
              </w:rPr>
              <w:t xml:space="preserve"> </w:t>
            </w:r>
            <w:r w:rsidR="00555817" w:rsidRPr="003A043B">
              <w:rPr>
                <w:szCs w:val="22"/>
                <w:lang w:val="de-DE"/>
              </w:rPr>
              <w:t>sadržajnu</w:t>
            </w:r>
            <w:r w:rsidRPr="003A043B">
              <w:rPr>
                <w:szCs w:val="22"/>
                <w:lang w:val="de-DE"/>
              </w:rPr>
              <w:t xml:space="preserve"> </w:t>
            </w:r>
            <w:r w:rsidR="00AB099F" w:rsidRPr="003A043B">
              <w:rPr>
                <w:szCs w:val="22"/>
                <w:lang w:val="de-DE"/>
              </w:rPr>
              <w:t>historiju</w:t>
            </w:r>
            <w:r w:rsidRPr="003A043B">
              <w:rPr>
                <w:szCs w:val="22"/>
                <w:lang w:val="de-DE"/>
              </w:rPr>
              <w:t xml:space="preserve"> </w:t>
            </w:r>
            <w:r w:rsidR="00555817" w:rsidRPr="003A043B">
              <w:rPr>
                <w:szCs w:val="22"/>
                <w:lang w:val="de-DE"/>
              </w:rPr>
              <w:t>i</w:t>
            </w:r>
            <w:r w:rsidRPr="003A043B">
              <w:rPr>
                <w:szCs w:val="22"/>
                <w:lang w:val="de-DE"/>
              </w:rPr>
              <w:t xml:space="preserve"> </w:t>
            </w:r>
            <w:r w:rsidR="00555817" w:rsidRPr="003A043B">
              <w:rPr>
                <w:szCs w:val="22"/>
                <w:lang w:val="de-DE"/>
              </w:rPr>
              <w:t>bogatu</w:t>
            </w:r>
            <w:r w:rsidRPr="003A043B">
              <w:rPr>
                <w:szCs w:val="22"/>
                <w:lang w:val="de-DE"/>
              </w:rPr>
              <w:t xml:space="preserve"> </w:t>
            </w:r>
            <w:r w:rsidR="00555817" w:rsidRPr="003A043B">
              <w:rPr>
                <w:szCs w:val="22"/>
                <w:lang w:val="de-DE"/>
              </w:rPr>
              <w:t>kulturu</w:t>
            </w:r>
            <w:r w:rsidRPr="003A043B">
              <w:rPr>
                <w:szCs w:val="22"/>
                <w:lang w:val="de-DE"/>
              </w:rPr>
              <w:t xml:space="preserve"> </w:t>
            </w:r>
            <w:r w:rsidR="00555817" w:rsidRPr="003A043B">
              <w:rPr>
                <w:szCs w:val="22"/>
                <w:lang w:val="de-DE"/>
              </w:rPr>
              <w:t>koja</w:t>
            </w:r>
            <w:r w:rsidRPr="003A043B">
              <w:rPr>
                <w:szCs w:val="22"/>
                <w:lang w:val="de-DE"/>
              </w:rPr>
              <w:t xml:space="preserve"> </w:t>
            </w:r>
            <w:r w:rsidR="00555817" w:rsidRPr="003A043B">
              <w:rPr>
                <w:szCs w:val="22"/>
                <w:lang w:val="de-DE"/>
              </w:rPr>
              <w:t>se</w:t>
            </w:r>
            <w:r w:rsidRPr="003A043B">
              <w:rPr>
                <w:szCs w:val="22"/>
                <w:lang w:val="de-DE"/>
              </w:rPr>
              <w:t xml:space="preserve"> </w:t>
            </w:r>
            <w:r w:rsidR="00555817" w:rsidRPr="003A043B">
              <w:rPr>
                <w:szCs w:val="22"/>
                <w:lang w:val="de-DE"/>
              </w:rPr>
              <w:t>uklapa</w:t>
            </w:r>
            <w:r w:rsidRPr="003A043B">
              <w:rPr>
                <w:szCs w:val="22"/>
                <w:lang w:val="de-DE"/>
              </w:rPr>
              <w:t xml:space="preserve"> </w:t>
            </w:r>
            <w:r w:rsidR="00555817" w:rsidRPr="003A043B">
              <w:rPr>
                <w:szCs w:val="22"/>
                <w:lang w:val="de-DE"/>
              </w:rPr>
              <w:t>u</w:t>
            </w:r>
            <w:r w:rsidRPr="003A043B">
              <w:rPr>
                <w:szCs w:val="22"/>
                <w:lang w:val="de-DE"/>
              </w:rPr>
              <w:t xml:space="preserve"> </w:t>
            </w:r>
            <w:r w:rsidR="00555817" w:rsidRPr="003A043B">
              <w:rPr>
                <w:szCs w:val="22"/>
                <w:lang w:val="de-DE"/>
              </w:rPr>
              <w:t>evropske</w:t>
            </w:r>
            <w:r w:rsidRPr="003A043B">
              <w:rPr>
                <w:szCs w:val="22"/>
                <w:lang w:val="de-DE"/>
              </w:rPr>
              <w:t xml:space="preserve"> </w:t>
            </w:r>
            <w:r w:rsidR="00555817" w:rsidRPr="003A043B">
              <w:rPr>
                <w:szCs w:val="22"/>
                <w:lang w:val="de-DE"/>
              </w:rPr>
              <w:t>kulturne</w:t>
            </w:r>
            <w:r w:rsidRPr="003A043B">
              <w:rPr>
                <w:szCs w:val="22"/>
                <w:lang w:val="de-DE"/>
              </w:rPr>
              <w:t xml:space="preserve"> </w:t>
            </w:r>
            <w:r w:rsidR="00555817" w:rsidRPr="003A043B">
              <w:rPr>
                <w:szCs w:val="22"/>
                <w:lang w:val="de-DE"/>
              </w:rPr>
              <w:t>standarde</w:t>
            </w:r>
            <w:r w:rsidRPr="003A043B">
              <w:rPr>
                <w:szCs w:val="22"/>
                <w:lang w:val="de-DE"/>
              </w:rPr>
              <w:t>,</w:t>
            </w:r>
          </w:p>
          <w:p w:rsidR="0039368E" w:rsidRPr="003A043B" w:rsidRDefault="0039368E" w:rsidP="00D5500D">
            <w:pPr>
              <w:tabs>
                <w:tab w:val="num" w:pos="432"/>
                <w:tab w:val="left" w:pos="5472"/>
              </w:tabs>
              <w:rPr>
                <w:szCs w:val="22"/>
                <w:lang w:val="de-DE"/>
              </w:rPr>
            </w:pPr>
            <w:r w:rsidRPr="003A043B">
              <w:rPr>
                <w:szCs w:val="22"/>
                <w:lang w:val="de-DE"/>
              </w:rPr>
              <w:t xml:space="preserve">- </w:t>
            </w:r>
            <w:r w:rsidR="00555817" w:rsidRPr="003A043B">
              <w:rPr>
                <w:szCs w:val="22"/>
                <w:lang w:val="sr-Cyrl-BA"/>
              </w:rPr>
              <w:t>u</w:t>
            </w:r>
            <w:r w:rsidR="00555817" w:rsidRPr="003A043B">
              <w:rPr>
                <w:szCs w:val="22"/>
                <w:lang w:val="de-DE"/>
              </w:rPr>
              <w:t>kazati</w:t>
            </w:r>
            <w:r w:rsidRPr="003A043B">
              <w:rPr>
                <w:szCs w:val="22"/>
                <w:lang w:val="de-DE"/>
              </w:rPr>
              <w:t xml:space="preserve"> </w:t>
            </w:r>
            <w:r w:rsidR="00555817" w:rsidRPr="003A043B">
              <w:rPr>
                <w:szCs w:val="22"/>
                <w:lang w:val="de-DE"/>
              </w:rPr>
              <w:t>na</w:t>
            </w:r>
            <w:r w:rsidRPr="003A043B">
              <w:rPr>
                <w:szCs w:val="22"/>
                <w:lang w:val="de-DE"/>
              </w:rPr>
              <w:t xml:space="preserve"> </w:t>
            </w:r>
            <w:r w:rsidR="00555817" w:rsidRPr="003A043B">
              <w:rPr>
                <w:szCs w:val="22"/>
                <w:lang w:val="de-DE"/>
              </w:rPr>
              <w:t>činjenicu</w:t>
            </w:r>
            <w:r w:rsidRPr="003A043B">
              <w:rPr>
                <w:szCs w:val="22"/>
                <w:lang w:val="de-DE"/>
              </w:rPr>
              <w:t xml:space="preserve"> </w:t>
            </w:r>
            <w:r w:rsidR="00555817" w:rsidRPr="003A043B">
              <w:rPr>
                <w:szCs w:val="22"/>
                <w:lang w:val="de-DE"/>
              </w:rPr>
              <w:t>da</w:t>
            </w:r>
            <w:r w:rsidRPr="003A043B">
              <w:rPr>
                <w:szCs w:val="22"/>
                <w:lang w:val="de-DE"/>
              </w:rPr>
              <w:t xml:space="preserve"> </w:t>
            </w:r>
            <w:r w:rsidR="00555817" w:rsidRPr="003A043B">
              <w:rPr>
                <w:szCs w:val="22"/>
                <w:lang w:val="de-DE"/>
              </w:rPr>
              <w:t>neke</w:t>
            </w:r>
            <w:r w:rsidRPr="003A043B">
              <w:rPr>
                <w:szCs w:val="22"/>
                <w:lang w:val="de-DE"/>
              </w:rPr>
              <w:t xml:space="preserve"> </w:t>
            </w:r>
            <w:r w:rsidR="00555817" w:rsidRPr="003A043B">
              <w:rPr>
                <w:szCs w:val="22"/>
                <w:lang w:val="de-DE"/>
              </w:rPr>
              <w:t>ličnosti</w:t>
            </w:r>
            <w:r w:rsidRPr="003A043B">
              <w:rPr>
                <w:szCs w:val="22"/>
                <w:lang w:val="de-DE"/>
              </w:rPr>
              <w:t xml:space="preserve"> </w:t>
            </w:r>
            <w:r w:rsidR="00555817" w:rsidRPr="003A043B">
              <w:rPr>
                <w:szCs w:val="22"/>
                <w:lang w:val="de-DE"/>
              </w:rPr>
              <w:t>ne</w:t>
            </w:r>
            <w:r w:rsidRPr="003A043B">
              <w:rPr>
                <w:szCs w:val="22"/>
                <w:lang w:val="de-DE"/>
              </w:rPr>
              <w:t xml:space="preserve"> </w:t>
            </w:r>
            <w:r w:rsidR="00555817" w:rsidRPr="003A043B">
              <w:rPr>
                <w:szCs w:val="22"/>
                <w:lang w:val="de-DE"/>
              </w:rPr>
              <w:t>treba</w:t>
            </w:r>
            <w:r w:rsidRPr="003A043B">
              <w:rPr>
                <w:szCs w:val="22"/>
                <w:lang w:val="de-DE"/>
              </w:rPr>
              <w:t xml:space="preserve"> </w:t>
            </w:r>
            <w:r w:rsidR="00555817" w:rsidRPr="003A043B">
              <w:rPr>
                <w:szCs w:val="22"/>
                <w:lang w:val="de-DE"/>
              </w:rPr>
              <w:t>do</w:t>
            </w:r>
            <w:r w:rsidRPr="003A043B">
              <w:rPr>
                <w:szCs w:val="22"/>
                <w:lang w:val="de-DE"/>
              </w:rPr>
              <w:t xml:space="preserve"> </w:t>
            </w:r>
            <w:r w:rsidR="00555817" w:rsidRPr="003A043B">
              <w:rPr>
                <w:szCs w:val="22"/>
                <w:lang w:val="de-DE"/>
              </w:rPr>
              <w:t>krajnosti</w:t>
            </w:r>
            <w:r w:rsidRPr="003A043B">
              <w:rPr>
                <w:szCs w:val="22"/>
                <w:lang w:val="de-DE"/>
              </w:rPr>
              <w:t xml:space="preserve"> </w:t>
            </w:r>
            <w:r w:rsidR="00555817" w:rsidRPr="003A043B">
              <w:rPr>
                <w:szCs w:val="22"/>
                <w:lang w:val="de-DE"/>
              </w:rPr>
              <w:t>idealiz</w:t>
            </w:r>
            <w:r w:rsidR="00555817" w:rsidRPr="003A043B">
              <w:rPr>
                <w:szCs w:val="22"/>
                <w:lang w:val="sr-Cyrl-BA"/>
              </w:rPr>
              <w:t>ovati</w:t>
            </w:r>
            <w:r w:rsidRPr="003A043B">
              <w:rPr>
                <w:szCs w:val="22"/>
                <w:lang w:val="de-DE"/>
              </w:rPr>
              <w:t xml:space="preserve">, </w:t>
            </w:r>
            <w:r w:rsidR="00555817" w:rsidRPr="003A043B">
              <w:rPr>
                <w:szCs w:val="22"/>
                <w:lang w:val="de-DE"/>
              </w:rPr>
              <w:t>a</w:t>
            </w:r>
            <w:r w:rsidRPr="003A043B">
              <w:rPr>
                <w:szCs w:val="22"/>
                <w:lang w:val="de-DE"/>
              </w:rPr>
              <w:t xml:space="preserve"> </w:t>
            </w:r>
            <w:r w:rsidR="00555817" w:rsidRPr="003A043B">
              <w:rPr>
                <w:szCs w:val="22"/>
                <w:lang w:val="de-DE"/>
              </w:rPr>
              <w:t>druge</w:t>
            </w:r>
            <w:r w:rsidRPr="003A043B">
              <w:rPr>
                <w:szCs w:val="22"/>
                <w:lang w:val="de-DE"/>
              </w:rPr>
              <w:t xml:space="preserve"> </w:t>
            </w:r>
            <w:r w:rsidR="00555817" w:rsidRPr="003A043B">
              <w:rPr>
                <w:szCs w:val="22"/>
                <w:lang w:val="de-DE"/>
              </w:rPr>
              <w:t>predstaviti</w:t>
            </w:r>
            <w:r w:rsidRPr="003A043B">
              <w:rPr>
                <w:szCs w:val="22"/>
                <w:lang w:val="de-DE"/>
              </w:rPr>
              <w:t xml:space="preserve"> </w:t>
            </w:r>
            <w:r w:rsidR="00555817" w:rsidRPr="003A043B">
              <w:rPr>
                <w:szCs w:val="22"/>
                <w:lang w:val="de-DE"/>
              </w:rPr>
              <w:t>do</w:t>
            </w:r>
            <w:r w:rsidRPr="003A043B">
              <w:rPr>
                <w:szCs w:val="22"/>
                <w:lang w:val="de-DE"/>
              </w:rPr>
              <w:t xml:space="preserve"> </w:t>
            </w:r>
            <w:r w:rsidR="00555817" w:rsidRPr="003A043B">
              <w:rPr>
                <w:szCs w:val="22"/>
                <w:lang w:val="de-DE"/>
              </w:rPr>
              <w:t>krajnosti</w:t>
            </w:r>
            <w:r w:rsidRPr="003A043B">
              <w:rPr>
                <w:szCs w:val="22"/>
                <w:lang w:val="de-DE"/>
              </w:rPr>
              <w:t xml:space="preserve"> </w:t>
            </w:r>
            <w:r w:rsidR="00555817" w:rsidRPr="003A043B">
              <w:rPr>
                <w:szCs w:val="22"/>
                <w:lang w:val="de-DE"/>
              </w:rPr>
              <w:t>negativnim</w:t>
            </w:r>
            <w:r w:rsidRPr="003A043B">
              <w:rPr>
                <w:szCs w:val="22"/>
                <w:lang w:val="de-DE"/>
              </w:rPr>
              <w:t xml:space="preserve"> </w:t>
            </w:r>
            <w:r w:rsidR="00555817" w:rsidRPr="003A043B">
              <w:rPr>
                <w:szCs w:val="22"/>
                <w:lang w:val="de-DE"/>
              </w:rPr>
              <w:t>u</w:t>
            </w:r>
            <w:r w:rsidRPr="003A043B">
              <w:rPr>
                <w:szCs w:val="22"/>
                <w:lang w:val="de-DE"/>
              </w:rPr>
              <w:t xml:space="preserve"> </w:t>
            </w:r>
            <w:r w:rsidR="00555817" w:rsidRPr="003A043B">
              <w:rPr>
                <w:szCs w:val="22"/>
                <w:lang w:val="de-DE"/>
              </w:rPr>
              <w:t>neskladu</w:t>
            </w:r>
            <w:r w:rsidRPr="003A043B">
              <w:rPr>
                <w:szCs w:val="22"/>
                <w:lang w:val="de-DE"/>
              </w:rPr>
              <w:t xml:space="preserve"> </w:t>
            </w:r>
            <w:r w:rsidR="00555817" w:rsidRPr="003A043B">
              <w:rPr>
                <w:szCs w:val="22"/>
                <w:lang w:val="de-DE"/>
              </w:rPr>
              <w:t>sa</w:t>
            </w:r>
            <w:r w:rsidRPr="003A043B">
              <w:rPr>
                <w:szCs w:val="22"/>
                <w:lang w:val="de-DE"/>
              </w:rPr>
              <w:t xml:space="preserve"> </w:t>
            </w:r>
            <w:r w:rsidR="003508DD" w:rsidRPr="003A043B">
              <w:rPr>
                <w:szCs w:val="22"/>
                <w:lang w:val="de-DE"/>
              </w:rPr>
              <w:t>historijskim</w:t>
            </w:r>
            <w:r w:rsidRPr="003A043B">
              <w:rPr>
                <w:szCs w:val="22"/>
                <w:lang w:val="de-DE"/>
              </w:rPr>
              <w:t xml:space="preserve"> </w:t>
            </w:r>
            <w:r w:rsidR="00555817" w:rsidRPr="003A043B">
              <w:rPr>
                <w:szCs w:val="22"/>
                <w:lang w:val="de-DE"/>
              </w:rPr>
              <w:t>činjenicama</w:t>
            </w:r>
            <w:r w:rsidRPr="003A043B">
              <w:rPr>
                <w:szCs w:val="22"/>
                <w:lang w:val="de-DE"/>
              </w:rPr>
              <w:t>,</w:t>
            </w:r>
          </w:p>
          <w:p w:rsidR="0039368E" w:rsidRPr="003A043B" w:rsidRDefault="0039368E" w:rsidP="00D5500D">
            <w:pPr>
              <w:tabs>
                <w:tab w:val="num" w:pos="432"/>
                <w:tab w:val="left" w:pos="5472"/>
              </w:tabs>
              <w:rPr>
                <w:szCs w:val="22"/>
                <w:lang w:val="de-DE"/>
              </w:rPr>
            </w:pPr>
            <w:r w:rsidRPr="003A043B">
              <w:rPr>
                <w:szCs w:val="22"/>
                <w:lang w:val="de-DE"/>
              </w:rPr>
              <w:t xml:space="preserve">- </w:t>
            </w:r>
            <w:r w:rsidR="00555817" w:rsidRPr="003A043B">
              <w:rPr>
                <w:szCs w:val="22"/>
                <w:lang w:val="sr-Cyrl-BA"/>
              </w:rPr>
              <w:t>s</w:t>
            </w:r>
            <w:r w:rsidR="00555817" w:rsidRPr="003A043B">
              <w:rPr>
                <w:szCs w:val="22"/>
                <w:lang w:val="de-DE"/>
              </w:rPr>
              <w:t>hvatiti</w:t>
            </w:r>
            <w:r w:rsidRPr="003A043B">
              <w:rPr>
                <w:szCs w:val="22"/>
                <w:lang w:val="de-DE"/>
              </w:rPr>
              <w:t xml:space="preserve"> </w:t>
            </w:r>
            <w:r w:rsidR="00555817" w:rsidRPr="003A043B">
              <w:rPr>
                <w:szCs w:val="22"/>
                <w:lang w:val="de-DE"/>
              </w:rPr>
              <w:t>da</w:t>
            </w:r>
            <w:r w:rsidRPr="003A043B">
              <w:rPr>
                <w:szCs w:val="22"/>
                <w:lang w:val="de-DE"/>
              </w:rPr>
              <w:t xml:space="preserve"> </w:t>
            </w:r>
            <w:r w:rsidR="00555817" w:rsidRPr="003A043B">
              <w:rPr>
                <w:szCs w:val="22"/>
                <w:lang w:val="de-DE"/>
              </w:rPr>
              <w:t>se</w:t>
            </w:r>
            <w:r w:rsidRPr="003A043B">
              <w:rPr>
                <w:szCs w:val="22"/>
                <w:lang w:val="de-DE"/>
              </w:rPr>
              <w:t xml:space="preserve"> </w:t>
            </w:r>
            <w:r w:rsidR="00555817" w:rsidRPr="003A043B">
              <w:rPr>
                <w:szCs w:val="22"/>
                <w:lang w:val="de-DE"/>
              </w:rPr>
              <w:t>počinjeno</w:t>
            </w:r>
            <w:r w:rsidRPr="003A043B">
              <w:rPr>
                <w:szCs w:val="22"/>
                <w:lang w:val="de-DE"/>
              </w:rPr>
              <w:t xml:space="preserve"> </w:t>
            </w:r>
            <w:r w:rsidR="00555817" w:rsidRPr="003A043B">
              <w:rPr>
                <w:szCs w:val="22"/>
                <w:lang w:val="de-DE"/>
              </w:rPr>
              <w:t>zlo</w:t>
            </w:r>
            <w:r w:rsidRPr="003A043B">
              <w:rPr>
                <w:szCs w:val="22"/>
                <w:lang w:val="de-DE"/>
              </w:rPr>
              <w:t xml:space="preserve"> </w:t>
            </w:r>
            <w:r w:rsidR="00555817" w:rsidRPr="003A043B">
              <w:rPr>
                <w:szCs w:val="22"/>
                <w:lang w:val="de-DE"/>
              </w:rPr>
              <w:t>u</w:t>
            </w:r>
            <w:r w:rsidRPr="003A043B">
              <w:rPr>
                <w:szCs w:val="22"/>
                <w:lang w:val="de-DE"/>
              </w:rPr>
              <w:t xml:space="preserve"> </w:t>
            </w:r>
            <w:r w:rsidR="00555817" w:rsidRPr="003A043B">
              <w:rPr>
                <w:szCs w:val="22"/>
                <w:lang w:val="de-DE"/>
              </w:rPr>
              <w:t>prošlosti</w:t>
            </w:r>
            <w:r w:rsidRPr="003A043B">
              <w:rPr>
                <w:szCs w:val="22"/>
                <w:lang w:val="de-DE"/>
              </w:rPr>
              <w:t xml:space="preserve"> </w:t>
            </w:r>
            <w:r w:rsidR="00555817" w:rsidRPr="003A043B">
              <w:rPr>
                <w:szCs w:val="22"/>
                <w:lang w:val="de-DE"/>
              </w:rPr>
              <w:t>mora</w:t>
            </w:r>
            <w:r w:rsidRPr="003A043B">
              <w:rPr>
                <w:szCs w:val="22"/>
                <w:lang w:val="de-DE"/>
              </w:rPr>
              <w:t xml:space="preserve"> </w:t>
            </w:r>
            <w:r w:rsidR="00555817" w:rsidRPr="003A043B">
              <w:rPr>
                <w:szCs w:val="22"/>
                <w:lang w:val="de-DE"/>
              </w:rPr>
              <w:t>kazniti</w:t>
            </w:r>
            <w:r w:rsidRPr="003A043B">
              <w:rPr>
                <w:szCs w:val="22"/>
                <w:lang w:val="de-DE"/>
              </w:rPr>
              <w:t xml:space="preserve"> </w:t>
            </w:r>
            <w:r w:rsidR="00555817" w:rsidRPr="003A043B">
              <w:rPr>
                <w:szCs w:val="22"/>
                <w:lang w:val="de-DE"/>
              </w:rPr>
              <w:t>da</w:t>
            </w:r>
            <w:r w:rsidRPr="003A043B">
              <w:rPr>
                <w:szCs w:val="22"/>
                <w:lang w:val="de-DE"/>
              </w:rPr>
              <w:t xml:space="preserve"> </w:t>
            </w:r>
            <w:r w:rsidR="00555817" w:rsidRPr="003A043B">
              <w:rPr>
                <w:szCs w:val="22"/>
                <w:lang w:val="de-DE"/>
              </w:rPr>
              <w:t>se</w:t>
            </w:r>
            <w:r w:rsidRPr="003A043B">
              <w:rPr>
                <w:szCs w:val="22"/>
                <w:lang w:val="de-DE"/>
              </w:rPr>
              <w:t xml:space="preserve"> </w:t>
            </w:r>
            <w:r w:rsidR="00555817" w:rsidRPr="003A043B">
              <w:rPr>
                <w:szCs w:val="22"/>
                <w:lang w:val="de-DE"/>
              </w:rPr>
              <w:t>ne</w:t>
            </w:r>
            <w:r w:rsidRPr="003A043B">
              <w:rPr>
                <w:szCs w:val="22"/>
                <w:lang w:val="de-DE"/>
              </w:rPr>
              <w:t xml:space="preserve"> </w:t>
            </w:r>
            <w:r w:rsidR="00555817" w:rsidRPr="003A043B">
              <w:rPr>
                <w:szCs w:val="22"/>
                <w:lang w:val="de-DE"/>
              </w:rPr>
              <w:t>bi</w:t>
            </w:r>
            <w:r w:rsidRPr="003A043B">
              <w:rPr>
                <w:szCs w:val="22"/>
                <w:lang w:val="de-DE"/>
              </w:rPr>
              <w:t xml:space="preserve"> </w:t>
            </w:r>
            <w:r w:rsidR="00555817" w:rsidRPr="003A043B">
              <w:rPr>
                <w:szCs w:val="22"/>
                <w:lang w:val="de-DE"/>
              </w:rPr>
              <w:t>ponovilo</w:t>
            </w:r>
            <w:r w:rsidRPr="003A043B">
              <w:rPr>
                <w:szCs w:val="22"/>
                <w:lang w:val="de-DE"/>
              </w:rPr>
              <w:t xml:space="preserve">, </w:t>
            </w:r>
            <w:r w:rsidR="00555817" w:rsidRPr="003A043B">
              <w:rPr>
                <w:szCs w:val="22"/>
                <w:lang w:val="de-DE"/>
              </w:rPr>
              <w:t>jer</w:t>
            </w:r>
            <w:r w:rsidRPr="003A043B">
              <w:rPr>
                <w:szCs w:val="22"/>
                <w:lang w:val="de-DE"/>
              </w:rPr>
              <w:t xml:space="preserve"> </w:t>
            </w:r>
            <w:r w:rsidR="00555817" w:rsidRPr="003A043B">
              <w:rPr>
                <w:szCs w:val="22"/>
                <w:lang w:val="de-DE"/>
              </w:rPr>
              <w:t>ćutanje</w:t>
            </w:r>
            <w:r w:rsidRPr="003A043B">
              <w:rPr>
                <w:szCs w:val="22"/>
                <w:lang w:val="de-DE"/>
              </w:rPr>
              <w:t xml:space="preserve"> </w:t>
            </w:r>
            <w:r w:rsidR="00555817" w:rsidRPr="003A043B">
              <w:rPr>
                <w:szCs w:val="22"/>
                <w:lang w:val="de-DE"/>
              </w:rPr>
              <w:t>može</w:t>
            </w:r>
            <w:r w:rsidRPr="003A043B">
              <w:rPr>
                <w:szCs w:val="22"/>
                <w:lang w:val="de-DE"/>
              </w:rPr>
              <w:t xml:space="preserve"> </w:t>
            </w:r>
            <w:r w:rsidR="00555817" w:rsidRPr="003A043B">
              <w:rPr>
                <w:szCs w:val="22"/>
                <w:lang w:val="de-DE"/>
              </w:rPr>
              <w:t>biti</w:t>
            </w:r>
            <w:r w:rsidRPr="003A043B">
              <w:rPr>
                <w:szCs w:val="22"/>
                <w:lang w:val="de-DE"/>
              </w:rPr>
              <w:t xml:space="preserve"> </w:t>
            </w:r>
            <w:r w:rsidR="00555817" w:rsidRPr="003A043B">
              <w:rPr>
                <w:szCs w:val="22"/>
                <w:lang w:val="de-DE"/>
              </w:rPr>
              <w:t>znak</w:t>
            </w:r>
            <w:r w:rsidRPr="003A043B">
              <w:rPr>
                <w:szCs w:val="22"/>
                <w:lang w:val="de-DE"/>
              </w:rPr>
              <w:t xml:space="preserve"> </w:t>
            </w:r>
            <w:r w:rsidR="00555817" w:rsidRPr="003A043B">
              <w:rPr>
                <w:szCs w:val="22"/>
                <w:lang w:val="de-DE"/>
              </w:rPr>
              <w:t>odobravanja</w:t>
            </w:r>
            <w:r w:rsidRPr="003A043B">
              <w:rPr>
                <w:szCs w:val="22"/>
                <w:lang w:val="de-DE"/>
              </w:rPr>
              <w:t xml:space="preserve"> </w:t>
            </w:r>
            <w:r w:rsidR="00555817" w:rsidRPr="003A043B">
              <w:rPr>
                <w:szCs w:val="22"/>
                <w:lang w:val="de-DE"/>
              </w:rPr>
              <w:t>počinjenog</w:t>
            </w:r>
            <w:r w:rsidRPr="003A043B">
              <w:rPr>
                <w:szCs w:val="22"/>
                <w:lang w:val="de-DE"/>
              </w:rPr>
              <w:t xml:space="preserve"> </w:t>
            </w:r>
            <w:r w:rsidR="00555817" w:rsidRPr="003A043B">
              <w:rPr>
                <w:szCs w:val="22"/>
                <w:lang w:val="de-DE"/>
              </w:rPr>
              <w:t>zla</w:t>
            </w:r>
            <w:r w:rsidRPr="003A043B">
              <w:rPr>
                <w:szCs w:val="22"/>
                <w:lang w:val="de-DE"/>
              </w:rPr>
              <w:t>.</w:t>
            </w:r>
          </w:p>
        </w:tc>
      </w:tr>
      <w:tr w:rsidR="0039368E" w:rsidRPr="003A043B" w:rsidTr="00067DD7">
        <w:trPr>
          <w:trHeight w:val="270"/>
          <w:jc w:val="center"/>
        </w:trPr>
        <w:tc>
          <w:tcPr>
            <w:tcW w:w="10768" w:type="dxa"/>
            <w:gridSpan w:val="3"/>
            <w:shd w:val="clear" w:color="auto" w:fill="auto"/>
          </w:tcPr>
          <w:p w:rsidR="0039368E" w:rsidRPr="003A043B" w:rsidRDefault="00555817" w:rsidP="00D5500D">
            <w:pPr>
              <w:tabs>
                <w:tab w:val="left" w:pos="5472"/>
              </w:tabs>
              <w:rPr>
                <w:b/>
                <w:szCs w:val="22"/>
              </w:rPr>
            </w:pPr>
            <w:r w:rsidRPr="003A043B">
              <w:rPr>
                <w:b/>
                <w:szCs w:val="22"/>
              </w:rPr>
              <w:t>Jedinice</w:t>
            </w:r>
            <w:r w:rsidR="0039368E" w:rsidRPr="003A043B">
              <w:rPr>
                <w:b/>
                <w:szCs w:val="22"/>
              </w:rPr>
              <w:t>:</w:t>
            </w:r>
          </w:p>
        </w:tc>
      </w:tr>
      <w:tr w:rsidR="0039368E" w:rsidRPr="003A043B" w:rsidTr="00067DD7">
        <w:trPr>
          <w:trHeight w:val="266"/>
          <w:jc w:val="center"/>
        </w:trPr>
        <w:tc>
          <w:tcPr>
            <w:tcW w:w="10768" w:type="dxa"/>
            <w:gridSpan w:val="3"/>
          </w:tcPr>
          <w:p w:rsidR="0039368E" w:rsidRPr="003A043B" w:rsidRDefault="0039368E" w:rsidP="00D5500D">
            <w:pPr>
              <w:tabs>
                <w:tab w:val="num" w:pos="252"/>
                <w:tab w:val="left" w:pos="5472"/>
              </w:tabs>
              <w:rPr>
                <w:szCs w:val="22"/>
                <w:lang w:val="it-IT"/>
              </w:rPr>
            </w:pPr>
            <w:r w:rsidRPr="003A043B">
              <w:rPr>
                <w:szCs w:val="22"/>
                <w:lang w:val="it-IT"/>
              </w:rPr>
              <w:t xml:space="preserve">1. </w:t>
            </w:r>
            <w:r w:rsidR="00555817" w:rsidRPr="003A043B">
              <w:rPr>
                <w:szCs w:val="22"/>
                <w:lang w:val="it-IT"/>
              </w:rPr>
              <w:t>Balkansko</w:t>
            </w:r>
            <w:r w:rsidRPr="003A043B">
              <w:rPr>
                <w:szCs w:val="22"/>
                <w:lang w:val="it-IT"/>
              </w:rPr>
              <w:t xml:space="preserve"> </w:t>
            </w:r>
            <w:r w:rsidR="00555817" w:rsidRPr="003A043B">
              <w:rPr>
                <w:szCs w:val="22"/>
                <w:lang w:val="it-IT"/>
              </w:rPr>
              <w:t>poluostrvo</w:t>
            </w:r>
            <w:r w:rsidRPr="003A043B">
              <w:rPr>
                <w:szCs w:val="22"/>
                <w:lang w:val="it-IT"/>
              </w:rPr>
              <w:t xml:space="preserve"> </w:t>
            </w:r>
            <w:r w:rsidR="00555817" w:rsidRPr="003A043B">
              <w:rPr>
                <w:szCs w:val="22"/>
                <w:lang w:val="it-IT"/>
              </w:rPr>
              <w:t>krajem</w:t>
            </w:r>
            <w:r w:rsidRPr="003A043B">
              <w:rPr>
                <w:szCs w:val="22"/>
                <w:lang w:val="it-IT"/>
              </w:rPr>
              <w:t xml:space="preserve"> XVIII </w:t>
            </w:r>
            <w:r w:rsidR="00555817" w:rsidRPr="003A043B">
              <w:rPr>
                <w:szCs w:val="22"/>
                <w:lang w:val="it-IT"/>
              </w:rPr>
              <w:t>i</w:t>
            </w:r>
            <w:r w:rsidRPr="003A043B">
              <w:rPr>
                <w:szCs w:val="22"/>
                <w:lang w:val="it-IT"/>
              </w:rPr>
              <w:t xml:space="preserve"> </w:t>
            </w:r>
            <w:r w:rsidR="00555817" w:rsidRPr="003A043B">
              <w:rPr>
                <w:szCs w:val="22"/>
                <w:lang w:val="it-IT"/>
              </w:rPr>
              <w:t>početkom</w:t>
            </w:r>
            <w:r w:rsidRPr="003A043B">
              <w:rPr>
                <w:szCs w:val="22"/>
                <w:lang w:val="it-IT"/>
              </w:rPr>
              <w:t xml:space="preserve"> XIX </w:t>
            </w:r>
            <w:r w:rsidR="00FE5C4D" w:rsidRPr="003A043B">
              <w:rPr>
                <w:szCs w:val="22"/>
                <w:lang w:val="it-IT"/>
              </w:rPr>
              <w:t>stoljeća.</w:t>
            </w:r>
          </w:p>
          <w:p w:rsidR="0039368E" w:rsidRPr="003A043B" w:rsidRDefault="0039368E" w:rsidP="00D5500D">
            <w:pPr>
              <w:tabs>
                <w:tab w:val="num" w:pos="252"/>
                <w:tab w:val="left" w:pos="5472"/>
              </w:tabs>
              <w:rPr>
                <w:szCs w:val="22"/>
                <w:lang w:val="it-IT"/>
              </w:rPr>
            </w:pPr>
            <w:r w:rsidRPr="003A043B">
              <w:rPr>
                <w:szCs w:val="22"/>
                <w:lang w:val="it-IT"/>
              </w:rPr>
              <w:t xml:space="preserve">2. </w:t>
            </w:r>
            <w:r w:rsidR="00555817" w:rsidRPr="003A043B">
              <w:rPr>
                <w:szCs w:val="22"/>
                <w:lang w:val="it-IT"/>
              </w:rPr>
              <w:t>Revolucionarna</w:t>
            </w:r>
            <w:r w:rsidRPr="003A043B">
              <w:rPr>
                <w:szCs w:val="22"/>
                <w:lang w:val="it-IT"/>
              </w:rPr>
              <w:t xml:space="preserve"> </w:t>
            </w:r>
            <w:r w:rsidR="00555817" w:rsidRPr="003A043B">
              <w:rPr>
                <w:szCs w:val="22"/>
                <w:lang w:val="it-IT"/>
              </w:rPr>
              <w:t>građanska</w:t>
            </w:r>
            <w:r w:rsidRPr="003A043B">
              <w:rPr>
                <w:szCs w:val="22"/>
                <w:lang w:val="it-IT"/>
              </w:rPr>
              <w:t xml:space="preserve"> </w:t>
            </w:r>
            <w:r w:rsidR="00555817" w:rsidRPr="003A043B">
              <w:rPr>
                <w:szCs w:val="22"/>
                <w:lang w:val="it-IT"/>
              </w:rPr>
              <w:t>Evropa</w:t>
            </w:r>
            <w:r w:rsidR="00FE5C4D" w:rsidRPr="003A043B">
              <w:rPr>
                <w:szCs w:val="22"/>
                <w:lang w:val="it-IT"/>
              </w:rPr>
              <w:t>.</w:t>
            </w:r>
          </w:p>
          <w:p w:rsidR="0039368E" w:rsidRPr="003A043B" w:rsidRDefault="0039368E" w:rsidP="00D5500D">
            <w:pPr>
              <w:tabs>
                <w:tab w:val="num" w:pos="252"/>
                <w:tab w:val="left" w:pos="5472"/>
              </w:tabs>
              <w:rPr>
                <w:szCs w:val="22"/>
                <w:lang w:val="it-IT"/>
              </w:rPr>
            </w:pPr>
            <w:r w:rsidRPr="003A043B">
              <w:rPr>
                <w:szCs w:val="22"/>
                <w:lang w:val="it-IT"/>
              </w:rPr>
              <w:t xml:space="preserve">3. </w:t>
            </w:r>
            <w:r w:rsidR="00555817" w:rsidRPr="003A043B">
              <w:rPr>
                <w:szCs w:val="22"/>
                <w:lang w:val="it-IT"/>
              </w:rPr>
              <w:t>Prvi</w:t>
            </w:r>
            <w:r w:rsidRPr="003A043B">
              <w:rPr>
                <w:szCs w:val="22"/>
                <w:lang w:val="it-IT"/>
              </w:rPr>
              <w:t xml:space="preserve"> </w:t>
            </w:r>
            <w:r w:rsidR="00555817" w:rsidRPr="003A043B">
              <w:rPr>
                <w:szCs w:val="22"/>
                <w:lang w:val="it-IT"/>
              </w:rPr>
              <w:t>svjetski</w:t>
            </w:r>
            <w:r w:rsidRPr="003A043B">
              <w:rPr>
                <w:szCs w:val="22"/>
                <w:lang w:val="it-IT"/>
              </w:rPr>
              <w:t xml:space="preserve"> </w:t>
            </w:r>
            <w:r w:rsidR="00555817" w:rsidRPr="003A043B">
              <w:rPr>
                <w:szCs w:val="22"/>
                <w:lang w:val="it-IT"/>
              </w:rPr>
              <w:t>rat</w:t>
            </w:r>
            <w:r w:rsidR="00FE5C4D" w:rsidRPr="003A043B">
              <w:rPr>
                <w:szCs w:val="22"/>
                <w:lang w:val="it-IT"/>
              </w:rPr>
              <w:t>.</w:t>
            </w:r>
          </w:p>
          <w:p w:rsidR="0039368E" w:rsidRPr="003A043B" w:rsidRDefault="0039368E" w:rsidP="00D5500D">
            <w:pPr>
              <w:tabs>
                <w:tab w:val="num" w:pos="252"/>
                <w:tab w:val="left" w:pos="5472"/>
              </w:tabs>
              <w:rPr>
                <w:szCs w:val="22"/>
                <w:lang w:val="it-IT"/>
              </w:rPr>
            </w:pPr>
            <w:r w:rsidRPr="003A043B">
              <w:rPr>
                <w:szCs w:val="22"/>
                <w:lang w:val="it-IT"/>
              </w:rPr>
              <w:t xml:space="preserve">4. </w:t>
            </w:r>
            <w:r w:rsidR="00555817" w:rsidRPr="003A043B">
              <w:rPr>
                <w:szCs w:val="22"/>
                <w:lang w:val="it-IT"/>
              </w:rPr>
              <w:t>Svijet</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Jugoslavija</w:t>
            </w:r>
            <w:r w:rsidRPr="003A043B">
              <w:rPr>
                <w:szCs w:val="22"/>
                <w:lang w:val="it-IT"/>
              </w:rPr>
              <w:t xml:space="preserve"> </w:t>
            </w:r>
            <w:r w:rsidR="00555817" w:rsidRPr="003A043B">
              <w:rPr>
                <w:szCs w:val="22"/>
                <w:lang w:val="it-IT"/>
              </w:rPr>
              <w:t>između</w:t>
            </w:r>
            <w:r w:rsidRPr="003A043B">
              <w:rPr>
                <w:szCs w:val="22"/>
                <w:lang w:val="it-IT"/>
              </w:rPr>
              <w:t xml:space="preserve"> </w:t>
            </w:r>
            <w:r w:rsidR="00555817" w:rsidRPr="003A043B">
              <w:rPr>
                <w:szCs w:val="22"/>
                <w:lang w:val="it-IT"/>
              </w:rPr>
              <w:t>dva</w:t>
            </w:r>
            <w:r w:rsidRPr="003A043B">
              <w:rPr>
                <w:szCs w:val="22"/>
                <w:lang w:val="it-IT"/>
              </w:rPr>
              <w:t xml:space="preserve"> </w:t>
            </w:r>
            <w:r w:rsidR="00555817" w:rsidRPr="003A043B">
              <w:rPr>
                <w:szCs w:val="22"/>
                <w:lang w:val="it-IT"/>
              </w:rPr>
              <w:t>svjetska</w:t>
            </w:r>
            <w:r w:rsidRPr="003A043B">
              <w:rPr>
                <w:szCs w:val="22"/>
                <w:lang w:val="it-IT"/>
              </w:rPr>
              <w:t xml:space="preserve"> </w:t>
            </w:r>
            <w:r w:rsidR="00555817" w:rsidRPr="003A043B">
              <w:rPr>
                <w:szCs w:val="22"/>
                <w:lang w:val="it-IT"/>
              </w:rPr>
              <w:t>rata</w:t>
            </w:r>
            <w:r w:rsidR="00FE5C4D" w:rsidRPr="003A043B">
              <w:rPr>
                <w:szCs w:val="22"/>
                <w:lang w:val="it-IT"/>
              </w:rPr>
              <w:t>.</w:t>
            </w:r>
          </w:p>
          <w:p w:rsidR="0039368E" w:rsidRPr="003A043B" w:rsidRDefault="0039368E" w:rsidP="00D5500D">
            <w:pPr>
              <w:tabs>
                <w:tab w:val="num" w:pos="252"/>
                <w:tab w:val="left" w:pos="5472"/>
              </w:tabs>
              <w:rPr>
                <w:szCs w:val="22"/>
                <w:lang w:val="it-IT"/>
              </w:rPr>
            </w:pPr>
            <w:r w:rsidRPr="003A043B">
              <w:rPr>
                <w:szCs w:val="22"/>
                <w:lang w:val="it-IT"/>
              </w:rPr>
              <w:t xml:space="preserve">5. </w:t>
            </w:r>
            <w:r w:rsidR="00555817" w:rsidRPr="003A043B">
              <w:rPr>
                <w:szCs w:val="22"/>
                <w:lang w:val="it-IT"/>
              </w:rPr>
              <w:t>Drugi</w:t>
            </w:r>
            <w:r w:rsidRPr="003A043B">
              <w:rPr>
                <w:szCs w:val="22"/>
                <w:lang w:val="it-IT"/>
              </w:rPr>
              <w:t xml:space="preserve"> </w:t>
            </w:r>
            <w:r w:rsidR="00555817" w:rsidRPr="003A043B">
              <w:rPr>
                <w:szCs w:val="22"/>
                <w:lang w:val="it-IT"/>
              </w:rPr>
              <w:t>svjetski</w:t>
            </w:r>
            <w:r w:rsidRPr="003A043B">
              <w:rPr>
                <w:szCs w:val="22"/>
                <w:lang w:val="it-IT"/>
              </w:rPr>
              <w:t xml:space="preserve"> </w:t>
            </w:r>
            <w:r w:rsidR="00555817" w:rsidRPr="003A043B">
              <w:rPr>
                <w:szCs w:val="22"/>
                <w:lang w:val="it-IT"/>
              </w:rPr>
              <w:t>rat</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Jugoslavija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sr-Cyrl-BA"/>
              </w:rPr>
              <w:t>D</w:t>
            </w:r>
            <w:r w:rsidR="00555817" w:rsidRPr="003A043B">
              <w:rPr>
                <w:szCs w:val="22"/>
                <w:lang w:val="it-IT"/>
              </w:rPr>
              <w:t>rugom</w:t>
            </w:r>
            <w:r w:rsidRPr="003A043B">
              <w:rPr>
                <w:szCs w:val="22"/>
                <w:lang w:val="it-IT"/>
              </w:rPr>
              <w:t xml:space="preserve"> </w:t>
            </w:r>
            <w:r w:rsidR="00555817" w:rsidRPr="003A043B">
              <w:rPr>
                <w:szCs w:val="22"/>
                <w:lang w:val="it-IT"/>
              </w:rPr>
              <w:t>svjetskom</w:t>
            </w:r>
            <w:r w:rsidRPr="003A043B">
              <w:rPr>
                <w:szCs w:val="22"/>
                <w:lang w:val="it-IT"/>
              </w:rPr>
              <w:t xml:space="preserve"> </w:t>
            </w:r>
            <w:r w:rsidR="00555817" w:rsidRPr="003A043B">
              <w:rPr>
                <w:szCs w:val="22"/>
                <w:lang w:val="it-IT"/>
              </w:rPr>
              <w:t>ratu</w:t>
            </w:r>
            <w:r w:rsidR="00FE5C4D" w:rsidRPr="003A043B">
              <w:rPr>
                <w:szCs w:val="22"/>
                <w:lang w:val="it-IT"/>
              </w:rPr>
              <w:t>.</w:t>
            </w:r>
          </w:p>
          <w:p w:rsidR="0039368E" w:rsidRPr="003A043B" w:rsidRDefault="0039368E" w:rsidP="00D5500D">
            <w:pPr>
              <w:tabs>
                <w:tab w:val="num" w:pos="252"/>
                <w:tab w:val="left" w:pos="5472"/>
              </w:tabs>
              <w:rPr>
                <w:szCs w:val="22"/>
                <w:lang w:val="it-IT"/>
              </w:rPr>
            </w:pPr>
            <w:r w:rsidRPr="003A043B">
              <w:rPr>
                <w:szCs w:val="22"/>
                <w:lang w:val="it-IT"/>
              </w:rPr>
              <w:t xml:space="preserve">6. </w:t>
            </w:r>
            <w:r w:rsidR="00555817" w:rsidRPr="003A043B">
              <w:rPr>
                <w:szCs w:val="22"/>
                <w:lang w:val="it-IT"/>
              </w:rPr>
              <w:t>Svijet</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Jugoslavija</w:t>
            </w:r>
            <w:r w:rsidRPr="003A043B">
              <w:rPr>
                <w:szCs w:val="22"/>
                <w:lang w:val="it-IT"/>
              </w:rPr>
              <w:t xml:space="preserve"> </w:t>
            </w:r>
            <w:r w:rsidR="00555817" w:rsidRPr="003A043B">
              <w:rPr>
                <w:szCs w:val="22"/>
                <w:lang w:val="it-IT"/>
              </w:rPr>
              <w:t>poslije</w:t>
            </w:r>
            <w:r w:rsidRPr="003A043B">
              <w:rPr>
                <w:szCs w:val="22"/>
                <w:lang w:val="it-IT"/>
              </w:rPr>
              <w:t xml:space="preserve"> </w:t>
            </w:r>
            <w:r w:rsidR="00555817" w:rsidRPr="003A043B">
              <w:rPr>
                <w:szCs w:val="22"/>
                <w:lang w:val="sr-Cyrl-BA"/>
              </w:rPr>
              <w:t>D</w:t>
            </w:r>
            <w:r w:rsidR="00555817" w:rsidRPr="003A043B">
              <w:rPr>
                <w:szCs w:val="22"/>
                <w:lang w:val="it-IT"/>
              </w:rPr>
              <w:t>rugog</w:t>
            </w:r>
            <w:r w:rsidRPr="003A043B">
              <w:rPr>
                <w:szCs w:val="22"/>
                <w:lang w:val="it-IT"/>
              </w:rPr>
              <w:t xml:space="preserve"> </w:t>
            </w:r>
            <w:r w:rsidR="00555817" w:rsidRPr="003A043B">
              <w:rPr>
                <w:szCs w:val="22"/>
                <w:lang w:val="it-IT"/>
              </w:rPr>
              <w:t>svjetskog</w:t>
            </w:r>
            <w:r w:rsidRPr="003A043B">
              <w:rPr>
                <w:szCs w:val="22"/>
                <w:lang w:val="it-IT"/>
              </w:rPr>
              <w:t xml:space="preserve"> </w:t>
            </w:r>
            <w:r w:rsidR="00555817" w:rsidRPr="003A043B">
              <w:rPr>
                <w:szCs w:val="22"/>
                <w:lang w:val="it-IT"/>
              </w:rPr>
              <w:t>rata</w:t>
            </w:r>
            <w:r w:rsidR="00FE5C4D" w:rsidRPr="003A043B">
              <w:rPr>
                <w:szCs w:val="22"/>
                <w:lang w:val="it-IT"/>
              </w:rPr>
              <w:t>.</w:t>
            </w:r>
          </w:p>
        </w:tc>
      </w:tr>
      <w:tr w:rsidR="0039368E" w:rsidRPr="003A043B" w:rsidTr="00067DD7">
        <w:trPr>
          <w:jc w:val="center"/>
        </w:trPr>
        <w:tc>
          <w:tcPr>
            <w:tcW w:w="3543" w:type="dxa"/>
            <w:gridSpan w:val="2"/>
            <w:shd w:val="clear" w:color="auto" w:fill="auto"/>
          </w:tcPr>
          <w:p w:rsidR="0039368E" w:rsidRPr="003A043B" w:rsidRDefault="0039368E" w:rsidP="00D5500D">
            <w:pPr>
              <w:tabs>
                <w:tab w:val="left" w:pos="5472"/>
              </w:tabs>
              <w:rPr>
                <w:b/>
                <w:szCs w:val="22"/>
              </w:rPr>
            </w:pPr>
            <w:r w:rsidRPr="003A043B">
              <w:rPr>
                <w:b/>
                <w:szCs w:val="22"/>
                <w:lang w:val="it-IT"/>
              </w:rPr>
              <w:t xml:space="preserve">                      </w:t>
            </w:r>
            <w:r w:rsidR="00555817" w:rsidRPr="003A043B">
              <w:rPr>
                <w:b/>
                <w:szCs w:val="22"/>
                <w:lang w:val="sr-Cyrl-BA"/>
              </w:rPr>
              <w:t>Ishodi</w:t>
            </w:r>
            <w:r w:rsidRPr="003A043B">
              <w:rPr>
                <w:b/>
                <w:szCs w:val="22"/>
              </w:rPr>
              <w:t xml:space="preserve"> </w:t>
            </w:r>
            <w:r w:rsidR="00555817" w:rsidRPr="003A043B">
              <w:rPr>
                <w:b/>
                <w:szCs w:val="22"/>
              </w:rPr>
              <w:t>učenja</w:t>
            </w:r>
            <w:r w:rsidRPr="003A043B">
              <w:rPr>
                <w:b/>
                <w:szCs w:val="22"/>
              </w:rPr>
              <w:t>:</w:t>
            </w:r>
          </w:p>
        </w:tc>
        <w:tc>
          <w:tcPr>
            <w:tcW w:w="7225" w:type="dxa"/>
            <w:shd w:val="clear" w:color="auto" w:fill="auto"/>
          </w:tcPr>
          <w:p w:rsidR="0039368E" w:rsidRPr="003A043B" w:rsidRDefault="00555817" w:rsidP="00D5500D">
            <w:pPr>
              <w:tabs>
                <w:tab w:val="left" w:pos="5472"/>
              </w:tabs>
              <w:jc w:val="center"/>
              <w:rPr>
                <w:b/>
                <w:szCs w:val="22"/>
              </w:rPr>
            </w:pPr>
            <w:r w:rsidRPr="003A043B">
              <w:rPr>
                <w:b/>
                <w:szCs w:val="22"/>
              </w:rPr>
              <w:t>Smjernice</w:t>
            </w:r>
            <w:r w:rsidR="0039368E" w:rsidRPr="003A043B">
              <w:rPr>
                <w:b/>
                <w:szCs w:val="22"/>
              </w:rPr>
              <w:t xml:space="preserve"> </w:t>
            </w:r>
            <w:r w:rsidRPr="003A043B">
              <w:rPr>
                <w:b/>
                <w:szCs w:val="22"/>
              </w:rPr>
              <w:t>za</w:t>
            </w:r>
            <w:r w:rsidR="0039368E" w:rsidRPr="003A043B">
              <w:rPr>
                <w:b/>
                <w:szCs w:val="22"/>
              </w:rPr>
              <w:t xml:space="preserve"> </w:t>
            </w:r>
            <w:r w:rsidRPr="003A043B">
              <w:rPr>
                <w:b/>
                <w:szCs w:val="22"/>
              </w:rPr>
              <w:t>nastavnike</w:t>
            </w:r>
            <w:r w:rsidR="0039368E" w:rsidRPr="003A043B">
              <w:rPr>
                <w:b/>
                <w:szCs w:val="22"/>
              </w:rPr>
              <w:t>:</w:t>
            </w:r>
          </w:p>
        </w:tc>
      </w:tr>
      <w:tr w:rsidR="0039368E" w:rsidRPr="003A043B" w:rsidTr="00067DD7">
        <w:trPr>
          <w:trHeight w:val="302"/>
          <w:jc w:val="center"/>
        </w:trPr>
        <w:tc>
          <w:tcPr>
            <w:tcW w:w="3543" w:type="dxa"/>
            <w:gridSpan w:val="2"/>
          </w:tcPr>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1. </w:t>
            </w:r>
            <w:r w:rsidRPr="003A043B">
              <w:rPr>
                <w:b/>
                <w:szCs w:val="22"/>
                <w:lang w:val="it-IT"/>
              </w:rPr>
              <w:t>Balkansko</w:t>
            </w:r>
            <w:r w:rsidR="0039368E" w:rsidRPr="003A043B">
              <w:rPr>
                <w:b/>
                <w:szCs w:val="22"/>
                <w:lang w:val="it-IT"/>
              </w:rPr>
              <w:t xml:space="preserve"> </w:t>
            </w:r>
            <w:r w:rsidRPr="003A043B">
              <w:rPr>
                <w:b/>
                <w:szCs w:val="22"/>
                <w:lang w:val="it-IT"/>
              </w:rPr>
              <w:t>poluostrvo</w:t>
            </w:r>
            <w:r w:rsidR="0039368E" w:rsidRPr="003A043B">
              <w:rPr>
                <w:b/>
                <w:szCs w:val="22"/>
                <w:lang w:val="it-IT"/>
              </w:rPr>
              <w:t xml:space="preserve"> </w:t>
            </w:r>
            <w:r w:rsidRPr="003A043B">
              <w:rPr>
                <w:b/>
                <w:szCs w:val="22"/>
                <w:lang w:val="it-IT"/>
              </w:rPr>
              <w:t>kraje</w:t>
            </w:r>
            <w:r w:rsidR="0039368E" w:rsidRPr="003A043B">
              <w:rPr>
                <w:b/>
                <w:szCs w:val="22"/>
                <w:lang w:val="it-IT"/>
              </w:rPr>
              <w:t xml:space="preserve"> XVIII </w:t>
            </w:r>
            <w:r w:rsidRPr="003A043B">
              <w:rPr>
                <w:b/>
                <w:szCs w:val="22"/>
                <w:lang w:val="it-IT"/>
              </w:rPr>
              <w:t>i</w:t>
            </w:r>
            <w:r w:rsidR="0039368E" w:rsidRPr="003A043B">
              <w:rPr>
                <w:b/>
                <w:szCs w:val="22"/>
                <w:lang w:val="it-IT"/>
              </w:rPr>
              <w:t xml:space="preserve"> </w:t>
            </w:r>
            <w:r w:rsidRPr="003A043B">
              <w:rPr>
                <w:b/>
                <w:szCs w:val="22"/>
                <w:lang w:val="it-IT"/>
              </w:rPr>
              <w:t>početkom</w:t>
            </w:r>
            <w:r w:rsidR="0039368E" w:rsidRPr="003A043B">
              <w:rPr>
                <w:b/>
                <w:szCs w:val="22"/>
                <w:lang w:val="it-IT"/>
              </w:rPr>
              <w:t xml:space="preserve"> XIX </w:t>
            </w:r>
            <w:r w:rsidR="00FE5C4D" w:rsidRPr="003A043B">
              <w:rPr>
                <w:b/>
                <w:szCs w:val="22"/>
                <w:lang w:val="it-IT"/>
              </w:rPr>
              <w:t>stoljeća.</w:t>
            </w:r>
          </w:p>
          <w:p w:rsidR="0039368E" w:rsidRPr="003A043B" w:rsidRDefault="00555817" w:rsidP="00D5500D">
            <w:pPr>
              <w:tabs>
                <w:tab w:val="left" w:pos="5472"/>
              </w:tabs>
              <w:rPr>
                <w:szCs w:val="22"/>
                <w:lang w:val="it-IT"/>
              </w:rPr>
            </w:pPr>
            <w:r w:rsidRPr="003A043B">
              <w:rPr>
                <w:szCs w:val="22"/>
                <w:lang w:val="it-IT"/>
              </w:rPr>
              <w:t>Učenik</w:t>
            </w:r>
            <w:r w:rsidR="0039368E" w:rsidRPr="003A043B">
              <w:rPr>
                <w:szCs w:val="22"/>
                <w:lang w:val="it-IT"/>
              </w:rPr>
              <w:t xml:space="preserve"> </w:t>
            </w:r>
            <w:r w:rsidRPr="003A043B">
              <w:rPr>
                <w:szCs w:val="22"/>
                <w:lang w:val="it-IT"/>
              </w:rPr>
              <w:t>će</w:t>
            </w:r>
            <w:r w:rsidR="0039368E" w:rsidRPr="003A043B">
              <w:rPr>
                <w:szCs w:val="22"/>
                <w:lang w:val="it-IT"/>
              </w:rPr>
              <w:t xml:space="preserve"> </w:t>
            </w:r>
            <w:r w:rsidRPr="003A043B">
              <w:rPr>
                <w:szCs w:val="22"/>
                <w:lang w:val="it-IT"/>
              </w:rPr>
              <w:t>biti</w:t>
            </w:r>
            <w:r w:rsidR="0039368E" w:rsidRPr="003A043B">
              <w:rPr>
                <w:szCs w:val="22"/>
                <w:lang w:val="it-IT"/>
              </w:rPr>
              <w:t xml:space="preserve"> </w:t>
            </w:r>
            <w:r w:rsidRPr="003A043B">
              <w:rPr>
                <w:szCs w:val="22"/>
                <w:lang w:val="it-IT"/>
              </w:rPr>
              <w:t>sposoban</w:t>
            </w:r>
            <w:r w:rsidR="0039368E" w:rsidRPr="003A043B">
              <w:rPr>
                <w:szCs w:val="22"/>
                <w:lang w:val="it-IT"/>
              </w:rPr>
              <w:t xml:space="preserve"> </w:t>
            </w:r>
            <w:r w:rsidRPr="003A043B">
              <w:rPr>
                <w:szCs w:val="22"/>
                <w:lang w:val="it-IT"/>
              </w:rPr>
              <w:t>da</w:t>
            </w:r>
            <w:r w:rsidR="0039368E"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prilike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Beogradskom</w:t>
            </w:r>
            <w:r w:rsidRPr="003A043B">
              <w:rPr>
                <w:szCs w:val="22"/>
                <w:lang w:val="it-IT"/>
              </w:rPr>
              <w:t xml:space="preserve"> </w:t>
            </w:r>
            <w:r w:rsidR="00555817" w:rsidRPr="003A043B">
              <w:rPr>
                <w:szCs w:val="22"/>
                <w:lang w:val="it-IT"/>
              </w:rPr>
              <w:t>pašaluku</w:t>
            </w:r>
            <w:r w:rsidRPr="003A043B">
              <w:rPr>
                <w:szCs w:val="22"/>
                <w:lang w:val="it-IT"/>
              </w:rPr>
              <w:t xml:space="preserve"> </w:t>
            </w:r>
            <w:r w:rsidR="00555817" w:rsidRPr="003A043B">
              <w:rPr>
                <w:szCs w:val="22"/>
                <w:lang w:val="it-IT"/>
              </w:rPr>
              <w:t>uoči</w:t>
            </w:r>
            <w:r w:rsidRPr="003A043B">
              <w:rPr>
                <w:szCs w:val="22"/>
                <w:lang w:val="it-IT"/>
              </w:rPr>
              <w:t xml:space="preserve"> </w:t>
            </w:r>
            <w:r w:rsidR="00555817" w:rsidRPr="003A043B">
              <w:rPr>
                <w:szCs w:val="22"/>
                <w:lang w:val="it-IT"/>
              </w:rPr>
              <w:t>Prvog</w:t>
            </w:r>
            <w:r w:rsidRPr="003A043B">
              <w:rPr>
                <w:szCs w:val="22"/>
                <w:lang w:val="it-IT"/>
              </w:rPr>
              <w:t xml:space="preserve"> </w:t>
            </w:r>
            <w:r w:rsidR="00555817" w:rsidRPr="003A043B">
              <w:rPr>
                <w:szCs w:val="22"/>
                <w:lang w:val="it-IT"/>
              </w:rPr>
              <w:t>srpskog</w:t>
            </w:r>
            <w:r w:rsidRPr="003A043B">
              <w:rPr>
                <w:szCs w:val="22"/>
                <w:lang w:val="it-IT"/>
              </w:rPr>
              <w:t xml:space="preserve"> </w:t>
            </w:r>
            <w:r w:rsidR="00555817" w:rsidRPr="003A043B">
              <w:rPr>
                <w:szCs w:val="22"/>
                <w:lang w:val="it-IT"/>
              </w:rPr>
              <w:t>ustanka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čemu</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značaj</w:t>
            </w:r>
            <w:r w:rsidRPr="003A043B">
              <w:rPr>
                <w:szCs w:val="22"/>
                <w:lang w:val="it-IT"/>
              </w:rPr>
              <w:t xml:space="preserve"> </w:t>
            </w:r>
            <w:r w:rsidR="00555817" w:rsidRPr="003A043B">
              <w:rPr>
                <w:szCs w:val="22"/>
                <w:lang w:val="it-IT"/>
              </w:rPr>
              <w:t>Prvog</w:t>
            </w:r>
            <w:r w:rsidRPr="003A043B">
              <w:rPr>
                <w:szCs w:val="22"/>
                <w:lang w:val="it-IT"/>
              </w:rPr>
              <w:t xml:space="preserve"> </w:t>
            </w:r>
            <w:r w:rsidR="00555817" w:rsidRPr="003A043B">
              <w:rPr>
                <w:szCs w:val="22"/>
                <w:lang w:val="it-IT"/>
              </w:rPr>
              <w:t>srpskog</w:t>
            </w:r>
            <w:r w:rsidRPr="003A043B">
              <w:rPr>
                <w:szCs w:val="22"/>
                <w:lang w:val="it-IT"/>
              </w:rPr>
              <w:t xml:space="preserve"> </w:t>
            </w:r>
            <w:r w:rsidR="00555817" w:rsidRPr="003A043B">
              <w:rPr>
                <w:szCs w:val="22"/>
                <w:lang w:val="it-IT"/>
              </w:rPr>
              <w:t>ustanka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srpska</w:t>
            </w:r>
            <w:r w:rsidRPr="003A043B">
              <w:rPr>
                <w:szCs w:val="22"/>
                <w:lang w:val="it-IT"/>
              </w:rPr>
              <w:t xml:space="preserve"> </w:t>
            </w:r>
            <w:r w:rsidR="00555817" w:rsidRPr="003A043B">
              <w:rPr>
                <w:szCs w:val="22"/>
                <w:lang w:val="it-IT"/>
              </w:rPr>
              <w:t>država</w:t>
            </w:r>
            <w:r w:rsidRPr="003A043B">
              <w:rPr>
                <w:szCs w:val="22"/>
                <w:lang w:val="it-IT"/>
              </w:rPr>
              <w:t xml:space="preserve"> </w:t>
            </w:r>
            <w:r w:rsidR="00555817" w:rsidRPr="003A043B">
              <w:rPr>
                <w:szCs w:val="22"/>
                <w:lang w:val="it-IT"/>
              </w:rPr>
              <w:t>postala</w:t>
            </w:r>
            <w:r w:rsidRPr="003A043B">
              <w:rPr>
                <w:szCs w:val="22"/>
                <w:lang w:val="it-IT"/>
              </w:rPr>
              <w:t xml:space="preserve"> </w:t>
            </w:r>
            <w:r w:rsidR="00555817" w:rsidRPr="003A043B">
              <w:rPr>
                <w:szCs w:val="22"/>
                <w:lang w:val="it-IT"/>
              </w:rPr>
              <w:t>autonomna</w:t>
            </w:r>
            <w:r w:rsidRPr="003A043B">
              <w:rPr>
                <w:szCs w:val="22"/>
                <w:lang w:val="it-IT"/>
              </w:rPr>
              <w:t>,</w:t>
            </w:r>
          </w:p>
          <w:p w:rsidR="0039368E" w:rsidRPr="003A043B" w:rsidRDefault="0039368E" w:rsidP="00D5500D">
            <w:pPr>
              <w:tabs>
                <w:tab w:val="left" w:pos="5472"/>
              </w:tabs>
              <w:rPr>
                <w:szCs w:val="22"/>
                <w:lang w:val="it-IT"/>
              </w:rPr>
            </w:pPr>
            <w:r w:rsidRPr="003A043B">
              <w:rPr>
                <w:szCs w:val="22"/>
                <w:lang w:val="sr-Cyrl-BA"/>
              </w:rPr>
              <w:t xml:space="preserve">- </w:t>
            </w:r>
            <w:r w:rsidR="00555817" w:rsidRPr="003A043B">
              <w:rPr>
                <w:szCs w:val="22"/>
                <w:lang w:val="it-IT"/>
              </w:rPr>
              <w:t>objasni</w:t>
            </w:r>
            <w:r w:rsidRPr="003A043B">
              <w:rPr>
                <w:szCs w:val="22"/>
                <w:lang w:val="it-IT"/>
              </w:rPr>
              <w:t xml:space="preserve"> </w:t>
            </w:r>
            <w:r w:rsidR="00555817" w:rsidRPr="003A043B">
              <w:rPr>
                <w:szCs w:val="22"/>
                <w:lang w:val="it-IT"/>
              </w:rPr>
              <w:t>kakav</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bio</w:t>
            </w:r>
            <w:r w:rsidRPr="003A043B">
              <w:rPr>
                <w:szCs w:val="22"/>
                <w:lang w:val="it-IT"/>
              </w:rPr>
              <w:t xml:space="preserve"> </w:t>
            </w:r>
            <w:r w:rsidR="00555817" w:rsidRPr="003A043B">
              <w:rPr>
                <w:szCs w:val="22"/>
                <w:lang w:val="it-IT"/>
              </w:rPr>
              <w:t>položaj</w:t>
            </w:r>
            <w:r w:rsidRPr="003A043B">
              <w:rPr>
                <w:szCs w:val="22"/>
                <w:lang w:val="it-IT"/>
              </w:rPr>
              <w:t xml:space="preserve"> </w:t>
            </w:r>
            <w:r w:rsidR="00555817" w:rsidRPr="003A043B">
              <w:rPr>
                <w:szCs w:val="22"/>
                <w:lang w:val="it-IT"/>
              </w:rPr>
              <w:t>Crne</w:t>
            </w:r>
            <w:r w:rsidRPr="003A043B">
              <w:rPr>
                <w:szCs w:val="22"/>
                <w:lang w:val="it-IT"/>
              </w:rPr>
              <w:t xml:space="preserve"> </w:t>
            </w:r>
            <w:r w:rsidR="00555817" w:rsidRPr="003A043B">
              <w:rPr>
                <w:szCs w:val="22"/>
                <w:lang w:val="it-IT"/>
              </w:rPr>
              <w:t>Gore</w:t>
            </w:r>
            <w:r w:rsidRPr="003A043B">
              <w:rPr>
                <w:szCs w:val="22"/>
                <w:lang w:val="it-IT"/>
              </w:rPr>
              <w:t xml:space="preserve"> </w:t>
            </w:r>
            <w:r w:rsidR="00555817" w:rsidRPr="003A043B">
              <w:rPr>
                <w:szCs w:val="22"/>
                <w:lang w:val="it-IT"/>
              </w:rPr>
              <w:t>pod</w:t>
            </w:r>
            <w:r w:rsidRPr="003A043B">
              <w:rPr>
                <w:szCs w:val="22"/>
                <w:lang w:val="it-IT"/>
              </w:rPr>
              <w:t xml:space="preserve"> </w:t>
            </w:r>
            <w:r w:rsidR="00555817" w:rsidRPr="003A043B">
              <w:rPr>
                <w:szCs w:val="22"/>
                <w:lang w:val="it-IT"/>
              </w:rPr>
              <w:t>turskom</w:t>
            </w:r>
            <w:r w:rsidRPr="003A043B">
              <w:rPr>
                <w:szCs w:val="22"/>
                <w:lang w:val="it-IT"/>
              </w:rPr>
              <w:t xml:space="preserve"> </w:t>
            </w:r>
            <w:r w:rsidR="00555817" w:rsidRPr="003A043B">
              <w:rPr>
                <w:szCs w:val="22"/>
                <w:lang w:val="it-IT"/>
              </w:rPr>
              <w:t>vlašću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nabroji</w:t>
            </w:r>
            <w:r w:rsidRPr="003A043B">
              <w:rPr>
                <w:szCs w:val="22"/>
                <w:lang w:val="it-IT"/>
              </w:rPr>
              <w:t xml:space="preserve"> </w:t>
            </w:r>
            <w:r w:rsidR="00555817" w:rsidRPr="003A043B">
              <w:rPr>
                <w:szCs w:val="22"/>
                <w:lang w:val="it-IT"/>
              </w:rPr>
              <w:t>doprinose</w:t>
            </w:r>
            <w:r w:rsidRPr="003A043B">
              <w:rPr>
                <w:szCs w:val="22"/>
                <w:lang w:val="it-IT"/>
              </w:rPr>
              <w:t xml:space="preserve"> </w:t>
            </w:r>
            <w:r w:rsidR="00555817" w:rsidRPr="003A043B">
              <w:rPr>
                <w:szCs w:val="22"/>
                <w:lang w:val="it-IT"/>
              </w:rPr>
              <w:t>crnogorskih</w:t>
            </w:r>
            <w:r w:rsidRPr="003A043B">
              <w:rPr>
                <w:szCs w:val="22"/>
                <w:lang w:val="it-IT"/>
              </w:rPr>
              <w:t xml:space="preserve"> </w:t>
            </w:r>
            <w:r w:rsidR="00555817" w:rsidRPr="003A043B">
              <w:rPr>
                <w:szCs w:val="22"/>
                <w:lang w:val="it-IT"/>
              </w:rPr>
              <w:t>vladara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izgradnji</w:t>
            </w:r>
            <w:r w:rsidRPr="003A043B">
              <w:rPr>
                <w:szCs w:val="22"/>
                <w:lang w:val="it-IT"/>
              </w:rPr>
              <w:t xml:space="preserve"> </w:t>
            </w:r>
            <w:r w:rsidR="00555817" w:rsidRPr="003A043B">
              <w:rPr>
                <w:szCs w:val="22"/>
                <w:lang w:val="it-IT"/>
              </w:rPr>
              <w:t>crnogorske</w:t>
            </w:r>
            <w:r w:rsidRPr="003A043B">
              <w:rPr>
                <w:szCs w:val="22"/>
                <w:lang w:val="it-IT"/>
              </w:rPr>
              <w:t xml:space="preserve"> </w:t>
            </w:r>
            <w:r w:rsidR="00555817" w:rsidRPr="003A043B">
              <w:rPr>
                <w:szCs w:val="22"/>
                <w:lang w:val="it-IT"/>
              </w:rPr>
              <w:t>države</w:t>
            </w:r>
            <w:r w:rsidRPr="003A043B">
              <w:rPr>
                <w:szCs w:val="22"/>
                <w:lang w:val="it-IT"/>
              </w:rPr>
              <w:t xml:space="preserve"> (</w:t>
            </w:r>
            <w:r w:rsidR="00555817" w:rsidRPr="003A043B">
              <w:rPr>
                <w:szCs w:val="22"/>
                <w:lang w:val="sr-Cyrl-BA"/>
              </w:rPr>
              <w:t>P</w:t>
            </w:r>
            <w:r w:rsidR="00555817" w:rsidRPr="003A043B">
              <w:rPr>
                <w:szCs w:val="22"/>
                <w:lang w:val="it-IT"/>
              </w:rPr>
              <w:t>etar</w:t>
            </w:r>
            <w:r w:rsidRPr="003A043B">
              <w:rPr>
                <w:szCs w:val="22"/>
                <w:lang w:val="it-IT"/>
              </w:rPr>
              <w:t xml:space="preserve"> </w:t>
            </w:r>
            <w:r w:rsidRPr="003A043B">
              <w:rPr>
                <w:szCs w:val="22"/>
              </w:rPr>
              <w:t>I</w:t>
            </w:r>
            <w:r w:rsidRPr="003A043B">
              <w:rPr>
                <w:szCs w:val="22"/>
                <w:lang w:val="it-IT"/>
              </w:rPr>
              <w:t xml:space="preserve">, </w:t>
            </w:r>
            <w:r w:rsidR="00555817" w:rsidRPr="003A043B">
              <w:rPr>
                <w:szCs w:val="22"/>
                <w:lang w:val="it-IT"/>
              </w:rPr>
              <w:t>Petar</w:t>
            </w:r>
            <w:r w:rsidRPr="003A043B">
              <w:rPr>
                <w:szCs w:val="22"/>
                <w:lang w:val="it-IT"/>
              </w:rPr>
              <w:t xml:space="preserve"> II </w:t>
            </w:r>
            <w:r w:rsidR="00555817" w:rsidRPr="003A043B">
              <w:rPr>
                <w:szCs w:val="22"/>
                <w:lang w:val="it-IT"/>
              </w:rPr>
              <w:t>i</w:t>
            </w:r>
            <w:r w:rsidRPr="003A043B">
              <w:rPr>
                <w:szCs w:val="22"/>
                <w:lang w:val="it-IT"/>
              </w:rPr>
              <w:t xml:space="preserve"> </w:t>
            </w:r>
            <w:r w:rsidR="00555817" w:rsidRPr="003A043B">
              <w:rPr>
                <w:szCs w:val="22"/>
                <w:lang w:val="it-IT"/>
              </w:rPr>
              <w:t>Danilo</w:t>
            </w:r>
            <w:r w:rsidRPr="003A043B">
              <w:rPr>
                <w:szCs w:val="22"/>
                <w:lang w:val="it-IT"/>
              </w:rPr>
              <w:t xml:space="preserve"> I),</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prilike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Bosanskom</w:t>
            </w:r>
            <w:r w:rsidRPr="003A043B">
              <w:rPr>
                <w:szCs w:val="22"/>
                <w:lang w:val="it-IT"/>
              </w:rPr>
              <w:t xml:space="preserve"> </w:t>
            </w:r>
            <w:r w:rsidR="00555817" w:rsidRPr="003A043B">
              <w:rPr>
                <w:szCs w:val="22"/>
                <w:lang w:val="it-IT"/>
              </w:rPr>
              <w:t>pašaluku</w:t>
            </w:r>
            <w:r w:rsidRPr="003A043B">
              <w:rPr>
                <w:szCs w:val="22"/>
                <w:lang w:val="it-IT"/>
              </w:rPr>
              <w:t xml:space="preserve"> </w:t>
            </w:r>
            <w:r w:rsidR="00555817" w:rsidRPr="003A043B">
              <w:rPr>
                <w:szCs w:val="22"/>
                <w:lang w:val="it-IT"/>
              </w:rPr>
              <w:t>krajem</w:t>
            </w:r>
            <w:r w:rsidRPr="003A043B">
              <w:rPr>
                <w:szCs w:val="22"/>
                <w:lang w:val="it-IT"/>
              </w:rPr>
              <w:t xml:space="preserve"> XVIII </w:t>
            </w:r>
            <w:r w:rsidR="00555817" w:rsidRPr="003A043B">
              <w:rPr>
                <w:szCs w:val="22"/>
                <w:lang w:val="it-IT"/>
              </w:rPr>
              <w:t>i</w:t>
            </w:r>
            <w:r w:rsidRPr="003A043B">
              <w:rPr>
                <w:szCs w:val="22"/>
                <w:lang w:val="it-IT"/>
              </w:rPr>
              <w:t xml:space="preserve"> </w:t>
            </w:r>
            <w:r w:rsidR="00555817" w:rsidRPr="003A043B">
              <w:rPr>
                <w:szCs w:val="22"/>
                <w:lang w:val="it-IT"/>
              </w:rPr>
              <w:t>početkom</w:t>
            </w:r>
            <w:r w:rsidRPr="003A043B">
              <w:rPr>
                <w:szCs w:val="22"/>
                <w:lang w:val="it-IT"/>
              </w:rPr>
              <w:t xml:space="preserve"> XIX </w:t>
            </w:r>
            <w:r w:rsidR="00FE5C4D" w:rsidRPr="003A043B">
              <w:rPr>
                <w:szCs w:val="22"/>
                <w:lang w:val="it-IT"/>
              </w:rPr>
              <w:t>stoljeća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položaj</w:t>
            </w:r>
            <w:r w:rsidRPr="003A043B">
              <w:rPr>
                <w:szCs w:val="22"/>
                <w:lang w:val="it-IT"/>
              </w:rPr>
              <w:t xml:space="preserve"> </w:t>
            </w:r>
            <w:r w:rsidR="00FE5C4D" w:rsidRPr="003A043B">
              <w:rPr>
                <w:szCs w:val="22"/>
                <w:lang w:val="it-IT"/>
              </w:rPr>
              <w:t>kr</w:t>
            </w:r>
            <w:r w:rsidR="00555817" w:rsidRPr="003A043B">
              <w:rPr>
                <w:szCs w:val="22"/>
                <w:lang w:val="it-IT"/>
              </w:rPr>
              <w:t>šćanske</w:t>
            </w:r>
            <w:r w:rsidRPr="003A043B">
              <w:rPr>
                <w:szCs w:val="22"/>
                <w:lang w:val="it-IT"/>
              </w:rPr>
              <w:t xml:space="preserve"> </w:t>
            </w:r>
            <w:r w:rsidR="00555817" w:rsidRPr="003A043B">
              <w:rPr>
                <w:szCs w:val="22"/>
                <w:lang w:val="it-IT"/>
              </w:rPr>
              <w:t>raje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Bosanskom</w:t>
            </w:r>
            <w:r w:rsidRPr="003A043B">
              <w:rPr>
                <w:szCs w:val="22"/>
                <w:lang w:val="it-IT"/>
              </w:rPr>
              <w:t xml:space="preserve"> </w:t>
            </w:r>
            <w:r w:rsidR="00555817" w:rsidRPr="003A043B">
              <w:rPr>
                <w:szCs w:val="22"/>
                <w:lang w:val="it-IT"/>
              </w:rPr>
              <w:t>pašaluku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suštinu</w:t>
            </w:r>
            <w:r w:rsidRPr="003A043B">
              <w:rPr>
                <w:szCs w:val="22"/>
                <w:lang w:val="it-IT"/>
              </w:rPr>
              <w:t xml:space="preserve"> </w:t>
            </w:r>
            <w:r w:rsidR="00555817" w:rsidRPr="003A043B">
              <w:rPr>
                <w:szCs w:val="22"/>
                <w:lang w:val="it-IT"/>
              </w:rPr>
              <w:t>pokreta</w:t>
            </w:r>
            <w:r w:rsidRPr="003A043B">
              <w:rPr>
                <w:szCs w:val="22"/>
                <w:lang w:val="it-IT"/>
              </w:rPr>
              <w:t xml:space="preserve"> </w:t>
            </w:r>
            <w:r w:rsidR="00555817" w:rsidRPr="003A043B">
              <w:rPr>
                <w:szCs w:val="22"/>
                <w:lang w:val="it-IT"/>
              </w:rPr>
              <w:t>Husein</w:t>
            </w:r>
            <w:r w:rsidRPr="003A043B">
              <w:rPr>
                <w:szCs w:val="22"/>
                <w:lang w:val="it-IT"/>
              </w:rPr>
              <w:t>-</w:t>
            </w:r>
            <w:r w:rsidR="00555817" w:rsidRPr="003A043B">
              <w:rPr>
                <w:szCs w:val="22"/>
                <w:lang w:val="it-IT"/>
              </w:rPr>
              <w:t>kapetana</w:t>
            </w:r>
            <w:r w:rsidRPr="003A043B">
              <w:rPr>
                <w:szCs w:val="22"/>
                <w:lang w:val="it-IT"/>
              </w:rPr>
              <w:t xml:space="preserve"> </w:t>
            </w:r>
            <w:r w:rsidR="00555817" w:rsidRPr="003A043B">
              <w:rPr>
                <w:szCs w:val="22"/>
                <w:lang w:val="it-IT"/>
              </w:rPr>
              <w:t>Gradaščevića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koji</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najveći</w:t>
            </w:r>
            <w:r w:rsidRPr="003A043B">
              <w:rPr>
                <w:szCs w:val="22"/>
                <w:lang w:val="it-IT"/>
              </w:rPr>
              <w:t xml:space="preserve"> </w:t>
            </w:r>
            <w:r w:rsidR="00555817" w:rsidRPr="003A043B">
              <w:rPr>
                <w:szCs w:val="22"/>
                <w:lang w:val="it-IT"/>
              </w:rPr>
              <w:t>spolјno</w:t>
            </w:r>
            <w:r w:rsidRPr="003A043B">
              <w:rPr>
                <w:szCs w:val="22"/>
                <w:lang w:val="it-IT"/>
              </w:rPr>
              <w:t>-</w:t>
            </w:r>
            <w:r w:rsidR="00555817" w:rsidRPr="003A043B">
              <w:rPr>
                <w:szCs w:val="22"/>
                <w:lang w:val="it-IT"/>
              </w:rPr>
              <w:t>politički</w:t>
            </w:r>
            <w:r w:rsidRPr="003A043B">
              <w:rPr>
                <w:szCs w:val="22"/>
                <w:lang w:val="it-IT"/>
              </w:rPr>
              <w:t xml:space="preserve"> </w:t>
            </w:r>
            <w:r w:rsidR="00555817" w:rsidRPr="003A043B">
              <w:rPr>
                <w:szCs w:val="22"/>
                <w:lang w:val="it-IT"/>
              </w:rPr>
              <w:t>uspjeh</w:t>
            </w:r>
            <w:r w:rsidRPr="003A043B">
              <w:rPr>
                <w:szCs w:val="22"/>
                <w:lang w:val="it-IT"/>
              </w:rPr>
              <w:t xml:space="preserve"> </w:t>
            </w:r>
            <w:r w:rsidR="00555817" w:rsidRPr="003A043B">
              <w:rPr>
                <w:szCs w:val="22"/>
                <w:lang w:val="it-IT"/>
              </w:rPr>
              <w:t>Srbije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drugoj</w:t>
            </w:r>
            <w:r w:rsidRPr="003A043B">
              <w:rPr>
                <w:szCs w:val="22"/>
                <w:lang w:val="it-IT"/>
              </w:rPr>
              <w:t xml:space="preserve"> </w:t>
            </w:r>
            <w:r w:rsidR="00555817" w:rsidRPr="003A043B">
              <w:rPr>
                <w:szCs w:val="22"/>
                <w:lang w:val="it-IT"/>
              </w:rPr>
              <w:t>polovini</w:t>
            </w:r>
            <w:r w:rsidRPr="003A043B">
              <w:rPr>
                <w:szCs w:val="22"/>
                <w:lang w:val="it-IT"/>
              </w:rPr>
              <w:t xml:space="preserve"> XIX </w:t>
            </w:r>
            <w:r w:rsidR="00FE5C4D" w:rsidRPr="003A043B">
              <w:rPr>
                <w:szCs w:val="22"/>
                <w:lang w:val="it-IT"/>
              </w:rPr>
              <w:t>stoljeća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čemu</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značaj</w:t>
            </w:r>
            <w:r w:rsidRPr="003A043B">
              <w:rPr>
                <w:szCs w:val="22"/>
                <w:lang w:val="it-IT"/>
              </w:rPr>
              <w:t xml:space="preserve"> </w:t>
            </w:r>
            <w:r w:rsidR="00555817" w:rsidRPr="003A043B">
              <w:rPr>
                <w:szCs w:val="22"/>
                <w:lang w:val="it-IT"/>
              </w:rPr>
              <w:t>Majskog</w:t>
            </w:r>
            <w:r w:rsidRPr="003A043B">
              <w:rPr>
                <w:szCs w:val="22"/>
                <w:lang w:val="it-IT"/>
              </w:rPr>
              <w:t xml:space="preserve"> </w:t>
            </w:r>
            <w:r w:rsidR="00555817" w:rsidRPr="003A043B">
              <w:rPr>
                <w:szCs w:val="22"/>
                <w:lang w:val="it-IT"/>
              </w:rPr>
              <w:t>prevrata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Crna</w:t>
            </w:r>
            <w:r w:rsidRPr="003A043B">
              <w:rPr>
                <w:szCs w:val="22"/>
                <w:lang w:val="it-IT"/>
              </w:rPr>
              <w:t xml:space="preserve"> </w:t>
            </w:r>
            <w:r w:rsidR="00555817" w:rsidRPr="003A043B">
              <w:rPr>
                <w:szCs w:val="22"/>
                <w:lang w:val="it-IT"/>
              </w:rPr>
              <w:t>Gora</w:t>
            </w:r>
            <w:r w:rsidRPr="003A043B">
              <w:rPr>
                <w:szCs w:val="22"/>
                <w:lang w:val="it-IT"/>
              </w:rPr>
              <w:t xml:space="preserve"> </w:t>
            </w:r>
            <w:r w:rsidR="00555817" w:rsidRPr="003A043B">
              <w:rPr>
                <w:szCs w:val="22"/>
                <w:lang w:val="it-IT"/>
              </w:rPr>
              <w:t>postala</w:t>
            </w:r>
            <w:r w:rsidRPr="003A043B">
              <w:rPr>
                <w:szCs w:val="22"/>
                <w:lang w:val="it-IT"/>
              </w:rPr>
              <w:t xml:space="preserve"> </w:t>
            </w:r>
            <w:r w:rsidR="00555817" w:rsidRPr="003A043B">
              <w:rPr>
                <w:szCs w:val="22"/>
                <w:lang w:val="it-IT"/>
              </w:rPr>
              <w:t>nezavisna</w:t>
            </w:r>
            <w:r w:rsidRPr="003A043B">
              <w:rPr>
                <w:szCs w:val="22"/>
                <w:lang w:val="it-IT"/>
              </w:rPr>
              <w:t xml:space="preserve"> </w:t>
            </w:r>
            <w:r w:rsidR="00555817" w:rsidRPr="003A043B">
              <w:rPr>
                <w:szCs w:val="22"/>
                <w:lang w:val="it-IT"/>
              </w:rPr>
              <w:t>država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zašto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izbio</w:t>
            </w:r>
            <w:r w:rsidRPr="003A043B">
              <w:rPr>
                <w:szCs w:val="22"/>
                <w:lang w:val="it-IT"/>
              </w:rPr>
              <w:t xml:space="preserve"> </w:t>
            </w:r>
            <w:r w:rsidR="00555817" w:rsidRPr="003A043B">
              <w:rPr>
                <w:szCs w:val="22"/>
                <w:lang w:val="it-IT"/>
              </w:rPr>
              <w:t>Hercegovački</w:t>
            </w:r>
            <w:r w:rsidRPr="003A043B">
              <w:rPr>
                <w:szCs w:val="22"/>
                <w:lang w:val="it-IT"/>
              </w:rPr>
              <w:t xml:space="preserve"> </w:t>
            </w:r>
            <w:r w:rsidR="00555817" w:rsidRPr="003A043B">
              <w:rPr>
                <w:szCs w:val="22"/>
                <w:lang w:val="it-IT"/>
              </w:rPr>
              <w:t>ustanak</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lastRenderedPageBreak/>
              <w:t xml:space="preserve">- </w:t>
            </w:r>
            <w:r w:rsidR="00555817" w:rsidRPr="003A043B">
              <w:rPr>
                <w:szCs w:val="22"/>
                <w:lang w:val="it-IT"/>
              </w:rPr>
              <w:t>naved</w:t>
            </w:r>
            <w:r w:rsidRPr="003A043B">
              <w:rPr>
                <w:szCs w:val="22"/>
                <w:lang w:val="it-IT"/>
              </w:rPr>
              <w:t xml:space="preserve"> </w:t>
            </w:r>
            <w:r w:rsidR="00555817" w:rsidRPr="003A043B">
              <w:rPr>
                <w:szCs w:val="22"/>
                <w:lang w:val="it-IT"/>
              </w:rPr>
              <w:t>šta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to</w:t>
            </w:r>
            <w:r w:rsidR="00FE5C4D" w:rsidRPr="003A043B">
              <w:rPr>
                <w:szCs w:val="22"/>
                <w:lang w:val="it-IT"/>
              </w:rPr>
              <w:t xml:space="preserve"> </w:t>
            </w:r>
            <w:r w:rsidR="00555817" w:rsidRPr="003A043B">
              <w:rPr>
                <w:i/>
                <w:szCs w:val="22"/>
                <w:lang w:val="it-IT"/>
              </w:rPr>
              <w:t>istočno</w:t>
            </w:r>
            <w:r w:rsidRPr="003A043B">
              <w:rPr>
                <w:i/>
                <w:szCs w:val="22"/>
                <w:lang w:val="it-IT"/>
              </w:rPr>
              <w:t xml:space="preserve"> </w:t>
            </w:r>
            <w:r w:rsidR="00555817" w:rsidRPr="003A043B">
              <w:rPr>
                <w:i/>
                <w:szCs w:val="22"/>
                <w:lang w:val="it-IT"/>
              </w:rPr>
              <w:t>pitanje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kakv</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bio</w:t>
            </w:r>
            <w:r w:rsidRPr="003A043B">
              <w:rPr>
                <w:szCs w:val="22"/>
                <w:lang w:val="it-IT"/>
              </w:rPr>
              <w:t xml:space="preserve"> </w:t>
            </w:r>
            <w:r w:rsidR="00555817" w:rsidRPr="003A043B">
              <w:rPr>
                <w:szCs w:val="22"/>
                <w:lang w:val="it-IT"/>
              </w:rPr>
              <w:t>karakter</w:t>
            </w:r>
            <w:r w:rsidRPr="003A043B">
              <w:rPr>
                <w:szCs w:val="22"/>
                <w:lang w:val="it-IT"/>
              </w:rPr>
              <w:t xml:space="preserve"> </w:t>
            </w:r>
            <w:r w:rsidR="00555817" w:rsidRPr="003A043B">
              <w:rPr>
                <w:szCs w:val="22"/>
                <w:lang w:val="it-IT"/>
              </w:rPr>
              <w:t>austrougarske</w:t>
            </w:r>
            <w:r w:rsidRPr="003A043B">
              <w:rPr>
                <w:szCs w:val="22"/>
                <w:lang w:val="it-IT"/>
              </w:rPr>
              <w:t xml:space="preserve"> </w:t>
            </w:r>
            <w:r w:rsidR="00555817" w:rsidRPr="003A043B">
              <w:rPr>
                <w:szCs w:val="22"/>
                <w:lang w:val="it-IT"/>
              </w:rPr>
              <w:t>uprave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BiH</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čemu</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značaj</w:t>
            </w:r>
            <w:r w:rsidRPr="003A043B">
              <w:rPr>
                <w:szCs w:val="22"/>
                <w:lang w:val="it-IT"/>
              </w:rPr>
              <w:t xml:space="preserve"> </w:t>
            </w:r>
            <w:r w:rsidR="00555817" w:rsidRPr="003A043B">
              <w:rPr>
                <w:szCs w:val="22"/>
                <w:lang w:val="it-IT"/>
              </w:rPr>
              <w:t>djelatnosti</w:t>
            </w:r>
            <w:r w:rsidRPr="003A043B">
              <w:rPr>
                <w:szCs w:val="22"/>
                <w:lang w:val="it-IT"/>
              </w:rPr>
              <w:t xml:space="preserve"> </w:t>
            </w:r>
            <w:r w:rsidR="00555817" w:rsidRPr="003A043B">
              <w:rPr>
                <w:szCs w:val="22"/>
                <w:lang w:val="it-IT"/>
              </w:rPr>
              <w:t>hrvatsko</w:t>
            </w:r>
            <w:r w:rsidRPr="003A043B">
              <w:rPr>
                <w:szCs w:val="22"/>
                <w:lang w:val="it-IT"/>
              </w:rPr>
              <w:t>-</w:t>
            </w:r>
            <w:r w:rsidR="00555817" w:rsidRPr="003A043B">
              <w:rPr>
                <w:szCs w:val="22"/>
                <w:lang w:val="it-IT"/>
              </w:rPr>
              <w:t>srpske</w:t>
            </w:r>
            <w:r w:rsidRPr="003A043B">
              <w:rPr>
                <w:szCs w:val="22"/>
                <w:lang w:val="it-IT"/>
              </w:rPr>
              <w:t xml:space="preserve"> </w:t>
            </w:r>
            <w:r w:rsidR="00555817" w:rsidRPr="003A043B">
              <w:rPr>
                <w:szCs w:val="22"/>
                <w:lang w:val="it-IT"/>
              </w:rPr>
              <w:t>koalicije</w:t>
            </w:r>
            <w:r w:rsidRPr="003A043B">
              <w:rPr>
                <w:szCs w:val="22"/>
                <w:lang w:val="it-IT"/>
              </w:rPr>
              <w:t xml:space="preserve">. </w:t>
            </w: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2. </w:t>
            </w:r>
            <w:r w:rsidRPr="003A043B">
              <w:rPr>
                <w:b/>
                <w:szCs w:val="22"/>
                <w:lang w:val="it-IT"/>
              </w:rPr>
              <w:t>Revolucionarna</w:t>
            </w:r>
            <w:r w:rsidR="0039368E" w:rsidRPr="003A043B">
              <w:rPr>
                <w:b/>
                <w:szCs w:val="22"/>
                <w:lang w:val="it-IT"/>
              </w:rPr>
              <w:t xml:space="preserve"> </w:t>
            </w:r>
            <w:r w:rsidRPr="003A043B">
              <w:rPr>
                <w:b/>
                <w:szCs w:val="22"/>
                <w:lang w:val="it-IT"/>
              </w:rPr>
              <w:t>građanska</w:t>
            </w:r>
            <w:r w:rsidR="0039368E" w:rsidRPr="003A043B">
              <w:rPr>
                <w:b/>
                <w:szCs w:val="22"/>
                <w:lang w:val="it-IT"/>
              </w:rPr>
              <w:t xml:space="preserve"> </w:t>
            </w:r>
            <w:r w:rsidRPr="003A043B">
              <w:rPr>
                <w:b/>
                <w:szCs w:val="22"/>
                <w:lang w:val="it-IT"/>
              </w:rPr>
              <w:t>Evropa</w:t>
            </w:r>
            <w:r w:rsidR="00FE5C4D" w:rsidRPr="003A043B">
              <w:rPr>
                <w:b/>
                <w:szCs w:val="22"/>
                <w:lang w:val="it-IT"/>
              </w:rPr>
              <w:t>.</w:t>
            </w:r>
          </w:p>
          <w:p w:rsidR="0039368E" w:rsidRPr="003A043B" w:rsidRDefault="00555817" w:rsidP="00D5500D">
            <w:pPr>
              <w:tabs>
                <w:tab w:val="left" w:pos="5472"/>
              </w:tabs>
              <w:rPr>
                <w:szCs w:val="22"/>
                <w:lang w:val="it-IT"/>
              </w:rPr>
            </w:pPr>
            <w:r w:rsidRPr="003A043B">
              <w:rPr>
                <w:szCs w:val="22"/>
                <w:lang w:val="it-IT"/>
              </w:rPr>
              <w:t>Učenik</w:t>
            </w:r>
            <w:r w:rsidR="0039368E" w:rsidRPr="003A043B">
              <w:rPr>
                <w:szCs w:val="22"/>
                <w:lang w:val="it-IT"/>
              </w:rPr>
              <w:t xml:space="preserve"> </w:t>
            </w:r>
            <w:r w:rsidRPr="003A043B">
              <w:rPr>
                <w:szCs w:val="22"/>
                <w:lang w:val="it-IT"/>
              </w:rPr>
              <w:t>će</w:t>
            </w:r>
            <w:r w:rsidR="0039368E" w:rsidRPr="003A043B">
              <w:rPr>
                <w:szCs w:val="22"/>
                <w:lang w:val="it-IT"/>
              </w:rPr>
              <w:t xml:space="preserve"> </w:t>
            </w:r>
            <w:r w:rsidRPr="003A043B">
              <w:rPr>
                <w:szCs w:val="22"/>
                <w:lang w:val="it-IT"/>
              </w:rPr>
              <w:t>biti</w:t>
            </w:r>
            <w:r w:rsidR="0039368E" w:rsidRPr="003A043B">
              <w:rPr>
                <w:szCs w:val="22"/>
                <w:lang w:val="it-IT"/>
              </w:rPr>
              <w:t xml:space="preserve"> </w:t>
            </w:r>
            <w:r w:rsidRPr="003A043B">
              <w:rPr>
                <w:szCs w:val="22"/>
                <w:lang w:val="it-IT"/>
              </w:rPr>
              <w:t>sposoban</w:t>
            </w:r>
            <w:r w:rsidR="0039368E" w:rsidRPr="003A043B">
              <w:rPr>
                <w:szCs w:val="22"/>
                <w:lang w:val="it-IT"/>
              </w:rPr>
              <w:t xml:space="preserve"> </w:t>
            </w:r>
            <w:r w:rsidRPr="003A043B">
              <w:rPr>
                <w:szCs w:val="22"/>
                <w:lang w:val="it-IT"/>
              </w:rPr>
              <w:t>da</w:t>
            </w:r>
            <w:r w:rsidR="0039368E"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šta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uslovilo</w:t>
            </w:r>
            <w:r w:rsidRPr="003A043B">
              <w:rPr>
                <w:szCs w:val="22"/>
                <w:lang w:val="it-IT"/>
              </w:rPr>
              <w:t xml:space="preserve"> </w:t>
            </w:r>
            <w:r w:rsidR="00555817" w:rsidRPr="003A043B">
              <w:rPr>
                <w:szCs w:val="22"/>
                <w:lang w:val="it-IT"/>
              </w:rPr>
              <w:t>industrijsku</w:t>
            </w:r>
            <w:r w:rsidRPr="003A043B">
              <w:rPr>
                <w:szCs w:val="22"/>
                <w:lang w:val="it-IT"/>
              </w:rPr>
              <w:t xml:space="preserve"> </w:t>
            </w:r>
            <w:r w:rsidR="00555817" w:rsidRPr="003A043B">
              <w:rPr>
                <w:szCs w:val="22"/>
                <w:lang w:val="it-IT"/>
              </w:rPr>
              <w:t>revoluciju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čemu</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njen</w:t>
            </w:r>
            <w:r w:rsidRPr="003A043B">
              <w:rPr>
                <w:szCs w:val="22"/>
                <w:lang w:val="it-IT"/>
              </w:rPr>
              <w:t xml:space="preserve"> </w:t>
            </w:r>
            <w:r w:rsidR="00555817" w:rsidRPr="003A043B">
              <w:rPr>
                <w:szCs w:val="22"/>
                <w:lang w:val="it-IT"/>
              </w:rPr>
              <w:t>privredni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društveni</w:t>
            </w:r>
            <w:r w:rsidRPr="003A043B">
              <w:rPr>
                <w:szCs w:val="22"/>
                <w:lang w:val="it-IT"/>
              </w:rPr>
              <w:t xml:space="preserve"> </w:t>
            </w:r>
            <w:r w:rsidR="00555817" w:rsidRPr="003A043B">
              <w:rPr>
                <w:szCs w:val="22"/>
                <w:lang w:val="it-IT"/>
              </w:rPr>
              <w:t>značaj</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čemu</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specifičnost</w:t>
            </w:r>
            <w:r w:rsidRPr="003A043B">
              <w:rPr>
                <w:szCs w:val="22"/>
                <w:lang w:val="it-IT"/>
              </w:rPr>
              <w:t xml:space="preserve"> </w:t>
            </w:r>
            <w:r w:rsidR="00555817" w:rsidRPr="003A043B">
              <w:rPr>
                <w:szCs w:val="22"/>
                <w:lang w:val="it-IT"/>
              </w:rPr>
              <w:t>revolucionarne</w:t>
            </w:r>
            <w:r w:rsidRPr="003A043B">
              <w:rPr>
                <w:szCs w:val="22"/>
                <w:lang w:val="it-IT"/>
              </w:rPr>
              <w:t xml:space="preserve"> 1848. </w:t>
            </w:r>
            <w:r w:rsidR="00555817" w:rsidRPr="003A043B">
              <w:rPr>
                <w:szCs w:val="22"/>
                <w:lang w:val="it-IT"/>
              </w:rPr>
              <w:t>godine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Francuskoj</w:t>
            </w:r>
            <w:r w:rsidRPr="003A043B">
              <w:rPr>
                <w:szCs w:val="22"/>
                <w:lang w:val="it-IT"/>
              </w:rPr>
              <w:t xml:space="preserve">, </w:t>
            </w:r>
            <w:r w:rsidR="00555817" w:rsidRPr="003A043B">
              <w:rPr>
                <w:szCs w:val="22"/>
                <w:lang w:val="it-IT"/>
              </w:rPr>
              <w:t>Nјemačkoj</w:t>
            </w:r>
            <w:r w:rsidRPr="003A043B">
              <w:rPr>
                <w:szCs w:val="22"/>
                <w:lang w:val="it-IT"/>
              </w:rPr>
              <w:t xml:space="preserve">, </w:t>
            </w:r>
            <w:r w:rsidR="00555817" w:rsidRPr="003A043B">
              <w:rPr>
                <w:szCs w:val="22"/>
                <w:lang w:val="it-IT"/>
              </w:rPr>
              <w:t>Italiji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Austriji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osnovni</w:t>
            </w:r>
            <w:r w:rsidRPr="003A043B">
              <w:rPr>
                <w:szCs w:val="22"/>
                <w:lang w:val="it-IT"/>
              </w:rPr>
              <w:t xml:space="preserve"> </w:t>
            </w:r>
            <w:r w:rsidR="00555817" w:rsidRPr="003A043B">
              <w:rPr>
                <w:szCs w:val="22"/>
                <w:lang w:val="it-IT"/>
              </w:rPr>
              <w:t>rezultat</w:t>
            </w:r>
            <w:r w:rsidRPr="003A043B">
              <w:rPr>
                <w:szCs w:val="22"/>
                <w:lang w:val="it-IT"/>
              </w:rPr>
              <w:t xml:space="preserve"> </w:t>
            </w:r>
            <w:r w:rsidR="00555817" w:rsidRPr="003A043B">
              <w:rPr>
                <w:szCs w:val="22"/>
                <w:lang w:val="it-IT"/>
              </w:rPr>
              <w:t>revolucije</w:t>
            </w:r>
            <w:r w:rsidRPr="003A043B">
              <w:rPr>
                <w:szCs w:val="22"/>
                <w:lang w:val="it-IT"/>
              </w:rPr>
              <w:t xml:space="preserve"> 1848. </w:t>
            </w:r>
            <w:r w:rsidR="00555817" w:rsidRPr="003A043B">
              <w:rPr>
                <w:szCs w:val="22"/>
                <w:lang w:val="it-IT"/>
              </w:rPr>
              <w:t>godine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čemu</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značaj</w:t>
            </w:r>
            <w:r w:rsidRPr="003A043B">
              <w:rPr>
                <w:szCs w:val="22"/>
                <w:lang w:val="it-IT"/>
              </w:rPr>
              <w:t xml:space="preserve"> </w:t>
            </w:r>
            <w:r w:rsidR="00555817" w:rsidRPr="003A043B">
              <w:rPr>
                <w:szCs w:val="22"/>
                <w:lang w:val="it-IT"/>
              </w:rPr>
              <w:t>ujedinjenja</w:t>
            </w:r>
            <w:r w:rsidRPr="003A043B">
              <w:rPr>
                <w:szCs w:val="22"/>
                <w:lang w:val="it-IT"/>
              </w:rPr>
              <w:t xml:space="preserve"> </w:t>
            </w:r>
            <w:r w:rsidR="00555817" w:rsidRPr="003A043B">
              <w:rPr>
                <w:szCs w:val="22"/>
                <w:lang w:val="it-IT"/>
              </w:rPr>
              <w:t>Nјemačke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sr-Cyrl-BA"/>
              </w:rPr>
              <w:t>I</w:t>
            </w:r>
            <w:r w:rsidR="00555817" w:rsidRPr="003A043B">
              <w:rPr>
                <w:szCs w:val="22"/>
                <w:lang w:val="it-IT"/>
              </w:rPr>
              <w:t>talije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kakve</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bile</w:t>
            </w:r>
            <w:r w:rsidRPr="003A043B">
              <w:rPr>
                <w:szCs w:val="22"/>
                <w:lang w:val="it-IT"/>
              </w:rPr>
              <w:t xml:space="preserve"> </w:t>
            </w:r>
            <w:r w:rsidR="00555817" w:rsidRPr="003A043B">
              <w:rPr>
                <w:szCs w:val="22"/>
                <w:lang w:val="it-IT"/>
              </w:rPr>
              <w:t>poslјedice</w:t>
            </w:r>
            <w:r w:rsidRPr="003A043B">
              <w:rPr>
                <w:szCs w:val="22"/>
                <w:lang w:val="it-IT"/>
              </w:rPr>
              <w:t xml:space="preserve"> </w:t>
            </w:r>
            <w:r w:rsidR="00555817" w:rsidRPr="003A043B">
              <w:rPr>
                <w:szCs w:val="22"/>
                <w:lang w:val="it-IT"/>
              </w:rPr>
              <w:t>ujedinjenja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šta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doprinijelo</w:t>
            </w:r>
            <w:r w:rsidRPr="003A043B">
              <w:rPr>
                <w:szCs w:val="22"/>
                <w:lang w:val="it-IT"/>
              </w:rPr>
              <w:t xml:space="preserve"> </w:t>
            </w:r>
            <w:r w:rsidR="00555817" w:rsidRPr="003A043B">
              <w:rPr>
                <w:szCs w:val="22"/>
                <w:lang w:val="it-IT"/>
              </w:rPr>
              <w:t>obilјežavanju</w:t>
            </w:r>
            <w:r w:rsidRPr="003A043B">
              <w:rPr>
                <w:szCs w:val="22"/>
                <w:lang w:val="it-IT"/>
              </w:rPr>
              <w:t xml:space="preserve"> </w:t>
            </w:r>
            <w:r w:rsidR="00555817" w:rsidRPr="003A043B">
              <w:rPr>
                <w:szCs w:val="22"/>
                <w:lang w:val="it-IT"/>
              </w:rPr>
              <w:t>radničkog</w:t>
            </w:r>
            <w:r w:rsidRPr="003A043B">
              <w:rPr>
                <w:szCs w:val="22"/>
                <w:lang w:val="it-IT"/>
              </w:rPr>
              <w:t xml:space="preserve"> </w:t>
            </w:r>
            <w:r w:rsidR="00555817" w:rsidRPr="003A043B">
              <w:rPr>
                <w:szCs w:val="22"/>
                <w:lang w:val="it-IT"/>
              </w:rPr>
              <w:t>pokreta</w:t>
            </w:r>
            <w:r w:rsidRPr="003A043B">
              <w:rPr>
                <w:szCs w:val="22"/>
                <w:lang w:val="it-IT"/>
              </w:rPr>
              <w:t xml:space="preserve"> 60-</w:t>
            </w:r>
            <w:r w:rsidR="00555817" w:rsidRPr="003A043B">
              <w:rPr>
                <w:szCs w:val="22"/>
                <w:lang w:val="it-IT"/>
              </w:rPr>
              <w:t>tih</w:t>
            </w:r>
            <w:r w:rsidRPr="003A043B">
              <w:rPr>
                <w:szCs w:val="22"/>
                <w:lang w:val="it-IT"/>
              </w:rPr>
              <w:t xml:space="preserve"> </w:t>
            </w:r>
            <w:r w:rsidR="00555817" w:rsidRPr="003A043B">
              <w:rPr>
                <w:szCs w:val="22"/>
                <w:lang w:val="it-IT"/>
              </w:rPr>
              <w:t>godina</w:t>
            </w:r>
            <w:r w:rsidRPr="003A043B">
              <w:rPr>
                <w:szCs w:val="22"/>
                <w:lang w:val="it-IT"/>
              </w:rPr>
              <w:t xml:space="preserve"> X</w:t>
            </w:r>
            <w:r w:rsidRPr="003A043B">
              <w:rPr>
                <w:szCs w:val="22"/>
              </w:rPr>
              <w:t>I</w:t>
            </w:r>
            <w:r w:rsidRPr="003A043B">
              <w:rPr>
                <w:szCs w:val="22"/>
                <w:lang w:val="it-IT"/>
              </w:rPr>
              <w:t xml:space="preserve">X </w:t>
            </w:r>
            <w:r w:rsidR="00FE5C4D" w:rsidRPr="003A043B">
              <w:rPr>
                <w:szCs w:val="22"/>
                <w:lang w:val="it-IT"/>
              </w:rPr>
              <w:t>stoljeća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kakve</w:t>
            </w:r>
            <w:r w:rsidRPr="003A043B">
              <w:rPr>
                <w:szCs w:val="22"/>
                <w:lang w:val="it-IT"/>
              </w:rPr>
              <w:t xml:space="preserve"> </w:t>
            </w:r>
            <w:r w:rsidR="00555817" w:rsidRPr="003A043B">
              <w:rPr>
                <w:szCs w:val="22"/>
                <w:lang w:val="it-IT"/>
              </w:rPr>
              <w:t>promjene</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se</w:t>
            </w:r>
            <w:r w:rsidRPr="003A043B">
              <w:rPr>
                <w:szCs w:val="22"/>
                <w:lang w:val="it-IT"/>
              </w:rPr>
              <w:t xml:space="preserve"> </w:t>
            </w:r>
            <w:r w:rsidR="00555817" w:rsidRPr="003A043B">
              <w:rPr>
                <w:szCs w:val="22"/>
                <w:lang w:val="it-IT"/>
              </w:rPr>
              <w:t>desile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privredi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društvu</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drugoj</w:t>
            </w:r>
            <w:r w:rsidRPr="003A043B">
              <w:rPr>
                <w:szCs w:val="22"/>
                <w:lang w:val="it-IT"/>
              </w:rPr>
              <w:t xml:space="preserve"> </w:t>
            </w:r>
            <w:r w:rsidR="00555817" w:rsidRPr="003A043B">
              <w:rPr>
                <w:szCs w:val="22"/>
                <w:lang w:val="it-IT"/>
              </w:rPr>
              <w:t>polovini</w:t>
            </w:r>
            <w:r w:rsidRPr="003A043B">
              <w:rPr>
                <w:szCs w:val="22"/>
                <w:lang w:val="it-IT"/>
              </w:rPr>
              <w:t xml:space="preserve"> XIX </w:t>
            </w:r>
            <w:r w:rsidR="00FE5C4D" w:rsidRPr="003A043B">
              <w:rPr>
                <w:szCs w:val="22"/>
                <w:lang w:val="it-IT"/>
              </w:rPr>
              <w:t>stoljeća</w:t>
            </w:r>
            <w:r w:rsidRPr="003A043B">
              <w:rPr>
                <w:szCs w:val="22"/>
                <w:lang w:val="it-IT"/>
              </w:rPr>
              <w:t>.</w:t>
            </w: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3. </w:t>
            </w:r>
            <w:r w:rsidRPr="003A043B">
              <w:rPr>
                <w:b/>
                <w:szCs w:val="22"/>
                <w:lang w:val="it-IT"/>
              </w:rPr>
              <w:t>Prvi</w:t>
            </w:r>
            <w:r w:rsidR="0039368E" w:rsidRPr="003A043B">
              <w:rPr>
                <w:b/>
                <w:szCs w:val="22"/>
                <w:lang w:val="it-IT"/>
              </w:rPr>
              <w:t xml:space="preserve"> </w:t>
            </w:r>
            <w:r w:rsidRPr="003A043B">
              <w:rPr>
                <w:b/>
                <w:szCs w:val="22"/>
                <w:lang w:val="it-IT"/>
              </w:rPr>
              <w:t>svjetski</w:t>
            </w:r>
            <w:r w:rsidR="0039368E" w:rsidRPr="003A043B">
              <w:rPr>
                <w:b/>
                <w:szCs w:val="22"/>
                <w:lang w:val="it-IT"/>
              </w:rPr>
              <w:t xml:space="preserve"> </w:t>
            </w:r>
            <w:r w:rsidRPr="003A043B">
              <w:rPr>
                <w:b/>
                <w:szCs w:val="22"/>
                <w:lang w:val="it-IT"/>
              </w:rPr>
              <w:t>rat</w:t>
            </w:r>
            <w:r w:rsidR="00FE5C4D" w:rsidRPr="003A043B">
              <w:rPr>
                <w:b/>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Učenik</w:t>
            </w:r>
            <w:r w:rsidRPr="003A043B">
              <w:rPr>
                <w:szCs w:val="22"/>
                <w:lang w:val="it-IT"/>
              </w:rPr>
              <w:t xml:space="preserve"> </w:t>
            </w:r>
            <w:r w:rsidR="00555817" w:rsidRPr="003A043B">
              <w:rPr>
                <w:szCs w:val="22"/>
                <w:lang w:val="it-IT"/>
              </w:rPr>
              <w:t>će</w:t>
            </w:r>
            <w:r w:rsidRPr="003A043B">
              <w:rPr>
                <w:szCs w:val="22"/>
                <w:lang w:val="it-IT"/>
              </w:rPr>
              <w:t xml:space="preserve"> </w:t>
            </w:r>
            <w:r w:rsidR="00555817" w:rsidRPr="003A043B">
              <w:rPr>
                <w:szCs w:val="22"/>
                <w:lang w:val="it-IT"/>
              </w:rPr>
              <w:t>biti</w:t>
            </w:r>
            <w:r w:rsidRPr="003A043B">
              <w:rPr>
                <w:szCs w:val="22"/>
                <w:lang w:val="it-IT"/>
              </w:rPr>
              <w:t xml:space="preserve"> </w:t>
            </w:r>
            <w:r w:rsidR="00555817" w:rsidRPr="003A043B">
              <w:rPr>
                <w:szCs w:val="22"/>
                <w:lang w:val="it-IT"/>
              </w:rPr>
              <w:t>sposoban</w:t>
            </w:r>
            <w:r w:rsidRPr="003A043B">
              <w:rPr>
                <w:szCs w:val="22"/>
                <w:lang w:val="it-IT"/>
              </w:rPr>
              <w:t xml:space="preserve"> </w:t>
            </w:r>
            <w:r w:rsidR="00555817" w:rsidRPr="003A043B">
              <w:rPr>
                <w:szCs w:val="22"/>
                <w:lang w:val="it-IT"/>
              </w:rPr>
              <w:t>da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stvoreni</w:t>
            </w:r>
            <w:r w:rsidRPr="003A043B">
              <w:rPr>
                <w:szCs w:val="22"/>
                <w:lang w:val="it-IT"/>
              </w:rPr>
              <w:t xml:space="preserve"> </w:t>
            </w:r>
            <w:r w:rsidR="00555817" w:rsidRPr="003A043B">
              <w:rPr>
                <w:szCs w:val="22"/>
                <w:lang w:val="it-IT"/>
              </w:rPr>
              <w:t>vojni</w:t>
            </w:r>
            <w:r w:rsidRPr="003A043B">
              <w:rPr>
                <w:szCs w:val="22"/>
                <w:lang w:val="it-IT"/>
              </w:rPr>
              <w:t xml:space="preserve"> </w:t>
            </w:r>
            <w:r w:rsidR="00555817" w:rsidRPr="003A043B">
              <w:rPr>
                <w:szCs w:val="22"/>
                <w:lang w:val="it-IT"/>
              </w:rPr>
              <w:t>blokovi</w:t>
            </w:r>
            <w:r w:rsidRPr="003A043B">
              <w:rPr>
                <w:szCs w:val="22"/>
                <w:lang w:val="it-IT"/>
              </w:rPr>
              <w:t xml:space="preserve">, </w:t>
            </w:r>
            <w:r w:rsidR="00555817" w:rsidRPr="003A043B">
              <w:rPr>
                <w:szCs w:val="22"/>
                <w:lang w:val="it-IT"/>
              </w:rPr>
              <w:t>Trojni</w:t>
            </w:r>
            <w:r w:rsidRPr="003A043B">
              <w:rPr>
                <w:szCs w:val="22"/>
                <w:lang w:val="it-IT"/>
              </w:rPr>
              <w:t xml:space="preserve"> </w:t>
            </w:r>
            <w:r w:rsidR="00555817" w:rsidRPr="003A043B">
              <w:rPr>
                <w:szCs w:val="22"/>
                <w:lang w:val="it-IT"/>
              </w:rPr>
              <w:t>savez</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Antanta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nabrojati</w:t>
            </w:r>
            <w:r w:rsidRPr="003A043B">
              <w:rPr>
                <w:szCs w:val="22"/>
                <w:lang w:val="it-IT"/>
              </w:rPr>
              <w:t xml:space="preserve"> </w:t>
            </w:r>
            <w:r w:rsidR="00555817" w:rsidRPr="003A043B">
              <w:rPr>
                <w:szCs w:val="22"/>
                <w:lang w:val="it-IT"/>
              </w:rPr>
              <w:t>međunarodne</w:t>
            </w:r>
            <w:r w:rsidRPr="003A043B">
              <w:rPr>
                <w:szCs w:val="22"/>
                <w:lang w:val="it-IT"/>
              </w:rPr>
              <w:t xml:space="preserve"> </w:t>
            </w:r>
            <w:r w:rsidR="00555817" w:rsidRPr="003A043B">
              <w:rPr>
                <w:szCs w:val="22"/>
                <w:lang w:val="it-IT"/>
              </w:rPr>
              <w:t>krize</w:t>
            </w:r>
            <w:r w:rsidRPr="003A043B">
              <w:rPr>
                <w:szCs w:val="22"/>
                <w:lang w:val="it-IT"/>
              </w:rPr>
              <w:t xml:space="preserve"> </w:t>
            </w:r>
            <w:r w:rsidR="00555817" w:rsidRPr="003A043B">
              <w:rPr>
                <w:szCs w:val="22"/>
                <w:lang w:val="it-IT"/>
              </w:rPr>
              <w:t>uoči</w:t>
            </w:r>
            <w:r w:rsidRPr="003A043B">
              <w:rPr>
                <w:szCs w:val="22"/>
                <w:lang w:val="it-IT"/>
              </w:rPr>
              <w:t xml:space="preserve"> </w:t>
            </w:r>
            <w:r w:rsidR="00555817" w:rsidRPr="003A043B">
              <w:rPr>
                <w:szCs w:val="22"/>
                <w:lang w:val="it-IT"/>
              </w:rPr>
              <w:t>Prvog</w:t>
            </w:r>
            <w:r w:rsidRPr="003A043B">
              <w:rPr>
                <w:szCs w:val="22"/>
                <w:lang w:val="it-IT"/>
              </w:rPr>
              <w:t xml:space="preserve"> </w:t>
            </w:r>
            <w:r w:rsidR="00555817" w:rsidRPr="003A043B">
              <w:rPr>
                <w:szCs w:val="22"/>
                <w:lang w:val="it-IT"/>
              </w:rPr>
              <w:t>svjetskog</w:t>
            </w:r>
            <w:r w:rsidRPr="003A043B">
              <w:rPr>
                <w:szCs w:val="22"/>
                <w:lang w:val="it-IT"/>
              </w:rPr>
              <w:t xml:space="preserve"> </w:t>
            </w:r>
            <w:r w:rsidR="00555817" w:rsidRPr="003A043B">
              <w:rPr>
                <w:szCs w:val="22"/>
                <w:lang w:val="it-IT"/>
              </w:rPr>
              <w:t>rata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karakter</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suštinu</w:t>
            </w:r>
            <w:r w:rsidRPr="003A043B">
              <w:rPr>
                <w:szCs w:val="22"/>
                <w:lang w:val="it-IT"/>
              </w:rPr>
              <w:t xml:space="preserve"> </w:t>
            </w:r>
            <w:r w:rsidR="00555817" w:rsidRPr="003A043B">
              <w:rPr>
                <w:szCs w:val="22"/>
                <w:lang w:val="it-IT"/>
              </w:rPr>
              <w:t>Balkanskih</w:t>
            </w:r>
            <w:r w:rsidRPr="003A043B">
              <w:rPr>
                <w:color w:val="FF0000"/>
                <w:szCs w:val="22"/>
                <w:lang w:val="it-IT"/>
              </w:rPr>
              <w:t xml:space="preserve"> </w:t>
            </w:r>
            <w:r w:rsidR="00555817" w:rsidRPr="003A043B">
              <w:rPr>
                <w:szCs w:val="22"/>
                <w:lang w:val="it-IT"/>
              </w:rPr>
              <w:t>ratova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najvažnije</w:t>
            </w:r>
            <w:r w:rsidRPr="003A043B">
              <w:rPr>
                <w:szCs w:val="22"/>
                <w:lang w:val="it-IT"/>
              </w:rPr>
              <w:t xml:space="preserve"> </w:t>
            </w:r>
            <w:r w:rsidR="00555817" w:rsidRPr="003A043B">
              <w:rPr>
                <w:szCs w:val="22"/>
                <w:lang w:val="it-IT"/>
              </w:rPr>
              <w:t>ratne</w:t>
            </w:r>
            <w:r w:rsidRPr="003A043B">
              <w:rPr>
                <w:szCs w:val="22"/>
                <w:lang w:val="it-IT"/>
              </w:rPr>
              <w:t xml:space="preserve"> </w:t>
            </w:r>
            <w:r w:rsidR="00555817" w:rsidRPr="003A043B">
              <w:rPr>
                <w:szCs w:val="22"/>
                <w:lang w:val="it-IT"/>
              </w:rPr>
              <w:t>operacije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Prvom</w:t>
            </w:r>
            <w:r w:rsidRPr="003A043B">
              <w:rPr>
                <w:szCs w:val="22"/>
                <w:lang w:val="it-IT"/>
              </w:rPr>
              <w:t xml:space="preserve"> </w:t>
            </w:r>
            <w:r w:rsidR="00555817" w:rsidRPr="003A043B">
              <w:rPr>
                <w:szCs w:val="22"/>
                <w:lang w:val="it-IT"/>
              </w:rPr>
              <w:t>svjetskom</w:t>
            </w:r>
            <w:r w:rsidRPr="003A043B">
              <w:rPr>
                <w:szCs w:val="22"/>
                <w:lang w:val="it-IT"/>
              </w:rPr>
              <w:t xml:space="preserve"> </w:t>
            </w:r>
            <w:r w:rsidR="00555817" w:rsidRPr="003A043B">
              <w:rPr>
                <w:szCs w:val="22"/>
                <w:lang w:val="it-IT"/>
              </w:rPr>
              <w:t>ratu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karakter</w:t>
            </w:r>
            <w:r w:rsidRPr="003A043B">
              <w:rPr>
                <w:szCs w:val="22"/>
                <w:lang w:val="it-IT"/>
              </w:rPr>
              <w:t xml:space="preserve"> </w:t>
            </w:r>
            <w:r w:rsidR="00555817" w:rsidRPr="003A043B">
              <w:rPr>
                <w:szCs w:val="22"/>
                <w:lang w:val="it-IT"/>
              </w:rPr>
              <w:t>rata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poslјedice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ispriča</w:t>
            </w:r>
            <w:r w:rsidRPr="003A043B">
              <w:rPr>
                <w:szCs w:val="22"/>
                <w:lang w:val="it-IT"/>
              </w:rPr>
              <w:t xml:space="preserve"> </w:t>
            </w:r>
            <w:r w:rsidR="00555817" w:rsidRPr="003A043B">
              <w:rPr>
                <w:szCs w:val="22"/>
                <w:lang w:val="it-IT"/>
              </w:rPr>
              <w:t>Cersku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Kolubarsku</w:t>
            </w:r>
            <w:r w:rsidRPr="003A043B">
              <w:rPr>
                <w:szCs w:val="22"/>
                <w:lang w:val="it-IT"/>
              </w:rPr>
              <w:t xml:space="preserve"> </w:t>
            </w:r>
            <w:r w:rsidR="00555817" w:rsidRPr="003A043B">
              <w:rPr>
                <w:szCs w:val="22"/>
                <w:lang w:val="it-IT"/>
              </w:rPr>
              <w:t>bitku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pojam</w:t>
            </w:r>
            <w:r w:rsidR="003D5C42" w:rsidRPr="003A043B">
              <w:rPr>
                <w:szCs w:val="22"/>
                <w:lang w:val="it-IT"/>
              </w:rPr>
              <w:t xml:space="preserve"> </w:t>
            </w:r>
            <w:r w:rsidR="00555817" w:rsidRPr="003A043B">
              <w:rPr>
                <w:i/>
                <w:szCs w:val="22"/>
                <w:lang w:val="it-IT"/>
              </w:rPr>
              <w:t>golgota</w:t>
            </w:r>
            <w:r w:rsidRPr="003A043B">
              <w:rPr>
                <w:i/>
                <w:szCs w:val="22"/>
                <w:lang w:val="it-IT"/>
              </w:rPr>
              <w:t xml:space="preserve"> </w:t>
            </w:r>
            <w:r w:rsidR="00555817" w:rsidRPr="003A043B">
              <w:rPr>
                <w:i/>
                <w:szCs w:val="22"/>
                <w:lang w:val="it-IT"/>
              </w:rPr>
              <w:t>srpskog</w:t>
            </w:r>
            <w:r w:rsidRPr="003A043B">
              <w:rPr>
                <w:i/>
                <w:szCs w:val="22"/>
                <w:lang w:val="it-IT"/>
              </w:rPr>
              <w:t xml:space="preserve"> </w:t>
            </w:r>
            <w:r w:rsidR="00555817" w:rsidRPr="003A043B">
              <w:rPr>
                <w:i/>
                <w:szCs w:val="22"/>
                <w:lang w:val="it-IT"/>
              </w:rPr>
              <w:t>naroda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prilike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BiH</w:t>
            </w:r>
            <w:r w:rsidRPr="003A043B">
              <w:rPr>
                <w:szCs w:val="22"/>
                <w:lang w:val="it-IT"/>
              </w:rPr>
              <w:t xml:space="preserve"> </w:t>
            </w:r>
            <w:r w:rsidR="00555817" w:rsidRPr="003A043B">
              <w:rPr>
                <w:szCs w:val="22"/>
                <w:lang w:val="it-IT"/>
              </w:rPr>
              <w:t>za</w:t>
            </w:r>
            <w:r w:rsidRPr="003A043B">
              <w:rPr>
                <w:szCs w:val="22"/>
                <w:lang w:val="it-IT"/>
              </w:rPr>
              <w:t xml:space="preserve"> </w:t>
            </w:r>
            <w:r w:rsidR="00555817" w:rsidRPr="003A043B">
              <w:rPr>
                <w:szCs w:val="22"/>
                <w:lang w:val="it-IT"/>
              </w:rPr>
              <w:t>vrijeme</w:t>
            </w:r>
            <w:r w:rsidRPr="003A043B">
              <w:rPr>
                <w:szCs w:val="22"/>
                <w:lang w:val="it-IT"/>
              </w:rPr>
              <w:t xml:space="preserve"> </w:t>
            </w:r>
            <w:r w:rsidR="00555817" w:rsidRPr="003A043B">
              <w:rPr>
                <w:szCs w:val="22"/>
                <w:lang w:val="it-IT"/>
              </w:rPr>
              <w:t>Prvog</w:t>
            </w:r>
            <w:r w:rsidRPr="003A043B">
              <w:rPr>
                <w:szCs w:val="22"/>
                <w:lang w:val="it-IT"/>
              </w:rPr>
              <w:t xml:space="preserve"> </w:t>
            </w:r>
            <w:r w:rsidR="00555817" w:rsidRPr="003A043B">
              <w:rPr>
                <w:szCs w:val="22"/>
                <w:lang w:val="it-IT"/>
              </w:rPr>
              <w:t>svjetskog</w:t>
            </w:r>
            <w:r w:rsidRPr="003A043B">
              <w:rPr>
                <w:szCs w:val="22"/>
                <w:lang w:val="it-IT"/>
              </w:rPr>
              <w:t xml:space="preserve"> </w:t>
            </w:r>
            <w:r w:rsidR="00555817" w:rsidRPr="003A043B">
              <w:rPr>
                <w:szCs w:val="22"/>
                <w:lang w:val="it-IT"/>
              </w:rPr>
              <w:t>rata</w:t>
            </w:r>
            <w:r w:rsidRPr="003A043B">
              <w:rPr>
                <w:szCs w:val="22"/>
                <w:lang w:val="it-IT"/>
              </w:rPr>
              <w:t>.</w:t>
            </w: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4. </w:t>
            </w:r>
            <w:r w:rsidRPr="003A043B">
              <w:rPr>
                <w:b/>
                <w:szCs w:val="22"/>
                <w:lang w:val="it-IT"/>
              </w:rPr>
              <w:t>Svijet</w:t>
            </w:r>
            <w:r w:rsidR="0039368E" w:rsidRPr="003A043B">
              <w:rPr>
                <w:b/>
                <w:szCs w:val="22"/>
                <w:lang w:val="it-IT"/>
              </w:rPr>
              <w:t xml:space="preserve"> </w:t>
            </w:r>
            <w:r w:rsidRPr="003A043B">
              <w:rPr>
                <w:b/>
                <w:szCs w:val="22"/>
                <w:lang w:val="it-IT"/>
              </w:rPr>
              <w:t>i</w:t>
            </w:r>
            <w:r w:rsidR="0039368E" w:rsidRPr="003A043B">
              <w:rPr>
                <w:b/>
                <w:szCs w:val="22"/>
                <w:lang w:val="it-IT"/>
              </w:rPr>
              <w:t xml:space="preserve"> </w:t>
            </w:r>
            <w:r w:rsidRPr="003A043B">
              <w:rPr>
                <w:b/>
                <w:szCs w:val="22"/>
                <w:lang w:val="it-IT"/>
              </w:rPr>
              <w:t>Jugoslavija</w:t>
            </w:r>
            <w:r w:rsidR="0039368E" w:rsidRPr="003A043B">
              <w:rPr>
                <w:b/>
                <w:szCs w:val="22"/>
                <w:lang w:val="it-IT"/>
              </w:rPr>
              <w:t xml:space="preserve"> </w:t>
            </w:r>
            <w:r w:rsidRPr="003A043B">
              <w:rPr>
                <w:b/>
                <w:szCs w:val="22"/>
                <w:lang w:val="it-IT"/>
              </w:rPr>
              <w:t>između</w:t>
            </w:r>
            <w:r w:rsidR="0039368E" w:rsidRPr="003A043B">
              <w:rPr>
                <w:b/>
                <w:szCs w:val="22"/>
                <w:lang w:val="it-IT"/>
              </w:rPr>
              <w:t xml:space="preserve"> </w:t>
            </w:r>
            <w:r w:rsidRPr="003A043B">
              <w:rPr>
                <w:b/>
                <w:szCs w:val="22"/>
                <w:lang w:val="it-IT"/>
              </w:rPr>
              <w:t>dva</w:t>
            </w:r>
            <w:r w:rsidR="0039368E" w:rsidRPr="003A043B">
              <w:rPr>
                <w:b/>
                <w:szCs w:val="22"/>
                <w:lang w:val="it-IT"/>
              </w:rPr>
              <w:t xml:space="preserve"> </w:t>
            </w:r>
            <w:r w:rsidRPr="003A043B">
              <w:rPr>
                <w:b/>
                <w:szCs w:val="22"/>
                <w:lang w:val="it-IT"/>
              </w:rPr>
              <w:t>svjetska</w:t>
            </w:r>
            <w:r w:rsidR="0039368E" w:rsidRPr="003A043B">
              <w:rPr>
                <w:b/>
                <w:szCs w:val="22"/>
                <w:lang w:val="it-IT"/>
              </w:rPr>
              <w:t xml:space="preserve"> </w:t>
            </w:r>
            <w:r w:rsidRPr="003A043B">
              <w:rPr>
                <w:b/>
                <w:szCs w:val="22"/>
                <w:lang w:val="it-IT"/>
              </w:rPr>
              <w:t>rata</w:t>
            </w:r>
            <w:r w:rsidR="003D5C42" w:rsidRPr="003A043B">
              <w:rPr>
                <w:b/>
                <w:szCs w:val="22"/>
                <w:lang w:val="it-IT"/>
              </w:rPr>
              <w:t>.</w:t>
            </w:r>
          </w:p>
          <w:p w:rsidR="0039368E" w:rsidRPr="003A043B" w:rsidRDefault="00555817" w:rsidP="00D5500D">
            <w:pPr>
              <w:tabs>
                <w:tab w:val="left" w:pos="5472"/>
              </w:tabs>
              <w:rPr>
                <w:szCs w:val="22"/>
                <w:lang w:val="it-IT"/>
              </w:rPr>
            </w:pPr>
            <w:r w:rsidRPr="003A043B">
              <w:rPr>
                <w:szCs w:val="22"/>
                <w:lang w:val="it-IT"/>
              </w:rPr>
              <w:t>Učenik</w:t>
            </w:r>
            <w:r w:rsidR="0039368E" w:rsidRPr="003A043B">
              <w:rPr>
                <w:szCs w:val="22"/>
                <w:lang w:val="it-IT"/>
              </w:rPr>
              <w:t xml:space="preserve"> </w:t>
            </w:r>
            <w:r w:rsidRPr="003A043B">
              <w:rPr>
                <w:szCs w:val="22"/>
                <w:lang w:val="it-IT"/>
              </w:rPr>
              <w:t>će</w:t>
            </w:r>
            <w:r w:rsidR="0039368E" w:rsidRPr="003A043B">
              <w:rPr>
                <w:szCs w:val="22"/>
                <w:lang w:val="it-IT"/>
              </w:rPr>
              <w:t xml:space="preserve"> </w:t>
            </w:r>
            <w:r w:rsidRPr="003A043B">
              <w:rPr>
                <w:szCs w:val="22"/>
                <w:lang w:val="it-IT"/>
              </w:rPr>
              <w:t>biti</w:t>
            </w:r>
            <w:r w:rsidR="0039368E" w:rsidRPr="003A043B">
              <w:rPr>
                <w:szCs w:val="22"/>
                <w:lang w:val="it-IT"/>
              </w:rPr>
              <w:t xml:space="preserve"> </w:t>
            </w:r>
            <w:r w:rsidRPr="003A043B">
              <w:rPr>
                <w:szCs w:val="22"/>
                <w:lang w:val="it-IT"/>
              </w:rPr>
              <w:t>sposoban</w:t>
            </w:r>
            <w:r w:rsidR="0039368E" w:rsidRPr="003A043B">
              <w:rPr>
                <w:szCs w:val="22"/>
                <w:lang w:val="it-IT"/>
              </w:rPr>
              <w:t xml:space="preserve"> </w:t>
            </w:r>
            <w:r w:rsidRPr="003A043B">
              <w:rPr>
                <w:szCs w:val="22"/>
                <w:lang w:val="it-IT"/>
              </w:rPr>
              <w:t>da</w:t>
            </w:r>
            <w:r w:rsidR="0039368E"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kakve</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se</w:t>
            </w:r>
            <w:r w:rsidRPr="003A043B">
              <w:rPr>
                <w:szCs w:val="22"/>
                <w:lang w:val="it-IT"/>
              </w:rPr>
              <w:t xml:space="preserve"> </w:t>
            </w:r>
            <w:r w:rsidR="00555817" w:rsidRPr="003A043B">
              <w:rPr>
                <w:szCs w:val="22"/>
                <w:lang w:val="it-IT"/>
              </w:rPr>
              <w:t>promjene</w:t>
            </w:r>
            <w:r w:rsidRPr="003A043B">
              <w:rPr>
                <w:szCs w:val="22"/>
                <w:lang w:val="it-IT"/>
              </w:rPr>
              <w:t xml:space="preserve"> </w:t>
            </w:r>
            <w:r w:rsidR="00555817" w:rsidRPr="003A043B">
              <w:rPr>
                <w:szCs w:val="22"/>
                <w:lang w:val="it-IT"/>
              </w:rPr>
              <w:t>desile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Evropi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svijetu</w:t>
            </w:r>
            <w:r w:rsidRPr="003A043B">
              <w:rPr>
                <w:szCs w:val="22"/>
                <w:lang w:val="it-IT"/>
              </w:rPr>
              <w:t xml:space="preserve"> </w:t>
            </w:r>
            <w:r w:rsidR="00555817" w:rsidRPr="003A043B">
              <w:rPr>
                <w:szCs w:val="22"/>
                <w:lang w:val="it-IT"/>
              </w:rPr>
              <w:t>poslije</w:t>
            </w:r>
            <w:r w:rsidRPr="003A043B">
              <w:rPr>
                <w:szCs w:val="22"/>
                <w:lang w:val="it-IT"/>
              </w:rPr>
              <w:t xml:space="preserve"> </w:t>
            </w:r>
            <w:r w:rsidR="00555817" w:rsidRPr="003A043B">
              <w:rPr>
                <w:szCs w:val="22"/>
                <w:lang w:val="it-IT"/>
              </w:rPr>
              <w:t>Prvog</w:t>
            </w:r>
            <w:r w:rsidRPr="003A043B">
              <w:rPr>
                <w:szCs w:val="22"/>
                <w:lang w:val="it-IT"/>
              </w:rPr>
              <w:t xml:space="preserve"> </w:t>
            </w:r>
            <w:r w:rsidR="00555817" w:rsidRPr="003A043B">
              <w:rPr>
                <w:szCs w:val="22"/>
                <w:lang w:val="it-IT"/>
              </w:rPr>
              <w:t>svjetskog</w:t>
            </w:r>
            <w:r w:rsidRPr="003A043B">
              <w:rPr>
                <w:szCs w:val="22"/>
                <w:lang w:val="it-IT"/>
              </w:rPr>
              <w:t xml:space="preserve"> </w:t>
            </w:r>
            <w:r w:rsidR="00555817" w:rsidRPr="003A043B">
              <w:rPr>
                <w:szCs w:val="22"/>
                <w:lang w:val="it-IT"/>
              </w:rPr>
              <w:t>rata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najvažnije</w:t>
            </w:r>
            <w:r w:rsidRPr="003A043B">
              <w:rPr>
                <w:szCs w:val="22"/>
                <w:lang w:val="it-IT"/>
              </w:rPr>
              <w:t xml:space="preserve"> </w:t>
            </w:r>
            <w:r w:rsidR="00555817" w:rsidRPr="003A043B">
              <w:rPr>
                <w:szCs w:val="22"/>
                <w:lang w:val="it-IT"/>
              </w:rPr>
              <w:t>odluke</w:t>
            </w:r>
            <w:r w:rsidRPr="003A043B">
              <w:rPr>
                <w:szCs w:val="22"/>
                <w:lang w:val="it-IT"/>
              </w:rPr>
              <w:t xml:space="preserve"> </w:t>
            </w:r>
            <w:r w:rsidR="00555817" w:rsidRPr="003A043B">
              <w:rPr>
                <w:szCs w:val="22"/>
                <w:lang w:val="it-IT"/>
              </w:rPr>
              <w:t>Versajskog</w:t>
            </w:r>
            <w:r w:rsidRPr="003A043B">
              <w:rPr>
                <w:szCs w:val="22"/>
                <w:lang w:val="it-IT"/>
              </w:rPr>
              <w:t xml:space="preserve"> </w:t>
            </w:r>
            <w:r w:rsidR="00555817" w:rsidRPr="003A043B">
              <w:rPr>
                <w:szCs w:val="22"/>
                <w:lang w:val="it-IT"/>
              </w:rPr>
              <w:t>mira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koji</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bio</w:t>
            </w:r>
            <w:r w:rsidRPr="003A043B">
              <w:rPr>
                <w:szCs w:val="22"/>
                <w:lang w:val="it-IT"/>
              </w:rPr>
              <w:t xml:space="preserve"> </w:t>
            </w:r>
            <w:r w:rsidR="00555817" w:rsidRPr="003A043B">
              <w:rPr>
                <w:szCs w:val="22"/>
                <w:lang w:val="it-IT"/>
              </w:rPr>
              <w:t>cilј</w:t>
            </w:r>
            <w:r w:rsidRPr="003A043B">
              <w:rPr>
                <w:szCs w:val="22"/>
                <w:lang w:val="it-IT"/>
              </w:rPr>
              <w:t xml:space="preserve"> </w:t>
            </w:r>
            <w:r w:rsidR="00555817" w:rsidRPr="003A043B">
              <w:rPr>
                <w:i/>
                <w:szCs w:val="22"/>
                <w:lang w:val="it-IT"/>
              </w:rPr>
              <w:t>Društva</w:t>
            </w:r>
            <w:r w:rsidRPr="003A043B">
              <w:rPr>
                <w:i/>
                <w:szCs w:val="22"/>
                <w:lang w:val="it-IT"/>
              </w:rPr>
              <w:t xml:space="preserve"> </w:t>
            </w:r>
            <w:r w:rsidR="00555817" w:rsidRPr="003A043B">
              <w:rPr>
                <w:i/>
                <w:szCs w:val="22"/>
                <w:lang w:val="it-IT"/>
              </w:rPr>
              <w:t>naroda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fašizam</w:t>
            </w:r>
            <w:r w:rsidRPr="003A043B">
              <w:rPr>
                <w:szCs w:val="22"/>
                <w:lang w:val="it-IT"/>
              </w:rPr>
              <w:t xml:space="preserve"> </w:t>
            </w:r>
            <w:r w:rsidR="00555817" w:rsidRPr="003A043B">
              <w:rPr>
                <w:szCs w:val="22"/>
                <w:lang w:val="it-IT"/>
              </w:rPr>
              <w:t>kao</w:t>
            </w:r>
            <w:r w:rsidRPr="003A043B">
              <w:rPr>
                <w:szCs w:val="22"/>
                <w:lang w:val="it-IT"/>
              </w:rPr>
              <w:t xml:space="preserve"> </w:t>
            </w:r>
            <w:r w:rsidR="00555817" w:rsidRPr="003A043B">
              <w:rPr>
                <w:szCs w:val="22"/>
                <w:lang w:val="it-IT"/>
              </w:rPr>
              <w:t>ideologiju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poslјedice</w:t>
            </w:r>
            <w:r w:rsidRPr="003A043B">
              <w:rPr>
                <w:szCs w:val="22"/>
                <w:lang w:val="it-IT"/>
              </w:rPr>
              <w:t xml:space="preserve"> </w:t>
            </w:r>
            <w:r w:rsidR="00555817" w:rsidRPr="003A043B">
              <w:rPr>
                <w:szCs w:val="22"/>
                <w:lang w:val="it-IT"/>
              </w:rPr>
              <w:t>ekonomske</w:t>
            </w:r>
            <w:r w:rsidRPr="003A043B">
              <w:rPr>
                <w:szCs w:val="22"/>
                <w:lang w:val="it-IT"/>
              </w:rPr>
              <w:t xml:space="preserve"> </w:t>
            </w:r>
            <w:r w:rsidR="00555817" w:rsidRPr="003A043B">
              <w:rPr>
                <w:szCs w:val="22"/>
                <w:lang w:val="it-IT"/>
              </w:rPr>
              <w:t>krize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lastRenderedPageBreak/>
              <w:t xml:space="preserve">- </w:t>
            </w:r>
            <w:r w:rsidR="00555817" w:rsidRPr="003A043B">
              <w:rPr>
                <w:szCs w:val="22"/>
                <w:lang w:val="it-IT"/>
              </w:rPr>
              <w:t>objasni</w:t>
            </w:r>
            <w:r w:rsidRPr="003A043B">
              <w:rPr>
                <w:szCs w:val="22"/>
                <w:lang w:val="it-IT"/>
              </w:rPr>
              <w:t xml:space="preserve"> </w:t>
            </w:r>
            <w:r w:rsidR="00555817" w:rsidRPr="003A043B">
              <w:rPr>
                <w:szCs w:val="22"/>
                <w:lang w:val="it-IT"/>
              </w:rPr>
              <w:t>kao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stvorena</w:t>
            </w:r>
            <w:r w:rsidRPr="003A043B">
              <w:rPr>
                <w:szCs w:val="22"/>
                <w:lang w:val="it-IT"/>
              </w:rPr>
              <w:t xml:space="preserve"> </w:t>
            </w:r>
            <w:r w:rsidR="00555817" w:rsidRPr="003A043B">
              <w:rPr>
                <w:szCs w:val="22"/>
                <w:lang w:val="it-IT"/>
              </w:rPr>
              <w:t>prva</w:t>
            </w:r>
            <w:r w:rsidRPr="003A043B">
              <w:rPr>
                <w:szCs w:val="22"/>
                <w:lang w:val="it-IT"/>
              </w:rPr>
              <w:t xml:space="preserve"> </w:t>
            </w:r>
            <w:r w:rsidR="00555817" w:rsidRPr="003A043B">
              <w:rPr>
                <w:szCs w:val="22"/>
                <w:lang w:val="it-IT"/>
              </w:rPr>
              <w:t>jugoslovenska</w:t>
            </w:r>
            <w:r w:rsidRPr="003A043B">
              <w:rPr>
                <w:szCs w:val="22"/>
                <w:lang w:val="it-IT"/>
              </w:rPr>
              <w:t xml:space="preserve"> </w:t>
            </w:r>
            <w:r w:rsidR="00555817" w:rsidRPr="003A043B">
              <w:rPr>
                <w:szCs w:val="22"/>
                <w:lang w:val="it-IT"/>
              </w:rPr>
              <w:t>država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kralјevina</w:t>
            </w:r>
            <w:r w:rsidRPr="003A043B">
              <w:rPr>
                <w:szCs w:val="22"/>
                <w:lang w:val="it-IT"/>
              </w:rPr>
              <w:t xml:space="preserve"> </w:t>
            </w:r>
            <w:r w:rsidR="00555817" w:rsidRPr="003A043B">
              <w:rPr>
                <w:szCs w:val="22"/>
                <w:lang w:val="it-IT"/>
              </w:rPr>
              <w:t>SHS</w:t>
            </w:r>
            <w:r w:rsidRPr="003A043B">
              <w:rPr>
                <w:szCs w:val="22"/>
                <w:lang w:val="it-IT"/>
              </w:rPr>
              <w:t xml:space="preserve"> </w:t>
            </w:r>
            <w:r w:rsidR="00555817" w:rsidRPr="003A043B">
              <w:rPr>
                <w:szCs w:val="22"/>
                <w:lang w:val="it-IT"/>
              </w:rPr>
              <w:t>uređena</w:t>
            </w:r>
            <w:r w:rsidRPr="003A043B">
              <w:rPr>
                <w:szCs w:val="22"/>
                <w:lang w:val="it-IT"/>
              </w:rPr>
              <w:t xml:space="preserve"> </w:t>
            </w:r>
            <w:r w:rsidR="00555817" w:rsidRPr="003A043B">
              <w:rPr>
                <w:szCs w:val="22"/>
                <w:lang w:val="it-IT"/>
              </w:rPr>
              <w:t>po</w:t>
            </w:r>
            <w:r w:rsidRPr="003A043B">
              <w:rPr>
                <w:szCs w:val="22"/>
                <w:lang w:val="it-IT"/>
              </w:rPr>
              <w:t xml:space="preserve"> </w:t>
            </w:r>
            <w:r w:rsidR="00555817" w:rsidRPr="003A043B">
              <w:rPr>
                <w:szCs w:val="22"/>
                <w:lang w:val="it-IT"/>
              </w:rPr>
              <w:t>Vidovdanskom</w:t>
            </w:r>
            <w:r w:rsidRPr="003A043B">
              <w:rPr>
                <w:szCs w:val="22"/>
                <w:lang w:val="it-IT"/>
              </w:rPr>
              <w:t xml:space="preserve"> </w:t>
            </w:r>
            <w:r w:rsidR="00555817" w:rsidRPr="003A043B">
              <w:rPr>
                <w:szCs w:val="22"/>
                <w:lang w:val="it-IT"/>
              </w:rPr>
              <w:t>ustavu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zavedena</w:t>
            </w:r>
            <w:r w:rsidRPr="003A043B">
              <w:rPr>
                <w:szCs w:val="22"/>
                <w:lang w:val="it-IT"/>
              </w:rPr>
              <w:t xml:space="preserve"> </w:t>
            </w:r>
            <w:r w:rsidR="00555817" w:rsidRPr="003A043B">
              <w:rPr>
                <w:szCs w:val="22"/>
                <w:lang w:val="it-IT"/>
              </w:rPr>
              <w:t>Šestojanuarska</w:t>
            </w:r>
            <w:r w:rsidRPr="003A043B">
              <w:rPr>
                <w:szCs w:val="22"/>
                <w:lang w:val="it-IT"/>
              </w:rPr>
              <w:t xml:space="preserve"> </w:t>
            </w:r>
            <w:r w:rsidR="00555817" w:rsidRPr="003A043B">
              <w:rPr>
                <w:szCs w:val="22"/>
                <w:lang w:val="it-IT"/>
              </w:rPr>
              <w:t>diktatura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zašto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vlada</w:t>
            </w:r>
            <w:r w:rsidRPr="003A043B">
              <w:rPr>
                <w:szCs w:val="22"/>
                <w:lang w:val="it-IT"/>
              </w:rPr>
              <w:t xml:space="preserve"> </w:t>
            </w:r>
            <w:r w:rsidR="00555817" w:rsidRPr="003A043B">
              <w:rPr>
                <w:szCs w:val="22"/>
                <w:lang w:val="it-IT"/>
              </w:rPr>
              <w:t>Milana</w:t>
            </w:r>
            <w:r w:rsidRPr="003A043B">
              <w:rPr>
                <w:szCs w:val="22"/>
                <w:lang w:val="it-IT"/>
              </w:rPr>
              <w:t xml:space="preserve"> </w:t>
            </w:r>
            <w:r w:rsidR="00555817" w:rsidRPr="003A043B">
              <w:rPr>
                <w:szCs w:val="22"/>
                <w:lang w:val="it-IT"/>
              </w:rPr>
              <w:t>Stojadinovića</w:t>
            </w:r>
            <w:r w:rsidRPr="003A043B">
              <w:rPr>
                <w:szCs w:val="22"/>
                <w:lang w:val="it-IT"/>
              </w:rPr>
              <w:t xml:space="preserve"> </w:t>
            </w:r>
            <w:r w:rsidR="00555817" w:rsidRPr="003A043B">
              <w:rPr>
                <w:szCs w:val="22"/>
                <w:lang w:val="it-IT"/>
              </w:rPr>
              <w:t>bila</w:t>
            </w:r>
            <w:r w:rsidRPr="003A043B">
              <w:rPr>
                <w:szCs w:val="22"/>
                <w:lang w:val="it-IT"/>
              </w:rPr>
              <w:t xml:space="preserve"> </w:t>
            </w:r>
            <w:r w:rsidR="00555817" w:rsidRPr="003A043B">
              <w:rPr>
                <w:szCs w:val="22"/>
                <w:lang w:val="it-IT"/>
              </w:rPr>
              <w:t>profa</w:t>
            </w:r>
            <w:r w:rsidR="00555817" w:rsidRPr="003A043B">
              <w:rPr>
                <w:szCs w:val="22"/>
                <w:lang w:val="sr-Cyrl-BA"/>
              </w:rPr>
              <w:t>š</w:t>
            </w:r>
            <w:r w:rsidR="00555817" w:rsidRPr="003A043B">
              <w:rPr>
                <w:szCs w:val="22"/>
                <w:lang w:val="it-IT"/>
              </w:rPr>
              <w:t>istička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šta</w:t>
            </w:r>
            <w:r w:rsidRPr="003A043B">
              <w:rPr>
                <w:szCs w:val="22"/>
                <w:lang w:val="it-IT"/>
              </w:rPr>
              <w:t xml:space="preserve"> </w:t>
            </w:r>
            <w:r w:rsidR="00555817" w:rsidRPr="003A043B">
              <w:rPr>
                <w:szCs w:val="22"/>
                <w:lang w:val="it-IT"/>
              </w:rPr>
              <w:t>se</w:t>
            </w:r>
            <w:r w:rsidRPr="003A043B">
              <w:rPr>
                <w:szCs w:val="22"/>
                <w:lang w:val="it-IT"/>
              </w:rPr>
              <w:t xml:space="preserve"> </w:t>
            </w:r>
            <w:r w:rsidR="00555817" w:rsidRPr="003A043B">
              <w:rPr>
                <w:szCs w:val="22"/>
                <w:lang w:val="it-IT"/>
              </w:rPr>
              <w:t>odnosio</w:t>
            </w:r>
            <w:r w:rsidRPr="003A043B">
              <w:rPr>
                <w:szCs w:val="22"/>
                <w:lang w:val="it-IT"/>
              </w:rPr>
              <w:t xml:space="preserve"> </w:t>
            </w:r>
            <w:r w:rsidR="00555817" w:rsidRPr="003A043B">
              <w:rPr>
                <w:szCs w:val="22"/>
                <w:lang w:val="it-IT"/>
              </w:rPr>
              <w:t>Sporazum</w:t>
            </w:r>
            <w:r w:rsidRPr="003A043B">
              <w:rPr>
                <w:szCs w:val="22"/>
                <w:lang w:val="it-IT"/>
              </w:rPr>
              <w:t xml:space="preserve"> </w:t>
            </w:r>
            <w:r w:rsidR="00555817" w:rsidRPr="003A043B">
              <w:rPr>
                <w:szCs w:val="22"/>
                <w:lang w:val="it-IT"/>
              </w:rPr>
              <w:t>Cvetković</w:t>
            </w:r>
            <w:r w:rsidR="00571EE4" w:rsidRPr="003A043B">
              <w:rPr>
                <w:szCs w:val="22"/>
                <w:lang w:val="it-IT"/>
              </w:rPr>
              <w:t xml:space="preserve"> - </w:t>
            </w:r>
            <w:r w:rsidR="00555817" w:rsidRPr="003A043B">
              <w:rPr>
                <w:szCs w:val="22"/>
                <w:lang w:val="it-IT"/>
              </w:rPr>
              <w:t>Maček</w:t>
            </w:r>
            <w:r w:rsidRPr="003A043B">
              <w:rPr>
                <w:szCs w:val="22"/>
                <w:lang w:val="it-IT"/>
              </w:rPr>
              <w:t>.</w:t>
            </w: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5. </w:t>
            </w:r>
            <w:r w:rsidRPr="003A043B">
              <w:rPr>
                <w:b/>
                <w:szCs w:val="22"/>
                <w:lang w:val="it-IT"/>
              </w:rPr>
              <w:t>Drugi</w:t>
            </w:r>
            <w:r w:rsidR="0039368E" w:rsidRPr="003A043B">
              <w:rPr>
                <w:b/>
                <w:szCs w:val="22"/>
                <w:lang w:val="it-IT"/>
              </w:rPr>
              <w:t xml:space="preserve"> </w:t>
            </w:r>
            <w:r w:rsidRPr="003A043B">
              <w:rPr>
                <w:b/>
                <w:szCs w:val="22"/>
                <w:lang w:val="it-IT"/>
              </w:rPr>
              <w:t>svjetski</w:t>
            </w:r>
            <w:r w:rsidR="0039368E" w:rsidRPr="003A043B">
              <w:rPr>
                <w:b/>
                <w:szCs w:val="22"/>
                <w:lang w:val="it-IT"/>
              </w:rPr>
              <w:t xml:space="preserve"> </w:t>
            </w:r>
            <w:r w:rsidRPr="003A043B">
              <w:rPr>
                <w:b/>
                <w:szCs w:val="22"/>
                <w:lang w:val="it-IT"/>
              </w:rPr>
              <w:t>rat</w:t>
            </w:r>
            <w:r w:rsidR="0039368E" w:rsidRPr="003A043B">
              <w:rPr>
                <w:b/>
                <w:szCs w:val="22"/>
                <w:lang w:val="it-IT"/>
              </w:rPr>
              <w:t xml:space="preserve"> </w:t>
            </w:r>
            <w:r w:rsidRPr="003A043B">
              <w:rPr>
                <w:b/>
                <w:szCs w:val="22"/>
                <w:lang w:val="it-IT"/>
              </w:rPr>
              <w:t>i</w:t>
            </w:r>
            <w:r w:rsidR="0039368E" w:rsidRPr="003A043B">
              <w:rPr>
                <w:b/>
                <w:szCs w:val="22"/>
                <w:lang w:val="it-IT"/>
              </w:rPr>
              <w:t xml:space="preserve"> </w:t>
            </w:r>
            <w:r w:rsidRPr="003A043B">
              <w:rPr>
                <w:b/>
                <w:szCs w:val="22"/>
                <w:lang w:val="it-IT"/>
              </w:rPr>
              <w:t>Jugoslavija</w:t>
            </w:r>
            <w:r w:rsidR="0039368E" w:rsidRPr="003A043B">
              <w:rPr>
                <w:b/>
                <w:szCs w:val="22"/>
                <w:lang w:val="it-IT"/>
              </w:rPr>
              <w:t xml:space="preserve"> </w:t>
            </w:r>
            <w:r w:rsidRPr="003A043B">
              <w:rPr>
                <w:b/>
                <w:szCs w:val="22"/>
                <w:lang w:val="it-IT"/>
              </w:rPr>
              <w:t>u</w:t>
            </w:r>
            <w:r w:rsidR="0039368E" w:rsidRPr="003A043B">
              <w:rPr>
                <w:b/>
                <w:szCs w:val="22"/>
                <w:lang w:val="it-IT"/>
              </w:rPr>
              <w:t xml:space="preserve"> </w:t>
            </w:r>
            <w:r w:rsidRPr="003A043B">
              <w:rPr>
                <w:b/>
                <w:szCs w:val="22"/>
                <w:lang w:val="it-IT"/>
              </w:rPr>
              <w:t>Drugom</w:t>
            </w:r>
            <w:r w:rsidR="0039368E" w:rsidRPr="003A043B">
              <w:rPr>
                <w:b/>
                <w:szCs w:val="22"/>
                <w:lang w:val="it-IT"/>
              </w:rPr>
              <w:t xml:space="preserve"> </w:t>
            </w:r>
            <w:r w:rsidRPr="003A043B">
              <w:rPr>
                <w:b/>
                <w:szCs w:val="22"/>
                <w:lang w:val="it-IT"/>
              </w:rPr>
              <w:t>svjetskom</w:t>
            </w:r>
            <w:r w:rsidR="0039368E" w:rsidRPr="003A043B">
              <w:rPr>
                <w:b/>
                <w:szCs w:val="22"/>
                <w:lang w:val="it-IT"/>
              </w:rPr>
              <w:t xml:space="preserve"> </w:t>
            </w:r>
            <w:r w:rsidRPr="003A043B">
              <w:rPr>
                <w:b/>
                <w:szCs w:val="22"/>
                <w:lang w:val="it-IT"/>
              </w:rPr>
              <w:t>ratu</w:t>
            </w:r>
            <w:r w:rsidR="00234760" w:rsidRPr="003A043B">
              <w:rPr>
                <w:b/>
                <w:szCs w:val="22"/>
                <w:lang w:val="it-IT"/>
              </w:rPr>
              <w:t>.</w:t>
            </w:r>
          </w:p>
          <w:p w:rsidR="0039368E" w:rsidRPr="003A043B" w:rsidRDefault="00555817" w:rsidP="00D5500D">
            <w:pPr>
              <w:tabs>
                <w:tab w:val="left" w:pos="5472"/>
              </w:tabs>
              <w:rPr>
                <w:szCs w:val="22"/>
                <w:lang w:val="it-IT"/>
              </w:rPr>
            </w:pPr>
            <w:r w:rsidRPr="003A043B">
              <w:rPr>
                <w:szCs w:val="22"/>
                <w:lang w:val="it-IT"/>
              </w:rPr>
              <w:t>Učenik</w:t>
            </w:r>
            <w:r w:rsidR="0039368E" w:rsidRPr="003A043B">
              <w:rPr>
                <w:szCs w:val="22"/>
                <w:lang w:val="it-IT"/>
              </w:rPr>
              <w:t xml:space="preserve"> </w:t>
            </w:r>
            <w:r w:rsidRPr="003A043B">
              <w:rPr>
                <w:szCs w:val="22"/>
                <w:lang w:val="it-IT"/>
              </w:rPr>
              <w:t>će</w:t>
            </w:r>
            <w:r w:rsidR="0039368E" w:rsidRPr="003A043B">
              <w:rPr>
                <w:szCs w:val="22"/>
                <w:lang w:val="it-IT"/>
              </w:rPr>
              <w:t xml:space="preserve"> </w:t>
            </w:r>
            <w:r w:rsidRPr="003A043B">
              <w:rPr>
                <w:szCs w:val="22"/>
                <w:lang w:val="it-IT"/>
              </w:rPr>
              <w:t>biti</w:t>
            </w:r>
            <w:r w:rsidR="0039368E" w:rsidRPr="003A043B">
              <w:rPr>
                <w:szCs w:val="22"/>
                <w:lang w:val="it-IT"/>
              </w:rPr>
              <w:t xml:space="preserve"> </w:t>
            </w:r>
            <w:r w:rsidRPr="003A043B">
              <w:rPr>
                <w:szCs w:val="22"/>
                <w:lang w:val="it-IT"/>
              </w:rPr>
              <w:t>sposoban</w:t>
            </w:r>
            <w:r w:rsidR="0039368E" w:rsidRPr="003A043B">
              <w:rPr>
                <w:szCs w:val="22"/>
                <w:lang w:val="it-IT"/>
              </w:rPr>
              <w:t xml:space="preserve"> </w:t>
            </w:r>
            <w:r w:rsidRPr="003A043B">
              <w:rPr>
                <w:szCs w:val="22"/>
                <w:lang w:val="it-IT"/>
              </w:rPr>
              <w:t>da</w:t>
            </w:r>
            <w:r w:rsidR="0039368E"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počeo</w:t>
            </w:r>
            <w:r w:rsidRPr="003A043B">
              <w:rPr>
                <w:szCs w:val="22"/>
                <w:lang w:val="it-IT"/>
              </w:rPr>
              <w:t xml:space="preserve"> </w:t>
            </w:r>
            <w:r w:rsidR="00555817" w:rsidRPr="003A043B">
              <w:rPr>
                <w:szCs w:val="22"/>
                <w:lang w:val="it-IT"/>
              </w:rPr>
              <w:t>Drugi</w:t>
            </w:r>
            <w:r w:rsidRPr="003A043B">
              <w:rPr>
                <w:szCs w:val="22"/>
                <w:lang w:val="it-IT"/>
              </w:rPr>
              <w:t xml:space="preserve"> </w:t>
            </w:r>
            <w:r w:rsidR="00555817" w:rsidRPr="003A043B">
              <w:rPr>
                <w:szCs w:val="22"/>
                <w:lang w:val="it-IT"/>
              </w:rPr>
              <w:t>svjetski</w:t>
            </w:r>
            <w:r w:rsidRPr="003A043B">
              <w:rPr>
                <w:szCs w:val="22"/>
                <w:lang w:val="it-IT"/>
              </w:rPr>
              <w:t xml:space="preserve"> </w:t>
            </w:r>
            <w:r w:rsidR="00555817" w:rsidRPr="003A043B">
              <w:rPr>
                <w:szCs w:val="22"/>
                <w:lang w:val="it-IT"/>
              </w:rPr>
              <w:t>rat</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ko</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i/>
                <w:szCs w:val="22"/>
                <w:lang w:val="it-IT"/>
              </w:rPr>
              <w:t>kvislinzi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prekretničke</w:t>
            </w:r>
            <w:r w:rsidRPr="003A043B">
              <w:rPr>
                <w:szCs w:val="22"/>
                <w:lang w:val="it-IT"/>
              </w:rPr>
              <w:t xml:space="preserve"> </w:t>
            </w:r>
            <w:r w:rsidR="00555817" w:rsidRPr="003A043B">
              <w:rPr>
                <w:szCs w:val="22"/>
                <w:lang w:val="it-IT"/>
              </w:rPr>
              <w:t>bitke</w:t>
            </w:r>
            <w:r w:rsidRPr="003A043B">
              <w:rPr>
                <w:szCs w:val="22"/>
                <w:lang w:val="it-IT"/>
              </w:rPr>
              <w:t xml:space="preserve"> </w:t>
            </w:r>
            <w:r w:rsidR="00555817" w:rsidRPr="003A043B">
              <w:rPr>
                <w:szCs w:val="22"/>
                <w:lang w:val="it-IT"/>
              </w:rPr>
              <w:t>Drugog</w:t>
            </w:r>
            <w:r w:rsidRPr="003A043B">
              <w:rPr>
                <w:szCs w:val="22"/>
                <w:lang w:val="it-IT"/>
              </w:rPr>
              <w:t xml:space="preserve"> </w:t>
            </w:r>
            <w:r w:rsidR="00555817" w:rsidRPr="003A043B">
              <w:rPr>
                <w:szCs w:val="22"/>
                <w:lang w:val="it-IT"/>
              </w:rPr>
              <w:t>svjetskog</w:t>
            </w:r>
            <w:r w:rsidRPr="003A043B">
              <w:rPr>
                <w:szCs w:val="22"/>
                <w:lang w:val="it-IT"/>
              </w:rPr>
              <w:t xml:space="preserve"> </w:t>
            </w:r>
            <w:r w:rsidR="00555817" w:rsidRPr="003A043B">
              <w:rPr>
                <w:szCs w:val="22"/>
                <w:lang w:val="it-IT"/>
              </w:rPr>
              <w:t>rata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kapitulirala</w:t>
            </w:r>
            <w:r w:rsidRPr="003A043B">
              <w:rPr>
                <w:szCs w:val="22"/>
                <w:lang w:val="it-IT"/>
              </w:rPr>
              <w:t xml:space="preserve"> </w:t>
            </w:r>
            <w:r w:rsidR="00555817" w:rsidRPr="003A043B">
              <w:rPr>
                <w:szCs w:val="22"/>
                <w:lang w:val="it-IT"/>
              </w:rPr>
              <w:t>Nјemačka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kad</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završen</w:t>
            </w:r>
            <w:r w:rsidRPr="003A043B">
              <w:rPr>
                <w:szCs w:val="22"/>
                <w:lang w:val="it-IT"/>
              </w:rPr>
              <w:t xml:space="preserve"> </w:t>
            </w:r>
            <w:r w:rsidR="00555817" w:rsidRPr="003A043B">
              <w:rPr>
                <w:szCs w:val="22"/>
                <w:lang w:val="it-IT"/>
              </w:rPr>
              <w:t>rat</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Evropi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bačena</w:t>
            </w:r>
            <w:r w:rsidRPr="003A043B">
              <w:rPr>
                <w:szCs w:val="22"/>
                <w:lang w:val="it-IT"/>
              </w:rPr>
              <w:t xml:space="preserve"> </w:t>
            </w:r>
            <w:r w:rsidR="00555817" w:rsidRPr="003A043B">
              <w:rPr>
                <w:szCs w:val="22"/>
                <w:lang w:val="it-IT"/>
              </w:rPr>
              <w:t>prva</w:t>
            </w:r>
            <w:r w:rsidRPr="003A043B">
              <w:rPr>
                <w:szCs w:val="22"/>
                <w:lang w:val="it-IT"/>
              </w:rPr>
              <w:t xml:space="preserve"> </w:t>
            </w:r>
            <w:r w:rsidR="00555817" w:rsidRPr="003A043B">
              <w:rPr>
                <w:szCs w:val="22"/>
                <w:lang w:val="it-IT"/>
              </w:rPr>
              <w:t>atomska</w:t>
            </w:r>
            <w:r w:rsidRPr="003A043B">
              <w:rPr>
                <w:szCs w:val="22"/>
                <w:lang w:val="it-IT"/>
              </w:rPr>
              <w:t xml:space="preserve"> </w:t>
            </w:r>
            <w:r w:rsidR="00555817" w:rsidRPr="003A043B">
              <w:rPr>
                <w:szCs w:val="22"/>
                <w:lang w:val="it-IT"/>
              </w:rPr>
              <w:t>bomba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ok</w:t>
            </w:r>
            <w:r w:rsidR="00555817" w:rsidRPr="003A043B">
              <w:rPr>
                <w:szCs w:val="22"/>
                <w:lang w:val="sr-Cyrl-BA"/>
              </w:rPr>
              <w:t>o</w:t>
            </w:r>
            <w:r w:rsidR="00555817" w:rsidRPr="003A043B">
              <w:rPr>
                <w:szCs w:val="22"/>
                <w:lang w:val="it-IT"/>
              </w:rPr>
              <w:t>nčan</w:t>
            </w:r>
            <w:r w:rsidRPr="003A043B">
              <w:rPr>
                <w:szCs w:val="22"/>
                <w:lang w:val="it-IT"/>
              </w:rPr>
              <w:t xml:space="preserve"> </w:t>
            </w:r>
            <w:r w:rsidR="00555817" w:rsidRPr="003A043B">
              <w:rPr>
                <w:szCs w:val="22"/>
                <w:lang w:val="it-IT"/>
              </w:rPr>
              <w:t>Drugi</w:t>
            </w:r>
            <w:r w:rsidRPr="003A043B">
              <w:rPr>
                <w:szCs w:val="22"/>
                <w:lang w:val="it-IT"/>
              </w:rPr>
              <w:t xml:space="preserve"> </w:t>
            </w:r>
            <w:r w:rsidR="00555817" w:rsidRPr="003A043B">
              <w:rPr>
                <w:szCs w:val="22"/>
                <w:lang w:val="it-IT"/>
              </w:rPr>
              <w:t>svjetski</w:t>
            </w:r>
            <w:r w:rsidRPr="003A043B">
              <w:rPr>
                <w:szCs w:val="22"/>
                <w:lang w:val="it-IT"/>
              </w:rPr>
              <w:t xml:space="preserve"> </w:t>
            </w:r>
            <w:r w:rsidR="00555817" w:rsidRPr="003A043B">
              <w:rPr>
                <w:szCs w:val="22"/>
                <w:lang w:val="it-IT"/>
              </w:rPr>
              <w:t>rat</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saveznike</w:t>
            </w:r>
            <w:r w:rsidRPr="003A043B">
              <w:rPr>
                <w:szCs w:val="22"/>
                <w:lang w:val="it-IT"/>
              </w:rPr>
              <w:t xml:space="preserve"> </w:t>
            </w:r>
            <w:r w:rsidR="00555817" w:rsidRPr="003A043B">
              <w:rPr>
                <w:szCs w:val="22"/>
                <w:lang w:val="it-IT"/>
              </w:rPr>
              <w:t>konferencije</w:t>
            </w:r>
            <w:r w:rsidRPr="003A043B">
              <w:rPr>
                <w:szCs w:val="22"/>
                <w:lang w:val="it-IT"/>
              </w:rPr>
              <w:t xml:space="preserve">, </w:t>
            </w:r>
            <w:r w:rsidR="00555817" w:rsidRPr="003A043B">
              <w:rPr>
                <w:szCs w:val="22"/>
                <w:lang w:val="it-IT"/>
              </w:rPr>
              <w:t>karakter</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poslјedice</w:t>
            </w:r>
            <w:r w:rsidRPr="003A043B">
              <w:rPr>
                <w:szCs w:val="22"/>
                <w:lang w:val="it-IT"/>
              </w:rPr>
              <w:t xml:space="preserve"> </w:t>
            </w:r>
            <w:r w:rsidR="00555817" w:rsidRPr="003A043B">
              <w:rPr>
                <w:szCs w:val="22"/>
                <w:lang w:val="it-IT"/>
              </w:rPr>
              <w:t>Drugog</w:t>
            </w:r>
            <w:r w:rsidRPr="003A043B">
              <w:rPr>
                <w:szCs w:val="22"/>
                <w:lang w:val="it-IT"/>
              </w:rPr>
              <w:t xml:space="preserve"> </w:t>
            </w:r>
            <w:r w:rsidR="00555817" w:rsidRPr="003A043B">
              <w:rPr>
                <w:szCs w:val="22"/>
                <w:lang w:val="it-IT"/>
              </w:rPr>
              <w:t>svjetskog</w:t>
            </w:r>
            <w:r w:rsidRPr="003A043B">
              <w:rPr>
                <w:szCs w:val="22"/>
                <w:lang w:val="it-IT"/>
              </w:rPr>
              <w:t xml:space="preserve"> </w:t>
            </w:r>
            <w:r w:rsidR="00555817" w:rsidRPr="003A043B">
              <w:rPr>
                <w:szCs w:val="22"/>
                <w:lang w:val="it-IT"/>
              </w:rPr>
              <w:t>rata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Aprilski</w:t>
            </w:r>
            <w:r w:rsidRPr="003A043B">
              <w:rPr>
                <w:szCs w:val="22"/>
                <w:lang w:val="it-IT"/>
              </w:rPr>
              <w:t xml:space="preserve"> </w:t>
            </w:r>
            <w:r w:rsidR="00555817" w:rsidRPr="003A043B">
              <w:rPr>
                <w:szCs w:val="22"/>
                <w:lang w:val="it-IT"/>
              </w:rPr>
              <w:t>rat</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okupatorsku</w:t>
            </w:r>
            <w:r w:rsidRPr="003A043B">
              <w:rPr>
                <w:szCs w:val="22"/>
                <w:lang w:val="it-IT"/>
              </w:rPr>
              <w:t xml:space="preserve"> </w:t>
            </w:r>
            <w:r w:rsidR="00555817" w:rsidRPr="003A043B">
              <w:rPr>
                <w:szCs w:val="22"/>
                <w:lang w:val="it-IT"/>
              </w:rPr>
              <w:t>podjelu</w:t>
            </w:r>
            <w:r w:rsidRPr="003A043B">
              <w:rPr>
                <w:szCs w:val="22"/>
                <w:lang w:val="it-IT"/>
              </w:rPr>
              <w:t xml:space="preserve"> </w:t>
            </w:r>
            <w:r w:rsidR="00555817" w:rsidRPr="003A043B">
              <w:rPr>
                <w:szCs w:val="22"/>
                <w:lang w:val="it-IT"/>
              </w:rPr>
              <w:t>Jugoslavije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otpočeli</w:t>
            </w:r>
            <w:r w:rsidRPr="003A043B">
              <w:rPr>
                <w:szCs w:val="22"/>
                <w:lang w:val="it-IT"/>
              </w:rPr>
              <w:t xml:space="preserve"> </w:t>
            </w:r>
            <w:r w:rsidR="00555817" w:rsidRPr="003A043B">
              <w:rPr>
                <w:szCs w:val="22"/>
                <w:lang w:val="it-IT"/>
              </w:rPr>
              <w:t>oružani</w:t>
            </w:r>
            <w:r w:rsidRPr="003A043B">
              <w:rPr>
                <w:szCs w:val="22"/>
                <w:lang w:val="it-IT"/>
              </w:rPr>
              <w:t xml:space="preserve"> </w:t>
            </w:r>
            <w:r w:rsidR="00555817" w:rsidRPr="003A043B">
              <w:rPr>
                <w:szCs w:val="22"/>
                <w:lang w:val="it-IT"/>
              </w:rPr>
              <w:t>ustanci</w:t>
            </w:r>
            <w:r w:rsidRPr="003A043B">
              <w:rPr>
                <w:szCs w:val="22"/>
                <w:lang w:val="it-IT"/>
              </w:rPr>
              <w:t xml:space="preserve"> </w:t>
            </w:r>
            <w:r w:rsidR="00555817" w:rsidRPr="003A043B">
              <w:rPr>
                <w:szCs w:val="22"/>
                <w:lang w:val="it-IT"/>
              </w:rPr>
              <w:t>naroda</w:t>
            </w:r>
            <w:r w:rsidRPr="003A043B">
              <w:rPr>
                <w:szCs w:val="22"/>
                <w:lang w:val="it-IT"/>
              </w:rPr>
              <w:t xml:space="preserve"> </w:t>
            </w:r>
            <w:r w:rsidR="00555817" w:rsidRPr="003A043B">
              <w:rPr>
                <w:szCs w:val="22"/>
                <w:lang w:val="it-IT"/>
              </w:rPr>
              <w:t>Jugoslavije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tekla</w:t>
            </w:r>
            <w:r w:rsidRPr="003A043B">
              <w:rPr>
                <w:szCs w:val="22"/>
                <w:lang w:val="it-IT"/>
              </w:rPr>
              <w:t xml:space="preserve"> </w:t>
            </w:r>
            <w:r w:rsidR="00555817" w:rsidRPr="003A043B">
              <w:rPr>
                <w:szCs w:val="22"/>
                <w:lang w:val="it-IT"/>
              </w:rPr>
              <w:t>izgradnja</w:t>
            </w:r>
            <w:r w:rsidRPr="003A043B">
              <w:rPr>
                <w:szCs w:val="22"/>
                <w:lang w:val="it-IT"/>
              </w:rPr>
              <w:t xml:space="preserve"> </w:t>
            </w:r>
            <w:r w:rsidR="00555817" w:rsidRPr="003A043B">
              <w:rPr>
                <w:szCs w:val="22"/>
                <w:lang w:val="it-IT"/>
              </w:rPr>
              <w:t>nove</w:t>
            </w:r>
            <w:r w:rsidRPr="003A043B">
              <w:rPr>
                <w:szCs w:val="22"/>
                <w:lang w:val="it-IT"/>
              </w:rPr>
              <w:t xml:space="preserve"> </w:t>
            </w:r>
            <w:r w:rsidR="00555817" w:rsidRPr="003A043B">
              <w:rPr>
                <w:szCs w:val="22"/>
                <w:lang w:val="it-IT"/>
              </w:rPr>
              <w:t>vlasti</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Jugoslaviji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nabroji</w:t>
            </w:r>
            <w:r w:rsidRPr="003A043B">
              <w:rPr>
                <w:szCs w:val="22"/>
                <w:lang w:val="it-IT"/>
              </w:rPr>
              <w:t xml:space="preserve"> </w:t>
            </w:r>
            <w:r w:rsidR="00555817" w:rsidRPr="003A043B">
              <w:rPr>
                <w:szCs w:val="22"/>
                <w:lang w:val="it-IT"/>
              </w:rPr>
              <w:t>neprijatelјske</w:t>
            </w:r>
            <w:r w:rsidRPr="003A043B">
              <w:rPr>
                <w:szCs w:val="22"/>
                <w:lang w:val="it-IT"/>
              </w:rPr>
              <w:t xml:space="preserve"> </w:t>
            </w:r>
            <w:r w:rsidR="00555817" w:rsidRPr="003A043B">
              <w:rPr>
                <w:szCs w:val="22"/>
                <w:lang w:val="it-IT"/>
              </w:rPr>
              <w:t>ofanzive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kakav</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bio</w:t>
            </w:r>
            <w:r w:rsidRPr="003A043B">
              <w:rPr>
                <w:szCs w:val="22"/>
                <w:lang w:val="it-IT"/>
              </w:rPr>
              <w:t xml:space="preserve"> </w:t>
            </w:r>
            <w:r w:rsidR="00555817" w:rsidRPr="003A043B">
              <w:rPr>
                <w:szCs w:val="22"/>
                <w:lang w:val="it-IT"/>
              </w:rPr>
              <w:t>karakter</w:t>
            </w:r>
            <w:r w:rsidRPr="003A043B">
              <w:rPr>
                <w:szCs w:val="22"/>
                <w:lang w:val="it-IT"/>
              </w:rPr>
              <w:t xml:space="preserve"> </w:t>
            </w:r>
            <w:r w:rsidR="00555817" w:rsidRPr="003A043B">
              <w:rPr>
                <w:szCs w:val="22"/>
                <w:lang w:val="it-IT"/>
              </w:rPr>
              <w:t>NOP</w:t>
            </w:r>
            <w:r w:rsidRPr="003A043B">
              <w:rPr>
                <w:szCs w:val="22"/>
                <w:lang w:val="it-IT"/>
              </w:rPr>
              <w:t>-</w:t>
            </w:r>
            <w:r w:rsidR="00555817" w:rsidRPr="003A043B">
              <w:rPr>
                <w:szCs w:val="22"/>
                <w:lang w:val="it-IT"/>
              </w:rPr>
              <w:t>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revolucije</w:t>
            </w:r>
            <w:r w:rsidRPr="003A043B">
              <w:rPr>
                <w:szCs w:val="22"/>
                <w:lang w:val="it-IT"/>
              </w:rPr>
              <w:t>.</w:t>
            </w: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6. </w:t>
            </w:r>
            <w:r w:rsidRPr="003A043B">
              <w:rPr>
                <w:b/>
                <w:szCs w:val="22"/>
                <w:lang w:val="it-IT"/>
              </w:rPr>
              <w:t>Svijet</w:t>
            </w:r>
            <w:r w:rsidR="0039368E" w:rsidRPr="003A043B">
              <w:rPr>
                <w:b/>
                <w:szCs w:val="22"/>
                <w:lang w:val="it-IT"/>
              </w:rPr>
              <w:t xml:space="preserve"> </w:t>
            </w:r>
            <w:r w:rsidRPr="003A043B">
              <w:rPr>
                <w:b/>
                <w:szCs w:val="22"/>
                <w:lang w:val="it-IT"/>
              </w:rPr>
              <w:t>i</w:t>
            </w:r>
            <w:r w:rsidR="0039368E" w:rsidRPr="003A043B">
              <w:rPr>
                <w:b/>
                <w:szCs w:val="22"/>
                <w:lang w:val="it-IT"/>
              </w:rPr>
              <w:t xml:space="preserve"> </w:t>
            </w:r>
            <w:r w:rsidRPr="003A043B">
              <w:rPr>
                <w:b/>
                <w:szCs w:val="22"/>
                <w:lang w:val="it-IT"/>
              </w:rPr>
              <w:t>Jugoslavija</w:t>
            </w:r>
            <w:r w:rsidR="0039368E" w:rsidRPr="003A043B">
              <w:rPr>
                <w:b/>
                <w:szCs w:val="22"/>
                <w:lang w:val="it-IT"/>
              </w:rPr>
              <w:t xml:space="preserve"> </w:t>
            </w:r>
            <w:r w:rsidRPr="003A043B">
              <w:rPr>
                <w:b/>
                <w:szCs w:val="22"/>
                <w:lang w:val="it-IT"/>
              </w:rPr>
              <w:t>poslije</w:t>
            </w:r>
            <w:r w:rsidR="0039368E" w:rsidRPr="003A043B">
              <w:rPr>
                <w:b/>
                <w:szCs w:val="22"/>
                <w:lang w:val="it-IT"/>
              </w:rPr>
              <w:t xml:space="preserve"> </w:t>
            </w:r>
            <w:r w:rsidRPr="003A043B">
              <w:rPr>
                <w:b/>
                <w:szCs w:val="22"/>
                <w:lang w:val="it-IT"/>
              </w:rPr>
              <w:t>Drugog</w:t>
            </w:r>
            <w:r w:rsidR="0039368E" w:rsidRPr="003A043B">
              <w:rPr>
                <w:b/>
                <w:szCs w:val="22"/>
                <w:lang w:val="it-IT"/>
              </w:rPr>
              <w:t xml:space="preserve"> </w:t>
            </w:r>
            <w:r w:rsidRPr="003A043B">
              <w:rPr>
                <w:b/>
                <w:szCs w:val="22"/>
                <w:lang w:val="it-IT"/>
              </w:rPr>
              <w:t>svjetskog</w:t>
            </w:r>
            <w:r w:rsidR="0039368E" w:rsidRPr="003A043B">
              <w:rPr>
                <w:b/>
                <w:szCs w:val="22"/>
                <w:lang w:val="it-IT"/>
              </w:rPr>
              <w:t xml:space="preserve"> </w:t>
            </w:r>
            <w:r w:rsidRPr="003A043B">
              <w:rPr>
                <w:b/>
                <w:szCs w:val="22"/>
                <w:lang w:val="it-IT"/>
              </w:rPr>
              <w:t>rata</w:t>
            </w:r>
            <w:r w:rsidR="0022624C" w:rsidRPr="003A043B">
              <w:rPr>
                <w:b/>
                <w:szCs w:val="22"/>
                <w:lang w:val="it-IT"/>
              </w:rPr>
              <w:t>.</w:t>
            </w:r>
          </w:p>
          <w:p w:rsidR="0039368E" w:rsidRPr="003A043B" w:rsidRDefault="00555817" w:rsidP="00D5500D">
            <w:pPr>
              <w:tabs>
                <w:tab w:val="left" w:pos="5472"/>
              </w:tabs>
              <w:rPr>
                <w:szCs w:val="22"/>
                <w:lang w:val="it-IT"/>
              </w:rPr>
            </w:pPr>
            <w:r w:rsidRPr="003A043B">
              <w:rPr>
                <w:szCs w:val="22"/>
                <w:lang w:val="it-IT"/>
              </w:rPr>
              <w:t>Učenik</w:t>
            </w:r>
            <w:r w:rsidR="0039368E" w:rsidRPr="003A043B">
              <w:rPr>
                <w:szCs w:val="22"/>
                <w:lang w:val="it-IT"/>
              </w:rPr>
              <w:t xml:space="preserve"> </w:t>
            </w:r>
            <w:r w:rsidRPr="003A043B">
              <w:rPr>
                <w:szCs w:val="22"/>
                <w:lang w:val="it-IT"/>
              </w:rPr>
              <w:t>će</w:t>
            </w:r>
            <w:r w:rsidR="0039368E" w:rsidRPr="003A043B">
              <w:rPr>
                <w:szCs w:val="22"/>
                <w:lang w:val="it-IT"/>
              </w:rPr>
              <w:t xml:space="preserve"> </w:t>
            </w:r>
            <w:r w:rsidRPr="003A043B">
              <w:rPr>
                <w:szCs w:val="22"/>
                <w:lang w:val="it-IT"/>
              </w:rPr>
              <w:t>biti</w:t>
            </w:r>
            <w:r w:rsidR="0039368E" w:rsidRPr="003A043B">
              <w:rPr>
                <w:szCs w:val="22"/>
                <w:lang w:val="it-IT"/>
              </w:rPr>
              <w:t xml:space="preserve"> </w:t>
            </w:r>
            <w:r w:rsidRPr="003A043B">
              <w:rPr>
                <w:szCs w:val="22"/>
                <w:lang w:val="it-IT"/>
              </w:rPr>
              <w:t>sposoban</w:t>
            </w:r>
            <w:r w:rsidR="0039368E" w:rsidRPr="003A043B">
              <w:rPr>
                <w:szCs w:val="22"/>
                <w:lang w:val="it-IT"/>
              </w:rPr>
              <w:t xml:space="preserve"> </w:t>
            </w:r>
            <w:r w:rsidRPr="003A043B">
              <w:rPr>
                <w:szCs w:val="22"/>
                <w:lang w:val="it-IT"/>
              </w:rPr>
              <w:t>da</w:t>
            </w:r>
            <w:r w:rsidR="0039368E"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pojam</w:t>
            </w:r>
            <w:r w:rsidRPr="003A043B">
              <w:rPr>
                <w:szCs w:val="22"/>
                <w:lang w:val="it-IT"/>
              </w:rPr>
              <w:t xml:space="preserve"> </w:t>
            </w:r>
            <w:r w:rsidR="00555817" w:rsidRPr="003A043B">
              <w:rPr>
                <w:szCs w:val="22"/>
                <w:lang w:val="it-IT"/>
              </w:rPr>
              <w:t>hladni</w:t>
            </w:r>
            <w:r w:rsidRPr="003A043B">
              <w:rPr>
                <w:szCs w:val="22"/>
                <w:lang w:val="it-IT"/>
              </w:rPr>
              <w:t xml:space="preserve"> </w:t>
            </w:r>
            <w:r w:rsidR="00555817" w:rsidRPr="003A043B">
              <w:rPr>
                <w:szCs w:val="22"/>
                <w:lang w:val="it-IT"/>
              </w:rPr>
              <w:t>rat</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koji</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zadaci</w:t>
            </w:r>
            <w:r w:rsidRPr="003A043B">
              <w:rPr>
                <w:szCs w:val="22"/>
                <w:lang w:val="it-IT"/>
              </w:rPr>
              <w:t xml:space="preserve"> </w:t>
            </w:r>
            <w:r w:rsidR="00555817" w:rsidRPr="003A043B">
              <w:rPr>
                <w:szCs w:val="22"/>
                <w:lang w:val="it-IT"/>
              </w:rPr>
              <w:t>OUN</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zašto</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stvoreni</w:t>
            </w:r>
            <w:r w:rsidRPr="003A043B">
              <w:rPr>
                <w:szCs w:val="22"/>
                <w:lang w:val="it-IT"/>
              </w:rPr>
              <w:t xml:space="preserve"> </w:t>
            </w:r>
            <w:r w:rsidR="00555817" w:rsidRPr="003A043B">
              <w:rPr>
                <w:szCs w:val="22"/>
                <w:lang w:val="it-IT"/>
              </w:rPr>
              <w:t>vojni</w:t>
            </w:r>
            <w:r w:rsidRPr="003A043B">
              <w:rPr>
                <w:szCs w:val="22"/>
                <w:lang w:val="it-IT"/>
              </w:rPr>
              <w:t xml:space="preserve"> </w:t>
            </w:r>
            <w:r w:rsidR="00555817" w:rsidRPr="003A043B">
              <w:rPr>
                <w:szCs w:val="22"/>
                <w:lang w:val="it-IT"/>
              </w:rPr>
              <w:t>blokovi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nabroji</w:t>
            </w:r>
            <w:r w:rsidRPr="003A043B">
              <w:rPr>
                <w:szCs w:val="22"/>
                <w:lang w:val="it-IT"/>
              </w:rPr>
              <w:t xml:space="preserve"> </w:t>
            </w:r>
            <w:r w:rsidR="00555817" w:rsidRPr="003A043B">
              <w:rPr>
                <w:szCs w:val="22"/>
                <w:lang w:val="it-IT"/>
              </w:rPr>
              <w:t>koji</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regionalni</w:t>
            </w:r>
            <w:r w:rsidRPr="003A043B">
              <w:rPr>
                <w:szCs w:val="22"/>
                <w:lang w:val="it-IT"/>
              </w:rPr>
              <w:t xml:space="preserve"> </w:t>
            </w:r>
            <w:r w:rsidR="00555817" w:rsidRPr="003A043B">
              <w:rPr>
                <w:szCs w:val="22"/>
                <w:lang w:val="it-IT"/>
              </w:rPr>
              <w:t>ratovi</w:t>
            </w:r>
            <w:r w:rsidRPr="003A043B">
              <w:rPr>
                <w:szCs w:val="22"/>
                <w:lang w:val="it-IT"/>
              </w:rPr>
              <w:t xml:space="preserve"> </w:t>
            </w:r>
            <w:r w:rsidR="00555817" w:rsidRPr="003A043B">
              <w:rPr>
                <w:szCs w:val="22"/>
                <w:lang w:val="it-IT"/>
              </w:rPr>
              <w:t>bili</w:t>
            </w:r>
            <w:r w:rsidRPr="003A043B">
              <w:rPr>
                <w:szCs w:val="22"/>
                <w:lang w:val="it-IT"/>
              </w:rPr>
              <w:t xml:space="preserve"> </w:t>
            </w:r>
            <w:r w:rsidR="00555817" w:rsidRPr="003A043B">
              <w:rPr>
                <w:szCs w:val="22"/>
                <w:lang w:val="it-IT"/>
              </w:rPr>
              <w:t>prijetnja</w:t>
            </w:r>
            <w:r w:rsidRPr="003A043B">
              <w:rPr>
                <w:szCs w:val="22"/>
                <w:lang w:val="it-IT"/>
              </w:rPr>
              <w:t xml:space="preserve"> </w:t>
            </w:r>
            <w:r w:rsidR="00555817" w:rsidRPr="003A043B">
              <w:rPr>
                <w:szCs w:val="22"/>
                <w:lang w:val="it-IT"/>
              </w:rPr>
              <w:t>svjetskom</w:t>
            </w:r>
            <w:r w:rsidRPr="003A043B">
              <w:rPr>
                <w:szCs w:val="22"/>
                <w:lang w:val="it-IT"/>
              </w:rPr>
              <w:t xml:space="preserve"> </w:t>
            </w:r>
            <w:r w:rsidR="00555817" w:rsidRPr="003A043B">
              <w:rPr>
                <w:szCs w:val="22"/>
                <w:lang w:val="it-IT"/>
              </w:rPr>
              <w:t>miru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navede</w:t>
            </w:r>
            <w:r w:rsidRPr="003A043B">
              <w:rPr>
                <w:szCs w:val="22"/>
                <w:lang w:val="it-IT"/>
              </w:rPr>
              <w:t xml:space="preserve"> </w:t>
            </w:r>
            <w:r w:rsidR="00555817" w:rsidRPr="003A043B">
              <w:rPr>
                <w:szCs w:val="22"/>
                <w:lang w:val="it-IT"/>
              </w:rPr>
              <w:t>kad</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objavlјen</w:t>
            </w:r>
            <w:r w:rsidRPr="003A043B">
              <w:rPr>
                <w:szCs w:val="22"/>
                <w:lang w:val="it-IT"/>
              </w:rPr>
              <w:t xml:space="preserve"> </w:t>
            </w:r>
            <w:r w:rsidR="00555817" w:rsidRPr="003A043B">
              <w:rPr>
                <w:szCs w:val="22"/>
                <w:lang w:val="it-IT"/>
              </w:rPr>
              <w:t>prvi</w:t>
            </w:r>
            <w:r w:rsidRPr="003A043B">
              <w:rPr>
                <w:szCs w:val="22"/>
                <w:lang w:val="it-IT"/>
              </w:rPr>
              <w:t xml:space="preserve"> </w:t>
            </w:r>
            <w:r w:rsidR="00555817" w:rsidRPr="003A043B">
              <w:rPr>
                <w:szCs w:val="22"/>
                <w:lang w:val="it-IT"/>
              </w:rPr>
              <w:t>ustav</w:t>
            </w:r>
            <w:r w:rsidRPr="003A043B">
              <w:rPr>
                <w:szCs w:val="22"/>
                <w:lang w:val="it-IT"/>
              </w:rPr>
              <w:t xml:space="preserve"> </w:t>
            </w:r>
            <w:r w:rsidR="00555817" w:rsidRPr="003A043B">
              <w:rPr>
                <w:szCs w:val="22"/>
                <w:lang w:val="it-IT"/>
              </w:rPr>
              <w:t>FNRJ</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tekla</w:t>
            </w:r>
            <w:r w:rsidRPr="003A043B">
              <w:rPr>
                <w:szCs w:val="22"/>
                <w:lang w:val="it-IT"/>
              </w:rPr>
              <w:t xml:space="preserve"> </w:t>
            </w:r>
            <w:r w:rsidR="00555817" w:rsidRPr="003A043B">
              <w:rPr>
                <w:szCs w:val="22"/>
                <w:lang w:val="it-IT"/>
              </w:rPr>
              <w:t>obnova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izgradnja</w:t>
            </w:r>
            <w:r w:rsidRPr="003A043B">
              <w:rPr>
                <w:szCs w:val="22"/>
                <w:lang w:val="it-IT"/>
              </w:rPr>
              <w:t xml:space="preserve"> </w:t>
            </w:r>
            <w:r w:rsidR="00555817" w:rsidRPr="003A043B">
              <w:rPr>
                <w:szCs w:val="22"/>
                <w:lang w:val="it-IT"/>
              </w:rPr>
              <w:t>zemlјe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opiše</w:t>
            </w:r>
            <w:r w:rsidRPr="003A043B">
              <w:rPr>
                <w:szCs w:val="22"/>
                <w:lang w:val="it-IT"/>
              </w:rPr>
              <w:t xml:space="preserve"> </w:t>
            </w:r>
            <w:r w:rsidR="00555817" w:rsidRPr="003A043B">
              <w:rPr>
                <w:szCs w:val="22"/>
                <w:lang w:val="it-IT"/>
              </w:rPr>
              <w:t>agrarnu</w:t>
            </w:r>
            <w:r w:rsidRPr="003A043B">
              <w:rPr>
                <w:szCs w:val="22"/>
                <w:lang w:val="it-IT"/>
              </w:rPr>
              <w:t xml:space="preserve"> </w:t>
            </w:r>
            <w:r w:rsidR="00555817" w:rsidRPr="003A043B">
              <w:rPr>
                <w:szCs w:val="22"/>
                <w:lang w:val="it-IT"/>
              </w:rPr>
              <w:t>reformu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kolonizaciju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it-IT"/>
              </w:rPr>
              <w:t>objasni</w:t>
            </w:r>
            <w:r w:rsidRPr="003A043B">
              <w:rPr>
                <w:szCs w:val="22"/>
                <w:lang w:val="it-IT"/>
              </w:rPr>
              <w:t xml:space="preserve"> </w:t>
            </w:r>
            <w:r w:rsidR="00555817" w:rsidRPr="003A043B">
              <w:rPr>
                <w:szCs w:val="22"/>
                <w:lang w:val="it-IT"/>
              </w:rPr>
              <w:t>suštinu</w:t>
            </w:r>
            <w:r w:rsidRPr="003A043B">
              <w:rPr>
                <w:szCs w:val="22"/>
                <w:lang w:val="it-IT"/>
              </w:rPr>
              <w:t xml:space="preserve"> </w:t>
            </w:r>
            <w:r w:rsidR="00555817" w:rsidRPr="003A043B">
              <w:rPr>
                <w:szCs w:val="22"/>
                <w:lang w:val="it-IT"/>
              </w:rPr>
              <w:t>sukoba</w:t>
            </w:r>
            <w:r w:rsidRPr="003A043B">
              <w:rPr>
                <w:szCs w:val="22"/>
                <w:lang w:val="it-IT"/>
              </w:rPr>
              <w:t xml:space="preserve"> </w:t>
            </w:r>
            <w:r w:rsidR="00555817" w:rsidRPr="003A043B">
              <w:rPr>
                <w:szCs w:val="22"/>
                <w:lang w:val="it-IT"/>
              </w:rPr>
              <w:t>Jugoslavije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Informbiroa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lastRenderedPageBreak/>
              <w:t xml:space="preserve">- </w:t>
            </w:r>
            <w:r w:rsidR="00555817" w:rsidRPr="003A043B">
              <w:rPr>
                <w:szCs w:val="22"/>
                <w:lang w:val="it-IT"/>
              </w:rPr>
              <w:t>objasni</w:t>
            </w:r>
            <w:r w:rsidRPr="003A043B">
              <w:rPr>
                <w:szCs w:val="22"/>
                <w:lang w:val="it-IT"/>
              </w:rPr>
              <w:t xml:space="preserve"> </w:t>
            </w:r>
            <w:r w:rsidR="00555817" w:rsidRPr="003A043B">
              <w:rPr>
                <w:szCs w:val="22"/>
                <w:lang w:val="it-IT"/>
              </w:rPr>
              <w:t>privrednu</w:t>
            </w:r>
            <w:r w:rsidRPr="003A043B">
              <w:rPr>
                <w:szCs w:val="22"/>
                <w:lang w:val="it-IT"/>
              </w:rPr>
              <w:t xml:space="preserve"> </w:t>
            </w:r>
            <w:r w:rsidR="00555817" w:rsidRPr="003A043B">
              <w:rPr>
                <w:szCs w:val="22"/>
                <w:lang w:val="it-IT"/>
              </w:rPr>
              <w:t>reformu</w:t>
            </w:r>
            <w:r w:rsidRPr="003A043B">
              <w:rPr>
                <w:szCs w:val="22"/>
                <w:lang w:val="it-IT"/>
              </w:rPr>
              <w:t xml:space="preserve"> </w:t>
            </w:r>
            <w:r w:rsidR="00555817" w:rsidRPr="003A043B">
              <w:rPr>
                <w:szCs w:val="22"/>
                <w:lang w:val="it-IT"/>
              </w:rPr>
              <w:t>iz</w:t>
            </w:r>
            <w:r w:rsidRPr="003A043B">
              <w:rPr>
                <w:szCs w:val="22"/>
                <w:lang w:val="it-IT"/>
              </w:rPr>
              <w:t xml:space="preserve"> 1965., </w:t>
            </w:r>
            <w:r w:rsidR="00555817" w:rsidRPr="003A043B">
              <w:rPr>
                <w:szCs w:val="22"/>
                <w:lang w:val="it-IT"/>
              </w:rPr>
              <w:t>Ustav</w:t>
            </w:r>
            <w:r w:rsidRPr="003A043B">
              <w:rPr>
                <w:szCs w:val="22"/>
                <w:lang w:val="it-IT"/>
              </w:rPr>
              <w:t xml:space="preserve"> </w:t>
            </w:r>
            <w:r w:rsidR="00555817" w:rsidRPr="003A043B">
              <w:rPr>
                <w:szCs w:val="22"/>
                <w:lang w:val="it-IT"/>
              </w:rPr>
              <w:t>iz</w:t>
            </w:r>
            <w:r w:rsidRPr="003A043B">
              <w:rPr>
                <w:szCs w:val="22"/>
                <w:lang w:val="it-IT"/>
              </w:rPr>
              <w:t xml:space="preserve"> 1974. </w:t>
            </w:r>
            <w:r w:rsidR="00555817" w:rsidRPr="003A043B">
              <w:rPr>
                <w:szCs w:val="22"/>
                <w:lang w:val="it-IT"/>
              </w:rPr>
              <w:t>godine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raspad</w:t>
            </w:r>
            <w:r w:rsidRPr="003A043B">
              <w:rPr>
                <w:szCs w:val="22"/>
                <w:lang w:val="it-IT"/>
              </w:rPr>
              <w:t xml:space="preserve"> </w:t>
            </w:r>
            <w:r w:rsidR="00555817" w:rsidRPr="003A043B">
              <w:rPr>
                <w:szCs w:val="22"/>
                <w:lang w:val="it-IT"/>
              </w:rPr>
              <w:t>SFRJ</w:t>
            </w:r>
            <w:r w:rsidRPr="003A043B">
              <w:rPr>
                <w:szCs w:val="22"/>
                <w:lang w:val="it-IT"/>
              </w:rPr>
              <w:t>.</w:t>
            </w:r>
          </w:p>
        </w:tc>
        <w:tc>
          <w:tcPr>
            <w:tcW w:w="7225" w:type="dxa"/>
          </w:tcPr>
          <w:p w:rsidR="0039368E" w:rsidRPr="003A043B" w:rsidRDefault="00555817" w:rsidP="00D5500D">
            <w:pPr>
              <w:tabs>
                <w:tab w:val="left" w:pos="5472"/>
              </w:tabs>
              <w:rPr>
                <w:b/>
                <w:szCs w:val="22"/>
                <w:lang w:val="it-IT"/>
              </w:rPr>
            </w:pPr>
            <w:r w:rsidRPr="003A043B">
              <w:rPr>
                <w:b/>
                <w:szCs w:val="22"/>
                <w:lang w:val="it-IT"/>
              </w:rPr>
              <w:lastRenderedPageBreak/>
              <w:t>Jedinica</w:t>
            </w:r>
            <w:r w:rsidR="00FE5C4D" w:rsidRPr="003A043B">
              <w:rPr>
                <w:b/>
                <w:szCs w:val="22"/>
                <w:lang w:val="it-IT"/>
              </w:rPr>
              <w:t xml:space="preserve"> 1:</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ročitati</w:t>
            </w:r>
            <w:r w:rsidRPr="003A043B">
              <w:rPr>
                <w:szCs w:val="22"/>
                <w:lang w:val="it-IT"/>
              </w:rPr>
              <w:t xml:space="preserve"> </w:t>
            </w:r>
            <w:r w:rsidR="00555817" w:rsidRPr="003A043B">
              <w:rPr>
                <w:szCs w:val="22"/>
                <w:lang w:val="it-IT"/>
              </w:rPr>
              <w:t>pjesmu</w:t>
            </w:r>
            <w:r w:rsidR="00FE5C4D" w:rsidRPr="003A043B">
              <w:rPr>
                <w:szCs w:val="22"/>
                <w:lang w:val="it-IT"/>
              </w:rPr>
              <w:t xml:space="preserve"> </w:t>
            </w:r>
            <w:r w:rsidR="00555817" w:rsidRPr="003A043B">
              <w:rPr>
                <w:i/>
                <w:szCs w:val="22"/>
                <w:lang w:val="it-IT"/>
              </w:rPr>
              <w:t>Početak</w:t>
            </w:r>
            <w:r w:rsidRPr="003A043B">
              <w:rPr>
                <w:i/>
                <w:szCs w:val="22"/>
                <w:lang w:val="it-IT"/>
              </w:rPr>
              <w:t xml:space="preserve"> </w:t>
            </w:r>
            <w:r w:rsidR="00555817" w:rsidRPr="003A043B">
              <w:rPr>
                <w:i/>
                <w:szCs w:val="22"/>
                <w:lang w:val="it-IT"/>
              </w:rPr>
              <w:t>bune</w:t>
            </w:r>
            <w:r w:rsidRPr="003A043B">
              <w:rPr>
                <w:i/>
                <w:szCs w:val="22"/>
                <w:lang w:val="it-IT"/>
              </w:rPr>
              <w:t xml:space="preserve"> </w:t>
            </w:r>
            <w:r w:rsidR="00555817" w:rsidRPr="003A043B">
              <w:rPr>
                <w:i/>
                <w:szCs w:val="22"/>
                <w:lang w:val="it-IT"/>
              </w:rPr>
              <w:t>protiv</w:t>
            </w:r>
            <w:r w:rsidRPr="003A043B">
              <w:rPr>
                <w:i/>
                <w:szCs w:val="22"/>
                <w:lang w:val="it-IT"/>
              </w:rPr>
              <w:t xml:space="preserve"> </w:t>
            </w:r>
            <w:r w:rsidR="00555817" w:rsidRPr="003A043B">
              <w:rPr>
                <w:i/>
                <w:szCs w:val="22"/>
                <w:lang w:val="it-IT"/>
              </w:rPr>
              <w:t>dahija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niz</w:t>
            </w:r>
            <w:r w:rsidRPr="003A043B">
              <w:rPr>
                <w:szCs w:val="22"/>
                <w:lang w:val="it-IT"/>
              </w:rPr>
              <w:t xml:space="preserve"> </w:t>
            </w:r>
            <w:r w:rsidR="00555817" w:rsidRPr="003A043B">
              <w:rPr>
                <w:szCs w:val="22"/>
                <w:lang w:val="it-IT"/>
              </w:rPr>
              <w:t>pitanja</w:t>
            </w:r>
            <w:r w:rsidRPr="003A043B">
              <w:rPr>
                <w:szCs w:val="22"/>
                <w:lang w:val="it-IT"/>
              </w:rPr>
              <w:t xml:space="preserve"> </w:t>
            </w:r>
            <w:r w:rsidR="00555817" w:rsidRPr="003A043B">
              <w:rPr>
                <w:szCs w:val="22"/>
                <w:lang w:val="sr-Cyrl-BA"/>
              </w:rPr>
              <w:t>o</w:t>
            </w:r>
            <w:r w:rsidRPr="003A043B">
              <w:rPr>
                <w:szCs w:val="22"/>
                <w:lang w:val="sr-Cyrl-BA"/>
              </w:rPr>
              <w:t xml:space="preserve"> </w:t>
            </w:r>
            <w:r w:rsidR="00555817" w:rsidRPr="003A043B">
              <w:rPr>
                <w:szCs w:val="22"/>
                <w:lang w:val="it-IT"/>
              </w:rPr>
              <w:t>Karađorđ</w:t>
            </w:r>
            <w:r w:rsidR="00555817" w:rsidRPr="003A043B">
              <w:rPr>
                <w:szCs w:val="22"/>
                <w:lang w:val="sr-Cyrl-BA"/>
              </w:rPr>
              <w:t>u</w:t>
            </w:r>
            <w:r w:rsidRPr="003A043B">
              <w:rPr>
                <w:szCs w:val="22"/>
                <w:lang w:val="it-IT"/>
              </w:rPr>
              <w:t xml:space="preserve">, </w:t>
            </w:r>
            <w:r w:rsidR="00555817" w:rsidRPr="003A043B">
              <w:rPr>
                <w:szCs w:val="22"/>
                <w:lang w:val="it-IT"/>
              </w:rPr>
              <w:t>saradnj</w:t>
            </w:r>
            <w:r w:rsidR="00555817" w:rsidRPr="003A043B">
              <w:rPr>
                <w:szCs w:val="22"/>
                <w:lang w:val="sr-Cyrl-BA"/>
              </w:rPr>
              <w:t>i</w:t>
            </w:r>
            <w:r w:rsidRPr="003A043B">
              <w:rPr>
                <w:szCs w:val="22"/>
                <w:lang w:val="it-IT"/>
              </w:rPr>
              <w:t xml:space="preserve"> </w:t>
            </w:r>
            <w:r w:rsidR="00555817" w:rsidRPr="003A043B">
              <w:rPr>
                <w:szCs w:val="22"/>
                <w:lang w:val="it-IT"/>
              </w:rPr>
              <w:t>Rusa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Srba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organizaci</w:t>
            </w:r>
            <w:r w:rsidR="00713B19" w:rsidRPr="003A043B">
              <w:rPr>
                <w:szCs w:val="22"/>
              </w:rPr>
              <w:t>j</w:t>
            </w:r>
            <w:r w:rsidR="00555817" w:rsidRPr="003A043B">
              <w:rPr>
                <w:szCs w:val="22"/>
                <w:lang w:val="it-IT"/>
              </w:rPr>
              <w:t>u</w:t>
            </w:r>
            <w:r w:rsidRPr="003A043B">
              <w:rPr>
                <w:szCs w:val="22"/>
                <w:lang w:val="it-IT"/>
              </w:rPr>
              <w:t xml:space="preserve"> </w:t>
            </w:r>
            <w:r w:rsidR="00555817" w:rsidRPr="003A043B">
              <w:rPr>
                <w:szCs w:val="22"/>
                <w:lang w:val="it-IT"/>
              </w:rPr>
              <w:t>ustaničke</w:t>
            </w:r>
            <w:r w:rsidRPr="003A043B">
              <w:rPr>
                <w:szCs w:val="22"/>
                <w:lang w:val="it-IT"/>
              </w:rPr>
              <w:t xml:space="preserve"> </w:t>
            </w:r>
            <w:r w:rsidR="00555817" w:rsidRPr="003A043B">
              <w:rPr>
                <w:szCs w:val="22"/>
                <w:lang w:val="it-IT"/>
              </w:rPr>
              <w:t>države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o</w:t>
            </w:r>
            <w:r w:rsidR="00713B19" w:rsidRPr="003A043B">
              <w:rPr>
                <w:szCs w:val="22"/>
                <w:lang w:val="it-IT"/>
              </w:rPr>
              <w:t>rganizir</w:t>
            </w:r>
            <w:r w:rsidR="00555817" w:rsidRPr="003A043B">
              <w:rPr>
                <w:szCs w:val="22"/>
                <w:lang w:val="it-IT"/>
              </w:rPr>
              <w:t>ati</w:t>
            </w:r>
            <w:r w:rsidRPr="003A043B">
              <w:rPr>
                <w:szCs w:val="22"/>
                <w:lang w:val="it-IT"/>
              </w:rPr>
              <w:t xml:space="preserve"> </w:t>
            </w:r>
            <w:r w:rsidR="00555817" w:rsidRPr="003A043B">
              <w:rPr>
                <w:szCs w:val="22"/>
                <w:lang w:val="it-IT"/>
              </w:rPr>
              <w:t>grupni</w:t>
            </w:r>
            <w:r w:rsidRPr="003A043B">
              <w:rPr>
                <w:szCs w:val="22"/>
                <w:lang w:val="it-IT"/>
              </w:rPr>
              <w:t xml:space="preserve"> </w:t>
            </w:r>
            <w:r w:rsidR="00555817" w:rsidRPr="003A043B">
              <w:rPr>
                <w:szCs w:val="22"/>
                <w:lang w:val="it-IT"/>
              </w:rPr>
              <w:t>rad</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zadacima</w:t>
            </w:r>
            <w:r w:rsidRPr="003A043B">
              <w:rPr>
                <w:szCs w:val="22"/>
                <w:lang w:val="it-IT"/>
              </w:rPr>
              <w:t xml:space="preserve">: </w:t>
            </w:r>
            <w:r w:rsidR="00555817" w:rsidRPr="003A043B">
              <w:rPr>
                <w:szCs w:val="22"/>
                <w:lang w:val="it-IT"/>
              </w:rPr>
              <w:t>Hadži</w:t>
            </w:r>
            <w:r w:rsidRPr="003A043B">
              <w:rPr>
                <w:szCs w:val="22"/>
                <w:lang w:val="it-IT"/>
              </w:rPr>
              <w:t>-</w:t>
            </w:r>
            <w:r w:rsidR="00555817" w:rsidRPr="003A043B">
              <w:rPr>
                <w:szCs w:val="22"/>
                <w:lang w:val="it-IT"/>
              </w:rPr>
              <w:t>Prodanova</w:t>
            </w:r>
            <w:r w:rsidRPr="003A043B">
              <w:rPr>
                <w:szCs w:val="22"/>
                <w:lang w:val="it-IT"/>
              </w:rPr>
              <w:t xml:space="preserve"> </w:t>
            </w:r>
            <w:r w:rsidR="00555817" w:rsidRPr="003A043B">
              <w:rPr>
                <w:szCs w:val="22"/>
                <w:lang w:val="it-IT"/>
              </w:rPr>
              <w:t>buna</w:t>
            </w:r>
            <w:r w:rsidRPr="003A043B">
              <w:rPr>
                <w:szCs w:val="22"/>
                <w:lang w:val="it-IT"/>
              </w:rPr>
              <w:t xml:space="preserve">, </w:t>
            </w:r>
            <w:r w:rsidR="00555817" w:rsidRPr="003A043B">
              <w:rPr>
                <w:szCs w:val="22"/>
                <w:lang w:val="it-IT"/>
              </w:rPr>
              <w:t>Zbor</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Takovu</w:t>
            </w:r>
            <w:r w:rsidRPr="003A043B">
              <w:rPr>
                <w:szCs w:val="22"/>
                <w:lang w:val="it-IT"/>
              </w:rPr>
              <w:t xml:space="preserve">, </w:t>
            </w:r>
            <w:r w:rsidR="00555817" w:rsidRPr="003A043B">
              <w:rPr>
                <w:szCs w:val="22"/>
                <w:lang w:val="it-IT"/>
              </w:rPr>
              <w:t>tok</w:t>
            </w:r>
            <w:r w:rsidRPr="003A043B">
              <w:rPr>
                <w:szCs w:val="22"/>
                <w:lang w:val="it-IT"/>
              </w:rPr>
              <w:t xml:space="preserve"> </w:t>
            </w:r>
            <w:r w:rsidR="00555817" w:rsidRPr="003A043B">
              <w:rPr>
                <w:szCs w:val="22"/>
                <w:lang w:val="it-IT"/>
              </w:rPr>
              <w:t>Drugog</w:t>
            </w:r>
            <w:r w:rsidRPr="003A043B">
              <w:rPr>
                <w:szCs w:val="22"/>
                <w:lang w:val="it-IT"/>
              </w:rPr>
              <w:t xml:space="preserve"> </w:t>
            </w:r>
            <w:r w:rsidR="00555817" w:rsidRPr="003A043B">
              <w:rPr>
                <w:szCs w:val="22"/>
                <w:lang w:val="it-IT"/>
              </w:rPr>
              <w:t>srpskog</w:t>
            </w:r>
            <w:r w:rsidRPr="003A043B">
              <w:rPr>
                <w:szCs w:val="22"/>
                <w:lang w:val="it-IT"/>
              </w:rPr>
              <w:t xml:space="preserve"> </w:t>
            </w:r>
            <w:r w:rsidR="00555817" w:rsidRPr="003A043B">
              <w:rPr>
                <w:szCs w:val="22"/>
                <w:lang w:val="it-IT"/>
              </w:rPr>
              <w:t>ustanka</w:t>
            </w:r>
            <w:r w:rsidRPr="003A043B">
              <w:rPr>
                <w:szCs w:val="22"/>
                <w:lang w:val="it-IT"/>
              </w:rPr>
              <w:t xml:space="preserve">, </w:t>
            </w:r>
            <w:r w:rsidR="00555817" w:rsidRPr="003A043B">
              <w:rPr>
                <w:szCs w:val="22"/>
                <w:lang w:val="it-IT"/>
              </w:rPr>
              <w:t>sporazum</w:t>
            </w:r>
            <w:r w:rsidRPr="003A043B">
              <w:rPr>
                <w:szCs w:val="22"/>
                <w:lang w:val="it-IT"/>
              </w:rPr>
              <w:t xml:space="preserve"> </w:t>
            </w:r>
            <w:r w:rsidR="00555817" w:rsidRPr="003A043B">
              <w:rPr>
                <w:szCs w:val="22"/>
                <w:lang w:val="it-IT"/>
              </w:rPr>
              <w:t>Miloš</w:t>
            </w:r>
            <w:r w:rsidRPr="003A043B">
              <w:rPr>
                <w:szCs w:val="22"/>
                <w:lang w:val="sr-Cyrl-BA"/>
              </w:rPr>
              <w:t xml:space="preserve"> ̶ </w:t>
            </w:r>
            <w:r w:rsidR="00555817" w:rsidRPr="003A043B">
              <w:rPr>
                <w:szCs w:val="22"/>
                <w:lang w:val="it-IT"/>
              </w:rPr>
              <w:t>Marašlija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Hatišerifi</w:t>
            </w:r>
            <w:r w:rsidRPr="003A043B">
              <w:rPr>
                <w:szCs w:val="22"/>
                <w:lang w:val="it-IT"/>
              </w:rPr>
              <w:t xml:space="preserve"> </w:t>
            </w:r>
            <w:r w:rsidR="00555817" w:rsidRPr="003A043B">
              <w:rPr>
                <w:szCs w:val="22"/>
                <w:lang w:val="it-IT"/>
              </w:rPr>
              <w:t>iz</w:t>
            </w:r>
            <w:r w:rsidRPr="003A043B">
              <w:rPr>
                <w:szCs w:val="22"/>
                <w:lang w:val="it-IT"/>
              </w:rPr>
              <w:t xml:space="preserve"> 1830. </w:t>
            </w:r>
            <w:r w:rsidR="00555817" w:rsidRPr="003A043B">
              <w:rPr>
                <w:szCs w:val="22"/>
                <w:lang w:val="it-IT"/>
              </w:rPr>
              <w:t>i</w:t>
            </w:r>
            <w:r w:rsidRPr="003A043B">
              <w:rPr>
                <w:szCs w:val="22"/>
                <w:lang w:val="it-IT"/>
              </w:rPr>
              <w:t xml:space="preserve"> 1833. </w:t>
            </w:r>
            <w:r w:rsidR="00555817" w:rsidRPr="003A043B">
              <w:rPr>
                <w:szCs w:val="22"/>
                <w:lang w:val="it-IT"/>
              </w:rPr>
              <w:t>godine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ovesti</w:t>
            </w:r>
            <w:r w:rsidRPr="003A043B">
              <w:rPr>
                <w:szCs w:val="22"/>
                <w:lang w:val="it-IT"/>
              </w:rPr>
              <w:t xml:space="preserve"> </w:t>
            </w:r>
            <w:r w:rsidR="00555817" w:rsidRPr="003A043B">
              <w:rPr>
                <w:szCs w:val="22"/>
                <w:lang w:val="it-IT"/>
              </w:rPr>
              <w:t>razgovor</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razlozima</w:t>
            </w:r>
            <w:r w:rsidRPr="003A043B">
              <w:rPr>
                <w:szCs w:val="22"/>
                <w:lang w:val="it-IT"/>
              </w:rPr>
              <w:t xml:space="preserve"> </w:t>
            </w:r>
            <w:r w:rsidR="00555817" w:rsidRPr="003A043B">
              <w:rPr>
                <w:szCs w:val="22"/>
                <w:lang w:val="it-IT"/>
              </w:rPr>
              <w:t>zašto</w:t>
            </w:r>
            <w:r w:rsidRPr="003A043B">
              <w:rPr>
                <w:szCs w:val="22"/>
                <w:lang w:val="it-IT"/>
              </w:rPr>
              <w:t xml:space="preserve"> </w:t>
            </w:r>
            <w:r w:rsidR="00555817" w:rsidRPr="003A043B">
              <w:rPr>
                <w:szCs w:val="22"/>
                <w:lang w:val="it-IT"/>
              </w:rPr>
              <w:t>Turci</w:t>
            </w:r>
            <w:r w:rsidRPr="003A043B">
              <w:rPr>
                <w:szCs w:val="22"/>
                <w:lang w:val="it-IT"/>
              </w:rPr>
              <w:t xml:space="preserve"> </w:t>
            </w:r>
            <w:r w:rsidR="00555817" w:rsidRPr="003A043B">
              <w:rPr>
                <w:szCs w:val="22"/>
                <w:lang w:val="it-IT"/>
              </w:rPr>
              <w:t>nisu</w:t>
            </w:r>
            <w:r w:rsidRPr="003A043B">
              <w:rPr>
                <w:szCs w:val="22"/>
                <w:lang w:val="it-IT"/>
              </w:rPr>
              <w:t xml:space="preserve"> </w:t>
            </w:r>
            <w:r w:rsidR="00555817" w:rsidRPr="003A043B">
              <w:rPr>
                <w:szCs w:val="22"/>
                <w:lang w:val="it-IT"/>
              </w:rPr>
              <w:t>nikada</w:t>
            </w:r>
            <w:r w:rsidRPr="003A043B">
              <w:rPr>
                <w:szCs w:val="22"/>
                <w:lang w:val="it-IT"/>
              </w:rPr>
              <w:t xml:space="preserve"> </w:t>
            </w:r>
            <w:r w:rsidR="00555817" w:rsidRPr="003A043B">
              <w:rPr>
                <w:szCs w:val="22"/>
                <w:lang w:val="it-IT"/>
              </w:rPr>
              <w:t>učvrstili</w:t>
            </w:r>
            <w:r w:rsidRPr="003A043B">
              <w:rPr>
                <w:szCs w:val="22"/>
                <w:lang w:val="it-IT"/>
              </w:rPr>
              <w:t xml:space="preserve"> </w:t>
            </w:r>
            <w:r w:rsidR="00555817" w:rsidRPr="003A043B">
              <w:rPr>
                <w:szCs w:val="22"/>
                <w:lang w:val="it-IT"/>
              </w:rPr>
              <w:t>vlast</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Crnoj</w:t>
            </w:r>
            <w:r w:rsidRPr="003A043B">
              <w:rPr>
                <w:szCs w:val="22"/>
                <w:lang w:val="it-IT"/>
              </w:rPr>
              <w:t xml:space="preserve"> </w:t>
            </w:r>
            <w:r w:rsidR="00555817" w:rsidRPr="003A043B">
              <w:rPr>
                <w:szCs w:val="22"/>
                <w:lang w:val="it-IT"/>
              </w:rPr>
              <w:t>Gori</w:t>
            </w:r>
            <w:r w:rsidRPr="003A043B">
              <w:rPr>
                <w:szCs w:val="22"/>
                <w:lang w:val="it-IT"/>
              </w:rPr>
              <w:t>,</w:t>
            </w:r>
          </w:p>
          <w:p w:rsidR="00892090" w:rsidRPr="003A043B" w:rsidRDefault="0039368E" w:rsidP="00892090">
            <w:pPr>
              <w:tabs>
                <w:tab w:val="left" w:pos="5472"/>
              </w:tabs>
              <w:rPr>
                <w:color w:val="000000" w:themeColor="text1"/>
                <w:szCs w:val="22"/>
                <w:lang w:val="hr-HR"/>
              </w:rPr>
            </w:pPr>
            <w:r w:rsidRPr="003A043B">
              <w:rPr>
                <w:szCs w:val="22"/>
                <w:lang w:val="it-IT"/>
              </w:rPr>
              <w:t xml:space="preserve">- </w:t>
            </w:r>
            <w:r w:rsidR="00892090" w:rsidRPr="003A043B">
              <w:rPr>
                <w:color w:val="000000" w:themeColor="text1"/>
                <w:szCs w:val="22"/>
                <w:lang w:val="hr-HR"/>
              </w:rPr>
              <w:t xml:space="preserve">predstaviti </w:t>
            </w:r>
            <w:r w:rsidR="00571EE4" w:rsidRPr="003A043B">
              <w:rPr>
                <w:color w:val="000000" w:themeColor="text1"/>
                <w:szCs w:val="22"/>
                <w:lang w:val="hr-HR"/>
              </w:rPr>
              <w:t>v</w:t>
            </w:r>
            <w:r w:rsidR="00892090" w:rsidRPr="003A043B">
              <w:rPr>
                <w:color w:val="000000" w:themeColor="text1"/>
                <w:szCs w:val="22"/>
                <w:lang w:val="hr-HR"/>
              </w:rPr>
              <w:t>ladiku Petra I Petrovića Njegoša</w:t>
            </w:r>
            <w:r w:rsidR="00C132A2" w:rsidRPr="003A043B">
              <w:rPr>
                <w:color w:val="000000" w:themeColor="text1"/>
                <w:szCs w:val="22"/>
                <w:lang w:val="hr-HR"/>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rimijeniti</w:t>
            </w:r>
            <w:r w:rsidRPr="003A043B">
              <w:rPr>
                <w:szCs w:val="22"/>
                <w:lang w:val="it-IT"/>
              </w:rPr>
              <w:t xml:space="preserve"> </w:t>
            </w:r>
            <w:r w:rsidR="00555817" w:rsidRPr="003A043B">
              <w:rPr>
                <w:szCs w:val="22"/>
                <w:lang w:val="it-IT"/>
              </w:rPr>
              <w:t>metod</w:t>
            </w:r>
            <w:r w:rsidR="00713B19" w:rsidRPr="003A043B">
              <w:rPr>
                <w:szCs w:val="22"/>
                <w:lang w:val="it-IT"/>
              </w:rPr>
              <w:t xml:space="preserve"> </w:t>
            </w:r>
            <w:r w:rsidR="00555817" w:rsidRPr="003A043B">
              <w:rPr>
                <w:i/>
                <w:szCs w:val="22"/>
                <w:lang w:val="it-IT"/>
              </w:rPr>
              <w:t>lista</w:t>
            </w:r>
            <w:r w:rsidRPr="003A043B">
              <w:rPr>
                <w:i/>
                <w:szCs w:val="22"/>
                <w:lang w:val="it-IT"/>
              </w:rPr>
              <w:t xml:space="preserve"> </w:t>
            </w:r>
            <w:r w:rsidR="00555817" w:rsidRPr="003A043B">
              <w:rPr>
                <w:i/>
                <w:szCs w:val="22"/>
                <w:lang w:val="it-IT"/>
              </w:rPr>
              <w:t>provjere</w:t>
            </w:r>
            <w:r w:rsidRPr="003A043B">
              <w:rPr>
                <w:szCs w:val="22"/>
                <w:lang w:val="it-IT"/>
              </w:rPr>
              <w:t xml:space="preserve">, </w:t>
            </w:r>
            <w:r w:rsidR="00555817" w:rsidRPr="003A043B">
              <w:rPr>
                <w:szCs w:val="22"/>
                <w:lang w:val="it-IT"/>
              </w:rPr>
              <w:t>gdje</w:t>
            </w:r>
            <w:r w:rsidRPr="003A043B">
              <w:rPr>
                <w:szCs w:val="22"/>
                <w:lang w:val="it-IT"/>
              </w:rPr>
              <w:t xml:space="preserve"> </w:t>
            </w:r>
            <w:r w:rsidR="00555817" w:rsidRPr="003A043B">
              <w:rPr>
                <w:szCs w:val="22"/>
                <w:lang w:val="it-IT"/>
              </w:rPr>
              <w:t>učenici</w:t>
            </w:r>
            <w:r w:rsidRPr="003A043B">
              <w:rPr>
                <w:szCs w:val="22"/>
                <w:lang w:val="it-IT"/>
              </w:rPr>
              <w:t xml:space="preserve"> </w:t>
            </w:r>
            <w:r w:rsidR="00555817" w:rsidRPr="003A043B">
              <w:rPr>
                <w:szCs w:val="22"/>
                <w:lang w:val="it-IT"/>
              </w:rPr>
              <w:t>treba</w:t>
            </w:r>
            <w:r w:rsidRPr="003A043B">
              <w:rPr>
                <w:szCs w:val="22"/>
                <w:lang w:val="sr-Cyrl-BA"/>
              </w:rPr>
              <w:t xml:space="preserve"> </w:t>
            </w:r>
            <w:r w:rsidR="00555817" w:rsidRPr="003A043B">
              <w:rPr>
                <w:szCs w:val="22"/>
                <w:lang w:val="sr-Cyrl-BA"/>
              </w:rPr>
              <w:t>da</w:t>
            </w:r>
            <w:r w:rsidRPr="003A043B">
              <w:rPr>
                <w:szCs w:val="22"/>
                <w:lang w:val="it-IT"/>
              </w:rPr>
              <w:t xml:space="preserve"> </w:t>
            </w:r>
            <w:r w:rsidR="00555817" w:rsidRPr="003A043B">
              <w:rPr>
                <w:szCs w:val="22"/>
                <w:lang w:val="it-IT"/>
              </w:rPr>
              <w:t>objas</w:t>
            </w:r>
            <w:r w:rsidR="00555817" w:rsidRPr="003A043B">
              <w:rPr>
                <w:szCs w:val="22"/>
                <w:lang w:val="sr-Cyrl-BA"/>
              </w:rPr>
              <w:t>ne</w:t>
            </w:r>
            <w:r w:rsidRPr="003A043B">
              <w:rPr>
                <w:szCs w:val="22"/>
                <w:lang w:val="it-IT"/>
              </w:rPr>
              <w:t xml:space="preserve"> </w:t>
            </w:r>
            <w:r w:rsidR="00555817" w:rsidRPr="003A043B">
              <w:rPr>
                <w:szCs w:val="22"/>
                <w:lang w:val="it-IT"/>
              </w:rPr>
              <w:t>pojmove</w:t>
            </w:r>
            <w:r w:rsidRPr="003A043B">
              <w:rPr>
                <w:szCs w:val="22"/>
                <w:lang w:val="it-IT"/>
              </w:rPr>
              <w:t xml:space="preserve">: </w:t>
            </w:r>
            <w:r w:rsidR="00555817" w:rsidRPr="003A043B">
              <w:rPr>
                <w:szCs w:val="22"/>
                <w:lang w:val="it-IT"/>
              </w:rPr>
              <w:t>spahija</w:t>
            </w:r>
            <w:r w:rsidRPr="003A043B">
              <w:rPr>
                <w:szCs w:val="22"/>
                <w:lang w:val="it-IT"/>
              </w:rPr>
              <w:t xml:space="preserve">, </w:t>
            </w:r>
            <w:r w:rsidR="00555817" w:rsidRPr="003A043B">
              <w:rPr>
                <w:szCs w:val="22"/>
                <w:lang w:val="it-IT"/>
              </w:rPr>
              <w:t>Porta</w:t>
            </w:r>
            <w:r w:rsidRPr="003A043B">
              <w:rPr>
                <w:szCs w:val="22"/>
                <w:lang w:val="it-IT"/>
              </w:rPr>
              <w:t xml:space="preserve">, </w:t>
            </w:r>
            <w:r w:rsidR="00555817" w:rsidRPr="003A043B">
              <w:rPr>
                <w:szCs w:val="22"/>
                <w:lang w:val="it-IT"/>
              </w:rPr>
              <w:t>vezir</w:t>
            </w:r>
            <w:r w:rsidRPr="003A043B">
              <w:rPr>
                <w:szCs w:val="22"/>
                <w:lang w:val="it-IT"/>
              </w:rPr>
              <w:t xml:space="preserve">, </w:t>
            </w:r>
            <w:r w:rsidR="00555817" w:rsidRPr="003A043B">
              <w:rPr>
                <w:szCs w:val="22"/>
                <w:lang w:val="it-IT"/>
              </w:rPr>
              <w:t>čitluk</w:t>
            </w:r>
            <w:r w:rsidR="00713B19" w:rsidRPr="003A043B">
              <w:rPr>
                <w:szCs w:val="22"/>
                <w:lang w:val="it-IT"/>
              </w:rPr>
              <w:t xml:space="preserve">, </w:t>
            </w:r>
            <w:r w:rsidR="00555817" w:rsidRPr="003A043B">
              <w:rPr>
                <w:i/>
                <w:szCs w:val="22"/>
                <w:lang w:val="it-IT"/>
              </w:rPr>
              <w:t>devetak</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u</w:t>
            </w:r>
            <w:r w:rsidR="00555817" w:rsidRPr="003A043B">
              <w:rPr>
                <w:szCs w:val="22"/>
                <w:lang w:val="it-IT"/>
              </w:rPr>
              <w:t>kazati</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činjenicu</w:t>
            </w: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bosanski</w:t>
            </w:r>
            <w:r w:rsidRPr="003A043B">
              <w:rPr>
                <w:szCs w:val="22"/>
                <w:lang w:val="it-IT"/>
              </w:rPr>
              <w:t xml:space="preserve"> </w:t>
            </w:r>
            <w:r w:rsidR="00555817" w:rsidRPr="003A043B">
              <w:rPr>
                <w:szCs w:val="22"/>
                <w:lang w:val="it-IT"/>
              </w:rPr>
              <w:t>feudalci</w:t>
            </w:r>
            <w:r w:rsidRPr="003A043B">
              <w:rPr>
                <w:szCs w:val="22"/>
                <w:lang w:val="it-IT"/>
              </w:rPr>
              <w:t xml:space="preserve"> </w:t>
            </w:r>
            <w:r w:rsidR="00555817" w:rsidRPr="003A043B">
              <w:rPr>
                <w:szCs w:val="22"/>
                <w:lang w:val="it-IT"/>
              </w:rPr>
              <w:t>bili</w:t>
            </w:r>
            <w:r w:rsidRPr="003A043B">
              <w:rPr>
                <w:szCs w:val="22"/>
                <w:lang w:val="it-IT"/>
              </w:rPr>
              <w:t xml:space="preserve"> </w:t>
            </w:r>
            <w:r w:rsidR="00555817" w:rsidRPr="003A043B">
              <w:rPr>
                <w:szCs w:val="22"/>
                <w:lang w:val="it-IT"/>
              </w:rPr>
              <w:t>Turci</w:t>
            </w:r>
            <w:r w:rsidRPr="003A043B">
              <w:rPr>
                <w:szCs w:val="22"/>
                <w:lang w:val="it-IT"/>
              </w:rPr>
              <w:t xml:space="preserve">, </w:t>
            </w:r>
            <w:r w:rsidR="00555817" w:rsidRPr="003A043B">
              <w:rPr>
                <w:szCs w:val="22"/>
                <w:lang w:val="it-IT"/>
              </w:rPr>
              <w:t>a</w:t>
            </w:r>
            <w:r w:rsidRPr="003A043B">
              <w:rPr>
                <w:szCs w:val="22"/>
                <w:lang w:val="it-IT"/>
              </w:rPr>
              <w:t xml:space="preserve"> </w:t>
            </w:r>
            <w:r w:rsidR="00555817" w:rsidRPr="003A043B">
              <w:rPr>
                <w:szCs w:val="22"/>
                <w:lang w:val="it-IT"/>
              </w:rPr>
              <w:t>raja</w:t>
            </w:r>
            <w:r w:rsidRPr="003A043B">
              <w:rPr>
                <w:szCs w:val="22"/>
                <w:lang w:val="it-IT"/>
              </w:rPr>
              <w:t xml:space="preserve"> </w:t>
            </w:r>
            <w:r w:rsidR="00555817" w:rsidRPr="003A043B">
              <w:rPr>
                <w:szCs w:val="22"/>
                <w:lang w:val="it-IT"/>
              </w:rPr>
              <w:t>uglavnom</w:t>
            </w:r>
            <w:r w:rsidRPr="003A043B">
              <w:rPr>
                <w:szCs w:val="22"/>
                <w:lang w:val="it-IT"/>
              </w:rPr>
              <w:t xml:space="preserve"> </w:t>
            </w:r>
            <w:r w:rsidR="00713B19" w:rsidRPr="003A043B">
              <w:rPr>
                <w:szCs w:val="22"/>
                <w:lang w:val="it-IT"/>
              </w:rPr>
              <w:t>kr</w:t>
            </w:r>
            <w:r w:rsidR="00555817" w:rsidRPr="003A043B">
              <w:rPr>
                <w:szCs w:val="22"/>
                <w:lang w:val="it-IT"/>
              </w:rPr>
              <w:t>šćani</w:t>
            </w:r>
            <w:r w:rsidRPr="003A043B">
              <w:rPr>
                <w:szCs w:val="22"/>
                <w:lang w:val="it-IT"/>
              </w:rPr>
              <w:t xml:space="preserve">, </w:t>
            </w:r>
            <w:r w:rsidR="00555817" w:rsidRPr="003A043B">
              <w:rPr>
                <w:szCs w:val="22"/>
                <w:lang w:val="it-IT"/>
              </w:rPr>
              <w:t>Srbi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Hrvati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ovesti</w:t>
            </w:r>
            <w:r w:rsidRPr="003A043B">
              <w:rPr>
                <w:szCs w:val="22"/>
                <w:lang w:val="it-IT"/>
              </w:rPr>
              <w:t xml:space="preserve"> </w:t>
            </w:r>
            <w:r w:rsidR="00555817" w:rsidRPr="003A043B">
              <w:rPr>
                <w:szCs w:val="22"/>
                <w:lang w:val="it-IT"/>
              </w:rPr>
              <w:t>razgovor</w:t>
            </w:r>
            <w:r w:rsidRPr="003A043B">
              <w:rPr>
                <w:szCs w:val="22"/>
                <w:lang w:val="it-IT"/>
              </w:rPr>
              <w:t xml:space="preserve"> </w:t>
            </w:r>
            <w:r w:rsidR="00555817" w:rsidRPr="003A043B">
              <w:rPr>
                <w:szCs w:val="22"/>
                <w:lang w:val="it-IT"/>
              </w:rPr>
              <w:t>kad</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Crna</w:t>
            </w:r>
            <w:r w:rsidRPr="003A043B">
              <w:rPr>
                <w:szCs w:val="22"/>
                <w:lang w:val="it-IT"/>
              </w:rPr>
              <w:t xml:space="preserve"> </w:t>
            </w:r>
            <w:r w:rsidR="00555817" w:rsidRPr="003A043B">
              <w:rPr>
                <w:szCs w:val="22"/>
                <w:lang w:val="it-IT"/>
              </w:rPr>
              <w:t>Gora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Srbija</w:t>
            </w:r>
            <w:r w:rsidRPr="003A043B">
              <w:rPr>
                <w:szCs w:val="22"/>
                <w:lang w:val="it-IT"/>
              </w:rPr>
              <w:t xml:space="preserve"> </w:t>
            </w:r>
            <w:r w:rsidR="00555817" w:rsidRPr="003A043B">
              <w:rPr>
                <w:szCs w:val="22"/>
                <w:lang w:val="it-IT"/>
              </w:rPr>
              <w:t>dobile</w:t>
            </w:r>
            <w:r w:rsidRPr="003A043B">
              <w:rPr>
                <w:szCs w:val="22"/>
                <w:lang w:val="it-IT"/>
              </w:rPr>
              <w:t xml:space="preserve"> </w:t>
            </w:r>
            <w:r w:rsidR="00555817" w:rsidRPr="003A043B">
              <w:rPr>
                <w:szCs w:val="22"/>
                <w:lang w:val="it-IT"/>
              </w:rPr>
              <w:t>autonomiju</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okviru</w:t>
            </w:r>
            <w:r w:rsidRPr="003A043B">
              <w:rPr>
                <w:szCs w:val="22"/>
                <w:lang w:val="it-IT"/>
              </w:rPr>
              <w:t xml:space="preserve"> </w:t>
            </w:r>
            <w:r w:rsidR="00555817" w:rsidRPr="003A043B">
              <w:rPr>
                <w:szCs w:val="22"/>
                <w:lang w:val="it-IT"/>
              </w:rPr>
              <w:t>turske</w:t>
            </w:r>
            <w:r w:rsidRPr="003A043B">
              <w:rPr>
                <w:szCs w:val="22"/>
                <w:lang w:val="it-IT"/>
              </w:rPr>
              <w:t xml:space="preserve"> </w:t>
            </w:r>
            <w:r w:rsidR="00555817" w:rsidRPr="003A043B">
              <w:rPr>
                <w:szCs w:val="22"/>
                <w:lang w:val="it-IT"/>
              </w:rPr>
              <w:t>vlasti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kakva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bila</w:t>
            </w:r>
            <w:r w:rsidRPr="003A043B">
              <w:rPr>
                <w:szCs w:val="22"/>
                <w:lang w:val="it-IT"/>
              </w:rPr>
              <w:t xml:space="preserve"> </w:t>
            </w:r>
            <w:r w:rsidR="00555817" w:rsidRPr="003A043B">
              <w:rPr>
                <w:szCs w:val="22"/>
                <w:lang w:val="it-IT"/>
              </w:rPr>
              <w:t>situacija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BiH</w:t>
            </w:r>
            <w:r w:rsidRPr="003A043B">
              <w:rPr>
                <w:szCs w:val="22"/>
                <w:lang w:val="it-IT"/>
              </w:rPr>
              <w:t xml:space="preserve"> </w:t>
            </w:r>
            <w:r w:rsidR="00555817" w:rsidRPr="003A043B">
              <w:rPr>
                <w:szCs w:val="22"/>
                <w:lang w:val="it-IT"/>
              </w:rPr>
              <w:t>po</w:t>
            </w:r>
            <w:r w:rsidRPr="003A043B">
              <w:rPr>
                <w:szCs w:val="22"/>
                <w:lang w:val="it-IT"/>
              </w:rPr>
              <w:t xml:space="preserve"> </w:t>
            </w:r>
            <w:r w:rsidR="00555817" w:rsidRPr="003A043B">
              <w:rPr>
                <w:szCs w:val="22"/>
                <w:lang w:val="it-IT"/>
              </w:rPr>
              <w:t>tom</w:t>
            </w:r>
            <w:r w:rsidRPr="003A043B">
              <w:rPr>
                <w:szCs w:val="22"/>
                <w:lang w:val="it-IT"/>
              </w:rPr>
              <w:t xml:space="preserve"> </w:t>
            </w:r>
            <w:r w:rsidR="00555817" w:rsidRPr="003A043B">
              <w:rPr>
                <w:szCs w:val="22"/>
                <w:lang w:val="it-IT"/>
              </w:rPr>
              <w:t>pitanju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vježbu</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temu</w:t>
            </w:r>
            <w:r w:rsidRPr="003A043B">
              <w:rPr>
                <w:szCs w:val="22"/>
                <w:lang w:val="it-IT"/>
              </w:rPr>
              <w:t xml:space="preserve"> </w:t>
            </w:r>
            <w:r w:rsidR="00555817" w:rsidRPr="003A043B">
              <w:rPr>
                <w:szCs w:val="22"/>
                <w:lang w:val="it-IT"/>
              </w:rPr>
              <w:t>vladavine</w:t>
            </w:r>
            <w:r w:rsidRPr="003A043B">
              <w:rPr>
                <w:szCs w:val="22"/>
                <w:lang w:val="it-IT"/>
              </w:rPr>
              <w:t xml:space="preserve"> </w:t>
            </w:r>
            <w:r w:rsidR="00555817" w:rsidRPr="003A043B">
              <w:rPr>
                <w:szCs w:val="22"/>
                <w:lang w:val="it-IT"/>
              </w:rPr>
              <w:t>Nikole</w:t>
            </w:r>
            <w:r w:rsidRPr="003A043B">
              <w:rPr>
                <w:szCs w:val="22"/>
                <w:lang w:val="it-IT"/>
              </w:rPr>
              <w:t xml:space="preserve"> </w:t>
            </w:r>
            <w:r w:rsidR="00555817" w:rsidRPr="003A043B">
              <w:rPr>
                <w:szCs w:val="22"/>
                <w:lang w:val="it-IT"/>
              </w:rPr>
              <w:t>Petrovića</w:t>
            </w:r>
            <w:r w:rsidRPr="003A043B">
              <w:rPr>
                <w:szCs w:val="22"/>
                <w:lang w:val="it-IT"/>
              </w:rPr>
              <w:t xml:space="preserve">, </w:t>
            </w:r>
            <w:r w:rsidRPr="003A043B">
              <w:rPr>
                <w:szCs w:val="22"/>
                <w:lang w:val="sr-Cyrl-BA"/>
              </w:rPr>
              <w:t xml:space="preserve"> </w:t>
            </w:r>
            <w:r w:rsidR="00555817" w:rsidRPr="003A043B">
              <w:rPr>
                <w:szCs w:val="22"/>
                <w:lang w:val="it-IT"/>
              </w:rPr>
              <w:t>jedan</w:t>
            </w:r>
            <w:r w:rsidRPr="003A043B">
              <w:rPr>
                <w:szCs w:val="22"/>
                <w:lang w:val="it-IT"/>
              </w:rPr>
              <w:t xml:space="preserve"> </w:t>
            </w:r>
            <w:r w:rsidR="00555817" w:rsidRPr="003A043B">
              <w:rPr>
                <w:szCs w:val="22"/>
                <w:lang w:val="it-IT"/>
              </w:rPr>
              <w:t>učenik</w:t>
            </w:r>
            <w:r w:rsidRPr="003A043B">
              <w:rPr>
                <w:szCs w:val="22"/>
                <w:lang w:val="it-IT"/>
              </w:rPr>
              <w:t xml:space="preserve"> </w:t>
            </w:r>
            <w:r w:rsidR="00555817" w:rsidRPr="003A043B">
              <w:rPr>
                <w:szCs w:val="22"/>
                <w:lang w:val="it-IT"/>
              </w:rPr>
              <w:t>čita</w:t>
            </w:r>
            <w:r w:rsidRPr="003A043B">
              <w:rPr>
                <w:szCs w:val="22"/>
                <w:lang w:val="it-IT"/>
              </w:rPr>
              <w:t xml:space="preserve">, </w:t>
            </w:r>
            <w:r w:rsidR="00555817" w:rsidRPr="003A043B">
              <w:rPr>
                <w:szCs w:val="22"/>
                <w:lang w:val="it-IT"/>
              </w:rPr>
              <w:t>ostali</w:t>
            </w:r>
            <w:r w:rsidRPr="003A043B">
              <w:rPr>
                <w:szCs w:val="22"/>
                <w:lang w:val="it-IT"/>
              </w:rPr>
              <w:t xml:space="preserve"> </w:t>
            </w:r>
            <w:r w:rsidR="00555817" w:rsidRPr="003A043B">
              <w:rPr>
                <w:szCs w:val="22"/>
                <w:lang w:val="it-IT"/>
              </w:rPr>
              <w:t>sastavlјaju</w:t>
            </w:r>
            <w:r w:rsidRPr="003A043B">
              <w:rPr>
                <w:szCs w:val="22"/>
                <w:lang w:val="it-IT"/>
              </w:rPr>
              <w:t xml:space="preserve"> </w:t>
            </w:r>
            <w:r w:rsidR="00555817" w:rsidRPr="003A043B">
              <w:rPr>
                <w:szCs w:val="22"/>
                <w:lang w:val="it-IT"/>
              </w:rPr>
              <w:t>zaklјučke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pisanom</w:t>
            </w:r>
            <w:r w:rsidRPr="003A043B">
              <w:rPr>
                <w:szCs w:val="22"/>
                <w:lang w:val="it-IT"/>
              </w:rPr>
              <w:t xml:space="preserve"> </w:t>
            </w:r>
            <w:r w:rsidR="00555817" w:rsidRPr="003A043B">
              <w:rPr>
                <w:szCs w:val="22"/>
                <w:lang w:val="it-IT"/>
              </w:rPr>
              <w:t>obliku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ovesti</w:t>
            </w:r>
            <w:r w:rsidRPr="003A043B">
              <w:rPr>
                <w:szCs w:val="22"/>
                <w:lang w:val="it-IT"/>
              </w:rPr>
              <w:t xml:space="preserve"> </w:t>
            </w:r>
            <w:r w:rsidR="00555817" w:rsidRPr="003A043B">
              <w:rPr>
                <w:szCs w:val="22"/>
                <w:lang w:val="it-IT"/>
              </w:rPr>
              <w:t>razgovor</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tome</w:t>
            </w:r>
            <w:r w:rsidRPr="003A043B">
              <w:rPr>
                <w:szCs w:val="22"/>
                <w:lang w:val="it-IT"/>
              </w:rPr>
              <w:t xml:space="preserve"> </w:t>
            </w:r>
            <w:r w:rsidR="00555817" w:rsidRPr="003A043B">
              <w:rPr>
                <w:szCs w:val="22"/>
                <w:lang w:val="it-IT"/>
              </w:rPr>
              <w:t>kakv</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bio</w:t>
            </w:r>
            <w:r w:rsidRPr="003A043B">
              <w:rPr>
                <w:szCs w:val="22"/>
                <w:lang w:val="it-IT"/>
              </w:rPr>
              <w:t xml:space="preserve"> </w:t>
            </w:r>
            <w:r w:rsidR="00555817" w:rsidRPr="003A043B">
              <w:rPr>
                <w:szCs w:val="22"/>
                <w:lang w:val="it-IT"/>
              </w:rPr>
              <w:t>položaj</w:t>
            </w:r>
            <w:r w:rsidRPr="003A043B">
              <w:rPr>
                <w:szCs w:val="22"/>
                <w:lang w:val="it-IT"/>
              </w:rPr>
              <w:t xml:space="preserve"> </w:t>
            </w:r>
            <w:r w:rsidR="00713B19" w:rsidRPr="003A043B">
              <w:rPr>
                <w:szCs w:val="22"/>
                <w:lang w:val="it-IT"/>
              </w:rPr>
              <w:t>kr</w:t>
            </w:r>
            <w:r w:rsidR="00555817" w:rsidRPr="003A043B">
              <w:rPr>
                <w:szCs w:val="22"/>
                <w:lang w:val="it-IT"/>
              </w:rPr>
              <w:t>šćanskog</w:t>
            </w:r>
            <w:r w:rsidRPr="003A043B">
              <w:rPr>
                <w:szCs w:val="22"/>
                <w:lang w:val="it-IT"/>
              </w:rPr>
              <w:t xml:space="preserve"> </w:t>
            </w:r>
            <w:r w:rsidR="00555817" w:rsidRPr="003A043B">
              <w:rPr>
                <w:szCs w:val="22"/>
                <w:lang w:val="it-IT"/>
              </w:rPr>
              <w:t>stanovništva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Bosanskom</w:t>
            </w:r>
            <w:r w:rsidRPr="003A043B">
              <w:rPr>
                <w:szCs w:val="22"/>
                <w:lang w:val="it-IT"/>
              </w:rPr>
              <w:t xml:space="preserve"> </w:t>
            </w:r>
            <w:r w:rsidR="00555817" w:rsidRPr="003A043B">
              <w:rPr>
                <w:szCs w:val="22"/>
                <w:lang w:val="it-IT"/>
              </w:rPr>
              <w:t>pašaluku</w:t>
            </w:r>
            <w:r w:rsidRPr="003A043B">
              <w:rPr>
                <w:szCs w:val="22"/>
                <w:lang w:val="it-IT"/>
              </w:rPr>
              <w:t xml:space="preserve"> </w:t>
            </w:r>
            <w:r w:rsidR="00555817" w:rsidRPr="003A043B">
              <w:rPr>
                <w:szCs w:val="22"/>
                <w:lang w:val="it-IT"/>
              </w:rPr>
              <w:t>pod</w:t>
            </w:r>
            <w:r w:rsidRPr="003A043B">
              <w:rPr>
                <w:szCs w:val="22"/>
                <w:lang w:val="it-IT"/>
              </w:rPr>
              <w:t xml:space="preserve"> </w:t>
            </w:r>
            <w:r w:rsidR="00555817" w:rsidRPr="003A043B">
              <w:rPr>
                <w:szCs w:val="22"/>
                <w:lang w:val="it-IT"/>
              </w:rPr>
              <w:t>turskom</w:t>
            </w:r>
            <w:r w:rsidRPr="003A043B">
              <w:rPr>
                <w:szCs w:val="22"/>
                <w:lang w:val="it-IT"/>
              </w:rPr>
              <w:t xml:space="preserve"> </w:t>
            </w:r>
            <w:r w:rsidR="00555817" w:rsidRPr="003A043B">
              <w:rPr>
                <w:szCs w:val="22"/>
                <w:lang w:val="it-IT"/>
              </w:rPr>
              <w:t>vlašću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r</w:t>
            </w:r>
            <w:r w:rsidR="00555817" w:rsidRPr="003A043B">
              <w:rPr>
                <w:szCs w:val="22"/>
                <w:lang w:val="it-IT"/>
              </w:rPr>
              <w:t>azviti</w:t>
            </w:r>
            <w:r w:rsidRPr="003A043B">
              <w:rPr>
                <w:szCs w:val="22"/>
                <w:lang w:val="it-IT"/>
              </w:rPr>
              <w:t xml:space="preserve"> </w:t>
            </w:r>
            <w:r w:rsidR="00555817" w:rsidRPr="003A043B">
              <w:rPr>
                <w:szCs w:val="22"/>
                <w:lang w:val="it-IT"/>
              </w:rPr>
              <w:t>diskusiju</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tome</w:t>
            </w:r>
            <w:r w:rsidRPr="003A043B">
              <w:rPr>
                <w:szCs w:val="22"/>
                <w:lang w:val="it-IT"/>
              </w:rPr>
              <w:t xml:space="preserve"> </w:t>
            </w:r>
            <w:r w:rsidR="00555817" w:rsidRPr="003A043B">
              <w:rPr>
                <w:szCs w:val="22"/>
                <w:lang w:val="it-IT"/>
              </w:rPr>
              <w:t>kakva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bila</w:t>
            </w:r>
            <w:r w:rsidRPr="003A043B">
              <w:rPr>
                <w:szCs w:val="22"/>
                <w:lang w:val="it-IT"/>
              </w:rPr>
              <w:t xml:space="preserve"> </w:t>
            </w:r>
            <w:r w:rsidR="00555817" w:rsidRPr="003A043B">
              <w:rPr>
                <w:szCs w:val="22"/>
                <w:lang w:val="it-IT"/>
              </w:rPr>
              <w:t>situacija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turskom</w:t>
            </w:r>
            <w:r w:rsidRPr="003A043B">
              <w:rPr>
                <w:szCs w:val="22"/>
                <w:lang w:val="it-IT"/>
              </w:rPr>
              <w:t xml:space="preserve"> </w:t>
            </w:r>
            <w:r w:rsidR="00555817" w:rsidRPr="003A043B">
              <w:rPr>
                <w:szCs w:val="22"/>
                <w:lang w:val="it-IT"/>
              </w:rPr>
              <w:t>carstvu</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drugoj</w:t>
            </w:r>
            <w:r w:rsidRPr="003A043B">
              <w:rPr>
                <w:szCs w:val="22"/>
                <w:lang w:val="it-IT"/>
              </w:rPr>
              <w:t xml:space="preserve"> </w:t>
            </w:r>
            <w:r w:rsidR="00555817" w:rsidRPr="003A043B">
              <w:rPr>
                <w:szCs w:val="22"/>
                <w:lang w:val="it-IT"/>
              </w:rPr>
              <w:t>polovini</w:t>
            </w:r>
            <w:r w:rsidRPr="003A043B">
              <w:rPr>
                <w:szCs w:val="22"/>
                <w:lang w:val="it-IT"/>
              </w:rPr>
              <w:t xml:space="preserve"> XIX </w:t>
            </w:r>
            <w:r w:rsidR="00713B19" w:rsidRPr="003A043B">
              <w:rPr>
                <w:szCs w:val="22"/>
                <w:lang w:val="it-IT"/>
              </w:rPr>
              <w:t>stoljeća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713B19" w:rsidRPr="003A043B">
              <w:rPr>
                <w:szCs w:val="22"/>
                <w:lang w:val="sr-Cyrl-BA"/>
              </w:rPr>
              <w:t>organizirati</w:t>
            </w:r>
            <w:r w:rsidRPr="003A043B">
              <w:rPr>
                <w:szCs w:val="22"/>
                <w:lang w:val="it-IT"/>
              </w:rPr>
              <w:t xml:space="preserve"> </w:t>
            </w:r>
            <w:r w:rsidR="00555817" w:rsidRPr="003A043B">
              <w:rPr>
                <w:szCs w:val="22"/>
                <w:lang w:val="it-IT"/>
              </w:rPr>
              <w:t>grupno</w:t>
            </w:r>
            <w:r w:rsidRPr="003A043B">
              <w:rPr>
                <w:szCs w:val="22"/>
                <w:lang w:val="it-IT"/>
              </w:rPr>
              <w:t xml:space="preserve"> </w:t>
            </w:r>
            <w:r w:rsidR="00555817" w:rsidRPr="003A043B">
              <w:rPr>
                <w:szCs w:val="22"/>
                <w:lang w:val="it-IT"/>
              </w:rPr>
              <w:t>razmišlјanje</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prirodnim</w:t>
            </w:r>
            <w:r w:rsidRPr="003A043B">
              <w:rPr>
                <w:szCs w:val="22"/>
                <w:lang w:val="it-IT"/>
              </w:rPr>
              <w:t xml:space="preserve"> </w:t>
            </w:r>
            <w:r w:rsidR="00555817" w:rsidRPr="003A043B">
              <w:rPr>
                <w:szCs w:val="22"/>
                <w:lang w:val="it-IT"/>
              </w:rPr>
              <w:t>bogatsvima</w:t>
            </w:r>
            <w:r w:rsidRPr="003A043B">
              <w:rPr>
                <w:szCs w:val="22"/>
                <w:lang w:val="it-IT"/>
              </w:rPr>
              <w:t xml:space="preserve"> </w:t>
            </w:r>
            <w:r w:rsidR="00555817" w:rsidRPr="003A043B">
              <w:rPr>
                <w:szCs w:val="22"/>
                <w:lang w:val="it-IT"/>
              </w:rPr>
              <w:t>BiH</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eksploataciji</w:t>
            </w:r>
            <w:r w:rsidRPr="003A043B">
              <w:rPr>
                <w:szCs w:val="22"/>
                <w:lang w:val="it-IT"/>
              </w:rPr>
              <w:t xml:space="preserve"> </w:t>
            </w:r>
            <w:r w:rsidR="00555817" w:rsidRPr="003A043B">
              <w:rPr>
                <w:szCs w:val="22"/>
                <w:lang w:val="it-IT"/>
              </w:rPr>
              <w:t>od</w:t>
            </w:r>
            <w:r w:rsidRPr="003A043B">
              <w:rPr>
                <w:szCs w:val="22"/>
                <w:lang w:val="it-IT"/>
              </w:rPr>
              <w:t xml:space="preserve"> </w:t>
            </w:r>
            <w:r w:rsidR="00555817" w:rsidRPr="003A043B">
              <w:rPr>
                <w:szCs w:val="22"/>
                <w:lang w:val="it-IT"/>
              </w:rPr>
              <w:t>strane</w:t>
            </w:r>
            <w:r w:rsidRPr="003A043B">
              <w:rPr>
                <w:szCs w:val="22"/>
                <w:lang w:val="it-IT"/>
              </w:rPr>
              <w:t xml:space="preserve"> </w:t>
            </w:r>
            <w:r w:rsidR="00555817" w:rsidRPr="003A043B">
              <w:rPr>
                <w:szCs w:val="22"/>
                <w:lang w:val="it-IT"/>
              </w:rPr>
              <w:t>Austro</w:t>
            </w:r>
            <w:r w:rsidRPr="003A043B">
              <w:rPr>
                <w:szCs w:val="22"/>
                <w:lang w:val="it-IT"/>
              </w:rPr>
              <w:t>-</w:t>
            </w:r>
            <w:r w:rsidR="00555817" w:rsidRPr="003A043B">
              <w:rPr>
                <w:szCs w:val="22"/>
                <w:lang w:val="it-IT"/>
              </w:rPr>
              <w:t>Ugarske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o</w:t>
            </w:r>
            <w:r w:rsidR="00555817" w:rsidRPr="003A043B">
              <w:rPr>
                <w:szCs w:val="22"/>
                <w:lang w:val="it-IT"/>
              </w:rPr>
              <w:t>bjasnit</w:t>
            </w:r>
            <w:r w:rsidRPr="003A043B">
              <w:rPr>
                <w:szCs w:val="22"/>
                <w:lang w:val="it-IT"/>
              </w:rPr>
              <w:t xml:space="preserve"> </w:t>
            </w:r>
            <w:r w:rsidR="00555817" w:rsidRPr="003A043B">
              <w:rPr>
                <w:szCs w:val="22"/>
                <w:lang w:val="it-IT"/>
              </w:rPr>
              <w:t>političku</w:t>
            </w:r>
            <w:r w:rsidRPr="003A043B">
              <w:rPr>
                <w:szCs w:val="22"/>
                <w:lang w:val="it-IT"/>
              </w:rPr>
              <w:t xml:space="preserve"> </w:t>
            </w:r>
            <w:r w:rsidR="00555817" w:rsidRPr="003A043B">
              <w:rPr>
                <w:szCs w:val="22"/>
                <w:lang w:val="it-IT"/>
              </w:rPr>
              <w:t>situaciju</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jugoslovenskim</w:t>
            </w:r>
            <w:r w:rsidRPr="003A043B">
              <w:rPr>
                <w:szCs w:val="22"/>
                <w:lang w:val="it-IT"/>
              </w:rPr>
              <w:t xml:space="preserve"> </w:t>
            </w:r>
            <w:r w:rsidR="00555817" w:rsidRPr="003A043B">
              <w:rPr>
                <w:szCs w:val="22"/>
                <w:lang w:val="it-IT"/>
              </w:rPr>
              <w:t>zemlјama</w:t>
            </w:r>
            <w:r w:rsidRPr="003A043B">
              <w:rPr>
                <w:szCs w:val="22"/>
                <w:lang w:val="it-IT"/>
              </w:rPr>
              <w:t xml:space="preserve"> </w:t>
            </w:r>
            <w:r w:rsidR="00555817" w:rsidRPr="003A043B">
              <w:rPr>
                <w:szCs w:val="22"/>
                <w:lang w:val="it-IT"/>
              </w:rPr>
              <w:t>početkom</w:t>
            </w:r>
            <w:r w:rsidRPr="003A043B">
              <w:rPr>
                <w:szCs w:val="22"/>
                <w:lang w:val="it-IT"/>
              </w:rPr>
              <w:t xml:space="preserve"> XX </w:t>
            </w:r>
            <w:r w:rsidR="00571EE4" w:rsidRPr="003A043B">
              <w:rPr>
                <w:szCs w:val="22"/>
                <w:lang w:val="it-IT"/>
              </w:rPr>
              <w:t>stoljeća</w:t>
            </w:r>
            <w:r w:rsidRPr="003A043B">
              <w:rPr>
                <w:szCs w:val="22"/>
                <w:lang w:val="it-IT"/>
              </w:rPr>
              <w:t>.</w:t>
            </w: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2.</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n</w:t>
            </w:r>
            <w:r w:rsidR="00555817" w:rsidRPr="003A043B">
              <w:rPr>
                <w:szCs w:val="22"/>
                <w:lang w:val="it-IT"/>
              </w:rPr>
              <w:t>a</w:t>
            </w:r>
            <w:r w:rsidRPr="003A043B">
              <w:rPr>
                <w:szCs w:val="22"/>
                <w:lang w:val="it-IT"/>
              </w:rPr>
              <w:t xml:space="preserve"> </w:t>
            </w:r>
            <w:r w:rsidR="00821F5F" w:rsidRPr="003A043B">
              <w:rPr>
                <w:szCs w:val="22"/>
                <w:lang w:val="it-IT"/>
              </w:rPr>
              <w:t>prezentaciji</w:t>
            </w:r>
            <w:r w:rsidRPr="003A043B">
              <w:rPr>
                <w:szCs w:val="22"/>
                <w:lang w:val="it-IT"/>
              </w:rPr>
              <w:t xml:space="preserve"> </w:t>
            </w:r>
            <w:r w:rsidR="00555817" w:rsidRPr="003A043B">
              <w:rPr>
                <w:szCs w:val="22"/>
                <w:lang w:val="it-IT"/>
              </w:rPr>
              <w:t>prikazati</w:t>
            </w:r>
            <w:r w:rsidRPr="003A043B">
              <w:rPr>
                <w:szCs w:val="22"/>
                <w:lang w:val="it-IT"/>
              </w:rPr>
              <w:t xml:space="preserve"> </w:t>
            </w:r>
            <w:r w:rsidR="00555817" w:rsidRPr="003A043B">
              <w:rPr>
                <w:szCs w:val="22"/>
                <w:lang w:val="it-IT"/>
              </w:rPr>
              <w:t>najvažnija</w:t>
            </w:r>
            <w:r w:rsidRPr="003A043B">
              <w:rPr>
                <w:szCs w:val="22"/>
                <w:lang w:val="it-IT"/>
              </w:rPr>
              <w:t xml:space="preserve"> </w:t>
            </w:r>
            <w:r w:rsidR="00555817" w:rsidRPr="003A043B">
              <w:rPr>
                <w:szCs w:val="22"/>
                <w:lang w:val="it-IT"/>
              </w:rPr>
              <w:t>naučna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tehnička</w:t>
            </w:r>
            <w:r w:rsidRPr="003A043B">
              <w:rPr>
                <w:szCs w:val="22"/>
                <w:lang w:val="it-IT"/>
              </w:rPr>
              <w:t xml:space="preserve"> </w:t>
            </w:r>
            <w:r w:rsidR="00555817" w:rsidRPr="003A043B">
              <w:rPr>
                <w:szCs w:val="22"/>
                <w:lang w:val="it-IT"/>
              </w:rPr>
              <w:t>otkrića</w:t>
            </w:r>
            <w:r w:rsidRPr="003A043B">
              <w:rPr>
                <w:szCs w:val="22"/>
                <w:lang w:val="it-IT"/>
              </w:rPr>
              <w:t xml:space="preserve"> </w:t>
            </w:r>
            <w:r w:rsidR="00555817" w:rsidRPr="003A043B">
              <w:rPr>
                <w:szCs w:val="22"/>
                <w:lang w:val="it-IT"/>
              </w:rPr>
              <w:t>koja</w:t>
            </w:r>
            <w:r w:rsidRPr="003A043B">
              <w:rPr>
                <w:szCs w:val="22"/>
                <w:lang w:val="it-IT"/>
              </w:rPr>
              <w:t xml:space="preserve"> </w:t>
            </w:r>
            <w:r w:rsidR="00555817" w:rsidRPr="003A043B">
              <w:rPr>
                <w:szCs w:val="22"/>
                <w:lang w:val="it-IT"/>
              </w:rPr>
              <w:t>čine</w:t>
            </w:r>
            <w:r w:rsidRPr="003A043B">
              <w:rPr>
                <w:szCs w:val="22"/>
                <w:lang w:val="it-IT"/>
              </w:rPr>
              <w:t xml:space="preserve"> </w:t>
            </w:r>
            <w:r w:rsidR="00555817" w:rsidRPr="003A043B">
              <w:rPr>
                <w:szCs w:val="22"/>
                <w:lang w:val="it-IT"/>
              </w:rPr>
              <w:t>industrijsku</w:t>
            </w:r>
            <w:r w:rsidRPr="003A043B">
              <w:rPr>
                <w:szCs w:val="22"/>
                <w:lang w:val="it-IT"/>
              </w:rPr>
              <w:t xml:space="preserve"> </w:t>
            </w:r>
            <w:r w:rsidR="00555817" w:rsidRPr="003A043B">
              <w:rPr>
                <w:szCs w:val="22"/>
                <w:lang w:val="it-IT"/>
              </w:rPr>
              <w:t>revoluciju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ovesti</w:t>
            </w:r>
            <w:r w:rsidRPr="003A043B">
              <w:rPr>
                <w:szCs w:val="22"/>
                <w:lang w:val="it-IT"/>
              </w:rPr>
              <w:t xml:space="preserve"> </w:t>
            </w:r>
            <w:r w:rsidR="00555817" w:rsidRPr="003A043B">
              <w:rPr>
                <w:szCs w:val="22"/>
                <w:lang w:val="it-IT"/>
              </w:rPr>
              <w:t>razgovor</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situaciji</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Evropi</w:t>
            </w:r>
            <w:r w:rsidRPr="003A043B">
              <w:rPr>
                <w:szCs w:val="22"/>
                <w:lang w:val="it-IT"/>
              </w:rPr>
              <w:t xml:space="preserve"> </w:t>
            </w:r>
            <w:r w:rsidR="00555817" w:rsidRPr="003A043B">
              <w:rPr>
                <w:szCs w:val="22"/>
                <w:lang w:val="it-IT"/>
              </w:rPr>
              <w:t>uoči</w:t>
            </w:r>
            <w:r w:rsidRPr="003A043B">
              <w:rPr>
                <w:szCs w:val="22"/>
                <w:lang w:val="it-IT"/>
              </w:rPr>
              <w:t xml:space="preserve"> </w:t>
            </w:r>
            <w:r w:rsidR="00555817" w:rsidRPr="003A043B">
              <w:rPr>
                <w:szCs w:val="22"/>
                <w:lang w:val="it-IT"/>
              </w:rPr>
              <w:t>izbijanja</w:t>
            </w:r>
            <w:r w:rsidRPr="003A043B">
              <w:rPr>
                <w:szCs w:val="22"/>
                <w:lang w:val="it-IT"/>
              </w:rPr>
              <w:t xml:space="preserve"> </w:t>
            </w:r>
            <w:r w:rsidR="00555817" w:rsidRPr="003A043B">
              <w:rPr>
                <w:szCs w:val="22"/>
                <w:lang w:val="it-IT"/>
              </w:rPr>
              <w:t>revolucije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lastRenderedPageBreak/>
              <w:t xml:space="preserve">- </w:t>
            </w:r>
            <w:r w:rsidR="00555817" w:rsidRPr="003A043B">
              <w:rPr>
                <w:szCs w:val="22"/>
                <w:lang w:val="sr-Cyrl-BA"/>
              </w:rPr>
              <w:t>i</w:t>
            </w:r>
            <w:r w:rsidR="00555817" w:rsidRPr="003A043B">
              <w:rPr>
                <w:szCs w:val="22"/>
                <w:lang w:val="it-IT"/>
              </w:rPr>
              <w:t>zvršiti</w:t>
            </w:r>
            <w:r w:rsidRPr="003A043B">
              <w:rPr>
                <w:szCs w:val="22"/>
                <w:lang w:val="it-IT"/>
              </w:rPr>
              <w:t xml:space="preserve"> </w:t>
            </w:r>
            <w:r w:rsidR="00555817" w:rsidRPr="003A043B">
              <w:rPr>
                <w:szCs w:val="22"/>
                <w:lang w:val="it-IT"/>
              </w:rPr>
              <w:t>analizu</w:t>
            </w:r>
            <w:r w:rsidRPr="003A043B">
              <w:rPr>
                <w:szCs w:val="22"/>
                <w:lang w:val="it-IT"/>
              </w:rPr>
              <w:t xml:space="preserve"> </w:t>
            </w:r>
            <w:r w:rsidR="00555817" w:rsidRPr="003A043B">
              <w:rPr>
                <w:szCs w:val="22"/>
                <w:lang w:val="it-IT"/>
              </w:rPr>
              <w:t>karaktera</w:t>
            </w:r>
            <w:r w:rsidRPr="003A043B">
              <w:rPr>
                <w:szCs w:val="22"/>
                <w:lang w:val="it-IT"/>
              </w:rPr>
              <w:t xml:space="preserve"> </w:t>
            </w:r>
            <w:r w:rsidR="00555817" w:rsidRPr="003A043B">
              <w:rPr>
                <w:szCs w:val="22"/>
                <w:lang w:val="it-IT"/>
              </w:rPr>
              <w:t>revolucija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Francuskoj</w:t>
            </w:r>
            <w:r w:rsidRPr="003A043B">
              <w:rPr>
                <w:szCs w:val="22"/>
                <w:lang w:val="it-IT"/>
              </w:rPr>
              <w:t xml:space="preserve">, </w:t>
            </w:r>
            <w:r w:rsidR="00555817" w:rsidRPr="003A043B">
              <w:rPr>
                <w:szCs w:val="22"/>
                <w:lang w:val="it-IT"/>
              </w:rPr>
              <w:t>Nјemačkoj</w:t>
            </w:r>
            <w:r w:rsidRPr="003A043B">
              <w:rPr>
                <w:szCs w:val="22"/>
                <w:lang w:val="it-IT"/>
              </w:rPr>
              <w:t xml:space="preserve">, </w:t>
            </w:r>
            <w:r w:rsidR="00555817" w:rsidRPr="003A043B">
              <w:rPr>
                <w:szCs w:val="22"/>
                <w:lang w:val="it-IT"/>
              </w:rPr>
              <w:t>Italiji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Austriji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ročitati</w:t>
            </w:r>
            <w:r w:rsidRPr="003A043B">
              <w:rPr>
                <w:szCs w:val="22"/>
                <w:lang w:val="it-IT"/>
              </w:rPr>
              <w:t xml:space="preserve"> </w:t>
            </w:r>
            <w:r w:rsidR="00555817" w:rsidRPr="003A043B">
              <w:rPr>
                <w:szCs w:val="22"/>
                <w:lang w:val="it-IT"/>
              </w:rPr>
              <w:t>odlomak</w:t>
            </w:r>
            <w:r w:rsidRPr="003A043B">
              <w:rPr>
                <w:szCs w:val="22"/>
                <w:lang w:val="it-IT"/>
              </w:rPr>
              <w:t xml:space="preserve"> </w:t>
            </w:r>
            <w:r w:rsidR="00555817" w:rsidRPr="003A043B">
              <w:rPr>
                <w:szCs w:val="22"/>
                <w:lang w:val="it-IT"/>
              </w:rPr>
              <w:t>iz</w:t>
            </w:r>
            <w:r w:rsidRPr="003A043B">
              <w:rPr>
                <w:szCs w:val="22"/>
                <w:lang w:val="it-IT"/>
              </w:rPr>
              <w:t xml:space="preserve"> </w:t>
            </w:r>
            <w:r w:rsidR="00555817" w:rsidRPr="003A043B">
              <w:rPr>
                <w:szCs w:val="22"/>
                <w:lang w:val="it-IT"/>
              </w:rPr>
              <w:t>Bizmarkovog</w:t>
            </w:r>
            <w:r w:rsidRPr="003A043B">
              <w:rPr>
                <w:szCs w:val="22"/>
                <w:lang w:val="it-IT"/>
              </w:rPr>
              <w:t xml:space="preserve"> </w:t>
            </w:r>
            <w:r w:rsidR="00555817" w:rsidRPr="003A043B">
              <w:rPr>
                <w:szCs w:val="22"/>
                <w:lang w:val="it-IT"/>
              </w:rPr>
              <w:t>govora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Pruskoj</w:t>
            </w:r>
            <w:r w:rsidRPr="003A043B">
              <w:rPr>
                <w:szCs w:val="22"/>
                <w:lang w:val="it-IT"/>
              </w:rPr>
              <w:t xml:space="preserve"> </w:t>
            </w:r>
            <w:r w:rsidR="00555817" w:rsidRPr="003A043B">
              <w:rPr>
                <w:szCs w:val="22"/>
                <w:lang w:val="it-IT"/>
              </w:rPr>
              <w:t>narodnoj</w:t>
            </w:r>
            <w:r w:rsidRPr="003A043B">
              <w:rPr>
                <w:szCs w:val="22"/>
                <w:lang w:val="it-IT"/>
              </w:rPr>
              <w:t xml:space="preserve"> </w:t>
            </w:r>
            <w:r w:rsidR="00555817" w:rsidRPr="003A043B">
              <w:rPr>
                <w:szCs w:val="22"/>
                <w:lang w:val="it-IT"/>
              </w:rPr>
              <w:t>skupštini</w:t>
            </w:r>
            <w:r w:rsidRPr="003A043B">
              <w:rPr>
                <w:szCs w:val="22"/>
                <w:lang w:val="it-IT"/>
              </w:rPr>
              <w:t xml:space="preserve"> 1862. </w:t>
            </w:r>
            <w:r w:rsidR="00555817" w:rsidRPr="003A043B">
              <w:rPr>
                <w:szCs w:val="22"/>
                <w:lang w:val="it-IT"/>
              </w:rPr>
              <w:t>godine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k</w:t>
            </w:r>
            <w:r w:rsidR="00555817" w:rsidRPr="003A043B">
              <w:rPr>
                <w:szCs w:val="22"/>
                <w:lang w:val="it-IT"/>
              </w:rPr>
              <w:t>oristiti</w:t>
            </w:r>
            <w:r w:rsidRPr="003A043B">
              <w:rPr>
                <w:szCs w:val="22"/>
                <w:lang w:val="it-IT"/>
              </w:rPr>
              <w:t xml:space="preserve"> </w:t>
            </w:r>
            <w:r w:rsidR="00555817" w:rsidRPr="003A043B">
              <w:rPr>
                <w:szCs w:val="22"/>
                <w:lang w:val="it-IT"/>
              </w:rPr>
              <w:t>samostalne</w:t>
            </w:r>
            <w:r w:rsidRPr="003A043B">
              <w:rPr>
                <w:szCs w:val="22"/>
                <w:lang w:val="it-IT"/>
              </w:rPr>
              <w:t xml:space="preserve"> </w:t>
            </w:r>
            <w:r w:rsidR="00555817" w:rsidRPr="003A043B">
              <w:rPr>
                <w:szCs w:val="22"/>
                <w:lang w:val="it-IT"/>
              </w:rPr>
              <w:t>radove</w:t>
            </w:r>
            <w:r w:rsidRPr="003A043B">
              <w:rPr>
                <w:szCs w:val="22"/>
                <w:lang w:val="it-IT"/>
              </w:rPr>
              <w:t xml:space="preserve"> </w:t>
            </w:r>
            <w:r w:rsidR="00555817" w:rsidRPr="003A043B">
              <w:rPr>
                <w:szCs w:val="22"/>
                <w:lang w:val="it-IT"/>
              </w:rPr>
              <w:t>učenika</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temu</w:t>
            </w:r>
            <w:r w:rsidRPr="003A043B">
              <w:rPr>
                <w:szCs w:val="22"/>
                <w:lang w:val="it-IT"/>
              </w:rPr>
              <w:t xml:space="preserve"> </w:t>
            </w:r>
            <w:r w:rsidR="00555817" w:rsidRPr="003A043B">
              <w:rPr>
                <w:szCs w:val="22"/>
                <w:lang w:val="it-IT"/>
              </w:rPr>
              <w:t>Karl</w:t>
            </w:r>
            <w:r w:rsidRPr="003A043B">
              <w:rPr>
                <w:szCs w:val="22"/>
                <w:lang w:val="it-IT"/>
              </w:rPr>
              <w:t xml:space="preserve"> </w:t>
            </w:r>
            <w:r w:rsidR="00555817" w:rsidRPr="003A043B">
              <w:rPr>
                <w:szCs w:val="22"/>
                <w:lang w:val="it-IT"/>
              </w:rPr>
              <w:t>Marks</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Fridrih</w:t>
            </w:r>
            <w:r w:rsidRPr="003A043B">
              <w:rPr>
                <w:szCs w:val="22"/>
                <w:lang w:val="it-IT"/>
              </w:rPr>
              <w:t xml:space="preserve"> </w:t>
            </w:r>
            <w:r w:rsidR="00555817" w:rsidRPr="003A043B">
              <w:rPr>
                <w:szCs w:val="22"/>
                <w:lang w:val="it-IT"/>
              </w:rPr>
              <w:t>Engels</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pano</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obilјežjima</w:t>
            </w:r>
            <w:r w:rsidRPr="003A043B">
              <w:rPr>
                <w:szCs w:val="22"/>
                <w:lang w:val="it-IT"/>
              </w:rPr>
              <w:t xml:space="preserve"> </w:t>
            </w:r>
            <w:r w:rsidR="00555817" w:rsidRPr="003A043B">
              <w:rPr>
                <w:szCs w:val="22"/>
                <w:lang w:val="it-IT"/>
              </w:rPr>
              <w:t>imperijalizma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ostaviti</w:t>
            </w:r>
            <w:r w:rsidRPr="003A043B">
              <w:rPr>
                <w:szCs w:val="22"/>
                <w:lang w:val="it-IT"/>
              </w:rPr>
              <w:t xml:space="preserve"> </w:t>
            </w:r>
            <w:r w:rsidR="00555817" w:rsidRPr="003A043B">
              <w:rPr>
                <w:szCs w:val="22"/>
                <w:lang w:val="it-IT"/>
              </w:rPr>
              <w:t>niz</w:t>
            </w:r>
            <w:r w:rsidRPr="003A043B">
              <w:rPr>
                <w:szCs w:val="22"/>
                <w:lang w:val="it-IT"/>
              </w:rPr>
              <w:t xml:space="preserve"> </w:t>
            </w:r>
            <w:r w:rsidR="00555817" w:rsidRPr="003A043B">
              <w:rPr>
                <w:szCs w:val="22"/>
                <w:lang w:val="it-IT"/>
              </w:rPr>
              <w:t>pitanja</w:t>
            </w:r>
            <w:r w:rsidRPr="003A043B">
              <w:rPr>
                <w:szCs w:val="22"/>
                <w:lang w:val="it-IT"/>
              </w:rPr>
              <w:t xml:space="preserve"> </w:t>
            </w:r>
            <w:r w:rsidR="00555817" w:rsidRPr="003A043B">
              <w:rPr>
                <w:szCs w:val="22"/>
                <w:lang w:val="it-IT"/>
              </w:rPr>
              <w:t>koja</w:t>
            </w:r>
            <w:r w:rsidRPr="003A043B">
              <w:rPr>
                <w:szCs w:val="22"/>
                <w:lang w:val="it-IT"/>
              </w:rPr>
              <w:t xml:space="preserve"> </w:t>
            </w:r>
            <w:r w:rsidR="00555817" w:rsidRPr="003A043B">
              <w:rPr>
                <w:szCs w:val="22"/>
                <w:lang w:val="it-IT"/>
              </w:rPr>
              <w:t>se</w:t>
            </w:r>
            <w:r w:rsidRPr="003A043B">
              <w:rPr>
                <w:szCs w:val="22"/>
                <w:lang w:val="it-IT"/>
              </w:rPr>
              <w:t xml:space="preserve"> </w:t>
            </w:r>
            <w:r w:rsidR="00555817" w:rsidRPr="003A043B">
              <w:rPr>
                <w:szCs w:val="22"/>
                <w:lang w:val="it-IT"/>
              </w:rPr>
              <w:t>odnose</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Veliku</w:t>
            </w:r>
            <w:r w:rsidRPr="003A043B">
              <w:rPr>
                <w:szCs w:val="22"/>
                <w:lang w:val="it-IT"/>
              </w:rPr>
              <w:t xml:space="preserve"> </w:t>
            </w:r>
            <w:r w:rsidR="00555817" w:rsidRPr="003A043B">
              <w:rPr>
                <w:szCs w:val="22"/>
                <w:lang w:val="it-IT"/>
              </w:rPr>
              <w:t>istočnu</w:t>
            </w:r>
            <w:r w:rsidRPr="003A043B">
              <w:rPr>
                <w:szCs w:val="22"/>
                <w:lang w:val="it-IT"/>
              </w:rPr>
              <w:t xml:space="preserve"> </w:t>
            </w:r>
            <w:r w:rsidR="00555817" w:rsidRPr="003A043B">
              <w:rPr>
                <w:szCs w:val="22"/>
                <w:lang w:val="it-IT"/>
              </w:rPr>
              <w:t>krizu</w:t>
            </w:r>
            <w:r w:rsidRPr="003A043B">
              <w:rPr>
                <w:szCs w:val="22"/>
                <w:lang w:val="it-IT"/>
              </w:rPr>
              <w:t xml:space="preserve">, </w:t>
            </w:r>
            <w:r w:rsidR="00555817" w:rsidRPr="003A043B">
              <w:rPr>
                <w:szCs w:val="22"/>
                <w:lang w:val="it-IT"/>
              </w:rPr>
              <w:t>Istočno</w:t>
            </w:r>
            <w:r w:rsidRPr="003A043B">
              <w:rPr>
                <w:szCs w:val="22"/>
                <w:lang w:val="it-IT"/>
              </w:rPr>
              <w:t xml:space="preserve"> </w:t>
            </w:r>
            <w:r w:rsidR="00555817" w:rsidRPr="003A043B">
              <w:rPr>
                <w:szCs w:val="22"/>
                <w:lang w:val="it-IT"/>
              </w:rPr>
              <w:t>pitanje</w:t>
            </w:r>
            <w:r w:rsidRPr="003A043B">
              <w:rPr>
                <w:szCs w:val="22"/>
                <w:lang w:val="it-IT"/>
              </w:rPr>
              <w:t xml:space="preserve">, </w:t>
            </w:r>
            <w:r w:rsidR="00555817" w:rsidRPr="003A043B">
              <w:rPr>
                <w:szCs w:val="22"/>
                <w:lang w:val="it-IT"/>
              </w:rPr>
              <w:t>Berlinski</w:t>
            </w:r>
            <w:r w:rsidRPr="003A043B">
              <w:rPr>
                <w:szCs w:val="22"/>
                <w:lang w:val="it-IT"/>
              </w:rPr>
              <w:t xml:space="preserve"> </w:t>
            </w:r>
            <w:r w:rsidR="00555817" w:rsidRPr="003A043B">
              <w:rPr>
                <w:szCs w:val="22"/>
                <w:lang w:val="it-IT"/>
              </w:rPr>
              <w:t>kongres</w:t>
            </w:r>
            <w:r w:rsidRPr="003A043B">
              <w:rPr>
                <w:szCs w:val="22"/>
                <w:lang w:val="it-IT"/>
              </w:rPr>
              <w:t>.</w:t>
            </w: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3.</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ovesti</w:t>
            </w:r>
            <w:r w:rsidRPr="003A043B">
              <w:rPr>
                <w:szCs w:val="22"/>
                <w:lang w:val="it-IT"/>
              </w:rPr>
              <w:t xml:space="preserve"> </w:t>
            </w:r>
            <w:r w:rsidR="00555817" w:rsidRPr="003A043B">
              <w:rPr>
                <w:szCs w:val="22"/>
                <w:lang w:val="it-IT"/>
              </w:rPr>
              <w:t>razgovor</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političkoj</w:t>
            </w:r>
            <w:r w:rsidRPr="003A043B">
              <w:rPr>
                <w:szCs w:val="22"/>
                <w:lang w:val="it-IT"/>
              </w:rPr>
              <w:t xml:space="preserve"> </w:t>
            </w:r>
            <w:r w:rsidR="00555817" w:rsidRPr="003A043B">
              <w:rPr>
                <w:szCs w:val="22"/>
                <w:lang w:val="it-IT"/>
              </w:rPr>
              <w:t>situaciji</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Evropi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svijetu</w:t>
            </w:r>
            <w:r w:rsidRPr="003A043B">
              <w:rPr>
                <w:szCs w:val="22"/>
                <w:lang w:val="it-IT"/>
              </w:rPr>
              <w:t xml:space="preserve"> </w:t>
            </w:r>
            <w:r w:rsidR="00555817" w:rsidRPr="003A043B">
              <w:rPr>
                <w:szCs w:val="22"/>
                <w:lang w:val="it-IT"/>
              </w:rPr>
              <w:t>krajem</w:t>
            </w:r>
            <w:r w:rsidRPr="003A043B">
              <w:rPr>
                <w:szCs w:val="22"/>
                <w:lang w:val="it-IT"/>
              </w:rPr>
              <w:t xml:space="preserve"> XIX </w:t>
            </w:r>
            <w:r w:rsidR="00555817" w:rsidRPr="003A043B">
              <w:rPr>
                <w:szCs w:val="22"/>
                <w:lang w:val="it-IT"/>
              </w:rPr>
              <w:t>i</w:t>
            </w:r>
            <w:r w:rsidRPr="003A043B">
              <w:rPr>
                <w:szCs w:val="22"/>
                <w:lang w:val="it-IT"/>
              </w:rPr>
              <w:t xml:space="preserve"> </w:t>
            </w:r>
            <w:r w:rsidR="00555817" w:rsidRPr="003A043B">
              <w:rPr>
                <w:szCs w:val="22"/>
                <w:lang w:val="it-IT"/>
              </w:rPr>
              <w:t>početkom</w:t>
            </w:r>
            <w:r w:rsidRPr="003A043B">
              <w:rPr>
                <w:szCs w:val="22"/>
                <w:lang w:val="it-IT"/>
              </w:rPr>
              <w:t xml:space="preserve"> XX </w:t>
            </w:r>
            <w:r w:rsidR="00713B19" w:rsidRPr="003A043B">
              <w:rPr>
                <w:szCs w:val="22"/>
                <w:lang w:val="it-IT"/>
              </w:rPr>
              <w:t>stoljeća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n</w:t>
            </w:r>
            <w:r w:rsidR="00555817" w:rsidRPr="003A043B">
              <w:rPr>
                <w:szCs w:val="22"/>
                <w:lang w:val="it-IT"/>
              </w:rPr>
              <w:t>a</w:t>
            </w:r>
            <w:r w:rsidRPr="003A043B">
              <w:rPr>
                <w:szCs w:val="22"/>
                <w:lang w:val="it-IT"/>
              </w:rPr>
              <w:t xml:space="preserve"> </w:t>
            </w:r>
            <w:r w:rsidR="00713B19" w:rsidRPr="003A043B">
              <w:rPr>
                <w:szCs w:val="22"/>
                <w:lang w:val="it-IT"/>
              </w:rPr>
              <w:t>h</w:t>
            </w:r>
            <w:r w:rsidR="00555817" w:rsidRPr="003A043B">
              <w:rPr>
                <w:szCs w:val="22"/>
                <w:lang w:val="it-IT"/>
              </w:rPr>
              <w:t>istorijskoj</w:t>
            </w:r>
            <w:r w:rsidRPr="003A043B">
              <w:rPr>
                <w:szCs w:val="22"/>
                <w:lang w:val="it-IT"/>
              </w:rPr>
              <w:t xml:space="preserve"> </w:t>
            </w:r>
            <w:r w:rsidR="00555817" w:rsidRPr="003A043B">
              <w:rPr>
                <w:szCs w:val="22"/>
                <w:lang w:val="it-IT"/>
              </w:rPr>
              <w:t>karti</w:t>
            </w:r>
            <w:r w:rsidRPr="003A043B">
              <w:rPr>
                <w:szCs w:val="22"/>
                <w:lang w:val="it-IT"/>
              </w:rPr>
              <w:t xml:space="preserve"> </w:t>
            </w:r>
            <w:r w:rsidR="00555817" w:rsidRPr="003A043B">
              <w:rPr>
                <w:szCs w:val="22"/>
                <w:lang w:val="it-IT"/>
              </w:rPr>
              <w:t>ukazati</w:t>
            </w:r>
            <w:r w:rsidRPr="003A043B">
              <w:rPr>
                <w:szCs w:val="22"/>
                <w:lang w:val="it-IT"/>
              </w:rPr>
              <w:t xml:space="preserve"> </w:t>
            </w:r>
            <w:r w:rsidR="00555817" w:rsidRPr="003A043B">
              <w:rPr>
                <w:szCs w:val="22"/>
                <w:lang w:val="it-IT"/>
              </w:rPr>
              <w:t>strateški</w:t>
            </w:r>
            <w:r w:rsidRPr="003A043B">
              <w:rPr>
                <w:szCs w:val="22"/>
                <w:lang w:val="it-IT"/>
              </w:rPr>
              <w:t xml:space="preserve"> </w:t>
            </w:r>
            <w:r w:rsidR="00555817" w:rsidRPr="003A043B">
              <w:rPr>
                <w:szCs w:val="22"/>
                <w:lang w:val="it-IT"/>
              </w:rPr>
              <w:t>značaj</w:t>
            </w:r>
            <w:r w:rsidRPr="003A043B">
              <w:rPr>
                <w:szCs w:val="22"/>
                <w:lang w:val="it-IT"/>
              </w:rPr>
              <w:t xml:space="preserve"> </w:t>
            </w:r>
            <w:r w:rsidR="00555817" w:rsidRPr="003A043B">
              <w:rPr>
                <w:szCs w:val="22"/>
                <w:lang w:val="it-IT"/>
              </w:rPr>
              <w:t>Sredozemlјa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i</w:t>
            </w:r>
            <w:r w:rsidR="00555817" w:rsidRPr="003A043B">
              <w:rPr>
                <w:szCs w:val="22"/>
                <w:lang w:val="it-IT"/>
              </w:rPr>
              <w:t>spitati</w:t>
            </w:r>
            <w:r w:rsidRPr="003A043B">
              <w:rPr>
                <w:szCs w:val="22"/>
                <w:lang w:val="it-IT"/>
              </w:rPr>
              <w:t xml:space="preserve"> </w:t>
            </w:r>
            <w:r w:rsidR="00555817" w:rsidRPr="003A043B">
              <w:rPr>
                <w:szCs w:val="22"/>
                <w:lang w:val="it-IT"/>
              </w:rPr>
              <w:t>kakva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bila</w:t>
            </w:r>
            <w:r w:rsidRPr="003A043B">
              <w:rPr>
                <w:szCs w:val="22"/>
                <w:lang w:val="it-IT"/>
              </w:rPr>
              <w:t xml:space="preserve"> </w:t>
            </w:r>
            <w:r w:rsidR="00555817" w:rsidRPr="003A043B">
              <w:rPr>
                <w:szCs w:val="22"/>
                <w:lang w:val="it-IT"/>
              </w:rPr>
              <w:t>situacija</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Balkanu</w:t>
            </w:r>
            <w:r w:rsidRPr="003A043B">
              <w:rPr>
                <w:szCs w:val="22"/>
                <w:lang w:val="it-IT"/>
              </w:rPr>
              <w:t xml:space="preserve"> </w:t>
            </w:r>
            <w:r w:rsidR="00555817" w:rsidRPr="003A043B">
              <w:rPr>
                <w:szCs w:val="22"/>
                <w:lang w:val="it-IT"/>
              </w:rPr>
              <w:t>uoči</w:t>
            </w:r>
            <w:r w:rsidRPr="003A043B">
              <w:rPr>
                <w:szCs w:val="22"/>
                <w:lang w:val="it-IT"/>
              </w:rPr>
              <w:t xml:space="preserve"> </w:t>
            </w:r>
            <w:r w:rsidR="00555817" w:rsidRPr="003A043B">
              <w:rPr>
                <w:szCs w:val="22"/>
                <w:lang w:val="it-IT"/>
              </w:rPr>
              <w:t>Balkanskih</w:t>
            </w:r>
            <w:r w:rsidRPr="003A043B">
              <w:rPr>
                <w:szCs w:val="22"/>
                <w:lang w:val="it-IT"/>
              </w:rPr>
              <w:t xml:space="preserve"> </w:t>
            </w:r>
            <w:r w:rsidR="00555817" w:rsidRPr="003A043B">
              <w:rPr>
                <w:szCs w:val="22"/>
                <w:lang w:val="it-IT"/>
              </w:rPr>
              <w:t>ratova</w:t>
            </w:r>
            <w:r w:rsidRPr="003A043B">
              <w:rPr>
                <w:szCs w:val="22"/>
                <w:lang w:val="it-IT"/>
              </w:rPr>
              <w:t xml:space="preserve">, </w:t>
            </w:r>
            <w:r w:rsidR="00555817" w:rsidRPr="003A043B">
              <w:rPr>
                <w:szCs w:val="22"/>
                <w:lang w:val="it-IT"/>
              </w:rPr>
              <w:t>a</w:t>
            </w:r>
            <w:r w:rsidRPr="003A043B">
              <w:rPr>
                <w:szCs w:val="22"/>
                <w:lang w:val="it-IT"/>
              </w:rPr>
              <w:t xml:space="preserve"> </w:t>
            </w:r>
            <w:r w:rsidR="00555817" w:rsidRPr="003A043B">
              <w:rPr>
                <w:szCs w:val="22"/>
                <w:lang w:val="it-IT"/>
              </w:rPr>
              <w:t>kakva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Turskom</w:t>
            </w:r>
            <w:r w:rsidRPr="003A043B">
              <w:rPr>
                <w:szCs w:val="22"/>
                <w:lang w:val="it-IT"/>
              </w:rPr>
              <w:t xml:space="preserve"> </w:t>
            </w:r>
            <w:r w:rsidR="00555817" w:rsidRPr="003A043B">
              <w:rPr>
                <w:szCs w:val="22"/>
                <w:lang w:val="it-IT"/>
              </w:rPr>
              <w:t>carstvu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713B19" w:rsidRPr="003A043B">
              <w:rPr>
                <w:szCs w:val="22"/>
                <w:lang w:val="it-IT"/>
              </w:rPr>
              <w:t>u</w:t>
            </w:r>
            <w:r w:rsidRPr="003A043B">
              <w:rPr>
                <w:szCs w:val="22"/>
                <w:lang w:val="it-IT"/>
              </w:rPr>
              <w:t xml:space="preserve"> </w:t>
            </w:r>
            <w:r w:rsidR="00555817" w:rsidRPr="003A043B">
              <w:rPr>
                <w:szCs w:val="22"/>
                <w:lang w:val="it-IT"/>
              </w:rPr>
              <w:t>grupnom</w:t>
            </w:r>
            <w:r w:rsidRPr="003A043B">
              <w:rPr>
                <w:szCs w:val="22"/>
                <w:lang w:val="it-IT"/>
              </w:rPr>
              <w:t xml:space="preserve"> </w:t>
            </w:r>
            <w:r w:rsidR="00555817" w:rsidRPr="003A043B">
              <w:rPr>
                <w:szCs w:val="22"/>
                <w:lang w:val="it-IT"/>
              </w:rPr>
              <w:t>radu</w:t>
            </w:r>
            <w:r w:rsidRPr="003A043B">
              <w:rPr>
                <w:szCs w:val="22"/>
                <w:lang w:val="it-IT"/>
              </w:rPr>
              <w:t xml:space="preserve"> </w:t>
            </w:r>
            <w:r w:rsidR="00555817" w:rsidRPr="003A043B">
              <w:rPr>
                <w:szCs w:val="22"/>
                <w:lang w:val="it-IT"/>
              </w:rPr>
              <w:t>učenici</w:t>
            </w:r>
            <w:r w:rsidRPr="003A043B">
              <w:rPr>
                <w:szCs w:val="22"/>
                <w:lang w:val="it-IT"/>
              </w:rPr>
              <w:t xml:space="preserve"> </w:t>
            </w:r>
            <w:r w:rsidR="00555817" w:rsidRPr="003A043B">
              <w:rPr>
                <w:szCs w:val="22"/>
                <w:lang w:val="it-IT"/>
              </w:rPr>
              <w:t>obrađuju</w:t>
            </w:r>
            <w:r w:rsidRPr="003A043B">
              <w:rPr>
                <w:szCs w:val="22"/>
                <w:lang w:val="it-IT"/>
              </w:rPr>
              <w:t xml:space="preserve"> </w:t>
            </w:r>
            <w:r w:rsidR="00555817" w:rsidRPr="003A043B">
              <w:rPr>
                <w:szCs w:val="22"/>
                <w:lang w:val="it-IT"/>
              </w:rPr>
              <w:t>te</w:t>
            </w:r>
            <w:r w:rsidR="00555817" w:rsidRPr="003A043B">
              <w:rPr>
                <w:szCs w:val="22"/>
                <w:lang w:val="sr-Cyrl-BA"/>
              </w:rPr>
              <w:t>m</w:t>
            </w:r>
            <w:r w:rsidR="00555817" w:rsidRPr="003A043B">
              <w:rPr>
                <w:szCs w:val="22"/>
                <w:lang w:val="it-IT"/>
              </w:rPr>
              <w:t>e</w:t>
            </w:r>
            <w:r w:rsidRPr="003A043B">
              <w:rPr>
                <w:szCs w:val="22"/>
                <w:lang w:val="it-IT"/>
              </w:rPr>
              <w:t xml:space="preserve">: </w:t>
            </w:r>
            <w:r w:rsidR="00555817" w:rsidRPr="003A043B">
              <w:rPr>
                <w:szCs w:val="22"/>
                <w:lang w:val="it-IT"/>
              </w:rPr>
              <w:t>Prvi</w:t>
            </w:r>
            <w:r w:rsidRPr="003A043B">
              <w:rPr>
                <w:szCs w:val="22"/>
                <w:lang w:val="it-IT"/>
              </w:rPr>
              <w:t xml:space="preserve"> </w:t>
            </w:r>
            <w:r w:rsidR="00555817" w:rsidRPr="003A043B">
              <w:rPr>
                <w:szCs w:val="22"/>
                <w:lang w:val="it-IT"/>
              </w:rPr>
              <w:t>svjetski</w:t>
            </w:r>
            <w:r w:rsidRPr="003A043B">
              <w:rPr>
                <w:szCs w:val="22"/>
                <w:lang w:val="it-IT"/>
              </w:rPr>
              <w:t xml:space="preserve"> </w:t>
            </w:r>
            <w:r w:rsidR="00555817" w:rsidRPr="003A043B">
              <w:rPr>
                <w:szCs w:val="22"/>
                <w:lang w:val="it-IT"/>
              </w:rPr>
              <w:t>rata</w:t>
            </w:r>
            <w:r w:rsidRPr="003A043B">
              <w:rPr>
                <w:szCs w:val="22"/>
                <w:lang w:val="it-IT"/>
              </w:rPr>
              <w:t xml:space="preserve"> (I-1914., II-1915., III-1916., IV-1917., V-1918. </w:t>
            </w:r>
            <w:r w:rsidR="00555817" w:rsidRPr="003A043B">
              <w:rPr>
                <w:szCs w:val="22"/>
                <w:lang w:val="it-IT"/>
              </w:rPr>
              <w:t>godine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713B19" w:rsidRPr="003A043B">
              <w:rPr>
                <w:szCs w:val="22"/>
                <w:lang w:val="it-IT"/>
              </w:rPr>
              <w:t>tabelu</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gubicima</w:t>
            </w:r>
            <w:r w:rsidRPr="003A043B">
              <w:rPr>
                <w:szCs w:val="22"/>
                <w:lang w:val="it-IT"/>
              </w:rPr>
              <w:t xml:space="preserve"> </w:t>
            </w:r>
            <w:r w:rsidR="00555817" w:rsidRPr="003A043B">
              <w:rPr>
                <w:szCs w:val="22"/>
                <w:lang w:val="it-IT"/>
              </w:rPr>
              <w:t>država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Prvom</w:t>
            </w:r>
            <w:r w:rsidRPr="003A043B">
              <w:rPr>
                <w:szCs w:val="22"/>
                <w:lang w:val="it-IT"/>
              </w:rPr>
              <w:t xml:space="preserve"> </w:t>
            </w:r>
            <w:r w:rsidR="00555817" w:rsidRPr="003A043B">
              <w:rPr>
                <w:szCs w:val="22"/>
                <w:lang w:val="it-IT"/>
              </w:rPr>
              <w:t>svjetskom</w:t>
            </w:r>
            <w:r w:rsidRPr="003A043B">
              <w:rPr>
                <w:szCs w:val="22"/>
                <w:lang w:val="it-IT"/>
              </w:rPr>
              <w:t xml:space="preserve"> </w:t>
            </w:r>
            <w:r w:rsidR="00555817" w:rsidRPr="003A043B">
              <w:rPr>
                <w:szCs w:val="22"/>
                <w:lang w:val="it-IT"/>
              </w:rPr>
              <w:t>ratu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n</w:t>
            </w:r>
            <w:r w:rsidR="00555817" w:rsidRPr="003A043B">
              <w:rPr>
                <w:szCs w:val="22"/>
                <w:lang w:val="it-IT"/>
              </w:rPr>
              <w:t>a</w:t>
            </w:r>
            <w:r w:rsidRPr="003A043B">
              <w:rPr>
                <w:szCs w:val="22"/>
                <w:lang w:val="it-IT"/>
              </w:rPr>
              <w:t xml:space="preserve"> </w:t>
            </w:r>
            <w:r w:rsidR="00555817" w:rsidRPr="003A043B">
              <w:rPr>
                <w:szCs w:val="22"/>
                <w:lang w:val="it-IT"/>
              </w:rPr>
              <w:t>videu</w:t>
            </w:r>
            <w:r w:rsidRPr="003A043B">
              <w:rPr>
                <w:szCs w:val="22"/>
                <w:lang w:val="it-IT"/>
              </w:rPr>
              <w:t xml:space="preserve"> </w:t>
            </w:r>
            <w:r w:rsidR="00555817" w:rsidRPr="003A043B">
              <w:rPr>
                <w:szCs w:val="22"/>
                <w:lang w:val="it-IT"/>
              </w:rPr>
              <w:t>prikazati</w:t>
            </w:r>
            <w:r w:rsidRPr="003A043B">
              <w:rPr>
                <w:szCs w:val="22"/>
                <w:lang w:val="it-IT"/>
              </w:rPr>
              <w:t xml:space="preserve"> </w:t>
            </w:r>
            <w:r w:rsidR="00555817" w:rsidRPr="003A043B">
              <w:rPr>
                <w:szCs w:val="22"/>
                <w:lang w:val="it-IT"/>
              </w:rPr>
              <w:t>film</w:t>
            </w:r>
            <w:r w:rsidR="00713B19" w:rsidRPr="003A043B">
              <w:rPr>
                <w:szCs w:val="22"/>
                <w:lang w:val="it-IT"/>
              </w:rPr>
              <w:t xml:space="preserve"> </w:t>
            </w:r>
            <w:r w:rsidR="00555817" w:rsidRPr="003A043B">
              <w:rPr>
                <w:i/>
                <w:szCs w:val="22"/>
                <w:lang w:val="it-IT"/>
              </w:rPr>
              <w:t>Evropa</w:t>
            </w:r>
            <w:r w:rsidRPr="003A043B">
              <w:rPr>
                <w:i/>
                <w:szCs w:val="22"/>
                <w:lang w:val="it-IT"/>
              </w:rPr>
              <w:t xml:space="preserve"> </w:t>
            </w:r>
            <w:r w:rsidR="00555817" w:rsidRPr="003A043B">
              <w:rPr>
                <w:i/>
                <w:szCs w:val="22"/>
                <w:lang w:val="it-IT"/>
              </w:rPr>
              <w:t>od</w:t>
            </w:r>
            <w:r w:rsidRPr="003A043B">
              <w:rPr>
                <w:i/>
                <w:szCs w:val="22"/>
                <w:lang w:val="it-IT"/>
              </w:rPr>
              <w:t xml:space="preserve"> 1910. </w:t>
            </w:r>
            <w:r w:rsidR="00555817" w:rsidRPr="003A043B">
              <w:rPr>
                <w:i/>
                <w:szCs w:val="22"/>
                <w:lang w:val="it-IT"/>
              </w:rPr>
              <w:t>do</w:t>
            </w:r>
            <w:r w:rsidR="00713B19" w:rsidRPr="003A043B">
              <w:rPr>
                <w:i/>
                <w:szCs w:val="22"/>
                <w:lang w:val="it-IT"/>
              </w:rPr>
              <w:t xml:space="preserve"> 1920.</w:t>
            </w:r>
            <w:r w:rsidRPr="003A043B">
              <w:rPr>
                <w:i/>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rimijeniti</w:t>
            </w:r>
            <w:r w:rsidRPr="003A043B">
              <w:rPr>
                <w:szCs w:val="22"/>
                <w:lang w:val="it-IT"/>
              </w:rPr>
              <w:t xml:space="preserve"> </w:t>
            </w:r>
            <w:r w:rsidR="00555817" w:rsidRPr="003A043B">
              <w:rPr>
                <w:szCs w:val="22"/>
                <w:lang w:val="it-IT"/>
              </w:rPr>
              <w:t>metod</w:t>
            </w:r>
            <w:r w:rsidR="00713B19" w:rsidRPr="003A043B">
              <w:rPr>
                <w:szCs w:val="22"/>
                <w:lang w:val="it-IT"/>
              </w:rPr>
              <w:t xml:space="preserve"> </w:t>
            </w:r>
            <w:r w:rsidR="00555817" w:rsidRPr="003A043B">
              <w:rPr>
                <w:i/>
                <w:szCs w:val="22"/>
                <w:lang w:val="it-IT"/>
              </w:rPr>
              <w:t>lista</w:t>
            </w:r>
            <w:r w:rsidRPr="003A043B">
              <w:rPr>
                <w:i/>
                <w:szCs w:val="22"/>
                <w:lang w:val="it-IT"/>
              </w:rPr>
              <w:t xml:space="preserve"> </w:t>
            </w:r>
            <w:r w:rsidR="00555817" w:rsidRPr="003A043B">
              <w:rPr>
                <w:i/>
                <w:szCs w:val="22"/>
                <w:lang w:val="it-IT"/>
              </w:rPr>
              <w:t>provjere</w:t>
            </w:r>
            <w:r w:rsidRPr="003A043B">
              <w:rPr>
                <w:szCs w:val="22"/>
                <w:lang w:val="it-IT"/>
              </w:rPr>
              <w:t xml:space="preserve"> </w:t>
            </w:r>
            <w:r w:rsidR="00555817" w:rsidRPr="003A043B">
              <w:rPr>
                <w:szCs w:val="22"/>
                <w:lang w:val="it-IT"/>
              </w:rPr>
              <w:t>gdje</w:t>
            </w:r>
            <w:r w:rsidRPr="003A043B">
              <w:rPr>
                <w:szCs w:val="22"/>
                <w:lang w:val="it-IT"/>
              </w:rPr>
              <w:t xml:space="preserve"> </w:t>
            </w:r>
            <w:r w:rsidR="00555817" w:rsidRPr="003A043B">
              <w:rPr>
                <w:szCs w:val="22"/>
                <w:lang w:val="it-IT"/>
              </w:rPr>
              <w:t>učenici</w:t>
            </w:r>
            <w:r w:rsidRPr="003A043B">
              <w:rPr>
                <w:szCs w:val="22"/>
                <w:lang w:val="it-IT"/>
              </w:rPr>
              <w:t xml:space="preserve"> </w:t>
            </w:r>
            <w:r w:rsidR="00555817" w:rsidRPr="003A043B">
              <w:rPr>
                <w:szCs w:val="22"/>
                <w:lang w:val="it-IT"/>
              </w:rPr>
              <w:t>treba</w:t>
            </w:r>
            <w:r w:rsidRPr="003A043B">
              <w:rPr>
                <w:szCs w:val="22"/>
                <w:lang w:val="it-IT"/>
              </w:rPr>
              <w:t xml:space="preserve"> </w:t>
            </w:r>
            <w:r w:rsidR="00555817" w:rsidRPr="003A043B">
              <w:rPr>
                <w:szCs w:val="22"/>
                <w:lang w:val="sr-Cyrl-BA"/>
              </w:rPr>
              <w:t>da</w:t>
            </w:r>
            <w:r w:rsidRPr="003A043B">
              <w:rPr>
                <w:szCs w:val="22"/>
                <w:lang w:val="sr-Cyrl-BA"/>
              </w:rPr>
              <w:t xml:space="preserve"> </w:t>
            </w:r>
            <w:r w:rsidR="00555817" w:rsidRPr="003A043B">
              <w:rPr>
                <w:szCs w:val="22"/>
                <w:lang w:val="it-IT"/>
              </w:rPr>
              <w:t>objasn</w:t>
            </w:r>
            <w:r w:rsidR="00555817" w:rsidRPr="003A043B">
              <w:rPr>
                <w:szCs w:val="22"/>
                <w:lang w:val="sr-Cyrl-BA"/>
              </w:rPr>
              <w:t>e</w:t>
            </w:r>
            <w:r w:rsidRPr="003A043B">
              <w:rPr>
                <w:szCs w:val="22"/>
                <w:lang w:val="sr-Cyrl-BA"/>
              </w:rPr>
              <w:t xml:space="preserve"> </w:t>
            </w:r>
            <w:r w:rsidR="00555817" w:rsidRPr="003A043B">
              <w:rPr>
                <w:szCs w:val="22"/>
                <w:lang w:val="it-IT"/>
              </w:rPr>
              <w:t>pojmove</w:t>
            </w:r>
            <w:r w:rsidR="003D5C42" w:rsidRPr="003A043B">
              <w:rPr>
                <w:szCs w:val="22"/>
                <w:lang w:val="it-IT"/>
              </w:rPr>
              <w:t xml:space="preserve">: </w:t>
            </w:r>
            <w:r w:rsidR="00555817" w:rsidRPr="003A043B">
              <w:rPr>
                <w:i/>
                <w:szCs w:val="22"/>
                <w:lang w:val="it-IT"/>
              </w:rPr>
              <w:t>Golgota</w:t>
            </w:r>
            <w:r w:rsidR="003D5C42" w:rsidRPr="003A043B">
              <w:rPr>
                <w:szCs w:val="22"/>
                <w:lang w:val="it-IT"/>
              </w:rPr>
              <w:t xml:space="preserve">, </w:t>
            </w:r>
            <w:r w:rsidR="00555817" w:rsidRPr="003A043B">
              <w:rPr>
                <w:i/>
                <w:szCs w:val="22"/>
                <w:lang w:val="it-IT"/>
              </w:rPr>
              <w:t>Spomenik</w:t>
            </w:r>
            <w:r w:rsidRPr="003A043B">
              <w:rPr>
                <w:i/>
                <w:szCs w:val="22"/>
                <w:lang w:val="it-IT"/>
              </w:rPr>
              <w:t xml:space="preserve"> </w:t>
            </w:r>
            <w:r w:rsidR="00555817" w:rsidRPr="003A043B">
              <w:rPr>
                <w:i/>
                <w:szCs w:val="22"/>
                <w:lang w:val="it-IT"/>
              </w:rPr>
              <w:t>neznanom</w:t>
            </w:r>
            <w:r w:rsidRPr="003A043B">
              <w:rPr>
                <w:i/>
                <w:szCs w:val="22"/>
                <w:lang w:val="it-IT"/>
              </w:rPr>
              <w:t xml:space="preserve"> </w:t>
            </w:r>
            <w:r w:rsidR="00555817" w:rsidRPr="003A043B">
              <w:rPr>
                <w:i/>
                <w:szCs w:val="22"/>
                <w:lang w:val="it-IT"/>
              </w:rPr>
              <w:t>junaku</w:t>
            </w:r>
            <w:r w:rsidR="003D5C42" w:rsidRPr="003A043B">
              <w:rPr>
                <w:szCs w:val="22"/>
                <w:lang w:val="it-IT"/>
              </w:rPr>
              <w:t xml:space="preserve">, </w:t>
            </w:r>
            <w:r w:rsidR="00555817" w:rsidRPr="003A043B">
              <w:rPr>
                <w:i/>
                <w:szCs w:val="22"/>
                <w:lang w:val="it-IT"/>
              </w:rPr>
              <w:t>Plava</w:t>
            </w:r>
            <w:r w:rsidRPr="003A043B">
              <w:rPr>
                <w:i/>
                <w:szCs w:val="22"/>
                <w:lang w:val="it-IT"/>
              </w:rPr>
              <w:t xml:space="preserve"> </w:t>
            </w:r>
            <w:r w:rsidR="00555817" w:rsidRPr="003A043B">
              <w:rPr>
                <w:i/>
                <w:szCs w:val="22"/>
                <w:lang w:val="it-IT"/>
              </w:rPr>
              <w:t>grobnica</w:t>
            </w:r>
            <w:r w:rsidR="003D5C42" w:rsidRPr="003A043B">
              <w:rPr>
                <w:szCs w:val="22"/>
                <w:lang w:val="it-IT"/>
              </w:rPr>
              <w:t xml:space="preserve">, </w:t>
            </w:r>
            <w:r w:rsidR="00555817" w:rsidRPr="003A043B">
              <w:rPr>
                <w:i/>
                <w:szCs w:val="22"/>
                <w:lang w:val="it-IT"/>
              </w:rPr>
              <w:t>zeleni</w:t>
            </w:r>
            <w:r w:rsidRPr="003A043B">
              <w:rPr>
                <w:i/>
                <w:szCs w:val="22"/>
                <w:lang w:val="it-IT"/>
              </w:rPr>
              <w:t xml:space="preserve"> </w:t>
            </w:r>
            <w:r w:rsidR="00555817" w:rsidRPr="003A043B">
              <w:rPr>
                <w:i/>
                <w:szCs w:val="22"/>
                <w:lang w:val="it-IT"/>
              </w:rPr>
              <w:t>kadar</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i</w:t>
            </w:r>
            <w:r w:rsidR="00555817" w:rsidRPr="003A043B">
              <w:rPr>
                <w:szCs w:val="22"/>
                <w:lang w:val="it-IT"/>
              </w:rPr>
              <w:t>spitati</w:t>
            </w:r>
            <w:r w:rsidRPr="003A043B">
              <w:rPr>
                <w:szCs w:val="22"/>
                <w:lang w:val="it-IT"/>
              </w:rPr>
              <w:t xml:space="preserve"> </w:t>
            </w:r>
            <w:r w:rsidR="00555817" w:rsidRPr="003A043B">
              <w:rPr>
                <w:szCs w:val="22"/>
                <w:lang w:val="it-IT"/>
              </w:rPr>
              <w:t>pod</w:t>
            </w:r>
            <w:r w:rsidRPr="003A043B">
              <w:rPr>
                <w:szCs w:val="22"/>
                <w:lang w:val="it-IT"/>
              </w:rPr>
              <w:t xml:space="preserve"> </w:t>
            </w:r>
            <w:r w:rsidR="00555817" w:rsidRPr="003A043B">
              <w:rPr>
                <w:szCs w:val="22"/>
                <w:lang w:val="it-IT"/>
              </w:rPr>
              <w:t>čijom</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vlašću</w:t>
            </w:r>
            <w:r w:rsidRPr="003A043B">
              <w:rPr>
                <w:szCs w:val="22"/>
                <w:lang w:val="it-IT"/>
              </w:rPr>
              <w:t xml:space="preserve"> </w:t>
            </w:r>
            <w:r w:rsidR="00555817" w:rsidRPr="003A043B">
              <w:rPr>
                <w:szCs w:val="22"/>
                <w:lang w:val="it-IT"/>
              </w:rPr>
              <w:t>bile</w:t>
            </w:r>
            <w:r w:rsidRPr="003A043B">
              <w:rPr>
                <w:szCs w:val="22"/>
                <w:lang w:val="it-IT"/>
              </w:rPr>
              <w:t xml:space="preserve"> </w:t>
            </w:r>
            <w:r w:rsidR="00555817" w:rsidRPr="003A043B">
              <w:rPr>
                <w:szCs w:val="22"/>
                <w:lang w:val="it-IT"/>
              </w:rPr>
              <w:t>jugoslovenske</w:t>
            </w:r>
            <w:r w:rsidRPr="003A043B">
              <w:rPr>
                <w:szCs w:val="22"/>
                <w:lang w:val="it-IT"/>
              </w:rPr>
              <w:t xml:space="preserve"> </w:t>
            </w:r>
            <w:r w:rsidR="00555817" w:rsidRPr="003A043B">
              <w:rPr>
                <w:szCs w:val="22"/>
                <w:lang w:val="it-IT"/>
              </w:rPr>
              <w:t>zemlјe</w:t>
            </w:r>
            <w:r w:rsidRPr="003A043B">
              <w:rPr>
                <w:szCs w:val="22"/>
                <w:lang w:val="it-IT"/>
              </w:rPr>
              <w:t xml:space="preserve"> </w:t>
            </w:r>
            <w:r w:rsidR="00555817" w:rsidRPr="003A043B">
              <w:rPr>
                <w:szCs w:val="22"/>
                <w:lang w:val="it-IT"/>
              </w:rPr>
              <w:t>za</w:t>
            </w:r>
            <w:r w:rsidRPr="003A043B">
              <w:rPr>
                <w:szCs w:val="22"/>
                <w:lang w:val="it-IT"/>
              </w:rPr>
              <w:t xml:space="preserve"> </w:t>
            </w:r>
            <w:r w:rsidR="00555817" w:rsidRPr="003A043B">
              <w:rPr>
                <w:szCs w:val="22"/>
                <w:lang w:val="it-IT"/>
              </w:rPr>
              <w:t>vrijeme</w:t>
            </w:r>
            <w:r w:rsidRPr="003A043B">
              <w:rPr>
                <w:szCs w:val="22"/>
                <w:lang w:val="it-IT"/>
              </w:rPr>
              <w:t xml:space="preserve"> </w:t>
            </w:r>
            <w:r w:rsidR="00555817" w:rsidRPr="003A043B">
              <w:rPr>
                <w:szCs w:val="22"/>
                <w:lang w:val="it-IT"/>
              </w:rPr>
              <w:t>Prvog</w:t>
            </w:r>
            <w:r w:rsidRPr="003A043B">
              <w:rPr>
                <w:szCs w:val="22"/>
                <w:lang w:val="it-IT"/>
              </w:rPr>
              <w:t xml:space="preserve"> </w:t>
            </w:r>
            <w:r w:rsidR="00555817" w:rsidRPr="003A043B">
              <w:rPr>
                <w:szCs w:val="22"/>
                <w:lang w:val="it-IT"/>
              </w:rPr>
              <w:t>svjetskog</w:t>
            </w:r>
            <w:r w:rsidRPr="003A043B">
              <w:rPr>
                <w:szCs w:val="22"/>
                <w:lang w:val="it-IT"/>
              </w:rPr>
              <w:t xml:space="preserve"> </w:t>
            </w:r>
            <w:r w:rsidR="00555817" w:rsidRPr="003A043B">
              <w:rPr>
                <w:szCs w:val="22"/>
                <w:lang w:val="it-IT"/>
              </w:rPr>
              <w:t>rata</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posebnim</w:t>
            </w:r>
            <w:r w:rsidRPr="003A043B">
              <w:rPr>
                <w:szCs w:val="22"/>
                <w:lang w:val="it-IT"/>
              </w:rPr>
              <w:t xml:space="preserve"> </w:t>
            </w:r>
            <w:r w:rsidR="00555817" w:rsidRPr="003A043B">
              <w:rPr>
                <w:szCs w:val="22"/>
                <w:lang w:val="it-IT"/>
              </w:rPr>
              <w:t>osvrtom</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BiH</w:t>
            </w:r>
            <w:r w:rsidR="003D5C42" w:rsidRPr="003A043B">
              <w:rPr>
                <w:szCs w:val="22"/>
                <w:lang w:val="it-IT"/>
              </w:rPr>
              <w:t>.</w:t>
            </w: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4.</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ovesti</w:t>
            </w:r>
            <w:r w:rsidRPr="003A043B">
              <w:rPr>
                <w:szCs w:val="22"/>
                <w:lang w:val="it-IT"/>
              </w:rPr>
              <w:t xml:space="preserve"> </w:t>
            </w:r>
            <w:r w:rsidR="00555817" w:rsidRPr="003A043B">
              <w:rPr>
                <w:szCs w:val="22"/>
                <w:lang w:val="sr-Cyrl-BA"/>
              </w:rPr>
              <w:t>r</w:t>
            </w:r>
            <w:r w:rsidR="00555817" w:rsidRPr="003A043B">
              <w:rPr>
                <w:szCs w:val="22"/>
                <w:lang w:val="it-IT"/>
              </w:rPr>
              <w:t>azgovor</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učenicima</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karakteru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poslјedicama</w:t>
            </w:r>
            <w:r w:rsidRPr="003A043B">
              <w:rPr>
                <w:szCs w:val="22"/>
                <w:lang w:val="it-IT"/>
              </w:rPr>
              <w:t xml:space="preserve"> </w:t>
            </w:r>
            <w:r w:rsidR="00555817" w:rsidRPr="003A043B">
              <w:rPr>
                <w:szCs w:val="22"/>
                <w:lang w:val="it-IT"/>
              </w:rPr>
              <w:t>Prvog</w:t>
            </w:r>
            <w:r w:rsidRPr="003A043B">
              <w:rPr>
                <w:szCs w:val="22"/>
                <w:lang w:val="it-IT"/>
              </w:rPr>
              <w:t xml:space="preserve"> </w:t>
            </w:r>
            <w:r w:rsidR="00555817" w:rsidRPr="003A043B">
              <w:rPr>
                <w:szCs w:val="22"/>
                <w:lang w:val="it-IT"/>
              </w:rPr>
              <w:t>svjetskog</w:t>
            </w:r>
            <w:r w:rsidRPr="003A043B">
              <w:rPr>
                <w:szCs w:val="22"/>
                <w:lang w:val="it-IT"/>
              </w:rPr>
              <w:t xml:space="preserve"> </w:t>
            </w:r>
            <w:r w:rsidR="00555817" w:rsidRPr="003A043B">
              <w:rPr>
                <w:szCs w:val="22"/>
                <w:lang w:val="it-IT"/>
              </w:rPr>
              <w:t>rata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izgledala</w:t>
            </w:r>
            <w:r w:rsidRPr="003A043B">
              <w:rPr>
                <w:szCs w:val="22"/>
                <w:lang w:val="it-IT"/>
              </w:rPr>
              <w:t xml:space="preserve"> </w:t>
            </w:r>
            <w:r w:rsidR="00555817" w:rsidRPr="003A043B">
              <w:rPr>
                <w:szCs w:val="22"/>
                <w:lang w:val="it-IT"/>
              </w:rPr>
              <w:t>nova</w:t>
            </w:r>
            <w:r w:rsidRPr="003A043B">
              <w:rPr>
                <w:szCs w:val="22"/>
                <w:lang w:val="it-IT"/>
              </w:rPr>
              <w:t xml:space="preserve"> </w:t>
            </w:r>
            <w:r w:rsidR="00555817" w:rsidRPr="003A043B">
              <w:rPr>
                <w:szCs w:val="22"/>
                <w:lang w:val="it-IT"/>
              </w:rPr>
              <w:t>politička</w:t>
            </w:r>
            <w:r w:rsidRPr="003A043B">
              <w:rPr>
                <w:szCs w:val="22"/>
                <w:lang w:val="it-IT"/>
              </w:rPr>
              <w:t xml:space="preserve"> </w:t>
            </w:r>
            <w:r w:rsidR="00555817" w:rsidRPr="003A043B">
              <w:rPr>
                <w:szCs w:val="22"/>
                <w:lang w:val="it-IT"/>
              </w:rPr>
              <w:t>karta</w:t>
            </w:r>
            <w:r w:rsidRPr="003A043B">
              <w:rPr>
                <w:szCs w:val="22"/>
                <w:lang w:val="it-IT"/>
              </w:rPr>
              <w:t xml:space="preserve"> </w:t>
            </w:r>
            <w:r w:rsidR="00555817" w:rsidRPr="003A043B">
              <w:rPr>
                <w:szCs w:val="22"/>
                <w:lang w:val="it-IT"/>
              </w:rPr>
              <w:t>svijeta</w:t>
            </w:r>
            <w:r w:rsidRPr="003A043B">
              <w:rPr>
                <w:szCs w:val="22"/>
                <w:lang w:val="it-IT"/>
              </w:rPr>
              <w:t xml:space="preserve"> </w:t>
            </w:r>
            <w:r w:rsidR="00555817" w:rsidRPr="003A043B">
              <w:rPr>
                <w:szCs w:val="22"/>
                <w:lang w:val="it-IT"/>
              </w:rPr>
              <w:t>poslije</w:t>
            </w:r>
            <w:r w:rsidRPr="003A043B">
              <w:rPr>
                <w:szCs w:val="22"/>
                <w:lang w:val="it-IT"/>
              </w:rPr>
              <w:t xml:space="preserve"> </w:t>
            </w:r>
            <w:r w:rsidR="00555817" w:rsidRPr="003A043B">
              <w:rPr>
                <w:szCs w:val="22"/>
                <w:lang w:val="it-IT"/>
              </w:rPr>
              <w:t>rata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i</w:t>
            </w:r>
            <w:r w:rsidR="00555817" w:rsidRPr="003A043B">
              <w:rPr>
                <w:szCs w:val="22"/>
                <w:lang w:val="it-IT"/>
              </w:rPr>
              <w:t>spitati</w:t>
            </w:r>
            <w:r w:rsidRPr="003A043B">
              <w:rPr>
                <w:szCs w:val="22"/>
                <w:lang w:val="it-IT"/>
              </w:rPr>
              <w:t xml:space="preserve"> </w:t>
            </w:r>
            <w:r w:rsidR="00555817" w:rsidRPr="003A043B">
              <w:rPr>
                <w:szCs w:val="22"/>
                <w:lang w:val="it-IT"/>
              </w:rPr>
              <w:t>učenike</w:t>
            </w:r>
            <w:r w:rsidRPr="003A043B">
              <w:rPr>
                <w:szCs w:val="22"/>
                <w:lang w:val="it-IT"/>
              </w:rPr>
              <w:t xml:space="preserve"> </w:t>
            </w:r>
            <w:r w:rsidR="00555817" w:rsidRPr="003A043B">
              <w:rPr>
                <w:szCs w:val="22"/>
                <w:lang w:val="it-IT"/>
              </w:rPr>
              <w:t>koja</w:t>
            </w:r>
            <w:r w:rsidRPr="003A043B">
              <w:rPr>
                <w:szCs w:val="22"/>
                <w:lang w:val="it-IT"/>
              </w:rPr>
              <w:t xml:space="preserve"> </w:t>
            </w:r>
            <w:r w:rsidR="00555817" w:rsidRPr="003A043B">
              <w:rPr>
                <w:szCs w:val="22"/>
                <w:lang w:val="it-IT"/>
              </w:rPr>
              <w:t>carstva</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nestala</w:t>
            </w:r>
            <w:r w:rsidRPr="003A043B">
              <w:rPr>
                <w:szCs w:val="22"/>
                <w:lang w:val="it-IT"/>
              </w:rPr>
              <w:t xml:space="preserve"> </w:t>
            </w:r>
            <w:r w:rsidR="00555817" w:rsidRPr="003A043B">
              <w:rPr>
                <w:szCs w:val="22"/>
                <w:lang w:val="it-IT"/>
              </w:rPr>
              <w:t>za</w:t>
            </w:r>
            <w:r w:rsidRPr="003A043B">
              <w:rPr>
                <w:szCs w:val="22"/>
                <w:lang w:val="it-IT"/>
              </w:rPr>
              <w:t xml:space="preserve"> </w:t>
            </w:r>
            <w:r w:rsidR="00555817" w:rsidRPr="003A043B">
              <w:rPr>
                <w:szCs w:val="22"/>
                <w:lang w:val="it-IT"/>
              </w:rPr>
              <w:t>vrijeme</w:t>
            </w:r>
            <w:r w:rsidRPr="003A043B">
              <w:rPr>
                <w:szCs w:val="22"/>
                <w:lang w:val="it-IT"/>
              </w:rPr>
              <w:t xml:space="preserve"> </w:t>
            </w:r>
            <w:r w:rsidR="00555817" w:rsidRPr="003A043B">
              <w:rPr>
                <w:szCs w:val="22"/>
                <w:lang w:val="it-IT"/>
              </w:rPr>
              <w:t>Prvog</w:t>
            </w:r>
            <w:r w:rsidRPr="003A043B">
              <w:rPr>
                <w:szCs w:val="22"/>
                <w:lang w:val="it-IT"/>
              </w:rPr>
              <w:t xml:space="preserve"> </w:t>
            </w:r>
            <w:r w:rsidR="00555817" w:rsidRPr="003A043B">
              <w:rPr>
                <w:szCs w:val="22"/>
                <w:lang w:val="it-IT"/>
              </w:rPr>
              <w:t>svjetskog</w:t>
            </w:r>
            <w:r w:rsidRPr="003A043B">
              <w:rPr>
                <w:szCs w:val="22"/>
                <w:lang w:val="it-IT"/>
              </w:rPr>
              <w:t xml:space="preserve"> </w:t>
            </w:r>
            <w:r w:rsidR="00555817" w:rsidRPr="003A043B">
              <w:rPr>
                <w:szCs w:val="22"/>
                <w:lang w:val="it-IT"/>
              </w:rPr>
              <w:t>rata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713B19" w:rsidRPr="003A043B">
              <w:rPr>
                <w:szCs w:val="22"/>
                <w:lang w:val="sr-Cyrl-BA"/>
              </w:rPr>
              <w:t>organizirati</w:t>
            </w:r>
            <w:r w:rsidRPr="003A043B">
              <w:rPr>
                <w:szCs w:val="22"/>
                <w:lang w:val="it-IT"/>
              </w:rPr>
              <w:t xml:space="preserve"> </w:t>
            </w:r>
            <w:r w:rsidR="00555817" w:rsidRPr="003A043B">
              <w:rPr>
                <w:szCs w:val="22"/>
                <w:lang w:val="it-IT"/>
              </w:rPr>
              <w:t>grupno</w:t>
            </w:r>
            <w:r w:rsidRPr="003A043B">
              <w:rPr>
                <w:szCs w:val="22"/>
                <w:lang w:val="it-IT"/>
              </w:rPr>
              <w:t xml:space="preserve"> </w:t>
            </w:r>
            <w:r w:rsidR="00555817" w:rsidRPr="003A043B">
              <w:rPr>
                <w:szCs w:val="22"/>
                <w:lang w:val="it-IT"/>
              </w:rPr>
              <w:t>razmišlјanje</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pitanje</w:t>
            </w:r>
            <w:r w:rsidRPr="003A043B">
              <w:rPr>
                <w:szCs w:val="22"/>
                <w:lang w:val="it-IT"/>
              </w:rPr>
              <w:t xml:space="preserve"> </w:t>
            </w:r>
            <w:r w:rsidR="00555817" w:rsidRPr="003A043B">
              <w:rPr>
                <w:szCs w:val="22"/>
                <w:lang w:val="it-IT"/>
              </w:rPr>
              <w:t>koja</w:t>
            </w:r>
            <w:r w:rsidRPr="003A043B">
              <w:rPr>
                <w:szCs w:val="22"/>
                <w:lang w:val="it-IT"/>
              </w:rPr>
              <w:t xml:space="preserve"> </w:t>
            </w:r>
            <w:r w:rsidR="00555817" w:rsidRPr="003A043B">
              <w:rPr>
                <w:szCs w:val="22"/>
                <w:lang w:val="it-IT"/>
              </w:rPr>
              <w:t>međunarodna</w:t>
            </w:r>
            <w:r w:rsidRPr="003A043B">
              <w:rPr>
                <w:szCs w:val="22"/>
                <w:lang w:val="it-IT"/>
              </w:rPr>
              <w:t xml:space="preserve"> </w:t>
            </w:r>
            <w:r w:rsidR="00555817" w:rsidRPr="003A043B">
              <w:rPr>
                <w:szCs w:val="22"/>
                <w:lang w:val="it-IT"/>
              </w:rPr>
              <w:t>organizacija</w:t>
            </w:r>
            <w:r w:rsidRPr="003A043B">
              <w:rPr>
                <w:szCs w:val="22"/>
                <w:lang w:val="it-IT"/>
              </w:rPr>
              <w:t xml:space="preserve"> </w:t>
            </w:r>
            <w:r w:rsidR="00555817" w:rsidRPr="003A043B">
              <w:rPr>
                <w:szCs w:val="22"/>
                <w:lang w:val="it-IT"/>
              </w:rPr>
              <w:t>danas</w:t>
            </w:r>
            <w:r w:rsidRPr="003A043B">
              <w:rPr>
                <w:szCs w:val="22"/>
                <w:lang w:val="it-IT"/>
              </w:rPr>
              <w:t xml:space="preserve"> </w:t>
            </w:r>
            <w:r w:rsidR="00555817" w:rsidRPr="003A043B">
              <w:rPr>
                <w:szCs w:val="22"/>
                <w:lang w:val="it-IT"/>
              </w:rPr>
              <w:t>održava</w:t>
            </w:r>
            <w:r w:rsidRPr="003A043B">
              <w:rPr>
                <w:szCs w:val="22"/>
                <w:lang w:val="it-IT"/>
              </w:rPr>
              <w:t xml:space="preserve"> </w:t>
            </w:r>
            <w:r w:rsidR="00555817" w:rsidRPr="003A043B">
              <w:rPr>
                <w:szCs w:val="22"/>
                <w:lang w:val="it-IT"/>
              </w:rPr>
              <w:t>mir</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svijetu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li</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slična</w:t>
            </w:r>
            <w:r w:rsidRPr="003A043B">
              <w:rPr>
                <w:szCs w:val="22"/>
                <w:lang w:val="it-IT"/>
              </w:rPr>
              <w:t xml:space="preserve"> </w:t>
            </w:r>
            <w:r w:rsidR="00555817" w:rsidRPr="003A043B">
              <w:rPr>
                <w:szCs w:val="22"/>
                <w:lang w:val="it-IT"/>
              </w:rPr>
              <w:t>organizacija</w:t>
            </w:r>
            <w:r w:rsidRPr="003A043B">
              <w:rPr>
                <w:szCs w:val="22"/>
                <w:lang w:val="it-IT"/>
              </w:rPr>
              <w:t xml:space="preserve"> </w:t>
            </w:r>
            <w:r w:rsidR="00555817" w:rsidRPr="003A043B">
              <w:rPr>
                <w:szCs w:val="22"/>
                <w:lang w:val="it-IT"/>
              </w:rPr>
              <w:t>postojala</w:t>
            </w:r>
            <w:r w:rsidRPr="003A043B">
              <w:rPr>
                <w:szCs w:val="22"/>
                <w:lang w:val="it-IT"/>
              </w:rPr>
              <w:t xml:space="preserve"> </w:t>
            </w:r>
            <w:r w:rsidR="00555817" w:rsidRPr="003A043B">
              <w:rPr>
                <w:szCs w:val="22"/>
                <w:lang w:val="it-IT"/>
              </w:rPr>
              <w:t>između</w:t>
            </w:r>
            <w:r w:rsidRPr="003A043B">
              <w:rPr>
                <w:szCs w:val="22"/>
                <w:lang w:val="it-IT"/>
              </w:rPr>
              <w:t xml:space="preserve"> </w:t>
            </w:r>
            <w:r w:rsidR="00555817" w:rsidRPr="003A043B">
              <w:rPr>
                <w:szCs w:val="22"/>
                <w:lang w:val="it-IT"/>
              </w:rPr>
              <w:t>dva</w:t>
            </w:r>
            <w:r w:rsidRPr="003A043B">
              <w:rPr>
                <w:szCs w:val="22"/>
                <w:lang w:val="it-IT"/>
              </w:rPr>
              <w:t xml:space="preserve"> </w:t>
            </w:r>
            <w:r w:rsidR="00555817" w:rsidRPr="003A043B">
              <w:rPr>
                <w:szCs w:val="22"/>
                <w:lang w:val="it-IT"/>
              </w:rPr>
              <w:t>svjetska</w:t>
            </w:r>
            <w:r w:rsidRPr="003A043B">
              <w:rPr>
                <w:szCs w:val="22"/>
                <w:lang w:val="it-IT"/>
              </w:rPr>
              <w:t xml:space="preserve"> </w:t>
            </w:r>
            <w:r w:rsidR="00555817" w:rsidRPr="003A043B">
              <w:rPr>
                <w:szCs w:val="22"/>
                <w:lang w:val="it-IT"/>
              </w:rPr>
              <w:t>rata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713B19" w:rsidRPr="003A043B">
              <w:rPr>
                <w:szCs w:val="22"/>
                <w:lang w:val="sr-Cyrl-BA"/>
              </w:rPr>
              <w:t>organizirati</w:t>
            </w:r>
            <w:r w:rsidRPr="003A043B">
              <w:rPr>
                <w:szCs w:val="22"/>
                <w:lang w:val="it-IT"/>
              </w:rPr>
              <w:t xml:space="preserve"> </w:t>
            </w:r>
            <w:r w:rsidR="00555817" w:rsidRPr="003A043B">
              <w:rPr>
                <w:szCs w:val="22"/>
                <w:lang w:val="it-IT"/>
              </w:rPr>
              <w:t>grupni</w:t>
            </w:r>
            <w:r w:rsidRPr="003A043B">
              <w:rPr>
                <w:szCs w:val="22"/>
                <w:lang w:val="it-IT"/>
              </w:rPr>
              <w:t xml:space="preserve"> </w:t>
            </w:r>
            <w:r w:rsidR="00555817" w:rsidRPr="003A043B">
              <w:rPr>
                <w:szCs w:val="22"/>
                <w:lang w:val="it-IT"/>
              </w:rPr>
              <w:t>rada</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zadacima</w:t>
            </w:r>
            <w:r w:rsidRPr="003A043B">
              <w:rPr>
                <w:szCs w:val="22"/>
                <w:lang w:val="it-IT"/>
              </w:rPr>
              <w:t xml:space="preserve">: </w:t>
            </w:r>
            <w:r w:rsidR="00555817" w:rsidRPr="003A043B">
              <w:rPr>
                <w:szCs w:val="22"/>
                <w:lang w:val="it-IT"/>
              </w:rPr>
              <w:t>pojava</w:t>
            </w:r>
            <w:r w:rsidRPr="003A043B">
              <w:rPr>
                <w:szCs w:val="22"/>
                <w:lang w:val="it-IT"/>
              </w:rPr>
              <w:t xml:space="preserve"> </w:t>
            </w:r>
            <w:r w:rsidR="00555817" w:rsidRPr="003A043B">
              <w:rPr>
                <w:szCs w:val="22"/>
                <w:lang w:val="it-IT"/>
              </w:rPr>
              <w:t>fašizma</w:t>
            </w:r>
            <w:r w:rsidRPr="003A043B">
              <w:rPr>
                <w:szCs w:val="22"/>
                <w:lang w:val="it-IT"/>
              </w:rPr>
              <w:t xml:space="preserve">, </w:t>
            </w:r>
            <w:r w:rsidR="00555817" w:rsidRPr="003A043B">
              <w:rPr>
                <w:szCs w:val="22"/>
                <w:lang w:val="it-IT"/>
              </w:rPr>
              <w:t>fašizam</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Italiji</w:t>
            </w:r>
            <w:r w:rsidRPr="003A043B">
              <w:rPr>
                <w:szCs w:val="22"/>
                <w:lang w:val="it-IT"/>
              </w:rPr>
              <w:t xml:space="preserve">, </w:t>
            </w:r>
            <w:r w:rsidR="00555817" w:rsidRPr="003A043B">
              <w:rPr>
                <w:szCs w:val="22"/>
                <w:lang w:val="it-IT"/>
              </w:rPr>
              <w:t>fašizam</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Nјemačkoj</w:t>
            </w:r>
            <w:r w:rsidRPr="003A043B">
              <w:rPr>
                <w:szCs w:val="22"/>
                <w:lang w:val="it-IT"/>
              </w:rPr>
              <w:t xml:space="preserve">, </w:t>
            </w:r>
            <w:r w:rsidR="00555817" w:rsidRPr="003A043B">
              <w:rPr>
                <w:szCs w:val="22"/>
                <w:lang w:val="it-IT"/>
              </w:rPr>
              <w:t>agresije</w:t>
            </w:r>
            <w:r w:rsidRPr="003A043B">
              <w:rPr>
                <w:szCs w:val="22"/>
                <w:lang w:val="it-IT"/>
              </w:rPr>
              <w:t xml:space="preserve"> </w:t>
            </w:r>
            <w:r w:rsidR="00555817" w:rsidRPr="003A043B">
              <w:rPr>
                <w:szCs w:val="22"/>
                <w:lang w:val="it-IT"/>
              </w:rPr>
              <w:t>fašističkih</w:t>
            </w:r>
            <w:r w:rsidRPr="003A043B">
              <w:rPr>
                <w:szCs w:val="22"/>
                <w:lang w:val="it-IT"/>
              </w:rPr>
              <w:t xml:space="preserve"> </w:t>
            </w:r>
            <w:r w:rsidR="00555817" w:rsidRPr="003A043B">
              <w:rPr>
                <w:szCs w:val="22"/>
                <w:lang w:val="it-IT"/>
              </w:rPr>
              <w:t>sila</w:t>
            </w:r>
            <w:r w:rsidRPr="003A043B">
              <w:rPr>
                <w:szCs w:val="22"/>
                <w:lang w:val="it-IT"/>
              </w:rPr>
              <w:t xml:space="preserve">, </w:t>
            </w:r>
            <w:r w:rsidR="00555817" w:rsidRPr="003A043B">
              <w:rPr>
                <w:szCs w:val="22"/>
                <w:lang w:val="it-IT"/>
              </w:rPr>
              <w:t>Španski</w:t>
            </w:r>
            <w:r w:rsidRPr="003A043B">
              <w:rPr>
                <w:szCs w:val="22"/>
                <w:lang w:val="it-IT"/>
              </w:rPr>
              <w:t xml:space="preserve"> </w:t>
            </w:r>
            <w:r w:rsidR="00555817" w:rsidRPr="003A043B">
              <w:rPr>
                <w:szCs w:val="22"/>
                <w:lang w:val="it-IT"/>
              </w:rPr>
              <w:t>građanski</w:t>
            </w:r>
            <w:r w:rsidRPr="003A043B">
              <w:rPr>
                <w:szCs w:val="22"/>
                <w:lang w:val="it-IT"/>
              </w:rPr>
              <w:t xml:space="preserve"> </w:t>
            </w:r>
            <w:r w:rsidR="00555817" w:rsidRPr="003A043B">
              <w:rPr>
                <w:szCs w:val="22"/>
                <w:lang w:val="it-IT"/>
              </w:rPr>
              <w:t>rat</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u</w:t>
            </w:r>
            <w:r w:rsidR="00555817" w:rsidRPr="003A043B">
              <w:rPr>
                <w:szCs w:val="22"/>
                <w:lang w:val="it-IT"/>
              </w:rPr>
              <w:t>čenicima</w:t>
            </w:r>
            <w:r w:rsidRPr="003A043B">
              <w:rPr>
                <w:szCs w:val="22"/>
                <w:lang w:val="it-IT"/>
              </w:rPr>
              <w:t xml:space="preserve"> </w:t>
            </w:r>
            <w:r w:rsidR="00555817" w:rsidRPr="003A043B">
              <w:rPr>
                <w:szCs w:val="22"/>
                <w:lang w:val="it-IT"/>
              </w:rPr>
              <w:t>objasniti</w:t>
            </w:r>
            <w:r w:rsidRPr="003A043B">
              <w:rPr>
                <w:szCs w:val="22"/>
                <w:lang w:val="it-IT"/>
              </w:rPr>
              <w:t xml:space="preserve"> </w:t>
            </w:r>
            <w:r w:rsidR="00555817" w:rsidRPr="003A043B">
              <w:rPr>
                <w:szCs w:val="22"/>
                <w:lang w:val="it-IT"/>
              </w:rPr>
              <w:t>pojmove</w:t>
            </w:r>
            <w:r w:rsidRPr="003A043B">
              <w:rPr>
                <w:szCs w:val="22"/>
                <w:lang w:val="it-IT"/>
              </w:rPr>
              <w:t xml:space="preserve">: </w:t>
            </w:r>
            <w:r w:rsidR="00555817" w:rsidRPr="003A043B">
              <w:rPr>
                <w:szCs w:val="22"/>
                <w:lang w:val="it-IT"/>
              </w:rPr>
              <w:t>hiperprodukcija</w:t>
            </w:r>
            <w:r w:rsidRPr="003A043B">
              <w:rPr>
                <w:szCs w:val="22"/>
                <w:lang w:val="it-IT"/>
              </w:rPr>
              <w:t xml:space="preserve">, </w:t>
            </w:r>
            <w:r w:rsidR="00555817" w:rsidRPr="003A043B">
              <w:rPr>
                <w:szCs w:val="22"/>
                <w:lang w:val="it-IT"/>
              </w:rPr>
              <w:t>štrajk</w:t>
            </w:r>
            <w:r w:rsidRPr="003A043B">
              <w:rPr>
                <w:szCs w:val="22"/>
                <w:lang w:val="it-IT"/>
              </w:rPr>
              <w:t xml:space="preserve">, </w:t>
            </w:r>
            <w:r w:rsidR="00555817" w:rsidRPr="003A043B">
              <w:rPr>
                <w:szCs w:val="22"/>
                <w:lang w:val="it-IT"/>
              </w:rPr>
              <w:t>demonstracije</w:t>
            </w:r>
            <w:r w:rsidRPr="003A043B">
              <w:rPr>
                <w:szCs w:val="22"/>
                <w:lang w:val="it-IT"/>
              </w:rPr>
              <w:t xml:space="preserve">, </w:t>
            </w:r>
            <w:r w:rsidR="00555817" w:rsidRPr="003A043B">
              <w:rPr>
                <w:szCs w:val="22"/>
                <w:lang w:val="it-IT"/>
              </w:rPr>
              <w:t>političke</w:t>
            </w:r>
            <w:r w:rsidRPr="003A043B">
              <w:rPr>
                <w:szCs w:val="22"/>
                <w:lang w:val="it-IT"/>
              </w:rPr>
              <w:t xml:space="preserve">, </w:t>
            </w:r>
            <w:r w:rsidR="00555817" w:rsidRPr="003A043B">
              <w:rPr>
                <w:szCs w:val="22"/>
                <w:lang w:val="it-IT"/>
              </w:rPr>
              <w:t>socijalne</w:t>
            </w:r>
            <w:r w:rsidRPr="003A043B">
              <w:rPr>
                <w:szCs w:val="22"/>
                <w:lang w:val="it-IT"/>
              </w:rPr>
              <w:t xml:space="preserve">, </w:t>
            </w:r>
            <w:r w:rsidR="00555817" w:rsidRPr="003A043B">
              <w:rPr>
                <w:szCs w:val="22"/>
                <w:lang w:val="it-IT"/>
              </w:rPr>
              <w:t>ekonomske</w:t>
            </w:r>
            <w:r w:rsidRPr="003A043B">
              <w:rPr>
                <w:szCs w:val="22"/>
                <w:lang w:val="it-IT"/>
              </w:rPr>
              <w:t xml:space="preserve"> </w:t>
            </w:r>
            <w:r w:rsidR="00555817" w:rsidRPr="003A043B">
              <w:rPr>
                <w:szCs w:val="22"/>
                <w:lang w:val="it-IT"/>
              </w:rPr>
              <w:t>krize</w:t>
            </w:r>
            <w:r w:rsidRPr="003A043B">
              <w:rPr>
                <w:szCs w:val="22"/>
                <w:lang w:val="it-IT"/>
              </w:rPr>
              <w:t xml:space="preserve">, </w:t>
            </w:r>
            <w:r w:rsidR="00555817" w:rsidRPr="003A043B">
              <w:rPr>
                <w:szCs w:val="22"/>
                <w:lang w:val="it-IT"/>
              </w:rPr>
              <w:t>državni</w:t>
            </w:r>
            <w:r w:rsidRPr="003A043B">
              <w:rPr>
                <w:szCs w:val="22"/>
                <w:lang w:val="it-IT"/>
              </w:rPr>
              <w:t xml:space="preserve"> </w:t>
            </w:r>
            <w:r w:rsidR="00555817" w:rsidRPr="003A043B">
              <w:rPr>
                <w:szCs w:val="22"/>
                <w:lang w:val="it-IT"/>
              </w:rPr>
              <w:t>kapitalizam</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motodu</w:t>
            </w:r>
            <w:r w:rsidR="003D5C42" w:rsidRPr="003A043B">
              <w:rPr>
                <w:szCs w:val="22"/>
                <w:lang w:val="it-IT"/>
              </w:rPr>
              <w:t xml:space="preserve"> </w:t>
            </w:r>
            <w:r w:rsidR="00555817" w:rsidRPr="003A043B">
              <w:rPr>
                <w:i/>
                <w:szCs w:val="22"/>
                <w:lang w:val="it-IT"/>
              </w:rPr>
              <w:t>moždana</w:t>
            </w:r>
            <w:r w:rsidRPr="003A043B">
              <w:rPr>
                <w:i/>
                <w:szCs w:val="22"/>
                <w:lang w:val="it-IT"/>
              </w:rPr>
              <w:t xml:space="preserve"> </w:t>
            </w:r>
            <w:r w:rsidR="00555817" w:rsidRPr="003A043B">
              <w:rPr>
                <w:i/>
                <w:szCs w:val="22"/>
                <w:lang w:val="it-IT"/>
              </w:rPr>
              <w:t>oluja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ispitati</w:t>
            </w:r>
            <w:r w:rsidRPr="003A043B">
              <w:rPr>
                <w:szCs w:val="22"/>
                <w:lang w:val="it-IT"/>
              </w:rPr>
              <w:t xml:space="preserve"> </w:t>
            </w:r>
            <w:r w:rsidR="00555817" w:rsidRPr="003A043B">
              <w:rPr>
                <w:szCs w:val="22"/>
                <w:lang w:val="it-IT"/>
              </w:rPr>
              <w:t>šta</w:t>
            </w:r>
            <w:r w:rsidRPr="003A043B">
              <w:rPr>
                <w:szCs w:val="22"/>
                <w:lang w:val="it-IT"/>
              </w:rPr>
              <w:t xml:space="preserve"> </w:t>
            </w:r>
            <w:r w:rsidR="00555817" w:rsidRPr="003A043B">
              <w:rPr>
                <w:szCs w:val="22"/>
                <w:lang w:val="it-IT"/>
              </w:rPr>
              <w:t>učenici</w:t>
            </w:r>
            <w:r w:rsidRPr="003A043B">
              <w:rPr>
                <w:szCs w:val="22"/>
                <w:lang w:val="it-IT"/>
              </w:rPr>
              <w:t xml:space="preserve"> </w:t>
            </w:r>
            <w:r w:rsidR="00555817" w:rsidRPr="003A043B">
              <w:rPr>
                <w:szCs w:val="22"/>
                <w:lang w:val="it-IT"/>
              </w:rPr>
              <w:t>znaju</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jugoslovenskoj</w:t>
            </w:r>
            <w:r w:rsidRPr="003A043B">
              <w:rPr>
                <w:szCs w:val="22"/>
                <w:lang w:val="it-IT"/>
              </w:rPr>
              <w:t xml:space="preserve"> </w:t>
            </w:r>
            <w:r w:rsidR="00555817" w:rsidRPr="003A043B">
              <w:rPr>
                <w:szCs w:val="22"/>
                <w:lang w:val="it-IT"/>
              </w:rPr>
              <w:t>ideji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t</w:t>
            </w:r>
            <w:r w:rsidR="00555817" w:rsidRPr="003A043B">
              <w:rPr>
                <w:szCs w:val="22"/>
                <w:lang w:val="it-IT"/>
              </w:rPr>
              <w:t>ražiti</w:t>
            </w:r>
            <w:r w:rsidRPr="003A043B">
              <w:rPr>
                <w:szCs w:val="22"/>
                <w:lang w:val="it-IT"/>
              </w:rPr>
              <w:t xml:space="preserve"> </w:t>
            </w:r>
            <w:r w:rsidR="00555817" w:rsidRPr="003A043B">
              <w:rPr>
                <w:szCs w:val="22"/>
                <w:lang w:val="it-IT"/>
              </w:rPr>
              <w:t>od</w:t>
            </w:r>
            <w:r w:rsidRPr="003A043B">
              <w:rPr>
                <w:szCs w:val="22"/>
                <w:lang w:val="it-IT"/>
              </w:rPr>
              <w:t xml:space="preserve"> </w:t>
            </w:r>
            <w:r w:rsidR="00555817" w:rsidRPr="003A043B">
              <w:rPr>
                <w:szCs w:val="22"/>
                <w:lang w:val="it-IT"/>
              </w:rPr>
              <w:t>učenika</w:t>
            </w: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objasne</w:t>
            </w:r>
            <w:r w:rsidRPr="003A043B">
              <w:rPr>
                <w:szCs w:val="22"/>
                <w:lang w:val="it-IT"/>
              </w:rPr>
              <w:t xml:space="preserve"> </w:t>
            </w:r>
            <w:r w:rsidR="00555817" w:rsidRPr="003A043B">
              <w:rPr>
                <w:szCs w:val="22"/>
                <w:lang w:val="it-IT"/>
              </w:rPr>
              <w:t>zašto</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ustav</w:t>
            </w:r>
            <w:r w:rsidRPr="003A043B">
              <w:rPr>
                <w:szCs w:val="22"/>
                <w:lang w:val="it-IT"/>
              </w:rPr>
              <w:t xml:space="preserve"> </w:t>
            </w:r>
            <w:r w:rsidR="00555817" w:rsidRPr="003A043B">
              <w:rPr>
                <w:szCs w:val="22"/>
                <w:lang w:val="it-IT"/>
              </w:rPr>
              <w:t>najvažniji</w:t>
            </w:r>
            <w:r w:rsidRPr="003A043B">
              <w:rPr>
                <w:szCs w:val="22"/>
                <w:lang w:val="it-IT"/>
              </w:rPr>
              <w:t xml:space="preserve"> </w:t>
            </w:r>
            <w:r w:rsidR="00555817" w:rsidRPr="003A043B">
              <w:rPr>
                <w:szCs w:val="22"/>
                <w:lang w:val="it-IT"/>
              </w:rPr>
              <w:t>društveno</w:t>
            </w:r>
            <w:r w:rsidRPr="003A043B">
              <w:rPr>
                <w:szCs w:val="22"/>
                <w:lang w:val="it-IT"/>
              </w:rPr>
              <w:t>-</w:t>
            </w:r>
            <w:r w:rsidR="00555817" w:rsidRPr="003A043B">
              <w:rPr>
                <w:szCs w:val="22"/>
                <w:lang w:val="it-IT"/>
              </w:rPr>
              <w:t>pravni</w:t>
            </w:r>
            <w:r w:rsidRPr="003A043B">
              <w:rPr>
                <w:szCs w:val="22"/>
                <w:lang w:val="it-IT"/>
              </w:rPr>
              <w:t xml:space="preserve"> </w:t>
            </w:r>
            <w:r w:rsidR="00555817" w:rsidRPr="003A043B">
              <w:rPr>
                <w:szCs w:val="22"/>
                <w:lang w:val="it-IT"/>
              </w:rPr>
              <w:t>akt</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jednoj</w:t>
            </w:r>
            <w:r w:rsidRPr="003A043B">
              <w:rPr>
                <w:szCs w:val="22"/>
                <w:lang w:val="it-IT"/>
              </w:rPr>
              <w:t xml:space="preserve"> </w:t>
            </w:r>
            <w:r w:rsidR="00555817" w:rsidRPr="003A043B">
              <w:rPr>
                <w:szCs w:val="22"/>
                <w:lang w:val="it-IT"/>
              </w:rPr>
              <w:t>zemlјi</w:t>
            </w:r>
            <w:r w:rsidRPr="003A043B">
              <w:rPr>
                <w:szCs w:val="22"/>
                <w:lang w:val="it-IT"/>
              </w:rPr>
              <w:t xml:space="preserve">, </w:t>
            </w:r>
            <w:r w:rsidR="00555817" w:rsidRPr="003A043B">
              <w:rPr>
                <w:szCs w:val="22"/>
                <w:lang w:val="it-IT"/>
              </w:rPr>
              <w:t>koje</w:t>
            </w:r>
            <w:r w:rsidRPr="003A043B">
              <w:rPr>
                <w:szCs w:val="22"/>
                <w:lang w:val="it-IT"/>
              </w:rPr>
              <w:t xml:space="preserve"> </w:t>
            </w:r>
            <w:r w:rsidR="00555817" w:rsidRPr="003A043B">
              <w:rPr>
                <w:szCs w:val="22"/>
                <w:lang w:val="it-IT"/>
              </w:rPr>
              <w:t>procedure</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potrebne</w:t>
            </w: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bi</w:t>
            </w:r>
            <w:r w:rsidRPr="003A043B">
              <w:rPr>
                <w:szCs w:val="22"/>
                <w:lang w:val="it-IT"/>
              </w:rPr>
              <w:t xml:space="preserve"> </w:t>
            </w:r>
            <w:r w:rsidR="00555817" w:rsidRPr="003A043B">
              <w:rPr>
                <w:szCs w:val="22"/>
                <w:lang w:val="it-IT"/>
              </w:rPr>
              <w:t>ustav</w:t>
            </w:r>
            <w:r w:rsidRPr="003A043B">
              <w:rPr>
                <w:szCs w:val="22"/>
                <w:lang w:val="it-IT"/>
              </w:rPr>
              <w:t xml:space="preserve"> </w:t>
            </w:r>
            <w:r w:rsidR="00555817" w:rsidRPr="003A043B">
              <w:rPr>
                <w:szCs w:val="22"/>
                <w:lang w:val="it-IT"/>
              </w:rPr>
              <w:t>bio</w:t>
            </w:r>
            <w:r w:rsidRPr="003A043B">
              <w:rPr>
                <w:szCs w:val="22"/>
                <w:lang w:val="it-IT"/>
              </w:rPr>
              <w:t xml:space="preserve"> </w:t>
            </w:r>
            <w:r w:rsidR="00555817" w:rsidRPr="003A043B">
              <w:rPr>
                <w:szCs w:val="22"/>
                <w:lang w:val="it-IT"/>
              </w:rPr>
              <w:t>donesen</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rim</w:t>
            </w:r>
            <w:r w:rsidR="00555817" w:rsidRPr="003A043B">
              <w:rPr>
                <w:szCs w:val="22"/>
                <w:lang w:val="sr-Cyrl-BA"/>
              </w:rPr>
              <w:t>i</w:t>
            </w:r>
            <w:r w:rsidR="00555817" w:rsidRPr="003A043B">
              <w:rPr>
                <w:szCs w:val="22"/>
                <w:lang w:val="it-IT"/>
              </w:rPr>
              <w:t>jeniti</w:t>
            </w:r>
            <w:r w:rsidRPr="003A043B">
              <w:rPr>
                <w:szCs w:val="22"/>
                <w:lang w:val="it-IT"/>
              </w:rPr>
              <w:t xml:space="preserve"> </w:t>
            </w:r>
            <w:r w:rsidR="00555817" w:rsidRPr="003A043B">
              <w:rPr>
                <w:szCs w:val="22"/>
                <w:lang w:val="it-IT"/>
              </w:rPr>
              <w:t>metodu</w:t>
            </w:r>
            <w:r w:rsidRPr="003A043B">
              <w:rPr>
                <w:szCs w:val="22"/>
                <w:lang w:val="it-IT"/>
              </w:rPr>
              <w:t xml:space="preserve"> </w:t>
            </w:r>
            <w:r w:rsidR="003D5C42" w:rsidRPr="003A043B">
              <w:rPr>
                <w:i/>
                <w:szCs w:val="22"/>
                <w:lang w:val="sr-Cyrl-BA"/>
              </w:rPr>
              <w:t>Vox populi</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pitanje</w:t>
            </w:r>
            <w:r w:rsidRPr="003A043B">
              <w:rPr>
                <w:szCs w:val="22"/>
                <w:lang w:val="it-IT"/>
              </w:rPr>
              <w:t xml:space="preserve"> </w:t>
            </w:r>
            <w:r w:rsidR="00555817" w:rsidRPr="003A043B">
              <w:rPr>
                <w:szCs w:val="22"/>
                <w:lang w:val="it-IT"/>
              </w:rPr>
              <w:t>šta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to</w:t>
            </w:r>
            <w:r w:rsidRPr="003A043B">
              <w:rPr>
                <w:szCs w:val="22"/>
                <w:lang w:val="it-IT"/>
              </w:rPr>
              <w:t xml:space="preserve"> </w:t>
            </w:r>
            <w:r w:rsidR="00555817" w:rsidRPr="003A043B">
              <w:rPr>
                <w:szCs w:val="22"/>
                <w:lang w:val="it-IT"/>
              </w:rPr>
              <w:t>diktatura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i</w:t>
            </w:r>
            <w:r w:rsidR="00555817" w:rsidRPr="003A043B">
              <w:rPr>
                <w:szCs w:val="22"/>
                <w:lang w:val="it-IT"/>
              </w:rPr>
              <w:t>spitati</w:t>
            </w:r>
            <w:r w:rsidRPr="003A043B">
              <w:rPr>
                <w:szCs w:val="22"/>
                <w:lang w:val="it-IT"/>
              </w:rPr>
              <w:t xml:space="preserve"> </w:t>
            </w:r>
            <w:r w:rsidR="00555817" w:rsidRPr="003A043B">
              <w:rPr>
                <w:szCs w:val="22"/>
                <w:lang w:val="it-IT"/>
              </w:rPr>
              <w:t>učenike</w:t>
            </w:r>
            <w:r w:rsidRPr="003A043B">
              <w:rPr>
                <w:szCs w:val="22"/>
                <w:lang w:val="it-IT"/>
              </w:rPr>
              <w:t xml:space="preserve"> </w:t>
            </w:r>
            <w:r w:rsidR="00555817" w:rsidRPr="003A043B">
              <w:rPr>
                <w:szCs w:val="22"/>
                <w:lang w:val="it-IT"/>
              </w:rPr>
              <w:t>kakva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bila</w:t>
            </w:r>
            <w:r w:rsidRPr="003A043B">
              <w:rPr>
                <w:szCs w:val="22"/>
                <w:lang w:val="it-IT"/>
              </w:rPr>
              <w:t xml:space="preserve"> </w:t>
            </w:r>
            <w:r w:rsidR="00555817" w:rsidRPr="003A043B">
              <w:rPr>
                <w:szCs w:val="22"/>
                <w:lang w:val="it-IT"/>
              </w:rPr>
              <w:t>politička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ekonomska</w:t>
            </w:r>
            <w:r w:rsidRPr="003A043B">
              <w:rPr>
                <w:szCs w:val="22"/>
                <w:lang w:val="it-IT"/>
              </w:rPr>
              <w:t xml:space="preserve"> </w:t>
            </w:r>
            <w:r w:rsidR="00555817" w:rsidRPr="003A043B">
              <w:rPr>
                <w:szCs w:val="22"/>
                <w:lang w:val="it-IT"/>
              </w:rPr>
              <w:t>situacija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Kralјevini</w:t>
            </w:r>
            <w:r w:rsidRPr="003A043B">
              <w:rPr>
                <w:szCs w:val="22"/>
                <w:lang w:val="it-IT"/>
              </w:rPr>
              <w:t xml:space="preserve"> </w:t>
            </w:r>
            <w:r w:rsidR="00555817" w:rsidRPr="003A043B">
              <w:rPr>
                <w:szCs w:val="22"/>
                <w:lang w:val="it-IT"/>
              </w:rPr>
              <w:t>Jugoslaviji</w:t>
            </w:r>
            <w:r w:rsidRPr="003A043B">
              <w:rPr>
                <w:szCs w:val="22"/>
                <w:lang w:val="it-IT"/>
              </w:rPr>
              <w:t xml:space="preserve"> </w:t>
            </w:r>
            <w:r w:rsidR="00555817" w:rsidRPr="003A043B">
              <w:rPr>
                <w:szCs w:val="22"/>
                <w:lang w:val="it-IT"/>
              </w:rPr>
              <w:t>poslije</w:t>
            </w:r>
            <w:r w:rsidRPr="003A043B">
              <w:rPr>
                <w:szCs w:val="22"/>
                <w:lang w:val="it-IT"/>
              </w:rPr>
              <w:t xml:space="preserve"> </w:t>
            </w:r>
            <w:r w:rsidR="00555817" w:rsidRPr="003A043B">
              <w:rPr>
                <w:szCs w:val="22"/>
                <w:lang w:val="it-IT"/>
              </w:rPr>
              <w:t>Marsejskog</w:t>
            </w:r>
            <w:r w:rsidRPr="003A043B">
              <w:rPr>
                <w:szCs w:val="22"/>
                <w:lang w:val="it-IT"/>
              </w:rPr>
              <w:t xml:space="preserve"> </w:t>
            </w:r>
            <w:r w:rsidR="00555817" w:rsidRPr="003A043B">
              <w:rPr>
                <w:szCs w:val="22"/>
                <w:lang w:val="it-IT"/>
              </w:rPr>
              <w:t>atentata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a</w:t>
            </w:r>
            <w:r w:rsidR="00555817" w:rsidRPr="003A043B">
              <w:rPr>
                <w:szCs w:val="22"/>
                <w:lang w:val="it-IT"/>
              </w:rPr>
              <w:t>nalizirati</w:t>
            </w:r>
            <w:r w:rsidRPr="003A043B">
              <w:rPr>
                <w:szCs w:val="22"/>
                <w:lang w:val="it-IT"/>
              </w:rPr>
              <w:t xml:space="preserve"> </w:t>
            </w:r>
            <w:r w:rsidR="00555817" w:rsidRPr="003A043B">
              <w:rPr>
                <w:szCs w:val="22"/>
                <w:lang w:val="it-IT"/>
              </w:rPr>
              <w:t>stav</w:t>
            </w:r>
            <w:r w:rsidRPr="003A043B">
              <w:rPr>
                <w:szCs w:val="22"/>
                <w:lang w:val="it-IT"/>
              </w:rPr>
              <w:t xml:space="preserve"> </w:t>
            </w:r>
            <w:r w:rsidR="00555817" w:rsidRPr="003A043B">
              <w:rPr>
                <w:szCs w:val="22"/>
                <w:lang w:val="it-IT"/>
              </w:rPr>
              <w:t>vodećih</w:t>
            </w:r>
            <w:r w:rsidRPr="003A043B">
              <w:rPr>
                <w:szCs w:val="22"/>
                <w:lang w:val="it-IT"/>
              </w:rPr>
              <w:t xml:space="preserve"> </w:t>
            </w:r>
            <w:r w:rsidR="00555817" w:rsidRPr="003A043B">
              <w:rPr>
                <w:szCs w:val="22"/>
                <w:lang w:val="it-IT"/>
              </w:rPr>
              <w:t>hrvatskih</w:t>
            </w:r>
            <w:r w:rsidRPr="003A043B">
              <w:rPr>
                <w:szCs w:val="22"/>
                <w:lang w:val="it-IT"/>
              </w:rPr>
              <w:t xml:space="preserve"> </w:t>
            </w:r>
            <w:r w:rsidR="00555817" w:rsidRPr="003A043B">
              <w:rPr>
                <w:szCs w:val="22"/>
                <w:lang w:val="it-IT"/>
              </w:rPr>
              <w:t>stranaka</w:t>
            </w:r>
            <w:r w:rsidRPr="003A043B">
              <w:rPr>
                <w:szCs w:val="22"/>
                <w:lang w:val="it-IT"/>
              </w:rPr>
              <w:t xml:space="preserve"> </w:t>
            </w:r>
            <w:r w:rsidR="00555817" w:rsidRPr="003A043B">
              <w:rPr>
                <w:szCs w:val="22"/>
                <w:lang w:val="it-IT"/>
              </w:rPr>
              <w:t>po</w:t>
            </w:r>
            <w:r w:rsidRPr="003A043B">
              <w:rPr>
                <w:szCs w:val="22"/>
                <w:lang w:val="it-IT"/>
              </w:rPr>
              <w:t xml:space="preserve"> </w:t>
            </w:r>
            <w:r w:rsidR="00555817" w:rsidRPr="003A043B">
              <w:rPr>
                <w:szCs w:val="22"/>
                <w:lang w:val="it-IT"/>
              </w:rPr>
              <w:t>pitanju</w:t>
            </w:r>
            <w:r w:rsidRPr="003A043B">
              <w:rPr>
                <w:szCs w:val="22"/>
                <w:lang w:val="it-IT"/>
              </w:rPr>
              <w:t xml:space="preserve"> </w:t>
            </w:r>
            <w:r w:rsidR="00555817" w:rsidRPr="003A043B">
              <w:rPr>
                <w:szCs w:val="22"/>
                <w:lang w:val="it-IT"/>
              </w:rPr>
              <w:t>jugoslovenstva</w:t>
            </w:r>
            <w:r w:rsidRPr="003A043B">
              <w:rPr>
                <w:szCs w:val="22"/>
                <w:lang w:val="it-IT"/>
              </w:rPr>
              <w:t>.</w:t>
            </w: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5.</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pitanja</w:t>
            </w:r>
            <w:r w:rsidRPr="003A043B">
              <w:rPr>
                <w:szCs w:val="22"/>
                <w:lang w:val="sr-Cyrl-BA"/>
              </w:rPr>
              <w:t xml:space="preserve"> </w:t>
            </w:r>
            <w:r w:rsidR="00555817" w:rsidRPr="003A043B">
              <w:rPr>
                <w:szCs w:val="22"/>
                <w:lang w:val="sr-Cyrl-BA"/>
              </w:rPr>
              <w:t>u</w:t>
            </w:r>
            <w:r w:rsidRPr="003A043B">
              <w:rPr>
                <w:szCs w:val="22"/>
                <w:lang w:val="sr-Cyrl-BA"/>
              </w:rPr>
              <w:t xml:space="preserve"> </w:t>
            </w:r>
            <w:r w:rsidR="00555817" w:rsidRPr="003A043B">
              <w:rPr>
                <w:szCs w:val="22"/>
                <w:lang w:val="sr-Cyrl-BA"/>
              </w:rPr>
              <w:t>vezi</w:t>
            </w:r>
            <w:r w:rsidRPr="003A043B">
              <w:rPr>
                <w:szCs w:val="22"/>
                <w:lang w:val="sr-Cyrl-BA"/>
              </w:rPr>
              <w:t xml:space="preserve"> </w:t>
            </w:r>
            <w:r w:rsidR="00555817" w:rsidRPr="003A043B">
              <w:rPr>
                <w:szCs w:val="22"/>
                <w:lang w:val="sr-Cyrl-BA"/>
              </w:rPr>
              <w:t>sa</w:t>
            </w:r>
            <w:r w:rsidRPr="003A043B">
              <w:rPr>
                <w:szCs w:val="22"/>
                <w:lang w:val="sr-Cyrl-BA"/>
              </w:rPr>
              <w:t xml:space="preserve"> </w:t>
            </w:r>
            <w:r w:rsidR="00555817" w:rsidRPr="003A043B">
              <w:rPr>
                <w:szCs w:val="22"/>
                <w:lang w:val="sr-Cyrl-BA"/>
              </w:rPr>
              <w:t>nacističkom</w:t>
            </w:r>
            <w:r w:rsidRPr="003A043B">
              <w:rPr>
                <w:szCs w:val="22"/>
                <w:lang w:val="sr-Cyrl-BA"/>
              </w:rPr>
              <w:t xml:space="preserve"> </w:t>
            </w:r>
            <w:r w:rsidR="00555817" w:rsidRPr="003A043B">
              <w:rPr>
                <w:szCs w:val="22"/>
                <w:lang w:val="sr-Cyrl-BA"/>
              </w:rPr>
              <w:t>Nјemačkom</w:t>
            </w:r>
            <w:r w:rsidRPr="003A043B">
              <w:rPr>
                <w:szCs w:val="22"/>
                <w:lang w:val="sr-Cyrl-BA"/>
              </w:rPr>
              <w:t xml:space="preserve"> </w:t>
            </w:r>
            <w:r w:rsidR="00555817" w:rsidRPr="003A043B">
              <w:rPr>
                <w:szCs w:val="22"/>
                <w:lang w:val="it-IT"/>
              </w:rPr>
              <w:t>uoči</w:t>
            </w:r>
            <w:r w:rsidRPr="003A043B">
              <w:rPr>
                <w:szCs w:val="22"/>
                <w:lang w:val="it-IT"/>
              </w:rPr>
              <w:t xml:space="preserve"> </w:t>
            </w:r>
            <w:r w:rsidR="00555817" w:rsidRPr="003A043B">
              <w:rPr>
                <w:szCs w:val="22"/>
                <w:lang w:val="it-IT"/>
              </w:rPr>
              <w:t>rata</w:t>
            </w:r>
            <w:r w:rsidR="00234760" w:rsidRPr="003A043B">
              <w:rPr>
                <w:szCs w:val="22"/>
                <w:lang w:val="it-IT"/>
              </w:rPr>
              <w:t>; š</w:t>
            </w:r>
            <w:r w:rsidR="00555817" w:rsidRPr="003A043B">
              <w:rPr>
                <w:szCs w:val="22"/>
                <w:lang w:val="it-IT"/>
              </w:rPr>
              <w:t>ta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to</w:t>
            </w:r>
            <w:r w:rsidRPr="003A043B">
              <w:rPr>
                <w:szCs w:val="22"/>
                <w:lang w:val="it-IT"/>
              </w:rPr>
              <w:t xml:space="preserve"> </w:t>
            </w:r>
            <w:r w:rsidR="00555817" w:rsidRPr="003A043B">
              <w:rPr>
                <w:szCs w:val="22"/>
                <w:lang w:val="sr-Cyrl-RS"/>
              </w:rPr>
              <w:t>T</w:t>
            </w:r>
            <w:r w:rsidR="00555817" w:rsidRPr="003A043B">
              <w:rPr>
                <w:szCs w:val="22"/>
                <w:lang w:val="it-IT"/>
              </w:rPr>
              <w:t>reći</w:t>
            </w:r>
            <w:r w:rsidRPr="003A043B">
              <w:rPr>
                <w:szCs w:val="22"/>
                <w:lang w:val="it-IT"/>
              </w:rPr>
              <w:t xml:space="preserve"> </w:t>
            </w:r>
            <w:r w:rsidR="00555817" w:rsidRPr="003A043B">
              <w:rPr>
                <w:szCs w:val="22"/>
                <w:lang w:val="it-IT"/>
              </w:rPr>
              <w:t>rajh</w:t>
            </w:r>
            <w:r w:rsidRPr="003A043B">
              <w:rPr>
                <w:szCs w:val="22"/>
                <w:lang w:val="it-IT"/>
              </w:rPr>
              <w:t xml:space="preserve"> </w:t>
            </w:r>
            <w:r w:rsidR="00555817" w:rsidRPr="003A043B">
              <w:rPr>
                <w:szCs w:val="22"/>
                <w:lang w:val="it-IT"/>
              </w:rPr>
              <w:t>i</w:t>
            </w:r>
            <w:r w:rsidR="00234760" w:rsidRPr="003A043B">
              <w:rPr>
                <w:szCs w:val="22"/>
                <w:lang w:val="it-IT"/>
              </w:rPr>
              <w:t xml:space="preserve"> </w:t>
            </w:r>
            <w:r w:rsidR="00555817" w:rsidRPr="003A043B">
              <w:rPr>
                <w:i/>
                <w:szCs w:val="22"/>
                <w:lang w:val="it-IT"/>
              </w:rPr>
              <w:t>Anšlus</w:t>
            </w:r>
            <w:r w:rsidRPr="003A043B">
              <w:rPr>
                <w:szCs w:val="22"/>
                <w:lang w:val="it-IT"/>
              </w:rPr>
              <w:t xml:space="preserve">, </w:t>
            </w:r>
            <w:r w:rsidR="00555817" w:rsidRPr="003A043B">
              <w:rPr>
                <w:szCs w:val="22"/>
                <w:lang w:val="it-IT"/>
              </w:rPr>
              <w:t>navedi</w:t>
            </w:r>
            <w:r w:rsidRPr="003A043B">
              <w:rPr>
                <w:szCs w:val="22"/>
                <w:lang w:val="it-IT"/>
              </w:rPr>
              <w:t xml:space="preserve"> </w:t>
            </w:r>
            <w:r w:rsidR="00555817" w:rsidRPr="003A043B">
              <w:rPr>
                <w:szCs w:val="22"/>
                <w:lang w:val="it-IT"/>
              </w:rPr>
              <w:t>agresije</w:t>
            </w:r>
            <w:r w:rsidRPr="003A043B">
              <w:rPr>
                <w:szCs w:val="22"/>
                <w:lang w:val="it-IT"/>
              </w:rPr>
              <w:t xml:space="preserve"> </w:t>
            </w:r>
            <w:r w:rsidR="00555817" w:rsidRPr="003A043B">
              <w:rPr>
                <w:szCs w:val="22"/>
                <w:lang w:val="it-IT"/>
              </w:rPr>
              <w:t>Nјemačke</w:t>
            </w:r>
            <w:r w:rsidRPr="003A043B">
              <w:rPr>
                <w:szCs w:val="22"/>
                <w:lang w:val="it-IT"/>
              </w:rPr>
              <w:t xml:space="preserve"> </w:t>
            </w:r>
            <w:r w:rsidR="00555817" w:rsidRPr="003A043B">
              <w:rPr>
                <w:szCs w:val="22"/>
                <w:lang w:val="it-IT"/>
              </w:rPr>
              <w:t>uoči</w:t>
            </w:r>
            <w:r w:rsidRPr="003A043B">
              <w:rPr>
                <w:szCs w:val="22"/>
                <w:lang w:val="it-IT"/>
              </w:rPr>
              <w:t xml:space="preserve"> </w:t>
            </w:r>
            <w:r w:rsidR="00555817" w:rsidRPr="003A043B">
              <w:rPr>
                <w:szCs w:val="22"/>
                <w:lang w:val="it-IT"/>
              </w:rPr>
              <w:t>Drugog</w:t>
            </w:r>
            <w:r w:rsidRPr="003A043B">
              <w:rPr>
                <w:szCs w:val="22"/>
                <w:lang w:val="it-IT"/>
              </w:rPr>
              <w:t xml:space="preserve"> </w:t>
            </w:r>
            <w:r w:rsidR="00555817" w:rsidRPr="003A043B">
              <w:rPr>
                <w:szCs w:val="22"/>
                <w:lang w:val="it-IT"/>
              </w:rPr>
              <w:t>svjetskog</w:t>
            </w:r>
            <w:r w:rsidRPr="003A043B">
              <w:rPr>
                <w:szCs w:val="22"/>
                <w:lang w:val="it-IT"/>
              </w:rPr>
              <w:t xml:space="preserve"> </w:t>
            </w:r>
            <w:r w:rsidR="00555817" w:rsidRPr="003A043B">
              <w:rPr>
                <w:szCs w:val="22"/>
                <w:lang w:val="it-IT"/>
              </w:rPr>
              <w:t>rata</w:t>
            </w:r>
            <w:r w:rsidRPr="003A043B">
              <w:rPr>
                <w:szCs w:val="22"/>
                <w:lang w:val="it-IT"/>
              </w:rPr>
              <w:t xml:space="preserve">, </w:t>
            </w:r>
            <w:r w:rsidR="00555817" w:rsidRPr="003A043B">
              <w:rPr>
                <w:szCs w:val="22"/>
                <w:lang w:val="it-IT"/>
              </w:rPr>
              <w:t>kako</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Polјaci</w:t>
            </w:r>
            <w:r w:rsidRPr="003A043B">
              <w:rPr>
                <w:szCs w:val="22"/>
                <w:lang w:val="it-IT"/>
              </w:rPr>
              <w:t xml:space="preserve"> </w:t>
            </w:r>
            <w:r w:rsidR="00555817" w:rsidRPr="003A043B">
              <w:rPr>
                <w:szCs w:val="22"/>
                <w:lang w:val="it-IT"/>
              </w:rPr>
              <w:t>zvali</w:t>
            </w:r>
            <w:r w:rsidRPr="003A043B">
              <w:rPr>
                <w:szCs w:val="22"/>
                <w:lang w:val="it-IT"/>
              </w:rPr>
              <w:t xml:space="preserve"> </w:t>
            </w:r>
            <w:r w:rsidR="00555817" w:rsidRPr="003A043B">
              <w:rPr>
                <w:szCs w:val="22"/>
                <w:lang w:val="it-IT"/>
              </w:rPr>
              <w:t>Dancing</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čiji</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to</w:t>
            </w:r>
            <w:r w:rsidRPr="003A043B">
              <w:rPr>
                <w:szCs w:val="22"/>
                <w:lang w:val="it-IT"/>
              </w:rPr>
              <w:t xml:space="preserve"> </w:t>
            </w:r>
            <w:r w:rsidR="00555817" w:rsidRPr="003A043B">
              <w:rPr>
                <w:szCs w:val="22"/>
                <w:lang w:val="it-IT"/>
              </w:rPr>
              <w:t>grad</w:t>
            </w:r>
            <w:r w:rsidRPr="003A043B">
              <w:rPr>
                <w:szCs w:val="22"/>
                <w:lang w:val="it-IT"/>
              </w:rPr>
              <w:t xml:space="preserve"> </w:t>
            </w:r>
            <w:r w:rsidR="00555817" w:rsidRPr="003A043B">
              <w:rPr>
                <w:szCs w:val="22"/>
                <w:lang w:val="it-IT"/>
              </w:rPr>
              <w:t>bio</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prošlosti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podatke</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Norveškoj</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njenim</w:t>
            </w:r>
            <w:r w:rsidRPr="003A043B">
              <w:rPr>
                <w:szCs w:val="22"/>
                <w:lang w:val="it-IT"/>
              </w:rPr>
              <w:t xml:space="preserve"> </w:t>
            </w:r>
            <w:r w:rsidR="00555817" w:rsidRPr="003A043B">
              <w:rPr>
                <w:szCs w:val="22"/>
                <w:lang w:val="it-IT"/>
              </w:rPr>
              <w:t>prirodnim</w:t>
            </w:r>
            <w:r w:rsidRPr="003A043B">
              <w:rPr>
                <w:szCs w:val="22"/>
                <w:lang w:val="it-IT"/>
              </w:rPr>
              <w:t xml:space="preserve"> </w:t>
            </w:r>
            <w:r w:rsidR="00555817" w:rsidRPr="003A043B">
              <w:rPr>
                <w:szCs w:val="22"/>
                <w:lang w:val="it-IT"/>
              </w:rPr>
              <w:t>bogats</w:t>
            </w:r>
            <w:r w:rsidR="00555817" w:rsidRPr="003A043B">
              <w:rPr>
                <w:szCs w:val="22"/>
                <w:lang w:val="sr-Cyrl-BA"/>
              </w:rPr>
              <w:t>t</w:t>
            </w:r>
            <w:r w:rsidR="00555817" w:rsidRPr="003A043B">
              <w:rPr>
                <w:szCs w:val="22"/>
                <w:lang w:val="it-IT"/>
              </w:rPr>
              <w:t>vima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k</w:t>
            </w:r>
            <w:r w:rsidR="00555817" w:rsidRPr="003A043B">
              <w:rPr>
                <w:szCs w:val="22"/>
                <w:lang w:val="it-IT"/>
              </w:rPr>
              <w:t>oristiti</w:t>
            </w:r>
            <w:r w:rsidRPr="003A043B">
              <w:rPr>
                <w:szCs w:val="22"/>
                <w:lang w:val="it-IT"/>
              </w:rPr>
              <w:t xml:space="preserve"> </w:t>
            </w:r>
            <w:r w:rsidR="00555817" w:rsidRPr="003A043B">
              <w:rPr>
                <w:szCs w:val="22"/>
                <w:lang w:val="it-IT"/>
              </w:rPr>
              <w:t>vojnu</w:t>
            </w:r>
            <w:r w:rsidRPr="003A043B">
              <w:rPr>
                <w:szCs w:val="22"/>
                <w:lang w:val="it-IT"/>
              </w:rPr>
              <w:t xml:space="preserve"> </w:t>
            </w:r>
            <w:r w:rsidR="00555817" w:rsidRPr="003A043B">
              <w:rPr>
                <w:szCs w:val="22"/>
                <w:lang w:val="it-IT"/>
              </w:rPr>
              <w:t>enciklopediju</w:t>
            </w:r>
            <w:r w:rsidRPr="003A043B">
              <w:rPr>
                <w:szCs w:val="22"/>
                <w:lang w:val="it-IT"/>
              </w:rPr>
              <w:t xml:space="preserve"> </w:t>
            </w:r>
            <w:r w:rsidR="00555817" w:rsidRPr="003A043B">
              <w:rPr>
                <w:szCs w:val="22"/>
                <w:lang w:val="it-IT"/>
              </w:rPr>
              <w:t>koja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navedena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literaturi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objasniti</w:t>
            </w:r>
            <w:r w:rsidRPr="003A043B">
              <w:rPr>
                <w:szCs w:val="22"/>
                <w:lang w:val="it-IT"/>
              </w:rPr>
              <w:t xml:space="preserve"> </w:t>
            </w:r>
            <w:r w:rsidR="00555817" w:rsidRPr="003A043B">
              <w:rPr>
                <w:szCs w:val="22"/>
                <w:lang w:val="it-IT"/>
              </w:rPr>
              <w:t>tok</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značaj</w:t>
            </w:r>
            <w:r w:rsidRPr="003A043B">
              <w:rPr>
                <w:szCs w:val="22"/>
                <w:lang w:val="it-IT"/>
              </w:rPr>
              <w:t xml:space="preserve"> </w:t>
            </w:r>
            <w:r w:rsidR="00555817" w:rsidRPr="003A043B">
              <w:rPr>
                <w:szCs w:val="22"/>
                <w:lang w:val="it-IT"/>
              </w:rPr>
              <w:t>bitaka</w:t>
            </w:r>
            <w:r w:rsidRPr="003A043B">
              <w:rPr>
                <w:szCs w:val="22"/>
                <w:lang w:val="it-IT"/>
              </w:rPr>
              <w:t xml:space="preserve"> </w:t>
            </w:r>
            <w:r w:rsidR="00555817" w:rsidRPr="003A043B">
              <w:rPr>
                <w:szCs w:val="22"/>
                <w:lang w:val="it-IT"/>
              </w:rPr>
              <w:t>kod</w:t>
            </w:r>
            <w:r w:rsidRPr="003A043B">
              <w:rPr>
                <w:szCs w:val="22"/>
                <w:lang w:val="it-IT"/>
              </w:rPr>
              <w:t xml:space="preserve"> </w:t>
            </w:r>
            <w:r w:rsidR="00555817" w:rsidRPr="003A043B">
              <w:rPr>
                <w:szCs w:val="22"/>
                <w:lang w:val="it-IT"/>
              </w:rPr>
              <w:t>El</w:t>
            </w:r>
            <w:r w:rsidRPr="003A043B">
              <w:rPr>
                <w:szCs w:val="22"/>
                <w:lang w:val="it-IT"/>
              </w:rPr>
              <w:t xml:space="preserve"> </w:t>
            </w:r>
            <w:r w:rsidR="00555817" w:rsidRPr="003A043B">
              <w:rPr>
                <w:szCs w:val="22"/>
                <w:lang w:val="it-IT"/>
              </w:rPr>
              <w:t>Alemeina</w:t>
            </w:r>
            <w:r w:rsidRPr="003A043B">
              <w:rPr>
                <w:szCs w:val="22"/>
                <w:lang w:val="it-IT"/>
              </w:rPr>
              <w:t xml:space="preserve">, </w:t>
            </w:r>
            <w:r w:rsidR="00555817" w:rsidRPr="003A043B">
              <w:rPr>
                <w:szCs w:val="22"/>
                <w:lang w:val="it-IT"/>
              </w:rPr>
              <w:t>Midveja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Stalјingrada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rikazati</w:t>
            </w:r>
            <w:r w:rsidRPr="003A043B">
              <w:rPr>
                <w:szCs w:val="22"/>
                <w:lang w:val="it-IT"/>
              </w:rPr>
              <w:t xml:space="preserve"> </w:t>
            </w:r>
            <w:r w:rsidR="00555817" w:rsidRPr="003A043B">
              <w:rPr>
                <w:szCs w:val="22"/>
                <w:lang w:val="it-IT"/>
              </w:rPr>
              <w:t>film</w:t>
            </w:r>
            <w:r w:rsidR="00234760" w:rsidRPr="003A043B">
              <w:rPr>
                <w:szCs w:val="22"/>
                <w:lang w:val="it-IT"/>
              </w:rPr>
              <w:t xml:space="preserve"> </w:t>
            </w:r>
            <w:r w:rsidRPr="003A043B">
              <w:rPr>
                <w:i/>
                <w:szCs w:val="22"/>
                <w:lang w:val="it-IT"/>
              </w:rPr>
              <w:t xml:space="preserve">II </w:t>
            </w:r>
            <w:r w:rsidR="00555817" w:rsidRPr="003A043B">
              <w:rPr>
                <w:i/>
                <w:szCs w:val="22"/>
                <w:lang w:val="it-IT"/>
              </w:rPr>
              <w:t>svjetski</w:t>
            </w:r>
            <w:r w:rsidRPr="003A043B">
              <w:rPr>
                <w:i/>
                <w:szCs w:val="22"/>
                <w:lang w:val="it-IT"/>
              </w:rPr>
              <w:t xml:space="preserve"> </w:t>
            </w:r>
            <w:r w:rsidR="00555817" w:rsidRPr="003A043B">
              <w:rPr>
                <w:i/>
                <w:szCs w:val="22"/>
                <w:lang w:val="it-IT"/>
              </w:rPr>
              <w:t>rat</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a</w:t>
            </w:r>
            <w:r w:rsidR="00555817" w:rsidRPr="003A043B">
              <w:rPr>
                <w:szCs w:val="22"/>
                <w:lang w:val="it-IT"/>
              </w:rPr>
              <w:t>nalizirati</w:t>
            </w:r>
            <w:r w:rsidRPr="003A043B">
              <w:rPr>
                <w:szCs w:val="22"/>
                <w:lang w:val="it-IT"/>
              </w:rPr>
              <w:t xml:space="preserve"> </w:t>
            </w:r>
            <w:r w:rsidR="00555817" w:rsidRPr="003A043B">
              <w:rPr>
                <w:szCs w:val="22"/>
                <w:lang w:val="it-IT"/>
              </w:rPr>
              <w:t>situaciju</w:t>
            </w:r>
            <w:r w:rsidRPr="003A043B">
              <w:rPr>
                <w:szCs w:val="22"/>
                <w:lang w:val="it-IT"/>
              </w:rPr>
              <w:t xml:space="preserve"> </w:t>
            </w:r>
            <w:r w:rsidR="00555817" w:rsidRPr="003A043B">
              <w:rPr>
                <w:szCs w:val="22"/>
                <w:lang w:val="it-IT"/>
              </w:rPr>
              <w:t>uoči</w:t>
            </w:r>
            <w:r w:rsidRPr="003A043B">
              <w:rPr>
                <w:szCs w:val="22"/>
                <w:lang w:val="it-IT"/>
              </w:rPr>
              <w:t xml:space="preserve"> </w:t>
            </w:r>
            <w:r w:rsidR="00555817" w:rsidRPr="003A043B">
              <w:rPr>
                <w:szCs w:val="22"/>
                <w:lang w:val="it-IT"/>
              </w:rPr>
              <w:t>pada</w:t>
            </w:r>
            <w:r w:rsidRPr="003A043B">
              <w:rPr>
                <w:szCs w:val="22"/>
                <w:lang w:val="it-IT"/>
              </w:rPr>
              <w:t xml:space="preserve"> </w:t>
            </w:r>
            <w:r w:rsidR="00555817" w:rsidRPr="003A043B">
              <w:rPr>
                <w:szCs w:val="22"/>
                <w:lang w:val="it-IT"/>
              </w:rPr>
              <w:t>Berlina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istaći</w:t>
            </w:r>
            <w:r w:rsidRPr="003A043B">
              <w:rPr>
                <w:szCs w:val="22"/>
                <w:lang w:val="it-IT"/>
              </w:rPr>
              <w:t xml:space="preserve"> </w:t>
            </w:r>
            <w:r w:rsidR="00555817" w:rsidRPr="003A043B">
              <w:rPr>
                <w:szCs w:val="22"/>
                <w:lang w:val="it-IT"/>
              </w:rPr>
              <w:t>ulogu</w:t>
            </w:r>
            <w:r w:rsidRPr="003A043B">
              <w:rPr>
                <w:szCs w:val="22"/>
                <w:lang w:val="it-IT"/>
              </w:rPr>
              <w:t xml:space="preserve"> </w:t>
            </w:r>
            <w:r w:rsidR="00555817" w:rsidRPr="003A043B">
              <w:rPr>
                <w:szCs w:val="22"/>
                <w:lang w:val="it-IT"/>
              </w:rPr>
              <w:t>Crvene</w:t>
            </w:r>
            <w:r w:rsidRPr="003A043B">
              <w:rPr>
                <w:szCs w:val="22"/>
                <w:lang w:val="it-IT"/>
              </w:rPr>
              <w:t xml:space="preserve"> </w:t>
            </w:r>
            <w:r w:rsidR="00555817" w:rsidRPr="003A043B">
              <w:rPr>
                <w:szCs w:val="22"/>
                <w:lang w:val="it-IT"/>
              </w:rPr>
              <w:t>armije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kapitulaciji</w:t>
            </w:r>
            <w:r w:rsidRPr="003A043B">
              <w:rPr>
                <w:szCs w:val="22"/>
                <w:lang w:val="it-IT"/>
              </w:rPr>
              <w:t xml:space="preserve"> </w:t>
            </w:r>
            <w:r w:rsidR="00555817" w:rsidRPr="003A043B">
              <w:rPr>
                <w:szCs w:val="22"/>
                <w:lang w:val="it-IT"/>
              </w:rPr>
              <w:t>Nјemačke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ripremiti</w:t>
            </w:r>
            <w:r w:rsidRPr="003A043B">
              <w:rPr>
                <w:szCs w:val="22"/>
                <w:lang w:val="it-IT"/>
              </w:rPr>
              <w:t xml:space="preserve"> </w:t>
            </w:r>
            <w:r w:rsidR="00555817" w:rsidRPr="003A043B">
              <w:rPr>
                <w:szCs w:val="22"/>
                <w:lang w:val="it-IT"/>
              </w:rPr>
              <w:t>ilustracije</w:t>
            </w:r>
            <w:r w:rsidRPr="003A043B">
              <w:rPr>
                <w:szCs w:val="22"/>
                <w:lang w:val="it-IT"/>
              </w:rPr>
              <w:t xml:space="preserve"> (</w:t>
            </w:r>
            <w:r w:rsidR="00191BAB" w:rsidRPr="003A043B">
              <w:rPr>
                <w:szCs w:val="22"/>
                <w:lang w:val="it-IT"/>
              </w:rPr>
              <w:t>fotografije</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poslјedicama</w:t>
            </w:r>
            <w:r w:rsidRPr="003A043B">
              <w:rPr>
                <w:szCs w:val="22"/>
                <w:lang w:val="it-IT"/>
              </w:rPr>
              <w:t xml:space="preserve"> </w:t>
            </w:r>
            <w:r w:rsidR="00555817" w:rsidRPr="003A043B">
              <w:rPr>
                <w:szCs w:val="22"/>
                <w:lang w:val="it-IT"/>
              </w:rPr>
              <w:t>bacanja</w:t>
            </w:r>
            <w:r w:rsidRPr="003A043B">
              <w:rPr>
                <w:szCs w:val="22"/>
                <w:lang w:val="it-IT"/>
              </w:rPr>
              <w:t xml:space="preserve"> </w:t>
            </w:r>
            <w:r w:rsidR="00555817" w:rsidRPr="003A043B">
              <w:rPr>
                <w:szCs w:val="22"/>
                <w:lang w:val="it-IT"/>
              </w:rPr>
              <w:t>atomske</w:t>
            </w:r>
            <w:r w:rsidRPr="003A043B">
              <w:rPr>
                <w:szCs w:val="22"/>
                <w:lang w:val="it-IT"/>
              </w:rPr>
              <w:t xml:space="preserve"> </w:t>
            </w:r>
            <w:r w:rsidR="00555817" w:rsidRPr="003A043B">
              <w:rPr>
                <w:szCs w:val="22"/>
                <w:lang w:val="it-IT"/>
              </w:rPr>
              <w:t>bombe</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Hirošimu</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lastRenderedPageBreak/>
              <w:t xml:space="preserve">- </w:t>
            </w:r>
            <w:r w:rsidR="00555817" w:rsidRPr="003A043B">
              <w:rPr>
                <w:szCs w:val="22"/>
                <w:lang w:val="sr-Cyrl-BA"/>
              </w:rPr>
              <w:t>n</w:t>
            </w:r>
            <w:r w:rsidR="00555817" w:rsidRPr="003A043B">
              <w:rPr>
                <w:szCs w:val="22"/>
                <w:lang w:val="it-IT"/>
              </w:rPr>
              <w:t>a</w:t>
            </w:r>
            <w:r w:rsidRPr="003A043B">
              <w:rPr>
                <w:szCs w:val="22"/>
                <w:lang w:val="it-IT"/>
              </w:rPr>
              <w:t xml:space="preserve"> </w:t>
            </w:r>
            <w:r w:rsidR="00555817" w:rsidRPr="003A043B">
              <w:rPr>
                <w:szCs w:val="22"/>
                <w:lang w:val="it-IT"/>
              </w:rPr>
              <w:t>tabeli</w:t>
            </w:r>
            <w:r w:rsidRPr="003A043B">
              <w:rPr>
                <w:szCs w:val="22"/>
                <w:lang w:val="it-IT"/>
              </w:rPr>
              <w:t xml:space="preserve"> </w:t>
            </w:r>
            <w:r w:rsidR="00555817" w:rsidRPr="003A043B">
              <w:rPr>
                <w:szCs w:val="22"/>
                <w:lang w:val="it-IT"/>
              </w:rPr>
              <w:t>brojčano</w:t>
            </w:r>
            <w:r w:rsidRPr="003A043B">
              <w:rPr>
                <w:szCs w:val="22"/>
                <w:lang w:val="it-IT"/>
              </w:rPr>
              <w:t xml:space="preserve"> </w:t>
            </w:r>
            <w:r w:rsidR="00555817" w:rsidRPr="003A043B">
              <w:rPr>
                <w:szCs w:val="22"/>
                <w:lang w:val="it-IT"/>
              </w:rPr>
              <w:t>prikazati</w:t>
            </w:r>
            <w:r w:rsidRPr="003A043B">
              <w:rPr>
                <w:szCs w:val="22"/>
                <w:lang w:val="it-IT"/>
              </w:rPr>
              <w:t xml:space="preserve"> </w:t>
            </w:r>
            <w:r w:rsidR="00555817" w:rsidRPr="003A043B">
              <w:rPr>
                <w:szCs w:val="22"/>
                <w:lang w:val="it-IT"/>
              </w:rPr>
              <w:t>lјudske</w:t>
            </w:r>
            <w:r w:rsidRPr="003A043B">
              <w:rPr>
                <w:szCs w:val="22"/>
                <w:lang w:val="it-IT"/>
              </w:rPr>
              <w:t xml:space="preserve"> </w:t>
            </w:r>
            <w:r w:rsidR="00555817" w:rsidRPr="003A043B">
              <w:rPr>
                <w:szCs w:val="22"/>
                <w:lang w:val="it-IT"/>
              </w:rPr>
              <w:t>gubitke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materijalnu</w:t>
            </w:r>
            <w:r w:rsidRPr="003A043B">
              <w:rPr>
                <w:szCs w:val="22"/>
                <w:lang w:val="it-IT"/>
              </w:rPr>
              <w:t xml:space="preserve"> </w:t>
            </w:r>
            <w:r w:rsidR="00555817" w:rsidRPr="003A043B">
              <w:rPr>
                <w:szCs w:val="22"/>
                <w:lang w:val="it-IT"/>
              </w:rPr>
              <w:t>štetu</w:t>
            </w:r>
            <w:r w:rsidRPr="003A043B">
              <w:rPr>
                <w:szCs w:val="22"/>
                <w:lang w:val="it-IT"/>
              </w:rPr>
              <w:t xml:space="preserve"> </w:t>
            </w:r>
            <w:r w:rsidR="00555817" w:rsidRPr="003A043B">
              <w:rPr>
                <w:szCs w:val="22"/>
                <w:lang w:val="it-IT"/>
              </w:rPr>
              <w:t>Drugog</w:t>
            </w:r>
            <w:r w:rsidRPr="003A043B">
              <w:rPr>
                <w:szCs w:val="22"/>
                <w:lang w:val="it-IT"/>
              </w:rPr>
              <w:t xml:space="preserve"> </w:t>
            </w:r>
            <w:r w:rsidR="00555817" w:rsidRPr="003A043B">
              <w:rPr>
                <w:szCs w:val="22"/>
                <w:lang w:val="it-IT"/>
              </w:rPr>
              <w:t>svjetskog</w:t>
            </w:r>
            <w:r w:rsidRPr="003A043B">
              <w:rPr>
                <w:szCs w:val="22"/>
                <w:lang w:val="it-IT"/>
              </w:rPr>
              <w:t xml:space="preserve"> </w:t>
            </w:r>
            <w:r w:rsidR="00555817" w:rsidRPr="003A043B">
              <w:rPr>
                <w:szCs w:val="22"/>
                <w:lang w:val="it-IT"/>
              </w:rPr>
              <w:t>rata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k</w:t>
            </w:r>
            <w:r w:rsidR="00555817" w:rsidRPr="003A043B">
              <w:rPr>
                <w:szCs w:val="22"/>
                <w:lang w:val="it-IT"/>
              </w:rPr>
              <w:t>oristiti</w:t>
            </w:r>
            <w:r w:rsidRPr="003A043B">
              <w:rPr>
                <w:szCs w:val="22"/>
                <w:lang w:val="it-IT"/>
              </w:rPr>
              <w:t xml:space="preserve"> </w:t>
            </w:r>
            <w:r w:rsidR="00555817" w:rsidRPr="003A043B">
              <w:rPr>
                <w:szCs w:val="22"/>
                <w:lang w:val="it-IT"/>
              </w:rPr>
              <w:t>samostalne</w:t>
            </w:r>
            <w:r w:rsidRPr="003A043B">
              <w:rPr>
                <w:szCs w:val="22"/>
                <w:lang w:val="it-IT"/>
              </w:rPr>
              <w:t xml:space="preserve"> </w:t>
            </w:r>
            <w:r w:rsidR="00555817" w:rsidRPr="003A043B">
              <w:rPr>
                <w:szCs w:val="22"/>
                <w:lang w:val="it-IT"/>
              </w:rPr>
              <w:t>radove</w:t>
            </w:r>
            <w:r w:rsidRPr="003A043B">
              <w:rPr>
                <w:szCs w:val="22"/>
                <w:lang w:val="it-IT"/>
              </w:rPr>
              <w:t xml:space="preserve"> </w:t>
            </w:r>
            <w:r w:rsidR="00555817" w:rsidRPr="003A043B">
              <w:rPr>
                <w:szCs w:val="22"/>
                <w:lang w:val="it-IT"/>
              </w:rPr>
              <w:t>učenika</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temu</w:t>
            </w:r>
            <w:r w:rsidR="00234760" w:rsidRPr="003A043B">
              <w:rPr>
                <w:szCs w:val="22"/>
                <w:lang w:val="it-IT"/>
              </w:rPr>
              <w:t xml:space="preserve"> </w:t>
            </w:r>
            <w:r w:rsidR="00555817" w:rsidRPr="003A043B">
              <w:rPr>
                <w:i/>
                <w:szCs w:val="22"/>
                <w:lang w:val="it-IT"/>
              </w:rPr>
              <w:t>Martovske</w:t>
            </w:r>
            <w:r w:rsidRPr="003A043B">
              <w:rPr>
                <w:i/>
                <w:szCs w:val="22"/>
                <w:lang w:val="it-IT"/>
              </w:rPr>
              <w:t xml:space="preserve"> </w:t>
            </w:r>
            <w:r w:rsidR="00555817" w:rsidRPr="003A043B">
              <w:rPr>
                <w:i/>
                <w:szCs w:val="22"/>
                <w:lang w:val="it-IT"/>
              </w:rPr>
              <w:t>demonstracije</w:t>
            </w:r>
            <w:r w:rsidRPr="003A043B">
              <w:rPr>
                <w:szCs w:val="22"/>
                <w:lang w:val="it-IT"/>
              </w:rPr>
              <w:t xml:space="preserve"> </w:t>
            </w:r>
            <w:r w:rsidR="00555817" w:rsidRPr="003A043B">
              <w:rPr>
                <w:szCs w:val="22"/>
                <w:lang w:val="it-IT"/>
              </w:rPr>
              <w:t>i</w:t>
            </w:r>
            <w:r w:rsidR="00234760" w:rsidRPr="003A043B">
              <w:rPr>
                <w:szCs w:val="22"/>
                <w:lang w:val="it-IT"/>
              </w:rPr>
              <w:t xml:space="preserve"> </w:t>
            </w:r>
            <w:r w:rsidR="00555817" w:rsidRPr="003A043B">
              <w:rPr>
                <w:i/>
                <w:szCs w:val="22"/>
                <w:lang w:val="it-IT"/>
              </w:rPr>
              <w:t>Aprilski</w:t>
            </w:r>
            <w:r w:rsidRPr="003A043B">
              <w:rPr>
                <w:i/>
                <w:szCs w:val="22"/>
                <w:lang w:val="it-IT"/>
              </w:rPr>
              <w:t xml:space="preserve"> </w:t>
            </w:r>
            <w:r w:rsidR="00555817" w:rsidRPr="003A043B">
              <w:rPr>
                <w:i/>
                <w:szCs w:val="22"/>
                <w:lang w:val="it-IT"/>
              </w:rPr>
              <w:t>rat</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ovesti</w:t>
            </w:r>
            <w:r w:rsidRPr="003A043B">
              <w:rPr>
                <w:szCs w:val="22"/>
                <w:lang w:val="it-IT"/>
              </w:rPr>
              <w:t xml:space="preserve"> </w:t>
            </w:r>
            <w:r w:rsidR="00555817" w:rsidRPr="003A043B">
              <w:rPr>
                <w:szCs w:val="22"/>
                <w:lang w:val="it-IT"/>
              </w:rPr>
              <w:t>razgovor</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situaciji</w:t>
            </w:r>
            <w:r w:rsidRPr="003A043B">
              <w:rPr>
                <w:szCs w:val="22"/>
                <w:lang w:val="it-IT"/>
              </w:rPr>
              <w:t xml:space="preserve"> </w:t>
            </w:r>
            <w:r w:rsidR="00555817" w:rsidRPr="003A043B">
              <w:rPr>
                <w:szCs w:val="22"/>
                <w:lang w:val="it-IT"/>
              </w:rPr>
              <w:t>na</w:t>
            </w:r>
            <w:r w:rsidRPr="003A043B">
              <w:rPr>
                <w:szCs w:val="22"/>
                <w:lang w:val="it-IT"/>
              </w:rPr>
              <w:t xml:space="preserve"> </w:t>
            </w:r>
            <w:r w:rsidR="00555817" w:rsidRPr="003A043B">
              <w:rPr>
                <w:szCs w:val="22"/>
                <w:lang w:val="it-IT"/>
              </w:rPr>
              <w:t>frontovima</w:t>
            </w:r>
            <w:r w:rsidRPr="003A043B">
              <w:rPr>
                <w:szCs w:val="22"/>
                <w:lang w:val="it-IT"/>
              </w:rPr>
              <w:t xml:space="preserve"> 1941. </w:t>
            </w:r>
            <w:r w:rsidR="00555817" w:rsidRPr="003A043B">
              <w:rPr>
                <w:szCs w:val="22"/>
                <w:lang w:val="it-IT"/>
              </w:rPr>
              <w:t>godine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713B19" w:rsidRPr="003A043B">
              <w:rPr>
                <w:szCs w:val="22"/>
                <w:lang w:val="sr-Cyrl-BA"/>
              </w:rPr>
              <w:t>organizirati</w:t>
            </w:r>
            <w:r w:rsidRPr="003A043B">
              <w:rPr>
                <w:szCs w:val="22"/>
                <w:lang w:val="it-IT"/>
              </w:rPr>
              <w:t xml:space="preserve"> </w:t>
            </w:r>
            <w:r w:rsidR="00555817" w:rsidRPr="003A043B">
              <w:rPr>
                <w:szCs w:val="22"/>
                <w:lang w:val="it-IT"/>
              </w:rPr>
              <w:t>grupni</w:t>
            </w:r>
            <w:r w:rsidRPr="003A043B">
              <w:rPr>
                <w:szCs w:val="22"/>
                <w:lang w:val="it-IT"/>
              </w:rPr>
              <w:t xml:space="preserve"> </w:t>
            </w:r>
            <w:r w:rsidR="00555817" w:rsidRPr="003A043B">
              <w:rPr>
                <w:szCs w:val="22"/>
                <w:lang w:val="it-IT"/>
              </w:rPr>
              <w:t>rad</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zadacima</w:t>
            </w:r>
            <w:r w:rsidRPr="003A043B">
              <w:rPr>
                <w:szCs w:val="22"/>
                <w:lang w:val="it-IT"/>
              </w:rPr>
              <w:t xml:space="preserve"> </w:t>
            </w:r>
            <w:r w:rsidR="00555817" w:rsidRPr="003A043B">
              <w:rPr>
                <w:szCs w:val="22"/>
                <w:lang w:val="sr-Cyrl-RS"/>
              </w:rPr>
              <w:t>N</w:t>
            </w:r>
            <w:r w:rsidR="00555817" w:rsidRPr="003A043B">
              <w:rPr>
                <w:szCs w:val="22"/>
                <w:lang w:val="it-IT"/>
              </w:rPr>
              <w:t>arodn</w:t>
            </w:r>
            <w:r w:rsidR="00555817" w:rsidRPr="003A043B">
              <w:rPr>
                <w:szCs w:val="22"/>
                <w:lang w:val="sr-Cyrl-BA"/>
              </w:rPr>
              <w:t>o</w:t>
            </w:r>
            <w:r w:rsidR="00555817" w:rsidRPr="003A043B">
              <w:rPr>
                <w:szCs w:val="22"/>
                <w:lang w:val="it-IT"/>
              </w:rPr>
              <w:t>oslobodilački</w:t>
            </w:r>
            <w:r w:rsidRPr="003A043B">
              <w:rPr>
                <w:szCs w:val="22"/>
                <w:lang w:val="it-IT"/>
              </w:rPr>
              <w:t xml:space="preserve"> </w:t>
            </w:r>
            <w:r w:rsidR="00555817" w:rsidRPr="003A043B">
              <w:rPr>
                <w:szCs w:val="22"/>
                <w:lang w:val="it-IT"/>
              </w:rPr>
              <w:t>odbori</w:t>
            </w:r>
            <w:r w:rsidRPr="003A043B">
              <w:rPr>
                <w:szCs w:val="22"/>
                <w:lang w:val="it-IT"/>
              </w:rPr>
              <w:t xml:space="preserve">, </w:t>
            </w:r>
            <w:r w:rsidR="00555817" w:rsidRPr="003A043B">
              <w:rPr>
                <w:szCs w:val="22"/>
                <w:lang w:val="it-IT"/>
              </w:rPr>
              <w:t>Fočanski</w:t>
            </w:r>
            <w:r w:rsidRPr="003A043B">
              <w:rPr>
                <w:szCs w:val="22"/>
                <w:lang w:val="it-IT"/>
              </w:rPr>
              <w:t xml:space="preserve"> </w:t>
            </w:r>
            <w:r w:rsidR="00555817" w:rsidRPr="003A043B">
              <w:rPr>
                <w:szCs w:val="22"/>
                <w:lang w:val="it-IT"/>
              </w:rPr>
              <w:t>propisi</w:t>
            </w:r>
            <w:r w:rsidRPr="003A043B">
              <w:rPr>
                <w:szCs w:val="22"/>
                <w:lang w:val="it-IT"/>
              </w:rPr>
              <w:t xml:space="preserve">, </w:t>
            </w:r>
            <w:r w:rsidR="00555817" w:rsidRPr="003A043B">
              <w:rPr>
                <w:szCs w:val="22"/>
                <w:lang w:val="it-IT"/>
              </w:rPr>
              <w:t>Septembarski</w:t>
            </w:r>
            <w:r w:rsidRPr="003A043B">
              <w:rPr>
                <w:szCs w:val="22"/>
                <w:lang w:val="it-IT"/>
              </w:rPr>
              <w:t xml:space="preserve"> </w:t>
            </w:r>
            <w:r w:rsidR="00555817" w:rsidRPr="003A043B">
              <w:rPr>
                <w:szCs w:val="22"/>
                <w:lang w:val="it-IT"/>
              </w:rPr>
              <w:t>propisi</w:t>
            </w:r>
            <w:r w:rsidRPr="003A043B">
              <w:rPr>
                <w:szCs w:val="22"/>
                <w:lang w:val="it-IT"/>
              </w:rPr>
              <w:t xml:space="preserve">, </w:t>
            </w:r>
            <w:r w:rsidR="00555817" w:rsidRPr="003A043B">
              <w:rPr>
                <w:szCs w:val="22"/>
                <w:lang w:val="it-IT"/>
              </w:rPr>
              <w:t>Prvo</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Drugo</w:t>
            </w:r>
            <w:r w:rsidRPr="003A043B">
              <w:rPr>
                <w:szCs w:val="22"/>
                <w:lang w:val="it-IT"/>
              </w:rPr>
              <w:t xml:space="preserve"> </w:t>
            </w:r>
            <w:r w:rsidR="00555817" w:rsidRPr="003A043B">
              <w:rPr>
                <w:szCs w:val="22"/>
                <w:lang w:val="it-IT"/>
              </w:rPr>
              <w:t>zasjedanje</w:t>
            </w:r>
            <w:r w:rsidRPr="003A043B">
              <w:rPr>
                <w:szCs w:val="22"/>
                <w:lang w:val="it-IT"/>
              </w:rPr>
              <w:t xml:space="preserve"> </w:t>
            </w:r>
            <w:r w:rsidR="00555817" w:rsidRPr="003A043B">
              <w:rPr>
                <w:szCs w:val="22"/>
                <w:lang w:val="it-IT"/>
              </w:rPr>
              <w:t>AVNOJ</w:t>
            </w:r>
            <w:r w:rsidRPr="003A043B">
              <w:rPr>
                <w:szCs w:val="22"/>
                <w:lang w:val="it-IT"/>
              </w:rPr>
              <w:t>-</w:t>
            </w:r>
            <w:r w:rsidR="00555817" w:rsidRPr="003A043B">
              <w:rPr>
                <w:szCs w:val="22"/>
                <w:lang w:val="it-IT"/>
              </w:rPr>
              <w:t>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k</w:t>
            </w:r>
            <w:r w:rsidR="00555817" w:rsidRPr="003A043B">
              <w:rPr>
                <w:szCs w:val="22"/>
                <w:lang w:val="it-IT"/>
              </w:rPr>
              <w:t>oristiti</w:t>
            </w:r>
            <w:r w:rsidRPr="003A043B">
              <w:rPr>
                <w:szCs w:val="22"/>
                <w:lang w:val="it-IT"/>
              </w:rPr>
              <w:t xml:space="preserve"> </w:t>
            </w:r>
            <w:r w:rsidR="00555817" w:rsidRPr="003A043B">
              <w:rPr>
                <w:szCs w:val="22"/>
                <w:lang w:val="it-IT"/>
              </w:rPr>
              <w:t>video</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prikazati</w:t>
            </w:r>
            <w:r w:rsidRPr="003A043B">
              <w:rPr>
                <w:szCs w:val="22"/>
                <w:lang w:val="it-IT"/>
              </w:rPr>
              <w:t xml:space="preserve"> </w:t>
            </w:r>
            <w:r w:rsidR="00555817" w:rsidRPr="003A043B">
              <w:rPr>
                <w:szCs w:val="22"/>
                <w:lang w:val="it-IT"/>
              </w:rPr>
              <w:t>dokumentarni</w:t>
            </w:r>
            <w:r w:rsidRPr="003A043B">
              <w:rPr>
                <w:szCs w:val="22"/>
                <w:lang w:val="it-IT"/>
              </w:rPr>
              <w:t xml:space="preserve"> </w:t>
            </w:r>
            <w:r w:rsidR="00555817" w:rsidRPr="003A043B">
              <w:rPr>
                <w:szCs w:val="22"/>
                <w:lang w:val="it-IT"/>
              </w:rPr>
              <w:t>film</w:t>
            </w:r>
            <w:r w:rsidRPr="003A043B">
              <w:rPr>
                <w:szCs w:val="22"/>
                <w:lang w:val="it-IT"/>
              </w:rPr>
              <w:t xml:space="preserve"> (</w:t>
            </w:r>
            <w:r w:rsidR="00555817" w:rsidRPr="003A043B">
              <w:rPr>
                <w:szCs w:val="22"/>
                <w:lang w:val="it-IT"/>
              </w:rPr>
              <w:t>ili</w:t>
            </w:r>
            <w:r w:rsidRPr="003A043B">
              <w:rPr>
                <w:szCs w:val="22"/>
                <w:lang w:val="it-IT"/>
              </w:rPr>
              <w:t xml:space="preserve"> </w:t>
            </w:r>
            <w:r w:rsidR="00555817" w:rsidRPr="003A043B">
              <w:rPr>
                <w:szCs w:val="22"/>
                <w:lang w:val="it-IT"/>
              </w:rPr>
              <w:t>neki</w:t>
            </w:r>
            <w:r w:rsidRPr="003A043B">
              <w:rPr>
                <w:szCs w:val="22"/>
                <w:lang w:val="it-IT"/>
              </w:rPr>
              <w:t xml:space="preserve"> </w:t>
            </w:r>
            <w:r w:rsidR="00555817" w:rsidRPr="003A043B">
              <w:rPr>
                <w:szCs w:val="22"/>
                <w:lang w:val="it-IT"/>
              </w:rPr>
              <w:t>drugi</w:t>
            </w:r>
            <w:r w:rsidRPr="003A043B">
              <w:rPr>
                <w:szCs w:val="22"/>
                <w:lang w:val="it-IT"/>
              </w:rPr>
              <w:t xml:space="preserve"> </w:t>
            </w:r>
            <w:r w:rsidR="00555817" w:rsidRPr="003A043B">
              <w:rPr>
                <w:szCs w:val="22"/>
                <w:lang w:val="it-IT"/>
              </w:rPr>
              <w:t>dugometražni</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temom</w:t>
            </w:r>
            <w:r w:rsidRPr="003A043B">
              <w:rPr>
                <w:szCs w:val="22"/>
                <w:lang w:val="it-IT"/>
              </w:rPr>
              <w:t xml:space="preserve"> </w:t>
            </w:r>
            <w:r w:rsidR="00555817" w:rsidRPr="003A043B">
              <w:rPr>
                <w:color w:val="000000" w:themeColor="text1"/>
                <w:szCs w:val="22"/>
                <w:lang w:val="it-IT"/>
              </w:rPr>
              <w:t>NOP</w:t>
            </w:r>
            <w:r w:rsidRPr="003A043B">
              <w:rPr>
                <w:szCs w:val="22"/>
                <w:lang w:val="it-IT"/>
              </w:rPr>
              <w:t>-</w:t>
            </w:r>
            <w:r w:rsidR="00555817" w:rsidRPr="003A043B">
              <w:rPr>
                <w:szCs w:val="22"/>
                <w:lang w:val="it-IT"/>
              </w:rPr>
              <w:t>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revolucije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n</w:t>
            </w:r>
            <w:r w:rsidR="00555817" w:rsidRPr="003A043B">
              <w:rPr>
                <w:szCs w:val="22"/>
                <w:lang w:val="it-IT"/>
              </w:rPr>
              <w:t>a</w:t>
            </w:r>
            <w:r w:rsidRPr="003A043B">
              <w:rPr>
                <w:szCs w:val="22"/>
                <w:lang w:val="it-IT"/>
              </w:rPr>
              <w:t xml:space="preserve"> </w:t>
            </w:r>
            <w:r w:rsidR="00555817" w:rsidRPr="003A043B">
              <w:rPr>
                <w:szCs w:val="22"/>
                <w:lang w:val="it-IT"/>
              </w:rPr>
              <w:t>tabeli</w:t>
            </w:r>
            <w:r w:rsidRPr="003A043B">
              <w:rPr>
                <w:szCs w:val="22"/>
                <w:lang w:val="it-IT"/>
              </w:rPr>
              <w:t xml:space="preserve"> </w:t>
            </w:r>
            <w:r w:rsidR="00555817" w:rsidRPr="003A043B">
              <w:rPr>
                <w:szCs w:val="22"/>
                <w:lang w:val="it-IT"/>
              </w:rPr>
              <w:t>prikazati</w:t>
            </w:r>
            <w:r w:rsidRPr="003A043B">
              <w:rPr>
                <w:szCs w:val="22"/>
                <w:lang w:val="it-IT"/>
              </w:rPr>
              <w:t xml:space="preserve"> </w:t>
            </w:r>
            <w:r w:rsidR="00555817" w:rsidRPr="003A043B">
              <w:rPr>
                <w:szCs w:val="22"/>
                <w:lang w:val="it-IT"/>
              </w:rPr>
              <w:t>jugoslovenske</w:t>
            </w:r>
            <w:r w:rsidRPr="003A043B">
              <w:rPr>
                <w:szCs w:val="22"/>
                <w:lang w:val="it-IT"/>
              </w:rPr>
              <w:t xml:space="preserve"> </w:t>
            </w:r>
            <w:r w:rsidR="00555817" w:rsidRPr="003A043B">
              <w:rPr>
                <w:szCs w:val="22"/>
                <w:lang w:val="it-IT"/>
              </w:rPr>
              <w:t>civilne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materijalne</w:t>
            </w:r>
            <w:r w:rsidRPr="003A043B">
              <w:rPr>
                <w:szCs w:val="22"/>
                <w:lang w:val="it-IT"/>
              </w:rPr>
              <w:t xml:space="preserve"> </w:t>
            </w:r>
            <w:r w:rsidR="00555817" w:rsidRPr="003A043B">
              <w:rPr>
                <w:szCs w:val="22"/>
                <w:lang w:val="it-IT"/>
              </w:rPr>
              <w:t>gubitke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ratu</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uporediti</w:t>
            </w:r>
            <w:r w:rsidRPr="003A043B">
              <w:rPr>
                <w:szCs w:val="22"/>
                <w:lang w:val="it-IT"/>
              </w:rPr>
              <w:t xml:space="preserve"> </w:t>
            </w:r>
            <w:r w:rsidR="00555817" w:rsidRPr="003A043B">
              <w:rPr>
                <w:szCs w:val="22"/>
                <w:lang w:val="it-IT"/>
              </w:rPr>
              <w:t>ih</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gubicima</w:t>
            </w:r>
            <w:r w:rsidRPr="003A043B">
              <w:rPr>
                <w:szCs w:val="22"/>
                <w:lang w:val="it-IT"/>
              </w:rPr>
              <w:t xml:space="preserve"> </w:t>
            </w:r>
            <w:r w:rsidR="00555817" w:rsidRPr="003A043B">
              <w:rPr>
                <w:szCs w:val="22"/>
                <w:lang w:val="it-IT"/>
              </w:rPr>
              <w:t>Prvog</w:t>
            </w:r>
            <w:r w:rsidRPr="003A043B">
              <w:rPr>
                <w:szCs w:val="22"/>
                <w:lang w:val="it-IT"/>
              </w:rPr>
              <w:t xml:space="preserve"> </w:t>
            </w:r>
            <w:r w:rsidR="00555817" w:rsidRPr="003A043B">
              <w:rPr>
                <w:szCs w:val="22"/>
                <w:lang w:val="it-IT"/>
              </w:rPr>
              <w:t>svjetskog</w:t>
            </w:r>
            <w:r w:rsidRPr="003A043B">
              <w:rPr>
                <w:szCs w:val="22"/>
                <w:lang w:val="it-IT"/>
              </w:rPr>
              <w:t xml:space="preserve"> </w:t>
            </w:r>
            <w:r w:rsidR="00555817" w:rsidRPr="003A043B">
              <w:rPr>
                <w:szCs w:val="22"/>
                <w:lang w:val="it-IT"/>
              </w:rPr>
              <w:t>rata</w:t>
            </w:r>
            <w:r w:rsidRPr="003A043B">
              <w:rPr>
                <w:szCs w:val="22"/>
                <w:lang w:val="it-IT"/>
              </w:rPr>
              <w:t xml:space="preserve">. </w:t>
            </w:r>
          </w:p>
          <w:p w:rsidR="0039368E" w:rsidRPr="003A043B" w:rsidRDefault="0039368E" w:rsidP="00D5500D">
            <w:pPr>
              <w:tabs>
                <w:tab w:val="left" w:pos="5472"/>
              </w:tabs>
              <w:rPr>
                <w:szCs w:val="22"/>
                <w:lang w:val="it-IT"/>
              </w:rPr>
            </w:pPr>
          </w:p>
          <w:p w:rsidR="0039368E" w:rsidRPr="003A043B" w:rsidRDefault="00555817" w:rsidP="00D5500D">
            <w:pPr>
              <w:tabs>
                <w:tab w:val="left" w:pos="5472"/>
              </w:tabs>
              <w:rPr>
                <w:b/>
                <w:szCs w:val="22"/>
                <w:lang w:val="it-IT"/>
              </w:rPr>
            </w:pPr>
            <w:r w:rsidRPr="003A043B">
              <w:rPr>
                <w:b/>
                <w:szCs w:val="22"/>
                <w:lang w:val="it-IT"/>
              </w:rPr>
              <w:t>Jedinica</w:t>
            </w:r>
            <w:r w:rsidR="0039368E" w:rsidRPr="003A043B">
              <w:rPr>
                <w:b/>
                <w:szCs w:val="22"/>
                <w:lang w:val="it-IT"/>
              </w:rPr>
              <w:t xml:space="preserve"> 6.</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p</w:t>
            </w:r>
            <w:r w:rsidR="00555817" w:rsidRPr="003A043B">
              <w:rPr>
                <w:szCs w:val="22"/>
                <w:lang w:val="it-IT"/>
              </w:rPr>
              <w:t>ovesti</w:t>
            </w:r>
            <w:r w:rsidRPr="003A043B">
              <w:rPr>
                <w:szCs w:val="22"/>
                <w:lang w:val="it-IT"/>
              </w:rPr>
              <w:t xml:space="preserve"> </w:t>
            </w:r>
            <w:r w:rsidR="00555817" w:rsidRPr="003A043B">
              <w:rPr>
                <w:szCs w:val="22"/>
                <w:lang w:val="it-IT"/>
              </w:rPr>
              <w:t>razgovor</w:t>
            </w:r>
            <w:r w:rsidRPr="003A043B">
              <w:rPr>
                <w:szCs w:val="22"/>
                <w:lang w:val="it-IT"/>
              </w:rPr>
              <w:t xml:space="preserve"> </w:t>
            </w:r>
            <w:r w:rsidR="00555817" w:rsidRPr="003A043B">
              <w:rPr>
                <w:szCs w:val="22"/>
                <w:lang w:val="it-IT"/>
              </w:rPr>
              <w:t>o</w:t>
            </w:r>
            <w:r w:rsidRPr="003A043B">
              <w:rPr>
                <w:szCs w:val="22"/>
                <w:lang w:val="it-IT"/>
              </w:rPr>
              <w:t xml:space="preserve"> </w:t>
            </w:r>
            <w:r w:rsidR="00555817" w:rsidRPr="003A043B">
              <w:rPr>
                <w:szCs w:val="22"/>
                <w:lang w:val="it-IT"/>
              </w:rPr>
              <w:t>odnosu</w:t>
            </w:r>
            <w:r w:rsidRPr="003A043B">
              <w:rPr>
                <w:szCs w:val="22"/>
                <w:lang w:val="it-IT"/>
              </w:rPr>
              <w:t xml:space="preserve"> </w:t>
            </w:r>
            <w:r w:rsidR="00555817" w:rsidRPr="003A043B">
              <w:rPr>
                <w:szCs w:val="22"/>
                <w:lang w:val="it-IT"/>
              </w:rPr>
              <w:t>SSSR</w:t>
            </w:r>
            <w:r w:rsidRPr="003A043B">
              <w:rPr>
                <w:szCs w:val="22"/>
                <w:lang w:val="it-IT"/>
              </w:rPr>
              <w:t>-</w:t>
            </w:r>
            <w:r w:rsidR="00555817" w:rsidRPr="003A043B">
              <w:rPr>
                <w:szCs w:val="22"/>
                <w:lang w:val="it-IT"/>
              </w:rPr>
              <w:t>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kapitalističkih</w:t>
            </w:r>
            <w:r w:rsidRPr="003A043B">
              <w:rPr>
                <w:szCs w:val="22"/>
                <w:lang w:val="it-IT"/>
              </w:rPr>
              <w:t xml:space="preserve"> </w:t>
            </w:r>
            <w:r w:rsidR="00555817" w:rsidRPr="003A043B">
              <w:rPr>
                <w:szCs w:val="22"/>
                <w:lang w:val="it-IT"/>
              </w:rPr>
              <w:t>država</w:t>
            </w:r>
            <w:r w:rsidRPr="003A043B">
              <w:rPr>
                <w:szCs w:val="22"/>
                <w:lang w:val="it-IT"/>
              </w:rPr>
              <w:t xml:space="preserve"> </w:t>
            </w:r>
            <w:r w:rsidR="00555817" w:rsidRPr="003A043B">
              <w:rPr>
                <w:szCs w:val="22"/>
                <w:lang w:val="it-IT"/>
              </w:rPr>
              <w:t>Zapada</w:t>
            </w:r>
            <w:r w:rsidRPr="003A043B">
              <w:rPr>
                <w:szCs w:val="22"/>
                <w:lang w:val="it-IT"/>
              </w:rPr>
              <w:t xml:space="preserve"> </w:t>
            </w:r>
            <w:r w:rsidR="00555817" w:rsidRPr="003A043B">
              <w:rPr>
                <w:szCs w:val="22"/>
                <w:lang w:val="it-IT"/>
              </w:rPr>
              <w:t>n</w:t>
            </w:r>
            <w:r w:rsidR="00555817" w:rsidRPr="003A043B">
              <w:rPr>
                <w:szCs w:val="22"/>
                <w:lang w:val="sr-Cyrl-BA"/>
              </w:rPr>
              <w:t>e</w:t>
            </w:r>
            <w:r w:rsidR="00555817" w:rsidRPr="003A043B">
              <w:rPr>
                <w:szCs w:val="22"/>
                <w:lang w:val="it-IT"/>
              </w:rPr>
              <w:t>posredno</w:t>
            </w:r>
            <w:r w:rsidRPr="003A043B">
              <w:rPr>
                <w:szCs w:val="22"/>
                <w:lang w:val="it-IT"/>
              </w:rPr>
              <w:t xml:space="preserve"> </w:t>
            </w:r>
            <w:r w:rsidR="00555817" w:rsidRPr="003A043B">
              <w:rPr>
                <w:szCs w:val="22"/>
                <w:lang w:val="it-IT"/>
              </w:rPr>
              <w:t>poslije</w:t>
            </w:r>
            <w:r w:rsidRPr="003A043B">
              <w:rPr>
                <w:szCs w:val="22"/>
                <w:lang w:val="it-IT"/>
              </w:rPr>
              <w:t xml:space="preserve"> </w:t>
            </w:r>
            <w:r w:rsidR="00555817" w:rsidRPr="003A043B">
              <w:rPr>
                <w:szCs w:val="22"/>
                <w:lang w:val="it-IT"/>
              </w:rPr>
              <w:t>završetka</w:t>
            </w:r>
            <w:r w:rsidRPr="003A043B">
              <w:rPr>
                <w:szCs w:val="22"/>
                <w:lang w:val="it-IT"/>
              </w:rPr>
              <w:t xml:space="preserve"> </w:t>
            </w:r>
            <w:r w:rsidR="00555817" w:rsidRPr="003A043B">
              <w:rPr>
                <w:szCs w:val="22"/>
                <w:lang w:val="it-IT"/>
              </w:rPr>
              <w:t>Drugog</w:t>
            </w:r>
            <w:r w:rsidRPr="003A043B">
              <w:rPr>
                <w:szCs w:val="22"/>
                <w:lang w:val="it-IT"/>
              </w:rPr>
              <w:t xml:space="preserve"> </w:t>
            </w:r>
            <w:r w:rsidR="00555817" w:rsidRPr="003A043B">
              <w:rPr>
                <w:szCs w:val="22"/>
                <w:lang w:val="it-IT"/>
              </w:rPr>
              <w:t>svjetskog</w:t>
            </w:r>
            <w:r w:rsidRPr="003A043B">
              <w:rPr>
                <w:szCs w:val="22"/>
                <w:lang w:val="it-IT"/>
              </w:rPr>
              <w:t xml:space="preserve"> </w:t>
            </w:r>
            <w:r w:rsidR="00555817" w:rsidRPr="003A043B">
              <w:rPr>
                <w:szCs w:val="22"/>
                <w:lang w:val="it-IT"/>
              </w:rPr>
              <w:t>rata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i</w:t>
            </w:r>
            <w:r w:rsidR="00555817" w:rsidRPr="003A043B">
              <w:rPr>
                <w:szCs w:val="22"/>
                <w:lang w:val="it-IT"/>
              </w:rPr>
              <w:t>spitati</w:t>
            </w:r>
            <w:r w:rsidRPr="003A043B">
              <w:rPr>
                <w:szCs w:val="22"/>
                <w:lang w:val="it-IT"/>
              </w:rPr>
              <w:t xml:space="preserve"> </w:t>
            </w:r>
            <w:r w:rsidR="00555817" w:rsidRPr="003A043B">
              <w:rPr>
                <w:szCs w:val="22"/>
                <w:lang w:val="it-IT"/>
              </w:rPr>
              <w:t>koje</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države</w:t>
            </w:r>
            <w:r w:rsidRPr="003A043B">
              <w:rPr>
                <w:szCs w:val="22"/>
                <w:lang w:val="it-IT"/>
              </w:rPr>
              <w:t xml:space="preserve"> </w:t>
            </w:r>
            <w:r w:rsidR="00555817" w:rsidRPr="003A043B">
              <w:rPr>
                <w:szCs w:val="22"/>
                <w:lang w:val="it-IT"/>
              </w:rPr>
              <w:t>zaslužne</w:t>
            </w:r>
            <w:r w:rsidRPr="003A043B">
              <w:rPr>
                <w:szCs w:val="22"/>
                <w:lang w:val="it-IT"/>
              </w:rPr>
              <w:t xml:space="preserve"> </w:t>
            </w:r>
            <w:r w:rsidR="00555817" w:rsidRPr="003A043B">
              <w:rPr>
                <w:szCs w:val="22"/>
                <w:lang w:val="it-IT"/>
              </w:rPr>
              <w:t>za</w:t>
            </w:r>
            <w:r w:rsidRPr="003A043B">
              <w:rPr>
                <w:szCs w:val="22"/>
                <w:lang w:val="it-IT"/>
              </w:rPr>
              <w:t xml:space="preserve"> </w:t>
            </w:r>
            <w:r w:rsidR="00555817" w:rsidRPr="003A043B">
              <w:rPr>
                <w:szCs w:val="22"/>
                <w:lang w:val="it-IT"/>
              </w:rPr>
              <w:t>pobjedu</w:t>
            </w:r>
            <w:r w:rsidRPr="003A043B">
              <w:rPr>
                <w:szCs w:val="22"/>
                <w:lang w:val="it-IT"/>
              </w:rPr>
              <w:t xml:space="preserve"> </w:t>
            </w:r>
            <w:r w:rsidR="00555817" w:rsidRPr="003A043B">
              <w:rPr>
                <w:szCs w:val="22"/>
                <w:lang w:val="it-IT"/>
              </w:rPr>
              <w:t>nad</w:t>
            </w:r>
            <w:r w:rsidRPr="003A043B">
              <w:rPr>
                <w:szCs w:val="22"/>
                <w:lang w:val="it-IT"/>
              </w:rPr>
              <w:t xml:space="preserve"> </w:t>
            </w:r>
            <w:r w:rsidR="00555817" w:rsidRPr="003A043B">
              <w:rPr>
                <w:szCs w:val="22"/>
                <w:lang w:val="it-IT"/>
              </w:rPr>
              <w:t>fašizmom</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kakva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njihova</w:t>
            </w:r>
            <w:r w:rsidRPr="003A043B">
              <w:rPr>
                <w:szCs w:val="22"/>
                <w:lang w:val="it-IT"/>
              </w:rPr>
              <w:t xml:space="preserve"> </w:t>
            </w:r>
            <w:r w:rsidR="00555817" w:rsidRPr="003A043B">
              <w:rPr>
                <w:szCs w:val="22"/>
                <w:lang w:val="it-IT"/>
              </w:rPr>
              <w:t>uloga</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stvaranju</w:t>
            </w:r>
            <w:r w:rsidRPr="003A043B">
              <w:rPr>
                <w:szCs w:val="22"/>
                <w:lang w:val="it-IT"/>
              </w:rPr>
              <w:t xml:space="preserve"> </w:t>
            </w:r>
            <w:r w:rsidR="00555817" w:rsidRPr="003A043B">
              <w:rPr>
                <w:szCs w:val="22"/>
                <w:lang w:val="it-IT"/>
              </w:rPr>
              <w:t>OUN</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t</w:t>
            </w:r>
            <w:r w:rsidR="00555817" w:rsidRPr="003A043B">
              <w:rPr>
                <w:szCs w:val="22"/>
                <w:lang w:val="it-IT"/>
              </w:rPr>
              <w:t>ražiti</w:t>
            </w:r>
            <w:r w:rsidRPr="003A043B">
              <w:rPr>
                <w:szCs w:val="22"/>
                <w:lang w:val="it-IT"/>
              </w:rPr>
              <w:t xml:space="preserve"> </w:t>
            </w:r>
            <w:r w:rsidR="00555817" w:rsidRPr="003A043B">
              <w:rPr>
                <w:szCs w:val="22"/>
                <w:lang w:val="it-IT"/>
              </w:rPr>
              <w:t>od</w:t>
            </w:r>
            <w:r w:rsidRPr="003A043B">
              <w:rPr>
                <w:szCs w:val="22"/>
                <w:lang w:val="it-IT"/>
              </w:rPr>
              <w:t xml:space="preserve"> </w:t>
            </w:r>
            <w:r w:rsidR="00555817" w:rsidRPr="003A043B">
              <w:rPr>
                <w:szCs w:val="22"/>
                <w:lang w:val="it-IT"/>
              </w:rPr>
              <w:t>učenika</w:t>
            </w: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navedu</w:t>
            </w:r>
            <w:r w:rsidRPr="003A043B">
              <w:rPr>
                <w:szCs w:val="22"/>
                <w:lang w:val="it-IT"/>
              </w:rPr>
              <w:t xml:space="preserve"> </w:t>
            </w:r>
            <w:r w:rsidR="00555817" w:rsidRPr="003A043B">
              <w:rPr>
                <w:szCs w:val="22"/>
                <w:lang w:val="it-IT"/>
              </w:rPr>
              <w:t>socijalističke</w:t>
            </w:r>
            <w:r w:rsidRPr="003A043B">
              <w:rPr>
                <w:szCs w:val="22"/>
                <w:lang w:val="it-IT"/>
              </w:rPr>
              <w:t xml:space="preserve"> </w:t>
            </w:r>
            <w:r w:rsidR="00555817" w:rsidRPr="003A043B">
              <w:rPr>
                <w:szCs w:val="22"/>
                <w:lang w:val="it-IT"/>
              </w:rPr>
              <w:t>zemlјe</w:t>
            </w:r>
            <w:r w:rsidRPr="003A043B">
              <w:rPr>
                <w:szCs w:val="22"/>
                <w:lang w:val="it-IT"/>
              </w:rPr>
              <w:t xml:space="preserve"> </w:t>
            </w:r>
            <w:r w:rsidR="00555817" w:rsidRPr="003A043B">
              <w:rPr>
                <w:szCs w:val="22"/>
                <w:lang w:val="it-IT"/>
              </w:rPr>
              <w:t>nastale</w:t>
            </w:r>
            <w:r w:rsidRPr="003A043B">
              <w:rPr>
                <w:szCs w:val="22"/>
                <w:lang w:val="it-IT"/>
              </w:rPr>
              <w:t xml:space="preserve"> </w:t>
            </w:r>
            <w:r w:rsidR="00555817" w:rsidRPr="003A043B">
              <w:rPr>
                <w:szCs w:val="22"/>
                <w:lang w:val="it-IT"/>
              </w:rPr>
              <w:t>poslije</w:t>
            </w:r>
            <w:r w:rsidRPr="003A043B">
              <w:rPr>
                <w:szCs w:val="22"/>
                <w:lang w:val="it-IT"/>
              </w:rPr>
              <w:t xml:space="preserve"> </w:t>
            </w:r>
            <w:r w:rsidR="00555817" w:rsidRPr="003A043B">
              <w:rPr>
                <w:szCs w:val="22"/>
                <w:lang w:val="it-IT"/>
              </w:rPr>
              <w:t>Drugog</w:t>
            </w:r>
            <w:r w:rsidRPr="003A043B">
              <w:rPr>
                <w:szCs w:val="22"/>
                <w:lang w:val="it-IT"/>
              </w:rPr>
              <w:t xml:space="preserve"> </w:t>
            </w:r>
            <w:r w:rsidR="00555817" w:rsidRPr="003A043B">
              <w:rPr>
                <w:szCs w:val="22"/>
                <w:lang w:val="it-IT"/>
              </w:rPr>
              <w:t>svjetskog</w:t>
            </w:r>
            <w:r w:rsidRPr="003A043B">
              <w:rPr>
                <w:szCs w:val="22"/>
                <w:lang w:val="it-IT"/>
              </w:rPr>
              <w:t xml:space="preserve"> </w:t>
            </w:r>
            <w:r w:rsidR="00555817" w:rsidRPr="003A043B">
              <w:rPr>
                <w:szCs w:val="22"/>
                <w:lang w:val="it-IT"/>
              </w:rPr>
              <w:t>rata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pod</w:t>
            </w:r>
            <w:r w:rsidRPr="003A043B">
              <w:rPr>
                <w:szCs w:val="22"/>
                <w:lang w:val="it-IT"/>
              </w:rPr>
              <w:t xml:space="preserve"> </w:t>
            </w:r>
            <w:r w:rsidR="00555817" w:rsidRPr="003A043B">
              <w:rPr>
                <w:szCs w:val="22"/>
                <w:lang w:val="it-IT"/>
              </w:rPr>
              <w:t>čijim</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okrilјem</w:t>
            </w:r>
            <w:r w:rsidRPr="003A043B">
              <w:rPr>
                <w:szCs w:val="22"/>
                <w:lang w:val="it-IT"/>
              </w:rPr>
              <w:t xml:space="preserve"> </w:t>
            </w:r>
            <w:r w:rsidR="00555817" w:rsidRPr="003A043B">
              <w:rPr>
                <w:szCs w:val="22"/>
                <w:lang w:val="it-IT"/>
              </w:rPr>
              <w:t>bile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u</w:t>
            </w:r>
            <w:r w:rsidR="00555817" w:rsidRPr="003A043B">
              <w:rPr>
                <w:szCs w:val="22"/>
                <w:lang w:val="it-IT"/>
              </w:rPr>
              <w:t>porediti</w:t>
            </w:r>
            <w:r w:rsidRPr="003A043B">
              <w:rPr>
                <w:szCs w:val="22"/>
                <w:lang w:val="it-IT"/>
              </w:rPr>
              <w:t xml:space="preserve"> </w:t>
            </w:r>
            <w:r w:rsidR="00555817" w:rsidRPr="003A043B">
              <w:rPr>
                <w:szCs w:val="22"/>
                <w:lang w:val="it-IT"/>
              </w:rPr>
              <w:t>karte</w:t>
            </w:r>
            <w:r w:rsidRPr="003A043B">
              <w:rPr>
                <w:szCs w:val="22"/>
                <w:lang w:val="it-IT"/>
              </w:rPr>
              <w:t xml:space="preserve"> </w:t>
            </w:r>
            <w:r w:rsidR="00555817" w:rsidRPr="003A043B">
              <w:rPr>
                <w:szCs w:val="22"/>
                <w:lang w:val="it-IT"/>
              </w:rPr>
              <w:t>Afrike</w:t>
            </w:r>
            <w:r w:rsidRPr="003A043B">
              <w:rPr>
                <w:szCs w:val="22"/>
                <w:lang w:val="it-IT"/>
              </w:rPr>
              <w:t xml:space="preserve">, </w:t>
            </w:r>
            <w:r w:rsidR="00555817" w:rsidRPr="003A043B">
              <w:rPr>
                <w:szCs w:val="22"/>
                <w:lang w:val="it-IT"/>
              </w:rPr>
              <w:t>Azije</w:t>
            </w:r>
            <w:r w:rsidRPr="003A043B">
              <w:rPr>
                <w:szCs w:val="22"/>
                <w:lang w:val="it-IT"/>
              </w:rPr>
              <w:t xml:space="preserve">, </w:t>
            </w:r>
            <w:r w:rsidR="00555817" w:rsidRPr="003A043B">
              <w:rPr>
                <w:szCs w:val="22"/>
                <w:lang w:val="it-IT"/>
              </w:rPr>
              <w:t>Amerike</w:t>
            </w:r>
            <w:r w:rsidRPr="003A043B">
              <w:rPr>
                <w:szCs w:val="22"/>
                <w:lang w:val="it-IT"/>
              </w:rPr>
              <w:t xml:space="preserve"> </w:t>
            </w:r>
            <w:r w:rsidR="00555817" w:rsidRPr="003A043B">
              <w:rPr>
                <w:szCs w:val="22"/>
                <w:lang w:val="it-IT"/>
              </w:rPr>
              <w:t>uoči</w:t>
            </w:r>
            <w:r w:rsidRPr="003A043B">
              <w:rPr>
                <w:szCs w:val="22"/>
                <w:lang w:val="it-IT"/>
              </w:rPr>
              <w:t xml:space="preserve"> </w:t>
            </w:r>
            <w:r w:rsidR="00555817" w:rsidRPr="003A043B">
              <w:rPr>
                <w:szCs w:val="22"/>
                <w:lang w:val="it-IT"/>
              </w:rPr>
              <w:t>Drugog</w:t>
            </w:r>
            <w:r w:rsidRPr="003A043B">
              <w:rPr>
                <w:szCs w:val="22"/>
                <w:lang w:val="it-IT"/>
              </w:rPr>
              <w:t xml:space="preserve"> </w:t>
            </w:r>
            <w:r w:rsidR="00555817" w:rsidRPr="003A043B">
              <w:rPr>
                <w:szCs w:val="22"/>
                <w:lang w:val="it-IT"/>
              </w:rPr>
              <w:t>svjetskog</w:t>
            </w:r>
            <w:r w:rsidRPr="003A043B">
              <w:rPr>
                <w:szCs w:val="22"/>
                <w:lang w:val="it-IT"/>
              </w:rPr>
              <w:t xml:space="preserve"> </w:t>
            </w:r>
            <w:r w:rsidR="00555817" w:rsidRPr="003A043B">
              <w:rPr>
                <w:szCs w:val="22"/>
                <w:lang w:val="it-IT"/>
              </w:rPr>
              <w:t>rata</w:t>
            </w:r>
            <w:r w:rsidRPr="003A043B">
              <w:rPr>
                <w:szCs w:val="22"/>
                <w:lang w:val="it-IT"/>
              </w:rPr>
              <w:t xml:space="preserve"> </w:t>
            </w:r>
            <w:r w:rsidR="00555817" w:rsidRPr="003A043B">
              <w:rPr>
                <w:szCs w:val="22"/>
                <w:lang w:val="it-IT"/>
              </w:rPr>
              <w:t>sa</w:t>
            </w:r>
            <w:r w:rsidRPr="003A043B">
              <w:rPr>
                <w:szCs w:val="22"/>
                <w:lang w:val="it-IT"/>
              </w:rPr>
              <w:t xml:space="preserve"> </w:t>
            </w:r>
            <w:r w:rsidR="00555817" w:rsidRPr="003A043B">
              <w:rPr>
                <w:szCs w:val="22"/>
                <w:lang w:val="it-IT"/>
              </w:rPr>
              <w:t>kartama</w:t>
            </w:r>
            <w:r w:rsidRPr="003A043B">
              <w:rPr>
                <w:szCs w:val="22"/>
                <w:lang w:val="it-IT"/>
              </w:rPr>
              <w:t xml:space="preserve"> </w:t>
            </w:r>
            <w:r w:rsidR="00555817" w:rsidRPr="003A043B">
              <w:rPr>
                <w:szCs w:val="22"/>
                <w:lang w:val="it-IT"/>
              </w:rPr>
              <w:t>poslije</w:t>
            </w:r>
            <w:r w:rsidRPr="003A043B">
              <w:rPr>
                <w:szCs w:val="22"/>
                <w:lang w:val="it-IT"/>
              </w:rPr>
              <w:t xml:space="preserve"> </w:t>
            </w:r>
            <w:r w:rsidR="00555817" w:rsidRPr="003A043B">
              <w:rPr>
                <w:szCs w:val="22"/>
                <w:lang w:val="it-IT"/>
              </w:rPr>
              <w:t>rata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izvesti</w:t>
            </w:r>
            <w:r w:rsidRPr="003A043B">
              <w:rPr>
                <w:szCs w:val="22"/>
                <w:lang w:val="it-IT"/>
              </w:rPr>
              <w:t xml:space="preserve"> </w:t>
            </w:r>
            <w:r w:rsidR="00555817" w:rsidRPr="003A043B">
              <w:rPr>
                <w:szCs w:val="22"/>
                <w:lang w:val="it-IT"/>
              </w:rPr>
              <w:t>zaklјučke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n</w:t>
            </w:r>
            <w:r w:rsidR="00555817" w:rsidRPr="003A043B">
              <w:rPr>
                <w:szCs w:val="22"/>
                <w:lang w:val="it-IT"/>
              </w:rPr>
              <w:t>a</w:t>
            </w:r>
            <w:r w:rsidRPr="003A043B">
              <w:rPr>
                <w:szCs w:val="22"/>
                <w:lang w:val="it-IT"/>
              </w:rPr>
              <w:t xml:space="preserve"> </w:t>
            </w:r>
            <w:r w:rsidR="00821F5F" w:rsidRPr="003A043B">
              <w:rPr>
                <w:szCs w:val="22"/>
                <w:lang w:val="it-IT"/>
              </w:rPr>
              <w:t>prezentaciji</w:t>
            </w:r>
            <w:r w:rsidRPr="003A043B">
              <w:rPr>
                <w:szCs w:val="22"/>
                <w:lang w:val="it-IT"/>
              </w:rPr>
              <w:t xml:space="preserve"> </w:t>
            </w:r>
            <w:r w:rsidR="00555817" w:rsidRPr="003A043B">
              <w:rPr>
                <w:szCs w:val="22"/>
                <w:lang w:val="it-IT"/>
              </w:rPr>
              <w:t>prikazati</w:t>
            </w:r>
            <w:r w:rsidRPr="003A043B">
              <w:rPr>
                <w:szCs w:val="22"/>
                <w:lang w:val="it-IT"/>
              </w:rPr>
              <w:t xml:space="preserve"> </w:t>
            </w:r>
            <w:r w:rsidR="00555817" w:rsidRPr="003A043B">
              <w:rPr>
                <w:szCs w:val="22"/>
                <w:lang w:val="it-IT"/>
              </w:rPr>
              <w:t>sve</w:t>
            </w:r>
            <w:r w:rsidRPr="003A043B">
              <w:rPr>
                <w:szCs w:val="22"/>
                <w:lang w:val="it-IT"/>
              </w:rPr>
              <w:t xml:space="preserve"> </w:t>
            </w:r>
            <w:r w:rsidR="00555817" w:rsidRPr="003A043B">
              <w:rPr>
                <w:szCs w:val="22"/>
                <w:lang w:val="it-IT"/>
              </w:rPr>
              <w:t>jugoslovenske</w:t>
            </w:r>
            <w:r w:rsidRPr="003A043B">
              <w:rPr>
                <w:szCs w:val="22"/>
                <w:lang w:val="it-IT"/>
              </w:rPr>
              <w:t xml:space="preserve"> </w:t>
            </w:r>
            <w:r w:rsidR="00555817" w:rsidRPr="003A043B">
              <w:rPr>
                <w:szCs w:val="22"/>
                <w:lang w:val="it-IT"/>
              </w:rPr>
              <w:t>ustave</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njihove</w:t>
            </w:r>
            <w:r w:rsidRPr="003A043B">
              <w:rPr>
                <w:szCs w:val="22"/>
                <w:lang w:val="it-IT"/>
              </w:rPr>
              <w:t xml:space="preserve"> </w:t>
            </w:r>
            <w:r w:rsidR="00555817" w:rsidRPr="003A043B">
              <w:rPr>
                <w:szCs w:val="22"/>
                <w:lang w:val="it-IT"/>
              </w:rPr>
              <w:t>najbitnije</w:t>
            </w:r>
            <w:r w:rsidRPr="003A043B">
              <w:rPr>
                <w:szCs w:val="22"/>
                <w:lang w:val="it-IT"/>
              </w:rPr>
              <w:t xml:space="preserve"> </w:t>
            </w:r>
            <w:r w:rsidR="00555817" w:rsidRPr="003A043B">
              <w:rPr>
                <w:szCs w:val="22"/>
                <w:lang w:val="it-IT"/>
              </w:rPr>
              <w:t>karakteristike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u</w:t>
            </w:r>
            <w:r w:rsidRPr="003A043B">
              <w:rPr>
                <w:szCs w:val="22"/>
                <w:lang w:val="it-IT"/>
              </w:rPr>
              <w:t xml:space="preserve"> </w:t>
            </w:r>
            <w:r w:rsidR="00555817" w:rsidRPr="003A043B">
              <w:rPr>
                <w:szCs w:val="22"/>
                <w:lang w:val="it-IT"/>
              </w:rPr>
              <w:t>uvodnom</w:t>
            </w:r>
            <w:r w:rsidRPr="003A043B">
              <w:rPr>
                <w:szCs w:val="22"/>
                <w:lang w:val="it-IT"/>
              </w:rPr>
              <w:t xml:space="preserve"> </w:t>
            </w:r>
            <w:r w:rsidR="00555817" w:rsidRPr="003A043B">
              <w:rPr>
                <w:szCs w:val="22"/>
                <w:lang w:val="it-IT"/>
              </w:rPr>
              <w:t>dijelu</w:t>
            </w:r>
            <w:r w:rsidRPr="003A043B">
              <w:rPr>
                <w:szCs w:val="22"/>
                <w:lang w:val="it-IT"/>
              </w:rPr>
              <w:t xml:space="preserve"> </w:t>
            </w:r>
            <w:r w:rsidR="00555817" w:rsidRPr="003A043B">
              <w:rPr>
                <w:szCs w:val="22"/>
                <w:lang w:val="it-IT"/>
              </w:rPr>
              <w:t>časa</w:t>
            </w:r>
            <w:r w:rsidRPr="003A043B">
              <w:rPr>
                <w:szCs w:val="22"/>
                <w:lang w:val="it-IT"/>
              </w:rPr>
              <w:t xml:space="preserve"> </w:t>
            </w:r>
            <w:r w:rsidR="00555817" w:rsidRPr="003A043B">
              <w:rPr>
                <w:szCs w:val="22"/>
                <w:lang w:val="it-IT"/>
              </w:rPr>
              <w:t>navesti</w:t>
            </w: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su</w:t>
            </w:r>
            <w:r w:rsidRPr="003A043B">
              <w:rPr>
                <w:szCs w:val="22"/>
                <w:lang w:val="it-IT"/>
              </w:rPr>
              <w:t xml:space="preserve"> </w:t>
            </w:r>
            <w:r w:rsidR="00555817" w:rsidRPr="003A043B">
              <w:rPr>
                <w:szCs w:val="22"/>
                <w:lang w:val="it-IT"/>
              </w:rPr>
              <w:t>pored</w:t>
            </w:r>
            <w:r w:rsidRPr="003A043B">
              <w:rPr>
                <w:szCs w:val="22"/>
                <w:lang w:val="it-IT"/>
              </w:rPr>
              <w:t xml:space="preserve"> </w:t>
            </w:r>
            <w:r w:rsidR="00555817" w:rsidRPr="003A043B">
              <w:rPr>
                <w:szCs w:val="22"/>
                <w:lang w:val="it-IT"/>
              </w:rPr>
              <w:t>žrtava</w:t>
            </w:r>
            <w:r w:rsidRPr="003A043B">
              <w:rPr>
                <w:szCs w:val="22"/>
                <w:lang w:val="it-IT"/>
              </w:rPr>
              <w:t xml:space="preserve"> </w:t>
            </w:r>
            <w:r w:rsidR="00555817" w:rsidRPr="003A043B">
              <w:rPr>
                <w:szCs w:val="22"/>
                <w:lang w:val="it-IT"/>
              </w:rPr>
              <w:t>bili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ogromni</w:t>
            </w:r>
            <w:r w:rsidRPr="003A043B">
              <w:rPr>
                <w:szCs w:val="22"/>
                <w:lang w:val="it-IT"/>
              </w:rPr>
              <w:t xml:space="preserve"> </w:t>
            </w:r>
            <w:r w:rsidR="00555817" w:rsidRPr="003A043B">
              <w:rPr>
                <w:szCs w:val="22"/>
                <w:lang w:val="it-IT"/>
              </w:rPr>
              <w:t>privredni</w:t>
            </w:r>
            <w:r w:rsidRPr="003A043B">
              <w:rPr>
                <w:szCs w:val="22"/>
                <w:lang w:val="it-IT"/>
              </w:rPr>
              <w:t xml:space="preserve"> </w:t>
            </w:r>
            <w:r w:rsidR="00555817" w:rsidRPr="003A043B">
              <w:rPr>
                <w:szCs w:val="22"/>
                <w:lang w:val="it-IT"/>
              </w:rPr>
              <w:t>gubici</w:t>
            </w:r>
            <w:r w:rsidRPr="003A043B">
              <w:rPr>
                <w:szCs w:val="22"/>
                <w:lang w:val="it-IT"/>
              </w:rPr>
              <w:t xml:space="preserve">, </w:t>
            </w:r>
            <w:r w:rsidR="00555817" w:rsidRPr="003A043B">
              <w:rPr>
                <w:szCs w:val="22"/>
                <w:lang w:val="it-IT"/>
              </w:rPr>
              <w:t>da</w:t>
            </w:r>
            <w:r w:rsidRPr="003A043B">
              <w:rPr>
                <w:szCs w:val="22"/>
                <w:lang w:val="it-IT"/>
              </w:rPr>
              <w:t xml:space="preserve"> </w:t>
            </w:r>
            <w:r w:rsidR="00555817" w:rsidRPr="003A043B">
              <w:rPr>
                <w:szCs w:val="22"/>
                <w:lang w:val="it-IT"/>
              </w:rPr>
              <w:t>je</w:t>
            </w:r>
            <w:r w:rsidRPr="003A043B">
              <w:rPr>
                <w:szCs w:val="22"/>
                <w:lang w:val="it-IT"/>
              </w:rPr>
              <w:t xml:space="preserve"> </w:t>
            </w:r>
            <w:r w:rsidR="00555817" w:rsidRPr="003A043B">
              <w:rPr>
                <w:szCs w:val="22"/>
                <w:lang w:val="it-IT"/>
              </w:rPr>
              <w:t>veliki</w:t>
            </w:r>
            <w:r w:rsidRPr="003A043B">
              <w:rPr>
                <w:szCs w:val="22"/>
                <w:lang w:val="it-IT"/>
              </w:rPr>
              <w:t xml:space="preserve"> </w:t>
            </w:r>
            <w:r w:rsidR="00555817" w:rsidRPr="003A043B">
              <w:rPr>
                <w:szCs w:val="22"/>
                <w:lang w:val="it-IT"/>
              </w:rPr>
              <w:t>broj</w:t>
            </w:r>
            <w:r w:rsidRPr="003A043B">
              <w:rPr>
                <w:szCs w:val="22"/>
                <w:lang w:val="it-IT"/>
              </w:rPr>
              <w:t xml:space="preserve"> </w:t>
            </w:r>
            <w:r w:rsidR="00555817" w:rsidRPr="003A043B">
              <w:rPr>
                <w:szCs w:val="22"/>
                <w:lang w:val="it-IT"/>
              </w:rPr>
              <w:t>zdravstvenih</w:t>
            </w:r>
            <w:r w:rsidRPr="003A043B">
              <w:rPr>
                <w:szCs w:val="22"/>
                <w:lang w:val="it-IT"/>
              </w:rPr>
              <w:t xml:space="preserve">, </w:t>
            </w:r>
            <w:r w:rsidR="00555817" w:rsidRPr="003A043B">
              <w:rPr>
                <w:szCs w:val="22"/>
                <w:lang w:val="it-IT"/>
              </w:rPr>
              <w:t>kulturnih</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školskih</w:t>
            </w:r>
            <w:r w:rsidRPr="003A043B">
              <w:rPr>
                <w:szCs w:val="22"/>
                <w:lang w:val="it-IT"/>
              </w:rPr>
              <w:t xml:space="preserve"> </w:t>
            </w:r>
            <w:r w:rsidR="00555817" w:rsidRPr="003A043B">
              <w:rPr>
                <w:szCs w:val="22"/>
                <w:lang w:val="it-IT"/>
              </w:rPr>
              <w:t>ustanova</w:t>
            </w:r>
            <w:r w:rsidRPr="003A043B">
              <w:rPr>
                <w:szCs w:val="22"/>
                <w:lang w:val="it-IT"/>
              </w:rPr>
              <w:t xml:space="preserve"> </w:t>
            </w:r>
            <w:r w:rsidR="00555817" w:rsidRPr="003A043B">
              <w:rPr>
                <w:szCs w:val="22"/>
                <w:lang w:val="it-IT"/>
              </w:rPr>
              <w:t>bio</w:t>
            </w:r>
            <w:r w:rsidRPr="003A043B">
              <w:rPr>
                <w:szCs w:val="22"/>
                <w:lang w:val="it-IT"/>
              </w:rPr>
              <w:t xml:space="preserve"> </w:t>
            </w:r>
            <w:r w:rsidR="00555817" w:rsidRPr="003A043B">
              <w:rPr>
                <w:szCs w:val="22"/>
                <w:lang w:val="it-IT"/>
              </w:rPr>
              <w:t>neupotreblјiv</w:t>
            </w:r>
            <w:r w:rsidRPr="003A043B">
              <w:rPr>
                <w:szCs w:val="22"/>
                <w:lang w:val="it-IT"/>
              </w:rPr>
              <w:t xml:space="preserve">, </w:t>
            </w:r>
            <w:r w:rsidR="00555817" w:rsidRPr="003A043B">
              <w:rPr>
                <w:szCs w:val="22"/>
                <w:lang w:val="it-IT"/>
              </w:rPr>
              <w:t>te</w:t>
            </w:r>
            <w:r w:rsidRPr="003A043B">
              <w:rPr>
                <w:szCs w:val="22"/>
                <w:lang w:val="it-IT"/>
              </w:rPr>
              <w:t xml:space="preserve"> </w:t>
            </w:r>
            <w:r w:rsidR="00555817" w:rsidRPr="003A043B">
              <w:rPr>
                <w:szCs w:val="22"/>
                <w:lang w:val="it-IT"/>
              </w:rPr>
              <w:t>istaći</w:t>
            </w:r>
            <w:r w:rsidRPr="003A043B">
              <w:rPr>
                <w:szCs w:val="22"/>
                <w:lang w:val="it-IT"/>
              </w:rPr>
              <w:t xml:space="preserve"> </w:t>
            </w:r>
            <w:r w:rsidR="00555817" w:rsidRPr="003A043B">
              <w:rPr>
                <w:szCs w:val="22"/>
                <w:lang w:val="it-IT"/>
              </w:rPr>
              <w:t>entuzijazam</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radni</w:t>
            </w:r>
            <w:r w:rsidRPr="003A043B">
              <w:rPr>
                <w:szCs w:val="22"/>
                <w:lang w:val="it-IT"/>
              </w:rPr>
              <w:t xml:space="preserve"> </w:t>
            </w:r>
            <w:r w:rsidR="00555817" w:rsidRPr="003A043B">
              <w:rPr>
                <w:szCs w:val="22"/>
                <w:lang w:val="it-IT"/>
              </w:rPr>
              <w:t>elan</w:t>
            </w:r>
            <w:r w:rsidRPr="003A043B">
              <w:rPr>
                <w:szCs w:val="22"/>
                <w:lang w:val="it-IT"/>
              </w:rPr>
              <w:t xml:space="preserve"> </w:t>
            </w:r>
            <w:r w:rsidR="00555817" w:rsidRPr="003A043B">
              <w:rPr>
                <w:szCs w:val="22"/>
                <w:lang w:val="it-IT"/>
              </w:rPr>
              <w:t>omladine</w:t>
            </w:r>
            <w:r w:rsidRPr="003A043B">
              <w:rPr>
                <w:szCs w:val="22"/>
                <w:lang w:val="it-IT"/>
              </w:rPr>
              <w:t xml:space="preserve"> </w:t>
            </w:r>
            <w:r w:rsidR="00555817" w:rsidRPr="003A043B">
              <w:rPr>
                <w:szCs w:val="22"/>
                <w:lang w:val="it-IT"/>
              </w:rPr>
              <w:t>u</w:t>
            </w:r>
            <w:r w:rsidRPr="003A043B">
              <w:rPr>
                <w:szCs w:val="22"/>
                <w:lang w:val="it-IT"/>
              </w:rPr>
              <w:t xml:space="preserve"> </w:t>
            </w:r>
            <w:r w:rsidR="00555817" w:rsidRPr="003A043B">
              <w:rPr>
                <w:szCs w:val="22"/>
                <w:lang w:val="it-IT"/>
              </w:rPr>
              <w:t>obnovi</w:t>
            </w:r>
            <w:r w:rsidRPr="003A043B">
              <w:rPr>
                <w:szCs w:val="22"/>
                <w:lang w:val="it-IT"/>
              </w:rPr>
              <w:t xml:space="preserve"> </w:t>
            </w:r>
            <w:r w:rsidR="00555817" w:rsidRPr="003A043B">
              <w:rPr>
                <w:szCs w:val="22"/>
                <w:lang w:val="it-IT"/>
              </w:rPr>
              <w:t>zemlјe</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d</w:t>
            </w:r>
            <w:r w:rsidR="00555817" w:rsidRPr="003A043B">
              <w:rPr>
                <w:szCs w:val="22"/>
                <w:lang w:val="it-IT"/>
              </w:rPr>
              <w:t>iskusija</w:t>
            </w:r>
            <w:r w:rsidR="00234760" w:rsidRPr="003A043B">
              <w:rPr>
                <w:i/>
                <w:szCs w:val="22"/>
                <w:lang w:val="it-IT"/>
              </w:rPr>
              <w:t xml:space="preserve">: </w:t>
            </w:r>
            <w:r w:rsidR="00555817" w:rsidRPr="003A043B">
              <w:rPr>
                <w:i/>
                <w:szCs w:val="22"/>
                <w:lang w:val="it-IT"/>
              </w:rPr>
              <w:t>Zakon</w:t>
            </w:r>
            <w:r w:rsidRPr="003A043B">
              <w:rPr>
                <w:i/>
                <w:szCs w:val="22"/>
                <w:lang w:val="it-IT"/>
              </w:rPr>
              <w:t xml:space="preserve"> </w:t>
            </w:r>
            <w:r w:rsidR="00555817" w:rsidRPr="003A043B">
              <w:rPr>
                <w:i/>
                <w:szCs w:val="22"/>
                <w:lang w:val="it-IT"/>
              </w:rPr>
              <w:t>o</w:t>
            </w:r>
            <w:r w:rsidRPr="003A043B">
              <w:rPr>
                <w:i/>
                <w:szCs w:val="22"/>
                <w:lang w:val="it-IT"/>
              </w:rPr>
              <w:t xml:space="preserve"> </w:t>
            </w:r>
            <w:r w:rsidR="00555817" w:rsidRPr="003A043B">
              <w:rPr>
                <w:i/>
                <w:szCs w:val="22"/>
                <w:lang w:val="it-IT"/>
              </w:rPr>
              <w:t>agrarnoj</w:t>
            </w:r>
            <w:r w:rsidRPr="003A043B">
              <w:rPr>
                <w:i/>
                <w:szCs w:val="22"/>
                <w:lang w:val="it-IT"/>
              </w:rPr>
              <w:t xml:space="preserve"> </w:t>
            </w:r>
            <w:r w:rsidR="00555817" w:rsidRPr="003A043B">
              <w:rPr>
                <w:i/>
                <w:szCs w:val="22"/>
                <w:lang w:val="it-IT"/>
              </w:rPr>
              <w:t>reformi</w:t>
            </w:r>
            <w:r w:rsidR="00234760" w:rsidRPr="003A043B">
              <w:rPr>
                <w:szCs w:val="22"/>
                <w:lang w:val="it-IT"/>
              </w:rPr>
              <w:t xml:space="preserve">, </w:t>
            </w:r>
            <w:r w:rsidR="00555817" w:rsidRPr="003A043B">
              <w:rPr>
                <w:i/>
                <w:szCs w:val="22"/>
                <w:lang w:val="it-IT"/>
              </w:rPr>
              <w:t>Zakon</w:t>
            </w:r>
            <w:r w:rsidRPr="003A043B">
              <w:rPr>
                <w:i/>
                <w:szCs w:val="22"/>
                <w:lang w:val="it-IT"/>
              </w:rPr>
              <w:t xml:space="preserve"> </w:t>
            </w:r>
            <w:r w:rsidR="00555817" w:rsidRPr="003A043B">
              <w:rPr>
                <w:i/>
                <w:szCs w:val="22"/>
                <w:lang w:val="it-IT"/>
              </w:rPr>
              <w:t>o</w:t>
            </w:r>
            <w:r w:rsidRPr="003A043B">
              <w:rPr>
                <w:i/>
                <w:szCs w:val="22"/>
                <w:lang w:val="it-IT"/>
              </w:rPr>
              <w:t xml:space="preserve"> </w:t>
            </w:r>
            <w:r w:rsidR="00555817" w:rsidRPr="003A043B">
              <w:rPr>
                <w:i/>
                <w:szCs w:val="22"/>
                <w:lang w:val="it-IT"/>
              </w:rPr>
              <w:t>nacionalizaciji</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k</w:t>
            </w:r>
            <w:r w:rsidR="00555817" w:rsidRPr="003A043B">
              <w:rPr>
                <w:szCs w:val="22"/>
                <w:lang w:val="it-IT"/>
              </w:rPr>
              <w:t>ao</w:t>
            </w:r>
            <w:r w:rsidRPr="003A043B">
              <w:rPr>
                <w:szCs w:val="22"/>
                <w:lang w:val="it-IT"/>
              </w:rPr>
              <w:t xml:space="preserve"> </w:t>
            </w:r>
            <w:r w:rsidR="00234760" w:rsidRPr="003A043B">
              <w:rPr>
                <w:szCs w:val="22"/>
                <w:lang w:val="it-IT"/>
              </w:rPr>
              <w:t>h</w:t>
            </w:r>
            <w:r w:rsidR="00555817" w:rsidRPr="003A043B">
              <w:rPr>
                <w:szCs w:val="22"/>
                <w:lang w:val="it-IT"/>
              </w:rPr>
              <w:t>istorijski</w:t>
            </w:r>
            <w:r w:rsidRPr="003A043B">
              <w:rPr>
                <w:szCs w:val="22"/>
                <w:lang w:val="it-IT"/>
              </w:rPr>
              <w:t xml:space="preserve"> </w:t>
            </w:r>
            <w:r w:rsidR="00555817" w:rsidRPr="003A043B">
              <w:rPr>
                <w:szCs w:val="22"/>
                <w:lang w:val="it-IT"/>
              </w:rPr>
              <w:t>izvor</w:t>
            </w:r>
            <w:r w:rsidRPr="003A043B">
              <w:rPr>
                <w:szCs w:val="22"/>
                <w:lang w:val="it-IT"/>
              </w:rPr>
              <w:t xml:space="preserve"> </w:t>
            </w:r>
            <w:r w:rsidR="00555817" w:rsidRPr="003A043B">
              <w:rPr>
                <w:szCs w:val="22"/>
                <w:lang w:val="it-IT"/>
              </w:rPr>
              <w:t>koristiti</w:t>
            </w:r>
            <w:r w:rsidRPr="003A043B">
              <w:rPr>
                <w:szCs w:val="22"/>
                <w:lang w:val="it-IT"/>
              </w:rPr>
              <w:t xml:space="preserve"> </w:t>
            </w:r>
            <w:r w:rsidR="00555817" w:rsidRPr="003A043B">
              <w:rPr>
                <w:i/>
                <w:szCs w:val="22"/>
                <w:lang w:val="it-IT"/>
              </w:rPr>
              <w:t>Dnevnik</w:t>
            </w:r>
            <w:r w:rsidRPr="003A043B">
              <w:rPr>
                <w:szCs w:val="22"/>
                <w:lang w:val="it-IT"/>
              </w:rPr>
              <w:t xml:space="preserve"> </w:t>
            </w:r>
            <w:r w:rsidR="00555817" w:rsidRPr="003A043B">
              <w:rPr>
                <w:szCs w:val="22"/>
                <w:lang w:val="it-IT"/>
              </w:rPr>
              <w:t>Vladimira</w:t>
            </w:r>
            <w:r w:rsidRPr="003A043B">
              <w:rPr>
                <w:szCs w:val="22"/>
                <w:lang w:val="it-IT"/>
              </w:rPr>
              <w:t xml:space="preserve"> </w:t>
            </w:r>
            <w:r w:rsidR="00555817" w:rsidRPr="003A043B">
              <w:rPr>
                <w:szCs w:val="22"/>
                <w:lang w:val="it-IT"/>
              </w:rPr>
              <w:t>Dedijera</w:t>
            </w:r>
            <w:r w:rsidRPr="003A043B">
              <w:rPr>
                <w:szCs w:val="22"/>
                <w:lang w:val="it-IT"/>
              </w:rPr>
              <w:t>,</w:t>
            </w:r>
          </w:p>
          <w:p w:rsidR="0039368E" w:rsidRPr="003A043B" w:rsidRDefault="0039368E" w:rsidP="00D5500D">
            <w:pPr>
              <w:tabs>
                <w:tab w:val="left" w:pos="5472"/>
              </w:tabs>
              <w:rPr>
                <w:szCs w:val="22"/>
                <w:lang w:val="it-IT"/>
              </w:rPr>
            </w:pPr>
            <w:r w:rsidRPr="003A043B">
              <w:rPr>
                <w:szCs w:val="22"/>
                <w:lang w:val="it-IT"/>
              </w:rPr>
              <w:t xml:space="preserve">- </w:t>
            </w:r>
            <w:r w:rsidR="00555817" w:rsidRPr="003A043B">
              <w:rPr>
                <w:szCs w:val="22"/>
                <w:lang w:val="sr-Cyrl-BA"/>
              </w:rPr>
              <w:t>u</w:t>
            </w:r>
            <w:r w:rsidRPr="003A043B">
              <w:rPr>
                <w:szCs w:val="22"/>
                <w:lang w:val="it-IT"/>
              </w:rPr>
              <w:t xml:space="preserve"> </w:t>
            </w:r>
            <w:r w:rsidR="00555817" w:rsidRPr="003A043B">
              <w:rPr>
                <w:szCs w:val="22"/>
                <w:lang w:val="it-IT"/>
              </w:rPr>
              <w:t>grupnom</w:t>
            </w:r>
            <w:r w:rsidRPr="003A043B">
              <w:rPr>
                <w:szCs w:val="22"/>
                <w:lang w:val="it-IT"/>
              </w:rPr>
              <w:t xml:space="preserve"> </w:t>
            </w:r>
            <w:r w:rsidR="00555817" w:rsidRPr="003A043B">
              <w:rPr>
                <w:szCs w:val="22"/>
                <w:lang w:val="it-IT"/>
              </w:rPr>
              <w:t>radu</w:t>
            </w:r>
            <w:r w:rsidRPr="003A043B">
              <w:rPr>
                <w:szCs w:val="22"/>
                <w:lang w:val="it-IT"/>
              </w:rPr>
              <w:t xml:space="preserve"> </w:t>
            </w:r>
            <w:r w:rsidR="00555817" w:rsidRPr="003A043B">
              <w:rPr>
                <w:szCs w:val="22"/>
                <w:lang w:val="it-IT"/>
              </w:rPr>
              <w:t>podijeliti</w:t>
            </w:r>
            <w:r w:rsidRPr="003A043B">
              <w:rPr>
                <w:szCs w:val="22"/>
                <w:lang w:val="it-IT"/>
              </w:rPr>
              <w:t xml:space="preserve"> </w:t>
            </w:r>
            <w:r w:rsidR="00555817" w:rsidRPr="003A043B">
              <w:rPr>
                <w:szCs w:val="22"/>
                <w:lang w:val="it-IT"/>
              </w:rPr>
              <w:t>zadatke</w:t>
            </w:r>
            <w:r w:rsidRPr="003A043B">
              <w:rPr>
                <w:szCs w:val="22"/>
                <w:lang w:val="it-IT"/>
              </w:rPr>
              <w:t xml:space="preserve">: </w:t>
            </w:r>
            <w:r w:rsidR="00555817" w:rsidRPr="003A043B">
              <w:rPr>
                <w:szCs w:val="22"/>
                <w:lang w:val="it-IT"/>
              </w:rPr>
              <w:t>Privredni</w:t>
            </w:r>
            <w:r w:rsidRPr="003A043B">
              <w:rPr>
                <w:szCs w:val="22"/>
                <w:lang w:val="it-IT"/>
              </w:rPr>
              <w:t xml:space="preserve"> </w:t>
            </w:r>
            <w:r w:rsidR="00555817" w:rsidRPr="003A043B">
              <w:rPr>
                <w:szCs w:val="22"/>
                <w:lang w:val="it-IT"/>
              </w:rPr>
              <w:t>razvoj</w:t>
            </w:r>
            <w:r w:rsidRPr="003A043B">
              <w:rPr>
                <w:szCs w:val="22"/>
                <w:lang w:val="it-IT"/>
              </w:rPr>
              <w:t xml:space="preserve"> </w:t>
            </w:r>
            <w:r w:rsidR="00555817" w:rsidRPr="003A043B">
              <w:rPr>
                <w:szCs w:val="22"/>
                <w:lang w:val="it-IT"/>
              </w:rPr>
              <w:t>Jugoslavije</w:t>
            </w:r>
            <w:r w:rsidRPr="003A043B">
              <w:rPr>
                <w:szCs w:val="22"/>
                <w:lang w:val="it-IT"/>
              </w:rPr>
              <w:t xml:space="preserve">, </w:t>
            </w:r>
            <w:r w:rsidR="00571EE4" w:rsidRPr="003A043B">
              <w:rPr>
                <w:i/>
                <w:szCs w:val="22"/>
                <w:lang w:val="it-IT"/>
              </w:rPr>
              <w:t>hrvatsko proljeće</w:t>
            </w:r>
            <w:r w:rsidR="00571EE4" w:rsidRPr="003A043B">
              <w:rPr>
                <w:szCs w:val="22"/>
                <w:lang w:val="it-IT"/>
              </w:rPr>
              <w:t xml:space="preserve"> ili </w:t>
            </w:r>
            <w:r w:rsidR="00555817" w:rsidRPr="003A043B">
              <w:rPr>
                <w:i/>
                <w:szCs w:val="22"/>
                <w:lang w:val="it-IT"/>
              </w:rPr>
              <w:t>Mas</w:t>
            </w:r>
            <w:r w:rsidRPr="003A043B">
              <w:rPr>
                <w:i/>
                <w:szCs w:val="22"/>
                <w:lang w:val="it-IT"/>
              </w:rPr>
              <w:t>-</w:t>
            </w:r>
            <w:r w:rsidR="00555817" w:rsidRPr="003A043B">
              <w:rPr>
                <w:i/>
                <w:szCs w:val="22"/>
                <w:lang w:val="it-IT"/>
              </w:rPr>
              <w:t>pokret</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separatizam</w:t>
            </w:r>
            <w:r w:rsidRPr="003A043B">
              <w:rPr>
                <w:szCs w:val="22"/>
                <w:lang w:val="it-IT"/>
              </w:rPr>
              <w:t xml:space="preserve">, </w:t>
            </w:r>
            <w:r w:rsidR="00555817" w:rsidRPr="003A043B">
              <w:rPr>
                <w:szCs w:val="22"/>
                <w:lang w:val="it-IT"/>
              </w:rPr>
              <w:t>ustav</w:t>
            </w:r>
            <w:r w:rsidRPr="003A043B">
              <w:rPr>
                <w:szCs w:val="22"/>
                <w:lang w:val="it-IT"/>
              </w:rPr>
              <w:t xml:space="preserve"> </w:t>
            </w:r>
            <w:r w:rsidR="00555817" w:rsidRPr="003A043B">
              <w:rPr>
                <w:szCs w:val="22"/>
                <w:lang w:val="it-IT"/>
              </w:rPr>
              <w:t>iz</w:t>
            </w:r>
            <w:r w:rsidRPr="003A043B">
              <w:rPr>
                <w:szCs w:val="22"/>
                <w:lang w:val="it-IT"/>
              </w:rPr>
              <w:t xml:space="preserve"> 1974. </w:t>
            </w:r>
            <w:r w:rsidR="00555817" w:rsidRPr="003A043B">
              <w:rPr>
                <w:szCs w:val="22"/>
                <w:lang w:val="it-IT"/>
              </w:rPr>
              <w:t>i</w:t>
            </w:r>
            <w:r w:rsidRPr="003A043B">
              <w:rPr>
                <w:szCs w:val="22"/>
                <w:lang w:val="it-IT"/>
              </w:rPr>
              <w:t xml:space="preserve"> </w:t>
            </w:r>
            <w:r w:rsidR="00555817" w:rsidRPr="003A043B">
              <w:rPr>
                <w:szCs w:val="22"/>
                <w:lang w:val="it-IT"/>
              </w:rPr>
              <w:t>decentralizacija</w:t>
            </w:r>
            <w:r w:rsidRPr="003A043B">
              <w:rPr>
                <w:szCs w:val="22"/>
                <w:lang w:val="it-IT"/>
              </w:rPr>
              <w:t xml:space="preserve"> </w:t>
            </w:r>
            <w:r w:rsidR="00555817" w:rsidRPr="003A043B">
              <w:rPr>
                <w:szCs w:val="22"/>
                <w:lang w:val="it-IT"/>
              </w:rPr>
              <w:t>Jugoslavije</w:t>
            </w:r>
            <w:r w:rsidRPr="003A043B">
              <w:rPr>
                <w:szCs w:val="22"/>
                <w:lang w:val="it-IT"/>
              </w:rPr>
              <w:t xml:space="preserve">, </w:t>
            </w:r>
            <w:r w:rsidR="00555817" w:rsidRPr="003A043B">
              <w:rPr>
                <w:szCs w:val="22"/>
                <w:lang w:val="it-IT"/>
              </w:rPr>
              <w:t>uvođenje</w:t>
            </w:r>
            <w:r w:rsidRPr="003A043B">
              <w:rPr>
                <w:szCs w:val="22"/>
                <w:lang w:val="it-IT"/>
              </w:rPr>
              <w:t xml:space="preserve"> </w:t>
            </w:r>
            <w:r w:rsidR="00555817" w:rsidRPr="003A043B">
              <w:rPr>
                <w:szCs w:val="22"/>
                <w:lang w:val="it-IT"/>
              </w:rPr>
              <w:t>višepartijskog</w:t>
            </w:r>
            <w:r w:rsidRPr="003A043B">
              <w:rPr>
                <w:szCs w:val="22"/>
                <w:lang w:val="it-IT"/>
              </w:rPr>
              <w:t xml:space="preserve"> </w:t>
            </w:r>
            <w:r w:rsidR="00555817" w:rsidRPr="003A043B">
              <w:rPr>
                <w:szCs w:val="22"/>
                <w:lang w:val="it-IT"/>
              </w:rPr>
              <w:t>sistema</w:t>
            </w:r>
            <w:r w:rsidRPr="003A043B">
              <w:rPr>
                <w:szCs w:val="22"/>
                <w:lang w:val="it-IT"/>
              </w:rPr>
              <w:t>.</w:t>
            </w:r>
          </w:p>
        </w:tc>
      </w:tr>
      <w:tr w:rsidR="0039368E" w:rsidRPr="003A043B" w:rsidTr="00067DD7">
        <w:tblPrEx>
          <w:tblLook w:val="0000" w:firstRow="0" w:lastRow="0" w:firstColumn="0" w:lastColumn="0" w:noHBand="0" w:noVBand="0"/>
        </w:tblPrEx>
        <w:trPr>
          <w:trHeight w:val="267"/>
          <w:jc w:val="center"/>
        </w:trPr>
        <w:tc>
          <w:tcPr>
            <w:tcW w:w="10768" w:type="dxa"/>
            <w:gridSpan w:val="3"/>
            <w:shd w:val="clear" w:color="auto" w:fill="auto"/>
          </w:tcPr>
          <w:p w:rsidR="0039368E" w:rsidRPr="003A043B" w:rsidRDefault="00555817" w:rsidP="00D5500D">
            <w:pPr>
              <w:rPr>
                <w:b/>
                <w:szCs w:val="22"/>
                <w:lang w:val="sr-Cyrl-BA"/>
              </w:rPr>
            </w:pPr>
            <w:r w:rsidRPr="003A043B">
              <w:rPr>
                <w:b/>
                <w:szCs w:val="22"/>
                <w:lang w:val="it-IT"/>
              </w:rPr>
              <w:lastRenderedPageBreak/>
              <w:t>Integracija</w:t>
            </w:r>
            <w:r w:rsidR="00067DD7" w:rsidRPr="003A043B">
              <w:rPr>
                <w:b/>
                <w:szCs w:val="22"/>
                <w:lang w:val="sr-Cyrl-BA"/>
              </w:rPr>
              <w:t xml:space="preserve"> </w:t>
            </w:r>
            <w:r w:rsidRPr="003A043B">
              <w:rPr>
                <w:b/>
                <w:szCs w:val="22"/>
                <w:lang w:val="sr-Cyrl-BA"/>
              </w:rPr>
              <w:t>sa</w:t>
            </w:r>
            <w:r w:rsidR="00067DD7" w:rsidRPr="003A043B">
              <w:rPr>
                <w:b/>
                <w:szCs w:val="22"/>
                <w:lang w:val="sr-Cyrl-BA"/>
              </w:rPr>
              <w:t xml:space="preserve"> </w:t>
            </w:r>
            <w:r w:rsidRPr="003A043B">
              <w:rPr>
                <w:b/>
                <w:szCs w:val="22"/>
                <w:lang w:val="sr-Cyrl-BA"/>
              </w:rPr>
              <w:t>drugim</w:t>
            </w:r>
            <w:r w:rsidR="00067DD7" w:rsidRPr="003A043B">
              <w:rPr>
                <w:b/>
                <w:szCs w:val="22"/>
                <w:lang w:val="sr-Cyrl-BA"/>
              </w:rPr>
              <w:t xml:space="preserve"> </w:t>
            </w:r>
            <w:r w:rsidRPr="003A043B">
              <w:rPr>
                <w:b/>
                <w:szCs w:val="22"/>
                <w:lang w:val="sr-Cyrl-BA"/>
              </w:rPr>
              <w:t>nastavnim</w:t>
            </w:r>
            <w:r w:rsidR="00067DD7" w:rsidRPr="003A043B">
              <w:rPr>
                <w:b/>
                <w:szCs w:val="22"/>
                <w:lang w:val="sr-Cyrl-BA"/>
              </w:rPr>
              <w:t xml:space="preserve"> </w:t>
            </w:r>
            <w:r w:rsidRPr="003A043B">
              <w:rPr>
                <w:b/>
                <w:szCs w:val="22"/>
                <w:lang w:val="sr-Cyrl-BA"/>
              </w:rPr>
              <w:t>predmetima</w:t>
            </w:r>
          </w:p>
        </w:tc>
      </w:tr>
      <w:tr w:rsidR="0039368E" w:rsidRPr="003A043B" w:rsidTr="00067DD7">
        <w:tblPrEx>
          <w:tblLook w:val="0000" w:firstRow="0" w:lastRow="0" w:firstColumn="0" w:lastColumn="0" w:noHBand="0" w:noVBand="0"/>
        </w:tblPrEx>
        <w:trPr>
          <w:trHeight w:val="270"/>
          <w:jc w:val="center"/>
        </w:trPr>
        <w:tc>
          <w:tcPr>
            <w:tcW w:w="10768" w:type="dxa"/>
            <w:gridSpan w:val="3"/>
          </w:tcPr>
          <w:p w:rsidR="0039368E" w:rsidRPr="003A043B" w:rsidRDefault="0022624C" w:rsidP="00D5500D">
            <w:pPr>
              <w:rPr>
                <w:szCs w:val="22"/>
                <w:lang w:val="it-IT"/>
              </w:rPr>
            </w:pPr>
            <w:r w:rsidRPr="003A043B">
              <w:rPr>
                <w:szCs w:val="22"/>
              </w:rPr>
              <w:t>Bosanski</w:t>
            </w:r>
            <w:r w:rsidR="0039368E" w:rsidRPr="003A043B">
              <w:rPr>
                <w:szCs w:val="22"/>
                <w:lang w:val="it-IT"/>
              </w:rPr>
              <w:t xml:space="preserve"> </w:t>
            </w:r>
            <w:r w:rsidR="00555817" w:rsidRPr="003A043B">
              <w:rPr>
                <w:szCs w:val="22"/>
                <w:lang w:val="it-IT"/>
              </w:rPr>
              <w:t>jezik</w:t>
            </w:r>
            <w:r w:rsidR="0039368E" w:rsidRPr="003A043B">
              <w:rPr>
                <w:szCs w:val="22"/>
                <w:lang w:val="it-IT"/>
              </w:rPr>
              <w:t xml:space="preserve"> </w:t>
            </w:r>
            <w:r w:rsidR="00555817" w:rsidRPr="003A043B">
              <w:rPr>
                <w:szCs w:val="22"/>
                <w:lang w:val="it-IT"/>
              </w:rPr>
              <w:t>i</w:t>
            </w:r>
            <w:r w:rsidR="0039368E" w:rsidRPr="003A043B">
              <w:rPr>
                <w:szCs w:val="22"/>
                <w:lang w:val="it-IT"/>
              </w:rPr>
              <w:t xml:space="preserve"> </w:t>
            </w:r>
            <w:r w:rsidR="00555817" w:rsidRPr="003A043B">
              <w:rPr>
                <w:szCs w:val="22"/>
                <w:lang w:val="it-IT"/>
              </w:rPr>
              <w:t>književnost</w:t>
            </w:r>
            <w:r w:rsidR="0039368E" w:rsidRPr="003A043B">
              <w:rPr>
                <w:szCs w:val="22"/>
                <w:lang w:val="it-IT"/>
              </w:rPr>
              <w:t xml:space="preserve"> (</w:t>
            </w:r>
            <w:r w:rsidR="00555817" w:rsidRPr="003A043B">
              <w:rPr>
                <w:szCs w:val="22"/>
                <w:lang w:val="it-IT"/>
              </w:rPr>
              <w:t>prva</w:t>
            </w:r>
            <w:r w:rsidR="0039368E" w:rsidRPr="003A043B">
              <w:rPr>
                <w:szCs w:val="22"/>
                <w:lang w:val="it-IT"/>
              </w:rPr>
              <w:t xml:space="preserve"> </w:t>
            </w:r>
            <w:r w:rsidR="00555817" w:rsidRPr="003A043B">
              <w:rPr>
                <w:szCs w:val="22"/>
                <w:lang w:val="it-IT"/>
              </w:rPr>
              <w:t>pisma</w:t>
            </w:r>
            <w:r w:rsidR="0039368E" w:rsidRPr="003A043B">
              <w:rPr>
                <w:szCs w:val="22"/>
                <w:lang w:val="it-IT"/>
              </w:rPr>
              <w:t xml:space="preserve">, </w:t>
            </w:r>
            <w:r w:rsidR="00555817" w:rsidRPr="003A043B">
              <w:rPr>
                <w:szCs w:val="22"/>
                <w:lang w:val="it-IT"/>
              </w:rPr>
              <w:t>počeci</w:t>
            </w:r>
            <w:r w:rsidR="0039368E" w:rsidRPr="003A043B">
              <w:rPr>
                <w:szCs w:val="22"/>
                <w:lang w:val="it-IT"/>
              </w:rPr>
              <w:t xml:space="preserve"> </w:t>
            </w:r>
            <w:r w:rsidR="00555817" w:rsidRPr="003A043B">
              <w:rPr>
                <w:szCs w:val="22"/>
                <w:lang w:val="it-IT"/>
              </w:rPr>
              <w:t>pismenosti</w:t>
            </w:r>
            <w:r w:rsidR="0039368E" w:rsidRPr="003A043B">
              <w:rPr>
                <w:szCs w:val="22"/>
                <w:lang w:val="it-IT"/>
              </w:rPr>
              <w:t xml:space="preserve">, </w:t>
            </w:r>
            <w:r w:rsidR="00555817" w:rsidRPr="003A043B">
              <w:rPr>
                <w:szCs w:val="22"/>
                <w:lang w:val="it-IT"/>
              </w:rPr>
              <w:t>epovi</w:t>
            </w:r>
            <w:r w:rsidR="0039368E" w:rsidRPr="003A043B">
              <w:rPr>
                <w:szCs w:val="22"/>
                <w:lang w:val="it-IT"/>
              </w:rPr>
              <w:t xml:space="preserve">, </w:t>
            </w:r>
            <w:r w:rsidR="00555817" w:rsidRPr="003A043B">
              <w:rPr>
                <w:szCs w:val="22"/>
                <w:lang w:val="it-IT"/>
              </w:rPr>
              <w:t>mitovi</w:t>
            </w:r>
            <w:r w:rsidR="0039368E" w:rsidRPr="003A043B">
              <w:rPr>
                <w:szCs w:val="22"/>
                <w:lang w:val="it-IT"/>
              </w:rPr>
              <w:t xml:space="preserve">, </w:t>
            </w:r>
            <w:r w:rsidR="00555817" w:rsidRPr="003A043B">
              <w:rPr>
                <w:szCs w:val="22"/>
                <w:lang w:val="it-IT"/>
              </w:rPr>
              <w:t>legende</w:t>
            </w:r>
            <w:r w:rsidR="0039368E" w:rsidRPr="003A043B">
              <w:rPr>
                <w:szCs w:val="22"/>
                <w:lang w:val="it-IT"/>
              </w:rPr>
              <w:t xml:space="preserve">, </w:t>
            </w:r>
            <w:r w:rsidR="00555817" w:rsidRPr="003A043B">
              <w:rPr>
                <w:szCs w:val="22"/>
                <w:lang w:val="it-IT"/>
              </w:rPr>
              <w:t>srednjovjekovna</w:t>
            </w:r>
            <w:r w:rsidR="0039368E" w:rsidRPr="003A043B">
              <w:rPr>
                <w:szCs w:val="22"/>
                <w:lang w:val="it-IT"/>
              </w:rPr>
              <w:t xml:space="preserve"> </w:t>
            </w:r>
            <w:r w:rsidR="00555817" w:rsidRPr="003A043B">
              <w:rPr>
                <w:szCs w:val="22"/>
                <w:lang w:val="it-IT"/>
              </w:rPr>
              <w:t>književnost</w:t>
            </w:r>
            <w:r w:rsidR="0039368E" w:rsidRPr="003A043B">
              <w:rPr>
                <w:szCs w:val="22"/>
                <w:lang w:val="it-IT"/>
              </w:rPr>
              <w:t xml:space="preserve">, </w:t>
            </w:r>
            <w:r w:rsidR="00555817" w:rsidRPr="003A043B">
              <w:rPr>
                <w:szCs w:val="22"/>
                <w:lang w:val="it-IT"/>
              </w:rPr>
              <w:t>humanizam</w:t>
            </w:r>
            <w:r w:rsidR="0039368E" w:rsidRPr="003A043B">
              <w:rPr>
                <w:szCs w:val="22"/>
                <w:lang w:val="it-IT"/>
              </w:rPr>
              <w:t xml:space="preserve"> </w:t>
            </w:r>
            <w:r w:rsidR="00555817" w:rsidRPr="003A043B">
              <w:rPr>
                <w:szCs w:val="22"/>
                <w:lang w:val="it-IT"/>
              </w:rPr>
              <w:t>i</w:t>
            </w:r>
            <w:r w:rsidR="0039368E" w:rsidRPr="003A043B">
              <w:rPr>
                <w:szCs w:val="22"/>
                <w:lang w:val="it-IT"/>
              </w:rPr>
              <w:t xml:space="preserve"> </w:t>
            </w:r>
            <w:r w:rsidR="00555817" w:rsidRPr="003A043B">
              <w:rPr>
                <w:szCs w:val="22"/>
                <w:lang w:val="it-IT"/>
              </w:rPr>
              <w:t>renesansa</w:t>
            </w:r>
            <w:r w:rsidR="0039368E" w:rsidRPr="003A043B">
              <w:rPr>
                <w:szCs w:val="22"/>
                <w:lang w:val="it-IT"/>
              </w:rPr>
              <w:t xml:space="preserve">, </w:t>
            </w:r>
            <w:r w:rsidR="00555817" w:rsidRPr="003A043B">
              <w:rPr>
                <w:szCs w:val="22"/>
                <w:lang w:val="it-IT"/>
              </w:rPr>
              <w:t>prosvjetitelјstvo</w:t>
            </w:r>
            <w:r w:rsidR="0039368E" w:rsidRPr="003A043B">
              <w:rPr>
                <w:szCs w:val="22"/>
                <w:lang w:val="it-IT"/>
              </w:rPr>
              <w:t>);</w:t>
            </w:r>
          </w:p>
          <w:p w:rsidR="0039368E" w:rsidRPr="003A043B" w:rsidRDefault="00555817" w:rsidP="00D5500D">
            <w:pPr>
              <w:rPr>
                <w:szCs w:val="22"/>
                <w:lang w:val="it-IT"/>
              </w:rPr>
            </w:pPr>
            <w:r w:rsidRPr="003A043B">
              <w:rPr>
                <w:szCs w:val="22"/>
                <w:lang w:val="it-IT"/>
              </w:rPr>
              <w:t>Likovna</w:t>
            </w:r>
            <w:r w:rsidR="0039368E" w:rsidRPr="003A043B">
              <w:rPr>
                <w:szCs w:val="22"/>
                <w:lang w:val="it-IT"/>
              </w:rPr>
              <w:t xml:space="preserve"> </w:t>
            </w:r>
            <w:r w:rsidRPr="003A043B">
              <w:rPr>
                <w:szCs w:val="22"/>
                <w:lang w:val="it-IT"/>
              </w:rPr>
              <w:t>kultura</w:t>
            </w:r>
            <w:r w:rsidR="0039368E" w:rsidRPr="003A043B">
              <w:rPr>
                <w:szCs w:val="22"/>
                <w:lang w:val="it-IT"/>
              </w:rPr>
              <w:t xml:space="preserve"> </w:t>
            </w:r>
            <w:r w:rsidRPr="003A043B">
              <w:rPr>
                <w:szCs w:val="22"/>
                <w:lang w:val="it-IT"/>
              </w:rPr>
              <w:t>i</w:t>
            </w:r>
            <w:r w:rsidR="0039368E" w:rsidRPr="003A043B">
              <w:rPr>
                <w:szCs w:val="22"/>
                <w:lang w:val="it-IT"/>
              </w:rPr>
              <w:t xml:space="preserve"> </w:t>
            </w:r>
            <w:r w:rsidRPr="003A043B">
              <w:rPr>
                <w:szCs w:val="22"/>
                <w:lang w:val="it-IT"/>
              </w:rPr>
              <w:t>muzička</w:t>
            </w:r>
            <w:r w:rsidR="0039368E" w:rsidRPr="003A043B">
              <w:rPr>
                <w:szCs w:val="22"/>
                <w:lang w:val="it-IT"/>
              </w:rPr>
              <w:t xml:space="preserve"> </w:t>
            </w:r>
            <w:r w:rsidRPr="003A043B">
              <w:rPr>
                <w:szCs w:val="22"/>
                <w:lang w:val="it-IT"/>
              </w:rPr>
              <w:t>umjetnost</w:t>
            </w:r>
            <w:r w:rsidR="0039368E" w:rsidRPr="003A043B">
              <w:rPr>
                <w:szCs w:val="22"/>
                <w:lang w:val="it-IT"/>
              </w:rPr>
              <w:t xml:space="preserve"> (</w:t>
            </w:r>
            <w:r w:rsidRPr="003A043B">
              <w:rPr>
                <w:szCs w:val="22"/>
                <w:lang w:val="it-IT"/>
              </w:rPr>
              <w:t>arhitektura</w:t>
            </w:r>
            <w:r w:rsidR="0039368E" w:rsidRPr="003A043B">
              <w:rPr>
                <w:szCs w:val="22"/>
                <w:lang w:val="it-IT"/>
              </w:rPr>
              <w:t xml:space="preserve">, </w:t>
            </w:r>
            <w:r w:rsidRPr="003A043B">
              <w:rPr>
                <w:szCs w:val="22"/>
                <w:lang w:val="it-IT"/>
              </w:rPr>
              <w:t>slikarstvo</w:t>
            </w:r>
            <w:r w:rsidR="0039368E" w:rsidRPr="003A043B">
              <w:rPr>
                <w:szCs w:val="22"/>
                <w:lang w:val="it-IT"/>
              </w:rPr>
              <w:t xml:space="preserve">, </w:t>
            </w:r>
            <w:r w:rsidRPr="003A043B">
              <w:rPr>
                <w:szCs w:val="22"/>
                <w:lang w:val="it-IT"/>
              </w:rPr>
              <w:t>vajarstvo</w:t>
            </w:r>
            <w:r w:rsidR="0039368E" w:rsidRPr="003A043B">
              <w:rPr>
                <w:szCs w:val="22"/>
                <w:lang w:val="it-IT"/>
              </w:rPr>
              <w:t xml:space="preserve"> – </w:t>
            </w:r>
            <w:r w:rsidRPr="003A043B">
              <w:rPr>
                <w:szCs w:val="22"/>
                <w:lang w:val="it-IT"/>
              </w:rPr>
              <w:t>stari</w:t>
            </w:r>
            <w:r w:rsidR="0039368E" w:rsidRPr="003A043B">
              <w:rPr>
                <w:szCs w:val="22"/>
                <w:lang w:val="it-IT"/>
              </w:rPr>
              <w:t xml:space="preserve">, </w:t>
            </w:r>
            <w:r w:rsidRPr="003A043B">
              <w:rPr>
                <w:szCs w:val="22"/>
                <w:lang w:val="it-IT"/>
              </w:rPr>
              <w:t>srednji</w:t>
            </w:r>
            <w:r w:rsidR="0039368E" w:rsidRPr="003A043B">
              <w:rPr>
                <w:szCs w:val="22"/>
                <w:lang w:val="it-IT"/>
              </w:rPr>
              <w:t xml:space="preserve"> </w:t>
            </w:r>
            <w:r w:rsidRPr="003A043B">
              <w:rPr>
                <w:szCs w:val="22"/>
                <w:lang w:val="it-IT"/>
              </w:rPr>
              <w:t>i</w:t>
            </w:r>
            <w:r w:rsidR="0039368E" w:rsidRPr="003A043B">
              <w:rPr>
                <w:szCs w:val="22"/>
                <w:lang w:val="it-IT"/>
              </w:rPr>
              <w:t xml:space="preserve"> </w:t>
            </w:r>
            <w:r w:rsidRPr="003A043B">
              <w:rPr>
                <w:szCs w:val="22"/>
                <w:lang w:val="it-IT"/>
              </w:rPr>
              <w:t>novi</w:t>
            </w:r>
            <w:r w:rsidR="0039368E" w:rsidRPr="003A043B">
              <w:rPr>
                <w:szCs w:val="22"/>
                <w:lang w:val="it-IT"/>
              </w:rPr>
              <w:t xml:space="preserve"> </w:t>
            </w:r>
            <w:r w:rsidRPr="003A043B">
              <w:rPr>
                <w:szCs w:val="22"/>
                <w:lang w:val="it-IT"/>
              </w:rPr>
              <w:t>vijek</w:t>
            </w:r>
            <w:r w:rsidR="0039368E" w:rsidRPr="003A043B">
              <w:rPr>
                <w:szCs w:val="22"/>
                <w:lang w:val="it-IT"/>
              </w:rPr>
              <w:t>);</w:t>
            </w:r>
          </w:p>
          <w:p w:rsidR="0039368E" w:rsidRPr="003A043B" w:rsidRDefault="0039368E" w:rsidP="00D5500D">
            <w:pPr>
              <w:rPr>
                <w:szCs w:val="22"/>
                <w:lang w:val="it-IT"/>
              </w:rPr>
            </w:pPr>
            <w:r w:rsidRPr="003A043B">
              <w:rPr>
                <w:szCs w:val="22"/>
                <w:lang w:val="it-IT"/>
              </w:rPr>
              <w:t xml:space="preserve"> </w:t>
            </w:r>
            <w:r w:rsidR="00555817" w:rsidRPr="003A043B">
              <w:rPr>
                <w:szCs w:val="22"/>
                <w:lang w:val="it-IT"/>
              </w:rPr>
              <w:t>Sociologija</w:t>
            </w:r>
            <w:r w:rsidRPr="003A043B">
              <w:rPr>
                <w:szCs w:val="22"/>
                <w:lang w:val="it-IT"/>
              </w:rPr>
              <w:t xml:space="preserve"> (</w:t>
            </w:r>
            <w:r w:rsidR="00555817" w:rsidRPr="003A043B">
              <w:rPr>
                <w:szCs w:val="22"/>
                <w:lang w:val="it-IT"/>
              </w:rPr>
              <w:t>klase</w:t>
            </w:r>
            <w:r w:rsidRPr="003A043B">
              <w:rPr>
                <w:szCs w:val="22"/>
                <w:lang w:val="it-IT"/>
              </w:rPr>
              <w:t xml:space="preserve">, </w:t>
            </w:r>
            <w:r w:rsidR="00555817" w:rsidRPr="003A043B">
              <w:rPr>
                <w:szCs w:val="22"/>
                <w:lang w:val="it-IT"/>
              </w:rPr>
              <w:t>kaste</w:t>
            </w:r>
            <w:r w:rsidRPr="003A043B">
              <w:rPr>
                <w:szCs w:val="22"/>
                <w:lang w:val="it-IT"/>
              </w:rPr>
              <w:t xml:space="preserve">, </w:t>
            </w:r>
            <w:r w:rsidR="00555817" w:rsidRPr="003A043B">
              <w:rPr>
                <w:szCs w:val="22"/>
                <w:lang w:val="it-IT"/>
              </w:rPr>
              <w:t>državno</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društveno</w:t>
            </w:r>
            <w:r w:rsidRPr="003A043B">
              <w:rPr>
                <w:szCs w:val="22"/>
                <w:lang w:val="it-IT"/>
              </w:rPr>
              <w:t xml:space="preserve"> </w:t>
            </w:r>
            <w:r w:rsidR="00555817" w:rsidRPr="003A043B">
              <w:rPr>
                <w:szCs w:val="22"/>
                <w:lang w:val="it-IT"/>
              </w:rPr>
              <w:t>uređenje</w:t>
            </w:r>
            <w:r w:rsidRPr="003A043B">
              <w:rPr>
                <w:szCs w:val="22"/>
                <w:lang w:val="it-IT"/>
              </w:rPr>
              <w:t xml:space="preserve">, </w:t>
            </w:r>
            <w:r w:rsidR="00555817" w:rsidRPr="003A043B">
              <w:rPr>
                <w:szCs w:val="22"/>
                <w:lang w:val="it-IT"/>
              </w:rPr>
              <w:t>društveno</w:t>
            </w:r>
            <w:r w:rsidRPr="003A043B">
              <w:rPr>
                <w:szCs w:val="22"/>
                <w:lang w:val="it-IT"/>
              </w:rPr>
              <w:t>-</w:t>
            </w:r>
            <w:r w:rsidR="00555817" w:rsidRPr="003A043B">
              <w:rPr>
                <w:szCs w:val="22"/>
                <w:lang w:val="it-IT"/>
              </w:rPr>
              <w:t>ekonomske</w:t>
            </w:r>
            <w:r w:rsidRPr="003A043B">
              <w:rPr>
                <w:szCs w:val="22"/>
                <w:lang w:val="it-IT"/>
              </w:rPr>
              <w:t xml:space="preserve"> </w:t>
            </w:r>
            <w:r w:rsidR="00555817" w:rsidRPr="003A043B">
              <w:rPr>
                <w:szCs w:val="22"/>
                <w:lang w:val="it-IT"/>
              </w:rPr>
              <w:t>formacije</w:t>
            </w:r>
            <w:r w:rsidRPr="003A043B">
              <w:rPr>
                <w:szCs w:val="22"/>
                <w:lang w:val="it-IT"/>
              </w:rPr>
              <w:t>);</w:t>
            </w:r>
          </w:p>
          <w:p w:rsidR="0039368E" w:rsidRPr="003A043B" w:rsidRDefault="0039368E" w:rsidP="00D5500D">
            <w:pPr>
              <w:rPr>
                <w:szCs w:val="22"/>
                <w:lang w:val="it-IT"/>
              </w:rPr>
            </w:pPr>
            <w:r w:rsidRPr="003A043B">
              <w:rPr>
                <w:szCs w:val="22"/>
                <w:lang w:val="it-IT"/>
              </w:rPr>
              <w:t xml:space="preserve"> </w:t>
            </w:r>
            <w:r w:rsidR="00555817" w:rsidRPr="003A043B">
              <w:rPr>
                <w:szCs w:val="22"/>
                <w:lang w:val="it-IT"/>
              </w:rPr>
              <w:t>Filozofija</w:t>
            </w:r>
            <w:r w:rsidRPr="003A043B">
              <w:rPr>
                <w:szCs w:val="22"/>
                <w:lang w:val="it-IT"/>
              </w:rPr>
              <w:t xml:space="preserve"> (</w:t>
            </w:r>
            <w:r w:rsidR="00555817" w:rsidRPr="003A043B">
              <w:rPr>
                <w:szCs w:val="22"/>
                <w:lang w:val="it-IT"/>
              </w:rPr>
              <w:t>poznati</w:t>
            </w:r>
            <w:r w:rsidRPr="003A043B">
              <w:rPr>
                <w:szCs w:val="22"/>
                <w:lang w:val="it-IT"/>
              </w:rPr>
              <w:t xml:space="preserve"> </w:t>
            </w:r>
            <w:r w:rsidR="00555817" w:rsidRPr="003A043B">
              <w:rPr>
                <w:szCs w:val="22"/>
                <w:lang w:val="it-IT"/>
              </w:rPr>
              <w:t>mislioci</w:t>
            </w:r>
            <w:r w:rsidRPr="003A043B">
              <w:rPr>
                <w:szCs w:val="22"/>
                <w:lang w:val="it-IT"/>
              </w:rPr>
              <w:t xml:space="preserve"> </w:t>
            </w:r>
            <w:r w:rsidR="00555817" w:rsidRPr="003A043B">
              <w:rPr>
                <w:szCs w:val="22"/>
                <w:lang w:val="it-IT"/>
              </w:rPr>
              <w:t>antike</w:t>
            </w:r>
            <w:r w:rsidRPr="003A043B">
              <w:rPr>
                <w:szCs w:val="22"/>
                <w:lang w:val="it-IT"/>
              </w:rPr>
              <w:t xml:space="preserve">, </w:t>
            </w:r>
            <w:r w:rsidR="00555817" w:rsidRPr="003A043B">
              <w:rPr>
                <w:szCs w:val="22"/>
                <w:lang w:val="it-IT"/>
              </w:rPr>
              <w:t>ideolozi</w:t>
            </w:r>
            <w:r w:rsidRPr="003A043B">
              <w:rPr>
                <w:szCs w:val="22"/>
                <w:lang w:val="it-IT"/>
              </w:rPr>
              <w:t xml:space="preserve"> </w:t>
            </w:r>
            <w:r w:rsidR="00555817" w:rsidRPr="003A043B">
              <w:rPr>
                <w:szCs w:val="22"/>
                <w:lang w:val="it-IT"/>
              </w:rPr>
              <w:t>buržoaskih</w:t>
            </w:r>
            <w:r w:rsidRPr="003A043B">
              <w:rPr>
                <w:szCs w:val="22"/>
                <w:lang w:val="it-IT"/>
              </w:rPr>
              <w:t xml:space="preserve"> </w:t>
            </w:r>
            <w:r w:rsidR="00555817" w:rsidRPr="003A043B">
              <w:rPr>
                <w:szCs w:val="22"/>
                <w:lang w:val="it-IT"/>
              </w:rPr>
              <w:t>revolucija</w:t>
            </w:r>
            <w:r w:rsidRPr="003A043B">
              <w:rPr>
                <w:szCs w:val="22"/>
                <w:lang w:val="it-IT"/>
              </w:rPr>
              <w:t xml:space="preserve">, </w:t>
            </w:r>
            <w:r w:rsidR="00555817" w:rsidRPr="003A043B">
              <w:rPr>
                <w:szCs w:val="22"/>
                <w:lang w:val="it-IT"/>
              </w:rPr>
              <w:t>razvoj</w:t>
            </w:r>
            <w:r w:rsidRPr="003A043B">
              <w:rPr>
                <w:szCs w:val="22"/>
                <w:lang w:val="it-IT"/>
              </w:rPr>
              <w:t>);</w:t>
            </w:r>
          </w:p>
          <w:p w:rsidR="0039368E" w:rsidRPr="003A043B" w:rsidRDefault="0039368E" w:rsidP="00D5500D">
            <w:pPr>
              <w:rPr>
                <w:szCs w:val="22"/>
                <w:lang w:val="it-IT"/>
              </w:rPr>
            </w:pPr>
            <w:r w:rsidRPr="003A043B">
              <w:rPr>
                <w:szCs w:val="22"/>
                <w:lang w:val="it-IT"/>
              </w:rPr>
              <w:t xml:space="preserve"> </w:t>
            </w:r>
            <w:r w:rsidR="00555817" w:rsidRPr="003A043B">
              <w:rPr>
                <w:szCs w:val="22"/>
                <w:lang w:val="it-IT"/>
              </w:rPr>
              <w:t>Demokratija</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lјudska</w:t>
            </w:r>
            <w:r w:rsidRPr="003A043B">
              <w:rPr>
                <w:szCs w:val="22"/>
                <w:lang w:val="it-IT"/>
              </w:rPr>
              <w:t xml:space="preserve"> </w:t>
            </w:r>
            <w:r w:rsidR="00555817" w:rsidRPr="003A043B">
              <w:rPr>
                <w:szCs w:val="22"/>
                <w:lang w:val="it-IT"/>
              </w:rPr>
              <w:t>prava</w:t>
            </w:r>
            <w:r w:rsidRPr="003A043B">
              <w:rPr>
                <w:szCs w:val="22"/>
                <w:lang w:val="it-IT"/>
              </w:rPr>
              <w:t xml:space="preserve"> (</w:t>
            </w:r>
            <w:r w:rsidR="00555817" w:rsidRPr="003A043B">
              <w:rPr>
                <w:szCs w:val="22"/>
                <w:lang w:val="it-IT"/>
              </w:rPr>
              <w:t>prvi</w:t>
            </w:r>
            <w:r w:rsidRPr="003A043B">
              <w:rPr>
                <w:szCs w:val="22"/>
                <w:lang w:val="it-IT"/>
              </w:rPr>
              <w:t xml:space="preserve"> </w:t>
            </w:r>
            <w:r w:rsidR="00555817" w:rsidRPr="003A043B">
              <w:rPr>
                <w:szCs w:val="22"/>
                <w:lang w:val="it-IT"/>
              </w:rPr>
              <w:t>zakoni</w:t>
            </w:r>
            <w:r w:rsidRPr="003A043B">
              <w:rPr>
                <w:szCs w:val="22"/>
                <w:lang w:val="it-IT"/>
              </w:rPr>
              <w:t xml:space="preserve"> </w:t>
            </w:r>
            <w:r w:rsidR="00555817" w:rsidRPr="003A043B">
              <w:rPr>
                <w:szCs w:val="22"/>
                <w:lang w:val="it-IT"/>
              </w:rPr>
              <w:t>i</w:t>
            </w:r>
            <w:r w:rsidRPr="003A043B">
              <w:rPr>
                <w:szCs w:val="22"/>
                <w:lang w:val="it-IT"/>
              </w:rPr>
              <w:t xml:space="preserve"> </w:t>
            </w:r>
            <w:r w:rsidR="00555817" w:rsidRPr="003A043B">
              <w:rPr>
                <w:szCs w:val="22"/>
                <w:lang w:val="it-IT"/>
              </w:rPr>
              <w:t>ustavi</w:t>
            </w:r>
            <w:r w:rsidRPr="003A043B">
              <w:rPr>
                <w:szCs w:val="22"/>
                <w:lang w:val="it-IT"/>
              </w:rPr>
              <w:t xml:space="preserve">, </w:t>
            </w:r>
            <w:r w:rsidR="00555817" w:rsidRPr="003A043B">
              <w:rPr>
                <w:szCs w:val="22"/>
                <w:lang w:val="it-IT"/>
              </w:rPr>
              <w:t>kršenje</w:t>
            </w:r>
            <w:r w:rsidRPr="003A043B">
              <w:rPr>
                <w:szCs w:val="22"/>
                <w:lang w:val="it-IT"/>
              </w:rPr>
              <w:t xml:space="preserve"> </w:t>
            </w:r>
            <w:r w:rsidR="00555817" w:rsidRPr="003A043B">
              <w:rPr>
                <w:szCs w:val="22"/>
                <w:lang w:val="it-IT"/>
              </w:rPr>
              <w:t>lјudskih</w:t>
            </w:r>
            <w:r w:rsidRPr="003A043B">
              <w:rPr>
                <w:szCs w:val="22"/>
                <w:lang w:val="it-IT"/>
              </w:rPr>
              <w:t xml:space="preserve"> </w:t>
            </w:r>
            <w:r w:rsidR="00555817" w:rsidRPr="003A043B">
              <w:rPr>
                <w:szCs w:val="22"/>
                <w:lang w:val="it-IT"/>
              </w:rPr>
              <w:t>prava</w:t>
            </w:r>
            <w:r w:rsidRPr="003A043B">
              <w:rPr>
                <w:szCs w:val="22"/>
                <w:lang w:val="it-IT"/>
              </w:rPr>
              <w:t>).</w:t>
            </w:r>
          </w:p>
        </w:tc>
      </w:tr>
      <w:tr w:rsidR="0039368E" w:rsidRPr="003A043B" w:rsidTr="00067DD7">
        <w:tblPrEx>
          <w:tblLook w:val="0000" w:firstRow="0" w:lastRow="0" w:firstColumn="0" w:lastColumn="0" w:noHBand="0" w:noVBand="0"/>
        </w:tblPrEx>
        <w:trPr>
          <w:trHeight w:val="172"/>
          <w:jc w:val="center"/>
        </w:trPr>
        <w:tc>
          <w:tcPr>
            <w:tcW w:w="10768" w:type="dxa"/>
            <w:gridSpan w:val="3"/>
            <w:shd w:val="clear" w:color="auto" w:fill="auto"/>
          </w:tcPr>
          <w:p w:rsidR="0039368E" w:rsidRPr="003A043B" w:rsidRDefault="00555817" w:rsidP="00D5500D">
            <w:pPr>
              <w:rPr>
                <w:b/>
                <w:szCs w:val="22"/>
              </w:rPr>
            </w:pPr>
            <w:r w:rsidRPr="003A043B">
              <w:rPr>
                <w:b/>
                <w:szCs w:val="22"/>
                <w:lang w:val="it-IT"/>
              </w:rPr>
              <w:t>Profil</w:t>
            </w:r>
            <w:r w:rsidR="0039368E" w:rsidRPr="003A043B">
              <w:rPr>
                <w:b/>
                <w:szCs w:val="22"/>
              </w:rPr>
              <w:t xml:space="preserve"> </w:t>
            </w:r>
            <w:r w:rsidRPr="003A043B">
              <w:rPr>
                <w:b/>
                <w:szCs w:val="22"/>
                <w:lang w:val="it-IT"/>
              </w:rPr>
              <w:t>i</w:t>
            </w:r>
            <w:r w:rsidR="0039368E" w:rsidRPr="003A043B">
              <w:rPr>
                <w:b/>
                <w:szCs w:val="22"/>
              </w:rPr>
              <w:t xml:space="preserve"> </w:t>
            </w:r>
            <w:r w:rsidRPr="003A043B">
              <w:rPr>
                <w:b/>
                <w:szCs w:val="22"/>
                <w:lang w:val="it-IT"/>
              </w:rPr>
              <w:t>stru</w:t>
            </w:r>
            <w:r w:rsidRPr="003A043B">
              <w:rPr>
                <w:b/>
                <w:szCs w:val="22"/>
              </w:rPr>
              <w:t>č</w:t>
            </w:r>
            <w:r w:rsidRPr="003A043B">
              <w:rPr>
                <w:b/>
                <w:szCs w:val="22"/>
                <w:lang w:val="it-IT"/>
              </w:rPr>
              <w:t>na</w:t>
            </w:r>
            <w:r w:rsidR="0039368E" w:rsidRPr="003A043B">
              <w:rPr>
                <w:b/>
                <w:szCs w:val="22"/>
              </w:rPr>
              <w:t xml:space="preserve"> </w:t>
            </w:r>
            <w:r w:rsidRPr="003A043B">
              <w:rPr>
                <w:b/>
                <w:szCs w:val="22"/>
                <w:lang w:val="it-IT"/>
              </w:rPr>
              <w:t>sprema</w:t>
            </w:r>
            <w:r w:rsidR="0039368E" w:rsidRPr="003A043B">
              <w:rPr>
                <w:b/>
                <w:szCs w:val="22"/>
              </w:rPr>
              <w:t xml:space="preserve"> </w:t>
            </w:r>
            <w:r w:rsidRPr="003A043B">
              <w:rPr>
                <w:b/>
                <w:szCs w:val="22"/>
                <w:lang w:val="it-IT"/>
              </w:rPr>
              <w:t>nastavnika</w:t>
            </w:r>
            <w:r w:rsidR="00EE64FA" w:rsidRPr="003A043B">
              <w:rPr>
                <w:b/>
                <w:szCs w:val="22"/>
                <w:lang w:val="it-IT"/>
              </w:rPr>
              <w:t>:</w:t>
            </w:r>
          </w:p>
        </w:tc>
      </w:tr>
      <w:tr w:rsidR="0039368E" w:rsidRPr="003A043B" w:rsidTr="00067DD7">
        <w:tblPrEx>
          <w:tblLook w:val="0000" w:firstRow="0" w:lastRow="0" w:firstColumn="0" w:lastColumn="0" w:noHBand="0" w:noVBand="0"/>
        </w:tblPrEx>
        <w:trPr>
          <w:trHeight w:val="172"/>
          <w:jc w:val="center"/>
        </w:trPr>
        <w:tc>
          <w:tcPr>
            <w:tcW w:w="10768" w:type="dxa"/>
            <w:gridSpan w:val="3"/>
          </w:tcPr>
          <w:p w:rsidR="00067DD7" w:rsidRPr="003A043B" w:rsidRDefault="00555817" w:rsidP="000A336C">
            <w:pPr>
              <w:numPr>
                <w:ilvl w:val="0"/>
                <w:numId w:val="112"/>
              </w:numPr>
              <w:jc w:val="both"/>
              <w:rPr>
                <w:szCs w:val="22"/>
              </w:rPr>
            </w:pPr>
            <w:r w:rsidRPr="003A043B">
              <w:rPr>
                <w:szCs w:val="22"/>
              </w:rPr>
              <w:t>profesor</w:t>
            </w:r>
            <w:r w:rsidR="00067DD7" w:rsidRPr="003A043B">
              <w:rPr>
                <w:szCs w:val="22"/>
              </w:rPr>
              <w:t xml:space="preserve"> </w:t>
            </w:r>
            <w:r w:rsidR="0022624C" w:rsidRPr="003A043B">
              <w:rPr>
                <w:szCs w:val="22"/>
              </w:rPr>
              <w:t>h</w:t>
            </w:r>
            <w:r w:rsidRPr="003A043B">
              <w:rPr>
                <w:szCs w:val="22"/>
              </w:rPr>
              <w:t>istorije</w:t>
            </w:r>
            <w:r w:rsidR="00067DD7" w:rsidRPr="003A043B">
              <w:rPr>
                <w:szCs w:val="22"/>
              </w:rPr>
              <w:t>;</w:t>
            </w:r>
          </w:p>
          <w:p w:rsidR="00067DD7" w:rsidRPr="003A043B" w:rsidRDefault="00555817" w:rsidP="000A336C">
            <w:pPr>
              <w:numPr>
                <w:ilvl w:val="0"/>
                <w:numId w:val="112"/>
              </w:numPr>
              <w:jc w:val="both"/>
              <w:rPr>
                <w:szCs w:val="22"/>
                <w:lang w:val="sr-Latn-RS"/>
              </w:rPr>
            </w:pPr>
            <w:r w:rsidRPr="003A043B">
              <w:rPr>
                <w:szCs w:val="22"/>
                <w:lang w:val="sr-Latn-RS"/>
              </w:rPr>
              <w:t>profesor</w:t>
            </w:r>
            <w:r w:rsidR="00067DD7" w:rsidRPr="003A043B">
              <w:rPr>
                <w:szCs w:val="22"/>
                <w:lang w:val="sr-Latn-RS"/>
              </w:rPr>
              <w:t xml:space="preserve"> </w:t>
            </w:r>
            <w:r w:rsidRPr="003A043B">
              <w:rPr>
                <w:szCs w:val="22"/>
                <w:lang w:val="sr-Latn-RS"/>
              </w:rPr>
              <w:t>dvopredmetnog</w:t>
            </w:r>
            <w:r w:rsidR="00067DD7" w:rsidRPr="003A043B">
              <w:rPr>
                <w:szCs w:val="22"/>
                <w:lang w:val="sr-Latn-RS"/>
              </w:rPr>
              <w:t xml:space="preserve"> </w:t>
            </w:r>
            <w:r w:rsidRPr="003A043B">
              <w:rPr>
                <w:szCs w:val="22"/>
                <w:lang w:val="sr-Latn-RS"/>
              </w:rPr>
              <w:t>studija</w:t>
            </w:r>
            <w:r w:rsidR="00067DD7" w:rsidRPr="003A043B">
              <w:rPr>
                <w:szCs w:val="22"/>
                <w:lang w:val="sr-Latn-RS"/>
              </w:rPr>
              <w:t xml:space="preserve"> </w:t>
            </w:r>
            <w:r w:rsidRPr="003A043B">
              <w:rPr>
                <w:szCs w:val="22"/>
                <w:lang w:val="sr-Latn-RS"/>
              </w:rPr>
              <w:t>gdje</w:t>
            </w:r>
            <w:r w:rsidR="00067DD7" w:rsidRPr="003A043B">
              <w:rPr>
                <w:szCs w:val="22"/>
                <w:lang w:val="sr-Latn-RS"/>
              </w:rPr>
              <w:t xml:space="preserve"> </w:t>
            </w:r>
            <w:r w:rsidRPr="003A043B">
              <w:rPr>
                <w:szCs w:val="22"/>
                <w:lang w:val="sr-Latn-RS"/>
              </w:rPr>
              <w:t>je</w:t>
            </w:r>
            <w:r w:rsidR="00067DD7" w:rsidRPr="003A043B">
              <w:rPr>
                <w:szCs w:val="22"/>
                <w:lang w:val="sr-Latn-RS"/>
              </w:rPr>
              <w:t xml:space="preserve"> </w:t>
            </w:r>
            <w:r w:rsidR="0022624C" w:rsidRPr="003A043B">
              <w:rPr>
                <w:szCs w:val="22"/>
                <w:lang w:val="sr-Latn-RS"/>
              </w:rPr>
              <w:t>h</w:t>
            </w:r>
            <w:r w:rsidR="008E3AA4" w:rsidRPr="003A043B">
              <w:rPr>
                <w:szCs w:val="22"/>
                <w:lang w:val="sr-Latn-RS"/>
              </w:rPr>
              <w:t>istorija</w:t>
            </w:r>
            <w:r w:rsidR="00067DD7" w:rsidRPr="003A043B">
              <w:rPr>
                <w:szCs w:val="22"/>
                <w:lang w:val="sr-Latn-RS"/>
              </w:rPr>
              <w:t xml:space="preserve"> </w:t>
            </w:r>
            <w:r w:rsidRPr="003A043B">
              <w:rPr>
                <w:szCs w:val="22"/>
                <w:lang w:val="sr-Latn-RS"/>
              </w:rPr>
              <w:t>glavni</w:t>
            </w:r>
            <w:r w:rsidR="00067DD7" w:rsidRPr="003A043B">
              <w:rPr>
                <w:szCs w:val="22"/>
                <w:lang w:val="sr-Latn-RS"/>
              </w:rPr>
              <w:t xml:space="preserve"> </w:t>
            </w:r>
            <w:r w:rsidRPr="003A043B">
              <w:rPr>
                <w:szCs w:val="22"/>
                <w:lang w:val="sr-Latn-RS"/>
              </w:rPr>
              <w:t>ili</w:t>
            </w:r>
            <w:r w:rsidR="00067DD7" w:rsidRPr="003A043B">
              <w:rPr>
                <w:szCs w:val="22"/>
                <w:lang w:val="sr-Latn-RS"/>
              </w:rPr>
              <w:t xml:space="preserve"> </w:t>
            </w:r>
            <w:r w:rsidRPr="003A043B">
              <w:rPr>
                <w:szCs w:val="22"/>
                <w:lang w:val="sr-Latn-RS"/>
              </w:rPr>
              <w:t>ravnopravan</w:t>
            </w:r>
            <w:r w:rsidR="00067DD7" w:rsidRPr="003A043B">
              <w:rPr>
                <w:szCs w:val="22"/>
                <w:lang w:val="sr-Latn-RS"/>
              </w:rPr>
              <w:t xml:space="preserve"> </w:t>
            </w:r>
            <w:r w:rsidRPr="003A043B">
              <w:rPr>
                <w:szCs w:val="22"/>
                <w:lang w:val="sr-Latn-RS"/>
              </w:rPr>
              <w:t>predmet</w:t>
            </w:r>
            <w:r w:rsidR="0022624C" w:rsidRPr="003A043B">
              <w:rPr>
                <w:szCs w:val="22"/>
                <w:lang w:val="sr-Latn-RS"/>
              </w:rPr>
              <w:t>;</w:t>
            </w:r>
          </w:p>
          <w:p w:rsidR="00067DD7" w:rsidRPr="003A043B" w:rsidRDefault="00555817" w:rsidP="000A336C">
            <w:pPr>
              <w:numPr>
                <w:ilvl w:val="0"/>
                <w:numId w:val="112"/>
              </w:numPr>
              <w:jc w:val="both"/>
              <w:rPr>
                <w:szCs w:val="22"/>
              </w:rPr>
            </w:pPr>
            <w:r w:rsidRPr="003A043B">
              <w:rPr>
                <w:szCs w:val="22"/>
              </w:rPr>
              <w:t>diplomirani</w:t>
            </w:r>
            <w:r w:rsidR="00067DD7" w:rsidRPr="003A043B">
              <w:rPr>
                <w:szCs w:val="22"/>
              </w:rPr>
              <w:t xml:space="preserve"> </w:t>
            </w:r>
            <w:r w:rsidR="0022624C" w:rsidRPr="003A043B">
              <w:rPr>
                <w:szCs w:val="22"/>
              </w:rPr>
              <w:t>h</w:t>
            </w:r>
            <w:r w:rsidRPr="003A043B">
              <w:rPr>
                <w:szCs w:val="22"/>
              </w:rPr>
              <w:t>istoričar</w:t>
            </w:r>
            <w:r w:rsidR="00067DD7" w:rsidRPr="003A043B">
              <w:rPr>
                <w:szCs w:val="22"/>
              </w:rPr>
              <w:t>.</w:t>
            </w:r>
          </w:p>
          <w:p w:rsidR="00067DD7" w:rsidRPr="003A043B" w:rsidRDefault="00067DD7" w:rsidP="00D5500D">
            <w:pPr>
              <w:jc w:val="both"/>
              <w:rPr>
                <w:szCs w:val="22"/>
              </w:rPr>
            </w:pPr>
          </w:p>
          <w:p w:rsidR="00067DD7" w:rsidRPr="003A043B" w:rsidRDefault="00555817" w:rsidP="00D5500D">
            <w:pPr>
              <w:spacing w:after="60" w:line="276" w:lineRule="auto"/>
              <w:jc w:val="both"/>
              <w:rPr>
                <w:rFonts w:eastAsia="Calibri"/>
                <w:noProof/>
                <w:szCs w:val="22"/>
                <w:lang w:val="hr-BA"/>
              </w:rPr>
            </w:pPr>
            <w:r w:rsidRPr="003A043B">
              <w:rPr>
                <w:rFonts w:eastAsia="Calibri"/>
                <w:noProof/>
                <w:szCs w:val="22"/>
                <w:lang w:val="sr-Cyrl-BA"/>
              </w:rPr>
              <w:t>Navedeni</w:t>
            </w:r>
            <w:r w:rsidR="00067DD7" w:rsidRPr="003A043B">
              <w:rPr>
                <w:rFonts w:eastAsia="Calibri"/>
                <w:noProof/>
                <w:szCs w:val="22"/>
                <w:lang w:val="sr-Cyrl-BA"/>
              </w:rPr>
              <w:t xml:space="preserve"> </w:t>
            </w:r>
            <w:r w:rsidRPr="003A043B">
              <w:rPr>
                <w:rFonts w:eastAsia="Calibri"/>
                <w:noProof/>
                <w:szCs w:val="22"/>
                <w:lang w:val="sr-Cyrl-BA"/>
              </w:rPr>
              <w:t>profili</w:t>
            </w:r>
            <w:r w:rsidR="00067DD7" w:rsidRPr="003A043B">
              <w:rPr>
                <w:rFonts w:eastAsia="Calibri"/>
                <w:noProof/>
                <w:szCs w:val="22"/>
                <w:lang w:val="sr-Cyrl-BA"/>
              </w:rPr>
              <w:t xml:space="preserve"> </w:t>
            </w:r>
            <w:r w:rsidRPr="003A043B">
              <w:rPr>
                <w:rFonts w:eastAsia="Calibri"/>
                <w:noProof/>
                <w:szCs w:val="22"/>
                <w:lang w:val="sr-Cyrl-BA"/>
              </w:rPr>
              <w:t>visoke</w:t>
            </w:r>
            <w:r w:rsidR="00067DD7" w:rsidRPr="003A043B">
              <w:rPr>
                <w:rFonts w:eastAsia="Calibri"/>
                <w:noProof/>
                <w:szCs w:val="22"/>
                <w:lang w:val="sr-Cyrl-BA"/>
              </w:rPr>
              <w:t xml:space="preserve"> </w:t>
            </w:r>
            <w:r w:rsidRPr="003A043B">
              <w:rPr>
                <w:rFonts w:eastAsia="Calibri"/>
                <w:noProof/>
                <w:szCs w:val="22"/>
                <w:lang w:val="sr-Cyrl-BA"/>
              </w:rPr>
              <w:t>stručne</w:t>
            </w:r>
            <w:r w:rsidR="00067DD7" w:rsidRPr="003A043B">
              <w:rPr>
                <w:rFonts w:eastAsia="Calibri"/>
                <w:noProof/>
                <w:szCs w:val="22"/>
                <w:lang w:val="sr-Cyrl-BA"/>
              </w:rPr>
              <w:t xml:space="preserve"> </w:t>
            </w:r>
            <w:r w:rsidRPr="003A043B">
              <w:rPr>
                <w:rFonts w:eastAsia="Calibri"/>
                <w:noProof/>
                <w:szCs w:val="22"/>
                <w:lang w:val="sr-Cyrl-BA"/>
              </w:rPr>
              <w:t>spreme</w:t>
            </w:r>
            <w:r w:rsidR="00067DD7" w:rsidRPr="003A043B">
              <w:rPr>
                <w:rFonts w:eastAsia="Calibri"/>
                <w:noProof/>
                <w:szCs w:val="22"/>
                <w:lang w:val="sr-Cyrl-BA"/>
              </w:rPr>
              <w:t xml:space="preserve"> (</w:t>
            </w:r>
            <w:r w:rsidR="00067DD7" w:rsidRPr="003A043B">
              <w:rPr>
                <w:rFonts w:eastAsia="Calibri"/>
                <w:noProof/>
                <w:szCs w:val="22"/>
                <w:lang w:val="sr-Latn-RS"/>
              </w:rPr>
              <w:t>VII</w:t>
            </w:r>
            <w:r w:rsidR="00067DD7" w:rsidRPr="003A043B">
              <w:rPr>
                <w:rFonts w:eastAsia="Calibri"/>
                <w:noProof/>
                <w:szCs w:val="22"/>
                <w:lang w:val="hr-BA"/>
              </w:rPr>
              <w:t>/1)</w:t>
            </w:r>
            <w:r w:rsidR="00067DD7" w:rsidRPr="003A043B">
              <w:rPr>
                <w:rFonts w:eastAsia="Calibri"/>
                <w:noProof/>
                <w:szCs w:val="22"/>
                <w:lang w:val="sr-Cyrl-BA"/>
              </w:rPr>
              <w:t xml:space="preserve"> </w:t>
            </w:r>
            <w:r w:rsidRPr="003A043B">
              <w:rPr>
                <w:rFonts w:eastAsia="Calibri"/>
                <w:noProof/>
                <w:szCs w:val="22"/>
                <w:lang w:val="sr-Cyrl-BA"/>
              </w:rPr>
              <w:t>moraju</w:t>
            </w:r>
            <w:r w:rsidR="00067DD7" w:rsidRPr="003A043B">
              <w:rPr>
                <w:rFonts w:eastAsia="Calibri"/>
                <w:noProof/>
                <w:szCs w:val="22"/>
                <w:lang w:val="sr-Cyrl-BA"/>
              </w:rPr>
              <w:t xml:space="preserve"> </w:t>
            </w:r>
            <w:r w:rsidRPr="003A043B">
              <w:rPr>
                <w:rFonts w:eastAsia="Calibri"/>
                <w:noProof/>
                <w:szCs w:val="22"/>
                <w:lang w:val="sr-Cyrl-BA"/>
              </w:rPr>
              <w:t>proizlaziti</w:t>
            </w:r>
            <w:r w:rsidR="00067DD7" w:rsidRPr="003A043B">
              <w:rPr>
                <w:rFonts w:eastAsia="Calibri"/>
                <w:noProof/>
                <w:szCs w:val="22"/>
                <w:lang w:val="sr-Cyrl-BA"/>
              </w:rPr>
              <w:t xml:space="preserve"> </w:t>
            </w:r>
            <w:r w:rsidRPr="003A043B">
              <w:rPr>
                <w:rFonts w:eastAsia="Calibri"/>
                <w:noProof/>
                <w:szCs w:val="22"/>
                <w:lang w:val="sr-Cyrl-BA"/>
              </w:rPr>
              <w:t>iz</w:t>
            </w:r>
            <w:r w:rsidR="00067DD7" w:rsidRPr="003A043B">
              <w:rPr>
                <w:rFonts w:eastAsia="Calibri"/>
                <w:noProof/>
                <w:szCs w:val="22"/>
                <w:lang w:val="sr-Cyrl-BA"/>
              </w:rPr>
              <w:t xml:space="preserve"> </w:t>
            </w:r>
            <w:r w:rsidRPr="003A043B">
              <w:rPr>
                <w:rFonts w:eastAsia="Calibri"/>
                <w:noProof/>
                <w:szCs w:val="22"/>
                <w:lang w:val="sr-Cyrl-BA"/>
              </w:rPr>
              <w:t>studijskog</w:t>
            </w:r>
            <w:r w:rsidR="00067DD7" w:rsidRPr="003A043B">
              <w:rPr>
                <w:rFonts w:eastAsia="Calibri"/>
                <w:noProof/>
                <w:szCs w:val="22"/>
                <w:lang w:val="sr-Cyrl-BA"/>
              </w:rPr>
              <w:t xml:space="preserve"> </w:t>
            </w:r>
            <w:r w:rsidRPr="003A043B">
              <w:rPr>
                <w:rFonts w:eastAsia="Calibri"/>
                <w:noProof/>
                <w:szCs w:val="22"/>
                <w:lang w:val="sr-Cyrl-BA"/>
              </w:rPr>
              <w:t>programa</w:t>
            </w:r>
            <w:r w:rsidR="00067DD7" w:rsidRPr="003A043B">
              <w:rPr>
                <w:rFonts w:eastAsia="Calibri"/>
                <w:noProof/>
                <w:szCs w:val="22"/>
                <w:lang w:val="sr-Cyrl-BA"/>
              </w:rPr>
              <w:t xml:space="preserve"> </w:t>
            </w:r>
            <w:r w:rsidRPr="003A043B">
              <w:rPr>
                <w:rFonts w:eastAsia="Calibri"/>
                <w:noProof/>
                <w:szCs w:val="22"/>
                <w:lang w:val="sr-Cyrl-BA"/>
              </w:rPr>
              <w:t>u</w:t>
            </w:r>
            <w:r w:rsidR="00067DD7" w:rsidRPr="003A043B">
              <w:rPr>
                <w:rFonts w:eastAsia="Calibri"/>
                <w:noProof/>
                <w:szCs w:val="22"/>
                <w:lang w:val="sr-Cyrl-BA"/>
              </w:rPr>
              <w:t xml:space="preserve"> </w:t>
            </w:r>
            <w:r w:rsidRPr="003A043B">
              <w:rPr>
                <w:rFonts w:eastAsia="Calibri"/>
                <w:noProof/>
                <w:szCs w:val="22"/>
                <w:lang w:val="sr-Cyrl-BA"/>
              </w:rPr>
              <w:t>trajanju</w:t>
            </w:r>
            <w:r w:rsidR="00067DD7" w:rsidRPr="003A043B">
              <w:rPr>
                <w:rFonts w:eastAsia="Calibri"/>
                <w:noProof/>
                <w:szCs w:val="22"/>
                <w:lang w:val="sr-Cyrl-BA"/>
              </w:rPr>
              <w:t xml:space="preserve"> </w:t>
            </w:r>
            <w:r w:rsidRPr="003A043B">
              <w:rPr>
                <w:rFonts w:eastAsia="Calibri"/>
                <w:noProof/>
                <w:szCs w:val="22"/>
                <w:lang w:val="sr-Cyrl-BA"/>
              </w:rPr>
              <w:t>od</w:t>
            </w:r>
            <w:r w:rsidR="00067DD7" w:rsidRPr="003A043B">
              <w:rPr>
                <w:rFonts w:eastAsia="Calibri"/>
                <w:noProof/>
                <w:szCs w:val="22"/>
                <w:lang w:val="sr-Cyrl-BA"/>
              </w:rPr>
              <w:t xml:space="preserve"> </w:t>
            </w:r>
            <w:r w:rsidRPr="003A043B">
              <w:rPr>
                <w:rFonts w:eastAsia="Calibri"/>
                <w:noProof/>
                <w:szCs w:val="22"/>
                <w:lang w:val="sr-Cyrl-BA"/>
              </w:rPr>
              <w:t>najmanje</w:t>
            </w:r>
            <w:r w:rsidR="00067DD7" w:rsidRPr="003A043B">
              <w:rPr>
                <w:rFonts w:eastAsia="Calibri"/>
                <w:noProof/>
                <w:szCs w:val="22"/>
                <w:lang w:val="sr-Cyrl-BA"/>
              </w:rPr>
              <w:t xml:space="preserve"> </w:t>
            </w:r>
            <w:r w:rsidRPr="003A043B">
              <w:rPr>
                <w:rFonts w:eastAsia="Calibri"/>
                <w:noProof/>
                <w:szCs w:val="22"/>
                <w:lang w:val="sr-Cyrl-BA"/>
              </w:rPr>
              <w:t>četiri</w:t>
            </w:r>
            <w:r w:rsidR="00067DD7" w:rsidRPr="003A043B">
              <w:rPr>
                <w:rFonts w:eastAsia="Calibri"/>
                <w:noProof/>
                <w:szCs w:val="22"/>
                <w:lang w:val="sr-Cyrl-BA"/>
              </w:rPr>
              <w:t xml:space="preserve"> </w:t>
            </w:r>
            <w:r w:rsidRPr="003A043B">
              <w:rPr>
                <w:rFonts w:eastAsia="Calibri"/>
                <w:noProof/>
                <w:szCs w:val="22"/>
                <w:lang w:val="sr-Cyrl-BA"/>
              </w:rPr>
              <w:t>godine</w:t>
            </w:r>
            <w:r w:rsidR="00067DD7" w:rsidRPr="003A043B">
              <w:rPr>
                <w:rFonts w:eastAsia="Calibri"/>
                <w:noProof/>
                <w:szCs w:val="22"/>
                <w:lang w:val="hr-BA"/>
              </w:rPr>
              <w:t>.</w:t>
            </w:r>
          </w:p>
          <w:p w:rsidR="00067DD7" w:rsidRPr="003A043B" w:rsidRDefault="00555817" w:rsidP="00D5500D">
            <w:pPr>
              <w:spacing w:after="60" w:line="276" w:lineRule="auto"/>
              <w:jc w:val="both"/>
              <w:rPr>
                <w:rFonts w:eastAsia="Calibri"/>
                <w:szCs w:val="22"/>
                <w:lang w:val="en-US"/>
              </w:rPr>
            </w:pPr>
            <w:r w:rsidRPr="003A043B">
              <w:rPr>
                <w:rFonts w:eastAsia="Calibri"/>
                <w:noProof/>
                <w:szCs w:val="22"/>
                <w:lang w:val="hr-BA"/>
              </w:rPr>
              <w:t>Nastavu</w:t>
            </w:r>
            <w:r w:rsidR="00067DD7" w:rsidRPr="003A043B">
              <w:rPr>
                <w:rFonts w:eastAsia="Calibri"/>
                <w:noProof/>
                <w:szCs w:val="22"/>
                <w:lang w:val="hr-BA"/>
              </w:rPr>
              <w:t xml:space="preserve"> </w:t>
            </w:r>
            <w:r w:rsidRPr="003A043B">
              <w:rPr>
                <w:rFonts w:eastAsia="Calibri"/>
                <w:noProof/>
                <w:szCs w:val="22"/>
                <w:lang w:val="hr-BA"/>
              </w:rPr>
              <w:t>mogu</w:t>
            </w:r>
            <w:r w:rsidR="00067DD7" w:rsidRPr="003A043B">
              <w:rPr>
                <w:rFonts w:eastAsia="Calibri"/>
                <w:noProof/>
                <w:szCs w:val="22"/>
                <w:lang w:val="hr-BA"/>
              </w:rPr>
              <w:t xml:space="preserve"> </w:t>
            </w:r>
            <w:r w:rsidRPr="003A043B">
              <w:rPr>
                <w:rFonts w:eastAsia="Calibri"/>
                <w:noProof/>
                <w:szCs w:val="22"/>
                <w:lang w:val="hr-BA"/>
              </w:rPr>
              <w:t>izvoditi</w:t>
            </w:r>
            <w:r w:rsidR="00067DD7" w:rsidRPr="003A043B">
              <w:rPr>
                <w:rFonts w:eastAsia="Calibri"/>
                <w:noProof/>
                <w:szCs w:val="22"/>
                <w:lang w:val="sr-Cyrl-BA"/>
              </w:rPr>
              <w:t xml:space="preserve"> </w:t>
            </w:r>
            <w:r w:rsidRPr="003A043B">
              <w:rPr>
                <w:rFonts w:eastAsia="Calibri"/>
                <w:noProof/>
                <w:szCs w:val="22"/>
                <w:lang w:val="sr-Cyrl-BA"/>
              </w:rPr>
              <w:t>i</w:t>
            </w:r>
            <w:r w:rsidR="00067DD7" w:rsidRPr="003A043B">
              <w:rPr>
                <w:rFonts w:eastAsia="Calibri"/>
                <w:noProof/>
                <w:szCs w:val="22"/>
                <w:lang w:val="sr-Cyrl-BA"/>
              </w:rPr>
              <w:t xml:space="preserve"> </w:t>
            </w:r>
            <w:r w:rsidRPr="003A043B">
              <w:rPr>
                <w:rFonts w:eastAsia="Calibri"/>
                <w:noProof/>
                <w:szCs w:val="22"/>
                <w:lang w:val="sr-Cyrl-BA"/>
              </w:rPr>
              <w:t>drug</w:t>
            </w:r>
            <w:r w:rsidRPr="003A043B">
              <w:rPr>
                <w:rFonts w:eastAsia="Calibri"/>
                <w:noProof/>
                <w:szCs w:val="22"/>
              </w:rPr>
              <w:t>i</w:t>
            </w:r>
            <w:r w:rsidR="00067DD7" w:rsidRPr="003A043B">
              <w:rPr>
                <w:rFonts w:eastAsia="Calibri"/>
                <w:noProof/>
                <w:szCs w:val="22"/>
              </w:rPr>
              <w:t xml:space="preserve"> </w:t>
            </w:r>
            <w:r w:rsidRPr="003A043B">
              <w:rPr>
                <w:rFonts w:eastAsia="Calibri"/>
                <w:noProof/>
                <w:szCs w:val="22"/>
              </w:rPr>
              <w:t>ekvivalentni</w:t>
            </w:r>
            <w:r w:rsidR="00067DD7" w:rsidRPr="003A043B">
              <w:rPr>
                <w:rFonts w:eastAsia="Calibri"/>
                <w:noProof/>
                <w:szCs w:val="22"/>
              </w:rPr>
              <w:t xml:space="preserve"> </w:t>
            </w:r>
            <w:r w:rsidRPr="003A043B">
              <w:rPr>
                <w:rFonts w:eastAsia="Calibri"/>
                <w:noProof/>
                <w:szCs w:val="22"/>
              </w:rPr>
              <w:t>profili</w:t>
            </w:r>
            <w:r w:rsidR="00067DD7" w:rsidRPr="003A043B">
              <w:rPr>
                <w:rFonts w:eastAsia="Calibri"/>
                <w:noProof/>
                <w:szCs w:val="22"/>
              </w:rPr>
              <w:t xml:space="preserve"> </w:t>
            </w:r>
            <w:r w:rsidRPr="003A043B">
              <w:rPr>
                <w:rFonts w:eastAsia="Calibri"/>
                <w:noProof/>
                <w:szCs w:val="22"/>
                <w:lang w:val="hr-BA"/>
              </w:rPr>
              <w:t>gore</w:t>
            </w:r>
            <w:r w:rsidR="00067DD7" w:rsidRPr="003A043B">
              <w:rPr>
                <w:rFonts w:eastAsia="Calibri"/>
                <w:noProof/>
                <w:szCs w:val="22"/>
                <w:lang w:val="hr-BA"/>
              </w:rPr>
              <w:t xml:space="preserve"> </w:t>
            </w:r>
            <w:r w:rsidRPr="003A043B">
              <w:rPr>
                <w:rFonts w:eastAsia="Calibri"/>
                <w:noProof/>
                <w:szCs w:val="22"/>
                <w:lang w:val="hr-BA"/>
              </w:rPr>
              <w:t>navedenim</w:t>
            </w:r>
            <w:r w:rsidR="00067DD7" w:rsidRPr="003A043B">
              <w:rPr>
                <w:rFonts w:eastAsia="Calibri"/>
                <w:noProof/>
                <w:szCs w:val="22"/>
                <w:lang w:val="hr-BA"/>
              </w:rPr>
              <w:t xml:space="preserve"> </w:t>
            </w:r>
            <w:r w:rsidRPr="003A043B">
              <w:rPr>
                <w:rFonts w:eastAsia="Calibri"/>
                <w:noProof/>
                <w:szCs w:val="22"/>
                <w:lang w:val="hr-BA"/>
              </w:rPr>
              <w:t>profilima</w:t>
            </w:r>
            <w:r w:rsidR="00067DD7" w:rsidRPr="003A043B">
              <w:rPr>
                <w:rFonts w:eastAsia="Calibri"/>
                <w:noProof/>
                <w:szCs w:val="22"/>
              </w:rPr>
              <w:t>,</w:t>
            </w:r>
            <w:r w:rsidR="00067DD7" w:rsidRPr="003A043B">
              <w:rPr>
                <w:rFonts w:eastAsia="Calibri"/>
                <w:noProof/>
                <w:szCs w:val="22"/>
                <w:lang w:val="sr-Cyrl-BA"/>
              </w:rPr>
              <w:t xml:space="preserve"> </w:t>
            </w:r>
            <w:r w:rsidRPr="003A043B">
              <w:rPr>
                <w:rFonts w:eastAsia="Calibri"/>
                <w:noProof/>
                <w:szCs w:val="22"/>
                <w:lang w:val="sr-Cyrl-BA"/>
              </w:rPr>
              <w:t>stečeni</w:t>
            </w:r>
            <w:r w:rsidR="00067DD7" w:rsidRPr="003A043B">
              <w:rPr>
                <w:rFonts w:eastAsia="Calibri"/>
                <w:noProof/>
                <w:szCs w:val="22"/>
                <w:lang w:val="sr-Cyrl-BA"/>
              </w:rPr>
              <w:t xml:space="preserve"> </w:t>
            </w:r>
            <w:r w:rsidRPr="003A043B">
              <w:rPr>
                <w:rFonts w:eastAsia="Calibri"/>
                <w:noProof/>
                <w:szCs w:val="22"/>
                <w:lang w:val="sr-Cyrl-BA"/>
              </w:rPr>
              <w:t>pohađanjem</w:t>
            </w:r>
            <w:r w:rsidR="00067DD7" w:rsidRPr="003A043B">
              <w:rPr>
                <w:rFonts w:eastAsia="Calibri"/>
                <w:noProof/>
                <w:szCs w:val="22"/>
                <w:lang w:val="sr-Cyrl-BA"/>
              </w:rPr>
              <w:t xml:space="preserve"> </w:t>
            </w:r>
            <w:r w:rsidRPr="003A043B">
              <w:rPr>
                <w:rFonts w:eastAsia="Calibri"/>
                <w:noProof/>
                <w:szCs w:val="22"/>
                <w:lang w:val="sr-Cyrl-BA"/>
              </w:rPr>
              <w:t>studijskog</w:t>
            </w:r>
            <w:r w:rsidR="00067DD7" w:rsidRPr="003A043B">
              <w:rPr>
                <w:rFonts w:eastAsia="Calibri"/>
                <w:noProof/>
                <w:szCs w:val="22"/>
                <w:lang w:val="sr-Cyrl-BA"/>
              </w:rPr>
              <w:t xml:space="preserve"> </w:t>
            </w:r>
            <w:r w:rsidRPr="003A043B">
              <w:rPr>
                <w:rFonts w:eastAsia="Calibri"/>
                <w:noProof/>
                <w:szCs w:val="22"/>
                <w:lang w:val="sr-Cyrl-BA"/>
              </w:rPr>
              <w:t>programa</w:t>
            </w:r>
            <w:r w:rsidR="00067DD7" w:rsidRPr="003A043B">
              <w:rPr>
                <w:rFonts w:eastAsia="Calibri"/>
                <w:noProof/>
                <w:szCs w:val="22"/>
                <w:lang w:val="sr-Cyrl-BA"/>
              </w:rPr>
              <w:t xml:space="preserve"> </w:t>
            </w:r>
            <w:r w:rsidR="003A043B">
              <w:rPr>
                <w:rFonts w:eastAsia="Calibri"/>
                <w:noProof/>
                <w:szCs w:val="22"/>
                <w:lang w:val="sr-Latn-BA"/>
              </w:rPr>
              <w:t>h</w:t>
            </w:r>
            <w:r w:rsidRPr="003A043B">
              <w:rPr>
                <w:rFonts w:eastAsia="Calibri"/>
                <w:noProof/>
                <w:szCs w:val="22"/>
                <w:lang w:val="hr-BA"/>
              </w:rPr>
              <w:t>istorij</w:t>
            </w:r>
            <w:r w:rsidR="00067DD7" w:rsidRPr="003A043B">
              <w:rPr>
                <w:rFonts w:eastAsia="Calibri"/>
                <w:noProof/>
                <w:szCs w:val="22"/>
                <w:lang w:val="hr-BA"/>
              </w:rPr>
              <w:t xml:space="preserve">e </w:t>
            </w:r>
            <w:r w:rsidRPr="003A043B">
              <w:rPr>
                <w:rFonts w:eastAsia="Calibri"/>
                <w:noProof/>
                <w:szCs w:val="22"/>
                <w:lang w:val="sr-Cyrl-BA"/>
              </w:rPr>
              <w:t>u</w:t>
            </w:r>
            <w:r w:rsidR="00067DD7" w:rsidRPr="003A043B">
              <w:rPr>
                <w:rFonts w:eastAsia="Calibri"/>
                <w:noProof/>
                <w:szCs w:val="22"/>
                <w:lang w:val="sr-Cyrl-BA"/>
              </w:rPr>
              <w:t xml:space="preserve"> </w:t>
            </w:r>
            <w:r w:rsidRPr="003A043B">
              <w:rPr>
                <w:rFonts w:eastAsia="Calibri"/>
                <w:noProof/>
                <w:szCs w:val="22"/>
                <w:lang w:val="sr-Cyrl-BA"/>
              </w:rPr>
              <w:t>istom</w:t>
            </w:r>
            <w:r w:rsidR="00067DD7" w:rsidRPr="003A043B">
              <w:rPr>
                <w:rFonts w:eastAsia="Calibri"/>
                <w:noProof/>
                <w:szCs w:val="22"/>
                <w:lang w:val="sr-Cyrl-BA"/>
              </w:rPr>
              <w:t xml:space="preserve"> </w:t>
            </w:r>
            <w:r w:rsidRPr="003A043B">
              <w:rPr>
                <w:rFonts w:eastAsia="Calibri"/>
                <w:noProof/>
                <w:szCs w:val="22"/>
                <w:lang w:val="sr-Cyrl-BA"/>
              </w:rPr>
              <w:t>ili</w:t>
            </w:r>
            <w:r w:rsidR="00067DD7" w:rsidRPr="003A043B">
              <w:rPr>
                <w:rFonts w:eastAsia="Calibri"/>
                <w:noProof/>
                <w:szCs w:val="22"/>
                <w:lang w:val="sr-Cyrl-BA"/>
              </w:rPr>
              <w:t xml:space="preserve"> </w:t>
            </w:r>
            <w:r w:rsidRPr="003A043B">
              <w:rPr>
                <w:rFonts w:eastAsia="Calibri"/>
                <w:noProof/>
                <w:szCs w:val="22"/>
                <w:lang w:val="sr-Cyrl-BA"/>
              </w:rPr>
              <w:t>dužem</w:t>
            </w:r>
            <w:r w:rsidR="00067DD7" w:rsidRPr="003A043B">
              <w:rPr>
                <w:rFonts w:eastAsia="Calibri"/>
                <w:noProof/>
                <w:szCs w:val="22"/>
                <w:lang w:val="sr-Cyrl-BA"/>
              </w:rPr>
              <w:t xml:space="preserve"> </w:t>
            </w:r>
            <w:r w:rsidRPr="003A043B">
              <w:rPr>
                <w:rFonts w:eastAsia="Calibri"/>
                <w:noProof/>
                <w:szCs w:val="22"/>
                <w:lang w:val="sr-Cyrl-BA"/>
              </w:rPr>
              <w:t>trajanju</w:t>
            </w:r>
            <w:r w:rsidR="00067DD7" w:rsidRPr="003A043B">
              <w:rPr>
                <w:rFonts w:eastAsia="Calibri"/>
                <w:noProof/>
                <w:szCs w:val="22"/>
                <w:lang w:val="sr-Cyrl-BA"/>
              </w:rPr>
              <w:t xml:space="preserve"> </w:t>
            </w:r>
            <w:r w:rsidRPr="003A043B">
              <w:rPr>
                <w:rFonts w:eastAsia="Calibri"/>
                <w:noProof/>
                <w:szCs w:val="22"/>
                <w:lang w:val="sr-Cyrl-BA"/>
              </w:rPr>
              <w:t>u</w:t>
            </w:r>
            <w:r w:rsidR="00067DD7" w:rsidRPr="003A043B">
              <w:rPr>
                <w:rFonts w:eastAsia="Calibri"/>
                <w:noProof/>
                <w:szCs w:val="22"/>
                <w:lang w:val="sr-Cyrl-BA"/>
              </w:rPr>
              <w:t xml:space="preserve"> </w:t>
            </w:r>
            <w:r w:rsidRPr="003A043B">
              <w:rPr>
                <w:rFonts w:eastAsia="Calibri"/>
                <w:noProof/>
                <w:szCs w:val="22"/>
                <w:lang w:val="sr-Cyrl-BA"/>
              </w:rPr>
              <w:t>bolonjskom</w:t>
            </w:r>
            <w:r w:rsidR="00067DD7" w:rsidRPr="003A043B">
              <w:rPr>
                <w:rFonts w:eastAsia="Calibri"/>
                <w:noProof/>
                <w:szCs w:val="22"/>
                <w:lang w:val="sr-Cyrl-BA"/>
              </w:rPr>
              <w:t xml:space="preserve"> </w:t>
            </w:r>
            <w:r w:rsidRPr="003A043B">
              <w:rPr>
                <w:rFonts w:eastAsia="Calibri"/>
                <w:noProof/>
                <w:szCs w:val="22"/>
                <w:lang w:val="sr-Cyrl-BA"/>
              </w:rPr>
              <w:t>visokoobrazovnom</w:t>
            </w:r>
            <w:r w:rsidR="00067DD7" w:rsidRPr="003A043B">
              <w:rPr>
                <w:rFonts w:eastAsia="Calibri"/>
                <w:noProof/>
                <w:szCs w:val="22"/>
                <w:lang w:val="sr-Cyrl-BA"/>
              </w:rPr>
              <w:t xml:space="preserve"> </w:t>
            </w:r>
            <w:r w:rsidRPr="003A043B">
              <w:rPr>
                <w:rFonts w:eastAsia="Calibri"/>
                <w:noProof/>
                <w:szCs w:val="22"/>
                <w:lang w:val="sr-Cyrl-BA"/>
              </w:rPr>
              <w:t>procesu</w:t>
            </w:r>
            <w:r w:rsidR="00067DD7" w:rsidRPr="003A043B">
              <w:rPr>
                <w:rFonts w:eastAsia="Calibri"/>
                <w:noProof/>
                <w:szCs w:val="22"/>
                <w:lang w:val="sr-Cyrl-BA"/>
              </w:rPr>
              <w:t xml:space="preserve">, </w:t>
            </w:r>
            <w:r w:rsidRPr="003A043B">
              <w:rPr>
                <w:rFonts w:eastAsia="Calibri"/>
                <w:noProof/>
                <w:szCs w:val="22"/>
                <w:lang w:val="sr-Cyrl-BA"/>
              </w:rPr>
              <w:t>s</w:t>
            </w:r>
            <w:r w:rsidR="00067DD7" w:rsidRPr="003A043B">
              <w:rPr>
                <w:rFonts w:eastAsia="Calibri"/>
                <w:noProof/>
                <w:szCs w:val="22"/>
                <w:lang w:val="sr-Cyrl-BA"/>
              </w:rPr>
              <w:t xml:space="preserve"> </w:t>
            </w:r>
            <w:r w:rsidRPr="003A043B">
              <w:rPr>
                <w:rFonts w:eastAsia="Calibri"/>
                <w:noProof/>
                <w:szCs w:val="22"/>
                <w:lang w:val="sr-Cyrl-BA"/>
              </w:rPr>
              <w:t>diplomom</w:t>
            </w:r>
            <w:r w:rsidR="00067DD7" w:rsidRPr="003A043B">
              <w:rPr>
                <w:rFonts w:eastAsia="Calibri"/>
                <w:noProof/>
                <w:szCs w:val="22"/>
                <w:lang w:val="sr-Cyrl-BA"/>
              </w:rPr>
              <w:t xml:space="preserve"> </w:t>
            </w:r>
            <w:r w:rsidRPr="003A043B">
              <w:rPr>
                <w:rFonts w:eastAsia="Calibri"/>
                <w:noProof/>
                <w:szCs w:val="22"/>
                <w:lang w:val="sr-Cyrl-BA"/>
              </w:rPr>
              <w:t>i</w:t>
            </w:r>
            <w:r w:rsidR="00067DD7" w:rsidRPr="003A043B">
              <w:rPr>
                <w:rFonts w:eastAsia="Calibri"/>
                <w:noProof/>
                <w:szCs w:val="22"/>
                <w:lang w:val="sr-Cyrl-BA"/>
              </w:rPr>
              <w:t xml:space="preserve"> </w:t>
            </w:r>
            <w:r w:rsidRPr="003A043B">
              <w:rPr>
                <w:rFonts w:eastAsia="Calibri"/>
                <w:noProof/>
                <w:szCs w:val="22"/>
                <w:lang w:val="sr-Cyrl-BA"/>
              </w:rPr>
              <w:t>dodatkom</w:t>
            </w:r>
            <w:r w:rsidR="00067DD7" w:rsidRPr="003A043B">
              <w:rPr>
                <w:rFonts w:eastAsia="Calibri"/>
                <w:noProof/>
                <w:szCs w:val="22"/>
                <w:lang w:val="sr-Cyrl-BA"/>
              </w:rPr>
              <w:t xml:space="preserve"> </w:t>
            </w:r>
            <w:r w:rsidRPr="003A043B">
              <w:rPr>
                <w:rFonts w:eastAsia="Calibri"/>
                <w:noProof/>
                <w:szCs w:val="22"/>
                <w:lang w:val="sr-Cyrl-BA"/>
              </w:rPr>
              <w:t>diplome</w:t>
            </w:r>
            <w:r w:rsidR="00067DD7" w:rsidRPr="003A043B">
              <w:rPr>
                <w:rFonts w:eastAsia="Calibri"/>
                <w:noProof/>
                <w:szCs w:val="22"/>
                <w:lang w:val="sr-Cyrl-BA"/>
              </w:rPr>
              <w:t xml:space="preserve">, </w:t>
            </w:r>
            <w:r w:rsidRPr="003A043B">
              <w:rPr>
                <w:rFonts w:eastAsia="Calibri"/>
                <w:noProof/>
                <w:szCs w:val="22"/>
                <w:lang w:val="sr-Cyrl-BA"/>
              </w:rPr>
              <w:t>iz</w:t>
            </w:r>
            <w:r w:rsidR="00067DD7" w:rsidRPr="003A043B">
              <w:rPr>
                <w:rFonts w:eastAsia="Calibri"/>
                <w:noProof/>
                <w:szCs w:val="22"/>
                <w:lang w:val="sr-Cyrl-BA"/>
              </w:rPr>
              <w:t xml:space="preserve"> </w:t>
            </w:r>
            <w:r w:rsidRPr="003A043B">
              <w:rPr>
                <w:rFonts w:eastAsia="Calibri"/>
                <w:noProof/>
                <w:szCs w:val="22"/>
                <w:lang w:val="sr-Cyrl-BA"/>
              </w:rPr>
              <w:t>kojih</w:t>
            </w:r>
            <w:r w:rsidR="00067DD7" w:rsidRPr="003A043B">
              <w:rPr>
                <w:rFonts w:eastAsia="Calibri"/>
                <w:noProof/>
                <w:szCs w:val="22"/>
                <w:lang w:val="sr-Cyrl-BA"/>
              </w:rPr>
              <w:t xml:space="preserve"> </w:t>
            </w:r>
            <w:r w:rsidRPr="003A043B">
              <w:rPr>
                <w:rFonts w:eastAsia="Calibri"/>
                <w:noProof/>
                <w:szCs w:val="22"/>
                <w:lang w:val="sr-Cyrl-BA"/>
              </w:rPr>
              <w:t>se</w:t>
            </w:r>
            <w:r w:rsidR="00067DD7" w:rsidRPr="003A043B">
              <w:rPr>
                <w:rFonts w:eastAsia="Calibri"/>
                <w:noProof/>
                <w:szCs w:val="22"/>
                <w:lang w:val="sr-Cyrl-BA"/>
              </w:rPr>
              <w:t xml:space="preserve"> </w:t>
            </w:r>
            <w:r w:rsidRPr="003A043B">
              <w:rPr>
                <w:rFonts w:eastAsia="Calibri"/>
                <w:noProof/>
                <w:szCs w:val="22"/>
                <w:lang w:val="sr-Cyrl-BA"/>
              </w:rPr>
              <w:t>može</w:t>
            </w:r>
            <w:r w:rsidR="00067DD7" w:rsidRPr="003A043B">
              <w:rPr>
                <w:rFonts w:eastAsia="Calibri"/>
                <w:noProof/>
                <w:szCs w:val="22"/>
                <w:lang w:val="sr-Cyrl-BA"/>
              </w:rPr>
              <w:t xml:space="preserve"> </w:t>
            </w:r>
            <w:r w:rsidRPr="003A043B">
              <w:rPr>
                <w:rFonts w:eastAsia="Calibri"/>
                <w:noProof/>
                <w:szCs w:val="22"/>
                <w:lang w:val="sr-Cyrl-BA"/>
              </w:rPr>
              <w:t>utvrditi</w:t>
            </w:r>
            <w:r w:rsidR="00067DD7" w:rsidRPr="003A043B">
              <w:rPr>
                <w:rFonts w:eastAsia="Calibri"/>
                <w:noProof/>
                <w:szCs w:val="22"/>
                <w:lang w:val="sr-Cyrl-BA"/>
              </w:rPr>
              <w:t xml:space="preserve"> </w:t>
            </w:r>
            <w:r w:rsidRPr="003A043B">
              <w:rPr>
                <w:rFonts w:eastAsia="Calibri"/>
                <w:noProof/>
                <w:szCs w:val="22"/>
                <w:lang w:val="sr-Cyrl-BA"/>
              </w:rPr>
              <w:t>osposoblјenost</w:t>
            </w:r>
            <w:r w:rsidR="00067DD7" w:rsidRPr="003A043B">
              <w:rPr>
                <w:rFonts w:eastAsia="Calibri"/>
                <w:noProof/>
                <w:szCs w:val="22"/>
                <w:lang w:val="sr-Cyrl-BA"/>
              </w:rPr>
              <w:t xml:space="preserve"> </w:t>
            </w:r>
            <w:r w:rsidRPr="003A043B">
              <w:rPr>
                <w:rFonts w:eastAsia="Calibri"/>
                <w:noProof/>
                <w:szCs w:val="22"/>
                <w:lang w:val="sr-Cyrl-BA"/>
              </w:rPr>
              <w:t>za</w:t>
            </w:r>
            <w:r w:rsidR="00067DD7" w:rsidRPr="003A043B">
              <w:rPr>
                <w:rFonts w:eastAsia="Calibri"/>
                <w:noProof/>
                <w:szCs w:val="22"/>
                <w:lang w:val="sr-Cyrl-BA"/>
              </w:rPr>
              <w:t xml:space="preserve"> </w:t>
            </w:r>
            <w:r w:rsidRPr="003A043B">
              <w:rPr>
                <w:rFonts w:eastAsia="Calibri"/>
                <w:noProof/>
                <w:szCs w:val="22"/>
                <w:lang w:val="sr-Cyrl-BA"/>
              </w:rPr>
              <w:t>rad</w:t>
            </w:r>
            <w:r w:rsidR="00067DD7" w:rsidRPr="003A043B">
              <w:rPr>
                <w:rFonts w:eastAsia="Calibri"/>
                <w:noProof/>
                <w:szCs w:val="22"/>
                <w:lang w:val="sr-Cyrl-BA"/>
              </w:rPr>
              <w:t xml:space="preserve"> </w:t>
            </w:r>
            <w:r w:rsidRPr="003A043B">
              <w:rPr>
                <w:rFonts w:eastAsia="Calibri"/>
                <w:noProof/>
                <w:szCs w:val="22"/>
                <w:lang w:val="sr-Cyrl-BA"/>
              </w:rPr>
              <w:t>u</w:t>
            </w:r>
            <w:r w:rsidR="00067DD7" w:rsidRPr="003A043B">
              <w:rPr>
                <w:rFonts w:eastAsia="Calibri"/>
                <w:noProof/>
                <w:szCs w:val="22"/>
                <w:lang w:val="sr-Cyrl-BA"/>
              </w:rPr>
              <w:t xml:space="preserve"> </w:t>
            </w:r>
            <w:r w:rsidRPr="003A043B">
              <w:rPr>
                <w:rFonts w:eastAsia="Calibri"/>
                <w:noProof/>
                <w:szCs w:val="22"/>
                <w:lang w:val="sr-Cyrl-BA"/>
              </w:rPr>
              <w:t>nastavi</w:t>
            </w:r>
            <w:r w:rsidR="00067DD7" w:rsidRPr="003A043B">
              <w:rPr>
                <w:rFonts w:eastAsia="Calibri"/>
                <w:noProof/>
                <w:szCs w:val="22"/>
                <w:lang w:val="sr-Cyrl-BA"/>
              </w:rPr>
              <w:t xml:space="preserve">, </w:t>
            </w:r>
            <w:r w:rsidRPr="003A043B">
              <w:rPr>
                <w:rFonts w:eastAsia="Calibri"/>
                <w:noProof/>
                <w:szCs w:val="22"/>
                <w:lang w:val="sr-Cyrl-BA"/>
              </w:rPr>
              <w:t>a</w:t>
            </w:r>
            <w:r w:rsidR="00067DD7" w:rsidRPr="003A043B">
              <w:rPr>
                <w:rFonts w:eastAsia="Calibri"/>
                <w:noProof/>
                <w:szCs w:val="22"/>
                <w:lang w:val="sr-Cyrl-BA"/>
              </w:rPr>
              <w:t xml:space="preserve"> </w:t>
            </w:r>
            <w:r w:rsidRPr="003A043B">
              <w:rPr>
                <w:rFonts w:eastAsia="Calibri"/>
                <w:noProof/>
                <w:szCs w:val="22"/>
                <w:lang w:val="sr-Cyrl-BA"/>
              </w:rPr>
              <w:t>izdaje</w:t>
            </w:r>
            <w:r w:rsidR="00067DD7" w:rsidRPr="003A043B">
              <w:rPr>
                <w:rFonts w:eastAsia="Calibri"/>
                <w:noProof/>
                <w:szCs w:val="22"/>
                <w:lang w:val="sr-Cyrl-BA"/>
              </w:rPr>
              <w:t xml:space="preserve"> </w:t>
            </w:r>
            <w:r w:rsidRPr="003A043B">
              <w:rPr>
                <w:rFonts w:eastAsia="Calibri"/>
                <w:noProof/>
                <w:szCs w:val="22"/>
                <w:lang w:val="sr-Cyrl-BA"/>
              </w:rPr>
              <w:t>se</w:t>
            </w:r>
            <w:r w:rsidR="00067DD7" w:rsidRPr="003A043B">
              <w:rPr>
                <w:rFonts w:eastAsia="Calibri"/>
                <w:noProof/>
                <w:szCs w:val="22"/>
                <w:lang w:val="sr-Cyrl-BA"/>
              </w:rPr>
              <w:t xml:space="preserve"> </w:t>
            </w:r>
            <w:r w:rsidRPr="003A043B">
              <w:rPr>
                <w:rFonts w:eastAsia="Calibri"/>
                <w:noProof/>
                <w:szCs w:val="22"/>
                <w:lang w:val="sr-Cyrl-BA"/>
              </w:rPr>
              <w:t>i</w:t>
            </w:r>
            <w:r w:rsidR="00067DD7" w:rsidRPr="003A043B">
              <w:rPr>
                <w:rFonts w:eastAsia="Calibri"/>
                <w:noProof/>
                <w:szCs w:val="22"/>
                <w:lang w:val="sr-Cyrl-BA"/>
              </w:rPr>
              <w:t xml:space="preserve"> </w:t>
            </w:r>
            <w:r w:rsidRPr="003A043B">
              <w:rPr>
                <w:rFonts w:eastAsia="Calibri"/>
                <w:noProof/>
                <w:szCs w:val="22"/>
                <w:lang w:val="sr-Cyrl-BA"/>
              </w:rPr>
              <w:t>prilaže</w:t>
            </w:r>
            <w:r w:rsidR="00067DD7" w:rsidRPr="003A043B">
              <w:rPr>
                <w:rFonts w:eastAsia="Calibri"/>
                <w:noProof/>
                <w:szCs w:val="22"/>
                <w:lang w:val="sr-Cyrl-BA"/>
              </w:rPr>
              <w:t xml:space="preserve"> </w:t>
            </w:r>
            <w:r w:rsidRPr="003A043B">
              <w:rPr>
                <w:rFonts w:eastAsia="Calibri"/>
                <w:noProof/>
                <w:szCs w:val="22"/>
                <w:lang w:val="sr-Cyrl-BA"/>
              </w:rPr>
              <w:t>uz</w:t>
            </w:r>
            <w:r w:rsidR="00067DD7" w:rsidRPr="003A043B">
              <w:rPr>
                <w:rFonts w:eastAsia="Calibri"/>
                <w:noProof/>
                <w:szCs w:val="22"/>
                <w:lang w:val="sr-Cyrl-BA"/>
              </w:rPr>
              <w:t xml:space="preserve"> </w:t>
            </w:r>
            <w:r w:rsidRPr="003A043B">
              <w:rPr>
                <w:rFonts w:eastAsia="Calibri"/>
                <w:noProof/>
                <w:szCs w:val="22"/>
                <w:lang w:val="sr-Cyrl-BA"/>
              </w:rPr>
              <w:t>diplomu</w:t>
            </w:r>
            <w:r w:rsidR="00067DD7" w:rsidRPr="003A043B">
              <w:rPr>
                <w:rFonts w:eastAsia="Calibri"/>
                <w:noProof/>
                <w:szCs w:val="22"/>
                <w:lang w:val="sr-Cyrl-BA"/>
              </w:rPr>
              <w:t xml:space="preserve"> </w:t>
            </w:r>
            <w:r w:rsidRPr="003A043B">
              <w:rPr>
                <w:rFonts w:eastAsia="Calibri"/>
                <w:noProof/>
                <w:szCs w:val="22"/>
                <w:lang w:val="sr-Cyrl-BA"/>
              </w:rPr>
              <w:t>visokoškolske</w:t>
            </w:r>
            <w:r w:rsidR="00067DD7" w:rsidRPr="003A043B">
              <w:rPr>
                <w:rFonts w:eastAsia="Calibri"/>
                <w:noProof/>
                <w:szCs w:val="22"/>
                <w:lang w:val="sr-Cyrl-BA"/>
              </w:rPr>
              <w:t xml:space="preserve"> </w:t>
            </w:r>
            <w:r w:rsidRPr="003A043B">
              <w:rPr>
                <w:rFonts w:eastAsia="Calibri"/>
                <w:noProof/>
                <w:szCs w:val="22"/>
                <w:lang w:val="sr-Cyrl-BA"/>
              </w:rPr>
              <w:t>ustanove</w:t>
            </w:r>
            <w:r w:rsidR="00067DD7" w:rsidRPr="003A043B">
              <w:rPr>
                <w:rFonts w:eastAsia="Calibri"/>
                <w:noProof/>
                <w:szCs w:val="22"/>
                <w:lang w:val="sr-Cyrl-BA"/>
              </w:rPr>
              <w:t xml:space="preserve"> </w:t>
            </w:r>
            <w:r w:rsidRPr="003A043B">
              <w:rPr>
                <w:rFonts w:eastAsia="Calibri"/>
                <w:noProof/>
                <w:szCs w:val="22"/>
                <w:lang w:val="sr-Cyrl-BA"/>
              </w:rPr>
              <w:t>radi</w:t>
            </w:r>
            <w:r w:rsidR="00067DD7" w:rsidRPr="003A043B">
              <w:rPr>
                <w:rFonts w:eastAsia="Calibri"/>
                <w:noProof/>
                <w:szCs w:val="22"/>
                <w:lang w:val="sr-Cyrl-BA"/>
              </w:rPr>
              <w:t xml:space="preserve"> </w:t>
            </w:r>
            <w:r w:rsidRPr="003A043B">
              <w:rPr>
                <w:rFonts w:eastAsia="Calibri"/>
                <w:noProof/>
                <w:szCs w:val="22"/>
                <w:lang w:val="sr-Cyrl-BA"/>
              </w:rPr>
              <w:t>detalјnijeg</w:t>
            </w:r>
            <w:r w:rsidR="00067DD7" w:rsidRPr="003A043B">
              <w:rPr>
                <w:rFonts w:eastAsia="Calibri"/>
                <w:noProof/>
                <w:szCs w:val="22"/>
                <w:lang w:val="sr-Cyrl-BA"/>
              </w:rPr>
              <w:t xml:space="preserve"> </w:t>
            </w:r>
            <w:r w:rsidRPr="003A043B">
              <w:rPr>
                <w:rFonts w:eastAsia="Calibri"/>
                <w:noProof/>
                <w:szCs w:val="22"/>
                <w:lang w:val="sr-Cyrl-BA"/>
              </w:rPr>
              <w:t>uvida</w:t>
            </w:r>
            <w:r w:rsidR="00067DD7" w:rsidRPr="003A043B">
              <w:rPr>
                <w:rFonts w:eastAsia="Calibri"/>
                <w:noProof/>
                <w:szCs w:val="22"/>
                <w:lang w:val="sr-Cyrl-BA"/>
              </w:rPr>
              <w:t xml:space="preserve"> </w:t>
            </w:r>
            <w:r w:rsidRPr="003A043B">
              <w:rPr>
                <w:rFonts w:eastAsia="Calibri"/>
                <w:noProof/>
                <w:szCs w:val="22"/>
                <w:lang w:val="sr-Cyrl-BA"/>
              </w:rPr>
              <w:t>u</w:t>
            </w:r>
            <w:r w:rsidR="00067DD7" w:rsidRPr="003A043B">
              <w:rPr>
                <w:rFonts w:eastAsia="Calibri"/>
                <w:noProof/>
                <w:szCs w:val="22"/>
                <w:lang w:val="sr-Cyrl-BA"/>
              </w:rPr>
              <w:t xml:space="preserve"> </w:t>
            </w:r>
            <w:r w:rsidRPr="003A043B">
              <w:rPr>
                <w:rFonts w:eastAsia="Calibri"/>
                <w:noProof/>
                <w:szCs w:val="22"/>
                <w:lang w:val="sr-Cyrl-BA"/>
              </w:rPr>
              <w:t>nivo</w:t>
            </w:r>
            <w:r w:rsidR="00067DD7" w:rsidRPr="003A043B">
              <w:rPr>
                <w:rFonts w:eastAsia="Calibri"/>
                <w:noProof/>
                <w:szCs w:val="22"/>
                <w:lang w:val="sr-Cyrl-BA"/>
              </w:rPr>
              <w:t xml:space="preserve">, </w:t>
            </w:r>
            <w:r w:rsidRPr="003A043B">
              <w:rPr>
                <w:rFonts w:eastAsia="Calibri"/>
                <w:noProof/>
                <w:szCs w:val="22"/>
                <w:lang w:val="sr-Cyrl-BA"/>
              </w:rPr>
              <w:t>prirodu</w:t>
            </w:r>
            <w:r w:rsidR="00067DD7" w:rsidRPr="003A043B">
              <w:rPr>
                <w:rFonts w:eastAsia="Calibri"/>
                <w:noProof/>
                <w:szCs w:val="22"/>
                <w:lang w:val="sr-Cyrl-BA"/>
              </w:rPr>
              <w:t xml:space="preserve">, </w:t>
            </w:r>
            <w:r w:rsidRPr="003A043B">
              <w:rPr>
                <w:rFonts w:eastAsia="Calibri"/>
                <w:noProof/>
                <w:szCs w:val="22"/>
                <w:lang w:val="sr-Cyrl-BA"/>
              </w:rPr>
              <w:t>sadržaj</w:t>
            </w:r>
            <w:r w:rsidR="00067DD7" w:rsidRPr="003A043B">
              <w:rPr>
                <w:rFonts w:eastAsia="Calibri"/>
                <w:noProof/>
                <w:szCs w:val="22"/>
                <w:lang w:val="sr-Cyrl-BA"/>
              </w:rPr>
              <w:t xml:space="preserve">, </w:t>
            </w:r>
            <w:r w:rsidRPr="003A043B">
              <w:rPr>
                <w:rFonts w:eastAsia="Calibri"/>
                <w:noProof/>
                <w:szCs w:val="22"/>
                <w:lang w:val="sr-Cyrl-BA"/>
              </w:rPr>
              <w:t>sistem</w:t>
            </w:r>
            <w:r w:rsidR="00067DD7" w:rsidRPr="003A043B">
              <w:rPr>
                <w:rFonts w:eastAsia="Calibri"/>
                <w:noProof/>
                <w:szCs w:val="22"/>
                <w:lang w:val="sr-Cyrl-BA"/>
              </w:rPr>
              <w:t xml:space="preserve"> </w:t>
            </w:r>
            <w:r w:rsidRPr="003A043B">
              <w:rPr>
                <w:rFonts w:eastAsia="Calibri"/>
                <w:noProof/>
                <w:szCs w:val="22"/>
                <w:lang w:val="sr-Cyrl-BA"/>
              </w:rPr>
              <w:t>i</w:t>
            </w:r>
            <w:r w:rsidR="00067DD7" w:rsidRPr="003A043B">
              <w:rPr>
                <w:rFonts w:eastAsia="Calibri"/>
                <w:noProof/>
                <w:szCs w:val="22"/>
                <w:lang w:val="sr-Cyrl-BA"/>
              </w:rPr>
              <w:t xml:space="preserve"> </w:t>
            </w:r>
            <w:r w:rsidRPr="003A043B">
              <w:rPr>
                <w:rFonts w:eastAsia="Calibri"/>
                <w:noProof/>
                <w:szCs w:val="22"/>
                <w:lang w:val="sr-Cyrl-BA"/>
              </w:rPr>
              <w:t>pravila</w:t>
            </w:r>
            <w:r w:rsidR="00067DD7" w:rsidRPr="003A043B">
              <w:rPr>
                <w:rFonts w:eastAsia="Calibri"/>
                <w:noProof/>
                <w:szCs w:val="22"/>
                <w:lang w:val="sr-Cyrl-BA"/>
              </w:rPr>
              <w:t xml:space="preserve"> </w:t>
            </w:r>
            <w:r w:rsidRPr="003A043B">
              <w:rPr>
                <w:rFonts w:eastAsia="Calibri"/>
                <w:noProof/>
                <w:szCs w:val="22"/>
                <w:lang w:val="sr-Cyrl-BA"/>
              </w:rPr>
              <w:t>studiranja</w:t>
            </w:r>
            <w:r w:rsidR="00067DD7" w:rsidRPr="003A043B">
              <w:rPr>
                <w:rFonts w:eastAsia="Calibri"/>
                <w:noProof/>
                <w:szCs w:val="22"/>
                <w:lang w:val="sr-Cyrl-BA"/>
              </w:rPr>
              <w:t>.</w:t>
            </w:r>
          </w:p>
          <w:p w:rsidR="00067DD7" w:rsidRPr="003A043B" w:rsidRDefault="00555817" w:rsidP="00D5500D">
            <w:pPr>
              <w:spacing w:after="60" w:line="276" w:lineRule="auto"/>
              <w:jc w:val="both"/>
              <w:rPr>
                <w:rFonts w:eastAsia="Calibri"/>
                <w:szCs w:val="22"/>
                <w:lang w:val="en-US"/>
              </w:rPr>
            </w:pPr>
            <w:r w:rsidRPr="003A043B">
              <w:rPr>
                <w:b/>
                <w:szCs w:val="22"/>
                <w:lang w:val="sr-Latn-RS"/>
              </w:rPr>
              <w:t>Napomena</w:t>
            </w:r>
            <w:r w:rsidR="00067DD7" w:rsidRPr="003A043B">
              <w:rPr>
                <w:b/>
                <w:szCs w:val="22"/>
                <w:lang w:val="sr-Latn-RS"/>
              </w:rPr>
              <w:t xml:space="preserve">: </w:t>
            </w:r>
            <w:r w:rsidRPr="003A043B">
              <w:rPr>
                <w:szCs w:val="22"/>
                <w:lang w:val="sr-Latn-RS"/>
              </w:rPr>
              <w:t>Nastavnici</w:t>
            </w:r>
            <w:r w:rsidR="00067DD7" w:rsidRPr="003A043B">
              <w:rPr>
                <w:szCs w:val="22"/>
                <w:lang w:val="sr-Latn-RS"/>
              </w:rPr>
              <w:t xml:space="preserve"> </w:t>
            </w:r>
            <w:r w:rsidRPr="003A043B">
              <w:rPr>
                <w:szCs w:val="22"/>
                <w:lang w:val="sr-Latn-RS"/>
              </w:rPr>
              <w:t>čiji</w:t>
            </w:r>
            <w:r w:rsidR="00067DD7" w:rsidRPr="003A043B">
              <w:rPr>
                <w:szCs w:val="22"/>
                <w:lang w:val="sr-Latn-RS"/>
              </w:rPr>
              <w:t xml:space="preserve"> </w:t>
            </w:r>
            <w:r w:rsidRPr="003A043B">
              <w:rPr>
                <w:szCs w:val="22"/>
                <w:lang w:val="sr-Latn-RS"/>
              </w:rPr>
              <w:t>profili</w:t>
            </w:r>
            <w:r w:rsidR="00067DD7" w:rsidRPr="003A043B">
              <w:rPr>
                <w:szCs w:val="22"/>
                <w:lang w:val="sr-Latn-RS"/>
              </w:rPr>
              <w:t xml:space="preserve"> </w:t>
            </w:r>
            <w:r w:rsidRPr="003A043B">
              <w:rPr>
                <w:szCs w:val="22"/>
                <w:lang w:val="sr-Latn-RS"/>
              </w:rPr>
              <w:t>nisu</w:t>
            </w:r>
            <w:r w:rsidR="00067DD7" w:rsidRPr="003A043B">
              <w:rPr>
                <w:szCs w:val="22"/>
                <w:lang w:val="sr-Latn-RS"/>
              </w:rPr>
              <w:t xml:space="preserve"> </w:t>
            </w:r>
            <w:r w:rsidRPr="003A043B">
              <w:rPr>
                <w:szCs w:val="22"/>
                <w:lang w:val="sr-Latn-RS"/>
              </w:rPr>
              <w:t>nabrojani</w:t>
            </w:r>
            <w:r w:rsidR="00067DD7" w:rsidRPr="003A043B">
              <w:rPr>
                <w:szCs w:val="22"/>
                <w:lang w:val="sr-Latn-RS"/>
              </w:rPr>
              <w:t xml:space="preserve">, </w:t>
            </w:r>
            <w:r w:rsidRPr="003A043B">
              <w:rPr>
                <w:szCs w:val="22"/>
                <w:lang w:val="sr-Latn-RS"/>
              </w:rPr>
              <w:t>koji</w:t>
            </w:r>
            <w:r w:rsidR="00067DD7" w:rsidRPr="003A043B">
              <w:rPr>
                <w:szCs w:val="22"/>
                <w:lang w:val="sr-Latn-RS"/>
              </w:rPr>
              <w:t xml:space="preserve"> </w:t>
            </w:r>
            <w:r w:rsidRPr="003A043B">
              <w:rPr>
                <w:szCs w:val="22"/>
                <w:lang w:val="sr-Latn-RS"/>
              </w:rPr>
              <w:t>su</w:t>
            </w:r>
            <w:r w:rsidR="00067DD7" w:rsidRPr="003A043B">
              <w:rPr>
                <w:szCs w:val="22"/>
                <w:lang w:val="sr-Latn-RS"/>
              </w:rPr>
              <w:t xml:space="preserve"> </w:t>
            </w:r>
            <w:r w:rsidRPr="003A043B">
              <w:rPr>
                <w:szCs w:val="22"/>
                <w:lang w:val="sr-Latn-RS"/>
              </w:rPr>
              <w:t>primlјeni</w:t>
            </w:r>
            <w:r w:rsidR="00067DD7" w:rsidRPr="003A043B">
              <w:rPr>
                <w:szCs w:val="22"/>
                <w:lang w:val="sr-Latn-RS"/>
              </w:rPr>
              <w:t xml:space="preserve"> </w:t>
            </w:r>
            <w:r w:rsidRPr="003A043B">
              <w:rPr>
                <w:szCs w:val="22"/>
                <w:lang w:val="sr-Latn-RS"/>
              </w:rPr>
              <w:t>u</w:t>
            </w:r>
            <w:r w:rsidR="00067DD7" w:rsidRPr="003A043B">
              <w:rPr>
                <w:szCs w:val="22"/>
                <w:lang w:val="sr-Latn-RS"/>
              </w:rPr>
              <w:t xml:space="preserve"> </w:t>
            </w:r>
            <w:r w:rsidRPr="003A043B">
              <w:rPr>
                <w:szCs w:val="22"/>
                <w:lang w:val="sr-Latn-RS"/>
              </w:rPr>
              <w:t>radni</w:t>
            </w:r>
            <w:r w:rsidR="00067DD7" w:rsidRPr="003A043B">
              <w:rPr>
                <w:szCs w:val="22"/>
                <w:lang w:val="sr-Latn-RS"/>
              </w:rPr>
              <w:t xml:space="preserve"> </w:t>
            </w:r>
            <w:r w:rsidRPr="003A043B">
              <w:rPr>
                <w:szCs w:val="22"/>
                <w:lang w:val="sr-Latn-RS"/>
              </w:rPr>
              <w:t>odnos</w:t>
            </w:r>
            <w:r w:rsidR="00067DD7" w:rsidRPr="003A043B">
              <w:rPr>
                <w:szCs w:val="22"/>
                <w:lang w:val="sr-Latn-RS"/>
              </w:rPr>
              <w:t xml:space="preserve"> </w:t>
            </w:r>
            <w:r w:rsidRPr="003A043B">
              <w:rPr>
                <w:szCs w:val="22"/>
                <w:lang w:val="sr-Latn-RS"/>
              </w:rPr>
              <w:t>do</w:t>
            </w:r>
            <w:r w:rsidR="00067DD7" w:rsidRPr="003A043B">
              <w:rPr>
                <w:szCs w:val="22"/>
                <w:lang w:val="sr-Latn-RS"/>
              </w:rPr>
              <w:t xml:space="preserve"> </w:t>
            </w:r>
            <w:r w:rsidRPr="003A043B">
              <w:rPr>
                <w:szCs w:val="22"/>
                <w:lang w:val="hr-BA"/>
              </w:rPr>
              <w:t>primjene</w:t>
            </w:r>
            <w:r w:rsidR="00067DD7" w:rsidRPr="003A043B">
              <w:rPr>
                <w:szCs w:val="22"/>
                <w:lang w:val="sr-Latn-RS"/>
              </w:rPr>
              <w:t xml:space="preserve"> </w:t>
            </w:r>
            <w:r w:rsidRPr="003A043B">
              <w:rPr>
                <w:szCs w:val="22"/>
                <w:lang w:val="sr-Latn-RS"/>
              </w:rPr>
              <w:t>ovog</w:t>
            </w:r>
            <w:r w:rsidR="00067DD7" w:rsidRPr="003A043B">
              <w:rPr>
                <w:szCs w:val="22"/>
                <w:lang w:val="sr-Latn-RS"/>
              </w:rPr>
              <w:t xml:space="preserve"> </w:t>
            </w:r>
            <w:r w:rsidR="0022624C" w:rsidRPr="003A043B">
              <w:rPr>
                <w:szCs w:val="22"/>
                <w:lang w:val="sr-Latn-RS"/>
              </w:rPr>
              <w:t>N</w:t>
            </w:r>
            <w:r w:rsidRPr="003A043B">
              <w:rPr>
                <w:szCs w:val="22"/>
                <w:lang w:val="sr-Latn-RS"/>
              </w:rPr>
              <w:t>astavnog</w:t>
            </w:r>
            <w:r w:rsidR="00067DD7" w:rsidRPr="003A043B">
              <w:rPr>
                <w:szCs w:val="22"/>
                <w:lang w:val="sr-Latn-RS"/>
              </w:rPr>
              <w:t xml:space="preserve"> </w:t>
            </w:r>
            <w:r w:rsidRPr="003A043B">
              <w:rPr>
                <w:szCs w:val="22"/>
                <w:lang w:val="sr-Latn-RS"/>
              </w:rPr>
              <w:t>plana</w:t>
            </w:r>
            <w:r w:rsidR="00067DD7" w:rsidRPr="003A043B">
              <w:rPr>
                <w:szCs w:val="22"/>
                <w:lang w:val="sr-Latn-RS"/>
              </w:rPr>
              <w:t xml:space="preserve"> </w:t>
            </w:r>
            <w:r w:rsidRPr="003A043B">
              <w:rPr>
                <w:szCs w:val="22"/>
                <w:lang w:val="sr-Latn-RS"/>
              </w:rPr>
              <w:t>i</w:t>
            </w:r>
            <w:r w:rsidR="00067DD7" w:rsidRPr="003A043B">
              <w:rPr>
                <w:szCs w:val="22"/>
                <w:lang w:val="sr-Latn-RS"/>
              </w:rPr>
              <w:t xml:space="preserve"> </w:t>
            </w:r>
            <w:r w:rsidRPr="003A043B">
              <w:rPr>
                <w:szCs w:val="22"/>
                <w:lang w:val="sr-Latn-RS"/>
              </w:rPr>
              <w:t>programa</w:t>
            </w:r>
            <w:r w:rsidR="00067DD7" w:rsidRPr="003A043B">
              <w:rPr>
                <w:szCs w:val="22"/>
                <w:lang w:val="sr-Latn-RS"/>
              </w:rPr>
              <w:t xml:space="preserve"> </w:t>
            </w:r>
            <w:r w:rsidRPr="003A043B">
              <w:rPr>
                <w:szCs w:val="22"/>
                <w:lang w:val="sr-Latn-RS"/>
              </w:rPr>
              <w:t>u</w:t>
            </w:r>
            <w:r w:rsidR="00067DD7" w:rsidRPr="003A043B">
              <w:rPr>
                <w:szCs w:val="22"/>
                <w:lang w:val="sr-Latn-RS"/>
              </w:rPr>
              <w:t xml:space="preserve"> </w:t>
            </w:r>
            <w:r w:rsidRPr="003A043B">
              <w:rPr>
                <w:szCs w:val="22"/>
                <w:lang w:val="sr-Latn-RS"/>
              </w:rPr>
              <w:t>srednjim</w:t>
            </w:r>
            <w:r w:rsidR="00067DD7" w:rsidRPr="003A043B">
              <w:rPr>
                <w:szCs w:val="22"/>
                <w:lang w:val="sr-Latn-RS"/>
              </w:rPr>
              <w:t xml:space="preserve"> </w:t>
            </w:r>
            <w:r w:rsidRPr="003A043B">
              <w:rPr>
                <w:szCs w:val="22"/>
                <w:lang w:val="sr-Latn-RS"/>
              </w:rPr>
              <w:t>školama</w:t>
            </w:r>
            <w:r w:rsidR="00067DD7" w:rsidRPr="003A043B">
              <w:rPr>
                <w:szCs w:val="22"/>
                <w:lang w:val="sr-Latn-RS"/>
              </w:rPr>
              <w:t xml:space="preserve"> </w:t>
            </w:r>
            <w:r w:rsidRPr="003A043B">
              <w:rPr>
                <w:szCs w:val="22"/>
                <w:lang w:val="sr-Latn-RS"/>
              </w:rPr>
              <w:t>Brčko</w:t>
            </w:r>
            <w:r w:rsidR="00067DD7" w:rsidRPr="003A043B">
              <w:rPr>
                <w:szCs w:val="22"/>
                <w:lang w:val="sr-Latn-RS"/>
              </w:rPr>
              <w:t xml:space="preserve"> </w:t>
            </w:r>
            <w:r w:rsidRPr="003A043B">
              <w:rPr>
                <w:szCs w:val="22"/>
                <w:lang w:val="sr-Latn-RS"/>
              </w:rPr>
              <w:t>distrikta</w:t>
            </w:r>
            <w:r w:rsidR="00067DD7" w:rsidRPr="003A043B">
              <w:rPr>
                <w:szCs w:val="22"/>
                <w:lang w:val="sr-Latn-RS"/>
              </w:rPr>
              <w:t xml:space="preserve"> </w:t>
            </w:r>
            <w:r w:rsidRPr="003A043B">
              <w:rPr>
                <w:szCs w:val="22"/>
                <w:lang w:val="sr-Latn-RS"/>
              </w:rPr>
              <w:t>BiH</w:t>
            </w:r>
            <w:r w:rsidR="00067DD7" w:rsidRPr="003A043B">
              <w:rPr>
                <w:szCs w:val="22"/>
                <w:lang w:val="sr-Latn-RS"/>
              </w:rPr>
              <w:t xml:space="preserve">, </w:t>
            </w:r>
            <w:r w:rsidRPr="003A043B">
              <w:rPr>
                <w:szCs w:val="22"/>
                <w:lang w:val="sr-Latn-RS"/>
              </w:rPr>
              <w:t>mogu</w:t>
            </w:r>
            <w:r w:rsidR="00067DD7" w:rsidRPr="003A043B">
              <w:rPr>
                <w:szCs w:val="22"/>
                <w:lang w:val="sr-Latn-RS"/>
              </w:rPr>
              <w:t xml:space="preserve"> </w:t>
            </w:r>
            <w:r w:rsidRPr="003A043B">
              <w:rPr>
                <w:szCs w:val="22"/>
                <w:lang w:val="sr-Latn-RS"/>
              </w:rPr>
              <w:t>i</w:t>
            </w:r>
            <w:r w:rsidR="00067DD7" w:rsidRPr="003A043B">
              <w:rPr>
                <w:szCs w:val="22"/>
                <w:lang w:val="sr-Latn-RS"/>
              </w:rPr>
              <w:t xml:space="preserve"> </w:t>
            </w:r>
            <w:r w:rsidRPr="003A043B">
              <w:rPr>
                <w:szCs w:val="22"/>
                <w:lang w:val="sr-Latn-RS"/>
              </w:rPr>
              <w:t>dalјe</w:t>
            </w:r>
            <w:r w:rsidR="00067DD7" w:rsidRPr="003A043B">
              <w:rPr>
                <w:szCs w:val="22"/>
                <w:lang w:val="sr-Latn-RS"/>
              </w:rPr>
              <w:t xml:space="preserve"> </w:t>
            </w:r>
            <w:r w:rsidRPr="003A043B">
              <w:rPr>
                <w:szCs w:val="22"/>
                <w:lang w:val="sr-Latn-RS"/>
              </w:rPr>
              <w:t>izvoditi</w:t>
            </w:r>
            <w:r w:rsidR="00067DD7" w:rsidRPr="003A043B">
              <w:rPr>
                <w:szCs w:val="22"/>
                <w:lang w:val="sr-Latn-RS"/>
              </w:rPr>
              <w:t xml:space="preserve"> </w:t>
            </w:r>
            <w:r w:rsidRPr="003A043B">
              <w:rPr>
                <w:szCs w:val="22"/>
                <w:lang w:val="sr-Latn-RS"/>
              </w:rPr>
              <w:t>nastavu</w:t>
            </w:r>
            <w:r w:rsidR="00067DD7" w:rsidRPr="003A043B">
              <w:rPr>
                <w:szCs w:val="22"/>
                <w:lang w:val="sr-Latn-RS"/>
              </w:rPr>
              <w:t>.</w:t>
            </w:r>
          </w:p>
          <w:p w:rsidR="0039368E" w:rsidRPr="003A043B" w:rsidRDefault="0039368E" w:rsidP="00D5500D">
            <w:pPr>
              <w:jc w:val="both"/>
              <w:rPr>
                <w:szCs w:val="22"/>
                <w:lang w:eastAsia="bs-Latn-BA"/>
              </w:rPr>
            </w:pPr>
          </w:p>
        </w:tc>
      </w:tr>
    </w:tbl>
    <w:p w:rsidR="0039368E" w:rsidRPr="003A043B" w:rsidRDefault="0039368E" w:rsidP="0039368E">
      <w:pPr>
        <w:rPr>
          <w:szCs w:val="22"/>
        </w:rPr>
      </w:pPr>
    </w:p>
    <w:p w:rsidR="0039368E" w:rsidRPr="003A043B" w:rsidRDefault="0039368E">
      <w:pPr>
        <w:rPr>
          <w:szCs w:val="22"/>
          <w:lang w:val="sr-Cyrl-BA"/>
        </w:rPr>
      </w:pPr>
    </w:p>
    <w:p w:rsidR="0039368E" w:rsidRPr="003A043B" w:rsidRDefault="0039368E">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9C07B6" w:rsidRPr="003A043B" w:rsidRDefault="009C07B6">
      <w:pPr>
        <w:rPr>
          <w:szCs w:val="22"/>
          <w:lang w:val="sr-Cyrl-BA"/>
        </w:rPr>
      </w:pPr>
    </w:p>
    <w:p w:rsidR="009C07B6" w:rsidRPr="003A043B" w:rsidRDefault="009C07B6">
      <w:pPr>
        <w:rPr>
          <w:szCs w:val="22"/>
          <w:lang w:val="sr-Cyrl-BA"/>
        </w:rPr>
      </w:pPr>
    </w:p>
    <w:p w:rsidR="009C07B6" w:rsidRPr="003A043B" w:rsidRDefault="009C07B6">
      <w:pPr>
        <w:rPr>
          <w:szCs w:val="22"/>
          <w:lang w:val="sr-Cyrl-BA"/>
        </w:rPr>
      </w:pPr>
    </w:p>
    <w:p w:rsidR="009C07B6" w:rsidRPr="003A043B" w:rsidRDefault="009C07B6">
      <w:pPr>
        <w:rPr>
          <w:szCs w:val="22"/>
          <w:lang w:val="sr-Cyrl-BA"/>
        </w:rPr>
      </w:pPr>
    </w:p>
    <w:p w:rsidR="00555817" w:rsidRPr="003A043B" w:rsidRDefault="00555817">
      <w:pPr>
        <w:ind w:left="357" w:hanging="357"/>
        <w:rPr>
          <w:szCs w:val="22"/>
          <w:lang w:val="sr-Cyrl-BA"/>
        </w:rPr>
      </w:pPr>
      <w:r w:rsidRPr="003A043B">
        <w:rPr>
          <w:szCs w:val="22"/>
          <w:lang w:val="sr-Cyrl-BA"/>
        </w:rPr>
        <w:br w:type="page"/>
      </w:r>
    </w:p>
    <w:p w:rsidR="00067DD7" w:rsidRPr="003A043B" w:rsidRDefault="00067DD7">
      <w:pPr>
        <w:rPr>
          <w:szCs w:val="22"/>
          <w:lang w:val="sr-Cyrl-BA"/>
        </w:rPr>
      </w:pPr>
    </w:p>
    <w:p w:rsidR="0039368E" w:rsidRPr="003A043B" w:rsidRDefault="0039368E">
      <w:pPr>
        <w:rPr>
          <w:szCs w:val="22"/>
          <w:lang w:val="sr-Cyrl-BA"/>
        </w:rPr>
      </w:pPr>
    </w:p>
    <w:p w:rsidR="004A0142" w:rsidRPr="003A043B" w:rsidRDefault="004A0142">
      <w:pPr>
        <w:rPr>
          <w:szCs w:val="22"/>
          <w:lang w:val="sr-Cyrl-BA"/>
        </w:rPr>
      </w:pPr>
    </w:p>
    <w:p w:rsidR="00D5500D" w:rsidRPr="003A043B" w:rsidRDefault="00D5500D" w:rsidP="00067DD7">
      <w:pPr>
        <w:ind w:left="357" w:hanging="357"/>
        <w:jc w:val="center"/>
        <w:rPr>
          <w:b/>
          <w:bCs/>
          <w:szCs w:val="22"/>
          <w:lang w:val="hr-BA"/>
        </w:rPr>
      </w:pPr>
    </w:p>
    <w:p w:rsidR="00D5500D" w:rsidRPr="003A043B" w:rsidRDefault="00D5500D" w:rsidP="00067DD7">
      <w:pPr>
        <w:ind w:left="357" w:hanging="357"/>
        <w:jc w:val="center"/>
        <w:rPr>
          <w:b/>
          <w:bCs/>
          <w:szCs w:val="22"/>
          <w:lang w:val="hr-BA"/>
        </w:rPr>
      </w:pPr>
    </w:p>
    <w:p w:rsidR="00067DD7" w:rsidRPr="003A043B" w:rsidRDefault="00555817" w:rsidP="00067DD7">
      <w:pPr>
        <w:ind w:left="357" w:hanging="357"/>
        <w:jc w:val="center"/>
        <w:rPr>
          <w:b/>
          <w:bCs/>
          <w:szCs w:val="22"/>
          <w:lang w:val="hr-BA"/>
        </w:rPr>
      </w:pPr>
      <w:r w:rsidRPr="003A043B">
        <w:rPr>
          <w:b/>
          <w:bCs/>
          <w:szCs w:val="22"/>
          <w:lang w:val="hr-BA"/>
        </w:rPr>
        <w:t>NASTAVNI</w:t>
      </w:r>
      <w:r w:rsidR="00067DD7" w:rsidRPr="003A043B">
        <w:rPr>
          <w:b/>
          <w:bCs/>
          <w:szCs w:val="22"/>
          <w:lang w:val="hr-BA"/>
        </w:rPr>
        <w:t xml:space="preserve"> </w:t>
      </w:r>
      <w:r w:rsidRPr="003A043B">
        <w:rPr>
          <w:b/>
          <w:bCs/>
          <w:szCs w:val="22"/>
          <w:lang w:val="hr-BA"/>
        </w:rPr>
        <w:t>PROGRAM</w:t>
      </w:r>
    </w:p>
    <w:p w:rsidR="00067DD7" w:rsidRPr="003A043B" w:rsidRDefault="00555817" w:rsidP="00067DD7">
      <w:pPr>
        <w:pStyle w:val="Heading1"/>
        <w:rPr>
          <w:lang w:val="sr-Cyrl-BA"/>
        </w:rPr>
      </w:pPr>
      <w:bookmarkStart w:id="8" w:name="_Toc109039096"/>
      <w:r w:rsidRPr="003A043B">
        <w:rPr>
          <w:rFonts w:eastAsiaTheme="majorEastAsia"/>
          <w:lang w:val="sr-Cyrl-BA"/>
        </w:rPr>
        <w:t>MATEMATIKA</w:t>
      </w:r>
      <w:bookmarkEnd w:id="8"/>
    </w:p>
    <w:p w:rsidR="00067DD7" w:rsidRPr="003A043B" w:rsidRDefault="0022624C" w:rsidP="00067DD7">
      <w:pPr>
        <w:ind w:left="357" w:hanging="357"/>
        <w:jc w:val="center"/>
        <w:rPr>
          <w:bCs/>
          <w:szCs w:val="22"/>
          <w:lang w:val="bs-Cyrl-BA"/>
        </w:rPr>
      </w:pPr>
      <w:r w:rsidRPr="003A043B">
        <w:rPr>
          <w:bCs/>
          <w:szCs w:val="22"/>
          <w:lang w:val="bs-Cyrl-BA"/>
        </w:rPr>
        <w:t>GODIŠN</w:t>
      </w:r>
      <w:r w:rsidRPr="003A043B">
        <w:rPr>
          <w:bCs/>
          <w:szCs w:val="22"/>
        </w:rPr>
        <w:t>J</w:t>
      </w:r>
      <w:r w:rsidR="00555817" w:rsidRPr="003A043B">
        <w:rPr>
          <w:bCs/>
          <w:szCs w:val="22"/>
          <w:lang w:val="bs-Cyrl-BA"/>
        </w:rPr>
        <w:t>I</w:t>
      </w:r>
      <w:r w:rsidR="00067DD7" w:rsidRPr="003A043B">
        <w:rPr>
          <w:bCs/>
          <w:szCs w:val="22"/>
          <w:lang w:val="bs-Cyrl-BA"/>
        </w:rPr>
        <w:t xml:space="preserve"> </w:t>
      </w:r>
      <w:r w:rsidR="00555817" w:rsidRPr="003A043B">
        <w:rPr>
          <w:bCs/>
          <w:szCs w:val="22"/>
          <w:lang w:val="bs-Cyrl-BA"/>
        </w:rPr>
        <w:t>BROJ</w:t>
      </w:r>
      <w:r w:rsidR="00067DD7" w:rsidRPr="003A043B">
        <w:rPr>
          <w:bCs/>
          <w:szCs w:val="22"/>
          <w:lang w:val="bs-Cyrl-BA"/>
        </w:rPr>
        <w:t xml:space="preserve"> </w:t>
      </w:r>
      <w:r w:rsidR="00555817" w:rsidRPr="003A043B">
        <w:rPr>
          <w:bCs/>
          <w:szCs w:val="22"/>
          <w:lang w:val="hr-BA"/>
        </w:rPr>
        <w:t>NASTAVNIH</w:t>
      </w:r>
      <w:r w:rsidR="00067DD7" w:rsidRPr="003A043B">
        <w:rPr>
          <w:bCs/>
          <w:szCs w:val="22"/>
          <w:lang w:val="hr-BA"/>
        </w:rPr>
        <w:t xml:space="preserve"> </w:t>
      </w:r>
      <w:r w:rsidR="00555817" w:rsidRPr="003A043B">
        <w:rPr>
          <w:bCs/>
          <w:szCs w:val="22"/>
          <w:lang w:val="bs-Cyrl-BA"/>
        </w:rPr>
        <w:t>ČASOVA</w:t>
      </w:r>
      <w:r w:rsidR="00067DD7" w:rsidRPr="003A043B">
        <w:rPr>
          <w:bCs/>
          <w:szCs w:val="22"/>
          <w:lang w:val="bs-Cyrl-BA"/>
        </w:rPr>
        <w:t>: 70</w:t>
      </w:r>
    </w:p>
    <w:p w:rsidR="00067DD7" w:rsidRPr="003A043B" w:rsidRDefault="00555817" w:rsidP="00067DD7">
      <w:pPr>
        <w:ind w:left="357" w:hanging="357"/>
        <w:jc w:val="center"/>
        <w:rPr>
          <w:bCs/>
          <w:szCs w:val="22"/>
          <w:lang w:val="hr-BA"/>
        </w:rPr>
      </w:pPr>
      <w:r w:rsidRPr="003A043B">
        <w:rPr>
          <w:szCs w:val="22"/>
          <w:lang w:val="hr-BA"/>
        </w:rPr>
        <w:t>SEDMIČNI</w:t>
      </w:r>
      <w:r w:rsidR="00067DD7" w:rsidRPr="003A043B">
        <w:rPr>
          <w:szCs w:val="22"/>
          <w:lang w:val="hr-BA"/>
        </w:rPr>
        <w:t xml:space="preserve"> </w:t>
      </w:r>
      <w:r w:rsidRPr="003A043B">
        <w:rPr>
          <w:szCs w:val="22"/>
          <w:lang w:val="hr-BA"/>
        </w:rPr>
        <w:t>BROJ</w:t>
      </w:r>
      <w:r w:rsidR="00067DD7" w:rsidRPr="003A043B">
        <w:rPr>
          <w:szCs w:val="22"/>
          <w:lang w:val="hr-BA"/>
        </w:rPr>
        <w:t xml:space="preserve"> </w:t>
      </w:r>
      <w:r w:rsidRPr="003A043B">
        <w:rPr>
          <w:szCs w:val="22"/>
          <w:lang w:val="hr-BA"/>
        </w:rPr>
        <w:t>NASTAVNIH</w:t>
      </w:r>
      <w:r w:rsidR="00067DD7" w:rsidRPr="003A043B">
        <w:rPr>
          <w:szCs w:val="22"/>
          <w:lang w:val="hr-BA"/>
        </w:rPr>
        <w:t xml:space="preserve"> </w:t>
      </w:r>
      <w:r w:rsidRPr="003A043B">
        <w:rPr>
          <w:szCs w:val="22"/>
          <w:lang w:val="hr-BA"/>
        </w:rPr>
        <w:t>ČASOVA</w:t>
      </w:r>
      <w:r w:rsidR="00067DD7" w:rsidRPr="003A043B">
        <w:rPr>
          <w:szCs w:val="22"/>
          <w:lang w:val="hr-BA"/>
        </w:rPr>
        <w:t xml:space="preserve">: </w:t>
      </w:r>
      <w:r w:rsidR="00067DD7" w:rsidRPr="003A043B">
        <w:rPr>
          <w:bCs/>
          <w:szCs w:val="22"/>
          <w:lang w:val="hr-BA"/>
        </w:rPr>
        <w:t>2</w:t>
      </w:r>
    </w:p>
    <w:p w:rsidR="00067DD7" w:rsidRPr="003A043B" w:rsidRDefault="00555817" w:rsidP="00067DD7">
      <w:pPr>
        <w:ind w:left="357" w:hanging="357"/>
        <w:jc w:val="center"/>
        <w:rPr>
          <w:bCs/>
          <w:szCs w:val="22"/>
          <w:lang w:val="bs-Cyrl-BA"/>
        </w:rPr>
      </w:pPr>
      <w:r w:rsidRPr="003A043B">
        <w:rPr>
          <w:bCs/>
          <w:szCs w:val="22"/>
          <w:lang w:val="hr-BA"/>
        </w:rPr>
        <w:t>BROJ</w:t>
      </w:r>
      <w:r w:rsidR="00067DD7" w:rsidRPr="003A043B">
        <w:rPr>
          <w:bCs/>
          <w:szCs w:val="22"/>
          <w:lang w:val="hr-BA"/>
        </w:rPr>
        <w:t xml:space="preserve"> </w:t>
      </w:r>
      <w:r w:rsidRPr="003A043B">
        <w:rPr>
          <w:bCs/>
          <w:szCs w:val="22"/>
          <w:lang w:val="hr-BA"/>
        </w:rPr>
        <w:t>MODULA</w:t>
      </w:r>
      <w:r w:rsidR="00067DD7" w:rsidRPr="003A043B">
        <w:rPr>
          <w:bCs/>
          <w:szCs w:val="22"/>
          <w:lang w:val="hr-BA"/>
        </w:rPr>
        <w:t xml:space="preserve">: </w:t>
      </w:r>
      <w:r w:rsidR="00067DD7" w:rsidRPr="003A043B">
        <w:rPr>
          <w:bCs/>
          <w:szCs w:val="22"/>
          <w:lang w:val="bs-Cyrl-BA"/>
        </w:rPr>
        <w:t>2</w:t>
      </w:r>
    </w:p>
    <w:p w:rsidR="00067DD7" w:rsidRPr="003A043B" w:rsidRDefault="00067DD7" w:rsidP="00067DD7">
      <w:pPr>
        <w:jc w:val="center"/>
        <w:rPr>
          <w:szCs w:val="22"/>
        </w:rPr>
      </w:pPr>
    </w:p>
    <w:p w:rsidR="0039368E" w:rsidRPr="003A043B" w:rsidRDefault="0039368E" w:rsidP="0039368E">
      <w:pPr>
        <w:pStyle w:val="Heading1"/>
        <w:rPr>
          <w:szCs w:val="22"/>
          <w:lang w:val="ru-RU"/>
        </w:rPr>
      </w:pPr>
    </w:p>
    <w:p w:rsidR="0039368E" w:rsidRPr="003A043B" w:rsidRDefault="0039368E" w:rsidP="0039368E">
      <w:pPr>
        <w:pStyle w:val="Heading1"/>
        <w:rPr>
          <w:szCs w:val="22"/>
          <w:lang w:val="ru-RU"/>
        </w:rPr>
      </w:pPr>
    </w:p>
    <w:p w:rsidR="0039368E" w:rsidRPr="003A043B" w:rsidRDefault="0039368E" w:rsidP="0039368E">
      <w:pPr>
        <w:pStyle w:val="Heading1"/>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39368E" w:rsidRPr="003A043B" w:rsidRDefault="0039368E" w:rsidP="0039368E">
      <w:pPr>
        <w:rPr>
          <w:szCs w:val="22"/>
          <w:lang w:val="ru-RU"/>
        </w:rPr>
      </w:pPr>
    </w:p>
    <w:p w:rsidR="00067DD7" w:rsidRPr="003A043B" w:rsidRDefault="00067DD7" w:rsidP="0039368E">
      <w:pPr>
        <w:rPr>
          <w:szCs w:val="22"/>
          <w:lang w:val="ru-RU"/>
        </w:rPr>
      </w:pPr>
    </w:p>
    <w:p w:rsidR="00067DD7" w:rsidRPr="003A043B" w:rsidRDefault="00067DD7" w:rsidP="0039368E">
      <w:pPr>
        <w:rPr>
          <w:szCs w:val="22"/>
          <w:lang w:val="ru-RU"/>
        </w:rPr>
      </w:pPr>
    </w:p>
    <w:p w:rsidR="00067DD7" w:rsidRPr="003A043B" w:rsidRDefault="00067DD7" w:rsidP="0039368E">
      <w:pPr>
        <w:rPr>
          <w:szCs w:val="22"/>
          <w:lang w:val="ru-RU"/>
        </w:rPr>
      </w:pPr>
    </w:p>
    <w:p w:rsidR="00067DD7" w:rsidRPr="003A043B" w:rsidRDefault="00067DD7" w:rsidP="0039368E">
      <w:pPr>
        <w:rPr>
          <w:szCs w:val="22"/>
          <w:lang w:val="ru-RU"/>
        </w:rPr>
      </w:pPr>
    </w:p>
    <w:p w:rsidR="00067DD7" w:rsidRPr="003A043B" w:rsidRDefault="00067DD7" w:rsidP="0039368E">
      <w:pPr>
        <w:rPr>
          <w:szCs w:val="22"/>
          <w:lang w:val="ru-RU"/>
        </w:rPr>
      </w:pPr>
    </w:p>
    <w:p w:rsidR="00067DD7" w:rsidRPr="003A043B" w:rsidRDefault="00067DD7" w:rsidP="0039368E">
      <w:pPr>
        <w:rPr>
          <w:szCs w:val="22"/>
          <w:lang w:val="ru-RU"/>
        </w:rPr>
      </w:pPr>
    </w:p>
    <w:p w:rsidR="009C07B6" w:rsidRPr="003A043B" w:rsidRDefault="009C07B6" w:rsidP="0039368E">
      <w:pPr>
        <w:rPr>
          <w:szCs w:val="22"/>
          <w:lang w:val="ru-RU"/>
        </w:rPr>
      </w:pPr>
    </w:p>
    <w:p w:rsidR="0039368E" w:rsidRPr="003A043B" w:rsidRDefault="0039368E" w:rsidP="00067DD7">
      <w:pPr>
        <w:pStyle w:val="Heading1"/>
        <w:jc w:val="left"/>
        <w:rPr>
          <w:szCs w:val="2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053"/>
        <w:gridCol w:w="5526"/>
      </w:tblGrid>
      <w:tr w:rsidR="000508E4" w:rsidRPr="003A043B" w:rsidTr="00D5500D">
        <w:trPr>
          <w:trHeight w:val="251"/>
          <w:jc w:val="center"/>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0508E4">
            <w:pPr>
              <w:rPr>
                <w:b/>
                <w:noProof/>
                <w:szCs w:val="22"/>
                <w:lang w:val="sr-Cyrl-BA"/>
              </w:rPr>
            </w:pPr>
            <w:r w:rsidRPr="003A043B">
              <w:rPr>
                <w:b/>
                <w:noProof/>
                <w:szCs w:val="22"/>
                <w:lang w:val="sr-Cyrl-BA"/>
              </w:rPr>
              <w:t>PREDMET</w:t>
            </w:r>
            <w:r w:rsidR="000508E4" w:rsidRPr="003A043B">
              <w:rPr>
                <w:b/>
                <w:noProof/>
                <w:szCs w:val="22"/>
                <w:lang w:val="sr-Cyrl-BA"/>
              </w:rPr>
              <w:t xml:space="preserve"> (</w:t>
            </w:r>
            <w:r w:rsidRPr="003A043B">
              <w:rPr>
                <w:b/>
                <w:noProof/>
                <w:szCs w:val="22"/>
                <w:lang w:val="sr-Cyrl-BA"/>
              </w:rPr>
              <w:t>naziv</w:t>
            </w:r>
            <w:r w:rsidR="000508E4" w:rsidRPr="003A043B">
              <w:rPr>
                <w:b/>
                <w:noProof/>
                <w:szCs w:val="22"/>
                <w:lang w:val="sr-Cyrl-BA"/>
              </w:rPr>
              <w:t>)</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0508E4">
            <w:pPr>
              <w:rPr>
                <w:szCs w:val="22"/>
                <w:lang w:val="ru-RU"/>
              </w:rPr>
            </w:pPr>
            <w:r w:rsidRPr="003A043B">
              <w:rPr>
                <w:szCs w:val="22"/>
                <w:lang w:val="ru-RU"/>
              </w:rPr>
              <w:t>Matematika</w:t>
            </w:r>
          </w:p>
        </w:tc>
      </w:tr>
      <w:tr w:rsidR="000508E4" w:rsidRPr="003A043B" w:rsidTr="00D5500D">
        <w:trPr>
          <w:trHeight w:val="251"/>
          <w:jc w:val="center"/>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b/>
                <w:noProof/>
                <w:szCs w:val="22"/>
                <w:lang w:val="sr-Cyrl-BA"/>
              </w:rPr>
            </w:pPr>
            <w:r w:rsidRPr="003A043B">
              <w:rPr>
                <w:b/>
                <w:noProof/>
                <w:szCs w:val="22"/>
              </w:rPr>
              <w:t>MODUL</w:t>
            </w:r>
            <w:r w:rsidR="000508E4" w:rsidRPr="003A043B">
              <w:rPr>
                <w:b/>
                <w:noProof/>
                <w:szCs w:val="22"/>
              </w:rPr>
              <w:t xml:space="preserve"> </w:t>
            </w:r>
            <w:r w:rsidR="000508E4" w:rsidRPr="003A043B">
              <w:rPr>
                <w:b/>
                <w:noProof/>
                <w:szCs w:val="22"/>
                <w:lang w:val="sr-Cyrl-BA"/>
              </w:rPr>
              <w:t>(</w:t>
            </w:r>
            <w:r w:rsidRPr="003A043B">
              <w:rPr>
                <w:b/>
                <w:noProof/>
                <w:szCs w:val="22"/>
                <w:lang w:val="sr-Cyrl-BA"/>
              </w:rPr>
              <w:t>naziv</w:t>
            </w:r>
            <w:r w:rsidR="000508E4" w:rsidRPr="003A043B">
              <w:rPr>
                <w:b/>
                <w:noProof/>
                <w:szCs w:val="22"/>
                <w:lang w:val="sr-Cyrl-BA"/>
              </w:rPr>
              <w:t>)</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szCs w:val="22"/>
                <w:lang w:val="ru-RU"/>
              </w:rPr>
            </w:pPr>
            <w:r w:rsidRPr="003A043B">
              <w:rPr>
                <w:szCs w:val="22"/>
                <w:lang w:val="ru-RU"/>
              </w:rPr>
              <w:t>Operacije</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R</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uvod</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algebru</w:t>
            </w:r>
          </w:p>
        </w:tc>
      </w:tr>
      <w:tr w:rsidR="000508E4" w:rsidRPr="003A043B" w:rsidTr="00D5500D">
        <w:trPr>
          <w:trHeight w:val="270"/>
          <w:jc w:val="center"/>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b/>
                <w:noProof/>
                <w:szCs w:val="22"/>
                <w:lang w:val="sr-Cyrl-BA"/>
              </w:rPr>
            </w:pPr>
            <w:r w:rsidRPr="003A043B">
              <w:rPr>
                <w:b/>
                <w:noProof/>
                <w:szCs w:val="22"/>
              </w:rPr>
              <w:t>Redni</w:t>
            </w:r>
            <w:r w:rsidR="000508E4" w:rsidRPr="003A043B">
              <w:rPr>
                <w:b/>
                <w:noProof/>
                <w:szCs w:val="22"/>
              </w:rPr>
              <w:t xml:space="preserve"> </w:t>
            </w:r>
            <w:r w:rsidRPr="003A043B">
              <w:rPr>
                <w:b/>
                <w:noProof/>
                <w:szCs w:val="22"/>
              </w:rPr>
              <w:t>broj</w:t>
            </w:r>
            <w:r w:rsidR="000508E4" w:rsidRPr="003A043B">
              <w:rPr>
                <w:b/>
                <w:noProof/>
                <w:szCs w:val="22"/>
                <w:lang w:val="sr-Cyrl-BA"/>
              </w:rPr>
              <w:t xml:space="preserve"> </w:t>
            </w:r>
            <w:r w:rsidRPr="003A043B">
              <w:rPr>
                <w:b/>
                <w:noProof/>
                <w:szCs w:val="22"/>
                <w:lang w:val="sr-Cyrl-BA"/>
              </w:rPr>
              <w:t>modula</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0508E4" w:rsidP="000508E4">
            <w:pPr>
              <w:rPr>
                <w:noProof/>
                <w:szCs w:val="22"/>
              </w:rPr>
            </w:pPr>
            <w:r w:rsidRPr="003A043B">
              <w:rPr>
                <w:noProof/>
                <w:szCs w:val="22"/>
              </w:rPr>
              <w:t>1</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b/>
                <w:noProof/>
                <w:szCs w:val="22"/>
              </w:rPr>
            </w:pPr>
            <w:r w:rsidRPr="003A043B">
              <w:rPr>
                <w:b/>
                <w:noProof/>
                <w:szCs w:val="22"/>
              </w:rPr>
              <w:t>SVRHA</w:t>
            </w:r>
            <w:r w:rsidR="000508E4" w:rsidRPr="003A043B">
              <w:rPr>
                <w:b/>
                <w:noProof/>
                <w:szCs w:val="22"/>
              </w:rPr>
              <w:t xml:space="preserve"> </w:t>
            </w:r>
            <w:r w:rsidRPr="003A043B">
              <w:rPr>
                <w:b/>
                <w:noProof/>
                <w:szCs w:val="22"/>
              </w:rPr>
              <w:t>MODULA</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tcPr>
          <w:p w:rsidR="000508E4" w:rsidRPr="003A043B" w:rsidRDefault="00555817" w:rsidP="000508E4">
            <w:pPr>
              <w:rPr>
                <w:szCs w:val="22"/>
              </w:rPr>
            </w:pPr>
            <w:r w:rsidRPr="003A043B">
              <w:rPr>
                <w:szCs w:val="22"/>
                <w:lang w:val="ru-RU"/>
              </w:rPr>
              <w:t>Da</w:t>
            </w:r>
            <w:r w:rsidR="000508E4" w:rsidRPr="003A043B">
              <w:rPr>
                <w:szCs w:val="22"/>
                <w:lang w:val="ru-RU"/>
              </w:rPr>
              <w:t xml:space="preserve"> </w:t>
            </w:r>
            <w:r w:rsidRPr="003A043B">
              <w:rPr>
                <w:szCs w:val="22"/>
                <w:lang w:val="ru-RU"/>
              </w:rPr>
              <w:t>učenik</w:t>
            </w:r>
            <w:r w:rsidR="000508E4" w:rsidRPr="003A043B">
              <w:rPr>
                <w:szCs w:val="22"/>
                <w:lang w:val="ru-RU"/>
              </w:rPr>
              <w:t xml:space="preserve"> </w:t>
            </w:r>
            <w:r w:rsidRPr="003A043B">
              <w:rPr>
                <w:szCs w:val="22"/>
                <w:lang w:val="sr-Cyrl-RS"/>
              </w:rPr>
              <w:t>sa</w:t>
            </w:r>
            <w:r w:rsidRPr="003A043B">
              <w:rPr>
                <w:szCs w:val="22"/>
                <w:lang w:val="ru-RU"/>
              </w:rPr>
              <w:t>vlada</w:t>
            </w:r>
            <w:r w:rsidR="000508E4" w:rsidRPr="003A043B">
              <w:rPr>
                <w:szCs w:val="22"/>
                <w:lang w:val="ru-RU"/>
              </w:rPr>
              <w:t xml:space="preserve"> </w:t>
            </w:r>
            <w:r w:rsidRPr="003A043B">
              <w:rPr>
                <w:szCs w:val="22"/>
                <w:lang w:val="ru-RU"/>
              </w:rPr>
              <w:t>računske</w:t>
            </w:r>
            <w:r w:rsidR="000508E4" w:rsidRPr="003A043B">
              <w:rPr>
                <w:szCs w:val="22"/>
                <w:lang w:val="ru-RU"/>
              </w:rPr>
              <w:t xml:space="preserve"> </w:t>
            </w:r>
            <w:r w:rsidRPr="003A043B">
              <w:rPr>
                <w:szCs w:val="22"/>
                <w:lang w:val="ru-RU"/>
              </w:rPr>
              <w:t>operacije</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da</w:t>
            </w:r>
            <w:r w:rsidR="000508E4" w:rsidRPr="003A043B">
              <w:rPr>
                <w:szCs w:val="22"/>
                <w:lang w:val="ru-RU"/>
              </w:rPr>
              <w:t xml:space="preserve"> </w:t>
            </w:r>
            <w:r w:rsidRPr="003A043B">
              <w:rPr>
                <w:szCs w:val="22"/>
                <w:lang w:val="ru-RU"/>
              </w:rPr>
              <w:t>ih</w:t>
            </w:r>
            <w:r w:rsidR="000508E4" w:rsidRPr="003A043B">
              <w:rPr>
                <w:szCs w:val="22"/>
                <w:lang w:val="ru-RU"/>
              </w:rPr>
              <w:t xml:space="preserve"> </w:t>
            </w:r>
            <w:r w:rsidRPr="003A043B">
              <w:rPr>
                <w:szCs w:val="22"/>
                <w:lang w:val="ru-RU"/>
              </w:rPr>
              <w:t>pravilno</w:t>
            </w:r>
            <w:r w:rsidR="000508E4" w:rsidRPr="003A043B">
              <w:rPr>
                <w:szCs w:val="22"/>
                <w:lang w:val="ru-RU"/>
              </w:rPr>
              <w:t xml:space="preserve"> </w:t>
            </w:r>
            <w:r w:rsidRPr="003A043B">
              <w:rPr>
                <w:szCs w:val="22"/>
                <w:lang w:val="ru-RU"/>
              </w:rPr>
              <w:t>primijeni</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praksi</w:t>
            </w:r>
            <w:r w:rsidR="000508E4" w:rsidRPr="003A043B">
              <w:rPr>
                <w:szCs w:val="22"/>
                <w:lang w:val="ru-RU"/>
              </w:rPr>
              <w:t>.</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b/>
                <w:noProof/>
                <w:szCs w:val="22"/>
              </w:rPr>
            </w:pPr>
            <w:r w:rsidRPr="003A043B">
              <w:rPr>
                <w:b/>
                <w:noProof/>
                <w:szCs w:val="22"/>
              </w:rPr>
              <w:t>SPECIJALNI</w:t>
            </w:r>
            <w:r w:rsidR="000508E4" w:rsidRPr="003A043B">
              <w:rPr>
                <w:b/>
                <w:noProof/>
                <w:szCs w:val="22"/>
              </w:rPr>
              <w:t xml:space="preserve"> </w:t>
            </w:r>
            <w:r w:rsidRPr="003A043B">
              <w:rPr>
                <w:b/>
                <w:noProof/>
                <w:szCs w:val="22"/>
              </w:rPr>
              <w:t>ZAHTJEVI</w:t>
            </w:r>
            <w:r w:rsidR="0022624C" w:rsidRPr="003A043B">
              <w:rPr>
                <w:b/>
                <w:noProof/>
                <w:szCs w:val="22"/>
              </w:rPr>
              <w:t>/</w:t>
            </w:r>
            <w:r w:rsidRPr="003A043B">
              <w:rPr>
                <w:b/>
                <w:noProof/>
                <w:szCs w:val="22"/>
              </w:rPr>
              <w:t>PREDUSLOVI</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0508E4">
            <w:pPr>
              <w:rPr>
                <w:szCs w:val="22"/>
                <w:lang w:val="ru-RU"/>
              </w:rPr>
            </w:pPr>
            <w:r w:rsidRPr="003A043B">
              <w:rPr>
                <w:szCs w:val="22"/>
                <w:lang w:val="ru-RU"/>
              </w:rPr>
              <w:t>Osnovno</w:t>
            </w:r>
            <w:r w:rsidR="000508E4" w:rsidRPr="003A043B">
              <w:rPr>
                <w:szCs w:val="22"/>
                <w:lang w:val="ru-RU"/>
              </w:rPr>
              <w:t xml:space="preserve"> </w:t>
            </w:r>
            <w:r w:rsidRPr="003A043B">
              <w:rPr>
                <w:szCs w:val="22"/>
                <w:lang w:val="ru-RU"/>
              </w:rPr>
              <w:t>znanje</w:t>
            </w:r>
            <w:r w:rsidR="000508E4" w:rsidRPr="003A043B">
              <w:rPr>
                <w:szCs w:val="22"/>
                <w:lang w:val="ru-RU"/>
              </w:rPr>
              <w:t xml:space="preserve"> </w:t>
            </w:r>
            <w:r w:rsidRPr="003A043B">
              <w:rPr>
                <w:szCs w:val="22"/>
                <w:lang w:val="ru-RU"/>
              </w:rPr>
              <w:t>o</w:t>
            </w:r>
            <w:r w:rsidR="000508E4" w:rsidRPr="003A043B">
              <w:rPr>
                <w:szCs w:val="22"/>
                <w:lang w:val="ru-RU"/>
              </w:rPr>
              <w:t xml:space="preserve"> </w:t>
            </w:r>
            <w:r w:rsidRPr="003A043B">
              <w:rPr>
                <w:szCs w:val="22"/>
                <w:lang w:val="ru-RU"/>
              </w:rPr>
              <w:t>matematičkim</w:t>
            </w:r>
            <w:r w:rsidR="000508E4" w:rsidRPr="003A043B">
              <w:rPr>
                <w:szCs w:val="22"/>
                <w:lang w:val="ru-RU"/>
              </w:rPr>
              <w:t xml:space="preserve"> </w:t>
            </w:r>
            <w:r w:rsidRPr="003A043B">
              <w:rPr>
                <w:szCs w:val="22"/>
                <w:lang w:val="ru-RU"/>
              </w:rPr>
              <w:t>operacijama</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skupu</w:t>
            </w:r>
            <w:r w:rsidR="000508E4" w:rsidRPr="003A043B">
              <w:rPr>
                <w:szCs w:val="22"/>
                <w:lang w:val="ru-RU"/>
              </w:rPr>
              <w:t xml:space="preserve"> </w:t>
            </w:r>
            <w:r w:rsidRPr="003A043B">
              <w:rPr>
                <w:szCs w:val="22"/>
                <w:lang w:val="ru-RU"/>
              </w:rPr>
              <w:t>R</w:t>
            </w:r>
            <w:r w:rsidR="000508E4" w:rsidRPr="003A043B">
              <w:rPr>
                <w:szCs w:val="22"/>
                <w:lang w:val="ru-RU"/>
              </w:rPr>
              <w:t xml:space="preserve">  </w:t>
            </w:r>
            <w:r w:rsidRPr="003A043B">
              <w:rPr>
                <w:szCs w:val="22"/>
                <w:lang w:val="ru-RU"/>
              </w:rPr>
              <w:t>stečeno</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osnovnoj</w:t>
            </w:r>
            <w:r w:rsidR="000508E4" w:rsidRPr="003A043B">
              <w:rPr>
                <w:szCs w:val="22"/>
                <w:lang w:val="ru-RU"/>
              </w:rPr>
              <w:t xml:space="preserve"> </w:t>
            </w:r>
            <w:r w:rsidRPr="003A043B">
              <w:rPr>
                <w:szCs w:val="22"/>
                <w:lang w:val="ru-RU"/>
              </w:rPr>
              <w:t>školi</w:t>
            </w:r>
            <w:r w:rsidR="000508E4" w:rsidRPr="003A043B">
              <w:rPr>
                <w:szCs w:val="22"/>
                <w:lang w:val="ru-RU"/>
              </w:rPr>
              <w:t xml:space="preserve"> </w:t>
            </w:r>
            <w:r w:rsidRPr="003A043B">
              <w:rPr>
                <w:szCs w:val="22"/>
                <w:lang w:val="ru-RU"/>
              </w:rPr>
              <w:t>ili</w:t>
            </w:r>
            <w:r w:rsidR="000508E4" w:rsidRPr="003A043B">
              <w:rPr>
                <w:szCs w:val="22"/>
                <w:lang w:val="ru-RU"/>
              </w:rPr>
              <w:t xml:space="preserve"> </w:t>
            </w:r>
            <w:r w:rsidRPr="003A043B">
              <w:rPr>
                <w:szCs w:val="22"/>
                <w:lang w:val="ru-RU"/>
              </w:rPr>
              <w:t>ekvivalentno</w:t>
            </w:r>
            <w:r w:rsidR="000508E4" w:rsidRPr="003A043B">
              <w:rPr>
                <w:szCs w:val="22"/>
                <w:lang w:val="ru-RU"/>
              </w:rPr>
              <w:t xml:space="preserve"> </w:t>
            </w:r>
            <w:r w:rsidRPr="003A043B">
              <w:rPr>
                <w:szCs w:val="22"/>
                <w:lang w:val="ru-RU"/>
              </w:rPr>
              <w:t>znanje</w:t>
            </w:r>
            <w:r w:rsidR="000508E4" w:rsidRPr="003A043B">
              <w:rPr>
                <w:szCs w:val="22"/>
                <w:lang w:val="ru-RU"/>
              </w:rPr>
              <w:t>.</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0508E4" w:rsidP="000508E4">
            <w:pPr>
              <w:rPr>
                <w:noProof/>
                <w:szCs w:val="22"/>
              </w:rPr>
            </w:pP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22624C" w:rsidP="000508E4">
            <w:pPr>
              <w:rPr>
                <w:b/>
                <w:noProof/>
                <w:szCs w:val="22"/>
              </w:rPr>
            </w:pPr>
            <w:r w:rsidRPr="003A043B">
              <w:rPr>
                <w:b/>
                <w:noProof/>
                <w:szCs w:val="22"/>
              </w:rPr>
              <w:t>CILJ</w:t>
            </w:r>
            <w:r w:rsidR="00555817" w:rsidRPr="003A043B">
              <w:rPr>
                <w:b/>
                <w:noProof/>
                <w:szCs w:val="22"/>
              </w:rPr>
              <w:t>EVI</w:t>
            </w:r>
            <w:r w:rsidRPr="003A043B">
              <w:rPr>
                <w:b/>
                <w:noProof/>
                <w:szCs w:val="22"/>
              </w:rPr>
              <w:t>:</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22624C" w:rsidP="00A71661">
            <w:pPr>
              <w:numPr>
                <w:ilvl w:val="0"/>
                <w:numId w:val="20"/>
              </w:numPr>
              <w:rPr>
                <w:szCs w:val="22"/>
                <w:lang w:val="ru-RU"/>
              </w:rPr>
            </w:pPr>
            <w:r w:rsidRPr="003A043B">
              <w:rPr>
                <w:szCs w:val="22"/>
              </w:rPr>
              <w:t>r</w:t>
            </w:r>
            <w:r w:rsidR="00555817" w:rsidRPr="003A043B">
              <w:rPr>
                <w:szCs w:val="22"/>
                <w:lang w:val="ru-RU"/>
              </w:rPr>
              <w:t>azviti</w:t>
            </w:r>
            <w:r w:rsidR="000508E4" w:rsidRPr="003A043B">
              <w:rPr>
                <w:szCs w:val="22"/>
                <w:lang w:val="ru-RU"/>
              </w:rPr>
              <w:t xml:space="preserve"> </w:t>
            </w:r>
            <w:r w:rsidR="00555817" w:rsidRPr="003A043B">
              <w:rPr>
                <w:szCs w:val="22"/>
                <w:lang w:val="ru-RU"/>
              </w:rPr>
              <w:t>učeničko</w:t>
            </w:r>
            <w:r w:rsidR="000508E4" w:rsidRPr="003A043B">
              <w:rPr>
                <w:szCs w:val="22"/>
                <w:lang w:val="ru-RU"/>
              </w:rPr>
              <w:t xml:space="preserve"> </w:t>
            </w:r>
            <w:r w:rsidR="00555817" w:rsidRPr="003A043B">
              <w:rPr>
                <w:szCs w:val="22"/>
                <w:lang w:val="ru-RU"/>
              </w:rPr>
              <w:t>razumijevanje</w:t>
            </w:r>
            <w:r w:rsidR="000508E4" w:rsidRPr="003A043B">
              <w:rPr>
                <w:szCs w:val="22"/>
                <w:lang w:val="ru-RU"/>
              </w:rPr>
              <w:t xml:space="preserve"> </w:t>
            </w:r>
            <w:r w:rsidR="00555817" w:rsidRPr="003A043B">
              <w:rPr>
                <w:szCs w:val="22"/>
                <w:lang w:val="ru-RU"/>
              </w:rPr>
              <w:t>o</w:t>
            </w:r>
            <w:r w:rsidR="000508E4" w:rsidRPr="003A043B">
              <w:rPr>
                <w:szCs w:val="22"/>
                <w:lang w:val="ru-RU"/>
              </w:rPr>
              <w:t xml:space="preserve"> </w:t>
            </w:r>
            <w:r w:rsidR="00555817" w:rsidRPr="003A043B">
              <w:rPr>
                <w:szCs w:val="22"/>
                <w:lang w:val="ru-RU"/>
              </w:rPr>
              <w:t>operacijama</w:t>
            </w:r>
            <w:r w:rsidR="000508E4" w:rsidRPr="003A043B">
              <w:rPr>
                <w:szCs w:val="22"/>
                <w:lang w:val="ru-RU"/>
              </w:rPr>
              <w:t xml:space="preserve"> </w:t>
            </w:r>
            <w:r w:rsidR="00555817" w:rsidRPr="003A043B">
              <w:rPr>
                <w:szCs w:val="22"/>
                <w:lang w:val="ru-RU"/>
              </w:rPr>
              <w:t>u</w:t>
            </w:r>
            <w:r w:rsidR="000508E4" w:rsidRPr="003A043B">
              <w:rPr>
                <w:szCs w:val="22"/>
                <w:lang w:val="ru-RU"/>
              </w:rPr>
              <w:t xml:space="preserve"> </w:t>
            </w:r>
            <w:r w:rsidR="00555817" w:rsidRPr="003A043B">
              <w:rPr>
                <w:szCs w:val="22"/>
                <w:lang w:val="ru-RU"/>
              </w:rPr>
              <w:t>R</w:t>
            </w:r>
            <w:r w:rsidR="000508E4" w:rsidRPr="003A043B">
              <w:rPr>
                <w:szCs w:val="22"/>
                <w:lang w:val="ru-RU"/>
              </w:rPr>
              <w:t>,</w:t>
            </w:r>
          </w:p>
          <w:p w:rsidR="000508E4" w:rsidRPr="003A043B" w:rsidRDefault="0022624C" w:rsidP="0022624C">
            <w:pPr>
              <w:ind w:left="360"/>
              <w:rPr>
                <w:szCs w:val="22"/>
                <w:lang w:val="ru-RU"/>
              </w:rPr>
            </w:pPr>
            <w:r w:rsidRPr="003A043B">
              <w:rPr>
                <w:szCs w:val="22"/>
              </w:rPr>
              <w:t>u</w:t>
            </w:r>
            <w:r w:rsidR="00555817" w:rsidRPr="003A043B">
              <w:rPr>
                <w:szCs w:val="22"/>
                <w:lang w:val="ru-RU"/>
              </w:rPr>
              <w:t>vesti</w:t>
            </w:r>
            <w:r w:rsidR="000508E4" w:rsidRPr="003A043B">
              <w:rPr>
                <w:szCs w:val="22"/>
                <w:lang w:val="ru-RU"/>
              </w:rPr>
              <w:t xml:space="preserve"> </w:t>
            </w:r>
            <w:r w:rsidR="00555817" w:rsidRPr="003A043B">
              <w:rPr>
                <w:szCs w:val="22"/>
                <w:lang w:val="ru-RU"/>
              </w:rPr>
              <w:t>učenika</w:t>
            </w:r>
            <w:r w:rsidR="000508E4" w:rsidRPr="003A043B">
              <w:rPr>
                <w:szCs w:val="22"/>
                <w:lang w:val="ru-RU"/>
              </w:rPr>
              <w:t xml:space="preserve"> </w:t>
            </w:r>
            <w:r w:rsidR="00555817" w:rsidRPr="003A043B">
              <w:rPr>
                <w:szCs w:val="22"/>
                <w:lang w:val="ru-RU"/>
              </w:rPr>
              <w:t>u</w:t>
            </w:r>
            <w:r w:rsidR="000508E4" w:rsidRPr="003A043B">
              <w:rPr>
                <w:szCs w:val="22"/>
                <w:lang w:val="ru-RU"/>
              </w:rPr>
              <w:t xml:space="preserve"> </w:t>
            </w:r>
            <w:r w:rsidR="00555817" w:rsidRPr="003A043B">
              <w:rPr>
                <w:szCs w:val="22"/>
                <w:lang w:val="ru-RU"/>
              </w:rPr>
              <w:t>teoriju</w:t>
            </w:r>
            <w:r w:rsidR="000508E4" w:rsidRPr="003A043B">
              <w:rPr>
                <w:szCs w:val="22"/>
                <w:lang w:val="ru-RU"/>
              </w:rPr>
              <w:t xml:space="preserve"> </w:t>
            </w:r>
            <w:r w:rsidR="00555817" w:rsidRPr="003A043B">
              <w:rPr>
                <w:szCs w:val="22"/>
                <w:lang w:val="ru-RU"/>
              </w:rPr>
              <w:t>i</w:t>
            </w:r>
            <w:r w:rsidR="000508E4" w:rsidRPr="003A043B">
              <w:rPr>
                <w:szCs w:val="22"/>
                <w:lang w:val="ru-RU"/>
              </w:rPr>
              <w:t xml:space="preserve"> </w:t>
            </w:r>
            <w:r w:rsidR="00555817" w:rsidRPr="003A043B">
              <w:rPr>
                <w:szCs w:val="22"/>
                <w:lang w:val="ru-RU"/>
              </w:rPr>
              <w:t>primjenu</w:t>
            </w:r>
            <w:r w:rsidR="000508E4" w:rsidRPr="003A043B">
              <w:rPr>
                <w:szCs w:val="22"/>
                <w:lang w:val="ru-RU"/>
              </w:rPr>
              <w:t xml:space="preserve"> </w:t>
            </w:r>
            <w:r w:rsidR="00555817" w:rsidRPr="003A043B">
              <w:rPr>
                <w:szCs w:val="22"/>
                <w:lang w:val="ru-RU"/>
              </w:rPr>
              <w:t>algebre</w:t>
            </w:r>
            <w:r w:rsidR="000508E4" w:rsidRPr="003A043B">
              <w:rPr>
                <w:szCs w:val="22"/>
                <w:lang w:val="ru-RU"/>
              </w:rPr>
              <w:t>,</w:t>
            </w:r>
          </w:p>
          <w:p w:rsidR="000508E4" w:rsidRPr="003A043B" w:rsidRDefault="0022624C" w:rsidP="00A71661">
            <w:pPr>
              <w:numPr>
                <w:ilvl w:val="0"/>
                <w:numId w:val="20"/>
              </w:numPr>
              <w:rPr>
                <w:szCs w:val="22"/>
                <w:lang w:val="ru-RU"/>
              </w:rPr>
            </w:pPr>
            <w:r w:rsidRPr="003A043B">
              <w:rPr>
                <w:szCs w:val="22"/>
              </w:rPr>
              <w:t>s</w:t>
            </w:r>
            <w:r w:rsidR="00555817" w:rsidRPr="003A043B">
              <w:rPr>
                <w:szCs w:val="22"/>
                <w:lang w:val="ru-RU"/>
              </w:rPr>
              <w:t>teći</w:t>
            </w:r>
            <w:r w:rsidR="000508E4" w:rsidRPr="003A043B">
              <w:rPr>
                <w:szCs w:val="22"/>
                <w:lang w:val="ru-RU"/>
              </w:rPr>
              <w:t xml:space="preserve"> </w:t>
            </w:r>
            <w:r w:rsidR="00555817" w:rsidRPr="003A043B">
              <w:rPr>
                <w:szCs w:val="22"/>
                <w:lang w:val="ru-RU"/>
              </w:rPr>
              <w:t>tačnost</w:t>
            </w:r>
            <w:r w:rsidR="000508E4" w:rsidRPr="003A043B">
              <w:rPr>
                <w:szCs w:val="22"/>
                <w:lang w:val="ru-RU"/>
              </w:rPr>
              <w:t xml:space="preserve"> </w:t>
            </w:r>
            <w:r w:rsidR="00555817" w:rsidRPr="003A043B">
              <w:rPr>
                <w:szCs w:val="22"/>
                <w:lang w:val="ru-RU"/>
              </w:rPr>
              <w:t>i</w:t>
            </w:r>
            <w:r w:rsidR="000508E4" w:rsidRPr="003A043B">
              <w:rPr>
                <w:szCs w:val="22"/>
                <w:lang w:val="ru-RU"/>
              </w:rPr>
              <w:t xml:space="preserve"> </w:t>
            </w:r>
            <w:r w:rsidRPr="003A043B">
              <w:rPr>
                <w:szCs w:val="22"/>
                <w:lang w:val="ru-RU"/>
              </w:rPr>
              <w:t>samouvjeren</w:t>
            </w:r>
            <w:r w:rsidRPr="003A043B">
              <w:rPr>
                <w:szCs w:val="22"/>
              </w:rPr>
              <w:t>ost</w:t>
            </w:r>
            <w:r w:rsidR="000508E4" w:rsidRPr="003A043B">
              <w:rPr>
                <w:szCs w:val="22"/>
                <w:lang w:val="ru-RU"/>
              </w:rPr>
              <w:t xml:space="preserve">  </w:t>
            </w:r>
            <w:r w:rsidR="00555817" w:rsidRPr="003A043B">
              <w:rPr>
                <w:szCs w:val="22"/>
                <w:lang w:val="ru-RU"/>
              </w:rPr>
              <w:t>u</w:t>
            </w:r>
            <w:r w:rsidR="000508E4" w:rsidRPr="003A043B">
              <w:rPr>
                <w:szCs w:val="22"/>
                <w:lang w:val="ru-RU"/>
              </w:rPr>
              <w:t xml:space="preserve"> </w:t>
            </w:r>
            <w:r w:rsidR="00555817" w:rsidRPr="003A043B">
              <w:rPr>
                <w:szCs w:val="22"/>
                <w:lang w:val="ru-RU"/>
              </w:rPr>
              <w:t>radu</w:t>
            </w:r>
            <w:r w:rsidR="000508E4" w:rsidRPr="003A043B">
              <w:rPr>
                <w:szCs w:val="22"/>
                <w:lang w:val="ru-RU"/>
              </w:rPr>
              <w:t xml:space="preserve"> </w:t>
            </w:r>
            <w:r w:rsidR="00555817" w:rsidRPr="003A043B">
              <w:rPr>
                <w:szCs w:val="22"/>
                <w:lang w:val="ru-RU"/>
              </w:rPr>
              <w:t>sa</w:t>
            </w:r>
            <w:r w:rsidR="000508E4" w:rsidRPr="003A043B">
              <w:rPr>
                <w:szCs w:val="22"/>
                <w:lang w:val="ru-RU"/>
              </w:rPr>
              <w:t xml:space="preserve"> </w:t>
            </w:r>
            <w:r w:rsidR="00555817" w:rsidRPr="003A043B">
              <w:rPr>
                <w:szCs w:val="22"/>
                <w:lang w:val="ru-RU"/>
              </w:rPr>
              <w:t>brojčanim</w:t>
            </w:r>
            <w:r w:rsidR="000508E4" w:rsidRPr="003A043B">
              <w:rPr>
                <w:szCs w:val="22"/>
                <w:lang w:val="ru-RU"/>
              </w:rPr>
              <w:t xml:space="preserve"> </w:t>
            </w:r>
            <w:r w:rsidR="00555817" w:rsidRPr="003A043B">
              <w:rPr>
                <w:szCs w:val="22"/>
                <w:lang w:val="ru-RU"/>
              </w:rPr>
              <w:t>podacima</w:t>
            </w:r>
            <w:r w:rsidR="000508E4" w:rsidRPr="003A043B">
              <w:rPr>
                <w:szCs w:val="22"/>
                <w:lang w:val="ru-RU"/>
              </w:rPr>
              <w:t xml:space="preserve"> </w:t>
            </w:r>
            <w:r w:rsidR="00555817" w:rsidRPr="003A043B">
              <w:rPr>
                <w:szCs w:val="22"/>
                <w:lang w:val="ru-RU"/>
              </w:rPr>
              <w:t>i</w:t>
            </w:r>
            <w:r w:rsidR="000508E4" w:rsidRPr="003A043B">
              <w:rPr>
                <w:szCs w:val="22"/>
                <w:lang w:val="ru-RU"/>
              </w:rPr>
              <w:t xml:space="preserve"> </w:t>
            </w:r>
            <w:r w:rsidR="00555817" w:rsidRPr="003A043B">
              <w:rPr>
                <w:szCs w:val="22"/>
                <w:lang w:val="ru-RU"/>
              </w:rPr>
              <w:t>u</w:t>
            </w:r>
            <w:r w:rsidR="000508E4" w:rsidRPr="003A043B">
              <w:rPr>
                <w:szCs w:val="22"/>
                <w:lang w:val="ru-RU"/>
              </w:rPr>
              <w:t xml:space="preserve"> </w:t>
            </w:r>
            <w:r w:rsidR="00555817" w:rsidRPr="003A043B">
              <w:rPr>
                <w:szCs w:val="22"/>
                <w:lang w:val="ru-RU"/>
              </w:rPr>
              <w:t>izvo</w:t>
            </w:r>
            <w:r w:rsidR="00555817" w:rsidRPr="003A043B">
              <w:rPr>
                <w:szCs w:val="22"/>
                <w:lang w:val="sr-Cyrl-BA"/>
              </w:rPr>
              <w:t>đ</w:t>
            </w:r>
            <w:r w:rsidR="00555817" w:rsidRPr="003A043B">
              <w:rPr>
                <w:szCs w:val="22"/>
                <w:lang w:val="ru-RU"/>
              </w:rPr>
              <w:t>enju</w:t>
            </w:r>
            <w:r w:rsidR="000508E4" w:rsidRPr="003A043B">
              <w:rPr>
                <w:szCs w:val="22"/>
                <w:lang w:val="ru-RU"/>
              </w:rPr>
              <w:t xml:space="preserve"> </w:t>
            </w:r>
            <w:r w:rsidR="00555817" w:rsidRPr="003A043B">
              <w:rPr>
                <w:szCs w:val="22"/>
                <w:lang w:val="ru-RU"/>
              </w:rPr>
              <w:t>matematičkih</w:t>
            </w:r>
            <w:r w:rsidR="000508E4" w:rsidRPr="003A043B">
              <w:rPr>
                <w:szCs w:val="22"/>
                <w:lang w:val="ru-RU"/>
              </w:rPr>
              <w:t xml:space="preserve"> </w:t>
            </w:r>
            <w:r w:rsidR="00555817" w:rsidRPr="003A043B">
              <w:rPr>
                <w:szCs w:val="22"/>
                <w:lang w:val="ru-RU"/>
              </w:rPr>
              <w:t>radnji</w:t>
            </w:r>
            <w:r w:rsidR="000508E4" w:rsidRPr="003A043B">
              <w:rPr>
                <w:szCs w:val="22"/>
                <w:lang w:val="ru-RU"/>
              </w:rPr>
              <w:t>,</w:t>
            </w:r>
          </w:p>
          <w:p w:rsidR="000508E4" w:rsidRPr="003A043B" w:rsidRDefault="0022624C" w:rsidP="00A71661">
            <w:pPr>
              <w:numPr>
                <w:ilvl w:val="0"/>
                <w:numId w:val="20"/>
              </w:numPr>
              <w:rPr>
                <w:szCs w:val="22"/>
                <w:lang w:val="ru-RU"/>
              </w:rPr>
            </w:pPr>
            <w:r w:rsidRPr="003A043B">
              <w:rPr>
                <w:szCs w:val="22"/>
              </w:rPr>
              <w:t>k</w:t>
            </w:r>
            <w:r w:rsidR="00555817" w:rsidRPr="003A043B">
              <w:rPr>
                <w:szCs w:val="22"/>
                <w:lang w:val="ru-RU"/>
              </w:rPr>
              <w:t>oristiti</w:t>
            </w:r>
            <w:r w:rsidR="000508E4" w:rsidRPr="003A043B">
              <w:rPr>
                <w:szCs w:val="22"/>
                <w:lang w:val="ru-RU"/>
              </w:rPr>
              <w:t xml:space="preserve"> </w:t>
            </w:r>
            <w:r w:rsidR="00555817" w:rsidRPr="003A043B">
              <w:rPr>
                <w:szCs w:val="22"/>
                <w:lang w:val="ru-RU"/>
              </w:rPr>
              <w:t>vještine</w:t>
            </w:r>
            <w:r w:rsidR="000508E4" w:rsidRPr="003A043B">
              <w:rPr>
                <w:szCs w:val="22"/>
                <w:lang w:val="ru-RU"/>
              </w:rPr>
              <w:t xml:space="preserve"> </w:t>
            </w:r>
            <w:r w:rsidR="00555817" w:rsidRPr="003A043B">
              <w:rPr>
                <w:szCs w:val="22"/>
                <w:lang w:val="ru-RU"/>
              </w:rPr>
              <w:t>matematičkih</w:t>
            </w:r>
            <w:r w:rsidR="000508E4" w:rsidRPr="003A043B">
              <w:rPr>
                <w:szCs w:val="22"/>
                <w:lang w:val="ru-RU"/>
              </w:rPr>
              <w:t xml:space="preserve"> </w:t>
            </w:r>
            <w:r w:rsidR="00555817" w:rsidRPr="003A043B">
              <w:rPr>
                <w:szCs w:val="22"/>
                <w:lang w:val="ru-RU"/>
              </w:rPr>
              <w:t>radnji</w:t>
            </w:r>
            <w:r w:rsidR="000508E4" w:rsidRPr="003A043B">
              <w:rPr>
                <w:szCs w:val="22"/>
                <w:lang w:val="ru-RU"/>
              </w:rPr>
              <w:t xml:space="preserve"> </w:t>
            </w:r>
            <w:r w:rsidR="00555817" w:rsidRPr="003A043B">
              <w:rPr>
                <w:szCs w:val="22"/>
                <w:lang w:val="ru-RU"/>
              </w:rPr>
              <w:t>u</w:t>
            </w:r>
            <w:r w:rsidR="000508E4" w:rsidRPr="003A043B">
              <w:rPr>
                <w:szCs w:val="22"/>
                <w:lang w:val="ru-RU"/>
              </w:rPr>
              <w:t xml:space="preserve"> </w:t>
            </w:r>
            <w:r w:rsidR="00555817" w:rsidRPr="003A043B">
              <w:rPr>
                <w:szCs w:val="22"/>
                <w:lang w:val="ru-RU"/>
              </w:rPr>
              <w:t>praksi</w:t>
            </w:r>
            <w:r w:rsidR="000508E4" w:rsidRPr="003A043B">
              <w:rPr>
                <w:szCs w:val="22"/>
                <w:lang w:val="ru-RU"/>
              </w:rPr>
              <w:t>,</w:t>
            </w:r>
          </w:p>
          <w:p w:rsidR="000508E4" w:rsidRPr="003A043B" w:rsidRDefault="0022624C" w:rsidP="00A71661">
            <w:pPr>
              <w:numPr>
                <w:ilvl w:val="0"/>
                <w:numId w:val="20"/>
              </w:numPr>
              <w:rPr>
                <w:szCs w:val="22"/>
                <w:lang w:val="ru-RU"/>
              </w:rPr>
            </w:pPr>
            <w:r w:rsidRPr="003A043B">
              <w:rPr>
                <w:szCs w:val="22"/>
              </w:rPr>
              <w:t>s</w:t>
            </w:r>
            <w:r w:rsidR="00555817" w:rsidRPr="003A043B">
              <w:rPr>
                <w:szCs w:val="22"/>
                <w:lang w:val="ru-RU"/>
              </w:rPr>
              <w:t>teći</w:t>
            </w:r>
            <w:r w:rsidR="000508E4" w:rsidRPr="003A043B">
              <w:rPr>
                <w:szCs w:val="22"/>
                <w:lang w:val="ru-RU"/>
              </w:rPr>
              <w:t xml:space="preserve">  </w:t>
            </w:r>
            <w:r w:rsidR="00555817" w:rsidRPr="003A043B">
              <w:rPr>
                <w:szCs w:val="22"/>
                <w:lang w:val="ru-RU"/>
              </w:rPr>
              <w:t>sposobnost</w:t>
            </w:r>
            <w:r w:rsidR="000508E4" w:rsidRPr="003A043B">
              <w:rPr>
                <w:szCs w:val="22"/>
                <w:lang w:val="ru-RU"/>
              </w:rPr>
              <w:t xml:space="preserve"> </w:t>
            </w:r>
            <w:r w:rsidR="00555817" w:rsidRPr="003A043B">
              <w:rPr>
                <w:szCs w:val="22"/>
                <w:lang w:val="ru-RU"/>
              </w:rPr>
              <w:t>upravlјanja</w:t>
            </w:r>
            <w:r w:rsidR="000508E4" w:rsidRPr="003A043B">
              <w:rPr>
                <w:szCs w:val="22"/>
                <w:lang w:val="ru-RU"/>
              </w:rPr>
              <w:t xml:space="preserve"> </w:t>
            </w:r>
            <w:r w:rsidR="00555817" w:rsidRPr="003A043B">
              <w:rPr>
                <w:szCs w:val="22"/>
                <w:lang w:val="ru-RU"/>
              </w:rPr>
              <w:t>algebarskim</w:t>
            </w:r>
            <w:r w:rsidR="000508E4" w:rsidRPr="003A043B">
              <w:rPr>
                <w:szCs w:val="22"/>
                <w:lang w:val="ru-RU"/>
              </w:rPr>
              <w:t xml:space="preserve"> </w:t>
            </w:r>
            <w:r w:rsidR="00555817" w:rsidRPr="003A043B">
              <w:rPr>
                <w:szCs w:val="22"/>
                <w:lang w:val="ru-RU"/>
              </w:rPr>
              <w:t>izrazima</w:t>
            </w:r>
            <w:r w:rsidR="000508E4" w:rsidRPr="003A043B">
              <w:rPr>
                <w:szCs w:val="22"/>
                <w:lang w:val="ru-RU"/>
              </w:rPr>
              <w:t xml:space="preserve"> </w:t>
            </w:r>
            <w:r w:rsidR="00555817" w:rsidRPr="003A043B">
              <w:rPr>
                <w:szCs w:val="22"/>
                <w:lang w:val="ru-RU"/>
              </w:rPr>
              <w:t>i</w:t>
            </w:r>
            <w:r w:rsidR="000508E4" w:rsidRPr="003A043B">
              <w:rPr>
                <w:szCs w:val="22"/>
                <w:lang w:val="ru-RU"/>
              </w:rPr>
              <w:t xml:space="preserve"> </w:t>
            </w:r>
            <w:r w:rsidR="00555817" w:rsidRPr="003A043B">
              <w:rPr>
                <w:szCs w:val="22"/>
                <w:lang w:val="ru-RU"/>
              </w:rPr>
              <w:t>formulama</w:t>
            </w:r>
            <w:r w:rsidR="000508E4" w:rsidRPr="003A043B">
              <w:rPr>
                <w:szCs w:val="22"/>
                <w:lang w:val="ru-RU"/>
              </w:rPr>
              <w:t>,</w:t>
            </w:r>
          </w:p>
          <w:p w:rsidR="000508E4" w:rsidRPr="003A043B" w:rsidRDefault="0022624C" w:rsidP="00A71661">
            <w:pPr>
              <w:numPr>
                <w:ilvl w:val="0"/>
                <w:numId w:val="20"/>
              </w:numPr>
              <w:rPr>
                <w:szCs w:val="22"/>
                <w:lang w:val="ru-RU"/>
              </w:rPr>
            </w:pPr>
            <w:r w:rsidRPr="003A043B">
              <w:rPr>
                <w:szCs w:val="22"/>
              </w:rPr>
              <w:t>r</w:t>
            </w:r>
            <w:r w:rsidR="00555817" w:rsidRPr="003A043B">
              <w:rPr>
                <w:szCs w:val="22"/>
                <w:lang w:val="ru-RU"/>
              </w:rPr>
              <w:t>azvijati</w:t>
            </w:r>
            <w:r w:rsidR="000508E4" w:rsidRPr="003A043B">
              <w:rPr>
                <w:szCs w:val="22"/>
                <w:lang w:val="ru-RU"/>
              </w:rPr>
              <w:t xml:space="preserve"> </w:t>
            </w:r>
            <w:r w:rsidR="00555817" w:rsidRPr="003A043B">
              <w:rPr>
                <w:szCs w:val="22"/>
                <w:lang w:val="ru-RU"/>
              </w:rPr>
              <w:t>analitički</w:t>
            </w:r>
            <w:r w:rsidR="000508E4" w:rsidRPr="003A043B">
              <w:rPr>
                <w:szCs w:val="22"/>
                <w:lang w:val="ru-RU"/>
              </w:rPr>
              <w:t xml:space="preserve"> </w:t>
            </w:r>
            <w:r w:rsidR="00555817" w:rsidRPr="003A043B">
              <w:rPr>
                <w:szCs w:val="22"/>
                <w:lang w:val="ru-RU"/>
              </w:rPr>
              <w:t>i</w:t>
            </w:r>
            <w:r w:rsidR="000508E4" w:rsidRPr="003A043B">
              <w:rPr>
                <w:szCs w:val="22"/>
                <w:lang w:val="ru-RU"/>
              </w:rPr>
              <w:t xml:space="preserve"> </w:t>
            </w:r>
            <w:r w:rsidR="00555817" w:rsidRPr="003A043B">
              <w:rPr>
                <w:szCs w:val="22"/>
                <w:lang w:val="ru-RU"/>
              </w:rPr>
              <w:t>logički</w:t>
            </w:r>
            <w:r w:rsidR="000508E4" w:rsidRPr="003A043B">
              <w:rPr>
                <w:szCs w:val="22"/>
                <w:lang w:val="ru-RU"/>
              </w:rPr>
              <w:t xml:space="preserve"> </w:t>
            </w:r>
            <w:r w:rsidR="00555817" w:rsidRPr="003A043B">
              <w:rPr>
                <w:szCs w:val="22"/>
                <w:lang w:val="ru-RU"/>
              </w:rPr>
              <w:t>pristup</w:t>
            </w:r>
            <w:r w:rsidR="000508E4" w:rsidRPr="003A043B">
              <w:rPr>
                <w:szCs w:val="22"/>
                <w:lang w:val="ru-RU"/>
              </w:rPr>
              <w:t xml:space="preserve"> </w:t>
            </w:r>
            <w:r w:rsidR="00555817" w:rsidRPr="003A043B">
              <w:rPr>
                <w:szCs w:val="22"/>
                <w:lang w:val="ru-RU"/>
              </w:rPr>
              <w:t>rješavanju</w:t>
            </w:r>
            <w:r w:rsidR="000508E4" w:rsidRPr="003A043B">
              <w:rPr>
                <w:szCs w:val="22"/>
                <w:lang w:val="ru-RU"/>
              </w:rPr>
              <w:t xml:space="preserve"> </w:t>
            </w:r>
            <w:r w:rsidR="00555817" w:rsidRPr="003A043B">
              <w:rPr>
                <w:szCs w:val="22"/>
                <w:lang w:val="ru-RU"/>
              </w:rPr>
              <w:t>problema</w:t>
            </w:r>
            <w:r w:rsidR="000508E4" w:rsidRPr="003A043B">
              <w:rPr>
                <w:szCs w:val="22"/>
                <w:lang w:val="ru-RU"/>
              </w:rPr>
              <w:t>.</w:t>
            </w:r>
          </w:p>
          <w:p w:rsidR="000508E4" w:rsidRPr="003A043B" w:rsidRDefault="000508E4" w:rsidP="000508E4">
            <w:pPr>
              <w:rPr>
                <w:b/>
                <w:noProof/>
                <w:szCs w:val="22"/>
              </w:rPr>
            </w:pP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0508E4" w:rsidP="000508E4">
            <w:pPr>
              <w:suppressAutoHyphens/>
              <w:rPr>
                <w:szCs w:val="22"/>
              </w:rPr>
            </w:pP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b/>
                <w:noProof/>
                <w:szCs w:val="22"/>
              </w:rPr>
            </w:pPr>
            <w:r w:rsidRPr="003A043B">
              <w:rPr>
                <w:b/>
                <w:noProof/>
                <w:szCs w:val="22"/>
              </w:rPr>
              <w:t>JEDINICE</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0508E4">
            <w:pPr>
              <w:numPr>
                <w:ilvl w:val="0"/>
                <w:numId w:val="8"/>
              </w:numPr>
              <w:rPr>
                <w:szCs w:val="22"/>
              </w:rPr>
            </w:pPr>
            <w:r w:rsidRPr="003A043B">
              <w:rPr>
                <w:szCs w:val="22"/>
              </w:rPr>
              <w:t>Operacije</w:t>
            </w:r>
            <w:r w:rsidR="000508E4" w:rsidRPr="003A043B">
              <w:rPr>
                <w:szCs w:val="22"/>
              </w:rPr>
              <w:t xml:space="preserve"> </w:t>
            </w:r>
            <w:r w:rsidRPr="003A043B">
              <w:rPr>
                <w:szCs w:val="22"/>
              </w:rPr>
              <w:t>u</w:t>
            </w:r>
            <w:r w:rsidR="000508E4" w:rsidRPr="003A043B">
              <w:rPr>
                <w:szCs w:val="22"/>
              </w:rPr>
              <w:t xml:space="preserve"> </w:t>
            </w:r>
            <w:r w:rsidRPr="003A043B">
              <w:rPr>
                <w:szCs w:val="22"/>
              </w:rPr>
              <w:t>skupu</w:t>
            </w:r>
            <w:r w:rsidR="000508E4" w:rsidRPr="003A043B">
              <w:rPr>
                <w:szCs w:val="22"/>
              </w:rPr>
              <w:t xml:space="preserve"> </w:t>
            </w:r>
            <w:r w:rsidRPr="003A043B">
              <w:rPr>
                <w:szCs w:val="22"/>
              </w:rPr>
              <w:t>R</w:t>
            </w:r>
            <w:r w:rsidR="0022624C" w:rsidRPr="003A043B">
              <w:rPr>
                <w:szCs w:val="22"/>
              </w:rPr>
              <w:t>.</w:t>
            </w:r>
          </w:p>
          <w:p w:rsidR="000508E4" w:rsidRPr="003A043B" w:rsidRDefault="00555817" w:rsidP="000508E4">
            <w:pPr>
              <w:numPr>
                <w:ilvl w:val="0"/>
                <w:numId w:val="8"/>
              </w:numPr>
              <w:rPr>
                <w:szCs w:val="22"/>
              </w:rPr>
            </w:pPr>
            <w:r w:rsidRPr="003A043B">
              <w:rPr>
                <w:szCs w:val="22"/>
              </w:rPr>
              <w:t>Upotreba</w:t>
            </w:r>
            <w:r w:rsidR="000508E4" w:rsidRPr="003A043B">
              <w:rPr>
                <w:szCs w:val="22"/>
              </w:rPr>
              <w:t xml:space="preserve"> </w:t>
            </w:r>
            <w:r w:rsidRPr="003A043B">
              <w:rPr>
                <w:szCs w:val="22"/>
                <w:lang w:val="sr-Cyrl-RS"/>
              </w:rPr>
              <w:t>digitrona</w:t>
            </w:r>
            <w:r w:rsidR="0022624C" w:rsidRPr="003A043B">
              <w:rPr>
                <w:szCs w:val="22"/>
              </w:rPr>
              <w:t>.</w:t>
            </w:r>
          </w:p>
          <w:p w:rsidR="000508E4" w:rsidRPr="003A043B" w:rsidRDefault="00555817" w:rsidP="000508E4">
            <w:pPr>
              <w:numPr>
                <w:ilvl w:val="0"/>
                <w:numId w:val="8"/>
              </w:numPr>
              <w:rPr>
                <w:szCs w:val="22"/>
              </w:rPr>
            </w:pPr>
            <w:r w:rsidRPr="003A043B">
              <w:rPr>
                <w:szCs w:val="22"/>
              </w:rPr>
              <w:t>Razmjere</w:t>
            </w:r>
            <w:r w:rsidR="000508E4" w:rsidRPr="003A043B">
              <w:rPr>
                <w:szCs w:val="22"/>
              </w:rPr>
              <w:t xml:space="preserve"> </w:t>
            </w:r>
            <w:r w:rsidRPr="003A043B">
              <w:rPr>
                <w:szCs w:val="22"/>
              </w:rPr>
              <w:t>i</w:t>
            </w:r>
            <w:r w:rsidR="000508E4" w:rsidRPr="003A043B">
              <w:rPr>
                <w:szCs w:val="22"/>
              </w:rPr>
              <w:t xml:space="preserve"> </w:t>
            </w:r>
            <w:r w:rsidRPr="003A043B">
              <w:rPr>
                <w:szCs w:val="22"/>
              </w:rPr>
              <w:t>proporcije</w:t>
            </w:r>
            <w:r w:rsidR="0022624C" w:rsidRPr="003A043B">
              <w:rPr>
                <w:szCs w:val="22"/>
              </w:rPr>
              <w:t>.</w:t>
            </w:r>
          </w:p>
          <w:p w:rsidR="000508E4" w:rsidRPr="003A043B" w:rsidRDefault="00555817" w:rsidP="000508E4">
            <w:pPr>
              <w:numPr>
                <w:ilvl w:val="0"/>
                <w:numId w:val="8"/>
              </w:numPr>
              <w:rPr>
                <w:szCs w:val="22"/>
              </w:rPr>
            </w:pPr>
            <w:r w:rsidRPr="003A043B">
              <w:rPr>
                <w:szCs w:val="22"/>
              </w:rPr>
              <w:t>Procentni</w:t>
            </w:r>
            <w:r w:rsidR="000508E4" w:rsidRPr="003A043B">
              <w:rPr>
                <w:szCs w:val="22"/>
              </w:rPr>
              <w:t xml:space="preserve"> </w:t>
            </w:r>
            <w:r w:rsidRPr="003A043B">
              <w:rPr>
                <w:szCs w:val="22"/>
              </w:rPr>
              <w:t>račun</w:t>
            </w:r>
            <w:r w:rsidR="0022624C" w:rsidRPr="003A043B">
              <w:rPr>
                <w:szCs w:val="22"/>
              </w:rPr>
              <w:t>.</w:t>
            </w:r>
          </w:p>
          <w:p w:rsidR="000508E4" w:rsidRPr="003A043B" w:rsidRDefault="00555817" w:rsidP="000508E4">
            <w:pPr>
              <w:numPr>
                <w:ilvl w:val="0"/>
                <w:numId w:val="8"/>
              </w:numPr>
              <w:rPr>
                <w:szCs w:val="22"/>
              </w:rPr>
            </w:pPr>
            <w:r w:rsidRPr="003A043B">
              <w:rPr>
                <w:szCs w:val="22"/>
              </w:rPr>
              <w:t>Polinomi</w:t>
            </w:r>
            <w:r w:rsidR="0022624C" w:rsidRPr="003A043B">
              <w:rPr>
                <w:szCs w:val="22"/>
              </w:rPr>
              <w:t>.</w:t>
            </w:r>
          </w:p>
          <w:p w:rsidR="000508E4" w:rsidRPr="003A043B" w:rsidRDefault="00555817" w:rsidP="000508E4">
            <w:pPr>
              <w:numPr>
                <w:ilvl w:val="0"/>
                <w:numId w:val="8"/>
              </w:numPr>
              <w:rPr>
                <w:szCs w:val="22"/>
              </w:rPr>
            </w:pPr>
            <w:r w:rsidRPr="003A043B">
              <w:rPr>
                <w:szCs w:val="22"/>
              </w:rPr>
              <w:t>Algebarski</w:t>
            </w:r>
            <w:r w:rsidR="000508E4" w:rsidRPr="003A043B">
              <w:rPr>
                <w:szCs w:val="22"/>
              </w:rPr>
              <w:t xml:space="preserve"> </w:t>
            </w:r>
            <w:r w:rsidRPr="003A043B">
              <w:rPr>
                <w:szCs w:val="22"/>
              </w:rPr>
              <w:t>racionalni</w:t>
            </w:r>
            <w:r w:rsidR="000508E4" w:rsidRPr="003A043B">
              <w:rPr>
                <w:szCs w:val="22"/>
              </w:rPr>
              <w:t xml:space="preserve"> </w:t>
            </w:r>
            <w:r w:rsidRPr="003A043B">
              <w:rPr>
                <w:szCs w:val="22"/>
              </w:rPr>
              <w:t>izrazi</w:t>
            </w:r>
            <w:r w:rsidR="0022624C" w:rsidRPr="003A043B">
              <w:rPr>
                <w:szCs w:val="22"/>
              </w:rPr>
              <w:t>.</w:t>
            </w:r>
          </w:p>
        </w:tc>
      </w:tr>
      <w:tr w:rsidR="000508E4" w:rsidRPr="003A043B" w:rsidTr="00D5500D">
        <w:trPr>
          <w:jc w:val="center"/>
        </w:trPr>
        <w:tc>
          <w:tcPr>
            <w:tcW w:w="4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jc w:val="center"/>
              <w:rPr>
                <w:b/>
                <w:noProof/>
                <w:szCs w:val="22"/>
                <w:lang w:val="sr-Cyrl-BA"/>
              </w:rPr>
            </w:pPr>
            <w:r w:rsidRPr="003A043B">
              <w:rPr>
                <w:b/>
                <w:noProof/>
                <w:szCs w:val="22"/>
                <w:lang w:val="sr-Cyrl-BA"/>
              </w:rPr>
              <w:t>ISHODI</w:t>
            </w:r>
            <w:r w:rsidR="000508E4" w:rsidRPr="003A043B">
              <w:rPr>
                <w:b/>
                <w:noProof/>
                <w:szCs w:val="22"/>
                <w:lang w:val="sr-Cyrl-BA"/>
              </w:rPr>
              <w:t xml:space="preserve"> </w:t>
            </w:r>
            <w:r w:rsidR="0022624C" w:rsidRPr="003A043B">
              <w:rPr>
                <w:b/>
                <w:noProof/>
                <w:szCs w:val="22"/>
                <w:lang w:val="sr-Cyrl-BA"/>
              </w:rPr>
              <w:t>UČEN</w:t>
            </w:r>
            <w:r w:rsidR="0022624C" w:rsidRPr="003A043B">
              <w:rPr>
                <w:b/>
                <w:noProof/>
                <w:szCs w:val="22"/>
              </w:rPr>
              <w:t>J</w:t>
            </w:r>
            <w:r w:rsidRPr="003A043B">
              <w:rPr>
                <w:b/>
                <w:noProof/>
                <w:szCs w:val="22"/>
                <w:lang w:val="sr-Cyrl-BA"/>
              </w:rPr>
              <w:t>A</w:t>
            </w:r>
          </w:p>
        </w:tc>
        <w:tc>
          <w:tcPr>
            <w:tcW w:w="5526" w:type="dxa"/>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0508E4">
            <w:pPr>
              <w:jc w:val="center"/>
              <w:rPr>
                <w:b/>
                <w:noProof/>
                <w:szCs w:val="22"/>
                <w:lang w:val="sr-Cyrl-BA"/>
              </w:rPr>
            </w:pPr>
            <w:r w:rsidRPr="003A043B">
              <w:rPr>
                <w:b/>
                <w:noProof/>
                <w:szCs w:val="22"/>
              </w:rPr>
              <w:t>SMJERNICE</w:t>
            </w:r>
            <w:r w:rsidR="000508E4" w:rsidRPr="003A043B">
              <w:rPr>
                <w:b/>
                <w:noProof/>
                <w:szCs w:val="22"/>
                <w:lang w:val="sr-Cyrl-BA"/>
              </w:rPr>
              <w:t xml:space="preserve"> </w:t>
            </w:r>
            <w:r w:rsidRPr="003A043B">
              <w:rPr>
                <w:b/>
                <w:noProof/>
                <w:szCs w:val="22"/>
                <w:lang w:val="sr-Cyrl-BA"/>
              </w:rPr>
              <w:t>ZA</w:t>
            </w:r>
            <w:r w:rsidR="000508E4" w:rsidRPr="003A043B">
              <w:rPr>
                <w:b/>
                <w:noProof/>
                <w:szCs w:val="22"/>
                <w:lang w:val="sr-Cyrl-BA"/>
              </w:rPr>
              <w:t xml:space="preserve"> </w:t>
            </w:r>
            <w:r w:rsidRPr="003A043B">
              <w:rPr>
                <w:b/>
                <w:noProof/>
                <w:szCs w:val="22"/>
                <w:lang w:val="sr-Cyrl-BA"/>
              </w:rPr>
              <w:t>NASTAVNIKE</w:t>
            </w:r>
          </w:p>
        </w:tc>
      </w:tr>
      <w:tr w:rsidR="000508E4" w:rsidRPr="003A043B" w:rsidTr="00D5500D">
        <w:trPr>
          <w:jc w:val="center"/>
        </w:trPr>
        <w:tc>
          <w:tcPr>
            <w:tcW w:w="4385" w:type="dxa"/>
            <w:gridSpan w:val="2"/>
            <w:tcBorders>
              <w:top w:val="single" w:sz="4" w:space="0" w:color="auto"/>
              <w:left w:val="single" w:sz="4" w:space="0" w:color="auto"/>
              <w:bottom w:val="single" w:sz="4" w:space="0" w:color="auto"/>
              <w:right w:val="single" w:sz="4" w:space="0" w:color="auto"/>
            </w:tcBorders>
            <w:vAlign w:val="center"/>
            <w:hideMark/>
          </w:tcPr>
          <w:p w:rsidR="000508E4" w:rsidRPr="003A043B" w:rsidRDefault="00555817" w:rsidP="000508E4">
            <w:pPr>
              <w:tabs>
                <w:tab w:val="left" w:pos="5175"/>
              </w:tabs>
              <w:rPr>
                <w:szCs w:val="22"/>
                <w:lang w:val="sr-Cyrl-BA"/>
              </w:rPr>
            </w:pPr>
            <w:r w:rsidRPr="003A043B">
              <w:rPr>
                <w:szCs w:val="22"/>
                <w:lang w:val="sr-Cyrl-BA"/>
              </w:rPr>
              <w:t>Jedinica</w:t>
            </w:r>
            <w:r w:rsidR="000508E4" w:rsidRPr="003A043B">
              <w:rPr>
                <w:szCs w:val="22"/>
                <w:lang w:val="sr-Cyrl-BA"/>
              </w:rPr>
              <w:t xml:space="preserve"> 1.</w:t>
            </w:r>
          </w:p>
          <w:p w:rsidR="000508E4" w:rsidRPr="003A043B" w:rsidRDefault="00555817" w:rsidP="000508E4">
            <w:pPr>
              <w:rPr>
                <w:szCs w:val="22"/>
                <w:lang w:val="ru-RU"/>
              </w:rPr>
            </w:pPr>
            <w:r w:rsidRPr="003A043B">
              <w:rPr>
                <w:szCs w:val="22"/>
                <w:lang w:val="ru-RU"/>
              </w:rPr>
              <w:t>Učenik</w:t>
            </w:r>
            <w:r w:rsidR="000508E4" w:rsidRPr="003A043B">
              <w:rPr>
                <w:szCs w:val="22"/>
                <w:lang w:val="ru-RU"/>
              </w:rPr>
              <w:t xml:space="preserve"> </w:t>
            </w:r>
            <w:r w:rsidRPr="003A043B">
              <w:rPr>
                <w:szCs w:val="22"/>
                <w:lang w:val="ru-RU"/>
              </w:rPr>
              <w:t>će</w:t>
            </w:r>
            <w:r w:rsidR="000508E4" w:rsidRPr="003A043B">
              <w:rPr>
                <w:szCs w:val="22"/>
                <w:lang w:val="ru-RU"/>
              </w:rPr>
              <w:t xml:space="preserve"> </w:t>
            </w:r>
            <w:r w:rsidRPr="003A043B">
              <w:rPr>
                <w:szCs w:val="22"/>
                <w:lang w:val="ru-RU"/>
              </w:rPr>
              <w:t>biti</w:t>
            </w:r>
            <w:r w:rsidR="000508E4" w:rsidRPr="003A043B">
              <w:rPr>
                <w:szCs w:val="22"/>
                <w:lang w:val="ru-RU"/>
              </w:rPr>
              <w:t xml:space="preserve"> </w:t>
            </w:r>
            <w:r w:rsidRPr="003A043B">
              <w:rPr>
                <w:szCs w:val="22"/>
                <w:lang w:val="ru-RU"/>
              </w:rPr>
              <w:t>sposoban</w:t>
            </w:r>
            <w:r w:rsidR="000508E4" w:rsidRPr="003A043B">
              <w:rPr>
                <w:szCs w:val="22"/>
                <w:lang w:val="ru-RU"/>
              </w:rPr>
              <w:t xml:space="preserve"> </w:t>
            </w:r>
            <w:r w:rsidRPr="003A043B">
              <w:rPr>
                <w:szCs w:val="22"/>
                <w:lang w:val="ru-RU"/>
              </w:rPr>
              <w:t>da</w:t>
            </w:r>
            <w:r w:rsidR="000508E4" w:rsidRPr="003A043B">
              <w:rPr>
                <w:szCs w:val="22"/>
                <w:lang w:val="ru-RU"/>
              </w:rPr>
              <w:t>:</w:t>
            </w:r>
          </w:p>
          <w:p w:rsidR="000508E4" w:rsidRPr="003A043B" w:rsidRDefault="00C34915" w:rsidP="00A71661">
            <w:pPr>
              <w:numPr>
                <w:ilvl w:val="0"/>
                <w:numId w:val="9"/>
              </w:numPr>
              <w:rPr>
                <w:szCs w:val="22"/>
              </w:rPr>
            </w:pPr>
            <w:r w:rsidRPr="003A043B">
              <w:rPr>
                <w:szCs w:val="22"/>
              </w:rPr>
              <w:t>n</w:t>
            </w:r>
            <w:r w:rsidR="00555817" w:rsidRPr="003A043B">
              <w:rPr>
                <w:szCs w:val="22"/>
              </w:rPr>
              <w:t>abroji</w:t>
            </w:r>
            <w:r w:rsidR="000508E4" w:rsidRPr="003A043B">
              <w:rPr>
                <w:szCs w:val="22"/>
              </w:rPr>
              <w:t xml:space="preserve"> </w:t>
            </w:r>
            <w:r w:rsidR="00555817" w:rsidRPr="003A043B">
              <w:rPr>
                <w:szCs w:val="22"/>
              </w:rPr>
              <w:t>osnovne</w:t>
            </w:r>
            <w:r w:rsidR="000508E4" w:rsidRPr="003A043B">
              <w:rPr>
                <w:szCs w:val="22"/>
              </w:rPr>
              <w:t xml:space="preserve"> </w:t>
            </w:r>
            <w:r w:rsidR="00555817" w:rsidRPr="003A043B">
              <w:rPr>
                <w:szCs w:val="22"/>
              </w:rPr>
              <w:t>matematičke</w:t>
            </w:r>
            <w:r w:rsidR="000508E4" w:rsidRPr="003A043B">
              <w:rPr>
                <w:szCs w:val="22"/>
              </w:rPr>
              <w:t xml:space="preserve"> </w:t>
            </w:r>
            <w:r w:rsidR="00555817" w:rsidRPr="003A043B">
              <w:rPr>
                <w:szCs w:val="22"/>
              </w:rPr>
              <w:t>pojmove</w:t>
            </w:r>
          </w:p>
          <w:p w:rsidR="000508E4" w:rsidRPr="003A043B" w:rsidRDefault="000508E4" w:rsidP="000508E4">
            <w:pPr>
              <w:rPr>
                <w:szCs w:val="22"/>
                <w:lang w:val="ru-RU"/>
              </w:rPr>
            </w:pPr>
            <w:r w:rsidRPr="003A043B">
              <w:rPr>
                <w:szCs w:val="22"/>
                <w:lang w:val="ru-RU"/>
              </w:rPr>
              <w:t xml:space="preserve">      </w:t>
            </w:r>
            <w:r w:rsidR="00555817" w:rsidRPr="003A043B">
              <w:rPr>
                <w:szCs w:val="22"/>
                <w:lang w:val="ru-RU"/>
              </w:rPr>
              <w:t>i</w:t>
            </w:r>
            <w:r w:rsidRPr="003A043B">
              <w:rPr>
                <w:szCs w:val="22"/>
                <w:lang w:val="ru-RU"/>
              </w:rPr>
              <w:t xml:space="preserve"> </w:t>
            </w:r>
            <w:r w:rsidR="00555817" w:rsidRPr="003A043B">
              <w:rPr>
                <w:szCs w:val="22"/>
                <w:lang w:val="ru-RU"/>
              </w:rPr>
              <w:t>objasni</w:t>
            </w:r>
            <w:r w:rsidRPr="003A043B">
              <w:rPr>
                <w:szCs w:val="22"/>
                <w:lang w:val="ru-RU"/>
              </w:rPr>
              <w:t xml:space="preserve"> </w:t>
            </w:r>
            <w:r w:rsidR="00555817" w:rsidRPr="003A043B">
              <w:rPr>
                <w:szCs w:val="22"/>
                <w:lang w:val="ru-RU"/>
              </w:rPr>
              <w:t>pojam</w:t>
            </w:r>
            <w:r w:rsidRPr="003A043B">
              <w:rPr>
                <w:szCs w:val="22"/>
                <w:lang w:val="ru-RU"/>
              </w:rPr>
              <w:t xml:space="preserve"> </w:t>
            </w:r>
            <w:r w:rsidR="00555817" w:rsidRPr="003A043B">
              <w:rPr>
                <w:szCs w:val="22"/>
                <w:lang w:val="ru-RU"/>
              </w:rPr>
              <w:t>definicije</w:t>
            </w:r>
            <w:r w:rsidRPr="003A043B">
              <w:rPr>
                <w:szCs w:val="22"/>
                <w:lang w:val="ru-RU"/>
              </w:rPr>
              <w:t xml:space="preserve">, </w:t>
            </w:r>
            <w:r w:rsidR="00555817" w:rsidRPr="003A043B">
              <w:rPr>
                <w:szCs w:val="22"/>
                <w:lang w:val="ru-RU"/>
              </w:rPr>
              <w:t>aksiome</w:t>
            </w:r>
            <w:r w:rsidRPr="003A043B">
              <w:rPr>
                <w:szCs w:val="22"/>
                <w:lang w:val="ru-RU"/>
              </w:rPr>
              <w:t xml:space="preserve"> </w:t>
            </w:r>
            <w:r w:rsidR="00555817" w:rsidRPr="003A043B">
              <w:rPr>
                <w:szCs w:val="22"/>
                <w:lang w:val="ru-RU"/>
              </w:rPr>
              <w:t>i</w:t>
            </w:r>
          </w:p>
          <w:p w:rsidR="000508E4" w:rsidRPr="003A043B" w:rsidRDefault="000508E4" w:rsidP="000508E4">
            <w:pPr>
              <w:rPr>
                <w:szCs w:val="22"/>
                <w:lang w:val="ru-RU"/>
              </w:rPr>
            </w:pPr>
            <w:r w:rsidRPr="003A043B">
              <w:rPr>
                <w:szCs w:val="22"/>
                <w:lang w:val="ru-RU"/>
              </w:rPr>
              <w:t xml:space="preserve">      </w:t>
            </w:r>
            <w:r w:rsidR="00555817" w:rsidRPr="003A043B">
              <w:rPr>
                <w:szCs w:val="22"/>
                <w:lang w:val="ru-RU"/>
              </w:rPr>
              <w:t>teoreme</w:t>
            </w:r>
            <w:r w:rsidRPr="003A043B">
              <w:rPr>
                <w:szCs w:val="22"/>
                <w:lang w:val="ru-RU"/>
              </w:rPr>
              <w:t>,</w:t>
            </w:r>
          </w:p>
          <w:p w:rsidR="000508E4" w:rsidRPr="003A043B" w:rsidRDefault="00555817" w:rsidP="00A71661">
            <w:pPr>
              <w:numPr>
                <w:ilvl w:val="0"/>
                <w:numId w:val="9"/>
              </w:numPr>
              <w:rPr>
                <w:szCs w:val="22"/>
                <w:lang w:val="ru-RU"/>
              </w:rPr>
            </w:pPr>
            <w:r w:rsidRPr="003A043B">
              <w:rPr>
                <w:szCs w:val="22"/>
                <w:lang w:val="ru-RU"/>
              </w:rPr>
              <w:t>prepozna</w:t>
            </w:r>
            <w:r w:rsidR="000508E4" w:rsidRPr="003A043B">
              <w:rPr>
                <w:szCs w:val="22"/>
                <w:lang w:val="ru-RU"/>
              </w:rPr>
              <w:t xml:space="preserve"> </w:t>
            </w:r>
            <w:r w:rsidRPr="003A043B">
              <w:rPr>
                <w:szCs w:val="22"/>
                <w:lang w:val="ru-RU"/>
              </w:rPr>
              <w:t>proste</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složene</w:t>
            </w:r>
            <w:r w:rsidR="000508E4" w:rsidRPr="003A043B">
              <w:rPr>
                <w:szCs w:val="22"/>
                <w:lang w:val="ru-RU"/>
              </w:rPr>
              <w:t xml:space="preserve"> </w:t>
            </w:r>
            <w:r w:rsidRPr="003A043B">
              <w:rPr>
                <w:szCs w:val="22"/>
                <w:lang w:val="ru-RU"/>
              </w:rPr>
              <w:t>prirodne</w:t>
            </w:r>
            <w:r w:rsidR="000508E4" w:rsidRPr="003A043B">
              <w:rPr>
                <w:szCs w:val="22"/>
                <w:lang w:val="ru-RU"/>
              </w:rPr>
              <w:t xml:space="preserve"> </w:t>
            </w:r>
            <w:r w:rsidRPr="003A043B">
              <w:rPr>
                <w:szCs w:val="22"/>
                <w:lang w:val="ru-RU"/>
              </w:rPr>
              <w:t>brojeve</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primjenjuje</w:t>
            </w:r>
            <w:r w:rsidR="000508E4" w:rsidRPr="003A043B">
              <w:rPr>
                <w:szCs w:val="22"/>
                <w:lang w:val="ru-RU"/>
              </w:rPr>
              <w:t xml:space="preserve"> </w:t>
            </w:r>
            <w:r w:rsidRPr="003A043B">
              <w:rPr>
                <w:szCs w:val="22"/>
                <w:lang w:val="ru-RU"/>
              </w:rPr>
              <w:t>kriterije</w:t>
            </w:r>
            <w:r w:rsidR="000508E4" w:rsidRPr="003A043B">
              <w:rPr>
                <w:szCs w:val="22"/>
                <w:lang w:val="ru-RU"/>
              </w:rPr>
              <w:t xml:space="preserve"> </w:t>
            </w:r>
            <w:r w:rsidRPr="003A043B">
              <w:rPr>
                <w:szCs w:val="22"/>
                <w:lang w:val="ru-RU"/>
              </w:rPr>
              <w:t>djelјivosti</w:t>
            </w:r>
            <w:r w:rsidR="000508E4" w:rsidRPr="003A043B">
              <w:rPr>
                <w:szCs w:val="22"/>
                <w:lang w:val="ru-RU"/>
              </w:rPr>
              <w:t xml:space="preserve"> </w:t>
            </w:r>
            <w:r w:rsidRPr="003A043B">
              <w:rPr>
                <w:szCs w:val="22"/>
                <w:lang w:val="ru-RU"/>
              </w:rPr>
              <w:t>brojeva</w:t>
            </w:r>
            <w:r w:rsidR="000508E4" w:rsidRPr="003A043B">
              <w:rPr>
                <w:szCs w:val="22"/>
                <w:lang w:val="ru-RU"/>
              </w:rPr>
              <w:t>,</w:t>
            </w:r>
          </w:p>
          <w:p w:rsidR="000508E4" w:rsidRPr="003A043B" w:rsidRDefault="00555817" w:rsidP="00A71661">
            <w:pPr>
              <w:numPr>
                <w:ilvl w:val="0"/>
                <w:numId w:val="9"/>
              </w:numPr>
              <w:rPr>
                <w:szCs w:val="22"/>
                <w:lang w:val="ru-RU"/>
              </w:rPr>
            </w:pPr>
            <w:r w:rsidRPr="003A043B">
              <w:rPr>
                <w:szCs w:val="22"/>
                <w:lang w:val="ru-RU"/>
              </w:rPr>
              <w:t>riješi</w:t>
            </w:r>
            <w:r w:rsidR="000508E4" w:rsidRPr="003A043B">
              <w:rPr>
                <w:szCs w:val="22"/>
                <w:lang w:val="ru-RU"/>
              </w:rPr>
              <w:t xml:space="preserve"> </w:t>
            </w:r>
            <w:r w:rsidRPr="003A043B">
              <w:rPr>
                <w:szCs w:val="22"/>
                <w:lang w:val="ru-RU"/>
              </w:rPr>
              <w:t>svaki</w:t>
            </w:r>
            <w:r w:rsidR="000508E4" w:rsidRPr="003A043B">
              <w:rPr>
                <w:szCs w:val="22"/>
                <w:lang w:val="ru-RU"/>
              </w:rPr>
              <w:t xml:space="preserve"> </w:t>
            </w:r>
            <w:r w:rsidRPr="003A043B">
              <w:rPr>
                <w:szCs w:val="22"/>
                <w:lang w:val="ru-RU"/>
              </w:rPr>
              <w:t>računski</w:t>
            </w:r>
            <w:r w:rsidR="000508E4" w:rsidRPr="003A043B">
              <w:rPr>
                <w:szCs w:val="22"/>
                <w:lang w:val="ru-RU"/>
              </w:rPr>
              <w:t xml:space="preserve"> </w:t>
            </w:r>
            <w:r w:rsidRPr="003A043B">
              <w:rPr>
                <w:szCs w:val="22"/>
                <w:lang w:val="ru-RU"/>
              </w:rPr>
              <w:t>zadatak</w:t>
            </w:r>
            <w:r w:rsidR="000508E4" w:rsidRPr="003A043B">
              <w:rPr>
                <w:szCs w:val="22"/>
                <w:lang w:val="ru-RU"/>
              </w:rPr>
              <w:t xml:space="preserve"> </w:t>
            </w:r>
            <w:r w:rsidRPr="003A043B">
              <w:rPr>
                <w:szCs w:val="22"/>
                <w:lang w:val="ru-RU"/>
              </w:rPr>
              <w:t>sa</w:t>
            </w:r>
            <w:r w:rsidR="000508E4" w:rsidRPr="003A043B">
              <w:rPr>
                <w:szCs w:val="22"/>
                <w:lang w:val="ru-RU"/>
              </w:rPr>
              <w:t xml:space="preserve"> </w:t>
            </w:r>
            <w:r w:rsidRPr="003A043B">
              <w:rPr>
                <w:szCs w:val="22"/>
                <w:lang w:val="ru-RU"/>
              </w:rPr>
              <w:t>prirodnim</w:t>
            </w:r>
            <w:r w:rsidR="000508E4" w:rsidRPr="003A043B">
              <w:rPr>
                <w:szCs w:val="22"/>
                <w:lang w:val="ru-RU"/>
              </w:rPr>
              <w:t xml:space="preserve"> </w:t>
            </w:r>
            <w:r w:rsidRPr="003A043B">
              <w:rPr>
                <w:szCs w:val="22"/>
                <w:lang w:val="ru-RU"/>
              </w:rPr>
              <w:t>cijelim</w:t>
            </w:r>
            <w:r w:rsidR="000508E4" w:rsidRPr="003A043B">
              <w:rPr>
                <w:szCs w:val="22"/>
                <w:lang w:val="ru-RU"/>
              </w:rPr>
              <w:t xml:space="preserve"> </w:t>
            </w:r>
            <w:r w:rsidRPr="003A043B">
              <w:rPr>
                <w:szCs w:val="22"/>
                <w:lang w:val="ru-RU"/>
              </w:rPr>
              <w:t>brojevima</w:t>
            </w:r>
            <w:r w:rsidR="000508E4" w:rsidRPr="003A043B">
              <w:rPr>
                <w:szCs w:val="22"/>
                <w:lang w:val="ru-RU"/>
              </w:rPr>
              <w:t>,</w:t>
            </w:r>
          </w:p>
          <w:p w:rsidR="000508E4" w:rsidRPr="003A043B" w:rsidRDefault="00555817" w:rsidP="00A71661">
            <w:pPr>
              <w:numPr>
                <w:ilvl w:val="0"/>
                <w:numId w:val="9"/>
              </w:numPr>
              <w:rPr>
                <w:szCs w:val="22"/>
                <w:lang w:val="ru-RU"/>
              </w:rPr>
            </w:pPr>
            <w:r w:rsidRPr="003A043B">
              <w:rPr>
                <w:szCs w:val="22"/>
                <w:lang w:val="ru-RU"/>
              </w:rPr>
              <w:t>izračuna</w:t>
            </w:r>
            <w:r w:rsidR="000508E4" w:rsidRPr="003A043B">
              <w:rPr>
                <w:szCs w:val="22"/>
                <w:lang w:val="ru-RU"/>
              </w:rPr>
              <w:t xml:space="preserve"> </w:t>
            </w:r>
            <w:r w:rsidRPr="003A043B">
              <w:rPr>
                <w:szCs w:val="22"/>
                <w:lang w:val="ru-RU"/>
              </w:rPr>
              <w:t>vrijednost</w:t>
            </w:r>
            <w:r w:rsidR="000508E4" w:rsidRPr="003A043B">
              <w:rPr>
                <w:szCs w:val="22"/>
                <w:lang w:val="ru-RU"/>
              </w:rPr>
              <w:t xml:space="preserve"> </w:t>
            </w:r>
            <w:r w:rsidRPr="003A043B">
              <w:rPr>
                <w:szCs w:val="22"/>
                <w:lang w:val="ru-RU"/>
              </w:rPr>
              <w:t>svakog</w:t>
            </w:r>
            <w:r w:rsidR="000508E4" w:rsidRPr="003A043B">
              <w:rPr>
                <w:szCs w:val="22"/>
                <w:lang w:val="ru-RU"/>
              </w:rPr>
              <w:t xml:space="preserve"> </w:t>
            </w:r>
            <w:r w:rsidRPr="003A043B">
              <w:rPr>
                <w:szCs w:val="22"/>
                <w:lang w:val="ru-RU"/>
              </w:rPr>
              <w:t>izraza</w:t>
            </w:r>
            <w:r w:rsidR="000508E4" w:rsidRPr="003A043B">
              <w:rPr>
                <w:szCs w:val="22"/>
                <w:lang w:val="ru-RU"/>
              </w:rPr>
              <w:t xml:space="preserve"> </w:t>
            </w:r>
            <w:r w:rsidRPr="003A043B">
              <w:rPr>
                <w:szCs w:val="22"/>
                <w:lang w:val="ru-RU"/>
              </w:rPr>
              <w:t>sa</w:t>
            </w:r>
            <w:r w:rsidR="000508E4" w:rsidRPr="003A043B">
              <w:rPr>
                <w:szCs w:val="22"/>
                <w:lang w:val="ru-RU"/>
              </w:rPr>
              <w:t xml:space="preserve"> </w:t>
            </w:r>
            <w:r w:rsidRPr="003A043B">
              <w:rPr>
                <w:szCs w:val="22"/>
                <w:lang w:val="ru-RU"/>
              </w:rPr>
              <w:t>razlomcima</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decimalnim</w:t>
            </w:r>
            <w:r w:rsidR="000508E4" w:rsidRPr="003A043B">
              <w:rPr>
                <w:szCs w:val="22"/>
                <w:lang w:val="ru-RU"/>
              </w:rPr>
              <w:t xml:space="preserve"> </w:t>
            </w:r>
            <w:r w:rsidRPr="003A043B">
              <w:rPr>
                <w:szCs w:val="22"/>
                <w:lang w:val="ru-RU"/>
              </w:rPr>
              <w:t>brojevima</w:t>
            </w:r>
            <w:r w:rsidR="000508E4" w:rsidRPr="003A043B">
              <w:rPr>
                <w:szCs w:val="22"/>
                <w:lang w:val="ru-RU"/>
              </w:rPr>
              <w:t>,</w:t>
            </w:r>
          </w:p>
          <w:p w:rsidR="000508E4" w:rsidRPr="003A043B" w:rsidRDefault="00555817" w:rsidP="00A71661">
            <w:pPr>
              <w:numPr>
                <w:ilvl w:val="0"/>
                <w:numId w:val="9"/>
              </w:numPr>
              <w:rPr>
                <w:szCs w:val="22"/>
                <w:lang w:val="ru-RU"/>
              </w:rPr>
            </w:pPr>
            <w:r w:rsidRPr="003A043B">
              <w:rPr>
                <w:szCs w:val="22"/>
                <w:lang w:val="ru-RU"/>
              </w:rPr>
              <w:t>odredi</w:t>
            </w:r>
            <w:r w:rsidR="000508E4" w:rsidRPr="003A043B">
              <w:rPr>
                <w:szCs w:val="22"/>
                <w:lang w:val="ru-RU"/>
              </w:rPr>
              <w:t xml:space="preserve"> </w:t>
            </w:r>
            <w:r w:rsidRPr="003A043B">
              <w:rPr>
                <w:szCs w:val="22"/>
                <w:lang w:val="ru-RU"/>
              </w:rPr>
              <w:t>tačku</w:t>
            </w:r>
            <w:r w:rsidR="000508E4" w:rsidRPr="003A043B">
              <w:rPr>
                <w:szCs w:val="22"/>
                <w:lang w:val="ru-RU"/>
              </w:rPr>
              <w:t xml:space="preserve"> </w:t>
            </w:r>
            <w:r w:rsidRPr="003A043B">
              <w:rPr>
                <w:szCs w:val="22"/>
                <w:lang w:val="ru-RU"/>
              </w:rPr>
              <w:t>na</w:t>
            </w:r>
            <w:r w:rsidR="000508E4" w:rsidRPr="003A043B">
              <w:rPr>
                <w:szCs w:val="22"/>
                <w:lang w:val="ru-RU"/>
              </w:rPr>
              <w:t xml:space="preserve"> </w:t>
            </w:r>
            <w:r w:rsidRPr="003A043B">
              <w:rPr>
                <w:szCs w:val="22"/>
                <w:lang w:val="ru-RU"/>
              </w:rPr>
              <w:t>brojevnoj</w:t>
            </w:r>
            <w:r w:rsidR="000508E4" w:rsidRPr="003A043B">
              <w:rPr>
                <w:szCs w:val="22"/>
                <w:lang w:val="ru-RU"/>
              </w:rPr>
              <w:t xml:space="preserve"> </w:t>
            </w:r>
            <w:r w:rsidRPr="003A043B">
              <w:rPr>
                <w:szCs w:val="22"/>
                <w:lang w:val="ru-RU"/>
              </w:rPr>
              <w:t>osi</w:t>
            </w:r>
            <w:r w:rsidR="000508E4" w:rsidRPr="003A043B">
              <w:rPr>
                <w:szCs w:val="22"/>
                <w:lang w:val="ru-RU"/>
              </w:rPr>
              <w:t xml:space="preserve"> </w:t>
            </w:r>
            <w:r w:rsidRPr="003A043B">
              <w:rPr>
                <w:szCs w:val="22"/>
                <w:lang w:val="ru-RU"/>
              </w:rPr>
              <w:t>koja</w:t>
            </w:r>
            <w:r w:rsidR="000508E4" w:rsidRPr="003A043B">
              <w:rPr>
                <w:szCs w:val="22"/>
                <w:lang w:val="ru-RU"/>
              </w:rPr>
              <w:t xml:space="preserve"> </w:t>
            </w:r>
            <w:r w:rsidRPr="003A043B">
              <w:rPr>
                <w:szCs w:val="22"/>
                <w:lang w:val="ru-RU"/>
              </w:rPr>
              <w:t>odgovara</w:t>
            </w:r>
            <w:r w:rsidR="000508E4" w:rsidRPr="003A043B">
              <w:rPr>
                <w:szCs w:val="22"/>
                <w:lang w:val="ru-RU"/>
              </w:rPr>
              <w:t xml:space="preserve"> </w:t>
            </w:r>
            <w:r w:rsidRPr="003A043B">
              <w:rPr>
                <w:szCs w:val="22"/>
                <w:lang w:val="ru-RU"/>
              </w:rPr>
              <w:t>proizvolјnom</w:t>
            </w:r>
            <w:r w:rsidR="000508E4" w:rsidRPr="003A043B">
              <w:rPr>
                <w:szCs w:val="22"/>
                <w:lang w:val="ru-RU"/>
              </w:rPr>
              <w:t xml:space="preserve"> </w:t>
            </w:r>
            <w:r w:rsidRPr="003A043B">
              <w:rPr>
                <w:szCs w:val="22"/>
                <w:lang w:val="ru-RU"/>
              </w:rPr>
              <w:t>realnom</w:t>
            </w:r>
            <w:r w:rsidR="000508E4" w:rsidRPr="003A043B">
              <w:rPr>
                <w:szCs w:val="22"/>
                <w:lang w:val="ru-RU"/>
              </w:rPr>
              <w:t xml:space="preserve"> </w:t>
            </w:r>
            <w:r w:rsidRPr="003A043B">
              <w:rPr>
                <w:szCs w:val="22"/>
                <w:lang w:val="ru-RU"/>
              </w:rPr>
              <w:t>broju</w:t>
            </w:r>
            <w:r w:rsidR="000508E4" w:rsidRPr="003A043B">
              <w:rPr>
                <w:szCs w:val="22"/>
                <w:lang w:val="ru-RU"/>
              </w:rPr>
              <w:t>,</w:t>
            </w:r>
          </w:p>
          <w:p w:rsidR="000508E4" w:rsidRPr="003A043B" w:rsidRDefault="00555817" w:rsidP="00A71661">
            <w:pPr>
              <w:numPr>
                <w:ilvl w:val="0"/>
                <w:numId w:val="9"/>
              </w:numPr>
              <w:rPr>
                <w:szCs w:val="22"/>
                <w:lang w:val="ru-RU"/>
              </w:rPr>
            </w:pPr>
            <w:r w:rsidRPr="003A043B">
              <w:rPr>
                <w:szCs w:val="22"/>
                <w:lang w:val="ru-RU"/>
              </w:rPr>
              <w:t>primijeni</w:t>
            </w:r>
            <w:r w:rsidR="000508E4" w:rsidRPr="003A043B">
              <w:rPr>
                <w:szCs w:val="22"/>
                <w:lang w:val="ru-RU"/>
              </w:rPr>
              <w:t xml:space="preserve"> </w:t>
            </w:r>
            <w:r w:rsidRPr="003A043B">
              <w:rPr>
                <w:szCs w:val="22"/>
                <w:lang w:val="ru-RU"/>
              </w:rPr>
              <w:t>pravila</w:t>
            </w:r>
            <w:r w:rsidR="000508E4" w:rsidRPr="003A043B">
              <w:rPr>
                <w:szCs w:val="22"/>
                <w:lang w:val="ru-RU"/>
              </w:rPr>
              <w:t xml:space="preserve"> </w:t>
            </w:r>
            <w:r w:rsidRPr="003A043B">
              <w:rPr>
                <w:szCs w:val="22"/>
                <w:lang w:val="ru-RU"/>
              </w:rPr>
              <w:t>za</w:t>
            </w:r>
            <w:r w:rsidR="000508E4" w:rsidRPr="003A043B">
              <w:rPr>
                <w:szCs w:val="22"/>
                <w:lang w:val="ru-RU"/>
              </w:rPr>
              <w:t xml:space="preserve"> </w:t>
            </w:r>
            <w:r w:rsidRPr="003A043B">
              <w:rPr>
                <w:szCs w:val="22"/>
                <w:lang w:val="ru-RU"/>
              </w:rPr>
              <w:t>zaokruživanje</w:t>
            </w:r>
            <w:r w:rsidR="000508E4" w:rsidRPr="003A043B">
              <w:rPr>
                <w:szCs w:val="22"/>
                <w:lang w:val="ru-RU"/>
              </w:rPr>
              <w:t xml:space="preserve"> </w:t>
            </w:r>
            <w:r w:rsidRPr="003A043B">
              <w:rPr>
                <w:szCs w:val="22"/>
                <w:lang w:val="ru-RU"/>
              </w:rPr>
              <w:t>decimalnih</w:t>
            </w:r>
            <w:r w:rsidR="000508E4" w:rsidRPr="003A043B">
              <w:rPr>
                <w:szCs w:val="22"/>
                <w:lang w:val="ru-RU"/>
              </w:rPr>
              <w:t xml:space="preserve"> </w:t>
            </w:r>
            <w:r w:rsidRPr="003A043B">
              <w:rPr>
                <w:szCs w:val="22"/>
                <w:lang w:val="ru-RU"/>
              </w:rPr>
              <w:t>brojeva</w:t>
            </w:r>
            <w:r w:rsidR="000508E4" w:rsidRPr="003A043B">
              <w:rPr>
                <w:szCs w:val="22"/>
                <w:lang w:val="ru-RU"/>
              </w:rPr>
              <w:t>.</w:t>
            </w:r>
          </w:p>
          <w:p w:rsidR="000508E4" w:rsidRPr="003A043B" w:rsidRDefault="000508E4" w:rsidP="000508E4">
            <w:pPr>
              <w:tabs>
                <w:tab w:val="left" w:pos="5175"/>
              </w:tabs>
              <w:rPr>
                <w:szCs w:val="22"/>
                <w:lang w:val="sr-Cyrl-BA"/>
              </w:rPr>
            </w:pPr>
          </w:p>
          <w:p w:rsidR="000508E4" w:rsidRPr="003A043B" w:rsidRDefault="00555817" w:rsidP="000508E4">
            <w:pPr>
              <w:tabs>
                <w:tab w:val="left" w:pos="5175"/>
              </w:tabs>
              <w:rPr>
                <w:szCs w:val="22"/>
                <w:lang w:val="sr-Cyrl-BA"/>
              </w:rPr>
            </w:pPr>
            <w:r w:rsidRPr="003A043B">
              <w:rPr>
                <w:szCs w:val="22"/>
                <w:lang w:val="sr-Cyrl-BA"/>
              </w:rPr>
              <w:t>Jedinica</w:t>
            </w:r>
            <w:r w:rsidR="000508E4" w:rsidRPr="003A043B">
              <w:rPr>
                <w:szCs w:val="22"/>
                <w:lang w:val="sr-Cyrl-BA"/>
              </w:rPr>
              <w:t xml:space="preserve"> 2.</w:t>
            </w:r>
          </w:p>
          <w:p w:rsidR="000508E4" w:rsidRPr="003A043B" w:rsidRDefault="00555817" w:rsidP="000508E4">
            <w:pPr>
              <w:rPr>
                <w:szCs w:val="22"/>
                <w:lang w:val="ru-RU"/>
              </w:rPr>
            </w:pPr>
            <w:r w:rsidRPr="003A043B">
              <w:rPr>
                <w:szCs w:val="22"/>
                <w:lang w:val="ru-RU"/>
              </w:rPr>
              <w:t>Učenik</w:t>
            </w:r>
            <w:r w:rsidR="000508E4" w:rsidRPr="003A043B">
              <w:rPr>
                <w:szCs w:val="22"/>
                <w:lang w:val="ru-RU"/>
              </w:rPr>
              <w:t xml:space="preserve"> </w:t>
            </w:r>
            <w:r w:rsidRPr="003A043B">
              <w:rPr>
                <w:szCs w:val="22"/>
                <w:lang w:val="ru-RU"/>
              </w:rPr>
              <w:t>će</w:t>
            </w:r>
            <w:r w:rsidR="000508E4" w:rsidRPr="003A043B">
              <w:rPr>
                <w:szCs w:val="22"/>
                <w:lang w:val="ru-RU"/>
              </w:rPr>
              <w:t xml:space="preserve"> </w:t>
            </w:r>
            <w:r w:rsidRPr="003A043B">
              <w:rPr>
                <w:szCs w:val="22"/>
                <w:lang w:val="ru-RU"/>
              </w:rPr>
              <w:t>biti</w:t>
            </w:r>
            <w:r w:rsidR="000508E4" w:rsidRPr="003A043B">
              <w:rPr>
                <w:szCs w:val="22"/>
                <w:lang w:val="ru-RU"/>
              </w:rPr>
              <w:t xml:space="preserve"> </w:t>
            </w:r>
            <w:r w:rsidRPr="003A043B">
              <w:rPr>
                <w:szCs w:val="22"/>
                <w:lang w:val="ru-RU"/>
              </w:rPr>
              <w:t>sposoban</w:t>
            </w:r>
            <w:r w:rsidR="000508E4" w:rsidRPr="003A043B">
              <w:rPr>
                <w:szCs w:val="22"/>
                <w:lang w:val="ru-RU"/>
              </w:rPr>
              <w:t xml:space="preserve"> </w:t>
            </w:r>
            <w:r w:rsidRPr="003A043B">
              <w:rPr>
                <w:szCs w:val="22"/>
                <w:lang w:val="ru-RU"/>
              </w:rPr>
              <w:t>da</w:t>
            </w:r>
            <w:r w:rsidR="000508E4" w:rsidRPr="003A043B">
              <w:rPr>
                <w:szCs w:val="22"/>
                <w:lang w:val="ru-RU"/>
              </w:rPr>
              <w:t>:</w:t>
            </w:r>
          </w:p>
          <w:p w:rsidR="000508E4" w:rsidRPr="003A043B" w:rsidRDefault="007226F7" w:rsidP="00A71661">
            <w:pPr>
              <w:numPr>
                <w:ilvl w:val="0"/>
                <w:numId w:val="10"/>
              </w:numPr>
              <w:rPr>
                <w:szCs w:val="22"/>
                <w:lang w:val="ru-RU"/>
              </w:rPr>
            </w:pPr>
            <w:r w:rsidRPr="003A043B">
              <w:rPr>
                <w:szCs w:val="22"/>
              </w:rPr>
              <w:t>k</w:t>
            </w:r>
            <w:r w:rsidR="00555817" w:rsidRPr="003A043B">
              <w:rPr>
                <w:szCs w:val="22"/>
                <w:lang w:val="ru-RU"/>
              </w:rPr>
              <w:t>oristi</w:t>
            </w:r>
            <w:r w:rsidR="000508E4" w:rsidRPr="003A043B">
              <w:rPr>
                <w:szCs w:val="22"/>
                <w:lang w:val="ru-RU"/>
              </w:rPr>
              <w:t xml:space="preserve"> </w:t>
            </w:r>
            <w:r w:rsidR="00555817" w:rsidRPr="003A043B">
              <w:rPr>
                <w:szCs w:val="22"/>
                <w:lang w:val="ru-RU"/>
              </w:rPr>
              <w:t>sve</w:t>
            </w:r>
            <w:r w:rsidR="000508E4" w:rsidRPr="003A043B">
              <w:rPr>
                <w:szCs w:val="22"/>
                <w:lang w:val="ru-RU"/>
              </w:rPr>
              <w:t xml:space="preserve"> </w:t>
            </w:r>
            <w:r w:rsidR="00555817" w:rsidRPr="003A043B">
              <w:rPr>
                <w:szCs w:val="22"/>
                <w:lang w:val="ru-RU"/>
              </w:rPr>
              <w:t>mogućnosti</w:t>
            </w:r>
            <w:r w:rsidR="000508E4" w:rsidRPr="003A043B">
              <w:rPr>
                <w:szCs w:val="22"/>
                <w:lang w:val="ru-RU"/>
              </w:rPr>
              <w:t xml:space="preserve"> </w:t>
            </w:r>
            <w:r w:rsidR="00555817" w:rsidRPr="003A043B">
              <w:rPr>
                <w:szCs w:val="22"/>
                <w:lang w:val="ru-RU"/>
              </w:rPr>
              <w:t>digitrona</w:t>
            </w:r>
            <w:r w:rsidR="000508E4" w:rsidRPr="003A043B">
              <w:rPr>
                <w:szCs w:val="22"/>
                <w:lang w:val="ru-RU"/>
              </w:rPr>
              <w:t xml:space="preserve"> </w:t>
            </w:r>
            <w:r w:rsidR="00555817" w:rsidRPr="003A043B">
              <w:rPr>
                <w:szCs w:val="22"/>
                <w:lang w:val="ru-RU"/>
              </w:rPr>
              <w:t>koji</w:t>
            </w:r>
            <w:r w:rsidR="000508E4" w:rsidRPr="003A043B">
              <w:rPr>
                <w:szCs w:val="22"/>
                <w:lang w:val="ru-RU"/>
              </w:rPr>
              <w:t xml:space="preserve"> </w:t>
            </w:r>
            <w:r w:rsidR="00555817" w:rsidRPr="003A043B">
              <w:rPr>
                <w:szCs w:val="22"/>
                <w:lang w:val="ru-RU"/>
              </w:rPr>
              <w:t>pomažu</w:t>
            </w:r>
            <w:r w:rsidR="000508E4" w:rsidRPr="003A043B">
              <w:rPr>
                <w:szCs w:val="22"/>
                <w:lang w:val="ru-RU"/>
              </w:rPr>
              <w:t xml:space="preserve"> </w:t>
            </w:r>
            <w:r w:rsidR="00555817" w:rsidRPr="003A043B">
              <w:rPr>
                <w:szCs w:val="22"/>
                <w:lang w:val="ru-RU"/>
              </w:rPr>
              <w:t>bržem</w:t>
            </w:r>
            <w:r w:rsidR="000508E4" w:rsidRPr="003A043B">
              <w:rPr>
                <w:szCs w:val="22"/>
                <w:lang w:val="ru-RU"/>
              </w:rPr>
              <w:t xml:space="preserve"> </w:t>
            </w:r>
            <w:r w:rsidR="00555817" w:rsidRPr="003A043B">
              <w:rPr>
                <w:szCs w:val="22"/>
                <w:lang w:val="ru-RU"/>
              </w:rPr>
              <w:t>izvršenju</w:t>
            </w:r>
            <w:r w:rsidR="000508E4" w:rsidRPr="003A043B">
              <w:rPr>
                <w:szCs w:val="22"/>
                <w:lang w:val="ru-RU"/>
              </w:rPr>
              <w:t xml:space="preserve"> </w:t>
            </w:r>
            <w:r w:rsidR="00555817" w:rsidRPr="003A043B">
              <w:rPr>
                <w:szCs w:val="22"/>
                <w:lang w:val="ru-RU"/>
              </w:rPr>
              <w:t>zadatih</w:t>
            </w:r>
            <w:r w:rsidR="000508E4" w:rsidRPr="003A043B">
              <w:rPr>
                <w:szCs w:val="22"/>
                <w:lang w:val="ru-RU"/>
              </w:rPr>
              <w:t xml:space="preserve"> </w:t>
            </w:r>
            <w:r w:rsidR="00555817" w:rsidRPr="003A043B">
              <w:rPr>
                <w:szCs w:val="22"/>
                <w:lang w:val="ru-RU"/>
              </w:rPr>
              <w:t>operacija</w:t>
            </w:r>
            <w:r w:rsidR="000508E4" w:rsidRPr="003A043B">
              <w:rPr>
                <w:szCs w:val="22"/>
                <w:lang w:val="ru-RU"/>
              </w:rPr>
              <w:t>.</w:t>
            </w:r>
          </w:p>
          <w:p w:rsidR="000508E4" w:rsidRPr="003A043B" w:rsidRDefault="000508E4" w:rsidP="000508E4">
            <w:pPr>
              <w:ind w:left="360"/>
              <w:rPr>
                <w:szCs w:val="22"/>
                <w:lang w:val="ru-RU"/>
              </w:rPr>
            </w:pPr>
          </w:p>
          <w:p w:rsidR="000508E4" w:rsidRPr="003A043B" w:rsidRDefault="00555817" w:rsidP="000508E4">
            <w:pPr>
              <w:tabs>
                <w:tab w:val="left" w:pos="5175"/>
              </w:tabs>
              <w:rPr>
                <w:szCs w:val="22"/>
                <w:lang w:val="sr-Cyrl-BA"/>
              </w:rPr>
            </w:pPr>
            <w:r w:rsidRPr="003A043B">
              <w:rPr>
                <w:szCs w:val="22"/>
                <w:lang w:val="sr-Cyrl-BA"/>
              </w:rPr>
              <w:t>Jedinica</w:t>
            </w:r>
            <w:r w:rsidR="000508E4" w:rsidRPr="003A043B">
              <w:rPr>
                <w:szCs w:val="22"/>
                <w:lang w:val="sr-Cyrl-BA"/>
              </w:rPr>
              <w:t xml:space="preserve"> 3.</w:t>
            </w:r>
          </w:p>
          <w:p w:rsidR="000508E4" w:rsidRPr="003A043B" w:rsidRDefault="00555817" w:rsidP="000508E4">
            <w:pPr>
              <w:rPr>
                <w:szCs w:val="22"/>
                <w:lang w:val="ru-RU"/>
              </w:rPr>
            </w:pPr>
            <w:r w:rsidRPr="003A043B">
              <w:rPr>
                <w:szCs w:val="22"/>
                <w:lang w:val="ru-RU"/>
              </w:rPr>
              <w:t>Učenik</w:t>
            </w:r>
            <w:r w:rsidR="000508E4" w:rsidRPr="003A043B">
              <w:rPr>
                <w:szCs w:val="22"/>
                <w:lang w:val="ru-RU"/>
              </w:rPr>
              <w:t xml:space="preserve"> </w:t>
            </w:r>
            <w:r w:rsidRPr="003A043B">
              <w:rPr>
                <w:szCs w:val="22"/>
                <w:lang w:val="ru-RU"/>
              </w:rPr>
              <w:t>će</w:t>
            </w:r>
            <w:r w:rsidR="000508E4" w:rsidRPr="003A043B">
              <w:rPr>
                <w:szCs w:val="22"/>
                <w:lang w:val="ru-RU"/>
              </w:rPr>
              <w:t xml:space="preserve"> </w:t>
            </w:r>
            <w:r w:rsidRPr="003A043B">
              <w:rPr>
                <w:szCs w:val="22"/>
                <w:lang w:val="ru-RU"/>
              </w:rPr>
              <w:t>biti</w:t>
            </w:r>
            <w:r w:rsidR="000508E4" w:rsidRPr="003A043B">
              <w:rPr>
                <w:szCs w:val="22"/>
                <w:lang w:val="ru-RU"/>
              </w:rPr>
              <w:t xml:space="preserve"> </w:t>
            </w:r>
            <w:r w:rsidRPr="003A043B">
              <w:rPr>
                <w:szCs w:val="22"/>
                <w:lang w:val="ru-RU"/>
              </w:rPr>
              <w:t>sposoban</w:t>
            </w:r>
            <w:r w:rsidR="000508E4" w:rsidRPr="003A043B">
              <w:rPr>
                <w:szCs w:val="22"/>
                <w:lang w:val="ru-RU"/>
              </w:rPr>
              <w:t xml:space="preserve"> </w:t>
            </w:r>
            <w:r w:rsidRPr="003A043B">
              <w:rPr>
                <w:szCs w:val="22"/>
                <w:lang w:val="ru-RU"/>
              </w:rPr>
              <w:t>da</w:t>
            </w:r>
            <w:r w:rsidR="000508E4" w:rsidRPr="003A043B">
              <w:rPr>
                <w:szCs w:val="22"/>
                <w:lang w:val="ru-RU"/>
              </w:rPr>
              <w:t>:</w:t>
            </w:r>
          </w:p>
          <w:p w:rsidR="000508E4" w:rsidRPr="003A043B" w:rsidRDefault="00555817" w:rsidP="00A71661">
            <w:pPr>
              <w:numPr>
                <w:ilvl w:val="0"/>
                <w:numId w:val="11"/>
              </w:numPr>
              <w:rPr>
                <w:szCs w:val="22"/>
                <w:lang w:val="ru-RU"/>
              </w:rPr>
            </w:pPr>
            <w:r w:rsidRPr="003A043B">
              <w:rPr>
                <w:szCs w:val="22"/>
                <w:lang w:val="ru-RU"/>
              </w:rPr>
              <w:t>procijeni</w:t>
            </w:r>
            <w:r w:rsidR="000508E4" w:rsidRPr="003A043B">
              <w:rPr>
                <w:szCs w:val="22"/>
                <w:lang w:val="ru-RU"/>
              </w:rPr>
              <w:t xml:space="preserve"> </w:t>
            </w:r>
            <w:r w:rsidRPr="003A043B">
              <w:rPr>
                <w:szCs w:val="22"/>
                <w:lang w:val="ru-RU"/>
              </w:rPr>
              <w:t>da</w:t>
            </w:r>
            <w:r w:rsidR="000508E4" w:rsidRPr="003A043B">
              <w:rPr>
                <w:szCs w:val="22"/>
                <w:lang w:val="ru-RU"/>
              </w:rPr>
              <w:t xml:space="preserve"> </w:t>
            </w:r>
            <w:r w:rsidRPr="003A043B">
              <w:rPr>
                <w:szCs w:val="22"/>
                <w:lang w:val="ru-RU"/>
              </w:rPr>
              <w:t>li</w:t>
            </w:r>
            <w:r w:rsidR="000508E4" w:rsidRPr="003A043B">
              <w:rPr>
                <w:szCs w:val="22"/>
                <w:lang w:val="ru-RU"/>
              </w:rPr>
              <w:t xml:space="preserve"> </w:t>
            </w:r>
            <w:r w:rsidRPr="003A043B">
              <w:rPr>
                <w:szCs w:val="22"/>
                <w:lang w:val="ru-RU"/>
              </w:rPr>
              <w:t>su</w:t>
            </w:r>
            <w:r w:rsidR="000508E4" w:rsidRPr="003A043B">
              <w:rPr>
                <w:szCs w:val="22"/>
                <w:lang w:val="ru-RU"/>
              </w:rPr>
              <w:t xml:space="preserve"> </w:t>
            </w:r>
            <w:r w:rsidRPr="003A043B">
              <w:rPr>
                <w:szCs w:val="22"/>
                <w:lang w:val="ru-RU"/>
              </w:rPr>
              <w:t>date</w:t>
            </w:r>
            <w:r w:rsidR="000508E4" w:rsidRPr="003A043B">
              <w:rPr>
                <w:szCs w:val="22"/>
                <w:lang w:val="ru-RU"/>
              </w:rPr>
              <w:t xml:space="preserve"> </w:t>
            </w:r>
            <w:r w:rsidRPr="003A043B">
              <w:rPr>
                <w:szCs w:val="22"/>
                <w:lang w:val="ru-RU"/>
              </w:rPr>
              <w:t>veličine</w:t>
            </w:r>
            <w:r w:rsidR="000508E4" w:rsidRPr="003A043B">
              <w:rPr>
                <w:szCs w:val="22"/>
                <w:lang w:val="ru-RU"/>
              </w:rPr>
              <w:t xml:space="preserve"> </w:t>
            </w:r>
            <w:r w:rsidRPr="003A043B">
              <w:rPr>
                <w:szCs w:val="22"/>
                <w:lang w:val="ru-RU"/>
              </w:rPr>
              <w:t>direktno</w:t>
            </w:r>
            <w:r w:rsidR="000508E4" w:rsidRPr="003A043B">
              <w:rPr>
                <w:szCs w:val="22"/>
                <w:lang w:val="ru-RU"/>
              </w:rPr>
              <w:t xml:space="preserve"> </w:t>
            </w:r>
            <w:r w:rsidRPr="003A043B">
              <w:rPr>
                <w:szCs w:val="22"/>
                <w:lang w:val="ru-RU"/>
              </w:rPr>
              <w:t>ili</w:t>
            </w:r>
            <w:r w:rsidR="000508E4" w:rsidRPr="003A043B">
              <w:rPr>
                <w:szCs w:val="22"/>
                <w:lang w:val="ru-RU"/>
              </w:rPr>
              <w:t xml:space="preserve"> </w:t>
            </w:r>
            <w:r w:rsidRPr="003A043B">
              <w:rPr>
                <w:szCs w:val="22"/>
                <w:lang w:val="ru-RU"/>
              </w:rPr>
              <w:t>obrnuto</w:t>
            </w:r>
            <w:r w:rsidR="000508E4" w:rsidRPr="003A043B">
              <w:rPr>
                <w:szCs w:val="22"/>
                <w:lang w:val="ru-RU"/>
              </w:rPr>
              <w:t xml:space="preserve"> </w:t>
            </w:r>
            <w:r w:rsidRPr="003A043B">
              <w:rPr>
                <w:szCs w:val="22"/>
                <w:lang w:val="ru-RU"/>
              </w:rPr>
              <w:t>proporcionalne</w:t>
            </w:r>
            <w:r w:rsidR="000508E4" w:rsidRPr="003A043B">
              <w:rPr>
                <w:szCs w:val="22"/>
                <w:lang w:val="ru-RU"/>
              </w:rPr>
              <w:t>,</w:t>
            </w:r>
          </w:p>
          <w:p w:rsidR="000508E4" w:rsidRPr="003A043B" w:rsidRDefault="00555817" w:rsidP="00A71661">
            <w:pPr>
              <w:numPr>
                <w:ilvl w:val="0"/>
                <w:numId w:val="11"/>
              </w:numPr>
              <w:rPr>
                <w:szCs w:val="22"/>
              </w:rPr>
            </w:pPr>
            <w:r w:rsidRPr="003A043B">
              <w:rPr>
                <w:szCs w:val="22"/>
                <w:lang w:val="sr-Cyrl-RS"/>
              </w:rPr>
              <w:t>p</w:t>
            </w:r>
            <w:r w:rsidRPr="003A043B">
              <w:rPr>
                <w:szCs w:val="22"/>
              </w:rPr>
              <w:t>ostavi</w:t>
            </w:r>
            <w:r w:rsidR="000508E4" w:rsidRPr="003A043B">
              <w:rPr>
                <w:szCs w:val="22"/>
              </w:rPr>
              <w:t xml:space="preserve"> </w:t>
            </w:r>
            <w:r w:rsidRPr="003A043B">
              <w:rPr>
                <w:szCs w:val="22"/>
              </w:rPr>
              <w:t>jednačinu</w:t>
            </w:r>
            <w:r w:rsidR="000508E4" w:rsidRPr="003A043B">
              <w:rPr>
                <w:szCs w:val="22"/>
              </w:rPr>
              <w:t xml:space="preserve"> </w:t>
            </w:r>
            <w:r w:rsidRPr="003A043B">
              <w:rPr>
                <w:szCs w:val="22"/>
              </w:rPr>
              <w:t>proporcije</w:t>
            </w:r>
            <w:r w:rsidR="000508E4" w:rsidRPr="003A043B">
              <w:rPr>
                <w:szCs w:val="22"/>
                <w:lang w:val="sr-Cyrl-RS"/>
              </w:rPr>
              <w:t>,</w:t>
            </w:r>
          </w:p>
          <w:p w:rsidR="000508E4" w:rsidRPr="003A043B" w:rsidRDefault="00555817" w:rsidP="00A71661">
            <w:pPr>
              <w:numPr>
                <w:ilvl w:val="0"/>
                <w:numId w:val="11"/>
              </w:numPr>
              <w:rPr>
                <w:szCs w:val="22"/>
                <w:lang w:val="ru-RU"/>
              </w:rPr>
            </w:pPr>
            <w:r w:rsidRPr="003A043B">
              <w:rPr>
                <w:szCs w:val="22"/>
                <w:lang w:val="ru-RU"/>
              </w:rPr>
              <w:t>riješi</w:t>
            </w:r>
            <w:r w:rsidR="000508E4" w:rsidRPr="003A043B">
              <w:rPr>
                <w:szCs w:val="22"/>
                <w:lang w:val="ru-RU"/>
              </w:rPr>
              <w:t xml:space="preserve"> </w:t>
            </w:r>
            <w:r w:rsidRPr="003A043B">
              <w:rPr>
                <w:szCs w:val="22"/>
                <w:lang w:val="ru-RU"/>
              </w:rPr>
              <w:t>proporciju</w:t>
            </w:r>
            <w:r w:rsidR="000508E4" w:rsidRPr="003A043B">
              <w:rPr>
                <w:szCs w:val="22"/>
                <w:lang w:val="ru-RU"/>
              </w:rPr>
              <w:t xml:space="preserve"> </w:t>
            </w:r>
            <w:r w:rsidRPr="003A043B">
              <w:rPr>
                <w:szCs w:val="22"/>
                <w:lang w:val="ru-RU"/>
              </w:rPr>
              <w:t>uz</w:t>
            </w:r>
            <w:r w:rsidR="000508E4" w:rsidRPr="003A043B">
              <w:rPr>
                <w:szCs w:val="22"/>
                <w:lang w:val="ru-RU"/>
              </w:rPr>
              <w:t xml:space="preserve"> </w:t>
            </w:r>
            <w:r w:rsidR="007226F7" w:rsidRPr="003A043B">
              <w:rPr>
                <w:szCs w:val="22"/>
                <w:lang w:val="ru-RU"/>
              </w:rPr>
              <w:t>koriš</w:t>
            </w:r>
            <w:r w:rsidR="007226F7" w:rsidRPr="003A043B">
              <w:rPr>
                <w:szCs w:val="22"/>
              </w:rPr>
              <w:t>t</w:t>
            </w:r>
            <w:r w:rsidRPr="003A043B">
              <w:rPr>
                <w:szCs w:val="22"/>
                <w:lang w:val="ru-RU"/>
              </w:rPr>
              <w:t>enje</w:t>
            </w:r>
            <w:r w:rsidR="000508E4" w:rsidRPr="003A043B">
              <w:rPr>
                <w:szCs w:val="22"/>
                <w:lang w:val="ru-RU"/>
              </w:rPr>
              <w:t xml:space="preserve"> </w:t>
            </w:r>
            <w:r w:rsidRPr="003A043B">
              <w:rPr>
                <w:szCs w:val="22"/>
                <w:lang w:val="ru-RU"/>
              </w:rPr>
              <w:t>osobina</w:t>
            </w:r>
            <w:r w:rsidR="000508E4" w:rsidRPr="003A043B">
              <w:rPr>
                <w:szCs w:val="22"/>
                <w:lang w:val="ru-RU"/>
              </w:rPr>
              <w:t xml:space="preserve"> </w:t>
            </w:r>
            <w:r w:rsidRPr="003A043B">
              <w:rPr>
                <w:szCs w:val="22"/>
                <w:lang w:val="ru-RU"/>
              </w:rPr>
              <w:t>proporcije</w:t>
            </w:r>
            <w:r w:rsidR="000508E4" w:rsidRPr="003A043B">
              <w:rPr>
                <w:szCs w:val="22"/>
                <w:lang w:val="ru-RU"/>
              </w:rPr>
              <w:t>.</w:t>
            </w:r>
          </w:p>
          <w:p w:rsidR="000508E4" w:rsidRPr="003A043B" w:rsidRDefault="000508E4" w:rsidP="000508E4">
            <w:pPr>
              <w:ind w:left="360"/>
              <w:rPr>
                <w:szCs w:val="22"/>
                <w:lang w:val="ru-RU"/>
              </w:rPr>
            </w:pPr>
          </w:p>
          <w:p w:rsidR="000508E4" w:rsidRPr="003A043B" w:rsidRDefault="00555817" w:rsidP="000508E4">
            <w:pPr>
              <w:tabs>
                <w:tab w:val="left" w:pos="5175"/>
              </w:tabs>
              <w:rPr>
                <w:szCs w:val="22"/>
                <w:lang w:val="sr-Cyrl-BA"/>
              </w:rPr>
            </w:pPr>
            <w:r w:rsidRPr="003A043B">
              <w:rPr>
                <w:szCs w:val="22"/>
                <w:lang w:val="sr-Cyrl-BA"/>
              </w:rPr>
              <w:t>Jedinica</w:t>
            </w:r>
            <w:r w:rsidR="000508E4" w:rsidRPr="003A043B">
              <w:rPr>
                <w:szCs w:val="22"/>
                <w:lang w:val="sr-Cyrl-BA"/>
              </w:rPr>
              <w:t xml:space="preserve"> 4.</w:t>
            </w:r>
          </w:p>
          <w:p w:rsidR="000508E4" w:rsidRPr="003A043B" w:rsidRDefault="00555817" w:rsidP="000508E4">
            <w:pPr>
              <w:rPr>
                <w:szCs w:val="22"/>
                <w:lang w:val="ru-RU"/>
              </w:rPr>
            </w:pPr>
            <w:r w:rsidRPr="003A043B">
              <w:rPr>
                <w:szCs w:val="22"/>
                <w:lang w:val="ru-RU"/>
              </w:rPr>
              <w:t>Učenik</w:t>
            </w:r>
            <w:r w:rsidR="000508E4" w:rsidRPr="003A043B">
              <w:rPr>
                <w:szCs w:val="22"/>
                <w:lang w:val="ru-RU"/>
              </w:rPr>
              <w:t xml:space="preserve"> </w:t>
            </w:r>
            <w:r w:rsidRPr="003A043B">
              <w:rPr>
                <w:szCs w:val="22"/>
                <w:lang w:val="ru-RU"/>
              </w:rPr>
              <w:t>će</w:t>
            </w:r>
            <w:r w:rsidR="000508E4" w:rsidRPr="003A043B">
              <w:rPr>
                <w:szCs w:val="22"/>
                <w:lang w:val="ru-RU"/>
              </w:rPr>
              <w:t xml:space="preserve"> </w:t>
            </w:r>
            <w:r w:rsidRPr="003A043B">
              <w:rPr>
                <w:szCs w:val="22"/>
                <w:lang w:val="ru-RU"/>
              </w:rPr>
              <w:t>biti</w:t>
            </w:r>
            <w:r w:rsidR="000508E4" w:rsidRPr="003A043B">
              <w:rPr>
                <w:szCs w:val="22"/>
                <w:lang w:val="ru-RU"/>
              </w:rPr>
              <w:t xml:space="preserve"> </w:t>
            </w:r>
            <w:r w:rsidRPr="003A043B">
              <w:rPr>
                <w:szCs w:val="22"/>
                <w:lang w:val="ru-RU"/>
              </w:rPr>
              <w:t>sposoban</w:t>
            </w:r>
            <w:r w:rsidR="000508E4" w:rsidRPr="003A043B">
              <w:rPr>
                <w:szCs w:val="22"/>
                <w:lang w:val="ru-RU"/>
              </w:rPr>
              <w:t xml:space="preserve"> </w:t>
            </w:r>
            <w:r w:rsidRPr="003A043B">
              <w:rPr>
                <w:szCs w:val="22"/>
                <w:lang w:val="ru-RU"/>
              </w:rPr>
              <w:t>da</w:t>
            </w:r>
            <w:r w:rsidR="000508E4" w:rsidRPr="003A043B">
              <w:rPr>
                <w:szCs w:val="22"/>
                <w:lang w:val="ru-RU"/>
              </w:rPr>
              <w:t>:</w:t>
            </w:r>
          </w:p>
          <w:p w:rsidR="000508E4" w:rsidRPr="003A043B" w:rsidRDefault="007226F7" w:rsidP="00A71661">
            <w:pPr>
              <w:numPr>
                <w:ilvl w:val="0"/>
                <w:numId w:val="12"/>
              </w:numPr>
              <w:rPr>
                <w:szCs w:val="22"/>
                <w:lang w:val="ru-RU"/>
              </w:rPr>
            </w:pPr>
            <w:r w:rsidRPr="003A043B">
              <w:rPr>
                <w:szCs w:val="22"/>
              </w:rPr>
              <w:lastRenderedPageBreak/>
              <w:t>r</w:t>
            </w:r>
            <w:r w:rsidR="00555817" w:rsidRPr="003A043B">
              <w:rPr>
                <w:szCs w:val="22"/>
                <w:lang w:val="ru-RU"/>
              </w:rPr>
              <w:t>azlikuje</w:t>
            </w:r>
            <w:r w:rsidR="000508E4" w:rsidRPr="003A043B">
              <w:rPr>
                <w:szCs w:val="22"/>
                <w:lang w:val="ru-RU"/>
              </w:rPr>
              <w:t xml:space="preserve"> </w:t>
            </w:r>
            <w:r w:rsidR="00555817" w:rsidRPr="003A043B">
              <w:rPr>
                <w:szCs w:val="22"/>
                <w:lang w:val="ru-RU"/>
              </w:rPr>
              <w:t>tri</w:t>
            </w:r>
            <w:r w:rsidR="000508E4" w:rsidRPr="003A043B">
              <w:rPr>
                <w:szCs w:val="22"/>
                <w:lang w:val="ru-RU"/>
              </w:rPr>
              <w:t xml:space="preserve"> </w:t>
            </w:r>
            <w:r w:rsidR="00555817" w:rsidRPr="003A043B">
              <w:rPr>
                <w:szCs w:val="22"/>
                <w:lang w:val="ru-RU"/>
              </w:rPr>
              <w:t>veličine</w:t>
            </w:r>
            <w:r w:rsidR="000508E4" w:rsidRPr="003A043B">
              <w:rPr>
                <w:szCs w:val="22"/>
                <w:lang w:val="ru-RU"/>
              </w:rPr>
              <w:t xml:space="preserve"> </w:t>
            </w:r>
            <w:r w:rsidR="00555817" w:rsidRPr="003A043B">
              <w:rPr>
                <w:szCs w:val="22"/>
                <w:lang w:val="ru-RU"/>
              </w:rPr>
              <w:t>u</w:t>
            </w:r>
            <w:r w:rsidR="000508E4" w:rsidRPr="003A043B">
              <w:rPr>
                <w:szCs w:val="22"/>
                <w:lang w:val="ru-RU"/>
              </w:rPr>
              <w:t xml:space="preserve"> </w:t>
            </w:r>
            <w:r w:rsidR="00555817" w:rsidRPr="003A043B">
              <w:rPr>
                <w:szCs w:val="22"/>
                <w:lang w:val="ru-RU"/>
              </w:rPr>
              <w:t>formuli</w:t>
            </w:r>
            <w:r w:rsidR="000508E4" w:rsidRPr="003A043B">
              <w:rPr>
                <w:szCs w:val="22"/>
                <w:lang w:val="ru-RU"/>
              </w:rPr>
              <w:t xml:space="preserve"> </w:t>
            </w:r>
            <w:r w:rsidR="00555817" w:rsidRPr="003A043B">
              <w:rPr>
                <w:szCs w:val="22"/>
                <w:lang w:val="ru-RU"/>
              </w:rPr>
              <w:t>procentnog</w:t>
            </w:r>
            <w:r w:rsidR="000508E4" w:rsidRPr="003A043B">
              <w:rPr>
                <w:szCs w:val="22"/>
                <w:lang w:val="ru-RU"/>
              </w:rPr>
              <w:t xml:space="preserve"> </w:t>
            </w:r>
            <w:r w:rsidR="00555817" w:rsidRPr="003A043B">
              <w:rPr>
                <w:szCs w:val="22"/>
                <w:lang w:val="ru-RU"/>
              </w:rPr>
              <w:t>računa</w:t>
            </w:r>
            <w:r w:rsidR="000508E4" w:rsidRPr="003A043B">
              <w:rPr>
                <w:szCs w:val="22"/>
                <w:lang w:val="ru-RU"/>
              </w:rPr>
              <w:t xml:space="preserve">: </w:t>
            </w:r>
            <w:r w:rsidR="00555817" w:rsidRPr="003A043B">
              <w:rPr>
                <w:szCs w:val="22"/>
                <w:lang w:val="ru-RU"/>
              </w:rPr>
              <w:t>G</w:t>
            </w:r>
            <w:r w:rsidR="000508E4" w:rsidRPr="003A043B">
              <w:rPr>
                <w:szCs w:val="22"/>
                <w:lang w:val="ru-RU"/>
              </w:rPr>
              <w:t xml:space="preserve">: 100 = </w:t>
            </w:r>
            <w:r w:rsidR="00555817" w:rsidRPr="003A043B">
              <w:rPr>
                <w:szCs w:val="22"/>
                <w:lang w:val="ru-RU"/>
              </w:rPr>
              <w:t>I</w:t>
            </w:r>
            <w:r w:rsidR="000508E4" w:rsidRPr="003A043B">
              <w:rPr>
                <w:szCs w:val="22"/>
                <w:lang w:val="ru-RU"/>
              </w:rPr>
              <w:t xml:space="preserve"> : </w:t>
            </w:r>
            <w:r w:rsidR="00555817" w:rsidRPr="003A043B">
              <w:rPr>
                <w:szCs w:val="22"/>
                <w:lang w:val="ru-RU"/>
              </w:rPr>
              <w:t>p</w:t>
            </w:r>
            <w:r w:rsidR="000508E4" w:rsidRPr="003A043B">
              <w:rPr>
                <w:szCs w:val="22"/>
                <w:lang w:val="ru-RU"/>
              </w:rPr>
              <w:t>,</w:t>
            </w:r>
          </w:p>
          <w:p w:rsidR="000508E4" w:rsidRPr="003A043B" w:rsidRDefault="00555817" w:rsidP="00A71661">
            <w:pPr>
              <w:numPr>
                <w:ilvl w:val="0"/>
                <w:numId w:val="12"/>
              </w:numPr>
              <w:rPr>
                <w:szCs w:val="22"/>
                <w:lang w:val="ru-RU"/>
              </w:rPr>
            </w:pPr>
            <w:r w:rsidRPr="003A043B">
              <w:rPr>
                <w:szCs w:val="22"/>
                <w:lang w:val="ru-RU"/>
              </w:rPr>
              <w:t>izračuna</w:t>
            </w:r>
            <w:r w:rsidR="000508E4" w:rsidRPr="003A043B">
              <w:rPr>
                <w:szCs w:val="22"/>
                <w:lang w:val="ru-RU"/>
              </w:rPr>
              <w:t xml:space="preserve"> </w:t>
            </w:r>
            <w:r w:rsidRPr="003A043B">
              <w:rPr>
                <w:szCs w:val="22"/>
                <w:lang w:val="ru-RU"/>
              </w:rPr>
              <w:t>jednu</w:t>
            </w:r>
            <w:r w:rsidR="000508E4" w:rsidRPr="003A043B">
              <w:rPr>
                <w:szCs w:val="22"/>
                <w:lang w:val="ru-RU"/>
              </w:rPr>
              <w:t xml:space="preserve"> </w:t>
            </w:r>
            <w:r w:rsidRPr="003A043B">
              <w:rPr>
                <w:szCs w:val="22"/>
                <w:lang w:val="ru-RU"/>
              </w:rPr>
              <w:t>od</w:t>
            </w:r>
            <w:r w:rsidR="000508E4" w:rsidRPr="003A043B">
              <w:rPr>
                <w:szCs w:val="22"/>
                <w:lang w:val="ru-RU"/>
              </w:rPr>
              <w:t xml:space="preserve"> </w:t>
            </w:r>
            <w:r w:rsidRPr="003A043B">
              <w:rPr>
                <w:szCs w:val="22"/>
                <w:lang w:val="ru-RU"/>
              </w:rPr>
              <w:t>tri</w:t>
            </w:r>
            <w:r w:rsidR="000508E4" w:rsidRPr="003A043B">
              <w:rPr>
                <w:szCs w:val="22"/>
                <w:lang w:val="ru-RU"/>
              </w:rPr>
              <w:t xml:space="preserve"> </w:t>
            </w:r>
            <w:r w:rsidRPr="003A043B">
              <w:rPr>
                <w:szCs w:val="22"/>
                <w:lang w:val="ru-RU"/>
              </w:rPr>
              <w:t>veličine</w:t>
            </w:r>
            <w:r w:rsidR="000508E4" w:rsidRPr="003A043B">
              <w:rPr>
                <w:szCs w:val="22"/>
                <w:lang w:val="ru-RU"/>
              </w:rPr>
              <w:t xml:space="preserve"> </w:t>
            </w:r>
            <w:r w:rsidRPr="003A043B">
              <w:rPr>
                <w:szCs w:val="22"/>
                <w:lang w:val="ru-RU"/>
              </w:rPr>
              <w:t>kada</w:t>
            </w:r>
            <w:r w:rsidR="000508E4" w:rsidRPr="003A043B">
              <w:rPr>
                <w:szCs w:val="22"/>
                <w:lang w:val="ru-RU"/>
              </w:rPr>
              <w:t xml:space="preserve"> </w:t>
            </w:r>
            <w:r w:rsidRPr="003A043B">
              <w:rPr>
                <w:szCs w:val="22"/>
                <w:lang w:val="ru-RU"/>
              </w:rPr>
              <w:t>su</w:t>
            </w:r>
            <w:r w:rsidR="000508E4" w:rsidRPr="003A043B">
              <w:rPr>
                <w:szCs w:val="22"/>
                <w:lang w:val="ru-RU"/>
              </w:rPr>
              <w:t xml:space="preserve"> </w:t>
            </w:r>
            <w:r w:rsidRPr="003A043B">
              <w:rPr>
                <w:szCs w:val="22"/>
                <w:lang w:val="ru-RU"/>
              </w:rPr>
              <w:t>poznate</w:t>
            </w:r>
            <w:r w:rsidR="000508E4" w:rsidRPr="003A043B">
              <w:rPr>
                <w:szCs w:val="22"/>
                <w:lang w:val="ru-RU"/>
              </w:rPr>
              <w:t xml:space="preserve"> </w:t>
            </w:r>
            <w:r w:rsidRPr="003A043B">
              <w:rPr>
                <w:szCs w:val="22"/>
                <w:lang w:val="ru-RU"/>
              </w:rPr>
              <w:t>preostale</w:t>
            </w:r>
            <w:r w:rsidR="000508E4" w:rsidRPr="003A043B">
              <w:rPr>
                <w:szCs w:val="22"/>
                <w:lang w:val="ru-RU"/>
              </w:rPr>
              <w:t xml:space="preserve"> </w:t>
            </w:r>
            <w:r w:rsidRPr="003A043B">
              <w:rPr>
                <w:szCs w:val="22"/>
                <w:lang w:val="ru-RU"/>
              </w:rPr>
              <w:t>dvije</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različitim</w:t>
            </w:r>
            <w:r w:rsidR="000508E4" w:rsidRPr="003A043B">
              <w:rPr>
                <w:szCs w:val="22"/>
                <w:lang w:val="ru-RU"/>
              </w:rPr>
              <w:t xml:space="preserve"> </w:t>
            </w:r>
            <w:r w:rsidRPr="003A043B">
              <w:rPr>
                <w:szCs w:val="22"/>
                <w:lang w:val="ru-RU"/>
              </w:rPr>
              <w:t>tipovima</w:t>
            </w:r>
            <w:r w:rsidR="000508E4" w:rsidRPr="003A043B">
              <w:rPr>
                <w:szCs w:val="22"/>
                <w:lang w:val="ru-RU"/>
              </w:rPr>
              <w:t xml:space="preserve"> </w:t>
            </w:r>
            <w:r w:rsidRPr="003A043B">
              <w:rPr>
                <w:szCs w:val="22"/>
                <w:lang w:val="ru-RU"/>
              </w:rPr>
              <w:t>zadataka</w:t>
            </w:r>
            <w:r w:rsidR="000508E4" w:rsidRPr="003A043B">
              <w:rPr>
                <w:szCs w:val="22"/>
                <w:lang w:val="ru-RU"/>
              </w:rPr>
              <w:t>.</w:t>
            </w:r>
          </w:p>
          <w:p w:rsidR="000508E4" w:rsidRPr="003A043B" w:rsidRDefault="00555817" w:rsidP="000508E4">
            <w:pPr>
              <w:rPr>
                <w:szCs w:val="22"/>
                <w:lang w:val="ru-RU"/>
              </w:rPr>
            </w:pPr>
            <w:r w:rsidRPr="003A043B">
              <w:rPr>
                <w:szCs w:val="22"/>
                <w:lang w:val="ru-RU"/>
              </w:rPr>
              <w:t>Jedinica</w:t>
            </w:r>
            <w:r w:rsidR="000508E4" w:rsidRPr="003A043B">
              <w:rPr>
                <w:szCs w:val="22"/>
                <w:lang w:val="ru-RU"/>
              </w:rPr>
              <w:t xml:space="preserve"> 5.</w:t>
            </w:r>
          </w:p>
          <w:p w:rsidR="000508E4" w:rsidRPr="003A043B" w:rsidRDefault="00555817" w:rsidP="000508E4">
            <w:pPr>
              <w:rPr>
                <w:szCs w:val="22"/>
                <w:lang w:val="ru-RU"/>
              </w:rPr>
            </w:pPr>
            <w:r w:rsidRPr="003A043B">
              <w:rPr>
                <w:szCs w:val="22"/>
                <w:lang w:val="ru-RU"/>
              </w:rPr>
              <w:t>Učenik</w:t>
            </w:r>
            <w:r w:rsidR="000508E4" w:rsidRPr="003A043B">
              <w:rPr>
                <w:szCs w:val="22"/>
                <w:lang w:val="ru-RU"/>
              </w:rPr>
              <w:t xml:space="preserve"> </w:t>
            </w:r>
            <w:r w:rsidRPr="003A043B">
              <w:rPr>
                <w:szCs w:val="22"/>
                <w:lang w:val="ru-RU"/>
              </w:rPr>
              <w:t>će</w:t>
            </w:r>
            <w:r w:rsidR="000508E4" w:rsidRPr="003A043B">
              <w:rPr>
                <w:szCs w:val="22"/>
                <w:lang w:val="ru-RU"/>
              </w:rPr>
              <w:t xml:space="preserve"> </w:t>
            </w:r>
            <w:r w:rsidRPr="003A043B">
              <w:rPr>
                <w:szCs w:val="22"/>
                <w:lang w:val="ru-RU"/>
              </w:rPr>
              <w:t>biti</w:t>
            </w:r>
            <w:r w:rsidR="000508E4" w:rsidRPr="003A043B">
              <w:rPr>
                <w:szCs w:val="22"/>
                <w:lang w:val="ru-RU"/>
              </w:rPr>
              <w:t xml:space="preserve"> </w:t>
            </w:r>
            <w:r w:rsidRPr="003A043B">
              <w:rPr>
                <w:szCs w:val="22"/>
                <w:lang w:val="ru-RU"/>
              </w:rPr>
              <w:t>sposoban</w:t>
            </w:r>
            <w:r w:rsidR="000508E4" w:rsidRPr="003A043B">
              <w:rPr>
                <w:szCs w:val="22"/>
                <w:lang w:val="ru-RU"/>
              </w:rPr>
              <w:t xml:space="preserve"> </w:t>
            </w:r>
            <w:r w:rsidRPr="003A043B">
              <w:rPr>
                <w:szCs w:val="22"/>
                <w:lang w:val="ru-RU"/>
              </w:rPr>
              <w:t>da</w:t>
            </w:r>
            <w:r w:rsidR="000508E4" w:rsidRPr="003A043B">
              <w:rPr>
                <w:szCs w:val="22"/>
                <w:lang w:val="ru-RU"/>
              </w:rPr>
              <w:t>:</w:t>
            </w:r>
          </w:p>
          <w:p w:rsidR="000508E4" w:rsidRPr="003A043B" w:rsidRDefault="00555817" w:rsidP="00A71661">
            <w:pPr>
              <w:numPr>
                <w:ilvl w:val="0"/>
                <w:numId w:val="13"/>
              </w:numPr>
              <w:rPr>
                <w:szCs w:val="22"/>
                <w:lang w:val="ru-RU"/>
              </w:rPr>
            </w:pPr>
            <w:r w:rsidRPr="003A043B">
              <w:rPr>
                <w:szCs w:val="22"/>
                <w:lang w:val="ru-RU"/>
              </w:rPr>
              <w:t>primijeni</w:t>
            </w:r>
            <w:r w:rsidR="000508E4" w:rsidRPr="003A043B">
              <w:rPr>
                <w:szCs w:val="22"/>
                <w:lang w:val="ru-RU"/>
              </w:rPr>
              <w:t xml:space="preserve"> </w:t>
            </w:r>
            <w:r w:rsidRPr="003A043B">
              <w:rPr>
                <w:szCs w:val="22"/>
                <w:lang w:val="ru-RU"/>
              </w:rPr>
              <w:t>sa</w:t>
            </w:r>
            <w:r w:rsidR="000508E4" w:rsidRPr="003A043B">
              <w:rPr>
                <w:szCs w:val="22"/>
                <w:lang w:val="ru-RU"/>
              </w:rPr>
              <w:t xml:space="preserve"> </w:t>
            </w:r>
            <w:r w:rsidRPr="003A043B">
              <w:rPr>
                <w:szCs w:val="22"/>
                <w:lang w:val="ru-RU"/>
              </w:rPr>
              <w:t>sigurnošću</w:t>
            </w:r>
            <w:r w:rsidR="000508E4" w:rsidRPr="003A043B">
              <w:rPr>
                <w:szCs w:val="22"/>
                <w:lang w:val="ru-RU"/>
              </w:rPr>
              <w:t xml:space="preserve"> </w:t>
            </w:r>
            <w:r w:rsidRPr="003A043B">
              <w:rPr>
                <w:szCs w:val="22"/>
                <w:lang w:val="ru-RU"/>
              </w:rPr>
              <w:t>operacije</w:t>
            </w:r>
            <w:r w:rsidR="000508E4" w:rsidRPr="003A043B">
              <w:rPr>
                <w:szCs w:val="22"/>
                <w:lang w:val="ru-RU"/>
              </w:rPr>
              <w:t xml:space="preserve"> </w:t>
            </w:r>
            <w:r w:rsidRPr="003A043B">
              <w:rPr>
                <w:szCs w:val="22"/>
                <w:lang w:val="ru-RU"/>
              </w:rPr>
              <w:t>sa</w:t>
            </w:r>
            <w:r w:rsidR="000508E4" w:rsidRPr="003A043B">
              <w:rPr>
                <w:szCs w:val="22"/>
                <w:lang w:val="ru-RU"/>
              </w:rPr>
              <w:t xml:space="preserve"> </w:t>
            </w:r>
            <w:r w:rsidRPr="003A043B">
              <w:rPr>
                <w:szCs w:val="22"/>
                <w:lang w:val="ru-RU"/>
              </w:rPr>
              <w:t>potencijama</w:t>
            </w:r>
            <w:r w:rsidR="000508E4" w:rsidRPr="003A043B">
              <w:rPr>
                <w:szCs w:val="22"/>
                <w:lang w:val="ru-RU"/>
              </w:rPr>
              <w:t xml:space="preserve"> </w:t>
            </w:r>
            <w:r w:rsidRPr="003A043B">
              <w:rPr>
                <w:szCs w:val="22"/>
                <w:lang w:val="ru-RU"/>
              </w:rPr>
              <w:t>jednakih</w:t>
            </w:r>
            <w:r w:rsidR="000508E4" w:rsidRPr="003A043B">
              <w:rPr>
                <w:szCs w:val="22"/>
                <w:lang w:val="ru-RU"/>
              </w:rPr>
              <w:t xml:space="preserve"> </w:t>
            </w:r>
            <w:r w:rsidRPr="003A043B">
              <w:rPr>
                <w:szCs w:val="22"/>
                <w:lang w:val="ru-RU"/>
              </w:rPr>
              <w:t>baza</w:t>
            </w:r>
            <w:r w:rsidR="000508E4" w:rsidRPr="003A043B">
              <w:rPr>
                <w:szCs w:val="22"/>
                <w:lang w:val="ru-RU"/>
              </w:rPr>
              <w:t xml:space="preserve"> </w:t>
            </w:r>
            <w:r w:rsidRPr="003A043B">
              <w:rPr>
                <w:szCs w:val="22"/>
                <w:lang w:val="ru-RU"/>
              </w:rPr>
              <w:t>ili</w:t>
            </w:r>
            <w:r w:rsidR="000508E4" w:rsidRPr="003A043B">
              <w:rPr>
                <w:szCs w:val="22"/>
                <w:lang w:val="ru-RU"/>
              </w:rPr>
              <w:t xml:space="preserve"> </w:t>
            </w:r>
            <w:r w:rsidRPr="003A043B">
              <w:rPr>
                <w:szCs w:val="22"/>
                <w:lang w:val="ru-RU"/>
              </w:rPr>
              <w:t>jednakih</w:t>
            </w:r>
            <w:r w:rsidR="000508E4" w:rsidRPr="003A043B">
              <w:rPr>
                <w:szCs w:val="22"/>
                <w:lang w:val="ru-RU"/>
              </w:rPr>
              <w:t xml:space="preserve"> </w:t>
            </w:r>
            <w:r w:rsidRPr="003A043B">
              <w:rPr>
                <w:szCs w:val="22"/>
                <w:lang w:val="ru-RU"/>
              </w:rPr>
              <w:t>eksponenata</w:t>
            </w:r>
            <w:r w:rsidR="000508E4" w:rsidRPr="003A043B">
              <w:rPr>
                <w:szCs w:val="22"/>
                <w:lang w:val="ru-RU"/>
              </w:rPr>
              <w:t>,</w:t>
            </w:r>
          </w:p>
          <w:p w:rsidR="000508E4" w:rsidRPr="003A043B" w:rsidRDefault="00555817" w:rsidP="00A71661">
            <w:pPr>
              <w:numPr>
                <w:ilvl w:val="0"/>
                <w:numId w:val="13"/>
              </w:numPr>
              <w:rPr>
                <w:szCs w:val="22"/>
                <w:lang w:val="ru-RU"/>
              </w:rPr>
            </w:pPr>
            <w:r w:rsidRPr="003A043B">
              <w:rPr>
                <w:szCs w:val="22"/>
                <w:lang w:val="ru-RU"/>
              </w:rPr>
              <w:t>izvodi</w:t>
            </w:r>
            <w:r w:rsidR="000508E4" w:rsidRPr="003A043B">
              <w:rPr>
                <w:szCs w:val="22"/>
                <w:lang w:val="ru-RU"/>
              </w:rPr>
              <w:t xml:space="preserve"> </w:t>
            </w:r>
            <w:r w:rsidRPr="003A043B">
              <w:rPr>
                <w:szCs w:val="22"/>
                <w:lang w:val="ru-RU"/>
              </w:rPr>
              <w:t>osnovne</w:t>
            </w:r>
            <w:r w:rsidR="000508E4" w:rsidRPr="003A043B">
              <w:rPr>
                <w:szCs w:val="22"/>
                <w:lang w:val="ru-RU"/>
              </w:rPr>
              <w:t xml:space="preserve"> </w:t>
            </w:r>
            <w:r w:rsidRPr="003A043B">
              <w:rPr>
                <w:szCs w:val="22"/>
                <w:lang w:val="ru-RU"/>
              </w:rPr>
              <w:t>matematičke</w:t>
            </w:r>
            <w:r w:rsidR="000508E4" w:rsidRPr="003A043B">
              <w:rPr>
                <w:szCs w:val="22"/>
                <w:lang w:val="ru-RU"/>
              </w:rPr>
              <w:t xml:space="preserve"> </w:t>
            </w:r>
            <w:r w:rsidRPr="003A043B">
              <w:rPr>
                <w:szCs w:val="22"/>
                <w:lang w:val="ru-RU"/>
              </w:rPr>
              <w:t>operacije</w:t>
            </w:r>
            <w:r w:rsidR="000508E4" w:rsidRPr="003A043B">
              <w:rPr>
                <w:szCs w:val="22"/>
                <w:lang w:val="ru-RU"/>
              </w:rPr>
              <w:t xml:space="preserve"> </w:t>
            </w:r>
            <w:r w:rsidRPr="003A043B">
              <w:rPr>
                <w:szCs w:val="22"/>
                <w:lang w:val="ru-RU"/>
              </w:rPr>
              <w:t>sa</w:t>
            </w:r>
            <w:r w:rsidR="000508E4" w:rsidRPr="003A043B">
              <w:rPr>
                <w:szCs w:val="22"/>
                <w:lang w:val="ru-RU"/>
              </w:rPr>
              <w:t xml:space="preserve"> </w:t>
            </w:r>
            <w:r w:rsidRPr="003A043B">
              <w:rPr>
                <w:szCs w:val="22"/>
                <w:lang w:val="ru-RU"/>
              </w:rPr>
              <w:t>polinomima</w:t>
            </w:r>
            <w:r w:rsidR="000508E4" w:rsidRPr="003A043B">
              <w:rPr>
                <w:szCs w:val="22"/>
                <w:lang w:val="ru-RU"/>
              </w:rPr>
              <w:t>,</w:t>
            </w:r>
          </w:p>
          <w:p w:rsidR="000508E4" w:rsidRPr="003A043B" w:rsidRDefault="00555817" w:rsidP="00A71661">
            <w:pPr>
              <w:numPr>
                <w:ilvl w:val="0"/>
                <w:numId w:val="13"/>
              </w:numPr>
              <w:rPr>
                <w:szCs w:val="22"/>
                <w:lang w:val="ru-RU"/>
              </w:rPr>
            </w:pPr>
            <w:r w:rsidRPr="003A043B">
              <w:rPr>
                <w:szCs w:val="22"/>
                <w:lang w:val="ru-RU"/>
              </w:rPr>
              <w:t>prepozna</w:t>
            </w:r>
            <w:r w:rsidR="000508E4" w:rsidRPr="003A043B">
              <w:rPr>
                <w:szCs w:val="22"/>
                <w:lang w:val="ru-RU"/>
              </w:rPr>
              <w:t xml:space="preserve"> </w:t>
            </w:r>
            <w:r w:rsidRPr="003A043B">
              <w:rPr>
                <w:szCs w:val="22"/>
                <w:lang w:val="ru-RU"/>
              </w:rPr>
              <w:t>ili</w:t>
            </w:r>
            <w:r w:rsidR="000508E4" w:rsidRPr="003A043B">
              <w:rPr>
                <w:szCs w:val="22"/>
                <w:lang w:val="ru-RU"/>
              </w:rPr>
              <w:t xml:space="preserve"> </w:t>
            </w:r>
            <w:r w:rsidRPr="003A043B">
              <w:rPr>
                <w:szCs w:val="22"/>
                <w:lang w:val="ru-RU"/>
              </w:rPr>
              <w:t>primijeni</w:t>
            </w:r>
            <w:r w:rsidR="000508E4" w:rsidRPr="003A043B">
              <w:rPr>
                <w:szCs w:val="22"/>
                <w:lang w:val="ru-RU"/>
              </w:rPr>
              <w:t xml:space="preserve"> </w:t>
            </w:r>
            <w:r w:rsidRPr="003A043B">
              <w:rPr>
                <w:szCs w:val="22"/>
                <w:lang w:val="ru-RU"/>
              </w:rPr>
              <w:t>odgovarajuću</w:t>
            </w:r>
            <w:r w:rsidR="000508E4" w:rsidRPr="003A043B">
              <w:rPr>
                <w:szCs w:val="22"/>
                <w:lang w:val="ru-RU"/>
              </w:rPr>
              <w:t xml:space="preserve"> </w:t>
            </w:r>
            <w:r w:rsidRPr="003A043B">
              <w:rPr>
                <w:szCs w:val="22"/>
                <w:lang w:val="ru-RU"/>
              </w:rPr>
              <w:t>formulu</w:t>
            </w:r>
            <w:r w:rsidR="000508E4" w:rsidRPr="003A043B">
              <w:rPr>
                <w:szCs w:val="22"/>
                <w:lang w:val="ru-RU"/>
              </w:rPr>
              <w:t xml:space="preserve"> </w:t>
            </w:r>
            <w:r w:rsidRPr="003A043B">
              <w:rPr>
                <w:szCs w:val="22"/>
                <w:lang w:val="ru-RU"/>
              </w:rPr>
              <w:t>za</w:t>
            </w:r>
            <w:r w:rsidR="000508E4" w:rsidRPr="003A043B">
              <w:rPr>
                <w:szCs w:val="22"/>
                <w:lang w:val="ru-RU"/>
              </w:rPr>
              <w:t xml:space="preserve"> </w:t>
            </w:r>
            <w:r w:rsidRPr="003A043B">
              <w:rPr>
                <w:szCs w:val="22"/>
                <w:lang w:val="ru-RU"/>
              </w:rPr>
              <w:t>rastavlјanje</w:t>
            </w:r>
            <w:r w:rsidR="000508E4" w:rsidRPr="003A043B">
              <w:rPr>
                <w:szCs w:val="22"/>
                <w:lang w:val="ru-RU"/>
              </w:rPr>
              <w:t xml:space="preserve"> </w:t>
            </w:r>
            <w:r w:rsidRPr="003A043B">
              <w:rPr>
                <w:szCs w:val="22"/>
                <w:lang w:val="ru-RU"/>
              </w:rPr>
              <w:t>polinoma</w:t>
            </w:r>
            <w:r w:rsidR="000508E4" w:rsidRPr="003A043B">
              <w:rPr>
                <w:szCs w:val="22"/>
                <w:lang w:val="ru-RU"/>
              </w:rPr>
              <w:t xml:space="preserve"> </w:t>
            </w:r>
            <w:r w:rsidRPr="003A043B">
              <w:rPr>
                <w:szCs w:val="22"/>
                <w:lang w:val="ru-RU"/>
              </w:rPr>
              <w:t>na</w:t>
            </w:r>
            <w:r w:rsidR="000508E4" w:rsidRPr="003A043B">
              <w:rPr>
                <w:szCs w:val="22"/>
                <w:lang w:val="ru-RU"/>
              </w:rPr>
              <w:t xml:space="preserve"> </w:t>
            </w:r>
            <w:r w:rsidRPr="003A043B">
              <w:rPr>
                <w:szCs w:val="22"/>
                <w:lang w:val="ru-RU"/>
              </w:rPr>
              <w:t>faktore</w:t>
            </w:r>
            <w:r w:rsidR="000508E4" w:rsidRPr="003A043B">
              <w:rPr>
                <w:szCs w:val="22"/>
                <w:lang w:val="ru-RU"/>
              </w:rPr>
              <w:t>.</w:t>
            </w:r>
          </w:p>
          <w:p w:rsidR="000508E4" w:rsidRPr="003A043B" w:rsidRDefault="000508E4" w:rsidP="000508E4">
            <w:pPr>
              <w:rPr>
                <w:szCs w:val="22"/>
                <w:lang w:val="ru-RU"/>
              </w:rPr>
            </w:pPr>
          </w:p>
          <w:p w:rsidR="000508E4" w:rsidRPr="003A043B" w:rsidRDefault="00555817" w:rsidP="000508E4">
            <w:pPr>
              <w:rPr>
                <w:szCs w:val="22"/>
                <w:lang w:val="ru-RU"/>
              </w:rPr>
            </w:pPr>
            <w:r w:rsidRPr="003A043B">
              <w:rPr>
                <w:szCs w:val="22"/>
                <w:lang w:val="ru-RU"/>
              </w:rPr>
              <w:t>Jedinica</w:t>
            </w:r>
            <w:r w:rsidR="000508E4" w:rsidRPr="003A043B">
              <w:rPr>
                <w:szCs w:val="22"/>
                <w:lang w:val="ru-RU"/>
              </w:rPr>
              <w:t xml:space="preserve"> 6.</w:t>
            </w:r>
          </w:p>
          <w:p w:rsidR="000508E4" w:rsidRPr="003A043B" w:rsidRDefault="00555817" w:rsidP="000508E4">
            <w:pPr>
              <w:rPr>
                <w:szCs w:val="22"/>
                <w:lang w:val="ru-RU"/>
              </w:rPr>
            </w:pPr>
            <w:r w:rsidRPr="003A043B">
              <w:rPr>
                <w:szCs w:val="22"/>
                <w:lang w:val="ru-RU"/>
              </w:rPr>
              <w:t>Učenik</w:t>
            </w:r>
            <w:r w:rsidR="000508E4" w:rsidRPr="003A043B">
              <w:rPr>
                <w:szCs w:val="22"/>
                <w:lang w:val="ru-RU"/>
              </w:rPr>
              <w:t xml:space="preserve"> </w:t>
            </w:r>
            <w:r w:rsidRPr="003A043B">
              <w:rPr>
                <w:szCs w:val="22"/>
                <w:lang w:val="ru-RU"/>
              </w:rPr>
              <w:t>će</w:t>
            </w:r>
            <w:r w:rsidR="000508E4" w:rsidRPr="003A043B">
              <w:rPr>
                <w:szCs w:val="22"/>
                <w:lang w:val="ru-RU"/>
              </w:rPr>
              <w:t xml:space="preserve"> </w:t>
            </w:r>
            <w:r w:rsidRPr="003A043B">
              <w:rPr>
                <w:szCs w:val="22"/>
                <w:lang w:val="ru-RU"/>
              </w:rPr>
              <w:t>biti</w:t>
            </w:r>
            <w:r w:rsidR="000508E4" w:rsidRPr="003A043B">
              <w:rPr>
                <w:szCs w:val="22"/>
                <w:lang w:val="ru-RU"/>
              </w:rPr>
              <w:t xml:space="preserve"> </w:t>
            </w:r>
            <w:r w:rsidRPr="003A043B">
              <w:rPr>
                <w:szCs w:val="22"/>
                <w:lang w:val="ru-RU"/>
              </w:rPr>
              <w:t>sposoban</w:t>
            </w:r>
            <w:r w:rsidR="000508E4" w:rsidRPr="003A043B">
              <w:rPr>
                <w:szCs w:val="22"/>
                <w:lang w:val="ru-RU"/>
              </w:rPr>
              <w:t xml:space="preserve"> </w:t>
            </w:r>
            <w:r w:rsidRPr="003A043B">
              <w:rPr>
                <w:szCs w:val="22"/>
                <w:lang w:val="ru-RU"/>
              </w:rPr>
              <w:t>da</w:t>
            </w:r>
            <w:r w:rsidR="000508E4" w:rsidRPr="003A043B">
              <w:rPr>
                <w:szCs w:val="22"/>
                <w:lang w:val="ru-RU"/>
              </w:rPr>
              <w:t>:</w:t>
            </w:r>
          </w:p>
          <w:p w:rsidR="000508E4" w:rsidRPr="003A043B" w:rsidRDefault="00555817" w:rsidP="00A71661">
            <w:pPr>
              <w:numPr>
                <w:ilvl w:val="0"/>
                <w:numId w:val="14"/>
              </w:numPr>
              <w:rPr>
                <w:szCs w:val="22"/>
                <w:lang w:val="ru-RU"/>
              </w:rPr>
            </w:pPr>
            <w:r w:rsidRPr="003A043B">
              <w:rPr>
                <w:szCs w:val="22"/>
                <w:lang w:val="ru-RU"/>
              </w:rPr>
              <w:t>izvodi</w:t>
            </w:r>
            <w:r w:rsidR="000508E4" w:rsidRPr="003A043B">
              <w:rPr>
                <w:szCs w:val="22"/>
                <w:lang w:val="ru-RU"/>
              </w:rPr>
              <w:t xml:space="preserve"> </w:t>
            </w:r>
            <w:r w:rsidRPr="003A043B">
              <w:rPr>
                <w:szCs w:val="22"/>
                <w:lang w:val="ru-RU"/>
              </w:rPr>
              <w:t>osnovne</w:t>
            </w:r>
            <w:r w:rsidR="000508E4" w:rsidRPr="003A043B">
              <w:rPr>
                <w:szCs w:val="22"/>
                <w:lang w:val="ru-RU"/>
              </w:rPr>
              <w:t xml:space="preserve"> </w:t>
            </w:r>
            <w:r w:rsidRPr="003A043B">
              <w:rPr>
                <w:szCs w:val="22"/>
                <w:lang w:val="ru-RU"/>
              </w:rPr>
              <w:t>operacije</w:t>
            </w:r>
            <w:r w:rsidR="000508E4" w:rsidRPr="003A043B">
              <w:rPr>
                <w:szCs w:val="22"/>
                <w:lang w:val="ru-RU"/>
              </w:rPr>
              <w:t xml:space="preserve"> </w:t>
            </w:r>
            <w:r w:rsidRPr="003A043B">
              <w:rPr>
                <w:szCs w:val="22"/>
                <w:lang w:val="ru-RU"/>
              </w:rPr>
              <w:t>sa</w:t>
            </w:r>
            <w:r w:rsidR="000508E4" w:rsidRPr="003A043B">
              <w:rPr>
                <w:szCs w:val="22"/>
                <w:lang w:val="ru-RU"/>
              </w:rPr>
              <w:t xml:space="preserve"> </w:t>
            </w:r>
            <w:r w:rsidRPr="003A043B">
              <w:rPr>
                <w:szCs w:val="22"/>
                <w:lang w:val="ru-RU"/>
              </w:rPr>
              <w:t>algebarskim</w:t>
            </w:r>
            <w:r w:rsidR="000508E4" w:rsidRPr="003A043B">
              <w:rPr>
                <w:szCs w:val="22"/>
                <w:lang w:val="ru-RU"/>
              </w:rPr>
              <w:t xml:space="preserve">  </w:t>
            </w:r>
            <w:r w:rsidRPr="003A043B">
              <w:rPr>
                <w:szCs w:val="22"/>
                <w:lang w:val="ru-RU"/>
              </w:rPr>
              <w:t>razlomcima</w:t>
            </w:r>
            <w:r w:rsidR="007226F7" w:rsidRPr="003A043B">
              <w:rPr>
                <w:szCs w:val="22"/>
              </w:rPr>
              <w:t>.</w:t>
            </w:r>
          </w:p>
          <w:p w:rsidR="000508E4" w:rsidRPr="003A043B" w:rsidRDefault="000508E4" w:rsidP="000508E4">
            <w:pPr>
              <w:rPr>
                <w:szCs w:val="22"/>
                <w:lang w:val="ru-RU"/>
              </w:rPr>
            </w:pPr>
          </w:p>
          <w:p w:rsidR="000508E4" w:rsidRPr="003A043B" w:rsidRDefault="000508E4" w:rsidP="000508E4">
            <w:pPr>
              <w:rPr>
                <w:szCs w:val="22"/>
                <w:lang w:val="ru-RU"/>
              </w:rPr>
            </w:pPr>
            <w:r w:rsidRPr="003A043B">
              <w:rPr>
                <w:szCs w:val="22"/>
                <w:lang w:val="sr-Cyrl-RS"/>
              </w:rPr>
              <w:t xml:space="preserve">                                       </w:t>
            </w:r>
            <w:r w:rsidRPr="003A043B">
              <w:rPr>
                <w:szCs w:val="22"/>
              </w:rPr>
              <w:t xml:space="preserve">                                                                     </w:t>
            </w:r>
          </w:p>
          <w:p w:rsidR="000508E4" w:rsidRPr="003A043B" w:rsidRDefault="000508E4" w:rsidP="000508E4">
            <w:pPr>
              <w:rPr>
                <w:szCs w:val="22"/>
              </w:rPr>
            </w:pPr>
          </w:p>
        </w:tc>
        <w:tc>
          <w:tcPr>
            <w:tcW w:w="5526" w:type="dxa"/>
            <w:tcBorders>
              <w:top w:val="single" w:sz="4" w:space="0" w:color="auto"/>
              <w:left w:val="single" w:sz="4" w:space="0" w:color="auto"/>
              <w:bottom w:val="single" w:sz="4" w:space="0" w:color="auto"/>
              <w:right w:val="single" w:sz="4" w:space="0" w:color="auto"/>
            </w:tcBorders>
            <w:vAlign w:val="center"/>
          </w:tcPr>
          <w:p w:rsidR="000508E4" w:rsidRPr="003A043B" w:rsidRDefault="00555817" w:rsidP="000508E4">
            <w:pPr>
              <w:tabs>
                <w:tab w:val="left" w:pos="5175"/>
              </w:tabs>
              <w:rPr>
                <w:szCs w:val="22"/>
                <w:lang w:val="sr-Cyrl-BA"/>
              </w:rPr>
            </w:pPr>
            <w:r w:rsidRPr="003A043B">
              <w:rPr>
                <w:szCs w:val="22"/>
                <w:lang w:val="sr-Cyrl-BA"/>
              </w:rPr>
              <w:lastRenderedPageBreak/>
              <w:t>Jedinica</w:t>
            </w:r>
            <w:r w:rsidR="000508E4" w:rsidRPr="003A043B">
              <w:rPr>
                <w:szCs w:val="22"/>
                <w:lang w:val="sr-Cyrl-BA"/>
              </w:rPr>
              <w:t xml:space="preserve"> 1.</w:t>
            </w:r>
          </w:p>
          <w:p w:rsidR="000508E4" w:rsidRPr="003A043B" w:rsidRDefault="006F712B" w:rsidP="00A71661">
            <w:pPr>
              <w:numPr>
                <w:ilvl w:val="0"/>
                <w:numId w:val="15"/>
              </w:numPr>
              <w:rPr>
                <w:szCs w:val="22"/>
                <w:lang w:val="ru-RU"/>
              </w:rPr>
            </w:pPr>
            <w:r w:rsidRPr="003A043B">
              <w:rPr>
                <w:szCs w:val="22"/>
                <w:lang w:val="ru-RU"/>
              </w:rPr>
              <w:t>Prezentirati</w:t>
            </w:r>
            <w:r w:rsidR="000508E4" w:rsidRPr="003A043B">
              <w:rPr>
                <w:szCs w:val="22"/>
                <w:lang w:val="ru-RU"/>
              </w:rPr>
              <w:t xml:space="preserve"> </w:t>
            </w:r>
            <w:r w:rsidR="00555817" w:rsidRPr="003A043B">
              <w:rPr>
                <w:szCs w:val="22"/>
                <w:lang w:val="ru-RU"/>
              </w:rPr>
              <w:t>osnovne</w:t>
            </w:r>
            <w:r w:rsidR="000508E4" w:rsidRPr="003A043B">
              <w:rPr>
                <w:szCs w:val="22"/>
                <w:lang w:val="ru-RU"/>
              </w:rPr>
              <w:t xml:space="preserve"> </w:t>
            </w:r>
            <w:r w:rsidR="00555817" w:rsidRPr="003A043B">
              <w:rPr>
                <w:szCs w:val="22"/>
                <w:lang w:val="ru-RU"/>
              </w:rPr>
              <w:t>matematičke</w:t>
            </w:r>
            <w:r w:rsidR="000508E4" w:rsidRPr="003A043B">
              <w:rPr>
                <w:szCs w:val="22"/>
                <w:lang w:val="ru-RU"/>
              </w:rPr>
              <w:t xml:space="preserve"> </w:t>
            </w:r>
            <w:r w:rsidR="00555817" w:rsidRPr="003A043B">
              <w:rPr>
                <w:szCs w:val="22"/>
                <w:lang w:val="ru-RU"/>
              </w:rPr>
              <w:t>pojmove</w:t>
            </w:r>
            <w:r w:rsidR="000508E4" w:rsidRPr="003A043B">
              <w:rPr>
                <w:szCs w:val="22"/>
                <w:lang w:val="ru-RU"/>
              </w:rPr>
              <w:t xml:space="preserve"> </w:t>
            </w:r>
            <w:r w:rsidR="00555817" w:rsidRPr="003A043B">
              <w:rPr>
                <w:szCs w:val="22"/>
                <w:lang w:val="ru-RU"/>
              </w:rPr>
              <w:t>i</w:t>
            </w:r>
            <w:r w:rsidR="000508E4" w:rsidRPr="003A043B">
              <w:rPr>
                <w:szCs w:val="22"/>
                <w:lang w:val="ru-RU"/>
              </w:rPr>
              <w:t xml:space="preserve"> </w:t>
            </w:r>
            <w:r w:rsidR="00555817" w:rsidRPr="003A043B">
              <w:rPr>
                <w:szCs w:val="22"/>
                <w:lang w:val="ru-RU"/>
              </w:rPr>
              <w:t>dati</w:t>
            </w:r>
            <w:r w:rsidR="000508E4" w:rsidRPr="003A043B">
              <w:rPr>
                <w:szCs w:val="22"/>
                <w:lang w:val="ru-RU"/>
              </w:rPr>
              <w:t xml:space="preserve"> </w:t>
            </w:r>
            <w:r w:rsidR="00555817" w:rsidRPr="003A043B">
              <w:rPr>
                <w:szCs w:val="22"/>
                <w:lang w:val="ru-RU"/>
              </w:rPr>
              <w:t>objašnjenje</w:t>
            </w:r>
            <w:r w:rsidR="000508E4" w:rsidRPr="003A043B">
              <w:rPr>
                <w:szCs w:val="22"/>
                <w:lang w:val="ru-RU"/>
              </w:rPr>
              <w:t xml:space="preserve"> </w:t>
            </w:r>
            <w:r w:rsidR="00555817" w:rsidRPr="003A043B">
              <w:rPr>
                <w:szCs w:val="22"/>
                <w:lang w:val="ru-RU"/>
              </w:rPr>
              <w:t>definicije</w:t>
            </w:r>
            <w:r w:rsidR="000508E4" w:rsidRPr="003A043B">
              <w:rPr>
                <w:szCs w:val="22"/>
                <w:lang w:val="ru-RU"/>
              </w:rPr>
              <w:t xml:space="preserve">, </w:t>
            </w:r>
            <w:r w:rsidR="00555817" w:rsidRPr="003A043B">
              <w:rPr>
                <w:szCs w:val="22"/>
                <w:lang w:val="ru-RU"/>
              </w:rPr>
              <w:t>aks</w:t>
            </w:r>
            <w:r w:rsidR="007226F7" w:rsidRPr="003A043B">
              <w:rPr>
                <w:szCs w:val="22"/>
              </w:rPr>
              <w:t>i</w:t>
            </w:r>
            <w:r w:rsidR="00555817" w:rsidRPr="003A043B">
              <w:rPr>
                <w:szCs w:val="22"/>
                <w:lang w:val="ru-RU"/>
              </w:rPr>
              <w:t>ome</w:t>
            </w:r>
            <w:r w:rsidR="000508E4" w:rsidRPr="003A043B">
              <w:rPr>
                <w:szCs w:val="22"/>
                <w:lang w:val="ru-RU"/>
              </w:rPr>
              <w:t xml:space="preserve"> </w:t>
            </w:r>
            <w:r w:rsidR="00555817" w:rsidRPr="003A043B">
              <w:rPr>
                <w:szCs w:val="22"/>
                <w:lang w:val="ru-RU"/>
              </w:rPr>
              <w:t>i</w:t>
            </w:r>
            <w:r w:rsidR="000508E4" w:rsidRPr="003A043B">
              <w:rPr>
                <w:szCs w:val="22"/>
                <w:lang w:val="ru-RU"/>
              </w:rPr>
              <w:t xml:space="preserve"> </w:t>
            </w:r>
            <w:r w:rsidR="00555817" w:rsidRPr="003A043B">
              <w:rPr>
                <w:szCs w:val="22"/>
                <w:lang w:val="ru-RU"/>
              </w:rPr>
              <w:t>teoreme</w:t>
            </w:r>
            <w:r w:rsidR="000508E4" w:rsidRPr="003A043B">
              <w:rPr>
                <w:szCs w:val="22"/>
                <w:lang w:val="ru-RU"/>
              </w:rPr>
              <w:t xml:space="preserve"> ,</w:t>
            </w:r>
          </w:p>
          <w:p w:rsidR="000508E4" w:rsidRPr="003A043B" w:rsidRDefault="00555817" w:rsidP="00A71661">
            <w:pPr>
              <w:numPr>
                <w:ilvl w:val="0"/>
                <w:numId w:val="15"/>
              </w:numPr>
              <w:rPr>
                <w:szCs w:val="22"/>
                <w:lang w:val="ru-RU"/>
              </w:rPr>
            </w:pPr>
            <w:r w:rsidRPr="003A043B">
              <w:rPr>
                <w:szCs w:val="22"/>
                <w:lang w:val="ru-RU"/>
              </w:rPr>
              <w:t>ponoviti</w:t>
            </w:r>
            <w:r w:rsidR="000508E4" w:rsidRPr="003A043B">
              <w:rPr>
                <w:szCs w:val="22"/>
                <w:lang w:val="ru-RU"/>
              </w:rPr>
              <w:t xml:space="preserve"> </w:t>
            </w:r>
            <w:r w:rsidRPr="003A043B">
              <w:rPr>
                <w:szCs w:val="22"/>
                <w:lang w:val="ru-RU"/>
              </w:rPr>
              <w:t>metodom</w:t>
            </w:r>
            <w:r w:rsidR="000508E4" w:rsidRPr="003A043B">
              <w:rPr>
                <w:szCs w:val="22"/>
                <w:lang w:val="ru-RU"/>
              </w:rPr>
              <w:t xml:space="preserve"> </w:t>
            </w:r>
            <w:r w:rsidRPr="003A043B">
              <w:rPr>
                <w:szCs w:val="22"/>
                <w:lang w:val="ru-RU"/>
              </w:rPr>
              <w:t>razgovora</w:t>
            </w:r>
            <w:r w:rsidR="000508E4" w:rsidRPr="003A043B">
              <w:rPr>
                <w:szCs w:val="22"/>
                <w:lang w:val="ru-RU"/>
              </w:rPr>
              <w:t xml:space="preserve"> </w:t>
            </w:r>
            <w:r w:rsidRPr="003A043B">
              <w:rPr>
                <w:szCs w:val="22"/>
                <w:lang w:val="ru-RU"/>
              </w:rPr>
              <w:t>osnovne</w:t>
            </w:r>
            <w:r w:rsidR="000508E4" w:rsidRPr="003A043B">
              <w:rPr>
                <w:szCs w:val="22"/>
                <w:lang w:val="ru-RU"/>
              </w:rPr>
              <w:t xml:space="preserve"> </w:t>
            </w:r>
            <w:r w:rsidRPr="003A043B">
              <w:rPr>
                <w:szCs w:val="22"/>
                <w:lang w:val="ru-RU"/>
              </w:rPr>
              <w:t>zakonitosti</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skupu</w:t>
            </w:r>
            <w:r w:rsidR="000508E4" w:rsidRPr="003A043B">
              <w:rPr>
                <w:szCs w:val="22"/>
                <w:lang w:val="ru-RU"/>
              </w:rPr>
              <w:t xml:space="preserve"> </w:t>
            </w:r>
            <w:r w:rsidRPr="003A043B">
              <w:rPr>
                <w:szCs w:val="22"/>
                <w:lang w:val="ru-RU"/>
              </w:rPr>
              <w:t>prirodnih</w:t>
            </w:r>
            <w:r w:rsidR="000508E4" w:rsidRPr="003A043B">
              <w:rPr>
                <w:szCs w:val="22"/>
                <w:lang w:val="ru-RU"/>
              </w:rPr>
              <w:t xml:space="preserve"> </w:t>
            </w:r>
            <w:r w:rsidRPr="003A043B">
              <w:rPr>
                <w:szCs w:val="22"/>
                <w:lang w:val="ru-RU"/>
              </w:rPr>
              <w:t>brojeva</w:t>
            </w:r>
            <w:r w:rsidR="000508E4" w:rsidRPr="003A043B">
              <w:rPr>
                <w:szCs w:val="22"/>
                <w:lang w:val="ru-RU"/>
              </w:rPr>
              <w:t xml:space="preserve"> </w:t>
            </w:r>
            <w:r w:rsidRPr="003A043B">
              <w:rPr>
                <w:szCs w:val="22"/>
                <w:lang w:val="ru-RU"/>
              </w:rPr>
              <w:t>N</w:t>
            </w:r>
            <w:r w:rsidR="000508E4" w:rsidRPr="003A043B">
              <w:rPr>
                <w:szCs w:val="22"/>
                <w:lang w:val="ru-RU"/>
              </w:rPr>
              <w:t>,</w:t>
            </w:r>
          </w:p>
          <w:p w:rsidR="000508E4" w:rsidRPr="003A043B" w:rsidRDefault="00555817" w:rsidP="00A71661">
            <w:pPr>
              <w:numPr>
                <w:ilvl w:val="0"/>
                <w:numId w:val="15"/>
              </w:numPr>
              <w:rPr>
                <w:szCs w:val="22"/>
                <w:lang w:val="ru-RU"/>
              </w:rPr>
            </w:pPr>
            <w:r w:rsidRPr="003A043B">
              <w:rPr>
                <w:szCs w:val="22"/>
                <w:lang w:val="ru-RU"/>
              </w:rPr>
              <w:t>formirati</w:t>
            </w:r>
            <w:r w:rsidR="000508E4" w:rsidRPr="003A043B">
              <w:rPr>
                <w:szCs w:val="22"/>
                <w:lang w:val="ru-RU"/>
              </w:rPr>
              <w:t xml:space="preserve"> </w:t>
            </w:r>
            <w:r w:rsidRPr="003A043B">
              <w:rPr>
                <w:szCs w:val="22"/>
                <w:lang w:val="ru-RU"/>
              </w:rPr>
              <w:t>postupno</w:t>
            </w:r>
            <w:r w:rsidR="000508E4" w:rsidRPr="003A043B">
              <w:rPr>
                <w:szCs w:val="22"/>
                <w:lang w:val="ru-RU"/>
              </w:rPr>
              <w:t xml:space="preserve"> </w:t>
            </w:r>
            <w:r w:rsidRPr="003A043B">
              <w:rPr>
                <w:szCs w:val="22"/>
                <w:lang w:val="ru-RU"/>
              </w:rPr>
              <w:t>skupove</w:t>
            </w:r>
            <w:r w:rsidR="000508E4" w:rsidRPr="003A043B">
              <w:rPr>
                <w:szCs w:val="22"/>
                <w:lang w:val="ru-RU"/>
              </w:rPr>
              <w:t xml:space="preserve"> </w:t>
            </w:r>
            <w:r w:rsidRPr="003A043B">
              <w:rPr>
                <w:szCs w:val="22"/>
                <w:lang w:val="ru-RU"/>
              </w:rPr>
              <w:t>Z</w:t>
            </w:r>
            <w:r w:rsidR="000508E4" w:rsidRPr="003A043B">
              <w:rPr>
                <w:szCs w:val="22"/>
                <w:lang w:val="ru-RU"/>
              </w:rPr>
              <w:t xml:space="preserve">, </w:t>
            </w:r>
            <w:r w:rsidR="000508E4" w:rsidRPr="003A043B">
              <w:rPr>
                <w:szCs w:val="22"/>
              </w:rPr>
              <w:t>Q</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R</w:t>
            </w:r>
            <w:r w:rsidR="000508E4" w:rsidRPr="003A043B">
              <w:rPr>
                <w:szCs w:val="22"/>
                <w:lang w:val="ru-RU"/>
              </w:rPr>
              <w:t xml:space="preserve">, </w:t>
            </w:r>
            <w:r w:rsidRPr="003A043B">
              <w:rPr>
                <w:szCs w:val="22"/>
                <w:lang w:val="ru-RU"/>
              </w:rPr>
              <w:t>uz</w:t>
            </w:r>
            <w:r w:rsidR="000508E4" w:rsidRPr="003A043B">
              <w:rPr>
                <w:szCs w:val="22"/>
                <w:lang w:val="ru-RU"/>
              </w:rPr>
              <w:t xml:space="preserve"> </w:t>
            </w:r>
            <w:r w:rsidRPr="003A043B">
              <w:rPr>
                <w:szCs w:val="22"/>
                <w:lang w:val="ru-RU"/>
              </w:rPr>
              <w:t>poštovanje</w:t>
            </w:r>
            <w:r w:rsidR="000508E4" w:rsidRPr="003A043B">
              <w:rPr>
                <w:szCs w:val="22"/>
                <w:lang w:val="ru-RU"/>
              </w:rPr>
              <w:t xml:space="preserve"> </w:t>
            </w:r>
            <w:r w:rsidRPr="003A043B">
              <w:rPr>
                <w:szCs w:val="22"/>
                <w:lang w:val="ru-RU"/>
              </w:rPr>
              <w:t>principa</w:t>
            </w:r>
            <w:r w:rsidR="000508E4" w:rsidRPr="003A043B">
              <w:rPr>
                <w:szCs w:val="22"/>
                <w:lang w:val="ru-RU"/>
              </w:rPr>
              <w:t xml:space="preserve"> </w:t>
            </w:r>
            <w:r w:rsidRPr="003A043B">
              <w:rPr>
                <w:szCs w:val="22"/>
                <w:lang w:val="ru-RU"/>
              </w:rPr>
              <w:t>permanencije</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zatvorenosti</w:t>
            </w:r>
            <w:r w:rsidR="000508E4" w:rsidRPr="003A043B">
              <w:rPr>
                <w:szCs w:val="22"/>
                <w:lang w:val="ru-RU"/>
              </w:rPr>
              <w:t xml:space="preserve"> </w:t>
            </w:r>
            <w:r w:rsidRPr="003A043B">
              <w:rPr>
                <w:szCs w:val="22"/>
                <w:lang w:val="ru-RU"/>
              </w:rPr>
              <w:t>s</w:t>
            </w:r>
            <w:r w:rsidR="000508E4" w:rsidRPr="003A043B">
              <w:rPr>
                <w:szCs w:val="22"/>
                <w:lang w:val="ru-RU"/>
              </w:rPr>
              <w:t xml:space="preserve"> </w:t>
            </w:r>
            <w:r w:rsidRPr="003A043B">
              <w:rPr>
                <w:szCs w:val="22"/>
                <w:lang w:val="ru-RU"/>
              </w:rPr>
              <w:t>obzirom</w:t>
            </w:r>
            <w:r w:rsidR="000508E4" w:rsidRPr="003A043B">
              <w:rPr>
                <w:szCs w:val="22"/>
                <w:lang w:val="ru-RU"/>
              </w:rPr>
              <w:t xml:space="preserve"> </w:t>
            </w:r>
            <w:r w:rsidRPr="003A043B">
              <w:rPr>
                <w:szCs w:val="22"/>
                <w:lang w:val="ru-RU"/>
              </w:rPr>
              <w:t>na</w:t>
            </w:r>
            <w:r w:rsidR="000508E4" w:rsidRPr="003A043B">
              <w:rPr>
                <w:szCs w:val="22"/>
                <w:lang w:val="ru-RU"/>
              </w:rPr>
              <w:t xml:space="preserve"> </w:t>
            </w:r>
            <w:r w:rsidRPr="003A043B">
              <w:rPr>
                <w:szCs w:val="22"/>
                <w:lang w:val="ru-RU"/>
              </w:rPr>
              <w:t>operacije</w:t>
            </w:r>
            <w:r w:rsidR="000508E4" w:rsidRPr="003A043B">
              <w:rPr>
                <w:szCs w:val="22"/>
                <w:lang w:val="ru-RU"/>
              </w:rPr>
              <w:t xml:space="preserve">, </w:t>
            </w:r>
            <w:r w:rsidRPr="003A043B">
              <w:rPr>
                <w:szCs w:val="22"/>
                <w:lang w:val="sr-Cyrl-RS"/>
              </w:rPr>
              <w:t>i</w:t>
            </w:r>
            <w:r w:rsidRPr="003A043B">
              <w:rPr>
                <w:szCs w:val="22"/>
              </w:rPr>
              <w:t>zvoditi</w:t>
            </w:r>
            <w:r w:rsidR="000508E4" w:rsidRPr="003A043B">
              <w:rPr>
                <w:szCs w:val="22"/>
              </w:rPr>
              <w:t xml:space="preserve"> </w:t>
            </w:r>
            <w:r w:rsidRPr="003A043B">
              <w:rPr>
                <w:szCs w:val="22"/>
              </w:rPr>
              <w:t>neke</w:t>
            </w:r>
            <w:r w:rsidR="000508E4" w:rsidRPr="003A043B">
              <w:rPr>
                <w:szCs w:val="22"/>
              </w:rPr>
              <w:t xml:space="preserve"> </w:t>
            </w:r>
            <w:r w:rsidRPr="003A043B">
              <w:rPr>
                <w:szCs w:val="22"/>
              </w:rPr>
              <w:t>jednostvnije</w:t>
            </w:r>
            <w:r w:rsidR="000508E4" w:rsidRPr="003A043B">
              <w:rPr>
                <w:szCs w:val="22"/>
              </w:rPr>
              <w:t xml:space="preserve"> </w:t>
            </w:r>
            <w:r w:rsidRPr="003A043B">
              <w:rPr>
                <w:szCs w:val="22"/>
              </w:rPr>
              <w:t>dokaze</w:t>
            </w:r>
            <w:r w:rsidR="007226F7" w:rsidRPr="003A043B">
              <w:rPr>
                <w:szCs w:val="22"/>
              </w:rPr>
              <w:t>.</w:t>
            </w:r>
          </w:p>
          <w:p w:rsidR="000508E4" w:rsidRPr="003A043B" w:rsidRDefault="000508E4" w:rsidP="000508E4">
            <w:pPr>
              <w:ind w:left="360"/>
              <w:rPr>
                <w:szCs w:val="22"/>
                <w:lang w:val="ru-RU"/>
              </w:rPr>
            </w:pPr>
          </w:p>
          <w:p w:rsidR="000508E4" w:rsidRPr="003A043B" w:rsidRDefault="000508E4" w:rsidP="000508E4">
            <w:pPr>
              <w:ind w:left="360"/>
              <w:rPr>
                <w:szCs w:val="22"/>
                <w:lang w:val="ru-RU"/>
              </w:rPr>
            </w:pPr>
          </w:p>
          <w:p w:rsidR="000508E4" w:rsidRPr="003A043B" w:rsidRDefault="000508E4" w:rsidP="000508E4">
            <w:pPr>
              <w:ind w:left="360"/>
              <w:rPr>
                <w:szCs w:val="22"/>
                <w:lang w:val="ru-RU"/>
              </w:rPr>
            </w:pPr>
          </w:p>
          <w:p w:rsidR="000508E4" w:rsidRPr="003A043B" w:rsidRDefault="000508E4" w:rsidP="000508E4">
            <w:pPr>
              <w:ind w:left="360"/>
              <w:rPr>
                <w:szCs w:val="22"/>
                <w:lang w:val="ru-RU"/>
              </w:rPr>
            </w:pPr>
          </w:p>
          <w:p w:rsidR="000508E4" w:rsidRPr="003A043B" w:rsidRDefault="000508E4" w:rsidP="000508E4">
            <w:pPr>
              <w:ind w:left="360"/>
              <w:rPr>
                <w:szCs w:val="22"/>
                <w:lang w:val="ru-RU"/>
              </w:rPr>
            </w:pPr>
          </w:p>
          <w:p w:rsidR="000508E4" w:rsidRPr="003A043B" w:rsidRDefault="000508E4" w:rsidP="000508E4">
            <w:pPr>
              <w:ind w:left="360"/>
              <w:rPr>
                <w:szCs w:val="22"/>
                <w:lang w:val="ru-RU"/>
              </w:rPr>
            </w:pPr>
          </w:p>
          <w:p w:rsidR="000508E4" w:rsidRPr="003A043B" w:rsidRDefault="000508E4" w:rsidP="000508E4">
            <w:pPr>
              <w:ind w:left="360"/>
              <w:rPr>
                <w:szCs w:val="22"/>
                <w:lang w:val="ru-RU"/>
              </w:rPr>
            </w:pPr>
          </w:p>
          <w:p w:rsidR="000508E4" w:rsidRPr="003A043B" w:rsidRDefault="000508E4" w:rsidP="000508E4">
            <w:pPr>
              <w:tabs>
                <w:tab w:val="left" w:pos="5175"/>
              </w:tabs>
              <w:rPr>
                <w:szCs w:val="22"/>
                <w:lang w:val="sr-Cyrl-BA"/>
              </w:rPr>
            </w:pPr>
            <w:r w:rsidRPr="003A043B">
              <w:rPr>
                <w:szCs w:val="22"/>
              </w:rPr>
              <w:t xml:space="preserve"> </w:t>
            </w:r>
            <w:r w:rsidR="00555817" w:rsidRPr="003A043B">
              <w:rPr>
                <w:szCs w:val="22"/>
                <w:lang w:val="sr-Cyrl-BA"/>
              </w:rPr>
              <w:t>Jedinica</w:t>
            </w:r>
            <w:r w:rsidRPr="003A043B">
              <w:rPr>
                <w:szCs w:val="22"/>
                <w:lang w:val="sr-Cyrl-BA"/>
              </w:rPr>
              <w:t xml:space="preserve"> 2.</w:t>
            </w:r>
          </w:p>
          <w:p w:rsidR="000508E4" w:rsidRPr="003A043B" w:rsidRDefault="00555817" w:rsidP="000508E4">
            <w:pPr>
              <w:rPr>
                <w:szCs w:val="22"/>
              </w:rPr>
            </w:pPr>
            <w:r w:rsidRPr="003A043B">
              <w:rPr>
                <w:szCs w:val="22"/>
              </w:rPr>
              <w:t>Objasniti</w:t>
            </w:r>
            <w:r w:rsidR="000508E4" w:rsidRPr="003A043B">
              <w:rPr>
                <w:szCs w:val="22"/>
              </w:rPr>
              <w:t xml:space="preserve"> </w:t>
            </w:r>
            <w:r w:rsidRPr="003A043B">
              <w:rPr>
                <w:szCs w:val="22"/>
              </w:rPr>
              <w:t>mogućnosti</w:t>
            </w:r>
            <w:r w:rsidR="000508E4" w:rsidRPr="003A043B">
              <w:rPr>
                <w:szCs w:val="22"/>
              </w:rPr>
              <w:t xml:space="preserve"> </w:t>
            </w:r>
            <w:r w:rsidRPr="003A043B">
              <w:rPr>
                <w:szCs w:val="22"/>
              </w:rPr>
              <w:t>koje</w:t>
            </w:r>
            <w:r w:rsidR="000508E4" w:rsidRPr="003A043B">
              <w:rPr>
                <w:szCs w:val="22"/>
              </w:rPr>
              <w:t xml:space="preserve"> </w:t>
            </w:r>
            <w:r w:rsidRPr="003A043B">
              <w:rPr>
                <w:szCs w:val="22"/>
              </w:rPr>
              <w:t>nudi</w:t>
            </w:r>
            <w:r w:rsidR="000508E4" w:rsidRPr="003A043B">
              <w:rPr>
                <w:szCs w:val="22"/>
              </w:rPr>
              <w:t xml:space="preserve"> </w:t>
            </w:r>
            <w:r w:rsidRPr="003A043B">
              <w:rPr>
                <w:szCs w:val="22"/>
                <w:lang w:val="sr-Cyrl-RS"/>
              </w:rPr>
              <w:t>digitron</w:t>
            </w:r>
            <w:r w:rsidR="007226F7" w:rsidRPr="003A043B">
              <w:rPr>
                <w:szCs w:val="22"/>
              </w:rPr>
              <w:t>.</w:t>
            </w:r>
          </w:p>
          <w:p w:rsidR="000508E4" w:rsidRPr="003A043B" w:rsidRDefault="000508E4" w:rsidP="000508E4">
            <w:pPr>
              <w:rPr>
                <w:szCs w:val="22"/>
                <w:lang w:val="sr-Cyrl-RS"/>
              </w:rPr>
            </w:pPr>
          </w:p>
          <w:p w:rsidR="000508E4" w:rsidRPr="003A043B" w:rsidRDefault="000508E4" w:rsidP="000508E4">
            <w:pPr>
              <w:rPr>
                <w:szCs w:val="22"/>
                <w:lang w:val="sr-Cyrl-RS"/>
              </w:rPr>
            </w:pPr>
          </w:p>
          <w:p w:rsidR="000508E4" w:rsidRPr="003A043B" w:rsidRDefault="000508E4" w:rsidP="000508E4">
            <w:pPr>
              <w:rPr>
                <w:szCs w:val="22"/>
              </w:rPr>
            </w:pPr>
          </w:p>
          <w:p w:rsidR="000508E4" w:rsidRPr="003A043B" w:rsidRDefault="00555817" w:rsidP="000508E4">
            <w:pPr>
              <w:tabs>
                <w:tab w:val="left" w:pos="5175"/>
              </w:tabs>
              <w:rPr>
                <w:szCs w:val="22"/>
                <w:lang w:val="sr-Cyrl-BA"/>
              </w:rPr>
            </w:pPr>
            <w:r w:rsidRPr="003A043B">
              <w:rPr>
                <w:szCs w:val="22"/>
                <w:lang w:val="sr-Cyrl-BA"/>
              </w:rPr>
              <w:t>Jedinica</w:t>
            </w:r>
            <w:r w:rsidR="000508E4" w:rsidRPr="003A043B">
              <w:rPr>
                <w:szCs w:val="22"/>
                <w:lang w:val="sr-Cyrl-BA"/>
              </w:rPr>
              <w:t xml:space="preserve"> 3.</w:t>
            </w:r>
          </w:p>
          <w:p w:rsidR="000508E4" w:rsidRPr="003A043B" w:rsidRDefault="00555817" w:rsidP="00A71661">
            <w:pPr>
              <w:numPr>
                <w:ilvl w:val="0"/>
                <w:numId w:val="16"/>
              </w:numPr>
              <w:rPr>
                <w:szCs w:val="22"/>
                <w:lang w:val="ru-RU"/>
              </w:rPr>
            </w:pPr>
            <w:r w:rsidRPr="003A043B">
              <w:rPr>
                <w:szCs w:val="22"/>
                <w:lang w:val="ru-RU"/>
              </w:rPr>
              <w:t>Dati</w:t>
            </w:r>
            <w:r w:rsidR="000508E4" w:rsidRPr="003A043B">
              <w:rPr>
                <w:szCs w:val="22"/>
                <w:lang w:val="ru-RU"/>
              </w:rPr>
              <w:t xml:space="preserve"> </w:t>
            </w:r>
            <w:r w:rsidRPr="003A043B">
              <w:rPr>
                <w:szCs w:val="22"/>
                <w:lang w:val="ru-RU"/>
              </w:rPr>
              <w:t>dovolјan</w:t>
            </w:r>
            <w:r w:rsidR="000508E4" w:rsidRPr="003A043B">
              <w:rPr>
                <w:szCs w:val="22"/>
                <w:lang w:val="ru-RU"/>
              </w:rPr>
              <w:t xml:space="preserve"> </w:t>
            </w:r>
            <w:r w:rsidRPr="003A043B">
              <w:rPr>
                <w:szCs w:val="22"/>
                <w:lang w:val="ru-RU"/>
              </w:rPr>
              <w:t>broj</w:t>
            </w:r>
            <w:r w:rsidR="000508E4" w:rsidRPr="003A043B">
              <w:rPr>
                <w:szCs w:val="22"/>
                <w:lang w:val="ru-RU"/>
              </w:rPr>
              <w:t xml:space="preserve"> </w:t>
            </w:r>
            <w:r w:rsidRPr="003A043B">
              <w:rPr>
                <w:szCs w:val="22"/>
                <w:lang w:val="ru-RU"/>
              </w:rPr>
              <w:t>primjera</w:t>
            </w:r>
            <w:r w:rsidR="000508E4" w:rsidRPr="003A043B">
              <w:rPr>
                <w:szCs w:val="22"/>
                <w:lang w:val="ru-RU"/>
              </w:rPr>
              <w:t xml:space="preserve"> </w:t>
            </w:r>
            <w:r w:rsidRPr="003A043B">
              <w:rPr>
                <w:szCs w:val="22"/>
                <w:lang w:val="ru-RU"/>
              </w:rPr>
              <w:t>radi</w:t>
            </w:r>
            <w:r w:rsidR="000508E4" w:rsidRPr="003A043B">
              <w:rPr>
                <w:szCs w:val="22"/>
                <w:lang w:val="ru-RU"/>
              </w:rPr>
              <w:t xml:space="preserve"> </w:t>
            </w:r>
            <w:r w:rsidRPr="003A043B">
              <w:rPr>
                <w:szCs w:val="22"/>
                <w:lang w:val="ru-RU"/>
              </w:rPr>
              <w:t>razlikovanja</w:t>
            </w:r>
            <w:r w:rsidR="000508E4" w:rsidRPr="003A043B">
              <w:rPr>
                <w:szCs w:val="22"/>
                <w:lang w:val="ru-RU"/>
              </w:rPr>
              <w:t xml:space="preserve"> </w:t>
            </w:r>
            <w:r w:rsidRPr="003A043B">
              <w:rPr>
                <w:szCs w:val="22"/>
                <w:lang w:val="ru-RU"/>
              </w:rPr>
              <w:t>direktno</w:t>
            </w:r>
            <w:r w:rsidR="000508E4" w:rsidRPr="003A043B">
              <w:rPr>
                <w:szCs w:val="22"/>
                <w:lang w:val="ru-RU"/>
              </w:rPr>
              <w:t xml:space="preserve"> </w:t>
            </w:r>
            <w:r w:rsidRPr="003A043B">
              <w:rPr>
                <w:szCs w:val="22"/>
                <w:lang w:val="ru-RU"/>
              </w:rPr>
              <w:t>proporcionalnih</w:t>
            </w:r>
            <w:r w:rsidR="000508E4" w:rsidRPr="003A043B">
              <w:rPr>
                <w:szCs w:val="22"/>
                <w:lang w:val="ru-RU"/>
              </w:rPr>
              <w:t xml:space="preserve"> </w:t>
            </w:r>
            <w:r w:rsidRPr="003A043B">
              <w:rPr>
                <w:szCs w:val="22"/>
                <w:lang w:val="ru-RU"/>
              </w:rPr>
              <w:t>do</w:t>
            </w:r>
            <w:r w:rsidR="000508E4" w:rsidRPr="003A043B">
              <w:rPr>
                <w:szCs w:val="22"/>
                <w:lang w:val="ru-RU"/>
              </w:rPr>
              <w:t xml:space="preserve"> </w:t>
            </w:r>
            <w:r w:rsidRPr="003A043B">
              <w:rPr>
                <w:szCs w:val="22"/>
                <w:lang w:val="ru-RU"/>
              </w:rPr>
              <w:t>obrnuto</w:t>
            </w:r>
            <w:r w:rsidR="000508E4" w:rsidRPr="003A043B">
              <w:rPr>
                <w:szCs w:val="22"/>
                <w:lang w:val="ru-RU"/>
              </w:rPr>
              <w:t xml:space="preserve"> </w:t>
            </w:r>
            <w:r w:rsidRPr="003A043B">
              <w:rPr>
                <w:szCs w:val="22"/>
                <w:lang w:val="ru-RU"/>
              </w:rPr>
              <w:t>proporcionalnih</w:t>
            </w:r>
            <w:r w:rsidR="000508E4" w:rsidRPr="003A043B">
              <w:rPr>
                <w:szCs w:val="22"/>
                <w:lang w:val="ru-RU"/>
              </w:rPr>
              <w:t xml:space="preserve"> </w:t>
            </w:r>
            <w:r w:rsidRPr="003A043B">
              <w:rPr>
                <w:szCs w:val="22"/>
                <w:lang w:val="ru-RU"/>
              </w:rPr>
              <w:t>veličina</w:t>
            </w:r>
            <w:r w:rsidR="000508E4" w:rsidRPr="003A043B">
              <w:rPr>
                <w:szCs w:val="22"/>
                <w:lang w:val="ru-RU"/>
              </w:rPr>
              <w:t>,</w:t>
            </w:r>
          </w:p>
          <w:p w:rsidR="000508E4" w:rsidRPr="003A043B" w:rsidRDefault="00555817" w:rsidP="00A71661">
            <w:pPr>
              <w:numPr>
                <w:ilvl w:val="0"/>
                <w:numId w:val="16"/>
              </w:numPr>
              <w:rPr>
                <w:szCs w:val="22"/>
                <w:lang w:val="ru-RU"/>
              </w:rPr>
            </w:pPr>
            <w:r w:rsidRPr="003A043B">
              <w:rPr>
                <w:szCs w:val="22"/>
                <w:lang w:val="ru-RU"/>
              </w:rPr>
              <w:t>animirati</w:t>
            </w:r>
            <w:r w:rsidR="000508E4" w:rsidRPr="003A043B">
              <w:rPr>
                <w:szCs w:val="22"/>
                <w:lang w:val="ru-RU"/>
              </w:rPr>
              <w:t xml:space="preserve"> </w:t>
            </w:r>
            <w:r w:rsidRPr="003A043B">
              <w:rPr>
                <w:szCs w:val="22"/>
                <w:lang w:val="ru-RU"/>
              </w:rPr>
              <w:t>učenike</w:t>
            </w:r>
            <w:r w:rsidR="000508E4" w:rsidRPr="003A043B">
              <w:rPr>
                <w:szCs w:val="22"/>
                <w:lang w:val="ru-RU"/>
              </w:rPr>
              <w:t xml:space="preserve"> </w:t>
            </w:r>
            <w:r w:rsidRPr="003A043B">
              <w:rPr>
                <w:szCs w:val="22"/>
                <w:lang w:val="ru-RU"/>
              </w:rPr>
              <w:t>da</w:t>
            </w:r>
            <w:r w:rsidR="000508E4" w:rsidRPr="003A043B">
              <w:rPr>
                <w:szCs w:val="22"/>
                <w:lang w:val="ru-RU"/>
              </w:rPr>
              <w:t xml:space="preserve"> </w:t>
            </w:r>
            <w:r w:rsidRPr="003A043B">
              <w:rPr>
                <w:szCs w:val="22"/>
                <w:lang w:val="ru-RU"/>
              </w:rPr>
              <w:t>sami</w:t>
            </w:r>
            <w:r w:rsidR="000508E4" w:rsidRPr="003A043B">
              <w:rPr>
                <w:szCs w:val="22"/>
                <w:lang w:val="ru-RU"/>
              </w:rPr>
              <w:t xml:space="preserve"> </w:t>
            </w:r>
            <w:r w:rsidRPr="003A043B">
              <w:rPr>
                <w:szCs w:val="22"/>
                <w:lang w:val="ru-RU"/>
              </w:rPr>
              <w:t>daju</w:t>
            </w:r>
            <w:r w:rsidR="000508E4" w:rsidRPr="003A043B">
              <w:rPr>
                <w:szCs w:val="22"/>
                <w:lang w:val="ru-RU"/>
              </w:rPr>
              <w:t xml:space="preserve"> </w:t>
            </w:r>
            <w:r w:rsidRPr="003A043B">
              <w:rPr>
                <w:szCs w:val="22"/>
                <w:lang w:val="ru-RU"/>
              </w:rPr>
              <w:t>primjere</w:t>
            </w:r>
            <w:r w:rsidR="000508E4" w:rsidRPr="003A043B">
              <w:rPr>
                <w:szCs w:val="22"/>
                <w:lang w:val="ru-RU"/>
              </w:rPr>
              <w:t xml:space="preserve"> </w:t>
            </w:r>
            <w:r w:rsidRPr="003A043B">
              <w:rPr>
                <w:szCs w:val="22"/>
                <w:lang w:val="ru-RU"/>
              </w:rPr>
              <w:t>direktno</w:t>
            </w:r>
            <w:r w:rsidR="000508E4" w:rsidRPr="003A043B">
              <w:rPr>
                <w:szCs w:val="22"/>
                <w:lang w:val="ru-RU"/>
              </w:rPr>
              <w:t xml:space="preserve"> </w:t>
            </w:r>
            <w:r w:rsidRPr="003A043B">
              <w:rPr>
                <w:szCs w:val="22"/>
                <w:lang w:val="ru-RU"/>
              </w:rPr>
              <w:t>ili</w:t>
            </w:r>
            <w:r w:rsidR="000508E4" w:rsidRPr="003A043B">
              <w:rPr>
                <w:szCs w:val="22"/>
                <w:lang w:val="ru-RU"/>
              </w:rPr>
              <w:t xml:space="preserve"> </w:t>
            </w:r>
            <w:r w:rsidRPr="003A043B">
              <w:rPr>
                <w:szCs w:val="22"/>
                <w:lang w:val="ru-RU"/>
              </w:rPr>
              <w:t>obrnuto</w:t>
            </w:r>
            <w:r w:rsidR="000508E4" w:rsidRPr="003A043B">
              <w:rPr>
                <w:szCs w:val="22"/>
                <w:lang w:val="ru-RU"/>
              </w:rPr>
              <w:t xml:space="preserve"> </w:t>
            </w:r>
            <w:r w:rsidRPr="003A043B">
              <w:rPr>
                <w:szCs w:val="22"/>
                <w:lang w:val="ru-RU"/>
              </w:rPr>
              <w:t>proporcionalnih</w:t>
            </w:r>
            <w:r w:rsidR="000508E4" w:rsidRPr="003A043B">
              <w:rPr>
                <w:szCs w:val="22"/>
                <w:lang w:val="ru-RU"/>
              </w:rPr>
              <w:t xml:space="preserve"> </w:t>
            </w:r>
            <w:r w:rsidRPr="003A043B">
              <w:rPr>
                <w:szCs w:val="22"/>
                <w:lang w:val="ru-RU"/>
              </w:rPr>
              <w:t>veličina</w:t>
            </w:r>
            <w:r w:rsidR="000508E4" w:rsidRPr="003A043B">
              <w:rPr>
                <w:szCs w:val="22"/>
                <w:lang w:val="ru-RU"/>
              </w:rPr>
              <w:t xml:space="preserve">, </w:t>
            </w:r>
          </w:p>
          <w:p w:rsidR="000508E4" w:rsidRPr="003A043B" w:rsidRDefault="00555817" w:rsidP="00A71661">
            <w:pPr>
              <w:numPr>
                <w:ilvl w:val="0"/>
                <w:numId w:val="16"/>
              </w:numPr>
              <w:rPr>
                <w:szCs w:val="22"/>
                <w:lang w:val="ru-RU"/>
              </w:rPr>
            </w:pPr>
            <w:r w:rsidRPr="003A043B">
              <w:rPr>
                <w:szCs w:val="22"/>
                <w:lang w:val="ru-RU"/>
              </w:rPr>
              <w:t>izabrati</w:t>
            </w:r>
            <w:r w:rsidR="000508E4" w:rsidRPr="003A043B">
              <w:rPr>
                <w:szCs w:val="22"/>
                <w:lang w:val="ru-RU"/>
              </w:rPr>
              <w:t xml:space="preserve"> </w:t>
            </w:r>
            <w:r w:rsidRPr="003A043B">
              <w:rPr>
                <w:szCs w:val="22"/>
                <w:lang w:val="ru-RU"/>
              </w:rPr>
              <w:t>veći</w:t>
            </w:r>
            <w:r w:rsidR="000508E4" w:rsidRPr="003A043B">
              <w:rPr>
                <w:szCs w:val="22"/>
                <w:lang w:val="ru-RU"/>
              </w:rPr>
              <w:t xml:space="preserve"> </w:t>
            </w:r>
            <w:r w:rsidRPr="003A043B">
              <w:rPr>
                <w:szCs w:val="22"/>
                <w:lang w:val="ru-RU"/>
              </w:rPr>
              <w:t>broj</w:t>
            </w:r>
            <w:r w:rsidR="000508E4" w:rsidRPr="003A043B">
              <w:rPr>
                <w:szCs w:val="22"/>
                <w:lang w:val="ru-RU"/>
              </w:rPr>
              <w:t xml:space="preserve"> </w:t>
            </w:r>
            <w:r w:rsidRPr="003A043B">
              <w:rPr>
                <w:szCs w:val="22"/>
                <w:lang w:val="ru-RU"/>
              </w:rPr>
              <w:t>zadataka</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vezi</w:t>
            </w:r>
            <w:r w:rsidR="000508E4" w:rsidRPr="003A043B">
              <w:rPr>
                <w:szCs w:val="22"/>
                <w:lang w:val="ru-RU"/>
              </w:rPr>
              <w:t xml:space="preserve"> </w:t>
            </w:r>
            <w:r w:rsidRPr="003A043B">
              <w:rPr>
                <w:szCs w:val="22"/>
                <w:lang w:val="ru-RU"/>
              </w:rPr>
              <w:t>sa</w:t>
            </w:r>
            <w:r w:rsidR="000508E4" w:rsidRPr="003A043B">
              <w:rPr>
                <w:szCs w:val="22"/>
                <w:lang w:val="ru-RU"/>
              </w:rPr>
              <w:t xml:space="preserve"> </w:t>
            </w:r>
            <w:r w:rsidRPr="003A043B">
              <w:rPr>
                <w:szCs w:val="22"/>
                <w:lang w:val="ru-RU"/>
              </w:rPr>
              <w:t>praktičnom</w:t>
            </w:r>
            <w:r w:rsidR="000508E4" w:rsidRPr="003A043B">
              <w:rPr>
                <w:szCs w:val="22"/>
                <w:lang w:val="ru-RU"/>
              </w:rPr>
              <w:t xml:space="preserve"> </w:t>
            </w:r>
            <w:r w:rsidRPr="003A043B">
              <w:rPr>
                <w:szCs w:val="22"/>
                <w:lang w:val="ru-RU"/>
              </w:rPr>
              <w:t>primjenom</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struci</w:t>
            </w:r>
            <w:r w:rsidR="000508E4" w:rsidRPr="003A043B">
              <w:rPr>
                <w:szCs w:val="22"/>
                <w:lang w:val="ru-RU"/>
              </w:rPr>
              <w:t>,</w:t>
            </w:r>
          </w:p>
          <w:p w:rsidR="000508E4" w:rsidRPr="003A043B" w:rsidRDefault="00555817" w:rsidP="00A71661">
            <w:pPr>
              <w:numPr>
                <w:ilvl w:val="0"/>
                <w:numId w:val="16"/>
              </w:numPr>
              <w:rPr>
                <w:szCs w:val="22"/>
                <w:lang w:val="ru-RU"/>
              </w:rPr>
            </w:pPr>
            <w:r w:rsidRPr="003A043B">
              <w:rPr>
                <w:szCs w:val="22"/>
                <w:lang w:val="ru-RU"/>
              </w:rPr>
              <w:t>animirati</w:t>
            </w:r>
            <w:r w:rsidR="000508E4" w:rsidRPr="003A043B">
              <w:rPr>
                <w:szCs w:val="22"/>
                <w:lang w:val="ru-RU"/>
              </w:rPr>
              <w:t xml:space="preserve"> </w:t>
            </w:r>
            <w:r w:rsidRPr="003A043B">
              <w:rPr>
                <w:szCs w:val="22"/>
                <w:lang w:val="ru-RU"/>
              </w:rPr>
              <w:t>učenike</w:t>
            </w:r>
            <w:r w:rsidR="000508E4" w:rsidRPr="003A043B">
              <w:rPr>
                <w:szCs w:val="22"/>
                <w:lang w:val="ru-RU"/>
              </w:rPr>
              <w:t xml:space="preserve"> </w:t>
            </w:r>
            <w:r w:rsidRPr="003A043B">
              <w:rPr>
                <w:szCs w:val="22"/>
                <w:lang w:val="ru-RU"/>
              </w:rPr>
              <w:t>da</w:t>
            </w:r>
            <w:r w:rsidR="000508E4" w:rsidRPr="003A043B">
              <w:rPr>
                <w:szCs w:val="22"/>
                <w:lang w:val="ru-RU"/>
              </w:rPr>
              <w:t xml:space="preserve"> </w:t>
            </w:r>
            <w:r w:rsidRPr="003A043B">
              <w:rPr>
                <w:szCs w:val="22"/>
                <w:lang w:val="ru-RU"/>
              </w:rPr>
              <w:t>sami</w:t>
            </w:r>
            <w:r w:rsidR="000508E4" w:rsidRPr="003A043B">
              <w:rPr>
                <w:szCs w:val="22"/>
                <w:lang w:val="ru-RU"/>
              </w:rPr>
              <w:t xml:space="preserve"> </w:t>
            </w:r>
            <w:r w:rsidRPr="003A043B">
              <w:rPr>
                <w:szCs w:val="22"/>
                <w:lang w:val="ru-RU"/>
              </w:rPr>
              <w:t>smisle</w:t>
            </w:r>
            <w:r w:rsidR="000508E4" w:rsidRPr="003A043B">
              <w:rPr>
                <w:szCs w:val="22"/>
                <w:lang w:val="ru-RU"/>
              </w:rPr>
              <w:t xml:space="preserve"> </w:t>
            </w:r>
            <w:r w:rsidRPr="003A043B">
              <w:rPr>
                <w:szCs w:val="22"/>
                <w:lang w:val="ru-RU"/>
              </w:rPr>
              <w:t>zadatke</w:t>
            </w:r>
            <w:r w:rsidR="000508E4" w:rsidRPr="003A043B">
              <w:rPr>
                <w:szCs w:val="22"/>
                <w:lang w:val="ru-RU"/>
              </w:rPr>
              <w:t xml:space="preserve"> </w:t>
            </w:r>
            <w:r w:rsidRPr="003A043B">
              <w:rPr>
                <w:szCs w:val="22"/>
                <w:lang w:val="ru-RU"/>
              </w:rPr>
              <w:t>sa</w:t>
            </w:r>
            <w:r w:rsidR="000508E4" w:rsidRPr="003A043B">
              <w:rPr>
                <w:szCs w:val="22"/>
                <w:lang w:val="ru-RU"/>
              </w:rPr>
              <w:t xml:space="preserve"> </w:t>
            </w:r>
            <w:r w:rsidRPr="003A043B">
              <w:rPr>
                <w:szCs w:val="22"/>
                <w:lang w:val="ru-RU"/>
              </w:rPr>
              <w:t>primjenom</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struci</w:t>
            </w:r>
            <w:r w:rsidR="000508E4" w:rsidRPr="003A043B">
              <w:rPr>
                <w:szCs w:val="22"/>
                <w:lang w:val="ru-RU"/>
              </w:rPr>
              <w:t xml:space="preserve"> </w:t>
            </w:r>
            <w:r w:rsidRPr="003A043B">
              <w:rPr>
                <w:szCs w:val="22"/>
                <w:lang w:val="ru-RU"/>
              </w:rPr>
              <w:t>ili</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životu</w:t>
            </w:r>
            <w:r w:rsidR="000508E4" w:rsidRPr="003A043B">
              <w:rPr>
                <w:szCs w:val="22"/>
                <w:lang w:val="ru-RU"/>
              </w:rPr>
              <w:t>.</w:t>
            </w:r>
          </w:p>
          <w:p w:rsidR="000508E4" w:rsidRPr="003A043B" w:rsidRDefault="000508E4" w:rsidP="000508E4">
            <w:pPr>
              <w:ind w:left="360"/>
              <w:rPr>
                <w:szCs w:val="22"/>
                <w:lang w:val="ru-RU"/>
              </w:rPr>
            </w:pPr>
          </w:p>
          <w:p w:rsidR="000508E4" w:rsidRPr="003A043B" w:rsidRDefault="00555817" w:rsidP="000508E4">
            <w:pPr>
              <w:tabs>
                <w:tab w:val="left" w:pos="5175"/>
              </w:tabs>
              <w:rPr>
                <w:szCs w:val="22"/>
                <w:lang w:val="sr-Cyrl-BA"/>
              </w:rPr>
            </w:pPr>
            <w:r w:rsidRPr="003A043B">
              <w:rPr>
                <w:szCs w:val="22"/>
                <w:lang w:val="sr-Cyrl-BA"/>
              </w:rPr>
              <w:t>Jedinica</w:t>
            </w:r>
            <w:r w:rsidR="000508E4" w:rsidRPr="003A043B">
              <w:rPr>
                <w:szCs w:val="22"/>
                <w:lang w:val="sr-Cyrl-BA"/>
              </w:rPr>
              <w:t xml:space="preserve"> 4.</w:t>
            </w:r>
          </w:p>
          <w:p w:rsidR="000508E4" w:rsidRPr="003A043B" w:rsidRDefault="00555817" w:rsidP="00A71661">
            <w:pPr>
              <w:numPr>
                <w:ilvl w:val="0"/>
                <w:numId w:val="17"/>
              </w:numPr>
              <w:rPr>
                <w:szCs w:val="22"/>
                <w:lang w:val="ru-RU"/>
              </w:rPr>
            </w:pPr>
            <w:r w:rsidRPr="003A043B">
              <w:rPr>
                <w:szCs w:val="22"/>
                <w:lang w:val="ru-RU"/>
              </w:rPr>
              <w:lastRenderedPageBreak/>
              <w:t>Izabrati</w:t>
            </w:r>
            <w:r w:rsidR="000508E4" w:rsidRPr="003A043B">
              <w:rPr>
                <w:szCs w:val="22"/>
                <w:lang w:val="ru-RU"/>
              </w:rPr>
              <w:t xml:space="preserve"> </w:t>
            </w:r>
            <w:r w:rsidRPr="003A043B">
              <w:rPr>
                <w:szCs w:val="22"/>
                <w:lang w:val="ru-RU"/>
              </w:rPr>
              <w:t>veći</w:t>
            </w:r>
            <w:r w:rsidR="000508E4" w:rsidRPr="003A043B">
              <w:rPr>
                <w:szCs w:val="22"/>
                <w:lang w:val="ru-RU"/>
              </w:rPr>
              <w:t xml:space="preserve"> </w:t>
            </w:r>
            <w:r w:rsidRPr="003A043B">
              <w:rPr>
                <w:szCs w:val="22"/>
                <w:lang w:val="ru-RU"/>
              </w:rPr>
              <w:t>broj</w:t>
            </w:r>
            <w:r w:rsidR="000508E4" w:rsidRPr="003A043B">
              <w:rPr>
                <w:szCs w:val="22"/>
                <w:lang w:val="ru-RU"/>
              </w:rPr>
              <w:t xml:space="preserve"> </w:t>
            </w:r>
            <w:r w:rsidRPr="003A043B">
              <w:rPr>
                <w:szCs w:val="22"/>
                <w:lang w:val="ru-RU"/>
              </w:rPr>
              <w:t>zadataka</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vezi</w:t>
            </w:r>
            <w:r w:rsidR="000508E4" w:rsidRPr="003A043B">
              <w:rPr>
                <w:szCs w:val="22"/>
                <w:lang w:val="ru-RU"/>
              </w:rPr>
              <w:t xml:space="preserve"> </w:t>
            </w:r>
            <w:r w:rsidRPr="003A043B">
              <w:rPr>
                <w:szCs w:val="22"/>
                <w:lang w:val="ru-RU"/>
              </w:rPr>
              <w:t>sa</w:t>
            </w:r>
            <w:r w:rsidR="000508E4" w:rsidRPr="003A043B">
              <w:rPr>
                <w:szCs w:val="22"/>
                <w:lang w:val="ru-RU"/>
              </w:rPr>
              <w:t xml:space="preserve"> </w:t>
            </w:r>
            <w:r w:rsidRPr="003A043B">
              <w:rPr>
                <w:szCs w:val="22"/>
                <w:lang w:val="ru-RU"/>
              </w:rPr>
              <w:t>praktičnom</w:t>
            </w:r>
            <w:r w:rsidR="000508E4" w:rsidRPr="003A043B">
              <w:rPr>
                <w:szCs w:val="22"/>
                <w:lang w:val="ru-RU"/>
              </w:rPr>
              <w:t xml:space="preserve"> </w:t>
            </w:r>
            <w:r w:rsidRPr="003A043B">
              <w:rPr>
                <w:szCs w:val="22"/>
                <w:lang w:val="ru-RU"/>
              </w:rPr>
              <w:t>primjenom</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struci</w:t>
            </w:r>
            <w:r w:rsidR="007226F7" w:rsidRPr="003A043B">
              <w:rPr>
                <w:szCs w:val="22"/>
              </w:rPr>
              <w:t>,</w:t>
            </w:r>
          </w:p>
          <w:p w:rsidR="000508E4" w:rsidRPr="003A043B" w:rsidRDefault="007226F7" w:rsidP="00A71661">
            <w:pPr>
              <w:numPr>
                <w:ilvl w:val="0"/>
                <w:numId w:val="17"/>
              </w:numPr>
              <w:rPr>
                <w:szCs w:val="22"/>
                <w:lang w:val="ru-RU"/>
              </w:rPr>
            </w:pPr>
            <w:r w:rsidRPr="003A043B">
              <w:rPr>
                <w:szCs w:val="22"/>
              </w:rPr>
              <w:t>p</w:t>
            </w:r>
            <w:r w:rsidR="00555817" w:rsidRPr="003A043B">
              <w:rPr>
                <w:szCs w:val="22"/>
                <w:lang w:val="ru-RU"/>
              </w:rPr>
              <w:t>reporučuje</w:t>
            </w:r>
            <w:r w:rsidR="000508E4" w:rsidRPr="003A043B">
              <w:rPr>
                <w:szCs w:val="22"/>
                <w:lang w:val="ru-RU"/>
              </w:rPr>
              <w:t xml:space="preserve"> </w:t>
            </w:r>
            <w:r w:rsidR="00555817" w:rsidRPr="003A043B">
              <w:rPr>
                <w:szCs w:val="22"/>
                <w:lang w:val="ru-RU"/>
              </w:rPr>
              <w:t>se</w:t>
            </w:r>
            <w:r w:rsidR="000508E4" w:rsidRPr="003A043B">
              <w:rPr>
                <w:szCs w:val="22"/>
                <w:lang w:val="ru-RU"/>
              </w:rPr>
              <w:t xml:space="preserve"> </w:t>
            </w:r>
            <w:r w:rsidR="00555817" w:rsidRPr="003A043B">
              <w:rPr>
                <w:szCs w:val="22"/>
                <w:lang w:val="ru-RU"/>
              </w:rPr>
              <w:t>davanje</w:t>
            </w:r>
            <w:r w:rsidR="000508E4" w:rsidRPr="003A043B">
              <w:rPr>
                <w:szCs w:val="22"/>
                <w:lang w:val="ru-RU"/>
              </w:rPr>
              <w:t xml:space="preserve"> </w:t>
            </w:r>
            <w:r w:rsidR="00555817" w:rsidRPr="003A043B">
              <w:rPr>
                <w:szCs w:val="22"/>
                <w:lang w:val="ru-RU"/>
              </w:rPr>
              <w:t>zadataka</w:t>
            </w:r>
            <w:r w:rsidR="000508E4" w:rsidRPr="003A043B">
              <w:rPr>
                <w:szCs w:val="22"/>
                <w:lang w:val="ru-RU"/>
              </w:rPr>
              <w:t xml:space="preserve"> </w:t>
            </w:r>
            <w:r w:rsidR="00555817" w:rsidRPr="003A043B">
              <w:rPr>
                <w:szCs w:val="22"/>
                <w:lang w:val="ru-RU"/>
              </w:rPr>
              <w:t>za</w:t>
            </w:r>
            <w:r w:rsidR="000508E4" w:rsidRPr="003A043B">
              <w:rPr>
                <w:szCs w:val="22"/>
                <w:lang w:val="ru-RU"/>
              </w:rPr>
              <w:t xml:space="preserve"> </w:t>
            </w:r>
            <w:r w:rsidR="00555817" w:rsidRPr="003A043B">
              <w:rPr>
                <w:szCs w:val="22"/>
                <w:lang w:val="ru-RU"/>
              </w:rPr>
              <w:t>grupni</w:t>
            </w:r>
            <w:r w:rsidR="000508E4" w:rsidRPr="003A043B">
              <w:rPr>
                <w:szCs w:val="22"/>
                <w:lang w:val="ru-RU"/>
              </w:rPr>
              <w:t xml:space="preserve"> </w:t>
            </w:r>
            <w:r w:rsidR="00555817" w:rsidRPr="003A043B">
              <w:rPr>
                <w:szCs w:val="22"/>
                <w:lang w:val="ru-RU"/>
              </w:rPr>
              <w:t>rad</w:t>
            </w:r>
            <w:r w:rsidR="000508E4" w:rsidRPr="003A043B">
              <w:rPr>
                <w:szCs w:val="22"/>
                <w:lang w:val="ru-RU"/>
              </w:rPr>
              <w:t xml:space="preserve"> </w:t>
            </w:r>
            <w:r w:rsidR="00555817" w:rsidRPr="003A043B">
              <w:rPr>
                <w:szCs w:val="22"/>
                <w:lang w:val="ru-RU"/>
              </w:rPr>
              <w:t>van</w:t>
            </w:r>
            <w:r w:rsidR="000508E4" w:rsidRPr="003A043B">
              <w:rPr>
                <w:szCs w:val="22"/>
                <w:lang w:val="ru-RU"/>
              </w:rPr>
              <w:t xml:space="preserve"> </w:t>
            </w:r>
            <w:r w:rsidR="00555817" w:rsidRPr="003A043B">
              <w:rPr>
                <w:szCs w:val="22"/>
                <w:lang w:val="ru-RU"/>
              </w:rPr>
              <w:t>učionice</w:t>
            </w:r>
            <w:r w:rsidR="000508E4" w:rsidRPr="003A043B">
              <w:rPr>
                <w:szCs w:val="22"/>
                <w:lang w:val="ru-RU"/>
              </w:rPr>
              <w:t xml:space="preserve">, </w:t>
            </w:r>
            <w:r w:rsidR="00555817" w:rsidRPr="003A043B">
              <w:rPr>
                <w:szCs w:val="22"/>
                <w:lang w:val="ru-RU"/>
              </w:rPr>
              <w:t>koji</w:t>
            </w:r>
            <w:r w:rsidR="000508E4" w:rsidRPr="003A043B">
              <w:rPr>
                <w:szCs w:val="22"/>
                <w:lang w:val="ru-RU"/>
              </w:rPr>
              <w:t xml:space="preserve"> </w:t>
            </w:r>
            <w:r w:rsidR="00555817" w:rsidRPr="003A043B">
              <w:rPr>
                <w:szCs w:val="22"/>
                <w:lang w:val="ru-RU"/>
              </w:rPr>
              <w:t>bi</w:t>
            </w:r>
            <w:r w:rsidR="000508E4" w:rsidRPr="003A043B">
              <w:rPr>
                <w:szCs w:val="22"/>
                <w:lang w:val="ru-RU"/>
              </w:rPr>
              <w:t xml:space="preserve"> </w:t>
            </w:r>
            <w:r w:rsidR="00555817" w:rsidRPr="003A043B">
              <w:rPr>
                <w:szCs w:val="22"/>
                <w:lang w:val="ru-RU"/>
              </w:rPr>
              <w:t>obuhvatio</w:t>
            </w:r>
            <w:r w:rsidR="000508E4" w:rsidRPr="003A043B">
              <w:rPr>
                <w:szCs w:val="22"/>
                <w:lang w:val="ru-RU"/>
              </w:rPr>
              <w:t xml:space="preserve"> </w:t>
            </w:r>
            <w:r w:rsidR="00555817" w:rsidRPr="003A043B">
              <w:rPr>
                <w:szCs w:val="22"/>
                <w:lang w:val="ru-RU"/>
              </w:rPr>
              <w:t>rezultate</w:t>
            </w:r>
            <w:r w:rsidR="000508E4" w:rsidRPr="003A043B">
              <w:rPr>
                <w:szCs w:val="22"/>
                <w:lang w:val="ru-RU"/>
              </w:rPr>
              <w:t xml:space="preserve"> </w:t>
            </w:r>
            <w:r w:rsidR="00555817" w:rsidRPr="003A043B">
              <w:rPr>
                <w:szCs w:val="22"/>
                <w:lang w:val="ru-RU"/>
              </w:rPr>
              <w:t>učenja</w:t>
            </w:r>
            <w:r w:rsidR="000508E4" w:rsidRPr="003A043B">
              <w:rPr>
                <w:szCs w:val="22"/>
                <w:lang w:val="ru-RU"/>
              </w:rPr>
              <w:t xml:space="preserve"> </w:t>
            </w:r>
            <w:r w:rsidR="00555817" w:rsidRPr="003A043B">
              <w:rPr>
                <w:szCs w:val="22"/>
                <w:lang w:val="ru-RU"/>
              </w:rPr>
              <w:t>jedinica</w:t>
            </w:r>
            <w:r w:rsidR="000508E4" w:rsidRPr="003A043B">
              <w:rPr>
                <w:szCs w:val="22"/>
                <w:lang w:val="ru-RU"/>
              </w:rPr>
              <w:t xml:space="preserve"> </w:t>
            </w:r>
            <w:r w:rsidR="00555817" w:rsidRPr="003A043B">
              <w:rPr>
                <w:szCs w:val="22"/>
                <w:lang w:val="ru-RU"/>
              </w:rPr>
              <w:t>od</w:t>
            </w:r>
            <w:r w:rsidR="000508E4" w:rsidRPr="003A043B">
              <w:rPr>
                <w:szCs w:val="22"/>
                <w:lang w:val="ru-RU"/>
              </w:rPr>
              <w:t xml:space="preserve"> 1-4.</w:t>
            </w:r>
          </w:p>
          <w:p w:rsidR="000508E4" w:rsidRPr="003A043B" w:rsidRDefault="00555817" w:rsidP="000508E4">
            <w:pPr>
              <w:rPr>
                <w:szCs w:val="22"/>
                <w:lang w:val="ru-RU"/>
              </w:rPr>
            </w:pPr>
            <w:r w:rsidRPr="003A043B">
              <w:rPr>
                <w:szCs w:val="22"/>
                <w:lang w:val="ru-RU"/>
              </w:rPr>
              <w:t>Jedinica</w:t>
            </w:r>
            <w:r w:rsidR="000508E4" w:rsidRPr="003A043B">
              <w:rPr>
                <w:szCs w:val="22"/>
                <w:lang w:val="ru-RU"/>
              </w:rPr>
              <w:t xml:space="preserve"> 5.</w:t>
            </w:r>
          </w:p>
          <w:p w:rsidR="000508E4" w:rsidRPr="003A043B" w:rsidRDefault="00555817" w:rsidP="00A71661">
            <w:pPr>
              <w:numPr>
                <w:ilvl w:val="0"/>
                <w:numId w:val="18"/>
              </w:numPr>
              <w:rPr>
                <w:szCs w:val="22"/>
                <w:lang w:val="ru-RU"/>
              </w:rPr>
            </w:pPr>
            <w:r w:rsidRPr="003A043B">
              <w:rPr>
                <w:szCs w:val="22"/>
                <w:lang w:val="ru-RU"/>
              </w:rPr>
              <w:t>Pri</w:t>
            </w:r>
            <w:r w:rsidR="000508E4" w:rsidRPr="003A043B">
              <w:rPr>
                <w:szCs w:val="22"/>
                <w:lang w:val="ru-RU"/>
              </w:rPr>
              <w:t xml:space="preserve"> </w:t>
            </w:r>
            <w:r w:rsidRPr="003A043B">
              <w:rPr>
                <w:szCs w:val="22"/>
                <w:lang w:val="ru-RU"/>
              </w:rPr>
              <w:t>obradi</w:t>
            </w:r>
            <w:r w:rsidR="000508E4" w:rsidRPr="003A043B">
              <w:rPr>
                <w:szCs w:val="22"/>
                <w:lang w:val="ru-RU"/>
              </w:rPr>
              <w:t xml:space="preserve"> </w:t>
            </w:r>
            <w:r w:rsidRPr="003A043B">
              <w:rPr>
                <w:szCs w:val="22"/>
                <w:lang w:val="ru-RU"/>
              </w:rPr>
              <w:t>polinoma</w:t>
            </w:r>
            <w:r w:rsidR="000508E4" w:rsidRPr="003A043B">
              <w:rPr>
                <w:szCs w:val="22"/>
                <w:lang w:val="ru-RU"/>
              </w:rPr>
              <w:t xml:space="preserve">, </w:t>
            </w:r>
            <w:r w:rsidRPr="003A043B">
              <w:rPr>
                <w:szCs w:val="22"/>
                <w:lang w:val="ru-RU"/>
              </w:rPr>
              <w:t>naglasiti</w:t>
            </w:r>
            <w:r w:rsidR="000508E4" w:rsidRPr="003A043B">
              <w:rPr>
                <w:szCs w:val="22"/>
                <w:lang w:val="ru-RU"/>
              </w:rPr>
              <w:t xml:space="preserve"> </w:t>
            </w:r>
            <w:r w:rsidRPr="003A043B">
              <w:rPr>
                <w:szCs w:val="22"/>
                <w:lang w:val="ru-RU"/>
              </w:rPr>
              <w:t>zakone</w:t>
            </w:r>
            <w:r w:rsidR="000508E4" w:rsidRPr="003A043B">
              <w:rPr>
                <w:szCs w:val="22"/>
                <w:lang w:val="ru-RU"/>
              </w:rPr>
              <w:t xml:space="preserve"> </w:t>
            </w:r>
            <w:r w:rsidRPr="003A043B">
              <w:rPr>
                <w:szCs w:val="22"/>
                <w:lang w:val="ru-RU"/>
              </w:rPr>
              <w:t>komutativnosti</w:t>
            </w:r>
            <w:r w:rsidR="000508E4" w:rsidRPr="003A043B">
              <w:rPr>
                <w:szCs w:val="22"/>
                <w:lang w:val="ru-RU"/>
              </w:rPr>
              <w:t xml:space="preserve">, </w:t>
            </w:r>
            <w:r w:rsidRPr="003A043B">
              <w:rPr>
                <w:szCs w:val="22"/>
                <w:lang w:val="ru-RU"/>
              </w:rPr>
              <w:t>asocijativnosti</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istributivnosti</w:t>
            </w:r>
            <w:r w:rsidR="007226F7" w:rsidRPr="003A043B">
              <w:rPr>
                <w:szCs w:val="22"/>
              </w:rPr>
              <w:t>,</w:t>
            </w:r>
          </w:p>
          <w:p w:rsidR="000508E4" w:rsidRPr="003A043B" w:rsidRDefault="007226F7" w:rsidP="00A71661">
            <w:pPr>
              <w:numPr>
                <w:ilvl w:val="0"/>
                <w:numId w:val="18"/>
              </w:numPr>
              <w:rPr>
                <w:szCs w:val="22"/>
                <w:lang w:val="ru-RU"/>
              </w:rPr>
            </w:pPr>
            <w:r w:rsidRPr="003A043B">
              <w:rPr>
                <w:szCs w:val="22"/>
              </w:rPr>
              <w:t>i</w:t>
            </w:r>
            <w:r w:rsidR="00555817" w:rsidRPr="003A043B">
              <w:rPr>
                <w:szCs w:val="22"/>
                <w:lang w:val="ru-RU"/>
              </w:rPr>
              <w:t>zraditi</w:t>
            </w:r>
            <w:r w:rsidR="000508E4" w:rsidRPr="003A043B">
              <w:rPr>
                <w:szCs w:val="22"/>
                <w:lang w:val="ru-RU"/>
              </w:rPr>
              <w:t xml:space="preserve"> </w:t>
            </w:r>
            <w:r w:rsidR="00555817" w:rsidRPr="003A043B">
              <w:rPr>
                <w:szCs w:val="22"/>
                <w:lang w:val="ru-RU"/>
              </w:rPr>
              <w:t>pano</w:t>
            </w:r>
            <w:r w:rsidR="000508E4" w:rsidRPr="003A043B">
              <w:rPr>
                <w:szCs w:val="22"/>
                <w:lang w:val="ru-RU"/>
              </w:rPr>
              <w:t xml:space="preserve"> </w:t>
            </w:r>
            <w:r w:rsidR="00555817" w:rsidRPr="003A043B">
              <w:rPr>
                <w:szCs w:val="22"/>
                <w:lang w:val="ru-RU"/>
              </w:rPr>
              <w:t>sa</w:t>
            </w:r>
            <w:r w:rsidR="000508E4" w:rsidRPr="003A043B">
              <w:rPr>
                <w:szCs w:val="22"/>
                <w:lang w:val="ru-RU"/>
              </w:rPr>
              <w:t xml:space="preserve"> </w:t>
            </w:r>
            <w:r w:rsidR="00555817" w:rsidRPr="003A043B">
              <w:rPr>
                <w:szCs w:val="22"/>
                <w:lang w:val="ru-RU"/>
              </w:rPr>
              <w:t>formulama</w:t>
            </w:r>
            <w:r w:rsidR="000508E4" w:rsidRPr="003A043B">
              <w:rPr>
                <w:szCs w:val="22"/>
                <w:lang w:val="ru-RU"/>
              </w:rPr>
              <w:t xml:space="preserve"> </w:t>
            </w:r>
            <w:r w:rsidR="00555817" w:rsidRPr="003A043B">
              <w:rPr>
                <w:szCs w:val="22"/>
                <w:lang w:val="ru-RU"/>
              </w:rPr>
              <w:t>za</w:t>
            </w:r>
            <w:r w:rsidR="000508E4" w:rsidRPr="003A043B">
              <w:rPr>
                <w:szCs w:val="22"/>
                <w:lang w:val="ru-RU"/>
              </w:rPr>
              <w:t xml:space="preserve"> </w:t>
            </w:r>
            <w:r w:rsidR="00555817" w:rsidRPr="003A043B">
              <w:rPr>
                <w:szCs w:val="22"/>
                <w:lang w:val="ru-RU"/>
              </w:rPr>
              <w:t>rastavlјanje</w:t>
            </w:r>
            <w:r w:rsidR="000508E4" w:rsidRPr="003A043B">
              <w:rPr>
                <w:szCs w:val="22"/>
                <w:lang w:val="ru-RU"/>
              </w:rPr>
              <w:t xml:space="preserve"> </w:t>
            </w:r>
            <w:r w:rsidR="00555817" w:rsidRPr="003A043B">
              <w:rPr>
                <w:szCs w:val="22"/>
                <w:lang w:val="ru-RU"/>
              </w:rPr>
              <w:t>polinoma</w:t>
            </w:r>
            <w:r w:rsidR="000508E4" w:rsidRPr="003A043B">
              <w:rPr>
                <w:szCs w:val="22"/>
                <w:lang w:val="ru-RU"/>
              </w:rPr>
              <w:t>.</w:t>
            </w:r>
          </w:p>
          <w:p w:rsidR="000508E4" w:rsidRPr="003A043B" w:rsidRDefault="000508E4" w:rsidP="000508E4">
            <w:pPr>
              <w:rPr>
                <w:szCs w:val="22"/>
                <w:lang w:val="ru-RU"/>
              </w:rPr>
            </w:pPr>
          </w:p>
          <w:p w:rsidR="000508E4" w:rsidRPr="003A043B" w:rsidRDefault="000508E4" w:rsidP="000508E4">
            <w:pPr>
              <w:rPr>
                <w:szCs w:val="22"/>
                <w:lang w:val="ru-RU"/>
              </w:rPr>
            </w:pPr>
          </w:p>
          <w:p w:rsidR="000508E4" w:rsidRPr="003A043B" w:rsidRDefault="000508E4" w:rsidP="000508E4">
            <w:pPr>
              <w:rPr>
                <w:szCs w:val="22"/>
                <w:lang w:val="ru-RU"/>
              </w:rPr>
            </w:pPr>
          </w:p>
          <w:p w:rsidR="000508E4" w:rsidRPr="003A043B" w:rsidRDefault="000508E4" w:rsidP="000508E4">
            <w:pPr>
              <w:rPr>
                <w:szCs w:val="22"/>
                <w:lang w:val="ru-RU"/>
              </w:rPr>
            </w:pPr>
          </w:p>
          <w:p w:rsidR="000508E4" w:rsidRPr="003A043B" w:rsidRDefault="00555817" w:rsidP="000508E4">
            <w:pPr>
              <w:rPr>
                <w:szCs w:val="22"/>
                <w:lang w:val="ru-RU"/>
              </w:rPr>
            </w:pPr>
            <w:r w:rsidRPr="003A043B">
              <w:rPr>
                <w:szCs w:val="22"/>
                <w:lang w:val="ru-RU"/>
              </w:rPr>
              <w:t>Jedinica</w:t>
            </w:r>
            <w:r w:rsidR="000508E4" w:rsidRPr="003A043B">
              <w:rPr>
                <w:szCs w:val="22"/>
                <w:lang w:val="ru-RU"/>
              </w:rPr>
              <w:t xml:space="preserve"> 6.</w:t>
            </w:r>
          </w:p>
          <w:p w:rsidR="000508E4" w:rsidRPr="003A043B" w:rsidRDefault="00555817" w:rsidP="00A71661">
            <w:pPr>
              <w:numPr>
                <w:ilvl w:val="0"/>
                <w:numId w:val="19"/>
              </w:numPr>
              <w:rPr>
                <w:szCs w:val="22"/>
                <w:lang w:val="ru-RU"/>
              </w:rPr>
            </w:pPr>
            <w:r w:rsidRPr="003A043B">
              <w:rPr>
                <w:szCs w:val="22"/>
                <w:lang w:val="ru-RU"/>
              </w:rPr>
              <w:t>Odabrati</w:t>
            </w:r>
            <w:r w:rsidR="000508E4" w:rsidRPr="003A043B">
              <w:rPr>
                <w:szCs w:val="22"/>
                <w:lang w:val="ru-RU"/>
              </w:rPr>
              <w:t xml:space="preserve"> </w:t>
            </w:r>
            <w:r w:rsidRPr="003A043B">
              <w:rPr>
                <w:szCs w:val="22"/>
                <w:lang w:val="ru-RU"/>
              </w:rPr>
              <w:t>zadatke</w:t>
            </w:r>
            <w:r w:rsidR="000508E4" w:rsidRPr="003A043B">
              <w:rPr>
                <w:szCs w:val="22"/>
                <w:lang w:val="ru-RU"/>
              </w:rPr>
              <w:t xml:space="preserve"> </w:t>
            </w:r>
            <w:r w:rsidRPr="003A043B">
              <w:rPr>
                <w:szCs w:val="22"/>
                <w:lang w:val="ru-RU"/>
              </w:rPr>
              <w:t>od</w:t>
            </w:r>
            <w:r w:rsidR="000508E4" w:rsidRPr="003A043B">
              <w:rPr>
                <w:szCs w:val="22"/>
                <w:lang w:val="ru-RU"/>
              </w:rPr>
              <w:t xml:space="preserve"> </w:t>
            </w:r>
            <w:r w:rsidRPr="003A043B">
              <w:rPr>
                <w:szCs w:val="22"/>
                <w:lang w:val="ru-RU"/>
              </w:rPr>
              <w:t>lakših</w:t>
            </w:r>
            <w:r w:rsidR="000508E4" w:rsidRPr="003A043B">
              <w:rPr>
                <w:szCs w:val="22"/>
                <w:lang w:val="ru-RU"/>
              </w:rPr>
              <w:t xml:space="preserve"> </w:t>
            </w:r>
            <w:r w:rsidRPr="003A043B">
              <w:rPr>
                <w:szCs w:val="22"/>
                <w:lang w:val="ru-RU"/>
              </w:rPr>
              <w:t>ka</w:t>
            </w:r>
            <w:r w:rsidR="000508E4" w:rsidRPr="003A043B">
              <w:rPr>
                <w:szCs w:val="22"/>
                <w:lang w:val="ru-RU"/>
              </w:rPr>
              <w:t xml:space="preserve"> </w:t>
            </w:r>
            <w:r w:rsidRPr="003A043B">
              <w:rPr>
                <w:szCs w:val="22"/>
                <w:lang w:val="ru-RU"/>
              </w:rPr>
              <w:t>težim</w:t>
            </w:r>
            <w:r w:rsidR="000508E4" w:rsidRPr="003A043B">
              <w:rPr>
                <w:szCs w:val="22"/>
                <w:lang w:val="ru-RU"/>
              </w:rPr>
              <w:t xml:space="preserve">, </w:t>
            </w:r>
            <w:r w:rsidRPr="003A043B">
              <w:rPr>
                <w:szCs w:val="22"/>
                <w:lang w:val="ru-RU"/>
              </w:rPr>
              <w:t>uz</w:t>
            </w:r>
            <w:r w:rsidR="000508E4" w:rsidRPr="003A043B">
              <w:rPr>
                <w:szCs w:val="22"/>
                <w:lang w:val="ru-RU"/>
              </w:rPr>
              <w:t xml:space="preserve"> </w:t>
            </w:r>
            <w:r w:rsidRPr="003A043B">
              <w:rPr>
                <w:szCs w:val="22"/>
                <w:lang w:val="ru-RU"/>
              </w:rPr>
              <w:t>raznolikost</w:t>
            </w:r>
            <w:r w:rsidR="000508E4" w:rsidRPr="003A043B">
              <w:rPr>
                <w:szCs w:val="22"/>
                <w:lang w:val="ru-RU"/>
              </w:rPr>
              <w:t xml:space="preserve"> </w:t>
            </w:r>
            <w:r w:rsidRPr="003A043B">
              <w:rPr>
                <w:szCs w:val="22"/>
                <w:lang w:val="ru-RU"/>
              </w:rPr>
              <w:t>s</w:t>
            </w:r>
            <w:r w:rsidR="000508E4" w:rsidRPr="003A043B">
              <w:rPr>
                <w:szCs w:val="22"/>
                <w:lang w:val="ru-RU"/>
              </w:rPr>
              <w:t xml:space="preserve"> </w:t>
            </w:r>
            <w:r w:rsidRPr="003A043B">
              <w:rPr>
                <w:szCs w:val="22"/>
                <w:lang w:val="ru-RU"/>
              </w:rPr>
              <w:t>obzirom</w:t>
            </w:r>
            <w:r w:rsidR="000508E4" w:rsidRPr="003A043B">
              <w:rPr>
                <w:szCs w:val="22"/>
                <w:lang w:val="ru-RU"/>
              </w:rPr>
              <w:t xml:space="preserve"> </w:t>
            </w:r>
            <w:r w:rsidRPr="003A043B">
              <w:rPr>
                <w:szCs w:val="22"/>
                <w:lang w:val="ru-RU"/>
              </w:rPr>
              <w:t>na</w:t>
            </w:r>
            <w:r w:rsidR="000508E4" w:rsidRPr="003A043B">
              <w:rPr>
                <w:szCs w:val="22"/>
                <w:lang w:val="ru-RU"/>
              </w:rPr>
              <w:t xml:space="preserve"> </w:t>
            </w:r>
            <w:r w:rsidRPr="003A043B">
              <w:rPr>
                <w:szCs w:val="22"/>
                <w:lang w:val="ru-RU"/>
              </w:rPr>
              <w:t>primjenu</w:t>
            </w:r>
            <w:r w:rsidR="000508E4" w:rsidRPr="003A043B">
              <w:rPr>
                <w:szCs w:val="22"/>
                <w:lang w:val="ru-RU"/>
              </w:rPr>
              <w:t xml:space="preserve"> </w:t>
            </w:r>
            <w:r w:rsidRPr="003A043B">
              <w:rPr>
                <w:szCs w:val="22"/>
                <w:lang w:val="ru-RU"/>
              </w:rPr>
              <w:t>formula</w:t>
            </w:r>
            <w:r w:rsidR="000508E4" w:rsidRPr="003A043B">
              <w:rPr>
                <w:szCs w:val="22"/>
                <w:lang w:val="ru-RU"/>
              </w:rPr>
              <w:t xml:space="preserve"> </w:t>
            </w:r>
            <w:r w:rsidRPr="003A043B">
              <w:rPr>
                <w:szCs w:val="22"/>
                <w:lang w:val="ru-RU"/>
              </w:rPr>
              <w:t>za</w:t>
            </w:r>
            <w:r w:rsidR="000508E4" w:rsidRPr="003A043B">
              <w:rPr>
                <w:szCs w:val="22"/>
                <w:lang w:val="ru-RU"/>
              </w:rPr>
              <w:t xml:space="preserve"> </w:t>
            </w:r>
            <w:r w:rsidRPr="003A043B">
              <w:rPr>
                <w:szCs w:val="22"/>
                <w:lang w:val="ru-RU"/>
              </w:rPr>
              <w:t>rastavlјanje</w:t>
            </w:r>
            <w:r w:rsidR="000508E4" w:rsidRPr="003A043B">
              <w:rPr>
                <w:szCs w:val="22"/>
                <w:lang w:val="ru-RU"/>
              </w:rPr>
              <w:t xml:space="preserve"> </w:t>
            </w:r>
            <w:r w:rsidRPr="003A043B">
              <w:rPr>
                <w:szCs w:val="22"/>
                <w:lang w:val="ru-RU"/>
              </w:rPr>
              <w:t>polinoma</w:t>
            </w:r>
            <w:r w:rsidR="007226F7" w:rsidRPr="003A043B">
              <w:rPr>
                <w:szCs w:val="22"/>
              </w:rPr>
              <w:t>.</w:t>
            </w:r>
            <w:r w:rsidR="000508E4" w:rsidRPr="003A043B">
              <w:rPr>
                <w:szCs w:val="22"/>
                <w:lang w:val="ru-RU"/>
              </w:rPr>
              <w:t xml:space="preserve"> </w:t>
            </w:r>
          </w:p>
          <w:p w:rsidR="000508E4" w:rsidRPr="003A043B" w:rsidRDefault="000508E4" w:rsidP="000508E4">
            <w:pPr>
              <w:rPr>
                <w:szCs w:val="22"/>
                <w:lang w:val="ru-RU"/>
              </w:rPr>
            </w:pPr>
          </w:p>
          <w:p w:rsidR="000508E4" w:rsidRPr="003A043B" w:rsidRDefault="000508E4" w:rsidP="000508E4">
            <w:pPr>
              <w:rPr>
                <w:szCs w:val="22"/>
              </w:rPr>
            </w:pP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b/>
                <w:noProof/>
                <w:szCs w:val="22"/>
                <w:lang w:val="sr-Cyrl-BA"/>
              </w:rPr>
            </w:pPr>
            <w:r w:rsidRPr="003A043B">
              <w:rPr>
                <w:b/>
                <w:noProof/>
                <w:szCs w:val="22"/>
              </w:rPr>
              <w:lastRenderedPageBreak/>
              <w:t>I</w:t>
            </w:r>
            <w:r w:rsidRPr="003A043B">
              <w:rPr>
                <w:b/>
                <w:noProof/>
                <w:szCs w:val="22"/>
                <w:lang w:val="sr-Cyrl-BA"/>
              </w:rPr>
              <w:t>zvori</w:t>
            </w:r>
            <w:r w:rsidR="000508E4" w:rsidRPr="003A043B">
              <w:rPr>
                <w:b/>
                <w:noProof/>
                <w:szCs w:val="22"/>
                <w:lang w:val="sr-Cyrl-BA"/>
              </w:rPr>
              <w:t xml:space="preserve"> </w:t>
            </w:r>
            <w:r w:rsidRPr="003A043B">
              <w:rPr>
                <w:b/>
                <w:noProof/>
                <w:szCs w:val="22"/>
                <w:lang w:val="sr-Cyrl-BA"/>
              </w:rPr>
              <w:t>za</w:t>
            </w:r>
            <w:r w:rsidR="000508E4" w:rsidRPr="003A043B">
              <w:rPr>
                <w:b/>
                <w:noProof/>
                <w:szCs w:val="22"/>
                <w:lang w:val="sr-Cyrl-BA"/>
              </w:rPr>
              <w:t xml:space="preserve"> </w:t>
            </w:r>
            <w:r w:rsidRPr="003A043B">
              <w:rPr>
                <w:b/>
                <w:noProof/>
                <w:szCs w:val="22"/>
                <w:lang w:val="sr-Cyrl-BA"/>
              </w:rPr>
              <w:t>nastavnike</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0508E4">
            <w:pPr>
              <w:numPr>
                <w:ilvl w:val="0"/>
                <w:numId w:val="7"/>
              </w:numPr>
              <w:rPr>
                <w:szCs w:val="22"/>
              </w:rPr>
            </w:pPr>
            <w:r w:rsidRPr="003A043B">
              <w:rPr>
                <w:szCs w:val="22"/>
              </w:rPr>
              <w:t>Odobreni</w:t>
            </w:r>
            <w:r w:rsidR="000508E4" w:rsidRPr="003A043B">
              <w:rPr>
                <w:szCs w:val="22"/>
              </w:rPr>
              <w:t xml:space="preserve"> </w:t>
            </w:r>
            <w:r w:rsidRPr="003A043B">
              <w:rPr>
                <w:szCs w:val="22"/>
              </w:rPr>
              <w:t>i</w:t>
            </w:r>
            <w:r w:rsidR="000508E4" w:rsidRPr="003A043B">
              <w:rPr>
                <w:szCs w:val="22"/>
              </w:rPr>
              <w:t xml:space="preserve"> </w:t>
            </w:r>
            <w:r w:rsidRPr="003A043B">
              <w:rPr>
                <w:szCs w:val="22"/>
              </w:rPr>
              <w:t>dostupni</w:t>
            </w:r>
            <w:r w:rsidR="000508E4" w:rsidRPr="003A043B">
              <w:rPr>
                <w:szCs w:val="22"/>
              </w:rPr>
              <w:t xml:space="preserve"> </w:t>
            </w:r>
            <w:r w:rsidRPr="003A043B">
              <w:rPr>
                <w:szCs w:val="22"/>
              </w:rPr>
              <w:t>udžbenici</w:t>
            </w:r>
            <w:r w:rsidR="007226F7" w:rsidRPr="003A043B">
              <w:rPr>
                <w:szCs w:val="22"/>
              </w:rPr>
              <w:t>.</w:t>
            </w:r>
          </w:p>
          <w:p w:rsidR="000508E4" w:rsidRPr="003A043B" w:rsidRDefault="00555817" w:rsidP="000508E4">
            <w:pPr>
              <w:numPr>
                <w:ilvl w:val="0"/>
                <w:numId w:val="7"/>
              </w:numPr>
              <w:rPr>
                <w:szCs w:val="22"/>
                <w:lang w:val="ru-RU"/>
              </w:rPr>
            </w:pPr>
            <w:r w:rsidRPr="003A043B">
              <w:rPr>
                <w:szCs w:val="22"/>
                <w:lang w:val="ru-RU"/>
              </w:rPr>
              <w:t>Zbirke</w:t>
            </w:r>
            <w:r w:rsidR="000508E4" w:rsidRPr="003A043B">
              <w:rPr>
                <w:szCs w:val="22"/>
                <w:lang w:val="ru-RU"/>
              </w:rPr>
              <w:t xml:space="preserve"> </w:t>
            </w:r>
            <w:r w:rsidRPr="003A043B">
              <w:rPr>
                <w:szCs w:val="22"/>
                <w:lang w:val="ru-RU"/>
              </w:rPr>
              <w:t>matematike</w:t>
            </w:r>
            <w:r w:rsidR="000508E4" w:rsidRPr="003A043B">
              <w:rPr>
                <w:szCs w:val="22"/>
                <w:lang w:val="ru-RU"/>
              </w:rPr>
              <w:t xml:space="preserve"> </w:t>
            </w:r>
            <w:r w:rsidRPr="003A043B">
              <w:rPr>
                <w:szCs w:val="22"/>
                <w:lang w:val="ru-RU"/>
              </w:rPr>
              <w:t>za</w:t>
            </w:r>
            <w:r w:rsidR="000508E4" w:rsidRPr="003A043B">
              <w:rPr>
                <w:szCs w:val="22"/>
                <w:lang w:val="ru-RU"/>
              </w:rPr>
              <w:t xml:space="preserve"> </w:t>
            </w:r>
            <w:r w:rsidR="000508E4" w:rsidRPr="003A043B">
              <w:rPr>
                <w:szCs w:val="22"/>
              </w:rPr>
              <w:t>I</w:t>
            </w:r>
            <w:r w:rsidR="000508E4" w:rsidRPr="003A043B">
              <w:rPr>
                <w:szCs w:val="22"/>
                <w:lang w:val="ru-RU"/>
              </w:rPr>
              <w:t xml:space="preserve">  </w:t>
            </w:r>
            <w:r w:rsidRPr="003A043B">
              <w:rPr>
                <w:szCs w:val="22"/>
                <w:lang w:val="ru-RU"/>
              </w:rPr>
              <w:t>razred</w:t>
            </w:r>
            <w:r w:rsidR="007226F7" w:rsidRPr="003A043B">
              <w:rPr>
                <w:szCs w:val="22"/>
              </w:rPr>
              <w:t>.</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hideMark/>
          </w:tcPr>
          <w:p w:rsidR="000508E4" w:rsidRPr="003A043B" w:rsidRDefault="000508E4" w:rsidP="000508E4">
            <w:pPr>
              <w:rPr>
                <w:noProof/>
                <w:szCs w:val="22"/>
              </w:rPr>
            </w:pP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b/>
                <w:noProof/>
                <w:szCs w:val="22"/>
                <w:lang w:val="sr-Cyrl-BA"/>
              </w:rPr>
            </w:pPr>
            <w:r w:rsidRPr="003A043B">
              <w:rPr>
                <w:b/>
                <w:noProof/>
                <w:szCs w:val="22"/>
              </w:rPr>
              <w:t>Integracija</w:t>
            </w:r>
            <w:r w:rsidR="000508E4" w:rsidRPr="003A043B">
              <w:rPr>
                <w:b/>
                <w:noProof/>
                <w:szCs w:val="22"/>
                <w:lang w:val="sr-Cyrl-BA"/>
              </w:rPr>
              <w:t xml:space="preserve"> </w:t>
            </w:r>
            <w:r w:rsidRPr="003A043B">
              <w:rPr>
                <w:b/>
                <w:noProof/>
                <w:szCs w:val="22"/>
                <w:lang w:val="sr-Cyrl-BA"/>
              </w:rPr>
              <w:t>sa</w:t>
            </w:r>
            <w:r w:rsidR="000508E4" w:rsidRPr="003A043B">
              <w:rPr>
                <w:b/>
                <w:noProof/>
                <w:szCs w:val="22"/>
                <w:lang w:val="sr-Cyrl-BA"/>
              </w:rPr>
              <w:t xml:space="preserve"> </w:t>
            </w:r>
            <w:r w:rsidRPr="003A043B">
              <w:rPr>
                <w:b/>
                <w:noProof/>
                <w:szCs w:val="22"/>
                <w:lang w:val="sr-Cyrl-BA"/>
              </w:rPr>
              <w:t>drugim</w:t>
            </w:r>
            <w:r w:rsidR="000508E4" w:rsidRPr="003A043B">
              <w:rPr>
                <w:b/>
                <w:noProof/>
                <w:szCs w:val="22"/>
                <w:lang w:val="sr-Cyrl-BA"/>
              </w:rPr>
              <w:t xml:space="preserve"> </w:t>
            </w:r>
            <w:r w:rsidRPr="003A043B">
              <w:rPr>
                <w:b/>
                <w:noProof/>
                <w:szCs w:val="22"/>
                <w:lang w:val="sr-Cyrl-BA"/>
              </w:rPr>
              <w:t>nastavnim</w:t>
            </w:r>
            <w:r w:rsidR="000508E4" w:rsidRPr="003A043B">
              <w:rPr>
                <w:b/>
                <w:noProof/>
                <w:szCs w:val="22"/>
                <w:lang w:val="sr-Cyrl-BA"/>
              </w:rPr>
              <w:t xml:space="preserve"> </w:t>
            </w:r>
            <w:r w:rsidRPr="003A043B">
              <w:rPr>
                <w:b/>
                <w:noProof/>
                <w:szCs w:val="22"/>
                <w:lang w:val="sr-Cyrl-BA"/>
              </w:rPr>
              <w:t>predmetima</w:t>
            </w:r>
          </w:p>
        </w:tc>
      </w:tr>
      <w:tr w:rsidR="001D28A6"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0508E4">
            <w:pPr>
              <w:rPr>
                <w:color w:val="000000" w:themeColor="text1"/>
                <w:szCs w:val="22"/>
              </w:rPr>
            </w:pPr>
            <w:r w:rsidRPr="003A043B">
              <w:rPr>
                <w:color w:val="000000" w:themeColor="text1"/>
                <w:szCs w:val="22"/>
                <w:lang w:val="sr-Cyrl-BA"/>
              </w:rPr>
              <w:t>Stručno</w:t>
            </w:r>
            <w:r w:rsidR="001D28A6" w:rsidRPr="003A043B">
              <w:rPr>
                <w:color w:val="000000" w:themeColor="text1"/>
                <w:szCs w:val="22"/>
                <w:lang w:val="sr-Cyrl-BA"/>
              </w:rPr>
              <w:t>-</w:t>
            </w:r>
            <w:r w:rsidR="008E3AA4" w:rsidRPr="003A043B">
              <w:rPr>
                <w:color w:val="000000" w:themeColor="text1"/>
                <w:szCs w:val="22"/>
                <w:lang w:val="sr-Cyrl-BA"/>
              </w:rPr>
              <w:t>teorijski</w:t>
            </w:r>
            <w:r w:rsidR="001D28A6" w:rsidRPr="003A043B">
              <w:rPr>
                <w:color w:val="000000" w:themeColor="text1"/>
                <w:szCs w:val="22"/>
                <w:lang w:val="sr-Cyrl-BA"/>
              </w:rPr>
              <w:t xml:space="preserve"> </w:t>
            </w:r>
            <w:r w:rsidRPr="003A043B">
              <w:rPr>
                <w:color w:val="000000" w:themeColor="text1"/>
                <w:szCs w:val="22"/>
                <w:lang w:val="sr-Cyrl-BA"/>
              </w:rPr>
              <w:t>predmeti</w:t>
            </w:r>
            <w:r w:rsidR="001D28A6" w:rsidRPr="003A043B">
              <w:rPr>
                <w:color w:val="000000" w:themeColor="text1"/>
                <w:szCs w:val="22"/>
                <w:lang w:val="sr-Cyrl-BA"/>
              </w:rPr>
              <w:t xml:space="preserve"> </w:t>
            </w:r>
            <w:r w:rsidRPr="003A043B">
              <w:rPr>
                <w:color w:val="000000" w:themeColor="text1"/>
                <w:szCs w:val="22"/>
                <w:lang w:val="sr-Cyrl-BA"/>
              </w:rPr>
              <w:t>i</w:t>
            </w:r>
            <w:r w:rsidR="001D28A6" w:rsidRPr="003A043B">
              <w:rPr>
                <w:color w:val="000000" w:themeColor="text1"/>
                <w:szCs w:val="22"/>
                <w:lang w:val="sr-Cyrl-BA"/>
              </w:rPr>
              <w:t xml:space="preserve"> </w:t>
            </w:r>
            <w:r w:rsidRPr="003A043B">
              <w:rPr>
                <w:color w:val="000000" w:themeColor="text1"/>
                <w:szCs w:val="22"/>
                <w:lang w:val="sr-Cyrl-BA"/>
              </w:rPr>
              <w:t>Praktična</w:t>
            </w:r>
            <w:r w:rsidR="001D28A6" w:rsidRPr="003A043B">
              <w:rPr>
                <w:color w:val="000000" w:themeColor="text1"/>
                <w:szCs w:val="22"/>
                <w:lang w:val="sr-Cyrl-BA"/>
              </w:rPr>
              <w:t xml:space="preserve"> </w:t>
            </w:r>
            <w:r w:rsidRPr="003A043B">
              <w:rPr>
                <w:color w:val="000000" w:themeColor="text1"/>
                <w:szCs w:val="22"/>
                <w:lang w:val="sr-Cyrl-BA"/>
              </w:rPr>
              <w:t>nastava</w:t>
            </w:r>
            <w:r w:rsidR="007226F7" w:rsidRPr="003A043B">
              <w:rPr>
                <w:color w:val="000000" w:themeColor="text1"/>
                <w:szCs w:val="22"/>
              </w:rPr>
              <w:t>.</w:t>
            </w:r>
          </w:p>
        </w:tc>
      </w:tr>
      <w:tr w:rsidR="001D28A6"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hideMark/>
          </w:tcPr>
          <w:p w:rsidR="000508E4" w:rsidRPr="003A043B" w:rsidRDefault="000508E4" w:rsidP="000508E4">
            <w:pPr>
              <w:rPr>
                <w:color w:val="000000" w:themeColor="text1"/>
                <w:szCs w:val="22"/>
                <w:lang w:val="sr-Cyrl-BA"/>
              </w:rPr>
            </w:pPr>
          </w:p>
        </w:tc>
      </w:tr>
      <w:tr w:rsidR="001D28A6"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0508E4" w:rsidP="000508E4">
            <w:pPr>
              <w:rPr>
                <w:b/>
                <w:noProof/>
                <w:color w:val="000000" w:themeColor="text1"/>
                <w:szCs w:val="22"/>
              </w:rPr>
            </w:pP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hideMark/>
          </w:tcPr>
          <w:p w:rsidR="000508E4" w:rsidRPr="003A043B" w:rsidRDefault="000508E4" w:rsidP="000508E4">
            <w:pPr>
              <w:rPr>
                <w:noProof/>
                <w:color w:val="000000" w:themeColor="text1"/>
                <w:szCs w:val="22"/>
              </w:rPr>
            </w:pPr>
          </w:p>
        </w:tc>
      </w:tr>
    </w:tbl>
    <w:p w:rsidR="000508E4" w:rsidRPr="003A043B" w:rsidRDefault="000508E4" w:rsidP="000508E4">
      <w:pPr>
        <w:rPr>
          <w:color w:val="000000" w:themeColor="text1"/>
        </w:rPr>
      </w:pPr>
    </w:p>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1D28A6" w:rsidRPr="003A043B" w:rsidRDefault="001D28A6" w:rsidP="000508E4"/>
    <w:p w:rsidR="001D28A6" w:rsidRPr="003A043B" w:rsidRDefault="001D28A6" w:rsidP="000508E4"/>
    <w:p w:rsidR="001D28A6" w:rsidRPr="003A043B" w:rsidRDefault="001D28A6" w:rsidP="000508E4"/>
    <w:p w:rsidR="001D28A6" w:rsidRPr="003A043B" w:rsidRDefault="001D28A6" w:rsidP="000508E4"/>
    <w:p w:rsidR="001D28A6" w:rsidRPr="003A043B" w:rsidRDefault="001D28A6" w:rsidP="000508E4"/>
    <w:p w:rsidR="001D28A6" w:rsidRPr="003A043B" w:rsidRDefault="001D28A6" w:rsidP="000508E4"/>
    <w:p w:rsidR="001D28A6" w:rsidRPr="003A043B" w:rsidRDefault="001D28A6" w:rsidP="000508E4"/>
    <w:p w:rsidR="001D28A6" w:rsidRPr="003A043B" w:rsidRDefault="001D28A6" w:rsidP="000508E4"/>
    <w:p w:rsidR="00DB12BF" w:rsidRPr="003A043B" w:rsidRDefault="00DB12BF" w:rsidP="000508E4"/>
    <w:p w:rsidR="001D28A6" w:rsidRPr="003A043B" w:rsidRDefault="001D28A6" w:rsidP="000508E4"/>
    <w:p w:rsidR="001D28A6" w:rsidRPr="003A043B" w:rsidRDefault="001D28A6" w:rsidP="000508E4"/>
    <w:p w:rsidR="000508E4" w:rsidRPr="003A043B" w:rsidRDefault="000508E4" w:rsidP="000508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199"/>
        <w:gridCol w:w="5380"/>
      </w:tblGrid>
      <w:tr w:rsidR="000508E4" w:rsidRPr="003A043B" w:rsidTr="00D5500D">
        <w:trPr>
          <w:trHeight w:val="251"/>
          <w:jc w:val="center"/>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b/>
                <w:noProof/>
                <w:szCs w:val="22"/>
                <w:lang w:val="sr-Cyrl-BA"/>
              </w:rPr>
            </w:pPr>
            <w:r w:rsidRPr="003A043B">
              <w:rPr>
                <w:b/>
                <w:noProof/>
                <w:szCs w:val="22"/>
              </w:rPr>
              <w:lastRenderedPageBreak/>
              <w:t>MODUL</w:t>
            </w:r>
            <w:r w:rsidR="000508E4" w:rsidRPr="003A043B">
              <w:rPr>
                <w:b/>
                <w:noProof/>
                <w:szCs w:val="22"/>
              </w:rPr>
              <w:t xml:space="preserve"> </w:t>
            </w:r>
            <w:r w:rsidR="000508E4" w:rsidRPr="003A043B">
              <w:rPr>
                <w:b/>
                <w:noProof/>
                <w:szCs w:val="22"/>
                <w:lang w:val="sr-Cyrl-BA"/>
              </w:rPr>
              <w:t>(</w:t>
            </w:r>
            <w:r w:rsidRPr="003A043B">
              <w:rPr>
                <w:b/>
                <w:noProof/>
                <w:szCs w:val="22"/>
                <w:lang w:val="sr-Cyrl-BA"/>
              </w:rPr>
              <w:t>naziv</w:t>
            </w:r>
            <w:r w:rsidR="000508E4" w:rsidRPr="003A043B">
              <w:rPr>
                <w:b/>
                <w:noProof/>
                <w:szCs w:val="22"/>
                <w:lang w:val="sr-Cyrl-BA"/>
              </w:rPr>
              <w:t>)</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szCs w:val="22"/>
              </w:rPr>
            </w:pPr>
            <w:r w:rsidRPr="003A043B">
              <w:rPr>
                <w:szCs w:val="22"/>
                <w:lang w:val="ru-RU"/>
              </w:rPr>
              <w:t>Linearne</w:t>
            </w:r>
            <w:r w:rsidR="000508E4" w:rsidRPr="003A043B">
              <w:rPr>
                <w:szCs w:val="22"/>
                <w:lang w:val="ru-RU"/>
              </w:rPr>
              <w:t xml:space="preserve"> </w:t>
            </w:r>
            <w:r w:rsidRPr="003A043B">
              <w:rPr>
                <w:szCs w:val="22"/>
                <w:lang w:val="ru-RU"/>
              </w:rPr>
              <w:t>jednačine</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nejednačine</w:t>
            </w:r>
          </w:p>
        </w:tc>
      </w:tr>
      <w:tr w:rsidR="000508E4" w:rsidRPr="003A043B" w:rsidTr="00D5500D">
        <w:trPr>
          <w:trHeight w:val="270"/>
          <w:jc w:val="center"/>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b/>
                <w:noProof/>
                <w:szCs w:val="22"/>
                <w:lang w:val="sr-Cyrl-BA"/>
              </w:rPr>
            </w:pPr>
            <w:r w:rsidRPr="003A043B">
              <w:rPr>
                <w:b/>
                <w:noProof/>
                <w:szCs w:val="22"/>
              </w:rPr>
              <w:t>Redni</w:t>
            </w:r>
            <w:r w:rsidR="000508E4" w:rsidRPr="003A043B">
              <w:rPr>
                <w:b/>
                <w:noProof/>
                <w:szCs w:val="22"/>
              </w:rPr>
              <w:t xml:space="preserve"> </w:t>
            </w:r>
            <w:r w:rsidRPr="003A043B">
              <w:rPr>
                <w:b/>
                <w:noProof/>
                <w:szCs w:val="22"/>
              </w:rPr>
              <w:t>broj</w:t>
            </w:r>
            <w:r w:rsidR="000508E4" w:rsidRPr="003A043B">
              <w:rPr>
                <w:b/>
                <w:noProof/>
                <w:szCs w:val="22"/>
                <w:lang w:val="sr-Cyrl-BA"/>
              </w:rPr>
              <w:t xml:space="preserve"> </w:t>
            </w:r>
            <w:r w:rsidRPr="003A043B">
              <w:rPr>
                <w:b/>
                <w:noProof/>
                <w:szCs w:val="22"/>
                <w:lang w:val="sr-Cyrl-BA"/>
              </w:rPr>
              <w:t>modula</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0508E4" w:rsidP="000508E4">
            <w:pPr>
              <w:rPr>
                <w:noProof/>
                <w:szCs w:val="22"/>
                <w:lang w:val="sr-Cyrl-BA"/>
              </w:rPr>
            </w:pPr>
            <w:r w:rsidRPr="003A043B">
              <w:rPr>
                <w:noProof/>
                <w:szCs w:val="22"/>
                <w:lang w:val="sr-Cyrl-BA"/>
              </w:rPr>
              <w:t>2</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b/>
                <w:noProof/>
                <w:szCs w:val="22"/>
              </w:rPr>
            </w:pPr>
            <w:r w:rsidRPr="003A043B">
              <w:rPr>
                <w:b/>
                <w:noProof/>
                <w:szCs w:val="22"/>
              </w:rPr>
              <w:t>SVRHA</w:t>
            </w:r>
            <w:r w:rsidR="000508E4" w:rsidRPr="003A043B">
              <w:rPr>
                <w:b/>
                <w:noProof/>
                <w:szCs w:val="22"/>
              </w:rPr>
              <w:t xml:space="preserve"> </w:t>
            </w:r>
            <w:r w:rsidRPr="003A043B">
              <w:rPr>
                <w:b/>
                <w:noProof/>
                <w:szCs w:val="22"/>
              </w:rPr>
              <w:t>MODULA</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tcPr>
          <w:p w:rsidR="000508E4" w:rsidRPr="003A043B" w:rsidRDefault="00555817" w:rsidP="000508E4">
            <w:pPr>
              <w:rPr>
                <w:szCs w:val="22"/>
                <w:lang w:val="ru-RU"/>
              </w:rPr>
            </w:pPr>
            <w:r w:rsidRPr="003A043B">
              <w:rPr>
                <w:szCs w:val="22"/>
                <w:lang w:val="ru-RU"/>
              </w:rPr>
              <w:t>Primijeniti</w:t>
            </w:r>
            <w:r w:rsidR="000508E4" w:rsidRPr="003A043B">
              <w:rPr>
                <w:szCs w:val="22"/>
                <w:lang w:val="ru-RU"/>
              </w:rPr>
              <w:t xml:space="preserve"> </w:t>
            </w:r>
            <w:r w:rsidRPr="003A043B">
              <w:rPr>
                <w:szCs w:val="22"/>
                <w:lang w:val="ru-RU"/>
              </w:rPr>
              <w:t>stečeno</w:t>
            </w:r>
            <w:r w:rsidR="000508E4" w:rsidRPr="003A043B">
              <w:rPr>
                <w:szCs w:val="22"/>
                <w:lang w:val="ru-RU"/>
              </w:rPr>
              <w:t xml:space="preserve"> </w:t>
            </w:r>
            <w:r w:rsidRPr="003A043B">
              <w:rPr>
                <w:szCs w:val="22"/>
                <w:lang w:val="ru-RU"/>
              </w:rPr>
              <w:t>znanje</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modulu</w:t>
            </w:r>
            <w:r w:rsidR="00EE64FA" w:rsidRPr="003A043B">
              <w:rPr>
                <w:szCs w:val="22"/>
                <w:lang w:val="ru-RU"/>
              </w:rPr>
              <w:t xml:space="preserve"> 1 </w:t>
            </w:r>
            <w:r w:rsidRPr="003A043B">
              <w:rPr>
                <w:i/>
                <w:szCs w:val="22"/>
                <w:lang w:val="ru-RU"/>
              </w:rPr>
              <w:t>Operacije</w:t>
            </w:r>
            <w:r w:rsidR="000508E4" w:rsidRPr="003A043B">
              <w:rPr>
                <w:i/>
                <w:szCs w:val="22"/>
                <w:lang w:val="ru-RU"/>
              </w:rPr>
              <w:t xml:space="preserve"> </w:t>
            </w:r>
            <w:r w:rsidRPr="003A043B">
              <w:rPr>
                <w:i/>
                <w:szCs w:val="22"/>
                <w:lang w:val="ru-RU"/>
              </w:rPr>
              <w:t>u</w:t>
            </w:r>
            <w:r w:rsidR="000508E4" w:rsidRPr="003A043B">
              <w:rPr>
                <w:i/>
                <w:szCs w:val="22"/>
                <w:lang w:val="ru-RU"/>
              </w:rPr>
              <w:t xml:space="preserve"> </w:t>
            </w:r>
            <w:r w:rsidRPr="003A043B">
              <w:rPr>
                <w:i/>
                <w:szCs w:val="22"/>
                <w:lang w:val="ru-RU"/>
              </w:rPr>
              <w:t>R</w:t>
            </w:r>
            <w:r w:rsidR="000508E4" w:rsidRPr="003A043B">
              <w:rPr>
                <w:i/>
                <w:szCs w:val="22"/>
                <w:lang w:val="ru-RU"/>
              </w:rPr>
              <w:t xml:space="preserve"> </w:t>
            </w:r>
            <w:r w:rsidRPr="003A043B">
              <w:rPr>
                <w:i/>
                <w:szCs w:val="22"/>
                <w:lang w:val="ru-RU"/>
              </w:rPr>
              <w:t>i</w:t>
            </w:r>
            <w:r w:rsidR="000508E4" w:rsidRPr="003A043B">
              <w:rPr>
                <w:i/>
                <w:szCs w:val="22"/>
                <w:lang w:val="ru-RU"/>
              </w:rPr>
              <w:t xml:space="preserve"> </w:t>
            </w:r>
            <w:r w:rsidRPr="003A043B">
              <w:rPr>
                <w:i/>
                <w:szCs w:val="22"/>
                <w:lang w:val="ru-RU"/>
              </w:rPr>
              <w:t>uvod</w:t>
            </w:r>
            <w:r w:rsidR="000508E4" w:rsidRPr="003A043B">
              <w:rPr>
                <w:i/>
                <w:szCs w:val="22"/>
                <w:lang w:val="ru-RU"/>
              </w:rPr>
              <w:t xml:space="preserve"> </w:t>
            </w:r>
            <w:r w:rsidRPr="003A043B">
              <w:rPr>
                <w:i/>
                <w:szCs w:val="22"/>
                <w:lang w:val="ru-RU"/>
              </w:rPr>
              <w:t>u</w:t>
            </w:r>
            <w:r w:rsidR="000508E4" w:rsidRPr="003A043B">
              <w:rPr>
                <w:i/>
                <w:szCs w:val="22"/>
                <w:lang w:val="ru-RU"/>
              </w:rPr>
              <w:t xml:space="preserve"> </w:t>
            </w:r>
            <w:r w:rsidRPr="003A043B">
              <w:rPr>
                <w:i/>
                <w:szCs w:val="22"/>
                <w:lang w:val="ru-RU"/>
              </w:rPr>
              <w:t>algebru</w:t>
            </w:r>
            <w:r w:rsidR="000508E4" w:rsidRPr="003A043B">
              <w:rPr>
                <w:szCs w:val="22"/>
                <w:lang w:val="ru-RU"/>
              </w:rPr>
              <w:t xml:space="preserve"> </w:t>
            </w:r>
            <w:r w:rsidRPr="003A043B">
              <w:rPr>
                <w:szCs w:val="22"/>
                <w:lang w:val="ru-RU"/>
              </w:rPr>
              <w:t>na</w:t>
            </w:r>
            <w:r w:rsidR="000508E4" w:rsidRPr="003A043B">
              <w:rPr>
                <w:szCs w:val="22"/>
                <w:lang w:val="ru-RU"/>
              </w:rPr>
              <w:t xml:space="preserve"> </w:t>
            </w:r>
            <w:r w:rsidRPr="003A043B">
              <w:rPr>
                <w:szCs w:val="22"/>
                <w:lang w:val="ru-RU"/>
              </w:rPr>
              <w:t>nove</w:t>
            </w:r>
            <w:r w:rsidR="000508E4" w:rsidRPr="003A043B">
              <w:rPr>
                <w:szCs w:val="22"/>
                <w:lang w:val="ru-RU"/>
              </w:rPr>
              <w:t xml:space="preserve"> </w:t>
            </w:r>
            <w:r w:rsidRPr="003A043B">
              <w:rPr>
                <w:szCs w:val="22"/>
                <w:lang w:val="ru-RU"/>
              </w:rPr>
              <w:t>zadatke</w:t>
            </w:r>
            <w:r w:rsidR="000508E4" w:rsidRPr="003A043B">
              <w:rPr>
                <w:szCs w:val="22"/>
                <w:lang w:val="ru-RU"/>
              </w:rPr>
              <w:t xml:space="preserve"> .</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b/>
                <w:noProof/>
                <w:szCs w:val="22"/>
              </w:rPr>
            </w:pPr>
            <w:r w:rsidRPr="003A043B">
              <w:rPr>
                <w:b/>
                <w:noProof/>
                <w:szCs w:val="22"/>
              </w:rPr>
              <w:t>SPECIJALNI</w:t>
            </w:r>
            <w:r w:rsidR="000508E4" w:rsidRPr="003A043B">
              <w:rPr>
                <w:b/>
                <w:noProof/>
                <w:szCs w:val="22"/>
              </w:rPr>
              <w:t xml:space="preserve"> </w:t>
            </w:r>
            <w:r w:rsidRPr="003A043B">
              <w:rPr>
                <w:b/>
                <w:noProof/>
                <w:szCs w:val="22"/>
              </w:rPr>
              <w:t>ZAHTJEVI</w:t>
            </w:r>
            <w:r w:rsidR="00743172" w:rsidRPr="003A043B">
              <w:rPr>
                <w:b/>
                <w:noProof/>
                <w:szCs w:val="22"/>
              </w:rPr>
              <w:t>/</w:t>
            </w:r>
            <w:r w:rsidRPr="003A043B">
              <w:rPr>
                <w:b/>
                <w:noProof/>
                <w:szCs w:val="22"/>
              </w:rPr>
              <w:t>PREDUSLOVI</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0508E4">
            <w:pPr>
              <w:rPr>
                <w:b/>
                <w:noProof/>
                <w:color w:val="000000" w:themeColor="text1"/>
                <w:szCs w:val="22"/>
              </w:rPr>
            </w:pPr>
            <w:r w:rsidRPr="003A043B">
              <w:rPr>
                <w:color w:val="000000" w:themeColor="text1"/>
                <w:szCs w:val="22"/>
                <w:lang w:val="ru-RU"/>
              </w:rPr>
              <w:t>Usvojena</w:t>
            </w:r>
            <w:r w:rsidR="000508E4" w:rsidRPr="003A043B">
              <w:rPr>
                <w:color w:val="000000" w:themeColor="text1"/>
                <w:szCs w:val="22"/>
                <w:lang w:val="ru-RU"/>
              </w:rPr>
              <w:t xml:space="preserve"> </w:t>
            </w:r>
            <w:r w:rsidRPr="003A043B">
              <w:rPr>
                <w:color w:val="000000" w:themeColor="text1"/>
                <w:szCs w:val="22"/>
                <w:lang w:val="ru-RU"/>
              </w:rPr>
              <w:t>znanja</w:t>
            </w:r>
            <w:r w:rsidR="000508E4" w:rsidRPr="003A043B">
              <w:rPr>
                <w:color w:val="000000" w:themeColor="text1"/>
                <w:szCs w:val="22"/>
                <w:lang w:val="ru-RU"/>
              </w:rPr>
              <w:t xml:space="preserve"> </w:t>
            </w:r>
            <w:r w:rsidRPr="003A043B">
              <w:rPr>
                <w:color w:val="000000" w:themeColor="text1"/>
                <w:szCs w:val="22"/>
                <w:lang w:val="ru-RU"/>
              </w:rPr>
              <w:t>iz</w:t>
            </w:r>
            <w:r w:rsidR="000508E4" w:rsidRPr="003A043B">
              <w:rPr>
                <w:color w:val="000000" w:themeColor="text1"/>
                <w:szCs w:val="22"/>
                <w:lang w:val="ru-RU"/>
              </w:rPr>
              <w:t xml:space="preserve"> </w:t>
            </w:r>
            <w:r w:rsidRPr="003A043B">
              <w:rPr>
                <w:color w:val="000000" w:themeColor="text1"/>
                <w:szCs w:val="22"/>
                <w:lang w:val="ru-RU"/>
              </w:rPr>
              <w:t>prethodnog</w:t>
            </w:r>
            <w:r w:rsidR="001D28A6" w:rsidRPr="003A043B">
              <w:rPr>
                <w:color w:val="000000" w:themeColor="text1"/>
                <w:szCs w:val="22"/>
                <w:lang w:val="ru-RU"/>
              </w:rPr>
              <w:t xml:space="preserve"> </w:t>
            </w:r>
            <w:r w:rsidRPr="003A043B">
              <w:rPr>
                <w:color w:val="000000" w:themeColor="text1"/>
                <w:szCs w:val="22"/>
                <w:lang w:val="ru-RU"/>
              </w:rPr>
              <w:t>modula</w:t>
            </w:r>
            <w:r w:rsidR="001D28A6" w:rsidRPr="003A043B">
              <w:rPr>
                <w:color w:val="000000" w:themeColor="text1"/>
                <w:szCs w:val="22"/>
                <w:lang w:val="ru-RU"/>
              </w:rPr>
              <w:t>.</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0508E4" w:rsidP="000508E4">
            <w:pPr>
              <w:rPr>
                <w:noProof/>
                <w:szCs w:val="22"/>
              </w:rPr>
            </w:pP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743172" w:rsidP="000508E4">
            <w:pPr>
              <w:rPr>
                <w:b/>
                <w:noProof/>
                <w:szCs w:val="22"/>
              </w:rPr>
            </w:pPr>
            <w:r w:rsidRPr="003A043B">
              <w:rPr>
                <w:b/>
                <w:noProof/>
                <w:szCs w:val="22"/>
              </w:rPr>
              <w:t>CILJ</w:t>
            </w:r>
            <w:r w:rsidR="00555817" w:rsidRPr="003A043B">
              <w:rPr>
                <w:b/>
                <w:noProof/>
                <w:szCs w:val="22"/>
              </w:rPr>
              <w:t>EVI</w:t>
            </w:r>
            <w:r w:rsidRPr="003A043B">
              <w:rPr>
                <w:b/>
                <w:noProof/>
                <w:szCs w:val="22"/>
              </w:rPr>
              <w:t>:</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743172" w:rsidP="00A71661">
            <w:pPr>
              <w:numPr>
                <w:ilvl w:val="0"/>
                <w:numId w:val="31"/>
              </w:numPr>
              <w:rPr>
                <w:szCs w:val="22"/>
                <w:lang w:val="ru-RU"/>
              </w:rPr>
            </w:pPr>
            <w:r w:rsidRPr="003A043B">
              <w:rPr>
                <w:szCs w:val="22"/>
              </w:rPr>
              <w:t>č</w:t>
            </w:r>
            <w:r w:rsidR="00555817" w:rsidRPr="003A043B">
              <w:rPr>
                <w:szCs w:val="22"/>
                <w:lang w:val="ru-RU"/>
              </w:rPr>
              <w:t>itanje</w:t>
            </w:r>
            <w:r w:rsidR="000508E4" w:rsidRPr="003A043B">
              <w:rPr>
                <w:szCs w:val="22"/>
                <w:lang w:val="ru-RU"/>
              </w:rPr>
              <w:t xml:space="preserve"> </w:t>
            </w:r>
            <w:r w:rsidR="00555817" w:rsidRPr="003A043B">
              <w:rPr>
                <w:szCs w:val="22"/>
                <w:lang w:val="ru-RU"/>
              </w:rPr>
              <w:t>grafa</w:t>
            </w:r>
            <w:r w:rsidR="000508E4" w:rsidRPr="003A043B">
              <w:rPr>
                <w:szCs w:val="22"/>
                <w:lang w:val="ru-RU"/>
              </w:rPr>
              <w:t xml:space="preserve"> </w:t>
            </w:r>
            <w:r w:rsidR="00555817" w:rsidRPr="003A043B">
              <w:rPr>
                <w:szCs w:val="22"/>
                <w:lang w:val="ru-RU"/>
              </w:rPr>
              <w:t>u</w:t>
            </w:r>
            <w:r w:rsidR="000508E4" w:rsidRPr="003A043B">
              <w:rPr>
                <w:szCs w:val="22"/>
                <w:lang w:val="ru-RU"/>
              </w:rPr>
              <w:t xml:space="preserve"> </w:t>
            </w:r>
            <w:r w:rsidR="00555817" w:rsidRPr="003A043B">
              <w:rPr>
                <w:szCs w:val="22"/>
                <w:lang w:val="ru-RU"/>
              </w:rPr>
              <w:t>pravouganom</w:t>
            </w:r>
            <w:r w:rsidR="000508E4" w:rsidRPr="003A043B">
              <w:rPr>
                <w:szCs w:val="22"/>
                <w:lang w:val="ru-RU"/>
              </w:rPr>
              <w:t xml:space="preserve">  </w:t>
            </w:r>
            <w:r w:rsidR="00555817" w:rsidRPr="003A043B">
              <w:rPr>
                <w:szCs w:val="22"/>
                <w:lang w:val="ru-RU"/>
              </w:rPr>
              <w:t>koordinatnom</w:t>
            </w:r>
            <w:r w:rsidR="000508E4" w:rsidRPr="003A043B">
              <w:rPr>
                <w:szCs w:val="22"/>
                <w:lang w:val="ru-RU"/>
              </w:rPr>
              <w:t xml:space="preserve"> </w:t>
            </w:r>
            <w:r w:rsidR="00555817" w:rsidRPr="003A043B">
              <w:rPr>
                <w:szCs w:val="22"/>
                <w:lang w:val="ru-RU"/>
              </w:rPr>
              <w:t>sistemu</w:t>
            </w:r>
            <w:r w:rsidR="0041587B" w:rsidRPr="003A043B">
              <w:rPr>
                <w:szCs w:val="22"/>
              </w:rPr>
              <w:t>,</w:t>
            </w:r>
          </w:p>
          <w:p w:rsidR="000508E4" w:rsidRPr="003A043B" w:rsidRDefault="0041587B" w:rsidP="00A71661">
            <w:pPr>
              <w:numPr>
                <w:ilvl w:val="0"/>
                <w:numId w:val="31"/>
              </w:numPr>
              <w:rPr>
                <w:szCs w:val="22"/>
              </w:rPr>
            </w:pPr>
            <w:r w:rsidRPr="003A043B">
              <w:rPr>
                <w:szCs w:val="22"/>
              </w:rPr>
              <w:t>t</w:t>
            </w:r>
            <w:r w:rsidR="00555817" w:rsidRPr="003A043B">
              <w:rPr>
                <w:szCs w:val="22"/>
              </w:rPr>
              <w:t>ačno</w:t>
            </w:r>
            <w:r w:rsidR="000508E4" w:rsidRPr="003A043B">
              <w:rPr>
                <w:szCs w:val="22"/>
              </w:rPr>
              <w:t xml:space="preserve"> </w:t>
            </w:r>
            <w:r w:rsidR="00555817" w:rsidRPr="003A043B">
              <w:rPr>
                <w:szCs w:val="22"/>
              </w:rPr>
              <w:t>izv</w:t>
            </w:r>
            <w:r w:rsidR="00555817" w:rsidRPr="003A043B">
              <w:rPr>
                <w:szCs w:val="22"/>
                <w:lang w:val="sr-Cyrl-RS"/>
              </w:rPr>
              <w:t>o</w:t>
            </w:r>
            <w:r w:rsidR="00555817" w:rsidRPr="003A043B">
              <w:rPr>
                <w:szCs w:val="22"/>
                <w:lang w:val="sr-Cyrl-BA"/>
              </w:rPr>
              <w:t>đ</w:t>
            </w:r>
            <w:r w:rsidR="00555817" w:rsidRPr="003A043B">
              <w:rPr>
                <w:szCs w:val="22"/>
              </w:rPr>
              <w:t>enje</w:t>
            </w:r>
            <w:r w:rsidR="000508E4" w:rsidRPr="003A043B">
              <w:rPr>
                <w:szCs w:val="22"/>
              </w:rPr>
              <w:t xml:space="preserve"> </w:t>
            </w:r>
            <w:r w:rsidR="00555817" w:rsidRPr="003A043B">
              <w:rPr>
                <w:szCs w:val="22"/>
              </w:rPr>
              <w:t>matematičkih</w:t>
            </w:r>
            <w:r w:rsidR="000508E4" w:rsidRPr="003A043B">
              <w:rPr>
                <w:szCs w:val="22"/>
              </w:rPr>
              <w:t xml:space="preserve"> </w:t>
            </w:r>
            <w:r w:rsidR="00555817" w:rsidRPr="003A043B">
              <w:rPr>
                <w:szCs w:val="22"/>
              </w:rPr>
              <w:t>operacija</w:t>
            </w:r>
            <w:r w:rsidRPr="003A043B">
              <w:rPr>
                <w:szCs w:val="22"/>
              </w:rPr>
              <w:t>,</w:t>
            </w:r>
          </w:p>
          <w:p w:rsidR="000508E4" w:rsidRPr="003A043B" w:rsidRDefault="0041587B" w:rsidP="00A71661">
            <w:pPr>
              <w:numPr>
                <w:ilvl w:val="0"/>
                <w:numId w:val="31"/>
              </w:numPr>
              <w:rPr>
                <w:szCs w:val="22"/>
                <w:lang w:val="ru-RU"/>
              </w:rPr>
            </w:pPr>
            <w:r w:rsidRPr="003A043B">
              <w:rPr>
                <w:szCs w:val="22"/>
              </w:rPr>
              <w:t>k</w:t>
            </w:r>
            <w:r w:rsidRPr="003A043B">
              <w:rPr>
                <w:szCs w:val="22"/>
                <w:lang w:val="ru-RU"/>
              </w:rPr>
              <w:t>oriš</w:t>
            </w:r>
            <w:r w:rsidRPr="003A043B">
              <w:rPr>
                <w:szCs w:val="22"/>
              </w:rPr>
              <w:t>t</w:t>
            </w:r>
            <w:r w:rsidR="00555817" w:rsidRPr="003A043B">
              <w:rPr>
                <w:szCs w:val="22"/>
                <w:lang w:val="ru-RU"/>
              </w:rPr>
              <w:t>enje</w:t>
            </w:r>
            <w:r w:rsidR="000508E4" w:rsidRPr="003A043B">
              <w:rPr>
                <w:szCs w:val="22"/>
                <w:lang w:val="ru-RU"/>
              </w:rPr>
              <w:t xml:space="preserve"> </w:t>
            </w:r>
            <w:r w:rsidR="00555817" w:rsidRPr="003A043B">
              <w:rPr>
                <w:szCs w:val="22"/>
                <w:lang w:val="ru-RU"/>
              </w:rPr>
              <w:t>matematičkih</w:t>
            </w:r>
            <w:r w:rsidR="000508E4" w:rsidRPr="003A043B">
              <w:rPr>
                <w:szCs w:val="22"/>
                <w:lang w:val="ru-RU"/>
              </w:rPr>
              <w:t xml:space="preserve"> </w:t>
            </w:r>
            <w:r w:rsidR="00555817" w:rsidRPr="003A043B">
              <w:rPr>
                <w:szCs w:val="22"/>
                <w:lang w:val="ru-RU"/>
              </w:rPr>
              <w:t>metoda</w:t>
            </w:r>
            <w:r w:rsidR="000508E4" w:rsidRPr="003A043B">
              <w:rPr>
                <w:szCs w:val="22"/>
                <w:lang w:val="ru-RU"/>
              </w:rPr>
              <w:t xml:space="preserve"> </w:t>
            </w:r>
            <w:r w:rsidR="00555817" w:rsidRPr="003A043B">
              <w:rPr>
                <w:szCs w:val="22"/>
                <w:lang w:val="ru-RU"/>
              </w:rPr>
              <w:t>u</w:t>
            </w:r>
            <w:r w:rsidR="000508E4" w:rsidRPr="003A043B">
              <w:rPr>
                <w:szCs w:val="22"/>
                <w:lang w:val="ru-RU"/>
              </w:rPr>
              <w:t xml:space="preserve"> </w:t>
            </w:r>
            <w:r w:rsidR="00555817" w:rsidRPr="003A043B">
              <w:rPr>
                <w:szCs w:val="22"/>
                <w:lang w:val="ru-RU"/>
              </w:rPr>
              <w:t>rješavanju</w:t>
            </w:r>
            <w:r w:rsidR="000508E4" w:rsidRPr="003A043B">
              <w:rPr>
                <w:szCs w:val="22"/>
                <w:lang w:val="ru-RU"/>
              </w:rPr>
              <w:t xml:space="preserve"> </w:t>
            </w:r>
            <w:r w:rsidR="00555817" w:rsidRPr="003A043B">
              <w:rPr>
                <w:szCs w:val="22"/>
                <w:lang w:val="ru-RU"/>
              </w:rPr>
              <w:t>problema</w:t>
            </w:r>
            <w:r w:rsidR="000508E4" w:rsidRPr="003A043B">
              <w:rPr>
                <w:szCs w:val="22"/>
                <w:lang w:val="ru-RU"/>
              </w:rPr>
              <w:t xml:space="preserve"> </w:t>
            </w:r>
            <w:r w:rsidR="00555817" w:rsidRPr="003A043B">
              <w:rPr>
                <w:szCs w:val="22"/>
                <w:lang w:val="ru-RU"/>
              </w:rPr>
              <w:t>iz</w:t>
            </w:r>
            <w:r w:rsidR="000508E4" w:rsidRPr="003A043B">
              <w:rPr>
                <w:szCs w:val="22"/>
                <w:lang w:val="ru-RU"/>
              </w:rPr>
              <w:t xml:space="preserve"> </w:t>
            </w:r>
            <w:r w:rsidR="00555817" w:rsidRPr="003A043B">
              <w:rPr>
                <w:szCs w:val="22"/>
                <w:lang w:val="ru-RU"/>
              </w:rPr>
              <w:t>prakse</w:t>
            </w:r>
            <w:r w:rsidRPr="003A043B">
              <w:rPr>
                <w:szCs w:val="22"/>
              </w:rPr>
              <w:t>,</w:t>
            </w:r>
          </w:p>
          <w:p w:rsidR="000508E4" w:rsidRPr="003A043B" w:rsidRDefault="0041587B" w:rsidP="00A71661">
            <w:pPr>
              <w:numPr>
                <w:ilvl w:val="0"/>
                <w:numId w:val="31"/>
              </w:numPr>
              <w:rPr>
                <w:szCs w:val="22"/>
                <w:lang w:val="ru-RU"/>
              </w:rPr>
            </w:pPr>
            <w:r w:rsidRPr="003A043B">
              <w:rPr>
                <w:szCs w:val="22"/>
              </w:rPr>
              <w:t>r</w:t>
            </w:r>
            <w:r w:rsidR="00555817" w:rsidRPr="003A043B">
              <w:rPr>
                <w:szCs w:val="22"/>
                <w:lang w:val="ru-RU"/>
              </w:rPr>
              <w:t>azvijanje</w:t>
            </w:r>
            <w:r w:rsidR="000508E4" w:rsidRPr="003A043B">
              <w:rPr>
                <w:szCs w:val="22"/>
                <w:lang w:val="ru-RU"/>
              </w:rPr>
              <w:t xml:space="preserve"> </w:t>
            </w:r>
            <w:r w:rsidR="00555817" w:rsidRPr="003A043B">
              <w:rPr>
                <w:szCs w:val="22"/>
                <w:lang w:val="ru-RU"/>
              </w:rPr>
              <w:t>logičkog</w:t>
            </w:r>
            <w:r w:rsidR="000508E4" w:rsidRPr="003A043B">
              <w:rPr>
                <w:szCs w:val="22"/>
                <w:lang w:val="ru-RU"/>
              </w:rPr>
              <w:t xml:space="preserve"> </w:t>
            </w:r>
            <w:r w:rsidR="00555817" w:rsidRPr="003A043B">
              <w:rPr>
                <w:szCs w:val="22"/>
                <w:lang w:val="ru-RU"/>
              </w:rPr>
              <w:t>i</w:t>
            </w:r>
            <w:r w:rsidR="000508E4" w:rsidRPr="003A043B">
              <w:rPr>
                <w:szCs w:val="22"/>
                <w:lang w:val="ru-RU"/>
              </w:rPr>
              <w:t xml:space="preserve"> </w:t>
            </w:r>
            <w:r w:rsidR="00555817" w:rsidRPr="003A043B">
              <w:rPr>
                <w:szCs w:val="22"/>
                <w:lang w:val="ru-RU"/>
              </w:rPr>
              <w:t>analitičkog</w:t>
            </w:r>
            <w:r w:rsidR="000508E4" w:rsidRPr="003A043B">
              <w:rPr>
                <w:szCs w:val="22"/>
                <w:lang w:val="ru-RU"/>
              </w:rPr>
              <w:t xml:space="preserve"> </w:t>
            </w:r>
            <w:r w:rsidR="00555817" w:rsidRPr="003A043B">
              <w:rPr>
                <w:szCs w:val="22"/>
                <w:lang w:val="ru-RU"/>
              </w:rPr>
              <w:t>pristupa</w:t>
            </w:r>
            <w:r w:rsidR="000508E4" w:rsidRPr="003A043B">
              <w:rPr>
                <w:szCs w:val="22"/>
                <w:lang w:val="ru-RU"/>
              </w:rPr>
              <w:t xml:space="preserve"> </w:t>
            </w:r>
            <w:r w:rsidR="00555817" w:rsidRPr="003A043B">
              <w:rPr>
                <w:szCs w:val="22"/>
                <w:lang w:val="ru-RU"/>
              </w:rPr>
              <w:t>rješavanju</w:t>
            </w:r>
            <w:r w:rsidR="000508E4" w:rsidRPr="003A043B">
              <w:rPr>
                <w:szCs w:val="22"/>
                <w:lang w:val="ru-RU"/>
              </w:rPr>
              <w:t xml:space="preserve"> </w:t>
            </w:r>
            <w:r w:rsidR="00555817" w:rsidRPr="003A043B">
              <w:rPr>
                <w:szCs w:val="22"/>
                <w:lang w:val="ru-RU"/>
              </w:rPr>
              <w:t>problema</w:t>
            </w:r>
            <w:r w:rsidR="000508E4" w:rsidRPr="003A043B">
              <w:rPr>
                <w:szCs w:val="22"/>
                <w:lang w:val="ru-RU"/>
              </w:rPr>
              <w:t>.</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0508E4" w:rsidP="000508E4">
            <w:pPr>
              <w:suppressAutoHyphens/>
              <w:ind w:left="360"/>
              <w:rPr>
                <w:szCs w:val="22"/>
              </w:rPr>
            </w:pP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b/>
                <w:noProof/>
                <w:szCs w:val="22"/>
              </w:rPr>
            </w:pPr>
            <w:r w:rsidRPr="003A043B">
              <w:rPr>
                <w:b/>
                <w:noProof/>
                <w:szCs w:val="22"/>
              </w:rPr>
              <w:t>JEDINICE</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A71661">
            <w:pPr>
              <w:numPr>
                <w:ilvl w:val="0"/>
                <w:numId w:val="21"/>
              </w:numPr>
              <w:rPr>
                <w:szCs w:val="22"/>
                <w:lang w:val="ru-RU"/>
              </w:rPr>
            </w:pPr>
            <w:r w:rsidRPr="003A043B">
              <w:rPr>
                <w:szCs w:val="22"/>
                <w:lang w:val="ru-RU"/>
              </w:rPr>
              <w:t>Izračunavanje</w:t>
            </w:r>
            <w:r w:rsidR="000508E4" w:rsidRPr="003A043B">
              <w:rPr>
                <w:szCs w:val="22"/>
                <w:lang w:val="ru-RU"/>
              </w:rPr>
              <w:t xml:space="preserve"> </w:t>
            </w:r>
            <w:r w:rsidRPr="003A043B">
              <w:rPr>
                <w:szCs w:val="22"/>
                <w:lang w:val="ru-RU"/>
              </w:rPr>
              <w:t>vrijednosti</w:t>
            </w:r>
            <w:r w:rsidR="000508E4" w:rsidRPr="003A043B">
              <w:rPr>
                <w:szCs w:val="22"/>
                <w:lang w:val="ru-RU"/>
              </w:rPr>
              <w:t xml:space="preserve"> </w:t>
            </w:r>
            <w:r w:rsidRPr="003A043B">
              <w:rPr>
                <w:szCs w:val="22"/>
                <w:lang w:val="ru-RU"/>
              </w:rPr>
              <w:t>polinoma</w:t>
            </w:r>
            <w:r w:rsidR="000508E4" w:rsidRPr="003A043B">
              <w:rPr>
                <w:szCs w:val="22"/>
                <w:lang w:val="ru-RU"/>
              </w:rPr>
              <w:t xml:space="preserve"> </w:t>
            </w:r>
            <w:r w:rsidRPr="003A043B">
              <w:rPr>
                <w:szCs w:val="22"/>
                <w:lang w:val="ru-RU"/>
              </w:rPr>
              <w:t>za</w:t>
            </w:r>
            <w:r w:rsidR="000508E4" w:rsidRPr="003A043B">
              <w:rPr>
                <w:szCs w:val="22"/>
                <w:lang w:val="ru-RU"/>
              </w:rPr>
              <w:t xml:space="preserve"> </w:t>
            </w:r>
            <w:r w:rsidRPr="003A043B">
              <w:rPr>
                <w:szCs w:val="22"/>
                <w:lang w:val="ru-RU"/>
              </w:rPr>
              <w:t>zadanu</w:t>
            </w:r>
            <w:r w:rsidR="000508E4" w:rsidRPr="003A043B">
              <w:rPr>
                <w:szCs w:val="22"/>
                <w:lang w:val="ru-RU"/>
              </w:rPr>
              <w:t xml:space="preserve"> </w:t>
            </w:r>
            <w:r w:rsidRPr="003A043B">
              <w:rPr>
                <w:szCs w:val="22"/>
                <w:lang w:val="ru-RU"/>
              </w:rPr>
              <w:t>vrijednost</w:t>
            </w:r>
            <w:r w:rsidR="000508E4" w:rsidRPr="003A043B">
              <w:rPr>
                <w:szCs w:val="22"/>
                <w:lang w:val="ru-RU"/>
              </w:rPr>
              <w:t xml:space="preserve"> </w:t>
            </w:r>
            <w:r w:rsidRPr="003A043B">
              <w:rPr>
                <w:szCs w:val="22"/>
                <w:lang w:val="ru-RU"/>
              </w:rPr>
              <w:t>promjenlјive</w:t>
            </w:r>
            <w:r w:rsidR="0041587B" w:rsidRPr="003A043B">
              <w:rPr>
                <w:szCs w:val="22"/>
              </w:rPr>
              <w:t>.</w:t>
            </w:r>
          </w:p>
          <w:p w:rsidR="000508E4" w:rsidRPr="003A043B" w:rsidRDefault="00555817" w:rsidP="00A71661">
            <w:pPr>
              <w:numPr>
                <w:ilvl w:val="0"/>
                <w:numId w:val="21"/>
              </w:numPr>
              <w:rPr>
                <w:szCs w:val="22"/>
                <w:lang w:val="ru-RU"/>
              </w:rPr>
            </w:pPr>
            <w:r w:rsidRPr="003A043B">
              <w:rPr>
                <w:szCs w:val="22"/>
                <w:lang w:val="ru-RU"/>
              </w:rPr>
              <w:t>Linearne</w:t>
            </w:r>
            <w:r w:rsidR="000508E4" w:rsidRPr="003A043B">
              <w:rPr>
                <w:szCs w:val="22"/>
                <w:lang w:val="ru-RU"/>
              </w:rPr>
              <w:t xml:space="preserve"> </w:t>
            </w:r>
            <w:r w:rsidRPr="003A043B">
              <w:rPr>
                <w:szCs w:val="22"/>
                <w:lang w:val="ru-RU"/>
              </w:rPr>
              <w:t>jedna</w:t>
            </w:r>
            <w:r w:rsidRPr="003A043B">
              <w:rPr>
                <w:szCs w:val="22"/>
                <w:lang w:val="sr-Cyrl-BA"/>
              </w:rPr>
              <w:t>čin</w:t>
            </w:r>
            <w:r w:rsidRPr="003A043B">
              <w:rPr>
                <w:szCs w:val="22"/>
                <w:lang w:val="ru-RU"/>
              </w:rPr>
              <w:t>e</w:t>
            </w:r>
            <w:r w:rsidR="000508E4" w:rsidRPr="003A043B">
              <w:rPr>
                <w:szCs w:val="22"/>
                <w:lang w:val="ru-RU"/>
              </w:rPr>
              <w:t xml:space="preserve"> </w:t>
            </w:r>
            <w:r w:rsidRPr="003A043B">
              <w:rPr>
                <w:szCs w:val="22"/>
                <w:lang w:val="ru-RU"/>
              </w:rPr>
              <w:t>s</w:t>
            </w:r>
            <w:r w:rsidR="000508E4" w:rsidRPr="003A043B">
              <w:rPr>
                <w:szCs w:val="22"/>
                <w:lang w:val="ru-RU"/>
              </w:rPr>
              <w:t xml:space="preserve"> </w:t>
            </w:r>
            <w:r w:rsidRPr="003A043B">
              <w:rPr>
                <w:szCs w:val="22"/>
                <w:lang w:val="ru-RU"/>
              </w:rPr>
              <w:t>jednom</w:t>
            </w:r>
            <w:r w:rsidR="000508E4" w:rsidRPr="003A043B">
              <w:rPr>
                <w:szCs w:val="22"/>
                <w:lang w:val="ru-RU"/>
              </w:rPr>
              <w:t xml:space="preserve"> </w:t>
            </w:r>
            <w:r w:rsidRPr="003A043B">
              <w:rPr>
                <w:szCs w:val="22"/>
                <w:lang w:val="ru-RU"/>
              </w:rPr>
              <w:t>nepoznatom</w:t>
            </w:r>
            <w:r w:rsidR="0041587B" w:rsidRPr="003A043B">
              <w:rPr>
                <w:szCs w:val="22"/>
              </w:rPr>
              <w:t>.</w:t>
            </w:r>
          </w:p>
          <w:p w:rsidR="000508E4" w:rsidRPr="003A043B" w:rsidRDefault="00555817" w:rsidP="00A71661">
            <w:pPr>
              <w:numPr>
                <w:ilvl w:val="0"/>
                <w:numId w:val="21"/>
              </w:numPr>
              <w:rPr>
                <w:szCs w:val="22"/>
              </w:rPr>
            </w:pPr>
            <w:r w:rsidRPr="003A043B">
              <w:rPr>
                <w:szCs w:val="22"/>
              </w:rPr>
              <w:t>Linearne</w:t>
            </w:r>
            <w:r w:rsidR="000508E4" w:rsidRPr="003A043B">
              <w:rPr>
                <w:szCs w:val="22"/>
              </w:rPr>
              <w:t xml:space="preserve"> </w:t>
            </w:r>
            <w:r w:rsidRPr="003A043B">
              <w:rPr>
                <w:szCs w:val="22"/>
              </w:rPr>
              <w:t>funkcije</w:t>
            </w:r>
            <w:r w:rsidR="0041587B" w:rsidRPr="003A043B">
              <w:rPr>
                <w:szCs w:val="22"/>
              </w:rPr>
              <w:t>.</w:t>
            </w:r>
            <w:r w:rsidR="000508E4" w:rsidRPr="003A043B">
              <w:rPr>
                <w:szCs w:val="22"/>
              </w:rPr>
              <w:t xml:space="preserve"> </w:t>
            </w:r>
          </w:p>
          <w:p w:rsidR="000508E4" w:rsidRPr="003A043B" w:rsidRDefault="00555817" w:rsidP="00A71661">
            <w:pPr>
              <w:numPr>
                <w:ilvl w:val="0"/>
                <w:numId w:val="21"/>
              </w:numPr>
              <w:rPr>
                <w:szCs w:val="22"/>
                <w:lang w:val="ru-RU"/>
              </w:rPr>
            </w:pPr>
            <w:r w:rsidRPr="003A043B">
              <w:rPr>
                <w:szCs w:val="22"/>
                <w:lang w:val="ru-RU"/>
              </w:rPr>
              <w:t>S</w:t>
            </w:r>
            <w:r w:rsidRPr="003A043B">
              <w:rPr>
                <w:szCs w:val="22"/>
                <w:lang w:val="sr-Cyrl-BA"/>
              </w:rPr>
              <w:t>istem</w:t>
            </w:r>
            <w:r w:rsidR="000508E4" w:rsidRPr="003A043B">
              <w:rPr>
                <w:szCs w:val="22"/>
                <w:lang w:val="sr-Cyrl-BA"/>
              </w:rPr>
              <w:t xml:space="preserve"> </w:t>
            </w:r>
            <w:r w:rsidRPr="003A043B">
              <w:rPr>
                <w:szCs w:val="22"/>
                <w:lang w:val="sr-Cyrl-BA"/>
              </w:rPr>
              <w:t>jednačina</w:t>
            </w:r>
            <w:r w:rsidR="000508E4" w:rsidRPr="003A043B">
              <w:rPr>
                <w:szCs w:val="22"/>
                <w:lang w:val="sr-Cyrl-BA"/>
              </w:rPr>
              <w:t xml:space="preserve"> </w:t>
            </w:r>
            <w:r w:rsidRPr="003A043B">
              <w:rPr>
                <w:szCs w:val="22"/>
                <w:lang w:val="ru-RU"/>
              </w:rPr>
              <w:t>s</w:t>
            </w:r>
            <w:r w:rsidR="000508E4" w:rsidRPr="003A043B">
              <w:rPr>
                <w:szCs w:val="22"/>
                <w:lang w:val="ru-RU"/>
              </w:rPr>
              <w:t xml:space="preserve"> </w:t>
            </w:r>
            <w:r w:rsidRPr="003A043B">
              <w:rPr>
                <w:szCs w:val="22"/>
                <w:lang w:val="ru-RU"/>
              </w:rPr>
              <w:t>dvije</w:t>
            </w:r>
            <w:r w:rsidR="000508E4" w:rsidRPr="003A043B">
              <w:rPr>
                <w:szCs w:val="22"/>
                <w:lang w:val="ru-RU"/>
              </w:rPr>
              <w:t xml:space="preserve"> </w:t>
            </w:r>
            <w:r w:rsidRPr="003A043B">
              <w:rPr>
                <w:szCs w:val="22"/>
                <w:lang w:val="ru-RU"/>
              </w:rPr>
              <w:t>nepoznate</w:t>
            </w:r>
            <w:r w:rsidR="0041587B" w:rsidRPr="003A043B">
              <w:rPr>
                <w:szCs w:val="22"/>
              </w:rPr>
              <w:t>.</w:t>
            </w:r>
          </w:p>
          <w:p w:rsidR="000508E4" w:rsidRPr="003A043B" w:rsidRDefault="00555817" w:rsidP="00A71661">
            <w:pPr>
              <w:numPr>
                <w:ilvl w:val="0"/>
                <w:numId w:val="21"/>
              </w:numPr>
              <w:rPr>
                <w:szCs w:val="22"/>
              </w:rPr>
            </w:pPr>
            <w:r w:rsidRPr="003A043B">
              <w:rPr>
                <w:szCs w:val="22"/>
              </w:rPr>
              <w:t>Linearne</w:t>
            </w:r>
            <w:r w:rsidR="000508E4" w:rsidRPr="003A043B">
              <w:rPr>
                <w:szCs w:val="22"/>
              </w:rPr>
              <w:t xml:space="preserve"> </w:t>
            </w:r>
            <w:r w:rsidRPr="003A043B">
              <w:rPr>
                <w:szCs w:val="22"/>
              </w:rPr>
              <w:t>nejed</w:t>
            </w:r>
            <w:r w:rsidRPr="003A043B">
              <w:rPr>
                <w:szCs w:val="22"/>
                <w:lang w:val="sr-Cyrl-BA"/>
              </w:rPr>
              <w:t>način</w:t>
            </w:r>
            <w:r w:rsidRPr="003A043B">
              <w:rPr>
                <w:szCs w:val="22"/>
              </w:rPr>
              <w:t>e</w:t>
            </w:r>
            <w:r w:rsidR="000508E4" w:rsidRPr="003A043B">
              <w:rPr>
                <w:szCs w:val="22"/>
              </w:rPr>
              <w:t xml:space="preserve"> </w:t>
            </w:r>
            <w:r w:rsidRPr="003A043B">
              <w:rPr>
                <w:szCs w:val="22"/>
              </w:rPr>
              <w:t>i</w:t>
            </w:r>
            <w:r w:rsidR="000508E4" w:rsidRPr="003A043B">
              <w:rPr>
                <w:szCs w:val="22"/>
              </w:rPr>
              <w:t xml:space="preserve"> </w:t>
            </w:r>
            <w:r w:rsidRPr="003A043B">
              <w:rPr>
                <w:szCs w:val="22"/>
              </w:rPr>
              <w:t>s</w:t>
            </w:r>
            <w:r w:rsidRPr="003A043B">
              <w:rPr>
                <w:szCs w:val="22"/>
                <w:lang w:val="sr-Cyrl-BA"/>
              </w:rPr>
              <w:t>istemi</w:t>
            </w:r>
            <w:r w:rsidR="000508E4" w:rsidRPr="003A043B">
              <w:rPr>
                <w:szCs w:val="22"/>
                <w:lang w:val="sr-Cyrl-BA"/>
              </w:rPr>
              <w:t xml:space="preserve"> </w:t>
            </w:r>
            <w:r w:rsidRPr="003A043B">
              <w:rPr>
                <w:szCs w:val="22"/>
                <w:lang w:val="sr-Cyrl-BA"/>
              </w:rPr>
              <w:t>nejednačina</w:t>
            </w:r>
            <w:r w:rsidR="0041587B" w:rsidRPr="003A043B">
              <w:rPr>
                <w:szCs w:val="22"/>
              </w:rPr>
              <w:t>.</w:t>
            </w:r>
            <w:r w:rsidR="000508E4" w:rsidRPr="003A043B">
              <w:rPr>
                <w:szCs w:val="22"/>
                <w:lang w:val="sr-Cyrl-BA"/>
              </w:rPr>
              <w:t xml:space="preserve"> </w:t>
            </w:r>
          </w:p>
          <w:p w:rsidR="000508E4" w:rsidRPr="003A043B" w:rsidRDefault="00555817" w:rsidP="00A71661">
            <w:pPr>
              <w:numPr>
                <w:ilvl w:val="0"/>
                <w:numId w:val="21"/>
              </w:numPr>
              <w:rPr>
                <w:szCs w:val="22"/>
              </w:rPr>
            </w:pPr>
            <w:r w:rsidRPr="003A043B">
              <w:rPr>
                <w:szCs w:val="22"/>
              </w:rPr>
              <w:t>Artimetička</w:t>
            </w:r>
            <w:r w:rsidR="000508E4" w:rsidRPr="003A043B">
              <w:rPr>
                <w:szCs w:val="22"/>
              </w:rPr>
              <w:t xml:space="preserve"> </w:t>
            </w:r>
            <w:r w:rsidRPr="003A043B">
              <w:rPr>
                <w:szCs w:val="22"/>
              </w:rPr>
              <w:t>sredina</w:t>
            </w:r>
            <w:r w:rsidR="000508E4" w:rsidRPr="003A043B">
              <w:rPr>
                <w:szCs w:val="22"/>
              </w:rPr>
              <w:t xml:space="preserve"> </w:t>
            </w:r>
            <w:r w:rsidRPr="003A043B">
              <w:rPr>
                <w:szCs w:val="22"/>
              </w:rPr>
              <w:t>i</w:t>
            </w:r>
            <w:r w:rsidR="000508E4" w:rsidRPr="003A043B">
              <w:rPr>
                <w:szCs w:val="22"/>
              </w:rPr>
              <w:t xml:space="preserve"> </w:t>
            </w:r>
            <w:r w:rsidRPr="003A043B">
              <w:rPr>
                <w:szCs w:val="22"/>
              </w:rPr>
              <w:t>račun</w:t>
            </w:r>
            <w:r w:rsidR="000508E4" w:rsidRPr="003A043B">
              <w:rPr>
                <w:szCs w:val="22"/>
              </w:rPr>
              <w:t xml:space="preserve"> </w:t>
            </w:r>
            <w:r w:rsidRPr="003A043B">
              <w:rPr>
                <w:szCs w:val="22"/>
              </w:rPr>
              <w:t>smjese</w:t>
            </w:r>
            <w:r w:rsidR="0041587B" w:rsidRPr="003A043B">
              <w:rPr>
                <w:szCs w:val="22"/>
              </w:rPr>
              <w:t>.</w:t>
            </w:r>
          </w:p>
        </w:tc>
      </w:tr>
      <w:tr w:rsidR="000508E4" w:rsidRPr="003A043B" w:rsidTr="00D5500D">
        <w:trPr>
          <w:jc w:val="center"/>
        </w:trPr>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jc w:val="center"/>
              <w:rPr>
                <w:b/>
                <w:noProof/>
                <w:szCs w:val="22"/>
                <w:lang w:val="sr-Cyrl-BA"/>
              </w:rPr>
            </w:pPr>
            <w:r w:rsidRPr="003A043B">
              <w:rPr>
                <w:b/>
                <w:noProof/>
                <w:szCs w:val="22"/>
                <w:lang w:val="sr-Cyrl-BA"/>
              </w:rPr>
              <w:t>ISHODI</w:t>
            </w:r>
            <w:r w:rsidR="000508E4" w:rsidRPr="003A043B">
              <w:rPr>
                <w:b/>
                <w:noProof/>
                <w:szCs w:val="22"/>
                <w:lang w:val="sr-Cyrl-BA"/>
              </w:rPr>
              <w:t xml:space="preserve"> </w:t>
            </w:r>
            <w:r w:rsidR="0041587B" w:rsidRPr="003A043B">
              <w:rPr>
                <w:b/>
                <w:noProof/>
                <w:szCs w:val="22"/>
                <w:lang w:val="sr-Cyrl-BA"/>
              </w:rPr>
              <w:t>UČEN</w:t>
            </w:r>
            <w:r w:rsidR="0041587B" w:rsidRPr="003A043B">
              <w:rPr>
                <w:b/>
                <w:noProof/>
                <w:szCs w:val="22"/>
              </w:rPr>
              <w:t>J</w:t>
            </w:r>
            <w:r w:rsidRPr="003A043B">
              <w:rPr>
                <w:b/>
                <w:noProof/>
                <w:szCs w:val="22"/>
                <w:lang w:val="sr-Cyrl-BA"/>
              </w:rPr>
              <w:t>A</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0508E4">
            <w:pPr>
              <w:jc w:val="center"/>
              <w:rPr>
                <w:b/>
                <w:noProof/>
                <w:szCs w:val="22"/>
                <w:lang w:val="sr-Cyrl-BA"/>
              </w:rPr>
            </w:pPr>
            <w:r w:rsidRPr="003A043B">
              <w:rPr>
                <w:b/>
                <w:noProof/>
                <w:szCs w:val="22"/>
              </w:rPr>
              <w:t>SMJERNICE</w:t>
            </w:r>
            <w:r w:rsidR="000508E4" w:rsidRPr="003A043B">
              <w:rPr>
                <w:b/>
                <w:noProof/>
                <w:szCs w:val="22"/>
                <w:lang w:val="sr-Cyrl-BA"/>
              </w:rPr>
              <w:t xml:space="preserve"> </w:t>
            </w:r>
            <w:r w:rsidRPr="003A043B">
              <w:rPr>
                <w:b/>
                <w:noProof/>
                <w:szCs w:val="22"/>
                <w:lang w:val="sr-Cyrl-BA"/>
              </w:rPr>
              <w:t>ZA</w:t>
            </w:r>
            <w:r w:rsidR="000508E4" w:rsidRPr="003A043B">
              <w:rPr>
                <w:b/>
                <w:noProof/>
                <w:szCs w:val="22"/>
                <w:lang w:val="sr-Cyrl-BA"/>
              </w:rPr>
              <w:t xml:space="preserve"> </w:t>
            </w:r>
            <w:r w:rsidRPr="003A043B">
              <w:rPr>
                <w:b/>
                <w:noProof/>
                <w:szCs w:val="22"/>
                <w:lang w:val="sr-Cyrl-BA"/>
              </w:rPr>
              <w:t>NASTAVNIKE</w:t>
            </w:r>
          </w:p>
        </w:tc>
      </w:tr>
      <w:tr w:rsidR="000508E4" w:rsidRPr="003A043B" w:rsidTr="00D5500D">
        <w:trPr>
          <w:jc w:val="center"/>
        </w:trPr>
        <w:tc>
          <w:tcPr>
            <w:tcW w:w="4531" w:type="dxa"/>
            <w:gridSpan w:val="2"/>
            <w:tcBorders>
              <w:top w:val="single" w:sz="4" w:space="0" w:color="auto"/>
              <w:left w:val="single" w:sz="4" w:space="0" w:color="auto"/>
              <w:bottom w:val="single" w:sz="4" w:space="0" w:color="auto"/>
              <w:right w:val="single" w:sz="4" w:space="0" w:color="auto"/>
            </w:tcBorders>
            <w:vAlign w:val="center"/>
            <w:hideMark/>
          </w:tcPr>
          <w:p w:rsidR="000508E4" w:rsidRPr="003A043B" w:rsidRDefault="00555817" w:rsidP="000508E4">
            <w:pPr>
              <w:tabs>
                <w:tab w:val="left" w:pos="5175"/>
              </w:tabs>
              <w:rPr>
                <w:szCs w:val="22"/>
                <w:lang w:val="sr-Cyrl-BA"/>
              </w:rPr>
            </w:pPr>
            <w:r w:rsidRPr="003A043B">
              <w:rPr>
                <w:szCs w:val="22"/>
                <w:lang w:val="sr-Cyrl-BA"/>
              </w:rPr>
              <w:t>Jedinica</w:t>
            </w:r>
            <w:r w:rsidR="000508E4" w:rsidRPr="003A043B">
              <w:rPr>
                <w:szCs w:val="22"/>
                <w:lang w:val="sr-Cyrl-BA"/>
              </w:rPr>
              <w:t xml:space="preserve"> 1.</w:t>
            </w:r>
          </w:p>
          <w:p w:rsidR="000508E4" w:rsidRPr="003A043B" w:rsidRDefault="00555817" w:rsidP="000508E4">
            <w:pPr>
              <w:rPr>
                <w:szCs w:val="22"/>
                <w:lang w:val="ru-RU"/>
              </w:rPr>
            </w:pPr>
            <w:r w:rsidRPr="003A043B">
              <w:rPr>
                <w:szCs w:val="22"/>
                <w:lang w:val="ru-RU"/>
              </w:rPr>
              <w:t>Učenik</w:t>
            </w:r>
            <w:r w:rsidR="000508E4" w:rsidRPr="003A043B">
              <w:rPr>
                <w:szCs w:val="22"/>
                <w:lang w:val="ru-RU"/>
              </w:rPr>
              <w:t xml:space="preserve"> </w:t>
            </w:r>
            <w:r w:rsidRPr="003A043B">
              <w:rPr>
                <w:szCs w:val="22"/>
                <w:lang w:val="ru-RU"/>
              </w:rPr>
              <w:t>će</w:t>
            </w:r>
            <w:r w:rsidR="000508E4" w:rsidRPr="003A043B">
              <w:rPr>
                <w:szCs w:val="22"/>
                <w:lang w:val="ru-RU"/>
              </w:rPr>
              <w:t xml:space="preserve"> </w:t>
            </w:r>
            <w:r w:rsidRPr="003A043B">
              <w:rPr>
                <w:szCs w:val="22"/>
                <w:lang w:val="ru-RU"/>
              </w:rPr>
              <w:t>biti</w:t>
            </w:r>
            <w:r w:rsidR="000508E4" w:rsidRPr="003A043B">
              <w:rPr>
                <w:szCs w:val="22"/>
                <w:lang w:val="ru-RU"/>
              </w:rPr>
              <w:t xml:space="preserve"> </w:t>
            </w:r>
            <w:r w:rsidRPr="003A043B">
              <w:rPr>
                <w:szCs w:val="22"/>
                <w:lang w:val="ru-RU"/>
              </w:rPr>
              <w:t>sposoban</w:t>
            </w:r>
            <w:r w:rsidR="000508E4" w:rsidRPr="003A043B">
              <w:rPr>
                <w:szCs w:val="22"/>
                <w:lang w:val="ru-RU"/>
              </w:rPr>
              <w:t xml:space="preserve"> </w:t>
            </w:r>
            <w:r w:rsidRPr="003A043B">
              <w:rPr>
                <w:szCs w:val="22"/>
                <w:lang w:val="ru-RU"/>
              </w:rPr>
              <w:t>da</w:t>
            </w:r>
            <w:r w:rsidR="000508E4" w:rsidRPr="003A043B">
              <w:rPr>
                <w:szCs w:val="22"/>
                <w:lang w:val="ru-RU"/>
              </w:rPr>
              <w:t>:</w:t>
            </w:r>
          </w:p>
          <w:p w:rsidR="000508E4" w:rsidRPr="003A043B" w:rsidRDefault="00555817" w:rsidP="00A71661">
            <w:pPr>
              <w:numPr>
                <w:ilvl w:val="0"/>
                <w:numId w:val="22"/>
              </w:numPr>
              <w:rPr>
                <w:szCs w:val="22"/>
                <w:lang w:val="ru-RU"/>
              </w:rPr>
            </w:pPr>
            <w:r w:rsidRPr="003A043B">
              <w:rPr>
                <w:szCs w:val="22"/>
                <w:lang w:val="ru-RU"/>
              </w:rPr>
              <w:t>izračuna</w:t>
            </w:r>
            <w:r w:rsidR="000508E4" w:rsidRPr="003A043B">
              <w:rPr>
                <w:szCs w:val="22"/>
                <w:lang w:val="ru-RU"/>
              </w:rPr>
              <w:t xml:space="preserve"> </w:t>
            </w:r>
            <w:r w:rsidRPr="003A043B">
              <w:rPr>
                <w:szCs w:val="22"/>
                <w:lang w:val="ru-RU"/>
              </w:rPr>
              <w:t>vrijednost</w:t>
            </w:r>
            <w:r w:rsidR="000508E4" w:rsidRPr="003A043B">
              <w:rPr>
                <w:szCs w:val="22"/>
                <w:lang w:val="ru-RU"/>
              </w:rPr>
              <w:t xml:space="preserve"> </w:t>
            </w:r>
            <w:r w:rsidRPr="003A043B">
              <w:rPr>
                <w:szCs w:val="22"/>
                <w:lang w:val="ru-RU"/>
              </w:rPr>
              <w:t>izraza</w:t>
            </w:r>
            <w:r w:rsidR="000508E4" w:rsidRPr="003A043B">
              <w:rPr>
                <w:szCs w:val="22"/>
                <w:lang w:val="ru-RU"/>
              </w:rPr>
              <w:t xml:space="preserve"> </w:t>
            </w:r>
            <w:r w:rsidRPr="003A043B">
              <w:rPr>
                <w:szCs w:val="22"/>
                <w:lang w:val="ru-RU"/>
              </w:rPr>
              <w:t>za</w:t>
            </w:r>
            <w:r w:rsidR="000508E4" w:rsidRPr="003A043B">
              <w:rPr>
                <w:szCs w:val="22"/>
                <w:lang w:val="ru-RU"/>
              </w:rPr>
              <w:t xml:space="preserve"> </w:t>
            </w:r>
            <w:r w:rsidRPr="003A043B">
              <w:rPr>
                <w:szCs w:val="22"/>
                <w:lang w:val="ru-RU"/>
              </w:rPr>
              <w:t>date</w:t>
            </w:r>
            <w:r w:rsidR="000508E4" w:rsidRPr="003A043B">
              <w:rPr>
                <w:szCs w:val="22"/>
                <w:lang w:val="ru-RU"/>
              </w:rPr>
              <w:t xml:space="preserve"> </w:t>
            </w:r>
            <w:r w:rsidRPr="003A043B">
              <w:rPr>
                <w:szCs w:val="22"/>
                <w:lang w:val="ru-RU"/>
              </w:rPr>
              <w:t>vrijednosti</w:t>
            </w:r>
            <w:r w:rsidR="000508E4" w:rsidRPr="003A043B">
              <w:rPr>
                <w:szCs w:val="22"/>
                <w:lang w:val="ru-RU"/>
              </w:rPr>
              <w:t xml:space="preserve"> </w:t>
            </w:r>
            <w:r w:rsidRPr="003A043B">
              <w:rPr>
                <w:szCs w:val="22"/>
                <w:lang w:val="ru-RU"/>
              </w:rPr>
              <w:t>promjenlјive</w:t>
            </w:r>
            <w:r w:rsidR="000508E4" w:rsidRPr="003A043B">
              <w:rPr>
                <w:szCs w:val="22"/>
                <w:lang w:val="ru-RU"/>
              </w:rPr>
              <w:t>.</w:t>
            </w:r>
          </w:p>
          <w:p w:rsidR="000508E4" w:rsidRPr="003A043B" w:rsidRDefault="000508E4" w:rsidP="000508E4">
            <w:pPr>
              <w:ind w:left="360"/>
              <w:rPr>
                <w:szCs w:val="22"/>
                <w:lang w:val="ru-RU"/>
              </w:rPr>
            </w:pPr>
          </w:p>
          <w:p w:rsidR="000508E4" w:rsidRPr="003A043B" w:rsidRDefault="00555817" w:rsidP="000508E4">
            <w:pPr>
              <w:rPr>
                <w:szCs w:val="22"/>
                <w:lang w:val="ru-RU"/>
              </w:rPr>
            </w:pPr>
            <w:r w:rsidRPr="003A043B">
              <w:rPr>
                <w:szCs w:val="22"/>
                <w:lang w:val="ru-RU"/>
              </w:rPr>
              <w:t>Jedinica</w:t>
            </w:r>
            <w:r w:rsidR="000508E4" w:rsidRPr="003A043B">
              <w:rPr>
                <w:szCs w:val="22"/>
                <w:lang w:val="ru-RU"/>
              </w:rPr>
              <w:t xml:space="preserve"> 2.</w:t>
            </w:r>
          </w:p>
          <w:p w:rsidR="000508E4" w:rsidRPr="003A043B" w:rsidRDefault="00555817" w:rsidP="000508E4">
            <w:pPr>
              <w:rPr>
                <w:szCs w:val="22"/>
                <w:lang w:val="ru-RU"/>
              </w:rPr>
            </w:pPr>
            <w:r w:rsidRPr="003A043B">
              <w:rPr>
                <w:szCs w:val="22"/>
                <w:lang w:val="ru-RU"/>
              </w:rPr>
              <w:t>Učenik</w:t>
            </w:r>
            <w:r w:rsidR="000508E4" w:rsidRPr="003A043B">
              <w:rPr>
                <w:szCs w:val="22"/>
                <w:lang w:val="ru-RU"/>
              </w:rPr>
              <w:t xml:space="preserve"> </w:t>
            </w:r>
            <w:r w:rsidRPr="003A043B">
              <w:rPr>
                <w:szCs w:val="22"/>
                <w:lang w:val="ru-RU"/>
              </w:rPr>
              <w:t>će</w:t>
            </w:r>
            <w:r w:rsidR="000508E4" w:rsidRPr="003A043B">
              <w:rPr>
                <w:szCs w:val="22"/>
                <w:lang w:val="ru-RU"/>
              </w:rPr>
              <w:t xml:space="preserve"> </w:t>
            </w:r>
            <w:r w:rsidRPr="003A043B">
              <w:rPr>
                <w:szCs w:val="22"/>
                <w:lang w:val="ru-RU"/>
              </w:rPr>
              <w:t>biti</w:t>
            </w:r>
            <w:r w:rsidR="000508E4" w:rsidRPr="003A043B">
              <w:rPr>
                <w:szCs w:val="22"/>
                <w:lang w:val="ru-RU"/>
              </w:rPr>
              <w:t xml:space="preserve"> </w:t>
            </w:r>
            <w:r w:rsidRPr="003A043B">
              <w:rPr>
                <w:szCs w:val="22"/>
                <w:lang w:val="ru-RU"/>
              </w:rPr>
              <w:t>sposoban</w:t>
            </w:r>
            <w:r w:rsidR="000508E4" w:rsidRPr="003A043B">
              <w:rPr>
                <w:szCs w:val="22"/>
                <w:lang w:val="ru-RU"/>
              </w:rPr>
              <w:t xml:space="preserve"> </w:t>
            </w:r>
            <w:r w:rsidRPr="003A043B">
              <w:rPr>
                <w:szCs w:val="22"/>
                <w:lang w:val="ru-RU"/>
              </w:rPr>
              <w:t>da</w:t>
            </w:r>
            <w:r w:rsidR="000508E4" w:rsidRPr="003A043B">
              <w:rPr>
                <w:szCs w:val="22"/>
                <w:lang w:val="ru-RU"/>
              </w:rPr>
              <w:t>:</w:t>
            </w:r>
          </w:p>
          <w:p w:rsidR="000508E4" w:rsidRPr="003A043B" w:rsidRDefault="00555817" w:rsidP="00A71661">
            <w:pPr>
              <w:numPr>
                <w:ilvl w:val="0"/>
                <w:numId w:val="23"/>
              </w:numPr>
              <w:rPr>
                <w:szCs w:val="22"/>
                <w:lang w:val="ru-RU"/>
              </w:rPr>
            </w:pPr>
            <w:r w:rsidRPr="003A043B">
              <w:rPr>
                <w:szCs w:val="22"/>
                <w:lang w:val="ru-RU"/>
              </w:rPr>
              <w:t>bilo</w:t>
            </w:r>
            <w:r w:rsidR="000508E4" w:rsidRPr="003A043B">
              <w:rPr>
                <w:szCs w:val="22"/>
                <w:lang w:val="ru-RU"/>
              </w:rPr>
              <w:t xml:space="preserve"> </w:t>
            </w:r>
            <w:r w:rsidRPr="003A043B">
              <w:rPr>
                <w:szCs w:val="22"/>
                <w:lang w:val="ru-RU"/>
              </w:rPr>
              <w:t>koji</w:t>
            </w:r>
            <w:r w:rsidR="000508E4" w:rsidRPr="003A043B">
              <w:rPr>
                <w:szCs w:val="22"/>
                <w:lang w:val="ru-RU"/>
              </w:rPr>
              <w:t xml:space="preserve"> </w:t>
            </w:r>
            <w:r w:rsidRPr="003A043B">
              <w:rPr>
                <w:szCs w:val="22"/>
                <w:lang w:val="ru-RU"/>
              </w:rPr>
              <w:t>tip</w:t>
            </w:r>
            <w:r w:rsidR="000508E4" w:rsidRPr="003A043B">
              <w:rPr>
                <w:szCs w:val="22"/>
                <w:lang w:val="ru-RU"/>
              </w:rPr>
              <w:t xml:space="preserve"> </w:t>
            </w:r>
            <w:r w:rsidRPr="003A043B">
              <w:rPr>
                <w:szCs w:val="22"/>
                <w:lang w:val="ru-RU"/>
              </w:rPr>
              <w:t>jednačine</w:t>
            </w:r>
            <w:r w:rsidR="000508E4" w:rsidRPr="003A043B">
              <w:rPr>
                <w:szCs w:val="22"/>
                <w:lang w:val="ru-RU"/>
              </w:rPr>
              <w:t xml:space="preserve"> </w:t>
            </w:r>
            <w:r w:rsidRPr="003A043B">
              <w:rPr>
                <w:szCs w:val="22"/>
                <w:lang w:val="ru-RU"/>
              </w:rPr>
              <w:t>s</w:t>
            </w:r>
            <w:r w:rsidR="000508E4" w:rsidRPr="003A043B">
              <w:rPr>
                <w:szCs w:val="22"/>
                <w:lang w:val="ru-RU"/>
              </w:rPr>
              <w:t xml:space="preserve"> </w:t>
            </w:r>
            <w:r w:rsidRPr="003A043B">
              <w:rPr>
                <w:szCs w:val="22"/>
                <w:lang w:val="ru-RU"/>
              </w:rPr>
              <w:t>konstantnim</w:t>
            </w:r>
            <w:r w:rsidR="000508E4" w:rsidRPr="003A043B">
              <w:rPr>
                <w:szCs w:val="22"/>
                <w:lang w:val="ru-RU"/>
              </w:rPr>
              <w:t xml:space="preserve"> </w:t>
            </w:r>
            <w:r w:rsidRPr="003A043B">
              <w:rPr>
                <w:szCs w:val="22"/>
                <w:lang w:val="ru-RU"/>
              </w:rPr>
              <w:t>koeficijentima</w:t>
            </w:r>
            <w:r w:rsidR="000508E4" w:rsidRPr="003A043B">
              <w:rPr>
                <w:szCs w:val="22"/>
                <w:lang w:val="ru-RU"/>
              </w:rPr>
              <w:t xml:space="preserve"> </w:t>
            </w:r>
            <w:r w:rsidRPr="003A043B">
              <w:rPr>
                <w:szCs w:val="22"/>
                <w:lang w:val="ru-RU"/>
              </w:rPr>
              <w:t>svede</w:t>
            </w:r>
            <w:r w:rsidR="000508E4" w:rsidRPr="003A043B">
              <w:rPr>
                <w:szCs w:val="22"/>
                <w:lang w:val="ru-RU"/>
              </w:rPr>
              <w:t xml:space="preserve"> </w:t>
            </w:r>
            <w:r w:rsidRPr="003A043B">
              <w:rPr>
                <w:szCs w:val="22"/>
                <w:lang w:val="ru-RU"/>
              </w:rPr>
              <w:t>na</w:t>
            </w:r>
            <w:r w:rsidR="000508E4" w:rsidRPr="003A043B">
              <w:rPr>
                <w:szCs w:val="22"/>
                <w:lang w:val="ru-RU"/>
              </w:rPr>
              <w:t xml:space="preserve"> </w:t>
            </w:r>
            <w:r w:rsidRPr="003A043B">
              <w:rPr>
                <w:szCs w:val="22"/>
                <w:lang w:val="ru-RU"/>
              </w:rPr>
              <w:t>standardni</w:t>
            </w:r>
            <w:r w:rsidR="000508E4" w:rsidRPr="003A043B">
              <w:rPr>
                <w:szCs w:val="22"/>
                <w:lang w:val="ru-RU"/>
              </w:rPr>
              <w:t xml:space="preserve"> </w:t>
            </w:r>
            <w:r w:rsidRPr="003A043B">
              <w:rPr>
                <w:szCs w:val="22"/>
                <w:lang w:val="ru-RU"/>
              </w:rPr>
              <w:t>oblik</w:t>
            </w:r>
            <w:r w:rsidR="000508E4" w:rsidRPr="003A043B">
              <w:rPr>
                <w:szCs w:val="22"/>
                <w:lang w:val="ru-RU"/>
              </w:rPr>
              <w:t>,</w:t>
            </w:r>
          </w:p>
          <w:p w:rsidR="000508E4" w:rsidRPr="003A043B" w:rsidRDefault="00555817" w:rsidP="00A71661">
            <w:pPr>
              <w:numPr>
                <w:ilvl w:val="0"/>
                <w:numId w:val="23"/>
              </w:numPr>
              <w:rPr>
                <w:szCs w:val="22"/>
                <w:lang w:val="ru-RU"/>
              </w:rPr>
            </w:pPr>
            <w:r w:rsidRPr="003A043B">
              <w:rPr>
                <w:szCs w:val="22"/>
                <w:lang w:val="ru-RU"/>
              </w:rPr>
              <w:t>riješi</w:t>
            </w:r>
            <w:r w:rsidR="000508E4" w:rsidRPr="003A043B">
              <w:rPr>
                <w:szCs w:val="22"/>
                <w:lang w:val="ru-RU"/>
              </w:rPr>
              <w:t xml:space="preserve"> </w:t>
            </w:r>
            <w:r w:rsidRPr="003A043B">
              <w:rPr>
                <w:szCs w:val="22"/>
                <w:lang w:val="ru-RU"/>
              </w:rPr>
              <w:t>standardnu</w:t>
            </w:r>
            <w:r w:rsidR="000508E4" w:rsidRPr="003A043B">
              <w:rPr>
                <w:szCs w:val="22"/>
                <w:lang w:val="ru-RU"/>
              </w:rPr>
              <w:t xml:space="preserve"> </w:t>
            </w:r>
            <w:r w:rsidRPr="003A043B">
              <w:rPr>
                <w:szCs w:val="22"/>
                <w:lang w:val="ru-RU"/>
              </w:rPr>
              <w:t>linearnu</w:t>
            </w:r>
            <w:r w:rsidR="000508E4" w:rsidRPr="003A043B">
              <w:rPr>
                <w:szCs w:val="22"/>
                <w:lang w:val="ru-RU"/>
              </w:rPr>
              <w:t xml:space="preserve"> </w:t>
            </w:r>
            <w:r w:rsidRPr="003A043B">
              <w:rPr>
                <w:szCs w:val="22"/>
                <w:lang w:val="ru-RU"/>
              </w:rPr>
              <w:t>jednačinu</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provjeri</w:t>
            </w:r>
            <w:r w:rsidR="000508E4" w:rsidRPr="003A043B">
              <w:rPr>
                <w:szCs w:val="22"/>
                <w:lang w:val="ru-RU"/>
              </w:rPr>
              <w:t xml:space="preserve"> </w:t>
            </w:r>
            <w:r w:rsidRPr="003A043B">
              <w:rPr>
                <w:szCs w:val="22"/>
                <w:lang w:val="ru-RU"/>
              </w:rPr>
              <w:t>rješenje</w:t>
            </w:r>
            <w:r w:rsidR="000508E4" w:rsidRPr="003A043B">
              <w:rPr>
                <w:szCs w:val="22"/>
                <w:lang w:val="ru-RU"/>
              </w:rPr>
              <w:t xml:space="preserve">, </w:t>
            </w:r>
          </w:p>
          <w:p w:rsidR="000508E4" w:rsidRPr="003A043B" w:rsidRDefault="00555817" w:rsidP="00A71661">
            <w:pPr>
              <w:numPr>
                <w:ilvl w:val="0"/>
                <w:numId w:val="23"/>
              </w:numPr>
              <w:rPr>
                <w:szCs w:val="22"/>
                <w:lang w:val="ru-RU"/>
              </w:rPr>
            </w:pPr>
            <w:r w:rsidRPr="003A043B">
              <w:rPr>
                <w:szCs w:val="22"/>
                <w:lang w:val="ru-RU"/>
              </w:rPr>
              <w:t>na</w:t>
            </w:r>
            <w:r w:rsidR="000508E4" w:rsidRPr="003A043B">
              <w:rPr>
                <w:szCs w:val="22"/>
                <w:lang w:val="ru-RU"/>
              </w:rPr>
              <w:t xml:space="preserve"> </w:t>
            </w:r>
            <w:r w:rsidRPr="003A043B">
              <w:rPr>
                <w:szCs w:val="22"/>
                <w:lang w:val="ru-RU"/>
              </w:rPr>
              <w:t>osnovu</w:t>
            </w:r>
            <w:r w:rsidR="000508E4" w:rsidRPr="003A043B">
              <w:rPr>
                <w:szCs w:val="22"/>
                <w:lang w:val="ru-RU"/>
              </w:rPr>
              <w:t xml:space="preserve"> </w:t>
            </w:r>
            <w:r w:rsidRPr="003A043B">
              <w:rPr>
                <w:szCs w:val="22"/>
                <w:lang w:val="ru-RU"/>
              </w:rPr>
              <w:t>zadanog</w:t>
            </w:r>
            <w:r w:rsidR="000508E4" w:rsidRPr="003A043B">
              <w:rPr>
                <w:szCs w:val="22"/>
                <w:lang w:val="ru-RU"/>
              </w:rPr>
              <w:t xml:space="preserve"> </w:t>
            </w:r>
            <w:r w:rsidRPr="003A043B">
              <w:rPr>
                <w:szCs w:val="22"/>
                <w:lang w:val="ru-RU"/>
              </w:rPr>
              <w:t>problema</w:t>
            </w:r>
            <w:r w:rsidR="000508E4" w:rsidRPr="003A043B">
              <w:rPr>
                <w:szCs w:val="22"/>
                <w:lang w:val="ru-RU"/>
              </w:rPr>
              <w:t xml:space="preserve"> </w:t>
            </w:r>
            <w:r w:rsidR="0041587B" w:rsidRPr="003A043B">
              <w:rPr>
                <w:szCs w:val="22"/>
                <w:lang w:val="ru-RU"/>
              </w:rPr>
              <w:t>formuli</w:t>
            </w:r>
            <w:r w:rsidR="0041587B" w:rsidRPr="003A043B">
              <w:rPr>
                <w:szCs w:val="22"/>
              </w:rPr>
              <w:t>ra</w:t>
            </w:r>
            <w:r w:rsidR="000508E4" w:rsidRPr="003A043B">
              <w:rPr>
                <w:szCs w:val="22"/>
                <w:lang w:val="ru-RU"/>
              </w:rPr>
              <w:t xml:space="preserve"> </w:t>
            </w:r>
            <w:r w:rsidRPr="003A043B">
              <w:rPr>
                <w:szCs w:val="22"/>
                <w:lang w:val="ru-RU"/>
              </w:rPr>
              <w:t>jednačinu</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riješi</w:t>
            </w:r>
            <w:r w:rsidR="000508E4" w:rsidRPr="003A043B">
              <w:rPr>
                <w:szCs w:val="22"/>
                <w:lang w:val="ru-RU"/>
              </w:rPr>
              <w:t xml:space="preserve"> </w:t>
            </w:r>
            <w:r w:rsidRPr="003A043B">
              <w:rPr>
                <w:szCs w:val="22"/>
                <w:lang w:val="ru-RU"/>
              </w:rPr>
              <w:t>je</w:t>
            </w:r>
            <w:r w:rsidR="000508E4" w:rsidRPr="003A043B">
              <w:rPr>
                <w:szCs w:val="22"/>
                <w:lang w:val="ru-RU"/>
              </w:rPr>
              <w:t>.</w:t>
            </w:r>
          </w:p>
          <w:p w:rsidR="000508E4" w:rsidRPr="003A043B" w:rsidRDefault="000508E4" w:rsidP="000508E4">
            <w:pPr>
              <w:rPr>
                <w:szCs w:val="22"/>
                <w:lang w:val="ru-RU"/>
              </w:rPr>
            </w:pPr>
          </w:p>
          <w:p w:rsidR="000508E4" w:rsidRPr="003A043B" w:rsidRDefault="00555817" w:rsidP="000508E4">
            <w:pPr>
              <w:rPr>
                <w:szCs w:val="22"/>
                <w:lang w:val="ru-RU"/>
              </w:rPr>
            </w:pPr>
            <w:r w:rsidRPr="003A043B">
              <w:rPr>
                <w:szCs w:val="22"/>
                <w:lang w:val="ru-RU"/>
              </w:rPr>
              <w:t>Jedinica</w:t>
            </w:r>
            <w:r w:rsidR="000508E4" w:rsidRPr="003A043B">
              <w:rPr>
                <w:szCs w:val="22"/>
                <w:lang w:val="ru-RU"/>
              </w:rPr>
              <w:t xml:space="preserve"> 3.</w:t>
            </w:r>
          </w:p>
          <w:p w:rsidR="000508E4" w:rsidRPr="003A043B" w:rsidRDefault="00555817" w:rsidP="000508E4">
            <w:pPr>
              <w:rPr>
                <w:szCs w:val="22"/>
                <w:lang w:val="ru-RU"/>
              </w:rPr>
            </w:pPr>
            <w:r w:rsidRPr="003A043B">
              <w:rPr>
                <w:szCs w:val="22"/>
                <w:lang w:val="ru-RU"/>
              </w:rPr>
              <w:t>Učenik</w:t>
            </w:r>
            <w:r w:rsidR="000508E4" w:rsidRPr="003A043B">
              <w:rPr>
                <w:szCs w:val="22"/>
                <w:lang w:val="ru-RU"/>
              </w:rPr>
              <w:t xml:space="preserve"> </w:t>
            </w:r>
            <w:r w:rsidRPr="003A043B">
              <w:rPr>
                <w:szCs w:val="22"/>
                <w:lang w:val="ru-RU"/>
              </w:rPr>
              <w:t>će</w:t>
            </w:r>
            <w:r w:rsidR="000508E4" w:rsidRPr="003A043B">
              <w:rPr>
                <w:szCs w:val="22"/>
                <w:lang w:val="ru-RU"/>
              </w:rPr>
              <w:t xml:space="preserve"> </w:t>
            </w:r>
            <w:r w:rsidRPr="003A043B">
              <w:rPr>
                <w:szCs w:val="22"/>
                <w:lang w:val="ru-RU"/>
              </w:rPr>
              <w:t>biti</w:t>
            </w:r>
            <w:r w:rsidR="000508E4" w:rsidRPr="003A043B">
              <w:rPr>
                <w:szCs w:val="22"/>
                <w:lang w:val="ru-RU"/>
              </w:rPr>
              <w:t xml:space="preserve"> </w:t>
            </w:r>
            <w:r w:rsidRPr="003A043B">
              <w:rPr>
                <w:szCs w:val="22"/>
                <w:lang w:val="ru-RU"/>
              </w:rPr>
              <w:t>sposoban</w:t>
            </w:r>
            <w:r w:rsidR="000508E4" w:rsidRPr="003A043B">
              <w:rPr>
                <w:szCs w:val="22"/>
                <w:lang w:val="ru-RU"/>
              </w:rPr>
              <w:t xml:space="preserve"> </w:t>
            </w:r>
            <w:r w:rsidRPr="003A043B">
              <w:rPr>
                <w:szCs w:val="22"/>
                <w:lang w:val="ru-RU"/>
              </w:rPr>
              <w:t>da</w:t>
            </w:r>
            <w:r w:rsidR="000508E4" w:rsidRPr="003A043B">
              <w:rPr>
                <w:szCs w:val="22"/>
                <w:lang w:val="ru-RU"/>
              </w:rPr>
              <w:t>:</w:t>
            </w:r>
          </w:p>
          <w:p w:rsidR="000508E4" w:rsidRPr="003A043B" w:rsidRDefault="00555817" w:rsidP="00A71661">
            <w:pPr>
              <w:numPr>
                <w:ilvl w:val="0"/>
                <w:numId w:val="24"/>
              </w:numPr>
              <w:rPr>
                <w:szCs w:val="22"/>
                <w:lang w:val="ru-RU"/>
              </w:rPr>
            </w:pPr>
            <w:r w:rsidRPr="003A043B">
              <w:rPr>
                <w:szCs w:val="22"/>
                <w:lang w:val="ru-RU"/>
              </w:rPr>
              <w:t>odredi</w:t>
            </w:r>
            <w:r w:rsidR="000508E4" w:rsidRPr="003A043B">
              <w:rPr>
                <w:szCs w:val="22"/>
                <w:lang w:val="ru-RU"/>
              </w:rPr>
              <w:t xml:space="preserve"> </w:t>
            </w:r>
            <w:r w:rsidRPr="003A043B">
              <w:rPr>
                <w:szCs w:val="22"/>
                <w:lang w:val="ru-RU"/>
              </w:rPr>
              <w:t>položaj</w:t>
            </w:r>
            <w:r w:rsidR="000508E4" w:rsidRPr="003A043B">
              <w:rPr>
                <w:szCs w:val="22"/>
                <w:lang w:val="ru-RU"/>
              </w:rPr>
              <w:t xml:space="preserve"> </w:t>
            </w:r>
            <w:r w:rsidRPr="003A043B">
              <w:rPr>
                <w:szCs w:val="22"/>
                <w:lang w:val="ru-RU"/>
              </w:rPr>
              <w:t>tačke</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koordinatnom</w:t>
            </w:r>
            <w:r w:rsidR="000508E4" w:rsidRPr="003A043B">
              <w:rPr>
                <w:szCs w:val="22"/>
                <w:lang w:val="ru-RU"/>
              </w:rPr>
              <w:t xml:space="preserve"> </w:t>
            </w:r>
            <w:r w:rsidRPr="003A043B">
              <w:rPr>
                <w:szCs w:val="22"/>
                <w:lang w:val="ru-RU"/>
              </w:rPr>
              <w:t>sistemu</w:t>
            </w:r>
            <w:r w:rsidR="000508E4" w:rsidRPr="003A043B">
              <w:rPr>
                <w:szCs w:val="22"/>
                <w:lang w:val="ru-RU"/>
              </w:rPr>
              <w:t>,</w:t>
            </w:r>
          </w:p>
          <w:p w:rsidR="000508E4" w:rsidRPr="003A043B" w:rsidRDefault="00555817" w:rsidP="00A71661">
            <w:pPr>
              <w:numPr>
                <w:ilvl w:val="0"/>
                <w:numId w:val="24"/>
              </w:numPr>
              <w:rPr>
                <w:szCs w:val="22"/>
                <w:lang w:val="ru-RU"/>
              </w:rPr>
            </w:pPr>
            <w:r w:rsidRPr="003A043B">
              <w:rPr>
                <w:szCs w:val="22"/>
                <w:lang w:val="ru-RU"/>
              </w:rPr>
              <w:t>razlikuje</w:t>
            </w:r>
            <w:r w:rsidR="000508E4" w:rsidRPr="003A043B">
              <w:rPr>
                <w:szCs w:val="22"/>
                <w:lang w:val="ru-RU"/>
              </w:rPr>
              <w:t xml:space="preserve"> </w:t>
            </w:r>
            <w:r w:rsidRPr="003A043B">
              <w:rPr>
                <w:szCs w:val="22"/>
                <w:lang w:val="ru-RU"/>
              </w:rPr>
              <w:t>nezavisno</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zavisno</w:t>
            </w:r>
            <w:r w:rsidR="000508E4" w:rsidRPr="003A043B">
              <w:rPr>
                <w:szCs w:val="22"/>
                <w:lang w:val="ru-RU"/>
              </w:rPr>
              <w:t xml:space="preserve"> </w:t>
            </w:r>
            <w:r w:rsidRPr="003A043B">
              <w:rPr>
                <w:szCs w:val="22"/>
                <w:lang w:val="ru-RU"/>
              </w:rPr>
              <w:t>promjenlјive</w:t>
            </w:r>
            <w:r w:rsidR="000508E4" w:rsidRPr="003A043B">
              <w:rPr>
                <w:szCs w:val="22"/>
                <w:lang w:val="ru-RU"/>
              </w:rPr>
              <w:t xml:space="preserve"> </w:t>
            </w:r>
            <w:r w:rsidRPr="003A043B">
              <w:rPr>
                <w:szCs w:val="22"/>
                <w:lang w:val="ru-RU"/>
              </w:rPr>
              <w:t>veličine</w:t>
            </w:r>
            <w:r w:rsidR="000508E4" w:rsidRPr="003A043B">
              <w:rPr>
                <w:szCs w:val="22"/>
                <w:lang w:val="ru-RU"/>
              </w:rPr>
              <w:t>,</w:t>
            </w:r>
          </w:p>
          <w:p w:rsidR="000508E4" w:rsidRPr="003A043B" w:rsidRDefault="00555817" w:rsidP="00A71661">
            <w:pPr>
              <w:numPr>
                <w:ilvl w:val="0"/>
                <w:numId w:val="24"/>
              </w:numPr>
              <w:rPr>
                <w:szCs w:val="22"/>
                <w:lang w:val="ru-RU"/>
              </w:rPr>
            </w:pPr>
            <w:r w:rsidRPr="003A043B">
              <w:rPr>
                <w:szCs w:val="22"/>
                <w:lang w:val="ru-RU"/>
              </w:rPr>
              <w:t>prevede</w:t>
            </w:r>
            <w:r w:rsidR="000508E4" w:rsidRPr="003A043B">
              <w:rPr>
                <w:szCs w:val="22"/>
                <w:lang w:val="ru-RU"/>
              </w:rPr>
              <w:t xml:space="preserve"> </w:t>
            </w:r>
            <w:r w:rsidRPr="003A043B">
              <w:rPr>
                <w:szCs w:val="22"/>
                <w:lang w:val="ru-RU"/>
              </w:rPr>
              <w:t>implicitni</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eksplicitni</w:t>
            </w:r>
            <w:r w:rsidR="000508E4" w:rsidRPr="003A043B">
              <w:rPr>
                <w:szCs w:val="22"/>
                <w:lang w:val="ru-RU"/>
              </w:rPr>
              <w:t xml:space="preserve"> </w:t>
            </w:r>
            <w:r w:rsidRPr="003A043B">
              <w:rPr>
                <w:szCs w:val="22"/>
                <w:lang w:val="ru-RU"/>
              </w:rPr>
              <w:t>oblik</w:t>
            </w:r>
            <w:r w:rsidR="000508E4" w:rsidRPr="003A043B">
              <w:rPr>
                <w:szCs w:val="22"/>
                <w:lang w:val="ru-RU"/>
              </w:rPr>
              <w:t xml:space="preserve"> </w:t>
            </w:r>
            <w:r w:rsidRPr="003A043B">
              <w:rPr>
                <w:szCs w:val="22"/>
                <w:lang w:val="ru-RU"/>
              </w:rPr>
              <w:t>jednačine</w:t>
            </w:r>
            <w:r w:rsidR="000508E4" w:rsidRPr="003A043B">
              <w:rPr>
                <w:szCs w:val="22"/>
                <w:lang w:val="ru-RU"/>
              </w:rPr>
              <w:t>,</w:t>
            </w:r>
          </w:p>
          <w:p w:rsidR="000508E4" w:rsidRPr="003A043B" w:rsidRDefault="00555817" w:rsidP="00A71661">
            <w:pPr>
              <w:numPr>
                <w:ilvl w:val="0"/>
                <w:numId w:val="24"/>
              </w:numPr>
              <w:rPr>
                <w:szCs w:val="22"/>
                <w:lang w:val="ru-RU"/>
              </w:rPr>
            </w:pPr>
            <w:r w:rsidRPr="003A043B">
              <w:rPr>
                <w:szCs w:val="22"/>
                <w:lang w:val="ru-RU"/>
              </w:rPr>
              <w:t>nacrta</w:t>
            </w:r>
            <w:r w:rsidR="000508E4" w:rsidRPr="003A043B">
              <w:rPr>
                <w:szCs w:val="22"/>
                <w:lang w:val="ru-RU"/>
              </w:rPr>
              <w:t xml:space="preserve"> </w:t>
            </w:r>
            <w:r w:rsidRPr="003A043B">
              <w:rPr>
                <w:szCs w:val="22"/>
                <w:lang w:val="ru-RU"/>
              </w:rPr>
              <w:t>graf</w:t>
            </w:r>
            <w:r w:rsidR="000508E4" w:rsidRPr="003A043B">
              <w:rPr>
                <w:szCs w:val="22"/>
                <w:lang w:val="ru-RU"/>
              </w:rPr>
              <w:t xml:space="preserve"> </w:t>
            </w:r>
            <w:r w:rsidRPr="003A043B">
              <w:rPr>
                <w:szCs w:val="22"/>
                <w:lang w:val="ru-RU"/>
              </w:rPr>
              <w:t>linearne</w:t>
            </w:r>
            <w:r w:rsidR="000508E4" w:rsidRPr="003A043B">
              <w:rPr>
                <w:szCs w:val="22"/>
                <w:lang w:val="ru-RU"/>
              </w:rPr>
              <w:t xml:space="preserve"> </w:t>
            </w:r>
            <w:r w:rsidRPr="003A043B">
              <w:rPr>
                <w:szCs w:val="22"/>
                <w:lang w:val="ru-RU"/>
              </w:rPr>
              <w:t>funkcije</w:t>
            </w:r>
            <w:r w:rsidR="000508E4" w:rsidRPr="003A043B">
              <w:rPr>
                <w:szCs w:val="22"/>
                <w:lang w:val="ru-RU"/>
              </w:rPr>
              <w:t xml:space="preserve"> </w:t>
            </w:r>
            <w:r w:rsidRPr="003A043B">
              <w:rPr>
                <w:szCs w:val="22"/>
                <w:lang w:val="ru-RU"/>
              </w:rPr>
              <w:t>uz</w:t>
            </w:r>
            <w:r w:rsidR="000508E4" w:rsidRPr="003A043B">
              <w:rPr>
                <w:szCs w:val="22"/>
                <w:lang w:val="ru-RU"/>
              </w:rPr>
              <w:t xml:space="preserve"> </w:t>
            </w:r>
            <w:r w:rsidRPr="003A043B">
              <w:rPr>
                <w:szCs w:val="22"/>
                <w:lang w:val="ru-RU"/>
              </w:rPr>
              <w:t>pomoć</w:t>
            </w:r>
            <w:r w:rsidR="000508E4" w:rsidRPr="003A043B">
              <w:rPr>
                <w:szCs w:val="22"/>
                <w:lang w:val="ru-RU"/>
              </w:rPr>
              <w:t xml:space="preserve"> </w:t>
            </w:r>
            <w:r w:rsidRPr="003A043B">
              <w:rPr>
                <w:szCs w:val="22"/>
                <w:lang w:val="ru-RU"/>
              </w:rPr>
              <w:t>tablice</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grafove</w:t>
            </w:r>
            <w:r w:rsidR="000508E4" w:rsidRPr="003A043B">
              <w:rPr>
                <w:szCs w:val="22"/>
                <w:lang w:val="ru-RU"/>
              </w:rPr>
              <w:t xml:space="preserve"> </w:t>
            </w:r>
            <w:r w:rsidRPr="003A043B">
              <w:rPr>
                <w:szCs w:val="22"/>
                <w:lang w:val="ru-RU"/>
              </w:rPr>
              <w:t>specijalnih</w:t>
            </w:r>
            <w:r w:rsidR="000508E4" w:rsidRPr="003A043B">
              <w:rPr>
                <w:szCs w:val="22"/>
                <w:lang w:val="ru-RU"/>
              </w:rPr>
              <w:t xml:space="preserve"> </w:t>
            </w:r>
            <w:r w:rsidRPr="003A043B">
              <w:rPr>
                <w:szCs w:val="22"/>
                <w:lang w:val="ru-RU"/>
              </w:rPr>
              <w:t>pravaca</w:t>
            </w:r>
            <w:r w:rsidR="000508E4" w:rsidRPr="003A043B">
              <w:rPr>
                <w:szCs w:val="22"/>
                <w:lang w:val="ru-RU"/>
              </w:rPr>
              <w:t>,</w:t>
            </w:r>
          </w:p>
          <w:p w:rsidR="000508E4" w:rsidRPr="003A043B" w:rsidRDefault="000508E4" w:rsidP="00A71661">
            <w:pPr>
              <w:numPr>
                <w:ilvl w:val="0"/>
                <w:numId w:val="24"/>
              </w:numPr>
              <w:rPr>
                <w:szCs w:val="22"/>
              </w:rPr>
            </w:pPr>
            <w:r w:rsidRPr="003A043B">
              <w:rPr>
                <w:szCs w:val="22"/>
              </w:rPr>
              <w:t xml:space="preserve">x = + - </w:t>
            </w:r>
            <w:r w:rsidR="00555817" w:rsidRPr="003A043B">
              <w:rPr>
                <w:szCs w:val="22"/>
              </w:rPr>
              <w:t>c</w:t>
            </w:r>
            <w:r w:rsidRPr="003A043B">
              <w:rPr>
                <w:szCs w:val="22"/>
              </w:rPr>
              <w:t xml:space="preserve"> </w:t>
            </w:r>
            <w:r w:rsidR="00555817" w:rsidRPr="003A043B">
              <w:rPr>
                <w:szCs w:val="22"/>
              </w:rPr>
              <w:t>i</w:t>
            </w:r>
            <w:r w:rsidRPr="003A043B">
              <w:rPr>
                <w:szCs w:val="22"/>
              </w:rPr>
              <w:t xml:space="preserve"> y = + - </w:t>
            </w:r>
            <w:r w:rsidR="00555817" w:rsidRPr="003A043B">
              <w:rPr>
                <w:szCs w:val="22"/>
              </w:rPr>
              <w:t>c</w:t>
            </w:r>
            <w:r w:rsidRPr="003A043B">
              <w:rPr>
                <w:szCs w:val="22"/>
                <w:lang w:val="sr-Cyrl-RS"/>
              </w:rPr>
              <w:t>,</w:t>
            </w:r>
          </w:p>
          <w:p w:rsidR="000508E4" w:rsidRPr="003A043B" w:rsidRDefault="00555817" w:rsidP="00A71661">
            <w:pPr>
              <w:numPr>
                <w:ilvl w:val="0"/>
                <w:numId w:val="24"/>
              </w:numPr>
              <w:rPr>
                <w:szCs w:val="22"/>
              </w:rPr>
            </w:pPr>
            <w:r w:rsidRPr="003A043B">
              <w:rPr>
                <w:szCs w:val="22"/>
                <w:lang w:val="sr-Cyrl-RS"/>
              </w:rPr>
              <w:t>o</w:t>
            </w:r>
            <w:r w:rsidRPr="003A043B">
              <w:rPr>
                <w:szCs w:val="22"/>
              </w:rPr>
              <w:t>dredi</w:t>
            </w:r>
            <w:r w:rsidR="000508E4" w:rsidRPr="003A043B">
              <w:rPr>
                <w:szCs w:val="22"/>
              </w:rPr>
              <w:t xml:space="preserve"> </w:t>
            </w:r>
            <w:r w:rsidRPr="003A043B">
              <w:rPr>
                <w:szCs w:val="22"/>
              </w:rPr>
              <w:t>nul</w:t>
            </w:r>
            <w:r w:rsidR="000508E4" w:rsidRPr="003A043B">
              <w:rPr>
                <w:szCs w:val="22"/>
              </w:rPr>
              <w:t>-</w:t>
            </w:r>
            <w:r w:rsidRPr="003A043B">
              <w:rPr>
                <w:szCs w:val="22"/>
              </w:rPr>
              <w:t>tačku</w:t>
            </w:r>
            <w:r w:rsidR="000508E4" w:rsidRPr="003A043B">
              <w:rPr>
                <w:szCs w:val="22"/>
              </w:rPr>
              <w:t xml:space="preserve"> </w:t>
            </w:r>
            <w:r w:rsidRPr="003A043B">
              <w:rPr>
                <w:szCs w:val="22"/>
              </w:rPr>
              <w:t>funkcije</w:t>
            </w:r>
            <w:r w:rsidR="000508E4" w:rsidRPr="003A043B">
              <w:rPr>
                <w:szCs w:val="22"/>
                <w:lang w:val="sr-Cyrl-RS"/>
              </w:rPr>
              <w:t>,</w:t>
            </w:r>
            <w:r w:rsidR="000508E4" w:rsidRPr="003A043B">
              <w:rPr>
                <w:szCs w:val="22"/>
              </w:rPr>
              <w:t xml:space="preserve"> </w:t>
            </w:r>
          </w:p>
          <w:p w:rsidR="000508E4" w:rsidRPr="003A043B" w:rsidRDefault="00555817" w:rsidP="00A71661">
            <w:pPr>
              <w:numPr>
                <w:ilvl w:val="0"/>
                <w:numId w:val="24"/>
              </w:numPr>
              <w:rPr>
                <w:szCs w:val="22"/>
                <w:lang w:val="ru-RU"/>
              </w:rPr>
            </w:pPr>
            <w:r w:rsidRPr="003A043B">
              <w:rPr>
                <w:szCs w:val="22"/>
                <w:lang w:val="ru-RU"/>
              </w:rPr>
              <w:t>odredi</w:t>
            </w:r>
            <w:r w:rsidR="000508E4" w:rsidRPr="003A043B">
              <w:rPr>
                <w:szCs w:val="22"/>
                <w:lang w:val="ru-RU"/>
              </w:rPr>
              <w:t xml:space="preserve"> </w:t>
            </w:r>
            <w:r w:rsidRPr="003A043B">
              <w:rPr>
                <w:szCs w:val="22"/>
                <w:lang w:val="ru-RU"/>
              </w:rPr>
              <w:t>pad</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rast</w:t>
            </w:r>
            <w:r w:rsidR="000508E4" w:rsidRPr="003A043B">
              <w:rPr>
                <w:szCs w:val="22"/>
                <w:lang w:val="ru-RU"/>
              </w:rPr>
              <w:t xml:space="preserve"> </w:t>
            </w:r>
            <w:r w:rsidRPr="003A043B">
              <w:rPr>
                <w:szCs w:val="22"/>
                <w:lang w:val="ru-RU"/>
              </w:rPr>
              <w:t>funkcije</w:t>
            </w:r>
            <w:r w:rsidR="000508E4" w:rsidRPr="003A043B">
              <w:rPr>
                <w:szCs w:val="22"/>
                <w:lang w:val="ru-RU"/>
              </w:rPr>
              <w:t xml:space="preserve"> </w:t>
            </w:r>
            <w:r w:rsidRPr="003A043B">
              <w:rPr>
                <w:szCs w:val="22"/>
                <w:lang w:val="ru-RU"/>
              </w:rPr>
              <w:t>pomoću</w:t>
            </w:r>
            <w:r w:rsidR="000508E4" w:rsidRPr="003A043B">
              <w:rPr>
                <w:szCs w:val="22"/>
                <w:lang w:val="ru-RU"/>
              </w:rPr>
              <w:t xml:space="preserve"> </w:t>
            </w:r>
            <w:r w:rsidRPr="003A043B">
              <w:rPr>
                <w:szCs w:val="22"/>
                <w:lang w:val="ru-RU"/>
              </w:rPr>
              <w:t>koeficijenta</w:t>
            </w:r>
            <w:r w:rsidR="000508E4" w:rsidRPr="003A043B">
              <w:rPr>
                <w:szCs w:val="22"/>
                <w:lang w:val="ru-RU"/>
              </w:rPr>
              <w:t xml:space="preserve"> .</w:t>
            </w:r>
          </w:p>
          <w:p w:rsidR="000508E4" w:rsidRPr="003A043B" w:rsidRDefault="000508E4" w:rsidP="000508E4">
            <w:pPr>
              <w:rPr>
                <w:szCs w:val="22"/>
              </w:rPr>
            </w:pPr>
          </w:p>
          <w:p w:rsidR="000508E4" w:rsidRPr="003A043B" w:rsidRDefault="00555817" w:rsidP="000508E4">
            <w:pPr>
              <w:rPr>
                <w:szCs w:val="22"/>
                <w:lang w:val="sr-Cyrl-BA"/>
              </w:rPr>
            </w:pPr>
            <w:r w:rsidRPr="003A043B">
              <w:rPr>
                <w:szCs w:val="22"/>
                <w:lang w:val="sr-Cyrl-BA"/>
              </w:rPr>
              <w:t>Jedinica</w:t>
            </w:r>
            <w:r w:rsidR="000508E4" w:rsidRPr="003A043B">
              <w:rPr>
                <w:szCs w:val="22"/>
                <w:lang w:val="sr-Cyrl-BA"/>
              </w:rPr>
              <w:t xml:space="preserve"> 4.</w:t>
            </w:r>
          </w:p>
          <w:p w:rsidR="000508E4" w:rsidRPr="003A043B" w:rsidRDefault="00555817" w:rsidP="000508E4">
            <w:pPr>
              <w:rPr>
                <w:szCs w:val="22"/>
                <w:lang w:val="ru-RU"/>
              </w:rPr>
            </w:pPr>
            <w:r w:rsidRPr="003A043B">
              <w:rPr>
                <w:szCs w:val="22"/>
                <w:lang w:val="ru-RU"/>
              </w:rPr>
              <w:t>Učenik</w:t>
            </w:r>
            <w:r w:rsidR="000508E4" w:rsidRPr="003A043B">
              <w:rPr>
                <w:szCs w:val="22"/>
                <w:lang w:val="ru-RU"/>
              </w:rPr>
              <w:t xml:space="preserve"> </w:t>
            </w:r>
            <w:r w:rsidRPr="003A043B">
              <w:rPr>
                <w:szCs w:val="22"/>
                <w:lang w:val="ru-RU"/>
              </w:rPr>
              <w:t>će</w:t>
            </w:r>
            <w:r w:rsidR="000508E4" w:rsidRPr="003A043B">
              <w:rPr>
                <w:szCs w:val="22"/>
                <w:lang w:val="ru-RU"/>
              </w:rPr>
              <w:t xml:space="preserve"> </w:t>
            </w:r>
            <w:r w:rsidRPr="003A043B">
              <w:rPr>
                <w:szCs w:val="22"/>
                <w:lang w:val="ru-RU"/>
              </w:rPr>
              <w:t>biti</w:t>
            </w:r>
            <w:r w:rsidR="000508E4" w:rsidRPr="003A043B">
              <w:rPr>
                <w:szCs w:val="22"/>
                <w:lang w:val="ru-RU"/>
              </w:rPr>
              <w:t xml:space="preserve"> </w:t>
            </w:r>
            <w:r w:rsidRPr="003A043B">
              <w:rPr>
                <w:szCs w:val="22"/>
                <w:lang w:val="ru-RU"/>
              </w:rPr>
              <w:t>sposoban</w:t>
            </w:r>
            <w:r w:rsidR="000508E4" w:rsidRPr="003A043B">
              <w:rPr>
                <w:szCs w:val="22"/>
                <w:lang w:val="ru-RU"/>
              </w:rPr>
              <w:t xml:space="preserve"> </w:t>
            </w:r>
            <w:r w:rsidRPr="003A043B">
              <w:rPr>
                <w:szCs w:val="22"/>
                <w:lang w:val="ru-RU"/>
              </w:rPr>
              <w:t>da</w:t>
            </w:r>
            <w:r w:rsidR="000508E4" w:rsidRPr="003A043B">
              <w:rPr>
                <w:szCs w:val="22"/>
                <w:lang w:val="ru-RU"/>
              </w:rPr>
              <w:t>:</w:t>
            </w:r>
          </w:p>
          <w:p w:rsidR="000508E4" w:rsidRPr="003A043B" w:rsidRDefault="00555817" w:rsidP="00A71661">
            <w:pPr>
              <w:numPr>
                <w:ilvl w:val="0"/>
                <w:numId w:val="25"/>
              </w:numPr>
              <w:rPr>
                <w:szCs w:val="22"/>
                <w:lang w:val="ru-RU"/>
              </w:rPr>
            </w:pPr>
            <w:r w:rsidRPr="003A043B">
              <w:rPr>
                <w:szCs w:val="22"/>
                <w:lang w:val="ru-RU"/>
              </w:rPr>
              <w:t>riješi</w:t>
            </w:r>
            <w:r w:rsidR="000508E4" w:rsidRPr="003A043B">
              <w:rPr>
                <w:szCs w:val="22"/>
                <w:lang w:val="ru-RU"/>
              </w:rPr>
              <w:t xml:space="preserve"> </w:t>
            </w:r>
            <w:r w:rsidRPr="003A043B">
              <w:rPr>
                <w:szCs w:val="22"/>
                <w:lang w:val="ru-RU"/>
              </w:rPr>
              <w:t>jednostavniji</w:t>
            </w:r>
            <w:r w:rsidR="000508E4" w:rsidRPr="003A043B">
              <w:rPr>
                <w:szCs w:val="22"/>
                <w:lang w:val="ru-RU"/>
              </w:rPr>
              <w:t xml:space="preserve"> </w:t>
            </w:r>
            <w:r w:rsidRPr="003A043B">
              <w:rPr>
                <w:szCs w:val="22"/>
                <w:lang w:val="ru-RU"/>
              </w:rPr>
              <w:t>s</w:t>
            </w:r>
            <w:r w:rsidRPr="003A043B">
              <w:rPr>
                <w:szCs w:val="22"/>
                <w:lang w:val="sr-Cyrl-BA"/>
              </w:rPr>
              <w:t>istem</w:t>
            </w:r>
            <w:r w:rsidR="000508E4" w:rsidRPr="003A043B">
              <w:rPr>
                <w:szCs w:val="22"/>
                <w:lang w:val="ru-RU"/>
              </w:rPr>
              <w:t xml:space="preserve"> </w:t>
            </w:r>
            <w:r w:rsidRPr="003A043B">
              <w:rPr>
                <w:szCs w:val="22"/>
                <w:lang w:val="ru-RU"/>
              </w:rPr>
              <w:t>grafičkom</w:t>
            </w:r>
            <w:r w:rsidR="000508E4" w:rsidRPr="003A043B">
              <w:rPr>
                <w:szCs w:val="22"/>
                <w:lang w:val="ru-RU"/>
              </w:rPr>
              <w:t xml:space="preserve"> </w:t>
            </w:r>
            <w:r w:rsidRPr="003A043B">
              <w:rPr>
                <w:szCs w:val="22"/>
                <w:lang w:val="ru-RU"/>
              </w:rPr>
              <w:t>metodom</w:t>
            </w:r>
            <w:r w:rsidR="000508E4" w:rsidRPr="003A043B">
              <w:rPr>
                <w:szCs w:val="22"/>
                <w:lang w:val="ru-RU"/>
              </w:rPr>
              <w:t xml:space="preserve">, </w:t>
            </w:r>
          </w:p>
          <w:p w:rsidR="000508E4" w:rsidRPr="003A043B" w:rsidRDefault="00555817" w:rsidP="00A71661">
            <w:pPr>
              <w:numPr>
                <w:ilvl w:val="0"/>
                <w:numId w:val="25"/>
              </w:numPr>
              <w:rPr>
                <w:szCs w:val="22"/>
                <w:lang w:val="ru-RU"/>
              </w:rPr>
            </w:pPr>
            <w:r w:rsidRPr="003A043B">
              <w:rPr>
                <w:szCs w:val="22"/>
                <w:lang w:val="ru-RU"/>
              </w:rPr>
              <w:t>riješi</w:t>
            </w:r>
            <w:r w:rsidR="000508E4" w:rsidRPr="003A043B">
              <w:rPr>
                <w:szCs w:val="22"/>
                <w:lang w:val="ru-RU"/>
              </w:rPr>
              <w:t xml:space="preserve"> </w:t>
            </w:r>
            <w:r w:rsidRPr="003A043B">
              <w:rPr>
                <w:szCs w:val="22"/>
                <w:lang w:val="ru-RU"/>
              </w:rPr>
              <w:t>zadati</w:t>
            </w:r>
            <w:r w:rsidR="000508E4" w:rsidRPr="003A043B">
              <w:rPr>
                <w:szCs w:val="22"/>
                <w:lang w:val="ru-RU"/>
              </w:rPr>
              <w:t xml:space="preserve"> </w:t>
            </w:r>
            <w:r w:rsidRPr="003A043B">
              <w:rPr>
                <w:szCs w:val="22"/>
                <w:lang w:val="sr-Cyrl-BA"/>
              </w:rPr>
              <w:t>sistem</w:t>
            </w:r>
            <w:r w:rsidR="000508E4" w:rsidRPr="003A043B">
              <w:rPr>
                <w:szCs w:val="22"/>
                <w:lang w:val="ru-RU"/>
              </w:rPr>
              <w:t xml:space="preserve"> </w:t>
            </w:r>
            <w:r w:rsidRPr="003A043B">
              <w:rPr>
                <w:szCs w:val="22"/>
                <w:lang w:val="ru-RU"/>
              </w:rPr>
              <w:t>metodama</w:t>
            </w:r>
            <w:r w:rsidR="000508E4" w:rsidRPr="003A043B">
              <w:rPr>
                <w:szCs w:val="22"/>
                <w:lang w:val="ru-RU"/>
              </w:rPr>
              <w:t xml:space="preserve"> </w:t>
            </w:r>
            <w:r w:rsidRPr="003A043B">
              <w:rPr>
                <w:szCs w:val="22"/>
                <w:lang w:val="ru-RU"/>
              </w:rPr>
              <w:t>eliminacije</w:t>
            </w:r>
            <w:r w:rsidR="000508E4" w:rsidRPr="003A043B">
              <w:rPr>
                <w:szCs w:val="22"/>
                <w:lang w:val="ru-RU"/>
              </w:rPr>
              <w:t xml:space="preserve">, </w:t>
            </w:r>
          </w:p>
          <w:p w:rsidR="000508E4" w:rsidRPr="003A043B" w:rsidRDefault="00555817" w:rsidP="00A71661">
            <w:pPr>
              <w:numPr>
                <w:ilvl w:val="0"/>
                <w:numId w:val="25"/>
              </w:numPr>
              <w:rPr>
                <w:szCs w:val="22"/>
                <w:lang w:val="ru-RU"/>
              </w:rPr>
            </w:pPr>
            <w:r w:rsidRPr="003A043B">
              <w:rPr>
                <w:szCs w:val="22"/>
                <w:lang w:val="ru-RU"/>
              </w:rPr>
              <w:t>riješi</w:t>
            </w:r>
            <w:r w:rsidR="000508E4" w:rsidRPr="003A043B">
              <w:rPr>
                <w:szCs w:val="22"/>
                <w:lang w:val="ru-RU"/>
              </w:rPr>
              <w:t xml:space="preserve"> </w:t>
            </w:r>
            <w:r w:rsidRPr="003A043B">
              <w:rPr>
                <w:szCs w:val="22"/>
                <w:lang w:val="ru-RU"/>
              </w:rPr>
              <w:t>jednostavniji</w:t>
            </w:r>
            <w:r w:rsidR="000508E4" w:rsidRPr="003A043B">
              <w:rPr>
                <w:szCs w:val="22"/>
                <w:lang w:val="ru-RU"/>
              </w:rPr>
              <w:t xml:space="preserve"> </w:t>
            </w:r>
            <w:r w:rsidRPr="003A043B">
              <w:rPr>
                <w:szCs w:val="22"/>
                <w:lang w:val="ru-RU"/>
              </w:rPr>
              <w:t>problem</w:t>
            </w:r>
            <w:r w:rsidR="000508E4" w:rsidRPr="003A043B">
              <w:rPr>
                <w:szCs w:val="22"/>
                <w:lang w:val="ru-RU"/>
              </w:rPr>
              <w:t xml:space="preserve"> </w:t>
            </w:r>
            <w:r w:rsidRPr="003A043B">
              <w:rPr>
                <w:szCs w:val="22"/>
                <w:lang w:val="ru-RU"/>
              </w:rPr>
              <w:t>iz</w:t>
            </w:r>
            <w:r w:rsidR="000508E4" w:rsidRPr="003A043B">
              <w:rPr>
                <w:szCs w:val="22"/>
                <w:lang w:val="ru-RU"/>
              </w:rPr>
              <w:t xml:space="preserve"> </w:t>
            </w:r>
            <w:r w:rsidRPr="003A043B">
              <w:rPr>
                <w:szCs w:val="22"/>
                <w:lang w:val="ru-RU"/>
              </w:rPr>
              <w:t>prakse</w:t>
            </w:r>
            <w:r w:rsidR="000508E4" w:rsidRPr="003A043B">
              <w:rPr>
                <w:szCs w:val="22"/>
                <w:lang w:val="ru-RU"/>
              </w:rPr>
              <w:t xml:space="preserve">,  </w:t>
            </w:r>
            <w:r w:rsidRPr="003A043B">
              <w:rPr>
                <w:szCs w:val="22"/>
                <w:lang w:val="ru-RU"/>
              </w:rPr>
              <w:t>primjenom</w:t>
            </w:r>
            <w:r w:rsidR="000508E4" w:rsidRPr="003A043B">
              <w:rPr>
                <w:szCs w:val="22"/>
                <w:lang w:val="ru-RU"/>
              </w:rPr>
              <w:t xml:space="preserve"> </w:t>
            </w:r>
            <w:r w:rsidRPr="003A043B">
              <w:rPr>
                <w:szCs w:val="22"/>
                <w:lang w:val="ru-RU"/>
              </w:rPr>
              <w:t>sistema</w:t>
            </w:r>
            <w:r w:rsidR="000508E4" w:rsidRPr="003A043B">
              <w:rPr>
                <w:szCs w:val="22"/>
                <w:lang w:val="ru-RU"/>
              </w:rPr>
              <w:t xml:space="preserve"> </w:t>
            </w:r>
            <w:r w:rsidRPr="003A043B">
              <w:rPr>
                <w:szCs w:val="22"/>
                <w:lang w:val="ru-RU"/>
              </w:rPr>
              <w:t>jednačina</w:t>
            </w:r>
            <w:r w:rsidR="000508E4" w:rsidRPr="003A043B">
              <w:rPr>
                <w:szCs w:val="22"/>
                <w:lang w:val="ru-RU"/>
              </w:rPr>
              <w:t>.</w:t>
            </w:r>
          </w:p>
          <w:p w:rsidR="000508E4" w:rsidRPr="003A043B" w:rsidRDefault="000508E4" w:rsidP="000508E4">
            <w:pPr>
              <w:rPr>
                <w:szCs w:val="22"/>
                <w:lang w:val="ru-RU"/>
              </w:rPr>
            </w:pPr>
          </w:p>
          <w:p w:rsidR="000508E4" w:rsidRPr="003A043B" w:rsidRDefault="00555817" w:rsidP="000508E4">
            <w:pPr>
              <w:rPr>
                <w:szCs w:val="22"/>
                <w:lang w:val="ru-RU"/>
              </w:rPr>
            </w:pPr>
            <w:r w:rsidRPr="003A043B">
              <w:rPr>
                <w:szCs w:val="22"/>
                <w:lang w:val="ru-RU"/>
              </w:rPr>
              <w:lastRenderedPageBreak/>
              <w:t>Jedinica</w:t>
            </w:r>
            <w:r w:rsidR="000508E4" w:rsidRPr="003A043B">
              <w:rPr>
                <w:szCs w:val="22"/>
                <w:lang w:val="ru-RU"/>
              </w:rPr>
              <w:t xml:space="preserve"> 5.</w:t>
            </w:r>
          </w:p>
          <w:p w:rsidR="000508E4" w:rsidRPr="003A043B" w:rsidRDefault="000508E4" w:rsidP="000508E4">
            <w:pPr>
              <w:rPr>
                <w:szCs w:val="22"/>
                <w:lang w:val="ru-RU"/>
              </w:rPr>
            </w:pPr>
            <w:r w:rsidRPr="003A043B">
              <w:rPr>
                <w:szCs w:val="22"/>
              </w:rPr>
              <w:t xml:space="preserve"> </w:t>
            </w:r>
            <w:r w:rsidR="00555817" w:rsidRPr="003A043B">
              <w:rPr>
                <w:szCs w:val="22"/>
                <w:lang w:val="ru-RU"/>
              </w:rPr>
              <w:t>Učenik</w:t>
            </w:r>
            <w:r w:rsidRPr="003A043B">
              <w:rPr>
                <w:szCs w:val="22"/>
                <w:lang w:val="ru-RU"/>
              </w:rPr>
              <w:t xml:space="preserve"> </w:t>
            </w:r>
            <w:r w:rsidR="00555817" w:rsidRPr="003A043B">
              <w:rPr>
                <w:szCs w:val="22"/>
                <w:lang w:val="ru-RU"/>
              </w:rPr>
              <w:t>će</w:t>
            </w:r>
            <w:r w:rsidRPr="003A043B">
              <w:rPr>
                <w:szCs w:val="22"/>
                <w:lang w:val="ru-RU"/>
              </w:rPr>
              <w:t xml:space="preserve"> </w:t>
            </w:r>
            <w:r w:rsidR="00555817" w:rsidRPr="003A043B">
              <w:rPr>
                <w:szCs w:val="22"/>
                <w:lang w:val="ru-RU"/>
              </w:rPr>
              <w:t>biti</w:t>
            </w:r>
            <w:r w:rsidRPr="003A043B">
              <w:rPr>
                <w:szCs w:val="22"/>
                <w:lang w:val="ru-RU"/>
              </w:rPr>
              <w:t xml:space="preserve"> </w:t>
            </w:r>
            <w:r w:rsidR="00555817" w:rsidRPr="003A043B">
              <w:rPr>
                <w:szCs w:val="22"/>
                <w:lang w:val="ru-RU"/>
              </w:rPr>
              <w:t>sposoban</w:t>
            </w:r>
            <w:r w:rsidRPr="003A043B">
              <w:rPr>
                <w:szCs w:val="22"/>
                <w:lang w:val="ru-RU"/>
              </w:rPr>
              <w:t xml:space="preserve"> </w:t>
            </w:r>
            <w:r w:rsidR="00555817" w:rsidRPr="003A043B">
              <w:rPr>
                <w:szCs w:val="22"/>
                <w:lang w:val="ru-RU"/>
              </w:rPr>
              <w:t>da</w:t>
            </w:r>
            <w:r w:rsidRPr="003A043B">
              <w:rPr>
                <w:szCs w:val="22"/>
                <w:lang w:val="ru-RU"/>
              </w:rPr>
              <w:t>:</w:t>
            </w:r>
          </w:p>
          <w:p w:rsidR="000508E4" w:rsidRPr="003A043B" w:rsidRDefault="00555817" w:rsidP="00A71661">
            <w:pPr>
              <w:numPr>
                <w:ilvl w:val="0"/>
                <w:numId w:val="26"/>
              </w:numPr>
              <w:rPr>
                <w:szCs w:val="22"/>
                <w:lang w:val="ru-RU"/>
              </w:rPr>
            </w:pPr>
            <w:r w:rsidRPr="003A043B">
              <w:rPr>
                <w:szCs w:val="22"/>
                <w:lang w:val="ru-RU"/>
              </w:rPr>
              <w:t>riješi</w:t>
            </w:r>
            <w:r w:rsidR="000508E4" w:rsidRPr="003A043B">
              <w:rPr>
                <w:szCs w:val="22"/>
                <w:lang w:val="ru-RU"/>
              </w:rPr>
              <w:t xml:space="preserve"> </w:t>
            </w:r>
            <w:r w:rsidRPr="003A043B">
              <w:rPr>
                <w:szCs w:val="22"/>
                <w:lang w:val="ru-RU"/>
              </w:rPr>
              <w:t>linearnu</w:t>
            </w:r>
            <w:r w:rsidR="000508E4" w:rsidRPr="003A043B">
              <w:rPr>
                <w:szCs w:val="22"/>
                <w:lang w:val="ru-RU"/>
              </w:rPr>
              <w:t xml:space="preserve"> </w:t>
            </w:r>
            <w:r w:rsidRPr="003A043B">
              <w:rPr>
                <w:szCs w:val="22"/>
                <w:lang w:val="ru-RU"/>
              </w:rPr>
              <w:t>nejednačinu</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grafički</w:t>
            </w:r>
            <w:r w:rsidR="000508E4" w:rsidRPr="003A043B">
              <w:rPr>
                <w:szCs w:val="22"/>
                <w:lang w:val="ru-RU"/>
              </w:rPr>
              <w:t xml:space="preserve"> </w:t>
            </w:r>
            <w:r w:rsidRPr="003A043B">
              <w:rPr>
                <w:szCs w:val="22"/>
                <w:lang w:val="ru-RU"/>
              </w:rPr>
              <w:t>prikaže</w:t>
            </w:r>
            <w:r w:rsidR="000508E4" w:rsidRPr="003A043B">
              <w:rPr>
                <w:szCs w:val="22"/>
                <w:lang w:val="ru-RU"/>
              </w:rPr>
              <w:t xml:space="preserve"> </w:t>
            </w:r>
            <w:r w:rsidRPr="003A043B">
              <w:rPr>
                <w:szCs w:val="22"/>
                <w:lang w:val="ru-RU"/>
              </w:rPr>
              <w:t>rješenje</w:t>
            </w:r>
            <w:r w:rsidR="000508E4" w:rsidRPr="003A043B">
              <w:rPr>
                <w:szCs w:val="22"/>
                <w:lang w:val="ru-RU"/>
              </w:rPr>
              <w:t xml:space="preserve">, </w:t>
            </w:r>
          </w:p>
          <w:p w:rsidR="000508E4" w:rsidRPr="003A043B" w:rsidRDefault="00555817" w:rsidP="00A71661">
            <w:pPr>
              <w:numPr>
                <w:ilvl w:val="0"/>
                <w:numId w:val="26"/>
              </w:numPr>
              <w:rPr>
                <w:szCs w:val="22"/>
                <w:lang w:val="ru-RU"/>
              </w:rPr>
            </w:pPr>
            <w:r w:rsidRPr="003A043B">
              <w:rPr>
                <w:szCs w:val="22"/>
                <w:lang w:val="ru-RU"/>
              </w:rPr>
              <w:t>riješi</w:t>
            </w:r>
            <w:r w:rsidR="000508E4" w:rsidRPr="003A043B">
              <w:rPr>
                <w:szCs w:val="22"/>
                <w:lang w:val="ru-RU"/>
              </w:rPr>
              <w:t xml:space="preserve"> </w:t>
            </w:r>
            <w:r w:rsidRPr="003A043B">
              <w:rPr>
                <w:szCs w:val="22"/>
                <w:lang w:val="ru-RU"/>
              </w:rPr>
              <w:t>sisteme</w:t>
            </w:r>
            <w:r w:rsidR="000508E4" w:rsidRPr="003A043B">
              <w:rPr>
                <w:szCs w:val="22"/>
                <w:lang w:val="ru-RU"/>
              </w:rPr>
              <w:t xml:space="preserve"> </w:t>
            </w:r>
            <w:r w:rsidRPr="003A043B">
              <w:rPr>
                <w:szCs w:val="22"/>
                <w:lang w:val="ru-RU"/>
              </w:rPr>
              <w:t>nejednačina</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grafički</w:t>
            </w:r>
            <w:r w:rsidR="000508E4" w:rsidRPr="003A043B">
              <w:rPr>
                <w:szCs w:val="22"/>
                <w:lang w:val="ru-RU"/>
              </w:rPr>
              <w:t xml:space="preserve"> </w:t>
            </w:r>
            <w:r w:rsidRPr="003A043B">
              <w:rPr>
                <w:szCs w:val="22"/>
                <w:lang w:val="ru-RU"/>
              </w:rPr>
              <w:t>prikaže</w:t>
            </w:r>
            <w:r w:rsidR="000508E4" w:rsidRPr="003A043B">
              <w:rPr>
                <w:szCs w:val="22"/>
                <w:lang w:val="ru-RU"/>
              </w:rPr>
              <w:t xml:space="preserve"> </w:t>
            </w:r>
            <w:r w:rsidRPr="003A043B">
              <w:rPr>
                <w:szCs w:val="22"/>
                <w:lang w:val="ru-RU"/>
              </w:rPr>
              <w:t>rješenja</w:t>
            </w:r>
            <w:r w:rsidR="000508E4" w:rsidRPr="003A043B">
              <w:rPr>
                <w:szCs w:val="22"/>
                <w:lang w:val="ru-RU"/>
              </w:rPr>
              <w:t xml:space="preserve">, </w:t>
            </w:r>
          </w:p>
          <w:p w:rsidR="000508E4" w:rsidRPr="003A043B" w:rsidRDefault="00555817" w:rsidP="00A71661">
            <w:pPr>
              <w:numPr>
                <w:ilvl w:val="0"/>
                <w:numId w:val="26"/>
              </w:numPr>
              <w:rPr>
                <w:szCs w:val="22"/>
                <w:lang w:val="ru-RU"/>
              </w:rPr>
            </w:pPr>
            <w:r w:rsidRPr="003A043B">
              <w:rPr>
                <w:szCs w:val="22"/>
                <w:lang w:val="ru-RU"/>
              </w:rPr>
              <w:t>objasni</w:t>
            </w:r>
            <w:r w:rsidR="000508E4" w:rsidRPr="003A043B">
              <w:rPr>
                <w:szCs w:val="22"/>
                <w:lang w:val="ru-RU"/>
              </w:rPr>
              <w:t xml:space="preserve"> </w:t>
            </w:r>
            <w:r w:rsidRPr="003A043B">
              <w:rPr>
                <w:szCs w:val="22"/>
                <w:lang w:val="ru-RU"/>
              </w:rPr>
              <w:t>da</w:t>
            </w:r>
            <w:r w:rsidR="000508E4" w:rsidRPr="003A043B">
              <w:rPr>
                <w:szCs w:val="22"/>
                <w:lang w:val="ru-RU"/>
              </w:rPr>
              <w:t xml:space="preserve"> </w:t>
            </w:r>
            <w:r w:rsidRPr="003A043B">
              <w:rPr>
                <w:szCs w:val="22"/>
                <w:lang w:val="ru-RU"/>
              </w:rPr>
              <w:t>je</w:t>
            </w:r>
            <w:r w:rsidR="000508E4" w:rsidRPr="003A043B">
              <w:rPr>
                <w:szCs w:val="22"/>
                <w:lang w:val="ru-RU"/>
              </w:rPr>
              <w:t xml:space="preserve"> </w:t>
            </w:r>
            <w:r w:rsidRPr="003A043B">
              <w:rPr>
                <w:szCs w:val="22"/>
                <w:lang w:val="ru-RU"/>
              </w:rPr>
              <w:t>rješenje</w:t>
            </w:r>
            <w:r w:rsidR="000508E4" w:rsidRPr="003A043B">
              <w:rPr>
                <w:szCs w:val="22"/>
                <w:lang w:val="ru-RU"/>
              </w:rPr>
              <w:t xml:space="preserve"> </w:t>
            </w:r>
            <w:r w:rsidRPr="003A043B">
              <w:rPr>
                <w:szCs w:val="22"/>
                <w:lang w:val="ru-RU"/>
              </w:rPr>
              <w:t>sistema</w:t>
            </w:r>
            <w:r w:rsidR="000508E4" w:rsidRPr="003A043B">
              <w:rPr>
                <w:szCs w:val="22"/>
                <w:lang w:val="ru-RU"/>
              </w:rPr>
              <w:t xml:space="preserve"> </w:t>
            </w:r>
            <w:r w:rsidRPr="003A043B">
              <w:rPr>
                <w:szCs w:val="22"/>
                <w:lang w:val="ru-RU"/>
              </w:rPr>
              <w:t>presjek</w:t>
            </w:r>
            <w:r w:rsidR="000508E4" w:rsidRPr="003A043B">
              <w:rPr>
                <w:szCs w:val="22"/>
                <w:lang w:val="ru-RU"/>
              </w:rPr>
              <w:t xml:space="preserve"> </w:t>
            </w:r>
            <w:r w:rsidRPr="003A043B">
              <w:rPr>
                <w:szCs w:val="22"/>
                <w:lang w:val="ru-RU"/>
              </w:rPr>
              <w:t>rješenja</w:t>
            </w:r>
            <w:r w:rsidR="000508E4" w:rsidRPr="003A043B">
              <w:rPr>
                <w:szCs w:val="22"/>
                <w:lang w:val="ru-RU"/>
              </w:rPr>
              <w:t xml:space="preserve"> </w:t>
            </w:r>
            <w:r w:rsidRPr="003A043B">
              <w:rPr>
                <w:szCs w:val="22"/>
                <w:lang w:val="ru-RU"/>
              </w:rPr>
              <w:t>nejednačina</w:t>
            </w:r>
            <w:r w:rsidR="000508E4" w:rsidRPr="003A043B">
              <w:rPr>
                <w:szCs w:val="22"/>
                <w:lang w:val="ru-RU"/>
              </w:rPr>
              <w:t>.</w:t>
            </w:r>
          </w:p>
          <w:p w:rsidR="000508E4" w:rsidRPr="003A043B" w:rsidRDefault="000508E4" w:rsidP="000508E4">
            <w:pPr>
              <w:ind w:left="360"/>
              <w:rPr>
                <w:szCs w:val="22"/>
                <w:lang w:val="ru-RU"/>
              </w:rPr>
            </w:pPr>
          </w:p>
          <w:p w:rsidR="000508E4" w:rsidRPr="003A043B" w:rsidRDefault="00555817" w:rsidP="000508E4">
            <w:pPr>
              <w:rPr>
                <w:szCs w:val="22"/>
                <w:lang w:val="ru-RU"/>
              </w:rPr>
            </w:pPr>
            <w:r w:rsidRPr="003A043B">
              <w:rPr>
                <w:szCs w:val="22"/>
                <w:lang w:val="ru-RU"/>
              </w:rPr>
              <w:t>Jedinica</w:t>
            </w:r>
            <w:r w:rsidR="000508E4" w:rsidRPr="003A043B">
              <w:rPr>
                <w:szCs w:val="22"/>
                <w:lang w:val="ru-RU"/>
              </w:rPr>
              <w:t xml:space="preserve"> 6.</w:t>
            </w:r>
          </w:p>
          <w:p w:rsidR="000508E4" w:rsidRPr="003A043B" w:rsidRDefault="00555817" w:rsidP="000508E4">
            <w:pPr>
              <w:rPr>
                <w:szCs w:val="22"/>
                <w:lang w:val="ru-RU"/>
              </w:rPr>
            </w:pPr>
            <w:r w:rsidRPr="003A043B">
              <w:rPr>
                <w:szCs w:val="22"/>
                <w:lang w:val="ru-RU"/>
              </w:rPr>
              <w:t>Učenik</w:t>
            </w:r>
            <w:r w:rsidR="000508E4" w:rsidRPr="003A043B">
              <w:rPr>
                <w:szCs w:val="22"/>
                <w:lang w:val="ru-RU"/>
              </w:rPr>
              <w:t xml:space="preserve"> </w:t>
            </w:r>
            <w:r w:rsidRPr="003A043B">
              <w:rPr>
                <w:szCs w:val="22"/>
                <w:lang w:val="ru-RU"/>
              </w:rPr>
              <w:t>će</w:t>
            </w:r>
            <w:r w:rsidR="000508E4" w:rsidRPr="003A043B">
              <w:rPr>
                <w:szCs w:val="22"/>
                <w:lang w:val="ru-RU"/>
              </w:rPr>
              <w:t xml:space="preserve"> </w:t>
            </w:r>
            <w:r w:rsidRPr="003A043B">
              <w:rPr>
                <w:szCs w:val="22"/>
                <w:lang w:val="ru-RU"/>
              </w:rPr>
              <w:t>biti</w:t>
            </w:r>
            <w:r w:rsidR="000508E4" w:rsidRPr="003A043B">
              <w:rPr>
                <w:szCs w:val="22"/>
                <w:lang w:val="ru-RU"/>
              </w:rPr>
              <w:t xml:space="preserve"> </w:t>
            </w:r>
            <w:r w:rsidRPr="003A043B">
              <w:rPr>
                <w:szCs w:val="22"/>
                <w:lang w:val="ru-RU"/>
              </w:rPr>
              <w:t>sposoban</w:t>
            </w:r>
            <w:r w:rsidR="000508E4" w:rsidRPr="003A043B">
              <w:rPr>
                <w:szCs w:val="22"/>
                <w:lang w:val="ru-RU"/>
              </w:rPr>
              <w:t xml:space="preserve"> </w:t>
            </w:r>
            <w:r w:rsidRPr="003A043B">
              <w:rPr>
                <w:szCs w:val="22"/>
                <w:lang w:val="ru-RU"/>
              </w:rPr>
              <w:t>da</w:t>
            </w:r>
            <w:r w:rsidR="000508E4" w:rsidRPr="003A043B">
              <w:rPr>
                <w:szCs w:val="22"/>
                <w:lang w:val="ru-RU"/>
              </w:rPr>
              <w:t>:</w:t>
            </w:r>
          </w:p>
          <w:p w:rsidR="000508E4" w:rsidRPr="003A043B" w:rsidRDefault="00555817" w:rsidP="00A71661">
            <w:pPr>
              <w:numPr>
                <w:ilvl w:val="0"/>
                <w:numId w:val="27"/>
              </w:numPr>
              <w:rPr>
                <w:szCs w:val="22"/>
                <w:lang w:val="ru-RU"/>
              </w:rPr>
            </w:pPr>
            <w:r w:rsidRPr="003A043B">
              <w:rPr>
                <w:szCs w:val="22"/>
                <w:lang w:val="ru-RU"/>
              </w:rPr>
              <w:t>prepozna</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izračuna</w:t>
            </w:r>
            <w:r w:rsidR="000508E4" w:rsidRPr="003A043B">
              <w:rPr>
                <w:szCs w:val="22"/>
                <w:lang w:val="ru-RU"/>
              </w:rPr>
              <w:t xml:space="preserve"> </w:t>
            </w:r>
            <w:r w:rsidRPr="003A043B">
              <w:rPr>
                <w:szCs w:val="22"/>
                <w:lang w:val="ru-RU"/>
              </w:rPr>
              <w:t>prostu</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složenu</w:t>
            </w:r>
            <w:r w:rsidR="000508E4" w:rsidRPr="003A043B">
              <w:rPr>
                <w:szCs w:val="22"/>
                <w:lang w:val="ru-RU"/>
              </w:rPr>
              <w:t xml:space="preserve"> </w:t>
            </w:r>
            <w:r w:rsidRPr="003A043B">
              <w:rPr>
                <w:szCs w:val="22"/>
                <w:lang w:val="ru-RU"/>
              </w:rPr>
              <w:t>artimetičku</w:t>
            </w:r>
            <w:r w:rsidR="000508E4" w:rsidRPr="003A043B">
              <w:rPr>
                <w:szCs w:val="22"/>
                <w:lang w:val="ru-RU"/>
              </w:rPr>
              <w:t xml:space="preserve"> </w:t>
            </w:r>
            <w:r w:rsidRPr="003A043B">
              <w:rPr>
                <w:szCs w:val="22"/>
                <w:lang w:val="ru-RU"/>
              </w:rPr>
              <w:t>sredinu</w:t>
            </w:r>
            <w:r w:rsidR="000508E4" w:rsidRPr="003A043B">
              <w:rPr>
                <w:szCs w:val="22"/>
                <w:lang w:val="ru-RU"/>
              </w:rPr>
              <w:t xml:space="preserve">. </w:t>
            </w:r>
          </w:p>
          <w:p w:rsidR="000508E4" w:rsidRPr="003A043B" w:rsidRDefault="000508E4" w:rsidP="000508E4">
            <w:pPr>
              <w:rPr>
                <w:szCs w:val="22"/>
                <w:lang w:val="ru-RU"/>
              </w:rPr>
            </w:pPr>
            <w:r w:rsidRPr="003A043B">
              <w:rPr>
                <w:szCs w:val="22"/>
              </w:rPr>
              <w:t xml:space="preserve">                    </w:t>
            </w:r>
            <w:r w:rsidRPr="003A043B">
              <w:rPr>
                <w:szCs w:val="22"/>
                <w:lang w:val="sr-Cyrl-RS"/>
              </w:rPr>
              <w:t xml:space="preserve">     </w:t>
            </w:r>
            <w:r w:rsidRPr="003A043B">
              <w:rPr>
                <w:szCs w:val="22"/>
              </w:rPr>
              <w:t xml:space="preserve">               </w:t>
            </w:r>
          </w:p>
          <w:p w:rsidR="000508E4" w:rsidRPr="003A043B" w:rsidRDefault="000508E4" w:rsidP="000508E4">
            <w:pPr>
              <w:tabs>
                <w:tab w:val="left" w:pos="5175"/>
              </w:tabs>
              <w:rPr>
                <w:szCs w:val="22"/>
              </w:rPr>
            </w:pPr>
            <w:r w:rsidRPr="003A043B">
              <w:rPr>
                <w:szCs w:val="22"/>
                <w:lang w:val="sr-Cyrl-RS"/>
              </w:rPr>
              <w:t xml:space="preserve">                                                    </w:t>
            </w:r>
            <w:r w:rsidRPr="003A043B">
              <w:rPr>
                <w:szCs w:val="22"/>
              </w:rPr>
              <w:t xml:space="preserve">                                                                     </w:t>
            </w:r>
          </w:p>
          <w:p w:rsidR="000508E4" w:rsidRPr="003A043B" w:rsidRDefault="000508E4" w:rsidP="000508E4">
            <w:pPr>
              <w:rPr>
                <w:szCs w:val="22"/>
              </w:rPr>
            </w:pPr>
          </w:p>
        </w:tc>
        <w:tc>
          <w:tcPr>
            <w:tcW w:w="5380" w:type="dxa"/>
            <w:tcBorders>
              <w:top w:val="single" w:sz="4" w:space="0" w:color="auto"/>
              <w:left w:val="single" w:sz="4" w:space="0" w:color="auto"/>
              <w:bottom w:val="single" w:sz="4" w:space="0" w:color="auto"/>
              <w:right w:val="single" w:sz="4" w:space="0" w:color="auto"/>
            </w:tcBorders>
            <w:vAlign w:val="center"/>
          </w:tcPr>
          <w:p w:rsidR="000508E4" w:rsidRPr="003A043B" w:rsidRDefault="000508E4" w:rsidP="000508E4">
            <w:pPr>
              <w:tabs>
                <w:tab w:val="left" w:pos="5175"/>
              </w:tabs>
              <w:rPr>
                <w:szCs w:val="22"/>
              </w:rPr>
            </w:pPr>
          </w:p>
          <w:p w:rsidR="000508E4" w:rsidRPr="003A043B" w:rsidRDefault="000508E4" w:rsidP="000508E4">
            <w:pPr>
              <w:tabs>
                <w:tab w:val="left" w:pos="5175"/>
              </w:tabs>
              <w:rPr>
                <w:szCs w:val="22"/>
                <w:lang w:val="sr-Cyrl-BA"/>
              </w:rPr>
            </w:pPr>
            <w:r w:rsidRPr="003A043B">
              <w:rPr>
                <w:szCs w:val="22"/>
              </w:rPr>
              <w:t xml:space="preserve"> </w:t>
            </w:r>
            <w:r w:rsidR="00555817" w:rsidRPr="003A043B">
              <w:rPr>
                <w:szCs w:val="22"/>
                <w:lang w:val="sr-Cyrl-BA"/>
              </w:rPr>
              <w:t>Jedinica</w:t>
            </w:r>
            <w:r w:rsidRPr="003A043B">
              <w:rPr>
                <w:szCs w:val="22"/>
                <w:lang w:val="sr-Cyrl-BA"/>
              </w:rPr>
              <w:t xml:space="preserve"> 1.</w:t>
            </w:r>
          </w:p>
          <w:p w:rsidR="000508E4" w:rsidRPr="003A043B" w:rsidRDefault="00555817" w:rsidP="00A71661">
            <w:pPr>
              <w:numPr>
                <w:ilvl w:val="0"/>
                <w:numId w:val="28"/>
              </w:numPr>
              <w:rPr>
                <w:szCs w:val="22"/>
                <w:lang w:val="ru-RU"/>
              </w:rPr>
            </w:pPr>
            <w:r w:rsidRPr="003A043B">
              <w:rPr>
                <w:szCs w:val="22"/>
                <w:lang w:val="ru-RU"/>
              </w:rPr>
              <w:t>Dati</w:t>
            </w:r>
            <w:r w:rsidR="000508E4" w:rsidRPr="003A043B">
              <w:rPr>
                <w:szCs w:val="22"/>
                <w:lang w:val="ru-RU"/>
              </w:rPr>
              <w:t xml:space="preserve"> </w:t>
            </w:r>
            <w:r w:rsidRPr="003A043B">
              <w:rPr>
                <w:szCs w:val="22"/>
                <w:lang w:val="ru-RU"/>
              </w:rPr>
              <w:t>primjere</w:t>
            </w:r>
            <w:r w:rsidR="000508E4" w:rsidRPr="003A043B">
              <w:rPr>
                <w:szCs w:val="22"/>
                <w:lang w:val="ru-RU"/>
              </w:rPr>
              <w:t xml:space="preserve"> </w:t>
            </w:r>
            <w:r w:rsidRPr="003A043B">
              <w:rPr>
                <w:szCs w:val="22"/>
                <w:lang w:val="ru-RU"/>
              </w:rPr>
              <w:t>sa</w:t>
            </w:r>
            <w:r w:rsidR="000508E4" w:rsidRPr="003A043B">
              <w:rPr>
                <w:szCs w:val="22"/>
                <w:lang w:val="ru-RU"/>
              </w:rPr>
              <w:t xml:space="preserve"> </w:t>
            </w:r>
            <w:r w:rsidRPr="003A043B">
              <w:rPr>
                <w:szCs w:val="22"/>
                <w:lang w:val="ru-RU"/>
              </w:rPr>
              <w:t>vrijednostima</w:t>
            </w:r>
            <w:r w:rsidR="000508E4" w:rsidRPr="003A043B">
              <w:rPr>
                <w:szCs w:val="22"/>
                <w:lang w:val="ru-RU"/>
              </w:rPr>
              <w:t xml:space="preserve"> </w:t>
            </w:r>
            <w:r w:rsidRPr="003A043B">
              <w:rPr>
                <w:szCs w:val="22"/>
                <w:lang w:val="ru-RU"/>
              </w:rPr>
              <w:t>iz</w:t>
            </w:r>
            <w:r w:rsidR="000508E4" w:rsidRPr="003A043B">
              <w:rPr>
                <w:szCs w:val="22"/>
                <w:lang w:val="ru-RU"/>
              </w:rPr>
              <w:t xml:space="preserve"> </w:t>
            </w:r>
            <w:r w:rsidRPr="003A043B">
              <w:rPr>
                <w:szCs w:val="22"/>
                <w:lang w:val="ru-RU"/>
              </w:rPr>
              <w:t>skupa</w:t>
            </w:r>
            <w:r w:rsidR="000508E4" w:rsidRPr="003A043B">
              <w:rPr>
                <w:szCs w:val="22"/>
                <w:lang w:val="ru-RU"/>
              </w:rPr>
              <w:t xml:space="preserve"> </w:t>
            </w:r>
            <w:r w:rsidRPr="003A043B">
              <w:rPr>
                <w:szCs w:val="22"/>
                <w:lang w:val="ru-RU"/>
              </w:rPr>
              <w:t>N</w:t>
            </w:r>
            <w:r w:rsidR="000508E4" w:rsidRPr="003A043B">
              <w:rPr>
                <w:szCs w:val="22"/>
                <w:lang w:val="ru-RU"/>
              </w:rPr>
              <w:t xml:space="preserve">, </w:t>
            </w:r>
            <w:r w:rsidRPr="003A043B">
              <w:rPr>
                <w:szCs w:val="22"/>
                <w:lang w:val="ru-RU"/>
              </w:rPr>
              <w:t>Z</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000508E4" w:rsidRPr="003A043B">
              <w:rPr>
                <w:szCs w:val="22"/>
              </w:rPr>
              <w:t>Q</w:t>
            </w:r>
            <w:r w:rsidR="000508E4" w:rsidRPr="003A043B">
              <w:rPr>
                <w:szCs w:val="22"/>
                <w:lang w:val="sr-Cyrl-RS"/>
              </w:rPr>
              <w:t>.</w:t>
            </w:r>
          </w:p>
          <w:p w:rsidR="000508E4" w:rsidRPr="003A043B" w:rsidRDefault="000508E4" w:rsidP="000508E4">
            <w:pPr>
              <w:ind w:left="360"/>
              <w:rPr>
                <w:szCs w:val="22"/>
                <w:lang w:val="ru-RU"/>
              </w:rPr>
            </w:pPr>
          </w:p>
          <w:p w:rsidR="000508E4" w:rsidRPr="003A043B" w:rsidRDefault="000508E4" w:rsidP="000508E4">
            <w:pPr>
              <w:rPr>
                <w:szCs w:val="22"/>
                <w:lang w:val="ru-RU"/>
              </w:rPr>
            </w:pPr>
          </w:p>
          <w:p w:rsidR="000508E4" w:rsidRPr="003A043B" w:rsidRDefault="00555817" w:rsidP="000508E4">
            <w:pPr>
              <w:rPr>
                <w:szCs w:val="22"/>
                <w:lang w:val="ru-RU"/>
              </w:rPr>
            </w:pPr>
            <w:r w:rsidRPr="003A043B">
              <w:rPr>
                <w:szCs w:val="22"/>
                <w:lang w:val="ru-RU"/>
              </w:rPr>
              <w:t>Jedinica</w:t>
            </w:r>
            <w:r w:rsidR="000508E4" w:rsidRPr="003A043B">
              <w:rPr>
                <w:szCs w:val="22"/>
                <w:lang w:val="ru-RU"/>
              </w:rPr>
              <w:t xml:space="preserve"> 2.</w:t>
            </w:r>
          </w:p>
          <w:p w:rsidR="000508E4" w:rsidRPr="003A043B" w:rsidRDefault="00555817" w:rsidP="00A71661">
            <w:pPr>
              <w:numPr>
                <w:ilvl w:val="0"/>
                <w:numId w:val="29"/>
              </w:numPr>
              <w:rPr>
                <w:szCs w:val="22"/>
                <w:lang w:val="ru-RU"/>
              </w:rPr>
            </w:pPr>
            <w:r w:rsidRPr="003A043B">
              <w:rPr>
                <w:szCs w:val="22"/>
                <w:lang w:val="ru-RU"/>
              </w:rPr>
              <w:t>Dokazati</w:t>
            </w:r>
            <w:r w:rsidR="000508E4" w:rsidRPr="003A043B">
              <w:rPr>
                <w:szCs w:val="22"/>
                <w:lang w:val="ru-RU"/>
              </w:rPr>
              <w:t xml:space="preserve"> </w:t>
            </w:r>
            <w:r w:rsidRPr="003A043B">
              <w:rPr>
                <w:szCs w:val="22"/>
                <w:lang w:val="ru-RU"/>
              </w:rPr>
              <w:t>svojstva</w:t>
            </w:r>
            <w:r w:rsidR="000508E4" w:rsidRPr="003A043B">
              <w:rPr>
                <w:szCs w:val="22"/>
                <w:lang w:val="ru-RU"/>
              </w:rPr>
              <w:t xml:space="preserve"> </w:t>
            </w:r>
            <w:r w:rsidRPr="003A043B">
              <w:rPr>
                <w:szCs w:val="22"/>
                <w:lang w:val="ru-RU"/>
              </w:rPr>
              <w:t>jednakosti</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skupu</w:t>
            </w:r>
            <w:r w:rsidR="000508E4" w:rsidRPr="003A043B">
              <w:rPr>
                <w:szCs w:val="22"/>
                <w:lang w:val="ru-RU"/>
              </w:rPr>
              <w:t xml:space="preserve"> </w:t>
            </w:r>
            <w:r w:rsidRPr="003A043B">
              <w:rPr>
                <w:szCs w:val="22"/>
                <w:lang w:val="ru-RU"/>
              </w:rPr>
              <w:t>R</w:t>
            </w:r>
            <w:r w:rsidR="000508E4" w:rsidRPr="003A043B">
              <w:rPr>
                <w:szCs w:val="22"/>
                <w:lang w:val="ru-RU"/>
              </w:rPr>
              <w:t xml:space="preserve">, </w:t>
            </w:r>
            <w:r w:rsidRPr="003A043B">
              <w:rPr>
                <w:szCs w:val="22"/>
                <w:lang w:val="ru-RU"/>
              </w:rPr>
              <w:t>koja</w:t>
            </w:r>
            <w:r w:rsidR="000508E4" w:rsidRPr="003A043B">
              <w:rPr>
                <w:szCs w:val="22"/>
                <w:lang w:val="ru-RU"/>
              </w:rPr>
              <w:t xml:space="preserve"> </w:t>
            </w:r>
            <w:r w:rsidRPr="003A043B">
              <w:rPr>
                <w:szCs w:val="22"/>
                <w:lang w:val="ru-RU"/>
              </w:rPr>
              <w:t>se</w:t>
            </w:r>
            <w:r w:rsidR="000508E4" w:rsidRPr="003A043B">
              <w:rPr>
                <w:szCs w:val="22"/>
                <w:lang w:val="ru-RU"/>
              </w:rPr>
              <w:t xml:space="preserve"> </w:t>
            </w:r>
            <w:r w:rsidRPr="003A043B">
              <w:rPr>
                <w:szCs w:val="22"/>
                <w:lang w:val="ru-RU"/>
              </w:rPr>
              <w:t>koriste</w:t>
            </w:r>
            <w:r w:rsidR="000508E4" w:rsidRPr="003A043B">
              <w:rPr>
                <w:szCs w:val="22"/>
                <w:lang w:val="ru-RU"/>
              </w:rPr>
              <w:t xml:space="preserve"> </w:t>
            </w:r>
            <w:r w:rsidRPr="003A043B">
              <w:rPr>
                <w:szCs w:val="22"/>
                <w:lang w:val="ru-RU"/>
              </w:rPr>
              <w:t>za</w:t>
            </w:r>
            <w:r w:rsidR="000508E4" w:rsidRPr="003A043B">
              <w:rPr>
                <w:szCs w:val="22"/>
                <w:lang w:val="ru-RU"/>
              </w:rPr>
              <w:t xml:space="preserve"> </w:t>
            </w:r>
            <w:r w:rsidRPr="003A043B">
              <w:rPr>
                <w:szCs w:val="22"/>
                <w:lang w:val="ru-RU"/>
              </w:rPr>
              <w:t>rješavanje</w:t>
            </w:r>
            <w:r w:rsidR="000508E4" w:rsidRPr="003A043B">
              <w:rPr>
                <w:szCs w:val="22"/>
                <w:lang w:val="ru-RU"/>
              </w:rPr>
              <w:t xml:space="preserve"> </w:t>
            </w:r>
            <w:r w:rsidRPr="003A043B">
              <w:rPr>
                <w:szCs w:val="22"/>
                <w:lang w:val="ru-RU"/>
              </w:rPr>
              <w:t>jednačine</w:t>
            </w:r>
            <w:r w:rsidR="000508E4" w:rsidRPr="003A043B">
              <w:rPr>
                <w:szCs w:val="22"/>
                <w:lang w:val="ru-RU"/>
              </w:rPr>
              <w:t>.</w:t>
            </w:r>
          </w:p>
          <w:p w:rsidR="000508E4" w:rsidRPr="003A043B" w:rsidRDefault="00555817" w:rsidP="00A71661">
            <w:pPr>
              <w:numPr>
                <w:ilvl w:val="0"/>
                <w:numId w:val="29"/>
              </w:numPr>
              <w:rPr>
                <w:szCs w:val="22"/>
                <w:lang w:val="ru-RU"/>
              </w:rPr>
            </w:pPr>
            <w:r w:rsidRPr="003A043B">
              <w:rPr>
                <w:szCs w:val="22"/>
                <w:lang w:val="ru-RU"/>
              </w:rPr>
              <w:t>Odabrati</w:t>
            </w:r>
            <w:r w:rsidR="000508E4" w:rsidRPr="003A043B">
              <w:rPr>
                <w:szCs w:val="22"/>
                <w:lang w:val="ru-RU"/>
              </w:rPr>
              <w:t xml:space="preserve"> </w:t>
            </w:r>
            <w:r w:rsidRPr="003A043B">
              <w:rPr>
                <w:szCs w:val="22"/>
                <w:lang w:val="ru-RU"/>
              </w:rPr>
              <w:t>veći</w:t>
            </w:r>
            <w:r w:rsidR="000508E4" w:rsidRPr="003A043B">
              <w:rPr>
                <w:szCs w:val="22"/>
                <w:lang w:val="ru-RU"/>
              </w:rPr>
              <w:t xml:space="preserve"> </w:t>
            </w:r>
            <w:r w:rsidRPr="003A043B">
              <w:rPr>
                <w:szCs w:val="22"/>
                <w:lang w:val="ru-RU"/>
              </w:rPr>
              <w:t>broj</w:t>
            </w:r>
            <w:r w:rsidR="000508E4" w:rsidRPr="003A043B">
              <w:rPr>
                <w:szCs w:val="22"/>
                <w:lang w:val="ru-RU"/>
              </w:rPr>
              <w:t xml:space="preserve"> </w:t>
            </w:r>
            <w:r w:rsidRPr="003A043B">
              <w:rPr>
                <w:szCs w:val="22"/>
                <w:lang w:val="ru-RU"/>
              </w:rPr>
              <w:t>različitih</w:t>
            </w:r>
            <w:r w:rsidR="000508E4" w:rsidRPr="003A043B">
              <w:rPr>
                <w:szCs w:val="22"/>
                <w:lang w:val="ru-RU"/>
              </w:rPr>
              <w:t xml:space="preserve"> </w:t>
            </w:r>
            <w:r w:rsidRPr="003A043B">
              <w:rPr>
                <w:szCs w:val="22"/>
                <w:lang w:val="ru-RU"/>
              </w:rPr>
              <w:t>tipova</w:t>
            </w:r>
            <w:r w:rsidR="000508E4" w:rsidRPr="003A043B">
              <w:rPr>
                <w:szCs w:val="22"/>
                <w:lang w:val="ru-RU"/>
              </w:rPr>
              <w:t xml:space="preserve"> </w:t>
            </w:r>
            <w:r w:rsidRPr="003A043B">
              <w:rPr>
                <w:szCs w:val="22"/>
                <w:lang w:val="ru-RU"/>
              </w:rPr>
              <w:t>jednačina</w:t>
            </w:r>
            <w:r w:rsidR="000508E4" w:rsidRPr="003A043B">
              <w:rPr>
                <w:szCs w:val="22"/>
                <w:lang w:val="ru-RU"/>
              </w:rPr>
              <w:t xml:space="preserve"> </w:t>
            </w:r>
            <w:r w:rsidRPr="003A043B">
              <w:rPr>
                <w:szCs w:val="22"/>
                <w:lang w:val="ru-RU"/>
              </w:rPr>
              <w:t>s</w:t>
            </w:r>
            <w:r w:rsidR="000508E4" w:rsidRPr="003A043B">
              <w:rPr>
                <w:szCs w:val="22"/>
                <w:lang w:val="ru-RU"/>
              </w:rPr>
              <w:t xml:space="preserve"> </w:t>
            </w:r>
            <w:r w:rsidRPr="003A043B">
              <w:rPr>
                <w:szCs w:val="22"/>
                <w:lang w:val="ru-RU"/>
              </w:rPr>
              <w:t>konstantnim</w:t>
            </w:r>
            <w:r w:rsidR="000508E4" w:rsidRPr="003A043B">
              <w:rPr>
                <w:szCs w:val="22"/>
                <w:lang w:val="ru-RU"/>
              </w:rPr>
              <w:t xml:space="preserve"> </w:t>
            </w:r>
            <w:r w:rsidRPr="003A043B">
              <w:rPr>
                <w:szCs w:val="22"/>
                <w:lang w:val="ru-RU"/>
              </w:rPr>
              <w:t>koeficijentima</w:t>
            </w:r>
            <w:r w:rsidR="000508E4" w:rsidRPr="003A043B">
              <w:rPr>
                <w:szCs w:val="22"/>
                <w:lang w:val="ru-RU"/>
              </w:rPr>
              <w:t xml:space="preserve"> </w:t>
            </w:r>
            <w:r w:rsidRPr="003A043B">
              <w:rPr>
                <w:szCs w:val="22"/>
                <w:lang w:val="ru-RU"/>
              </w:rPr>
              <w:t>nepoznanice</w:t>
            </w:r>
            <w:r w:rsidR="000508E4" w:rsidRPr="003A043B">
              <w:rPr>
                <w:szCs w:val="22"/>
                <w:lang w:val="ru-RU"/>
              </w:rPr>
              <w:t xml:space="preserve"> .</w:t>
            </w:r>
          </w:p>
          <w:p w:rsidR="000508E4" w:rsidRPr="003A043B" w:rsidRDefault="00555817" w:rsidP="00A71661">
            <w:pPr>
              <w:numPr>
                <w:ilvl w:val="0"/>
                <w:numId w:val="29"/>
              </w:numPr>
              <w:rPr>
                <w:szCs w:val="22"/>
                <w:lang w:val="ru-RU"/>
              </w:rPr>
            </w:pPr>
            <w:r w:rsidRPr="003A043B">
              <w:rPr>
                <w:szCs w:val="22"/>
                <w:lang w:val="ru-RU"/>
              </w:rPr>
              <w:t>Odabrati</w:t>
            </w:r>
            <w:r w:rsidR="000508E4" w:rsidRPr="003A043B">
              <w:rPr>
                <w:szCs w:val="22"/>
                <w:lang w:val="ru-RU"/>
              </w:rPr>
              <w:t xml:space="preserve"> </w:t>
            </w:r>
            <w:r w:rsidRPr="003A043B">
              <w:rPr>
                <w:szCs w:val="22"/>
                <w:lang w:val="ru-RU"/>
              </w:rPr>
              <w:t>prigodne</w:t>
            </w:r>
            <w:r w:rsidR="000508E4" w:rsidRPr="003A043B">
              <w:rPr>
                <w:szCs w:val="22"/>
                <w:lang w:val="ru-RU"/>
              </w:rPr>
              <w:t xml:space="preserve"> </w:t>
            </w:r>
            <w:r w:rsidRPr="003A043B">
              <w:rPr>
                <w:szCs w:val="22"/>
                <w:lang w:val="ru-RU"/>
              </w:rPr>
              <w:t>problemske</w:t>
            </w:r>
            <w:r w:rsidR="000508E4" w:rsidRPr="003A043B">
              <w:rPr>
                <w:szCs w:val="22"/>
                <w:lang w:val="ru-RU"/>
              </w:rPr>
              <w:t xml:space="preserve"> </w:t>
            </w:r>
            <w:r w:rsidRPr="003A043B">
              <w:rPr>
                <w:szCs w:val="22"/>
                <w:lang w:val="ru-RU"/>
              </w:rPr>
              <w:t>zadatke</w:t>
            </w:r>
            <w:r w:rsidR="000508E4" w:rsidRPr="003A043B">
              <w:rPr>
                <w:szCs w:val="22"/>
                <w:lang w:val="ru-RU"/>
              </w:rPr>
              <w:t xml:space="preserve"> </w:t>
            </w:r>
            <w:r w:rsidRPr="003A043B">
              <w:rPr>
                <w:szCs w:val="22"/>
                <w:lang w:val="ru-RU"/>
              </w:rPr>
              <w:t>iz</w:t>
            </w:r>
            <w:r w:rsidR="000508E4" w:rsidRPr="003A043B">
              <w:rPr>
                <w:szCs w:val="22"/>
                <w:lang w:val="ru-RU"/>
              </w:rPr>
              <w:t xml:space="preserve"> </w:t>
            </w:r>
            <w:r w:rsidRPr="003A043B">
              <w:rPr>
                <w:szCs w:val="22"/>
                <w:lang w:val="ru-RU"/>
              </w:rPr>
              <w:t>struke</w:t>
            </w:r>
            <w:r w:rsidR="000508E4" w:rsidRPr="003A043B">
              <w:rPr>
                <w:szCs w:val="22"/>
                <w:lang w:val="ru-RU"/>
              </w:rPr>
              <w:t xml:space="preserve"> .</w:t>
            </w:r>
          </w:p>
          <w:p w:rsidR="000508E4" w:rsidRPr="003A043B" w:rsidRDefault="00555817" w:rsidP="00A71661">
            <w:pPr>
              <w:numPr>
                <w:ilvl w:val="0"/>
                <w:numId w:val="29"/>
              </w:numPr>
              <w:rPr>
                <w:szCs w:val="22"/>
                <w:lang w:val="ru-RU"/>
              </w:rPr>
            </w:pPr>
            <w:r w:rsidRPr="003A043B">
              <w:rPr>
                <w:szCs w:val="22"/>
                <w:lang w:val="ru-RU"/>
              </w:rPr>
              <w:t>Animirati</w:t>
            </w:r>
            <w:r w:rsidR="000508E4" w:rsidRPr="003A043B">
              <w:rPr>
                <w:szCs w:val="22"/>
                <w:lang w:val="ru-RU"/>
              </w:rPr>
              <w:t xml:space="preserve"> </w:t>
            </w:r>
            <w:r w:rsidRPr="003A043B">
              <w:rPr>
                <w:szCs w:val="22"/>
                <w:lang w:val="ru-RU"/>
              </w:rPr>
              <w:t>učenike</w:t>
            </w:r>
            <w:r w:rsidR="000508E4" w:rsidRPr="003A043B">
              <w:rPr>
                <w:szCs w:val="22"/>
                <w:lang w:val="ru-RU"/>
              </w:rPr>
              <w:t xml:space="preserve"> </w:t>
            </w:r>
            <w:r w:rsidRPr="003A043B">
              <w:rPr>
                <w:szCs w:val="22"/>
                <w:lang w:val="ru-RU"/>
              </w:rPr>
              <w:t>da</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parovima</w:t>
            </w:r>
            <w:r w:rsidR="000508E4" w:rsidRPr="003A043B">
              <w:rPr>
                <w:szCs w:val="22"/>
                <w:lang w:val="ru-RU"/>
              </w:rPr>
              <w:t xml:space="preserve"> </w:t>
            </w:r>
            <w:r w:rsidRPr="003A043B">
              <w:rPr>
                <w:szCs w:val="22"/>
                <w:lang w:val="ru-RU"/>
              </w:rPr>
              <w:t>postavlјaju</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rješavaju</w:t>
            </w:r>
            <w:r w:rsidR="000508E4" w:rsidRPr="003A043B">
              <w:rPr>
                <w:szCs w:val="22"/>
                <w:lang w:val="ru-RU"/>
              </w:rPr>
              <w:t xml:space="preserve"> </w:t>
            </w:r>
            <w:r w:rsidRPr="003A043B">
              <w:rPr>
                <w:szCs w:val="22"/>
                <w:lang w:val="ru-RU"/>
              </w:rPr>
              <w:t>probleme</w:t>
            </w:r>
            <w:r w:rsidR="000508E4" w:rsidRPr="003A043B">
              <w:rPr>
                <w:szCs w:val="22"/>
                <w:lang w:val="ru-RU"/>
              </w:rPr>
              <w:t xml:space="preserve"> .</w:t>
            </w:r>
          </w:p>
          <w:p w:rsidR="000508E4" w:rsidRPr="003A043B" w:rsidRDefault="000508E4" w:rsidP="000508E4">
            <w:pPr>
              <w:rPr>
                <w:szCs w:val="22"/>
                <w:lang w:val="sr-Cyrl-BA"/>
              </w:rPr>
            </w:pPr>
          </w:p>
          <w:p w:rsidR="000508E4" w:rsidRPr="003A043B" w:rsidRDefault="000508E4" w:rsidP="000508E4">
            <w:pPr>
              <w:rPr>
                <w:szCs w:val="22"/>
                <w:lang w:val="sr-Cyrl-BA"/>
              </w:rPr>
            </w:pPr>
          </w:p>
          <w:p w:rsidR="000508E4" w:rsidRPr="003A043B" w:rsidRDefault="00555817" w:rsidP="000508E4">
            <w:pPr>
              <w:rPr>
                <w:szCs w:val="22"/>
                <w:lang w:val="ru-RU"/>
              </w:rPr>
            </w:pPr>
            <w:r w:rsidRPr="003A043B">
              <w:rPr>
                <w:szCs w:val="22"/>
                <w:lang w:val="ru-RU"/>
              </w:rPr>
              <w:t>Jedinica</w:t>
            </w:r>
            <w:r w:rsidR="000508E4" w:rsidRPr="003A043B">
              <w:rPr>
                <w:szCs w:val="22"/>
                <w:lang w:val="ru-RU"/>
              </w:rPr>
              <w:t xml:space="preserve"> 3.</w:t>
            </w:r>
          </w:p>
          <w:p w:rsidR="000508E4" w:rsidRPr="003A043B" w:rsidRDefault="00555817" w:rsidP="00A71661">
            <w:pPr>
              <w:numPr>
                <w:ilvl w:val="0"/>
                <w:numId w:val="29"/>
              </w:numPr>
              <w:rPr>
                <w:szCs w:val="22"/>
                <w:lang w:val="ru-RU"/>
              </w:rPr>
            </w:pPr>
            <w:r w:rsidRPr="003A043B">
              <w:rPr>
                <w:szCs w:val="22"/>
                <w:lang w:val="ru-RU"/>
              </w:rPr>
              <w:t>Obraditi</w:t>
            </w:r>
            <w:r w:rsidR="000508E4" w:rsidRPr="003A043B">
              <w:rPr>
                <w:szCs w:val="22"/>
                <w:lang w:val="ru-RU"/>
              </w:rPr>
              <w:t xml:space="preserve"> </w:t>
            </w:r>
            <w:r w:rsidRPr="003A043B">
              <w:rPr>
                <w:szCs w:val="22"/>
                <w:lang w:val="ru-RU"/>
              </w:rPr>
              <w:t>koordinatni</w:t>
            </w:r>
            <w:r w:rsidR="000508E4" w:rsidRPr="003A043B">
              <w:rPr>
                <w:szCs w:val="22"/>
                <w:lang w:val="ru-RU"/>
              </w:rPr>
              <w:t xml:space="preserve"> </w:t>
            </w:r>
            <w:r w:rsidRPr="003A043B">
              <w:rPr>
                <w:szCs w:val="22"/>
                <w:lang w:val="ru-RU"/>
              </w:rPr>
              <w:t>sistem</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graf</w:t>
            </w:r>
            <w:r w:rsidR="000508E4" w:rsidRPr="003A043B">
              <w:rPr>
                <w:szCs w:val="22"/>
                <w:lang w:val="ru-RU"/>
              </w:rPr>
              <w:t xml:space="preserve"> </w:t>
            </w:r>
            <w:r w:rsidRPr="003A043B">
              <w:rPr>
                <w:szCs w:val="22"/>
                <w:lang w:val="ru-RU"/>
              </w:rPr>
              <w:t>funkcije</w:t>
            </w:r>
            <w:r w:rsidR="000508E4" w:rsidRPr="003A043B">
              <w:rPr>
                <w:szCs w:val="22"/>
                <w:lang w:val="ru-RU"/>
              </w:rPr>
              <w:t xml:space="preserve"> </w:t>
            </w:r>
            <w:r w:rsidRPr="003A043B">
              <w:rPr>
                <w:szCs w:val="22"/>
                <w:lang w:val="ru-RU"/>
              </w:rPr>
              <w:t>uz</w:t>
            </w:r>
            <w:r w:rsidR="000508E4" w:rsidRPr="003A043B">
              <w:rPr>
                <w:szCs w:val="22"/>
                <w:lang w:val="ru-RU"/>
              </w:rPr>
              <w:t xml:space="preserve"> </w:t>
            </w:r>
            <w:r w:rsidRPr="003A043B">
              <w:rPr>
                <w:szCs w:val="22"/>
                <w:lang w:val="ru-RU"/>
              </w:rPr>
              <w:t>pomoć</w:t>
            </w:r>
            <w:r w:rsidR="000508E4" w:rsidRPr="003A043B">
              <w:rPr>
                <w:szCs w:val="22"/>
                <w:lang w:val="ru-RU"/>
              </w:rPr>
              <w:t xml:space="preserve"> </w:t>
            </w:r>
            <w:r w:rsidR="00C74F1D" w:rsidRPr="003A043B">
              <w:rPr>
                <w:szCs w:val="22"/>
              </w:rPr>
              <w:t>prezentacije</w:t>
            </w:r>
            <w:r w:rsidR="000508E4" w:rsidRPr="003A043B">
              <w:rPr>
                <w:szCs w:val="22"/>
                <w:lang w:val="ru-RU"/>
              </w:rPr>
              <w:t xml:space="preserve">. </w:t>
            </w:r>
          </w:p>
          <w:p w:rsidR="000508E4" w:rsidRPr="003A043B" w:rsidRDefault="000508E4" w:rsidP="000508E4">
            <w:pPr>
              <w:rPr>
                <w:szCs w:val="22"/>
                <w:lang w:val="sr-Cyrl-BA"/>
              </w:rPr>
            </w:pPr>
          </w:p>
          <w:p w:rsidR="000508E4" w:rsidRPr="003A043B" w:rsidRDefault="000508E4" w:rsidP="000508E4">
            <w:pPr>
              <w:rPr>
                <w:szCs w:val="22"/>
                <w:lang w:val="sr-Cyrl-BA"/>
              </w:rPr>
            </w:pPr>
          </w:p>
          <w:p w:rsidR="000508E4" w:rsidRPr="003A043B" w:rsidRDefault="000508E4" w:rsidP="000508E4">
            <w:pPr>
              <w:rPr>
                <w:szCs w:val="22"/>
                <w:lang w:val="sr-Cyrl-BA"/>
              </w:rPr>
            </w:pPr>
          </w:p>
          <w:p w:rsidR="000508E4" w:rsidRPr="003A043B" w:rsidRDefault="000508E4" w:rsidP="000508E4">
            <w:pPr>
              <w:rPr>
                <w:szCs w:val="22"/>
                <w:lang w:val="sr-Cyrl-BA"/>
              </w:rPr>
            </w:pPr>
          </w:p>
          <w:p w:rsidR="000508E4" w:rsidRPr="003A043B" w:rsidRDefault="000508E4" w:rsidP="000508E4">
            <w:pPr>
              <w:rPr>
                <w:szCs w:val="22"/>
                <w:lang w:val="sr-Cyrl-BA"/>
              </w:rPr>
            </w:pPr>
          </w:p>
          <w:p w:rsidR="000508E4" w:rsidRPr="003A043B" w:rsidRDefault="000508E4" w:rsidP="000508E4">
            <w:pPr>
              <w:rPr>
                <w:szCs w:val="22"/>
                <w:lang w:val="sr-Cyrl-BA"/>
              </w:rPr>
            </w:pPr>
          </w:p>
          <w:p w:rsidR="000508E4" w:rsidRPr="003A043B" w:rsidRDefault="000508E4" w:rsidP="000508E4">
            <w:pPr>
              <w:rPr>
                <w:szCs w:val="22"/>
                <w:lang w:val="sr-Cyrl-BA"/>
              </w:rPr>
            </w:pPr>
          </w:p>
          <w:p w:rsidR="000508E4" w:rsidRPr="003A043B" w:rsidRDefault="000508E4" w:rsidP="000508E4">
            <w:pPr>
              <w:rPr>
                <w:szCs w:val="22"/>
                <w:lang w:val="sr-Cyrl-BA"/>
              </w:rPr>
            </w:pPr>
          </w:p>
          <w:p w:rsidR="000508E4" w:rsidRPr="003A043B" w:rsidRDefault="000508E4" w:rsidP="000508E4">
            <w:pPr>
              <w:rPr>
                <w:szCs w:val="22"/>
                <w:lang w:val="sr-Cyrl-BA"/>
              </w:rPr>
            </w:pPr>
          </w:p>
          <w:p w:rsidR="000508E4" w:rsidRPr="003A043B" w:rsidRDefault="000508E4" w:rsidP="000508E4">
            <w:pPr>
              <w:rPr>
                <w:szCs w:val="22"/>
                <w:lang w:val="sr-Cyrl-BA"/>
              </w:rPr>
            </w:pPr>
          </w:p>
          <w:p w:rsidR="000508E4" w:rsidRPr="003A043B" w:rsidRDefault="00555817" w:rsidP="000508E4">
            <w:pPr>
              <w:rPr>
                <w:szCs w:val="22"/>
                <w:lang w:val="sr-Cyrl-BA"/>
              </w:rPr>
            </w:pPr>
            <w:r w:rsidRPr="003A043B">
              <w:rPr>
                <w:szCs w:val="22"/>
                <w:lang w:val="sr-Cyrl-BA"/>
              </w:rPr>
              <w:t>Jedinica</w:t>
            </w:r>
            <w:r w:rsidR="000508E4" w:rsidRPr="003A043B">
              <w:rPr>
                <w:szCs w:val="22"/>
                <w:lang w:val="sr-Cyrl-BA"/>
              </w:rPr>
              <w:t xml:space="preserve"> 4.</w:t>
            </w:r>
          </w:p>
          <w:p w:rsidR="000508E4" w:rsidRPr="003A043B" w:rsidRDefault="00555817" w:rsidP="00A71661">
            <w:pPr>
              <w:numPr>
                <w:ilvl w:val="0"/>
                <w:numId w:val="29"/>
              </w:numPr>
              <w:rPr>
                <w:szCs w:val="22"/>
                <w:lang w:val="ru-RU"/>
              </w:rPr>
            </w:pPr>
            <w:r w:rsidRPr="003A043B">
              <w:rPr>
                <w:szCs w:val="22"/>
                <w:lang w:val="ru-RU"/>
              </w:rPr>
              <w:t>Koristiti</w:t>
            </w:r>
            <w:r w:rsidR="000508E4" w:rsidRPr="003A043B">
              <w:rPr>
                <w:szCs w:val="22"/>
                <w:lang w:val="ru-RU"/>
              </w:rPr>
              <w:t xml:space="preserve"> </w:t>
            </w:r>
            <w:r w:rsidR="00C74F1D" w:rsidRPr="003A043B">
              <w:rPr>
                <w:szCs w:val="22"/>
              </w:rPr>
              <w:t>prezentacije</w:t>
            </w:r>
            <w:r w:rsidR="000508E4" w:rsidRPr="003A043B">
              <w:rPr>
                <w:szCs w:val="22"/>
                <w:lang w:val="ru-RU"/>
              </w:rPr>
              <w:t xml:space="preserve"> </w:t>
            </w:r>
            <w:r w:rsidRPr="003A043B">
              <w:rPr>
                <w:szCs w:val="22"/>
                <w:lang w:val="ru-RU"/>
              </w:rPr>
              <w:t>za</w:t>
            </w:r>
            <w:r w:rsidR="000508E4" w:rsidRPr="003A043B">
              <w:rPr>
                <w:szCs w:val="22"/>
                <w:lang w:val="ru-RU"/>
              </w:rPr>
              <w:t xml:space="preserve"> </w:t>
            </w:r>
            <w:r w:rsidRPr="003A043B">
              <w:rPr>
                <w:szCs w:val="22"/>
                <w:lang w:val="ru-RU"/>
              </w:rPr>
              <w:t>rješavanje</w:t>
            </w:r>
            <w:r w:rsidR="000508E4" w:rsidRPr="003A043B">
              <w:rPr>
                <w:szCs w:val="22"/>
                <w:lang w:val="ru-RU"/>
              </w:rPr>
              <w:t xml:space="preserve"> </w:t>
            </w:r>
            <w:r w:rsidRPr="003A043B">
              <w:rPr>
                <w:szCs w:val="22"/>
                <w:lang w:val="ru-RU"/>
              </w:rPr>
              <w:t>sistema</w:t>
            </w:r>
            <w:r w:rsidR="000508E4" w:rsidRPr="003A043B">
              <w:rPr>
                <w:szCs w:val="22"/>
                <w:lang w:val="ru-RU"/>
              </w:rPr>
              <w:t xml:space="preserve"> </w:t>
            </w:r>
            <w:r w:rsidRPr="003A043B">
              <w:rPr>
                <w:szCs w:val="22"/>
                <w:lang w:val="ru-RU"/>
              </w:rPr>
              <w:t>grafičkim</w:t>
            </w:r>
            <w:r w:rsidR="000508E4" w:rsidRPr="003A043B">
              <w:rPr>
                <w:szCs w:val="22"/>
                <w:lang w:val="ru-RU"/>
              </w:rPr>
              <w:t xml:space="preserve"> </w:t>
            </w:r>
            <w:r w:rsidRPr="003A043B">
              <w:rPr>
                <w:szCs w:val="22"/>
                <w:lang w:val="ru-RU"/>
              </w:rPr>
              <w:t>putem</w:t>
            </w:r>
            <w:r w:rsidR="000508E4" w:rsidRPr="003A043B">
              <w:rPr>
                <w:szCs w:val="22"/>
                <w:lang w:val="ru-RU"/>
              </w:rPr>
              <w:t>,</w:t>
            </w:r>
          </w:p>
          <w:p w:rsidR="000508E4" w:rsidRPr="003A043B" w:rsidRDefault="00555817" w:rsidP="00A71661">
            <w:pPr>
              <w:numPr>
                <w:ilvl w:val="0"/>
                <w:numId w:val="29"/>
              </w:numPr>
              <w:rPr>
                <w:szCs w:val="22"/>
                <w:lang w:val="ru-RU"/>
              </w:rPr>
            </w:pPr>
            <w:r w:rsidRPr="003A043B">
              <w:rPr>
                <w:szCs w:val="22"/>
                <w:lang w:val="ru-RU"/>
              </w:rPr>
              <w:t>odabrati</w:t>
            </w:r>
            <w:r w:rsidR="000508E4" w:rsidRPr="003A043B">
              <w:rPr>
                <w:szCs w:val="22"/>
                <w:lang w:val="ru-RU"/>
              </w:rPr>
              <w:t xml:space="preserve"> </w:t>
            </w:r>
            <w:r w:rsidRPr="003A043B">
              <w:rPr>
                <w:szCs w:val="22"/>
                <w:lang w:val="ru-RU"/>
              </w:rPr>
              <w:t>dovolјan</w:t>
            </w:r>
            <w:r w:rsidR="000508E4" w:rsidRPr="003A043B">
              <w:rPr>
                <w:szCs w:val="22"/>
                <w:lang w:val="ru-RU"/>
              </w:rPr>
              <w:t xml:space="preserve"> </w:t>
            </w:r>
            <w:r w:rsidRPr="003A043B">
              <w:rPr>
                <w:szCs w:val="22"/>
                <w:lang w:val="ru-RU"/>
              </w:rPr>
              <w:t>broj</w:t>
            </w:r>
            <w:r w:rsidR="000508E4" w:rsidRPr="003A043B">
              <w:rPr>
                <w:szCs w:val="22"/>
                <w:lang w:val="ru-RU"/>
              </w:rPr>
              <w:t xml:space="preserve"> </w:t>
            </w:r>
            <w:r w:rsidRPr="003A043B">
              <w:rPr>
                <w:szCs w:val="22"/>
                <w:lang w:val="ru-RU"/>
              </w:rPr>
              <w:t>problema</w:t>
            </w:r>
            <w:r w:rsidR="000508E4" w:rsidRPr="003A043B">
              <w:rPr>
                <w:szCs w:val="22"/>
                <w:lang w:val="ru-RU"/>
              </w:rPr>
              <w:t xml:space="preserve"> </w:t>
            </w:r>
            <w:r w:rsidRPr="003A043B">
              <w:rPr>
                <w:szCs w:val="22"/>
                <w:lang w:val="ru-RU"/>
              </w:rPr>
              <w:t>iz</w:t>
            </w:r>
            <w:r w:rsidR="000508E4" w:rsidRPr="003A043B">
              <w:rPr>
                <w:szCs w:val="22"/>
                <w:lang w:val="ru-RU"/>
              </w:rPr>
              <w:t xml:space="preserve"> </w:t>
            </w:r>
            <w:r w:rsidRPr="003A043B">
              <w:rPr>
                <w:szCs w:val="22"/>
                <w:lang w:val="ru-RU"/>
              </w:rPr>
              <w:t>prakse</w:t>
            </w:r>
            <w:r w:rsidR="000508E4" w:rsidRPr="003A043B">
              <w:rPr>
                <w:szCs w:val="22"/>
                <w:lang w:val="ru-RU"/>
              </w:rPr>
              <w:t xml:space="preserve"> </w:t>
            </w:r>
            <w:r w:rsidRPr="003A043B">
              <w:rPr>
                <w:szCs w:val="22"/>
                <w:lang w:val="ru-RU"/>
              </w:rPr>
              <w:t>koji</w:t>
            </w:r>
            <w:r w:rsidR="000508E4" w:rsidRPr="003A043B">
              <w:rPr>
                <w:szCs w:val="22"/>
                <w:lang w:val="ru-RU"/>
              </w:rPr>
              <w:t xml:space="preserve"> </w:t>
            </w:r>
            <w:r w:rsidRPr="003A043B">
              <w:rPr>
                <w:szCs w:val="22"/>
                <w:lang w:val="ru-RU"/>
              </w:rPr>
              <w:t>se</w:t>
            </w:r>
            <w:r w:rsidR="000508E4" w:rsidRPr="003A043B">
              <w:rPr>
                <w:szCs w:val="22"/>
                <w:lang w:val="ru-RU"/>
              </w:rPr>
              <w:t xml:space="preserve"> </w:t>
            </w:r>
            <w:r w:rsidRPr="003A043B">
              <w:rPr>
                <w:szCs w:val="22"/>
                <w:lang w:val="ru-RU"/>
              </w:rPr>
              <w:t>mogu</w:t>
            </w:r>
            <w:r w:rsidR="000508E4" w:rsidRPr="003A043B">
              <w:rPr>
                <w:szCs w:val="22"/>
                <w:lang w:val="ru-RU"/>
              </w:rPr>
              <w:t xml:space="preserve"> </w:t>
            </w:r>
            <w:r w:rsidRPr="003A043B">
              <w:rPr>
                <w:szCs w:val="22"/>
                <w:lang w:val="ru-RU"/>
              </w:rPr>
              <w:t>riješiti</w:t>
            </w:r>
            <w:r w:rsidR="000508E4" w:rsidRPr="003A043B">
              <w:rPr>
                <w:szCs w:val="22"/>
                <w:lang w:val="ru-RU"/>
              </w:rPr>
              <w:t xml:space="preserve"> </w:t>
            </w:r>
            <w:r w:rsidRPr="003A043B">
              <w:rPr>
                <w:szCs w:val="22"/>
                <w:lang w:val="ru-RU"/>
              </w:rPr>
              <w:t>sistemom</w:t>
            </w:r>
            <w:r w:rsidR="000508E4" w:rsidRPr="003A043B">
              <w:rPr>
                <w:szCs w:val="22"/>
                <w:lang w:val="ru-RU"/>
              </w:rPr>
              <w:t xml:space="preserve"> </w:t>
            </w:r>
            <w:r w:rsidRPr="003A043B">
              <w:rPr>
                <w:szCs w:val="22"/>
                <w:lang w:val="ru-RU"/>
              </w:rPr>
              <w:t>jenačina</w:t>
            </w:r>
            <w:r w:rsidR="000508E4" w:rsidRPr="003A043B">
              <w:rPr>
                <w:szCs w:val="22"/>
                <w:lang w:val="ru-RU"/>
              </w:rPr>
              <w:t xml:space="preserve"> </w:t>
            </w:r>
            <w:r w:rsidRPr="003A043B">
              <w:rPr>
                <w:szCs w:val="22"/>
                <w:lang w:val="ru-RU"/>
              </w:rPr>
              <w:t>s</w:t>
            </w:r>
            <w:r w:rsidR="000508E4" w:rsidRPr="003A043B">
              <w:rPr>
                <w:szCs w:val="22"/>
                <w:lang w:val="ru-RU"/>
              </w:rPr>
              <w:t xml:space="preserve"> </w:t>
            </w:r>
            <w:r w:rsidRPr="003A043B">
              <w:rPr>
                <w:szCs w:val="22"/>
                <w:lang w:val="ru-RU"/>
              </w:rPr>
              <w:t>dvije</w:t>
            </w:r>
            <w:r w:rsidR="000508E4" w:rsidRPr="003A043B">
              <w:rPr>
                <w:szCs w:val="22"/>
                <w:lang w:val="ru-RU"/>
              </w:rPr>
              <w:t xml:space="preserve"> </w:t>
            </w:r>
            <w:r w:rsidRPr="003A043B">
              <w:rPr>
                <w:szCs w:val="22"/>
                <w:lang w:val="ru-RU"/>
              </w:rPr>
              <w:t>nepoznate</w:t>
            </w:r>
            <w:r w:rsidR="000508E4" w:rsidRPr="003A043B">
              <w:rPr>
                <w:szCs w:val="22"/>
                <w:lang w:val="ru-RU"/>
              </w:rPr>
              <w:t>.</w:t>
            </w:r>
          </w:p>
          <w:p w:rsidR="000508E4" w:rsidRPr="003A043B" w:rsidRDefault="000508E4" w:rsidP="000508E4">
            <w:pPr>
              <w:rPr>
                <w:szCs w:val="22"/>
                <w:lang w:val="sr-Cyrl-BA"/>
              </w:rPr>
            </w:pPr>
          </w:p>
          <w:p w:rsidR="000508E4" w:rsidRPr="003A043B" w:rsidRDefault="000508E4" w:rsidP="000508E4">
            <w:pPr>
              <w:rPr>
                <w:szCs w:val="22"/>
                <w:lang w:val="sr-Cyrl-BA"/>
              </w:rPr>
            </w:pPr>
          </w:p>
          <w:p w:rsidR="000508E4" w:rsidRPr="003A043B" w:rsidRDefault="000508E4" w:rsidP="000508E4">
            <w:pPr>
              <w:rPr>
                <w:szCs w:val="22"/>
                <w:lang w:val="sr-Cyrl-BA"/>
              </w:rPr>
            </w:pPr>
          </w:p>
          <w:p w:rsidR="000508E4" w:rsidRPr="003A043B" w:rsidRDefault="000508E4" w:rsidP="000508E4">
            <w:pPr>
              <w:rPr>
                <w:szCs w:val="22"/>
                <w:lang w:val="sr-Cyrl-BA"/>
              </w:rPr>
            </w:pPr>
          </w:p>
          <w:p w:rsidR="000508E4" w:rsidRPr="003A043B" w:rsidRDefault="000508E4" w:rsidP="000508E4">
            <w:pPr>
              <w:rPr>
                <w:szCs w:val="22"/>
                <w:lang w:val="sr-Cyrl-BA"/>
              </w:rPr>
            </w:pPr>
          </w:p>
          <w:p w:rsidR="000508E4" w:rsidRPr="003A043B" w:rsidRDefault="000508E4" w:rsidP="000508E4">
            <w:pPr>
              <w:rPr>
                <w:szCs w:val="22"/>
                <w:lang w:val="sr-Cyrl-BA"/>
              </w:rPr>
            </w:pPr>
          </w:p>
          <w:p w:rsidR="000508E4" w:rsidRPr="003A043B" w:rsidRDefault="00555817" w:rsidP="000508E4">
            <w:pPr>
              <w:rPr>
                <w:szCs w:val="22"/>
                <w:lang w:val="ru-RU"/>
              </w:rPr>
            </w:pPr>
            <w:r w:rsidRPr="003A043B">
              <w:rPr>
                <w:szCs w:val="22"/>
                <w:lang w:val="ru-RU"/>
              </w:rPr>
              <w:t>Jedinica</w:t>
            </w:r>
            <w:r w:rsidR="000508E4" w:rsidRPr="003A043B">
              <w:rPr>
                <w:szCs w:val="22"/>
                <w:lang w:val="ru-RU"/>
              </w:rPr>
              <w:t xml:space="preserve"> 5.</w:t>
            </w:r>
          </w:p>
          <w:p w:rsidR="000508E4" w:rsidRPr="003A043B" w:rsidRDefault="00555817" w:rsidP="00A71661">
            <w:pPr>
              <w:numPr>
                <w:ilvl w:val="0"/>
                <w:numId w:val="29"/>
              </w:numPr>
              <w:rPr>
                <w:szCs w:val="22"/>
                <w:lang w:val="ru-RU"/>
              </w:rPr>
            </w:pPr>
            <w:r w:rsidRPr="003A043B">
              <w:rPr>
                <w:szCs w:val="22"/>
                <w:lang w:val="ru-RU"/>
              </w:rPr>
              <w:t>Dokazati</w:t>
            </w:r>
            <w:r w:rsidR="000508E4" w:rsidRPr="003A043B">
              <w:rPr>
                <w:szCs w:val="22"/>
                <w:lang w:val="ru-RU"/>
              </w:rPr>
              <w:t xml:space="preserve"> </w:t>
            </w:r>
            <w:r w:rsidRPr="003A043B">
              <w:rPr>
                <w:szCs w:val="22"/>
                <w:lang w:val="ru-RU"/>
              </w:rPr>
              <w:t>svojstva</w:t>
            </w:r>
            <w:r w:rsidR="000508E4" w:rsidRPr="003A043B">
              <w:rPr>
                <w:szCs w:val="22"/>
                <w:lang w:val="ru-RU"/>
              </w:rPr>
              <w:t xml:space="preserve"> </w:t>
            </w:r>
            <w:r w:rsidRPr="003A043B">
              <w:rPr>
                <w:szCs w:val="22"/>
                <w:lang w:val="ru-RU"/>
              </w:rPr>
              <w:t>nejednakosti</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skupu</w:t>
            </w:r>
            <w:r w:rsidR="000508E4" w:rsidRPr="003A043B">
              <w:rPr>
                <w:szCs w:val="22"/>
                <w:lang w:val="ru-RU"/>
              </w:rPr>
              <w:t xml:space="preserve"> </w:t>
            </w:r>
            <w:r w:rsidRPr="003A043B">
              <w:rPr>
                <w:szCs w:val="22"/>
                <w:lang w:val="ru-RU"/>
              </w:rPr>
              <w:t>R</w:t>
            </w:r>
            <w:r w:rsidR="000508E4" w:rsidRPr="003A043B">
              <w:rPr>
                <w:szCs w:val="22"/>
                <w:lang w:val="ru-RU"/>
              </w:rPr>
              <w:t xml:space="preserve">, </w:t>
            </w:r>
            <w:r w:rsidRPr="003A043B">
              <w:rPr>
                <w:szCs w:val="22"/>
                <w:lang w:val="ru-RU"/>
              </w:rPr>
              <w:t>s</w:t>
            </w:r>
            <w:r w:rsidR="000508E4" w:rsidRPr="003A043B">
              <w:rPr>
                <w:szCs w:val="22"/>
                <w:lang w:val="ru-RU"/>
              </w:rPr>
              <w:t xml:space="preserve"> </w:t>
            </w:r>
            <w:r w:rsidRPr="003A043B">
              <w:rPr>
                <w:szCs w:val="22"/>
                <w:lang w:val="ru-RU"/>
              </w:rPr>
              <w:t>pažnjom</w:t>
            </w:r>
            <w:r w:rsidR="000508E4" w:rsidRPr="003A043B">
              <w:rPr>
                <w:szCs w:val="22"/>
                <w:lang w:val="ru-RU"/>
              </w:rPr>
              <w:t xml:space="preserve">  </w:t>
            </w:r>
            <w:r w:rsidRPr="003A043B">
              <w:rPr>
                <w:szCs w:val="22"/>
                <w:lang w:val="ru-RU"/>
              </w:rPr>
              <w:t>na</w:t>
            </w:r>
            <w:r w:rsidR="000508E4" w:rsidRPr="003A043B">
              <w:rPr>
                <w:szCs w:val="22"/>
                <w:lang w:val="ru-RU"/>
              </w:rPr>
              <w:t xml:space="preserve"> </w:t>
            </w:r>
            <w:r w:rsidRPr="003A043B">
              <w:rPr>
                <w:szCs w:val="22"/>
                <w:lang w:val="ru-RU"/>
              </w:rPr>
              <w:t>množenje</w:t>
            </w:r>
            <w:r w:rsidR="000508E4" w:rsidRPr="003A043B">
              <w:rPr>
                <w:szCs w:val="22"/>
                <w:lang w:val="ru-RU"/>
              </w:rPr>
              <w:t xml:space="preserve"> </w:t>
            </w:r>
            <w:r w:rsidRPr="003A043B">
              <w:rPr>
                <w:szCs w:val="22"/>
                <w:lang w:val="ru-RU"/>
              </w:rPr>
              <w:t>nejednakosti</w:t>
            </w:r>
            <w:r w:rsidR="000508E4" w:rsidRPr="003A043B">
              <w:rPr>
                <w:szCs w:val="22"/>
                <w:lang w:val="ru-RU"/>
              </w:rPr>
              <w:t xml:space="preserve"> </w:t>
            </w:r>
            <w:r w:rsidRPr="003A043B">
              <w:rPr>
                <w:szCs w:val="22"/>
                <w:lang w:val="ru-RU"/>
              </w:rPr>
              <w:t>negativnim</w:t>
            </w:r>
            <w:r w:rsidR="000508E4" w:rsidRPr="003A043B">
              <w:rPr>
                <w:szCs w:val="22"/>
                <w:lang w:val="ru-RU"/>
              </w:rPr>
              <w:t xml:space="preserve"> </w:t>
            </w:r>
            <w:r w:rsidRPr="003A043B">
              <w:rPr>
                <w:szCs w:val="22"/>
                <w:lang w:val="ru-RU"/>
              </w:rPr>
              <w:t>brojem</w:t>
            </w:r>
            <w:r w:rsidR="000508E4" w:rsidRPr="003A043B">
              <w:rPr>
                <w:szCs w:val="22"/>
                <w:lang w:val="ru-RU"/>
              </w:rPr>
              <w:t xml:space="preserve"> .</w:t>
            </w:r>
          </w:p>
          <w:p w:rsidR="000508E4" w:rsidRPr="003A043B" w:rsidRDefault="00555817" w:rsidP="00A71661">
            <w:pPr>
              <w:numPr>
                <w:ilvl w:val="0"/>
                <w:numId w:val="29"/>
              </w:numPr>
              <w:rPr>
                <w:szCs w:val="22"/>
                <w:lang w:val="ru-RU"/>
              </w:rPr>
            </w:pPr>
            <w:r w:rsidRPr="003A043B">
              <w:rPr>
                <w:szCs w:val="22"/>
                <w:lang w:val="ru-RU"/>
              </w:rPr>
              <w:t>Uvesti</w:t>
            </w:r>
            <w:r w:rsidR="000508E4" w:rsidRPr="003A043B">
              <w:rPr>
                <w:szCs w:val="22"/>
                <w:lang w:val="ru-RU"/>
              </w:rPr>
              <w:t xml:space="preserve"> </w:t>
            </w:r>
            <w:r w:rsidRPr="003A043B">
              <w:rPr>
                <w:szCs w:val="22"/>
                <w:lang w:val="ru-RU"/>
              </w:rPr>
              <w:t>pojam</w:t>
            </w:r>
            <w:r w:rsidR="000508E4" w:rsidRPr="003A043B">
              <w:rPr>
                <w:szCs w:val="22"/>
                <w:lang w:val="ru-RU"/>
              </w:rPr>
              <w:t xml:space="preserve"> </w:t>
            </w:r>
            <w:r w:rsidRPr="003A043B">
              <w:rPr>
                <w:szCs w:val="22"/>
                <w:lang w:val="ru-RU"/>
              </w:rPr>
              <w:t>otvorenog</w:t>
            </w:r>
            <w:r w:rsidR="000508E4" w:rsidRPr="003A043B">
              <w:rPr>
                <w:szCs w:val="22"/>
                <w:lang w:val="ru-RU"/>
              </w:rPr>
              <w:t xml:space="preserve">, </w:t>
            </w:r>
            <w:r w:rsidRPr="003A043B">
              <w:rPr>
                <w:szCs w:val="22"/>
                <w:lang w:val="ru-RU"/>
              </w:rPr>
              <w:t>zatvorenog</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beskonačnog</w:t>
            </w:r>
            <w:r w:rsidR="000508E4" w:rsidRPr="003A043B">
              <w:rPr>
                <w:szCs w:val="22"/>
                <w:lang w:val="ru-RU"/>
              </w:rPr>
              <w:t xml:space="preserve"> </w:t>
            </w:r>
            <w:r w:rsidRPr="003A043B">
              <w:rPr>
                <w:szCs w:val="22"/>
                <w:lang w:val="ru-RU"/>
              </w:rPr>
              <w:t>intervala</w:t>
            </w:r>
            <w:r w:rsidR="000508E4" w:rsidRPr="003A043B">
              <w:rPr>
                <w:szCs w:val="22"/>
                <w:lang w:val="ru-RU"/>
              </w:rPr>
              <w:t xml:space="preserve"> .</w:t>
            </w:r>
          </w:p>
          <w:p w:rsidR="000508E4" w:rsidRPr="003A043B" w:rsidRDefault="00555817" w:rsidP="00A71661">
            <w:pPr>
              <w:numPr>
                <w:ilvl w:val="0"/>
                <w:numId w:val="29"/>
              </w:numPr>
              <w:rPr>
                <w:szCs w:val="22"/>
                <w:lang w:val="ru-RU"/>
              </w:rPr>
            </w:pPr>
            <w:r w:rsidRPr="003A043B">
              <w:rPr>
                <w:szCs w:val="22"/>
                <w:lang w:val="ru-RU"/>
              </w:rPr>
              <w:t>Obavezno</w:t>
            </w:r>
            <w:r w:rsidR="000508E4" w:rsidRPr="003A043B">
              <w:rPr>
                <w:szCs w:val="22"/>
                <w:lang w:val="ru-RU"/>
              </w:rPr>
              <w:t xml:space="preserve"> </w:t>
            </w:r>
            <w:r w:rsidRPr="003A043B">
              <w:rPr>
                <w:szCs w:val="22"/>
                <w:lang w:val="ru-RU"/>
              </w:rPr>
              <w:t>grafički</w:t>
            </w:r>
            <w:r w:rsidR="000508E4" w:rsidRPr="003A043B">
              <w:rPr>
                <w:szCs w:val="22"/>
                <w:lang w:val="ru-RU"/>
              </w:rPr>
              <w:t xml:space="preserve"> </w:t>
            </w:r>
            <w:r w:rsidRPr="003A043B">
              <w:rPr>
                <w:szCs w:val="22"/>
                <w:lang w:val="ru-RU"/>
              </w:rPr>
              <w:t>predstaviti</w:t>
            </w:r>
            <w:r w:rsidR="000508E4" w:rsidRPr="003A043B">
              <w:rPr>
                <w:szCs w:val="22"/>
                <w:lang w:val="ru-RU"/>
              </w:rPr>
              <w:t xml:space="preserve"> </w:t>
            </w:r>
            <w:r w:rsidRPr="003A043B">
              <w:rPr>
                <w:szCs w:val="22"/>
                <w:lang w:val="ru-RU"/>
              </w:rPr>
              <w:t>rješenje</w:t>
            </w:r>
            <w:r w:rsidR="000508E4" w:rsidRPr="003A043B">
              <w:rPr>
                <w:szCs w:val="22"/>
                <w:lang w:val="ru-RU"/>
              </w:rPr>
              <w:t xml:space="preserve">, </w:t>
            </w:r>
            <w:r w:rsidRPr="003A043B">
              <w:rPr>
                <w:szCs w:val="22"/>
                <w:lang w:val="ru-RU"/>
              </w:rPr>
              <w:t>po</w:t>
            </w:r>
            <w:r w:rsidR="000508E4" w:rsidRPr="003A043B">
              <w:rPr>
                <w:szCs w:val="22"/>
                <w:lang w:val="ru-RU"/>
              </w:rPr>
              <w:t xml:space="preserve"> </w:t>
            </w:r>
            <w:r w:rsidRPr="003A043B">
              <w:rPr>
                <w:szCs w:val="22"/>
                <w:lang w:val="ru-RU"/>
              </w:rPr>
              <w:t>mogućnosti</w:t>
            </w:r>
            <w:r w:rsidR="000508E4" w:rsidRPr="003A043B">
              <w:rPr>
                <w:szCs w:val="22"/>
                <w:lang w:val="ru-RU"/>
              </w:rPr>
              <w:t xml:space="preserve"> </w:t>
            </w:r>
            <w:r w:rsidRPr="003A043B">
              <w:rPr>
                <w:szCs w:val="22"/>
                <w:lang w:val="ru-RU"/>
              </w:rPr>
              <w:t>kredama</w:t>
            </w:r>
            <w:r w:rsidR="000508E4" w:rsidRPr="003A043B">
              <w:rPr>
                <w:szCs w:val="22"/>
                <w:lang w:val="ru-RU"/>
              </w:rPr>
              <w:t xml:space="preserve"> </w:t>
            </w:r>
            <w:r w:rsidRPr="003A043B">
              <w:rPr>
                <w:szCs w:val="22"/>
                <w:lang w:val="ru-RU"/>
              </w:rPr>
              <w:t>u</w:t>
            </w:r>
            <w:r w:rsidR="000508E4" w:rsidRPr="003A043B">
              <w:rPr>
                <w:szCs w:val="22"/>
                <w:lang w:val="ru-RU"/>
              </w:rPr>
              <w:t xml:space="preserve"> </w:t>
            </w:r>
            <w:r w:rsidRPr="003A043B">
              <w:rPr>
                <w:szCs w:val="22"/>
                <w:lang w:val="ru-RU"/>
              </w:rPr>
              <w:t>boji</w:t>
            </w:r>
            <w:r w:rsidR="000508E4" w:rsidRPr="003A043B">
              <w:rPr>
                <w:szCs w:val="22"/>
                <w:lang w:val="ru-RU"/>
              </w:rPr>
              <w:t xml:space="preserve"> .</w:t>
            </w:r>
          </w:p>
          <w:p w:rsidR="000508E4" w:rsidRPr="003A043B" w:rsidRDefault="000508E4" w:rsidP="000508E4">
            <w:pPr>
              <w:ind w:left="360"/>
              <w:rPr>
                <w:szCs w:val="22"/>
                <w:lang w:val="ru-RU"/>
              </w:rPr>
            </w:pPr>
          </w:p>
          <w:p w:rsidR="000508E4" w:rsidRPr="003A043B" w:rsidRDefault="00555817" w:rsidP="000508E4">
            <w:pPr>
              <w:rPr>
                <w:szCs w:val="22"/>
                <w:lang w:val="ru-RU"/>
              </w:rPr>
            </w:pPr>
            <w:r w:rsidRPr="003A043B">
              <w:rPr>
                <w:szCs w:val="22"/>
                <w:lang w:val="ru-RU"/>
              </w:rPr>
              <w:t>Jedinica</w:t>
            </w:r>
            <w:r w:rsidR="000508E4" w:rsidRPr="003A043B">
              <w:rPr>
                <w:szCs w:val="22"/>
                <w:lang w:val="ru-RU"/>
              </w:rPr>
              <w:t xml:space="preserve"> 6.</w:t>
            </w:r>
          </w:p>
          <w:p w:rsidR="000508E4" w:rsidRPr="003A043B" w:rsidRDefault="00555817" w:rsidP="00A71661">
            <w:pPr>
              <w:numPr>
                <w:ilvl w:val="0"/>
                <w:numId w:val="29"/>
              </w:numPr>
              <w:rPr>
                <w:szCs w:val="22"/>
                <w:lang w:val="ru-RU"/>
              </w:rPr>
            </w:pPr>
            <w:r w:rsidRPr="003A043B">
              <w:rPr>
                <w:szCs w:val="22"/>
                <w:lang w:val="ru-RU"/>
              </w:rPr>
              <w:t>Odabrati</w:t>
            </w:r>
            <w:r w:rsidR="000508E4" w:rsidRPr="003A043B">
              <w:rPr>
                <w:szCs w:val="22"/>
                <w:lang w:val="ru-RU"/>
              </w:rPr>
              <w:t xml:space="preserve"> </w:t>
            </w:r>
            <w:r w:rsidRPr="003A043B">
              <w:rPr>
                <w:szCs w:val="22"/>
                <w:lang w:val="ru-RU"/>
              </w:rPr>
              <w:t>veći</w:t>
            </w:r>
            <w:r w:rsidR="000508E4" w:rsidRPr="003A043B">
              <w:rPr>
                <w:szCs w:val="22"/>
                <w:lang w:val="ru-RU"/>
              </w:rPr>
              <w:t xml:space="preserve"> </w:t>
            </w:r>
            <w:r w:rsidRPr="003A043B">
              <w:rPr>
                <w:szCs w:val="22"/>
                <w:lang w:val="ru-RU"/>
              </w:rPr>
              <w:t>broj</w:t>
            </w:r>
            <w:r w:rsidR="000508E4" w:rsidRPr="003A043B">
              <w:rPr>
                <w:szCs w:val="22"/>
                <w:lang w:val="ru-RU"/>
              </w:rPr>
              <w:t xml:space="preserve"> </w:t>
            </w:r>
            <w:r w:rsidRPr="003A043B">
              <w:rPr>
                <w:szCs w:val="22"/>
                <w:lang w:val="ru-RU"/>
              </w:rPr>
              <w:t>odgovarajućih</w:t>
            </w:r>
            <w:r w:rsidR="000508E4" w:rsidRPr="003A043B">
              <w:rPr>
                <w:szCs w:val="22"/>
                <w:lang w:val="ru-RU"/>
              </w:rPr>
              <w:t xml:space="preserve"> </w:t>
            </w:r>
            <w:r w:rsidRPr="003A043B">
              <w:rPr>
                <w:szCs w:val="22"/>
                <w:lang w:val="ru-RU"/>
              </w:rPr>
              <w:t>zadataka</w:t>
            </w:r>
            <w:r w:rsidR="000508E4" w:rsidRPr="003A043B">
              <w:rPr>
                <w:szCs w:val="22"/>
                <w:lang w:val="ru-RU"/>
              </w:rPr>
              <w:t xml:space="preserve"> </w:t>
            </w:r>
            <w:r w:rsidRPr="003A043B">
              <w:rPr>
                <w:szCs w:val="22"/>
                <w:lang w:val="ru-RU"/>
              </w:rPr>
              <w:t>iz</w:t>
            </w:r>
            <w:r w:rsidR="000508E4" w:rsidRPr="003A043B">
              <w:rPr>
                <w:szCs w:val="22"/>
                <w:lang w:val="ru-RU"/>
              </w:rPr>
              <w:t xml:space="preserve"> </w:t>
            </w:r>
            <w:r w:rsidRPr="003A043B">
              <w:rPr>
                <w:szCs w:val="22"/>
                <w:lang w:val="ru-RU"/>
              </w:rPr>
              <w:t>prakse</w:t>
            </w:r>
            <w:r w:rsidR="000508E4" w:rsidRPr="003A043B">
              <w:rPr>
                <w:szCs w:val="22"/>
                <w:lang w:val="ru-RU"/>
              </w:rPr>
              <w:t xml:space="preserve">. </w:t>
            </w:r>
          </w:p>
          <w:p w:rsidR="000508E4" w:rsidRPr="003A043B" w:rsidRDefault="000508E4" w:rsidP="000508E4">
            <w:pPr>
              <w:rPr>
                <w:szCs w:val="22"/>
                <w:lang w:val="sr-Cyrl-BA"/>
              </w:rPr>
            </w:pP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b/>
                <w:noProof/>
                <w:szCs w:val="22"/>
                <w:lang w:val="sr-Cyrl-BA"/>
              </w:rPr>
            </w:pPr>
            <w:r w:rsidRPr="003A043B">
              <w:rPr>
                <w:b/>
                <w:noProof/>
                <w:szCs w:val="22"/>
              </w:rPr>
              <w:lastRenderedPageBreak/>
              <w:t>I</w:t>
            </w:r>
            <w:r w:rsidRPr="003A043B">
              <w:rPr>
                <w:b/>
                <w:noProof/>
                <w:szCs w:val="22"/>
                <w:lang w:val="sr-Cyrl-BA"/>
              </w:rPr>
              <w:t>zvori</w:t>
            </w:r>
            <w:r w:rsidR="000508E4" w:rsidRPr="003A043B">
              <w:rPr>
                <w:b/>
                <w:noProof/>
                <w:szCs w:val="22"/>
                <w:lang w:val="sr-Cyrl-BA"/>
              </w:rPr>
              <w:t xml:space="preserve"> </w:t>
            </w:r>
            <w:r w:rsidRPr="003A043B">
              <w:rPr>
                <w:b/>
                <w:noProof/>
                <w:szCs w:val="22"/>
                <w:lang w:val="sr-Cyrl-BA"/>
              </w:rPr>
              <w:t>za</w:t>
            </w:r>
            <w:r w:rsidR="000508E4" w:rsidRPr="003A043B">
              <w:rPr>
                <w:b/>
                <w:noProof/>
                <w:szCs w:val="22"/>
                <w:lang w:val="sr-Cyrl-BA"/>
              </w:rPr>
              <w:t xml:space="preserve"> </w:t>
            </w:r>
            <w:r w:rsidRPr="003A043B">
              <w:rPr>
                <w:b/>
                <w:noProof/>
                <w:szCs w:val="22"/>
                <w:lang w:val="sr-Cyrl-BA"/>
              </w:rPr>
              <w:t>nastavnike</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A71661">
            <w:pPr>
              <w:numPr>
                <w:ilvl w:val="0"/>
                <w:numId w:val="30"/>
              </w:numPr>
              <w:rPr>
                <w:szCs w:val="22"/>
                <w:lang w:val="ru-RU"/>
              </w:rPr>
            </w:pPr>
            <w:r w:rsidRPr="003A043B">
              <w:rPr>
                <w:szCs w:val="22"/>
                <w:lang w:val="ru-RU"/>
              </w:rPr>
              <w:t>Odobreni</w:t>
            </w:r>
            <w:r w:rsidR="000508E4" w:rsidRPr="003A043B">
              <w:rPr>
                <w:szCs w:val="22"/>
                <w:lang w:val="ru-RU"/>
              </w:rPr>
              <w:t xml:space="preserve"> </w:t>
            </w:r>
            <w:r w:rsidRPr="003A043B">
              <w:rPr>
                <w:szCs w:val="22"/>
                <w:lang w:val="ru-RU"/>
              </w:rPr>
              <w:t>i</w:t>
            </w:r>
            <w:r w:rsidR="000508E4" w:rsidRPr="003A043B">
              <w:rPr>
                <w:szCs w:val="22"/>
                <w:lang w:val="ru-RU"/>
              </w:rPr>
              <w:t xml:space="preserve"> </w:t>
            </w:r>
            <w:r w:rsidRPr="003A043B">
              <w:rPr>
                <w:szCs w:val="22"/>
                <w:lang w:val="ru-RU"/>
              </w:rPr>
              <w:t>dostupni</w:t>
            </w:r>
            <w:r w:rsidR="000508E4" w:rsidRPr="003A043B">
              <w:rPr>
                <w:szCs w:val="22"/>
                <w:lang w:val="ru-RU"/>
              </w:rPr>
              <w:t xml:space="preserve"> </w:t>
            </w:r>
            <w:r w:rsidRPr="003A043B">
              <w:rPr>
                <w:szCs w:val="22"/>
                <w:lang w:val="ru-RU"/>
              </w:rPr>
              <w:t>udžbenici</w:t>
            </w:r>
            <w:r w:rsidR="000508E4" w:rsidRPr="003A043B">
              <w:rPr>
                <w:szCs w:val="22"/>
                <w:lang w:val="ru-RU"/>
              </w:rPr>
              <w:t xml:space="preserve"> </w:t>
            </w:r>
            <w:r w:rsidRPr="003A043B">
              <w:rPr>
                <w:szCs w:val="22"/>
                <w:lang w:val="ru-RU"/>
              </w:rPr>
              <w:t>matematike</w:t>
            </w:r>
            <w:r w:rsidR="000508E4" w:rsidRPr="003A043B">
              <w:rPr>
                <w:szCs w:val="22"/>
                <w:lang w:val="ru-RU"/>
              </w:rPr>
              <w:t xml:space="preserve"> </w:t>
            </w:r>
            <w:r w:rsidRPr="003A043B">
              <w:rPr>
                <w:szCs w:val="22"/>
                <w:lang w:val="ru-RU"/>
              </w:rPr>
              <w:t>za</w:t>
            </w:r>
            <w:r w:rsidR="000508E4" w:rsidRPr="003A043B">
              <w:rPr>
                <w:szCs w:val="22"/>
                <w:lang w:val="ru-RU"/>
              </w:rPr>
              <w:t xml:space="preserve"> </w:t>
            </w:r>
            <w:r w:rsidR="000508E4" w:rsidRPr="003A043B">
              <w:rPr>
                <w:szCs w:val="22"/>
              </w:rPr>
              <w:t>I</w:t>
            </w:r>
            <w:r w:rsidR="000508E4" w:rsidRPr="003A043B">
              <w:rPr>
                <w:szCs w:val="22"/>
                <w:lang w:val="ru-RU"/>
              </w:rPr>
              <w:t xml:space="preserve"> </w:t>
            </w:r>
            <w:r w:rsidRPr="003A043B">
              <w:rPr>
                <w:szCs w:val="22"/>
                <w:lang w:val="ru-RU"/>
              </w:rPr>
              <w:t>razred</w:t>
            </w:r>
            <w:r w:rsidR="00935B65" w:rsidRPr="003A043B">
              <w:rPr>
                <w:szCs w:val="22"/>
              </w:rPr>
              <w:t>.</w:t>
            </w:r>
          </w:p>
          <w:p w:rsidR="000508E4" w:rsidRPr="003A043B" w:rsidRDefault="00555817" w:rsidP="00A71661">
            <w:pPr>
              <w:numPr>
                <w:ilvl w:val="0"/>
                <w:numId w:val="30"/>
              </w:numPr>
              <w:rPr>
                <w:szCs w:val="22"/>
              </w:rPr>
            </w:pPr>
            <w:r w:rsidRPr="003A043B">
              <w:rPr>
                <w:szCs w:val="22"/>
              </w:rPr>
              <w:t>Zbirke</w:t>
            </w:r>
            <w:r w:rsidR="000508E4" w:rsidRPr="003A043B">
              <w:rPr>
                <w:szCs w:val="22"/>
              </w:rPr>
              <w:t xml:space="preserve"> </w:t>
            </w:r>
            <w:r w:rsidRPr="003A043B">
              <w:rPr>
                <w:szCs w:val="22"/>
              </w:rPr>
              <w:t>zadataka</w:t>
            </w:r>
            <w:r w:rsidR="000508E4" w:rsidRPr="003A043B">
              <w:rPr>
                <w:szCs w:val="22"/>
              </w:rPr>
              <w:t xml:space="preserve"> </w:t>
            </w:r>
            <w:r w:rsidRPr="003A043B">
              <w:rPr>
                <w:szCs w:val="22"/>
              </w:rPr>
              <w:t>za</w:t>
            </w:r>
            <w:r w:rsidR="000508E4" w:rsidRPr="003A043B">
              <w:rPr>
                <w:szCs w:val="22"/>
              </w:rPr>
              <w:t xml:space="preserve"> I </w:t>
            </w:r>
            <w:r w:rsidRPr="003A043B">
              <w:rPr>
                <w:szCs w:val="22"/>
              </w:rPr>
              <w:t>razred</w:t>
            </w:r>
            <w:r w:rsidR="00935B65" w:rsidRPr="003A043B">
              <w:rPr>
                <w:szCs w:val="22"/>
              </w:rPr>
              <w:t>.</w:t>
            </w:r>
          </w:p>
          <w:p w:rsidR="000508E4" w:rsidRPr="003A043B" w:rsidRDefault="00555817" w:rsidP="00A71661">
            <w:pPr>
              <w:numPr>
                <w:ilvl w:val="0"/>
                <w:numId w:val="30"/>
              </w:numPr>
              <w:rPr>
                <w:szCs w:val="22"/>
              </w:rPr>
            </w:pPr>
            <w:r w:rsidRPr="003A043B">
              <w:rPr>
                <w:szCs w:val="22"/>
              </w:rPr>
              <w:t>Internet</w:t>
            </w:r>
            <w:r w:rsidR="00935B65" w:rsidRPr="003A043B">
              <w:rPr>
                <w:szCs w:val="22"/>
              </w:rPr>
              <w:t>.</w:t>
            </w:r>
          </w:p>
          <w:p w:rsidR="000508E4" w:rsidRPr="003A043B" w:rsidRDefault="00C74F1D" w:rsidP="00A71661">
            <w:pPr>
              <w:numPr>
                <w:ilvl w:val="0"/>
                <w:numId w:val="30"/>
              </w:numPr>
              <w:rPr>
                <w:szCs w:val="22"/>
              </w:rPr>
            </w:pPr>
            <w:r w:rsidRPr="003A043B">
              <w:rPr>
                <w:szCs w:val="22"/>
              </w:rPr>
              <w:t>Prezentacije</w:t>
            </w:r>
            <w:r w:rsidR="00935B65" w:rsidRPr="003A043B">
              <w:rPr>
                <w:szCs w:val="22"/>
              </w:rPr>
              <w:t>.</w:t>
            </w:r>
            <w:r w:rsidR="000508E4" w:rsidRPr="003A043B">
              <w:rPr>
                <w:szCs w:val="22"/>
              </w:rPr>
              <w:t xml:space="preserve"> </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hideMark/>
          </w:tcPr>
          <w:p w:rsidR="000508E4" w:rsidRPr="003A043B" w:rsidRDefault="000508E4" w:rsidP="000508E4">
            <w:pPr>
              <w:rPr>
                <w:noProof/>
                <w:szCs w:val="22"/>
              </w:rPr>
            </w:pP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0508E4">
            <w:pPr>
              <w:rPr>
                <w:b/>
                <w:noProof/>
                <w:szCs w:val="22"/>
                <w:lang w:val="sr-Cyrl-BA"/>
              </w:rPr>
            </w:pPr>
            <w:r w:rsidRPr="003A043B">
              <w:rPr>
                <w:b/>
                <w:noProof/>
                <w:szCs w:val="22"/>
              </w:rPr>
              <w:t>Integracija</w:t>
            </w:r>
            <w:r w:rsidR="000508E4" w:rsidRPr="003A043B">
              <w:rPr>
                <w:b/>
                <w:noProof/>
                <w:szCs w:val="22"/>
                <w:lang w:val="sr-Cyrl-BA"/>
              </w:rPr>
              <w:t xml:space="preserve"> </w:t>
            </w:r>
            <w:r w:rsidRPr="003A043B">
              <w:rPr>
                <w:b/>
                <w:noProof/>
                <w:szCs w:val="22"/>
                <w:lang w:val="sr-Cyrl-BA"/>
              </w:rPr>
              <w:t>sa</w:t>
            </w:r>
            <w:r w:rsidR="000508E4" w:rsidRPr="003A043B">
              <w:rPr>
                <w:b/>
                <w:noProof/>
                <w:szCs w:val="22"/>
                <w:lang w:val="sr-Cyrl-BA"/>
              </w:rPr>
              <w:t xml:space="preserve"> </w:t>
            </w:r>
            <w:r w:rsidRPr="003A043B">
              <w:rPr>
                <w:b/>
                <w:noProof/>
                <w:szCs w:val="22"/>
                <w:lang w:val="sr-Cyrl-BA"/>
              </w:rPr>
              <w:t>drugim</w:t>
            </w:r>
            <w:r w:rsidR="000508E4" w:rsidRPr="003A043B">
              <w:rPr>
                <w:b/>
                <w:noProof/>
                <w:szCs w:val="22"/>
                <w:lang w:val="sr-Cyrl-BA"/>
              </w:rPr>
              <w:t xml:space="preserve"> </w:t>
            </w:r>
            <w:r w:rsidRPr="003A043B">
              <w:rPr>
                <w:b/>
                <w:noProof/>
                <w:szCs w:val="22"/>
                <w:lang w:val="sr-Cyrl-BA"/>
              </w:rPr>
              <w:t>nastavnim</w:t>
            </w:r>
            <w:r w:rsidR="000508E4" w:rsidRPr="003A043B">
              <w:rPr>
                <w:b/>
                <w:noProof/>
                <w:szCs w:val="22"/>
                <w:lang w:val="sr-Cyrl-BA"/>
              </w:rPr>
              <w:t xml:space="preserve"> </w:t>
            </w:r>
            <w:r w:rsidRPr="003A043B">
              <w:rPr>
                <w:b/>
                <w:noProof/>
                <w:szCs w:val="22"/>
                <w:lang w:val="sr-Cyrl-BA"/>
              </w:rPr>
              <w:t>predmetima</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A0142" w:rsidRPr="003A043B" w:rsidRDefault="00555817" w:rsidP="000508E4">
            <w:pPr>
              <w:rPr>
                <w:lang w:val="sr-Cyrl-BA"/>
              </w:rPr>
            </w:pPr>
            <w:r w:rsidRPr="003A043B">
              <w:rPr>
                <w:rFonts w:cs="Arial"/>
              </w:rPr>
              <w:t>Praktična</w:t>
            </w:r>
            <w:r w:rsidR="004A0142" w:rsidRPr="003A043B">
              <w:rPr>
                <w:rFonts w:cs="Arial"/>
              </w:rPr>
              <w:t xml:space="preserve"> </w:t>
            </w:r>
            <w:r w:rsidRPr="003A043B">
              <w:rPr>
                <w:rFonts w:cs="Arial"/>
              </w:rPr>
              <w:t>nastava</w:t>
            </w:r>
            <w:r w:rsidR="004A0142" w:rsidRPr="003A043B">
              <w:rPr>
                <w:rFonts w:cs="Arial"/>
              </w:rPr>
              <w:t xml:space="preserve"> </w:t>
            </w:r>
            <w:r w:rsidRPr="003A043B">
              <w:rPr>
                <w:rFonts w:cs="Arial"/>
              </w:rPr>
              <w:t>i</w:t>
            </w:r>
            <w:r w:rsidR="004A0142" w:rsidRPr="003A043B">
              <w:rPr>
                <w:rFonts w:cs="Arial"/>
              </w:rPr>
              <w:t xml:space="preserve"> </w:t>
            </w:r>
            <w:r w:rsidRPr="003A043B">
              <w:rPr>
                <w:rFonts w:cs="Arial"/>
              </w:rPr>
              <w:t>ostali</w:t>
            </w:r>
            <w:r w:rsidR="004A0142" w:rsidRPr="003A043B">
              <w:rPr>
                <w:rFonts w:cs="Arial"/>
              </w:rPr>
              <w:t xml:space="preserve"> </w:t>
            </w:r>
            <w:r w:rsidRPr="003A043B">
              <w:rPr>
                <w:rFonts w:cs="Arial"/>
              </w:rPr>
              <w:t>stručno</w:t>
            </w:r>
            <w:r w:rsidR="004A0142" w:rsidRPr="003A043B">
              <w:rPr>
                <w:rFonts w:cs="Arial"/>
              </w:rPr>
              <w:t>-</w:t>
            </w:r>
            <w:r w:rsidRPr="003A043B">
              <w:rPr>
                <w:rFonts w:cs="Arial"/>
              </w:rPr>
              <w:t>teorijski</w:t>
            </w:r>
            <w:r w:rsidR="004A0142" w:rsidRPr="003A043B">
              <w:rPr>
                <w:rFonts w:cs="Arial"/>
              </w:rPr>
              <w:t xml:space="preserve"> </w:t>
            </w:r>
            <w:r w:rsidRPr="003A043B">
              <w:rPr>
                <w:rFonts w:cs="Arial"/>
              </w:rPr>
              <w:t>predmeti</w:t>
            </w:r>
            <w:r w:rsidR="004A0142" w:rsidRPr="003A043B">
              <w:rPr>
                <w:rFonts w:cs="Arial"/>
              </w:rPr>
              <w:t xml:space="preserve"> </w:t>
            </w:r>
            <w:r w:rsidRPr="003A043B">
              <w:rPr>
                <w:rFonts w:cs="Arial"/>
              </w:rPr>
              <w:t>unutar</w:t>
            </w:r>
            <w:r w:rsidR="004A0142" w:rsidRPr="003A043B">
              <w:rPr>
                <w:rFonts w:cs="Arial"/>
              </w:rPr>
              <w:t xml:space="preserve"> </w:t>
            </w:r>
            <w:r w:rsidRPr="003A043B">
              <w:rPr>
                <w:rFonts w:cs="Arial"/>
              </w:rPr>
              <w:t>kojih</w:t>
            </w:r>
            <w:r w:rsidR="004A0142" w:rsidRPr="003A043B">
              <w:rPr>
                <w:rFonts w:cs="Arial"/>
              </w:rPr>
              <w:t xml:space="preserve"> </w:t>
            </w:r>
            <w:r w:rsidRPr="003A043B">
              <w:rPr>
                <w:rFonts w:cs="Arial"/>
              </w:rPr>
              <w:t>se</w:t>
            </w:r>
            <w:r w:rsidR="004A0142" w:rsidRPr="003A043B">
              <w:rPr>
                <w:rFonts w:cs="Arial"/>
              </w:rPr>
              <w:t xml:space="preserve"> </w:t>
            </w:r>
            <w:r w:rsidRPr="003A043B">
              <w:rPr>
                <w:rFonts w:cs="Arial"/>
              </w:rPr>
              <w:t>primjenjuje</w:t>
            </w:r>
            <w:r w:rsidR="004A0142" w:rsidRPr="003A043B">
              <w:rPr>
                <w:rFonts w:cs="Arial"/>
              </w:rPr>
              <w:t xml:space="preserve"> </w:t>
            </w:r>
            <w:r w:rsidRPr="003A043B">
              <w:rPr>
                <w:rFonts w:cs="Arial"/>
              </w:rPr>
              <w:t>stečeno</w:t>
            </w:r>
            <w:r w:rsidR="004A0142" w:rsidRPr="003A043B">
              <w:rPr>
                <w:rFonts w:cs="Arial"/>
              </w:rPr>
              <w:t xml:space="preserve"> </w:t>
            </w:r>
            <w:r w:rsidRPr="003A043B">
              <w:rPr>
                <w:rFonts w:cs="Arial"/>
              </w:rPr>
              <w:t>znanje</w:t>
            </w:r>
            <w:r w:rsidR="004A0142" w:rsidRPr="003A043B">
              <w:rPr>
                <w:rFonts w:cs="Arial"/>
              </w:rPr>
              <w:t xml:space="preserve"> </w:t>
            </w:r>
            <w:r w:rsidRPr="003A043B">
              <w:rPr>
                <w:rFonts w:cs="Arial"/>
              </w:rPr>
              <w:t>ovog</w:t>
            </w:r>
            <w:r w:rsidR="004A0142" w:rsidRPr="003A043B">
              <w:rPr>
                <w:rFonts w:cs="Arial"/>
              </w:rPr>
              <w:t xml:space="preserve"> </w:t>
            </w:r>
            <w:r w:rsidRPr="003A043B">
              <w:rPr>
                <w:rFonts w:cs="Arial"/>
              </w:rPr>
              <w:t>modul</w:t>
            </w:r>
            <w:r w:rsidRPr="003A043B">
              <w:rPr>
                <w:rFonts w:cs="Arial"/>
                <w:lang w:val="sr-Cyrl-BA"/>
              </w:rPr>
              <w:t>a</w:t>
            </w:r>
            <w:r w:rsidR="004A0142" w:rsidRPr="003A043B">
              <w:rPr>
                <w:rFonts w:cs="Arial"/>
                <w:lang w:val="sr-Cyrl-BA"/>
              </w:rPr>
              <w:t>.</w:t>
            </w:r>
          </w:p>
        </w:tc>
      </w:tr>
      <w:tr w:rsidR="000508E4" w:rsidRPr="003A043B" w:rsidTr="00D5500D">
        <w:trPr>
          <w:trHeight w:val="373"/>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0508E4">
            <w:pPr>
              <w:suppressAutoHyphens/>
              <w:ind w:left="357" w:hanging="357"/>
              <w:jc w:val="both"/>
              <w:rPr>
                <w:rFonts w:eastAsia="Calibri"/>
                <w:b/>
                <w:bCs/>
                <w:szCs w:val="22"/>
              </w:rPr>
            </w:pPr>
            <w:r w:rsidRPr="003A043B">
              <w:rPr>
                <w:rFonts w:eastAsia="Calibri"/>
                <w:b/>
                <w:bCs/>
                <w:szCs w:val="22"/>
                <w:lang w:val="bs-Cyrl-BA"/>
              </w:rPr>
              <w:t>PROFIL</w:t>
            </w:r>
            <w:r w:rsidR="000508E4" w:rsidRPr="003A043B">
              <w:rPr>
                <w:rFonts w:eastAsia="Calibri"/>
                <w:b/>
                <w:bCs/>
                <w:szCs w:val="22"/>
                <w:lang w:val="bs-Cyrl-BA"/>
              </w:rPr>
              <w:t xml:space="preserve"> </w:t>
            </w:r>
            <w:r w:rsidRPr="003A043B">
              <w:rPr>
                <w:rFonts w:eastAsia="Calibri"/>
                <w:b/>
                <w:bCs/>
                <w:szCs w:val="22"/>
                <w:lang w:val="bs-Cyrl-BA"/>
              </w:rPr>
              <w:t>I</w:t>
            </w:r>
            <w:r w:rsidR="000508E4" w:rsidRPr="003A043B">
              <w:rPr>
                <w:rFonts w:eastAsia="Calibri"/>
                <w:b/>
                <w:bCs/>
                <w:szCs w:val="22"/>
                <w:lang w:val="bs-Cyrl-BA"/>
              </w:rPr>
              <w:t xml:space="preserve"> </w:t>
            </w:r>
            <w:r w:rsidRPr="003A043B">
              <w:rPr>
                <w:rFonts w:eastAsia="Calibri"/>
                <w:b/>
                <w:bCs/>
                <w:szCs w:val="22"/>
                <w:lang w:val="bs-Cyrl-BA"/>
              </w:rPr>
              <w:t>STRUČNA</w:t>
            </w:r>
            <w:r w:rsidR="000508E4" w:rsidRPr="003A043B">
              <w:rPr>
                <w:rFonts w:eastAsia="Calibri"/>
                <w:b/>
                <w:bCs/>
                <w:szCs w:val="22"/>
                <w:lang w:val="bs-Cyrl-BA"/>
              </w:rPr>
              <w:t xml:space="preserve"> </w:t>
            </w:r>
            <w:r w:rsidRPr="003A043B">
              <w:rPr>
                <w:rFonts w:eastAsia="Calibri"/>
                <w:b/>
                <w:bCs/>
                <w:szCs w:val="22"/>
                <w:lang w:val="bs-Cyrl-BA"/>
              </w:rPr>
              <w:t>SPREMA</w:t>
            </w:r>
            <w:r w:rsidR="000508E4" w:rsidRPr="003A043B">
              <w:rPr>
                <w:rFonts w:eastAsia="Calibri"/>
                <w:b/>
                <w:bCs/>
                <w:szCs w:val="22"/>
                <w:lang w:val="bs-Cyrl-BA"/>
              </w:rPr>
              <w:t xml:space="preserve"> </w:t>
            </w:r>
            <w:r w:rsidRPr="003A043B">
              <w:rPr>
                <w:rFonts w:eastAsia="Calibri"/>
                <w:b/>
                <w:bCs/>
                <w:szCs w:val="22"/>
                <w:lang w:val="bs-Cyrl-BA"/>
              </w:rPr>
              <w:t>NASTAVNIKA</w:t>
            </w:r>
            <w:r w:rsidR="00EE64FA" w:rsidRPr="003A043B">
              <w:rPr>
                <w:rFonts w:eastAsia="Calibri"/>
                <w:b/>
                <w:bCs/>
                <w:szCs w:val="22"/>
              </w:rPr>
              <w:t>:</w:t>
            </w: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0A336C">
            <w:pPr>
              <w:numPr>
                <w:ilvl w:val="0"/>
                <w:numId w:val="191"/>
              </w:numPr>
              <w:contextualSpacing/>
              <w:rPr>
                <w:color w:val="000000" w:themeColor="text1"/>
                <w:lang w:val="hr-HR" w:eastAsia="sr-Latn-CS"/>
              </w:rPr>
            </w:pPr>
            <w:r w:rsidRPr="003A043B">
              <w:rPr>
                <w:color w:val="000000" w:themeColor="text1"/>
                <w:lang w:val="hr-HR" w:eastAsia="sr-Latn-CS"/>
              </w:rPr>
              <w:t>profesor</w:t>
            </w:r>
            <w:r w:rsidR="000508E4" w:rsidRPr="003A043B">
              <w:rPr>
                <w:color w:val="000000" w:themeColor="text1"/>
                <w:lang w:val="hr-HR" w:eastAsia="sr-Latn-CS"/>
              </w:rPr>
              <w:t xml:space="preserve"> </w:t>
            </w:r>
            <w:r w:rsidRPr="003A043B">
              <w:rPr>
                <w:color w:val="000000" w:themeColor="text1"/>
                <w:lang w:val="hr-HR" w:eastAsia="sr-Latn-CS"/>
              </w:rPr>
              <w:t>matematike</w:t>
            </w:r>
            <w:r w:rsidR="000508E4" w:rsidRPr="003A043B">
              <w:rPr>
                <w:color w:val="000000" w:themeColor="text1"/>
                <w:lang w:val="hr-HR" w:eastAsia="sr-Latn-CS"/>
              </w:rPr>
              <w:t xml:space="preserve">, </w:t>
            </w:r>
          </w:p>
          <w:p w:rsidR="000508E4" w:rsidRPr="003A043B" w:rsidRDefault="00555817" w:rsidP="000A336C">
            <w:pPr>
              <w:numPr>
                <w:ilvl w:val="0"/>
                <w:numId w:val="191"/>
              </w:numPr>
              <w:contextualSpacing/>
              <w:rPr>
                <w:color w:val="000000" w:themeColor="text1"/>
                <w:lang w:val="sr-Latn-BA" w:eastAsia="sr-Latn-CS"/>
              </w:rPr>
            </w:pPr>
            <w:r w:rsidRPr="003A043B">
              <w:rPr>
                <w:color w:val="000000" w:themeColor="text1"/>
                <w:lang w:val="hr-HR" w:eastAsia="sr-Latn-CS"/>
              </w:rPr>
              <w:t>profesor</w:t>
            </w:r>
            <w:r w:rsidR="000508E4" w:rsidRPr="003A043B">
              <w:rPr>
                <w:color w:val="000000" w:themeColor="text1"/>
                <w:lang w:val="hr-HR" w:eastAsia="sr-Latn-CS"/>
              </w:rPr>
              <w:t xml:space="preserve"> </w:t>
            </w:r>
            <w:r w:rsidRPr="003A043B">
              <w:rPr>
                <w:color w:val="000000" w:themeColor="text1"/>
                <w:lang w:val="hr-HR" w:eastAsia="sr-Latn-CS"/>
              </w:rPr>
              <w:t>dvopredmetnog</w:t>
            </w:r>
            <w:r w:rsidR="000508E4" w:rsidRPr="003A043B">
              <w:rPr>
                <w:color w:val="000000" w:themeColor="text1"/>
                <w:lang w:val="hr-HR" w:eastAsia="sr-Latn-CS"/>
              </w:rPr>
              <w:t xml:space="preserve"> </w:t>
            </w:r>
            <w:r w:rsidRPr="003A043B">
              <w:rPr>
                <w:color w:val="000000" w:themeColor="text1"/>
                <w:lang w:val="hr-HR" w:eastAsia="sr-Latn-CS"/>
              </w:rPr>
              <w:t>studija</w:t>
            </w:r>
            <w:r w:rsidR="000508E4" w:rsidRPr="003A043B">
              <w:rPr>
                <w:color w:val="000000" w:themeColor="text1"/>
                <w:lang w:val="hr-HR" w:eastAsia="sr-Latn-CS"/>
              </w:rPr>
              <w:t xml:space="preserve"> </w:t>
            </w:r>
            <w:r w:rsidRPr="003A043B">
              <w:rPr>
                <w:color w:val="000000" w:themeColor="text1"/>
                <w:lang w:val="hr-HR" w:eastAsia="sr-Latn-CS"/>
              </w:rPr>
              <w:t>gdje</w:t>
            </w:r>
            <w:r w:rsidR="000508E4" w:rsidRPr="003A043B">
              <w:rPr>
                <w:color w:val="000000" w:themeColor="text1"/>
                <w:lang w:val="hr-HR" w:eastAsia="sr-Latn-CS"/>
              </w:rPr>
              <w:t xml:space="preserve"> </w:t>
            </w:r>
            <w:r w:rsidRPr="003A043B">
              <w:rPr>
                <w:color w:val="000000" w:themeColor="text1"/>
                <w:lang w:val="hr-HR" w:eastAsia="sr-Latn-CS"/>
              </w:rPr>
              <w:t>je</w:t>
            </w:r>
            <w:r w:rsidR="000508E4" w:rsidRPr="003A043B">
              <w:rPr>
                <w:color w:val="000000" w:themeColor="text1"/>
                <w:lang w:val="hr-HR" w:eastAsia="sr-Latn-CS"/>
              </w:rPr>
              <w:t xml:space="preserve"> </w:t>
            </w:r>
            <w:r w:rsidRPr="003A043B">
              <w:rPr>
                <w:color w:val="000000" w:themeColor="text1"/>
                <w:lang w:val="hr-HR" w:eastAsia="sr-Latn-CS"/>
              </w:rPr>
              <w:t>matematika</w:t>
            </w:r>
            <w:r w:rsidR="000508E4" w:rsidRPr="003A043B">
              <w:rPr>
                <w:color w:val="000000" w:themeColor="text1"/>
                <w:lang w:val="hr-HR" w:eastAsia="sr-Latn-CS"/>
              </w:rPr>
              <w:t xml:space="preserve"> </w:t>
            </w:r>
            <w:r w:rsidRPr="003A043B">
              <w:rPr>
                <w:color w:val="000000" w:themeColor="text1"/>
                <w:lang w:val="hr-HR" w:eastAsia="sr-Latn-CS"/>
              </w:rPr>
              <w:t>glavni</w:t>
            </w:r>
            <w:r w:rsidR="000508E4" w:rsidRPr="003A043B">
              <w:rPr>
                <w:color w:val="000000" w:themeColor="text1"/>
                <w:lang w:val="hr-HR" w:eastAsia="sr-Latn-CS"/>
              </w:rPr>
              <w:t xml:space="preserve"> </w:t>
            </w:r>
            <w:r w:rsidRPr="003A043B">
              <w:rPr>
                <w:color w:val="000000" w:themeColor="text1"/>
                <w:lang w:val="hr-HR" w:eastAsia="sr-Latn-CS"/>
              </w:rPr>
              <w:t>ili</w:t>
            </w:r>
            <w:r w:rsidR="000508E4" w:rsidRPr="003A043B">
              <w:rPr>
                <w:color w:val="000000" w:themeColor="text1"/>
                <w:lang w:val="hr-HR" w:eastAsia="sr-Latn-CS"/>
              </w:rPr>
              <w:t xml:space="preserve"> </w:t>
            </w:r>
            <w:r w:rsidRPr="003A043B">
              <w:rPr>
                <w:color w:val="000000" w:themeColor="text1"/>
                <w:lang w:val="hr-HR" w:eastAsia="sr-Latn-CS"/>
              </w:rPr>
              <w:t>ravnopravan</w:t>
            </w:r>
            <w:r w:rsidR="000508E4" w:rsidRPr="003A043B">
              <w:rPr>
                <w:color w:val="000000" w:themeColor="text1"/>
                <w:lang w:val="hr-HR" w:eastAsia="sr-Latn-CS"/>
              </w:rPr>
              <w:t xml:space="preserve"> </w:t>
            </w:r>
            <w:r w:rsidRPr="003A043B">
              <w:rPr>
                <w:color w:val="000000" w:themeColor="text1"/>
                <w:lang w:val="hr-HR" w:eastAsia="sr-Latn-CS"/>
              </w:rPr>
              <w:t>predmet</w:t>
            </w:r>
            <w:r w:rsidR="000508E4" w:rsidRPr="003A043B">
              <w:rPr>
                <w:color w:val="000000" w:themeColor="text1"/>
                <w:lang w:val="hr-HR" w:eastAsia="sr-Latn-CS"/>
              </w:rPr>
              <w:t>,</w:t>
            </w:r>
          </w:p>
          <w:p w:rsidR="000508E4" w:rsidRPr="003A043B" w:rsidRDefault="00555817" w:rsidP="000A336C">
            <w:pPr>
              <w:numPr>
                <w:ilvl w:val="0"/>
                <w:numId w:val="191"/>
              </w:numPr>
              <w:contextualSpacing/>
              <w:rPr>
                <w:color w:val="000000" w:themeColor="text1"/>
                <w:lang w:val="hr-HR" w:eastAsia="sr-Latn-CS"/>
              </w:rPr>
            </w:pPr>
            <w:r w:rsidRPr="003A043B">
              <w:rPr>
                <w:color w:val="000000" w:themeColor="text1"/>
                <w:lang w:val="hr-HR" w:eastAsia="sr-Latn-CS"/>
              </w:rPr>
              <w:t>diplomirani</w:t>
            </w:r>
            <w:r w:rsidR="000508E4" w:rsidRPr="003A043B">
              <w:rPr>
                <w:color w:val="000000" w:themeColor="text1"/>
                <w:lang w:val="hr-HR" w:eastAsia="sr-Latn-CS"/>
              </w:rPr>
              <w:t xml:space="preserve"> </w:t>
            </w:r>
            <w:r w:rsidRPr="003A043B">
              <w:rPr>
                <w:color w:val="000000" w:themeColor="text1"/>
                <w:lang w:val="hr-HR" w:eastAsia="sr-Latn-CS"/>
              </w:rPr>
              <w:t>matematičar</w:t>
            </w:r>
            <w:r w:rsidR="000508E4" w:rsidRPr="003A043B">
              <w:rPr>
                <w:color w:val="000000" w:themeColor="text1"/>
                <w:lang w:val="hr-HR" w:eastAsia="sr-Latn-CS"/>
              </w:rPr>
              <w:t>.</w:t>
            </w:r>
          </w:p>
          <w:p w:rsidR="000508E4" w:rsidRPr="003A043B" w:rsidRDefault="000508E4" w:rsidP="000508E4">
            <w:pPr>
              <w:rPr>
                <w:b/>
                <w:color w:val="000000" w:themeColor="text1"/>
                <w:lang w:val="hr-HR" w:eastAsia="sr-Latn-CS"/>
              </w:rPr>
            </w:pPr>
          </w:p>
          <w:p w:rsidR="000508E4" w:rsidRPr="003A043B" w:rsidRDefault="00555817" w:rsidP="004A0142">
            <w:pPr>
              <w:spacing w:after="60" w:line="276" w:lineRule="auto"/>
              <w:jc w:val="both"/>
              <w:rPr>
                <w:rFonts w:eastAsia="Calibri"/>
                <w:color w:val="000000" w:themeColor="text1"/>
                <w:lang w:val="hr-HR"/>
              </w:rPr>
            </w:pPr>
            <w:r w:rsidRPr="003A043B">
              <w:rPr>
                <w:rFonts w:eastAsia="Calibri"/>
                <w:color w:val="000000" w:themeColor="text1"/>
                <w:lang w:val="hr-HR"/>
              </w:rPr>
              <w:t>Navedeni</w:t>
            </w:r>
            <w:r w:rsidR="000508E4" w:rsidRPr="003A043B">
              <w:rPr>
                <w:rFonts w:eastAsia="Calibri"/>
                <w:color w:val="000000" w:themeColor="text1"/>
                <w:lang w:val="hr-HR"/>
              </w:rPr>
              <w:t xml:space="preserve"> </w:t>
            </w:r>
            <w:r w:rsidRPr="003A043B">
              <w:rPr>
                <w:rFonts w:eastAsia="Calibri"/>
                <w:color w:val="000000" w:themeColor="text1"/>
                <w:lang w:val="hr-HR"/>
              </w:rPr>
              <w:t>profili</w:t>
            </w:r>
            <w:r w:rsidR="000508E4" w:rsidRPr="003A043B">
              <w:rPr>
                <w:rFonts w:eastAsia="Calibri"/>
                <w:color w:val="000000" w:themeColor="text1"/>
                <w:lang w:val="hr-HR"/>
              </w:rPr>
              <w:t xml:space="preserve"> </w:t>
            </w:r>
            <w:r w:rsidRPr="003A043B">
              <w:rPr>
                <w:rFonts w:eastAsia="Calibri"/>
                <w:color w:val="000000" w:themeColor="text1"/>
                <w:lang w:val="hr-HR"/>
              </w:rPr>
              <w:t>visoke</w:t>
            </w:r>
            <w:r w:rsidR="000508E4" w:rsidRPr="003A043B">
              <w:rPr>
                <w:rFonts w:eastAsia="Calibri"/>
                <w:color w:val="000000" w:themeColor="text1"/>
                <w:lang w:val="hr-HR"/>
              </w:rPr>
              <w:t xml:space="preserve"> </w:t>
            </w:r>
            <w:r w:rsidRPr="003A043B">
              <w:rPr>
                <w:rFonts w:eastAsia="Calibri"/>
                <w:color w:val="000000" w:themeColor="text1"/>
                <w:lang w:val="hr-HR"/>
              </w:rPr>
              <w:t>stručne</w:t>
            </w:r>
            <w:r w:rsidR="000508E4" w:rsidRPr="003A043B">
              <w:rPr>
                <w:rFonts w:eastAsia="Calibri"/>
                <w:color w:val="000000" w:themeColor="text1"/>
                <w:lang w:val="hr-HR"/>
              </w:rPr>
              <w:t xml:space="preserve"> </w:t>
            </w:r>
            <w:r w:rsidRPr="003A043B">
              <w:rPr>
                <w:rFonts w:eastAsia="Calibri"/>
                <w:color w:val="000000" w:themeColor="text1"/>
                <w:lang w:val="hr-HR"/>
              </w:rPr>
              <w:t>spreme</w:t>
            </w:r>
            <w:r w:rsidR="000508E4" w:rsidRPr="003A043B">
              <w:rPr>
                <w:rFonts w:eastAsia="Calibri"/>
                <w:color w:val="000000" w:themeColor="text1"/>
                <w:lang w:val="hr-HR"/>
              </w:rPr>
              <w:t xml:space="preserve"> (VII/1) </w:t>
            </w:r>
            <w:r w:rsidRPr="003A043B">
              <w:rPr>
                <w:rFonts w:eastAsia="Calibri"/>
                <w:color w:val="000000" w:themeColor="text1"/>
                <w:lang w:val="hr-HR"/>
              </w:rPr>
              <w:t>moraju</w:t>
            </w:r>
            <w:r w:rsidR="000508E4" w:rsidRPr="003A043B">
              <w:rPr>
                <w:rFonts w:eastAsia="Calibri"/>
                <w:color w:val="000000" w:themeColor="text1"/>
                <w:lang w:val="hr-HR"/>
              </w:rPr>
              <w:t xml:space="preserve"> </w:t>
            </w:r>
            <w:r w:rsidRPr="003A043B">
              <w:rPr>
                <w:rFonts w:eastAsia="Calibri"/>
                <w:color w:val="000000" w:themeColor="text1"/>
                <w:lang w:val="hr-HR"/>
              </w:rPr>
              <w:t>proizlaziti</w:t>
            </w:r>
            <w:r w:rsidR="000508E4" w:rsidRPr="003A043B">
              <w:rPr>
                <w:rFonts w:eastAsia="Calibri"/>
                <w:color w:val="000000" w:themeColor="text1"/>
                <w:lang w:val="hr-HR"/>
              </w:rPr>
              <w:t xml:space="preserve"> </w:t>
            </w:r>
            <w:r w:rsidRPr="003A043B">
              <w:rPr>
                <w:rFonts w:eastAsia="Calibri"/>
                <w:color w:val="000000" w:themeColor="text1"/>
                <w:lang w:val="hr-HR"/>
              </w:rPr>
              <w:t>iz</w:t>
            </w:r>
            <w:r w:rsidR="000508E4" w:rsidRPr="003A043B">
              <w:rPr>
                <w:rFonts w:eastAsia="Calibri"/>
                <w:color w:val="000000" w:themeColor="text1"/>
                <w:lang w:val="hr-HR"/>
              </w:rPr>
              <w:t xml:space="preserve"> </w:t>
            </w:r>
            <w:r w:rsidRPr="003A043B">
              <w:rPr>
                <w:rFonts w:eastAsia="Calibri"/>
                <w:color w:val="000000" w:themeColor="text1"/>
                <w:lang w:val="hr-HR"/>
              </w:rPr>
              <w:t>studijskog</w:t>
            </w:r>
            <w:r w:rsidR="000508E4" w:rsidRPr="003A043B">
              <w:rPr>
                <w:rFonts w:eastAsia="Calibri"/>
                <w:color w:val="000000" w:themeColor="text1"/>
                <w:lang w:val="hr-HR"/>
              </w:rPr>
              <w:t xml:space="preserve"> </w:t>
            </w:r>
            <w:r w:rsidRPr="003A043B">
              <w:rPr>
                <w:rFonts w:eastAsia="Calibri"/>
                <w:color w:val="000000" w:themeColor="text1"/>
                <w:lang w:val="hr-HR"/>
              </w:rPr>
              <w:t>programa</w:t>
            </w:r>
            <w:r w:rsidR="000508E4" w:rsidRPr="003A043B">
              <w:rPr>
                <w:rFonts w:eastAsia="Calibri"/>
                <w:color w:val="000000" w:themeColor="text1"/>
                <w:lang w:val="hr-HR"/>
              </w:rPr>
              <w:t xml:space="preserve"> </w:t>
            </w:r>
            <w:r w:rsidRPr="003A043B">
              <w:rPr>
                <w:rFonts w:eastAsia="Calibri"/>
                <w:color w:val="000000" w:themeColor="text1"/>
                <w:lang w:val="hr-HR"/>
              </w:rPr>
              <w:t>u</w:t>
            </w:r>
            <w:r w:rsidR="000508E4" w:rsidRPr="003A043B">
              <w:rPr>
                <w:rFonts w:eastAsia="Calibri"/>
                <w:color w:val="000000" w:themeColor="text1"/>
                <w:lang w:val="hr-HR"/>
              </w:rPr>
              <w:t xml:space="preserve"> </w:t>
            </w:r>
            <w:r w:rsidRPr="003A043B">
              <w:rPr>
                <w:rFonts w:eastAsia="Calibri"/>
                <w:color w:val="000000" w:themeColor="text1"/>
                <w:lang w:val="hr-HR"/>
              </w:rPr>
              <w:t>trajanju</w:t>
            </w:r>
            <w:r w:rsidR="000508E4" w:rsidRPr="003A043B">
              <w:rPr>
                <w:rFonts w:eastAsia="Calibri"/>
                <w:color w:val="000000" w:themeColor="text1"/>
                <w:lang w:val="hr-HR"/>
              </w:rPr>
              <w:t xml:space="preserve"> </w:t>
            </w:r>
            <w:r w:rsidRPr="003A043B">
              <w:rPr>
                <w:rFonts w:eastAsia="Calibri"/>
                <w:color w:val="000000" w:themeColor="text1"/>
                <w:lang w:val="hr-HR"/>
              </w:rPr>
              <w:t>od</w:t>
            </w:r>
            <w:r w:rsidR="000508E4" w:rsidRPr="003A043B">
              <w:rPr>
                <w:rFonts w:eastAsia="Calibri"/>
                <w:color w:val="000000" w:themeColor="text1"/>
                <w:lang w:val="hr-HR"/>
              </w:rPr>
              <w:t xml:space="preserve"> </w:t>
            </w:r>
            <w:r w:rsidRPr="003A043B">
              <w:rPr>
                <w:rFonts w:eastAsia="Calibri"/>
                <w:color w:val="000000" w:themeColor="text1"/>
                <w:lang w:val="hr-HR"/>
              </w:rPr>
              <w:t>najmanje</w:t>
            </w:r>
            <w:r w:rsidR="000508E4" w:rsidRPr="003A043B">
              <w:rPr>
                <w:rFonts w:eastAsia="Calibri"/>
                <w:color w:val="000000" w:themeColor="text1"/>
                <w:lang w:val="hr-HR"/>
              </w:rPr>
              <w:t xml:space="preserve"> </w:t>
            </w:r>
            <w:r w:rsidRPr="003A043B">
              <w:rPr>
                <w:rFonts w:eastAsia="Calibri"/>
                <w:color w:val="000000" w:themeColor="text1"/>
                <w:lang w:val="hr-HR"/>
              </w:rPr>
              <w:t>četiri</w:t>
            </w:r>
            <w:r w:rsidR="000508E4" w:rsidRPr="003A043B">
              <w:rPr>
                <w:rFonts w:eastAsia="Calibri"/>
                <w:color w:val="000000" w:themeColor="text1"/>
                <w:lang w:val="hr-HR"/>
              </w:rPr>
              <w:t xml:space="preserve"> </w:t>
            </w:r>
            <w:r w:rsidRPr="003A043B">
              <w:rPr>
                <w:rFonts w:eastAsia="Calibri"/>
                <w:color w:val="000000" w:themeColor="text1"/>
                <w:lang w:val="hr-HR"/>
              </w:rPr>
              <w:t>godine</w:t>
            </w:r>
            <w:r w:rsidR="000508E4" w:rsidRPr="003A043B">
              <w:rPr>
                <w:rFonts w:eastAsia="Calibri"/>
                <w:color w:val="000000" w:themeColor="text1"/>
                <w:lang w:val="hr-HR"/>
              </w:rPr>
              <w:t>.</w:t>
            </w:r>
          </w:p>
          <w:p w:rsidR="000508E4" w:rsidRPr="003A043B" w:rsidRDefault="00555817" w:rsidP="004A0142">
            <w:pPr>
              <w:spacing w:after="60" w:line="276" w:lineRule="auto"/>
              <w:jc w:val="both"/>
              <w:rPr>
                <w:rFonts w:eastAsia="Calibri"/>
                <w:color w:val="000000" w:themeColor="text1"/>
                <w:lang w:val="hr-HR"/>
              </w:rPr>
            </w:pPr>
            <w:r w:rsidRPr="003A043B">
              <w:rPr>
                <w:rFonts w:eastAsia="Calibri"/>
                <w:color w:val="000000" w:themeColor="text1"/>
                <w:lang w:val="hr-HR"/>
              </w:rPr>
              <w:t>Nastavu</w:t>
            </w:r>
            <w:r w:rsidR="000508E4" w:rsidRPr="003A043B">
              <w:rPr>
                <w:rFonts w:eastAsia="Calibri"/>
                <w:color w:val="000000" w:themeColor="text1"/>
                <w:lang w:val="hr-HR"/>
              </w:rPr>
              <w:t xml:space="preserve"> </w:t>
            </w:r>
            <w:r w:rsidRPr="003A043B">
              <w:rPr>
                <w:rFonts w:eastAsia="Calibri"/>
                <w:color w:val="000000" w:themeColor="text1"/>
                <w:lang w:val="hr-HR"/>
              </w:rPr>
              <w:t>mogu</w:t>
            </w:r>
            <w:r w:rsidR="000508E4" w:rsidRPr="003A043B">
              <w:rPr>
                <w:rFonts w:eastAsia="Calibri"/>
                <w:color w:val="000000" w:themeColor="text1"/>
                <w:lang w:val="hr-HR"/>
              </w:rPr>
              <w:t xml:space="preserve"> </w:t>
            </w:r>
            <w:r w:rsidRPr="003A043B">
              <w:rPr>
                <w:rFonts w:eastAsia="Calibri"/>
                <w:color w:val="000000" w:themeColor="text1"/>
                <w:lang w:val="hr-HR"/>
              </w:rPr>
              <w:t>izvoditi</w:t>
            </w:r>
            <w:r w:rsidR="000508E4" w:rsidRPr="003A043B">
              <w:rPr>
                <w:rFonts w:eastAsia="Calibri"/>
                <w:color w:val="000000" w:themeColor="text1"/>
                <w:lang w:val="hr-HR"/>
              </w:rPr>
              <w:t xml:space="preserve"> </w:t>
            </w:r>
            <w:r w:rsidRPr="003A043B">
              <w:rPr>
                <w:rFonts w:eastAsia="Calibri"/>
                <w:color w:val="000000" w:themeColor="text1"/>
                <w:lang w:val="hr-HR"/>
              </w:rPr>
              <w:t>i</w:t>
            </w:r>
            <w:r w:rsidR="000508E4" w:rsidRPr="003A043B">
              <w:rPr>
                <w:rFonts w:eastAsia="Calibri"/>
                <w:color w:val="000000" w:themeColor="text1"/>
                <w:lang w:val="hr-HR"/>
              </w:rPr>
              <w:t xml:space="preserve"> </w:t>
            </w:r>
            <w:r w:rsidRPr="003A043B">
              <w:rPr>
                <w:rFonts w:eastAsia="Calibri"/>
                <w:color w:val="000000" w:themeColor="text1"/>
                <w:lang w:val="hr-HR"/>
              </w:rPr>
              <w:t>drugi</w:t>
            </w:r>
            <w:r w:rsidR="000508E4" w:rsidRPr="003A043B">
              <w:rPr>
                <w:rFonts w:eastAsia="Calibri"/>
                <w:color w:val="000000" w:themeColor="text1"/>
                <w:lang w:val="hr-HR"/>
              </w:rPr>
              <w:t xml:space="preserve"> </w:t>
            </w:r>
            <w:r w:rsidRPr="003A043B">
              <w:rPr>
                <w:rFonts w:eastAsia="Calibri"/>
                <w:color w:val="000000" w:themeColor="text1"/>
                <w:lang w:val="hr-HR"/>
              </w:rPr>
              <w:t>ekvivalentni</w:t>
            </w:r>
            <w:r w:rsidR="000508E4" w:rsidRPr="003A043B">
              <w:rPr>
                <w:rFonts w:eastAsia="Calibri"/>
                <w:color w:val="000000" w:themeColor="text1"/>
                <w:lang w:val="hr-HR"/>
              </w:rPr>
              <w:t xml:space="preserve"> </w:t>
            </w:r>
            <w:r w:rsidRPr="003A043B">
              <w:rPr>
                <w:rFonts w:eastAsia="Calibri"/>
                <w:color w:val="000000" w:themeColor="text1"/>
                <w:lang w:val="hr-HR"/>
              </w:rPr>
              <w:t>profili</w:t>
            </w:r>
            <w:r w:rsidR="000508E4" w:rsidRPr="003A043B">
              <w:rPr>
                <w:rFonts w:eastAsia="Calibri"/>
                <w:color w:val="000000" w:themeColor="text1"/>
                <w:lang w:val="hr-HR"/>
              </w:rPr>
              <w:t xml:space="preserve"> </w:t>
            </w:r>
            <w:r w:rsidRPr="003A043B">
              <w:rPr>
                <w:rFonts w:eastAsia="Calibri"/>
                <w:color w:val="000000" w:themeColor="text1"/>
                <w:lang w:val="hr-HR"/>
              </w:rPr>
              <w:t>gore</w:t>
            </w:r>
            <w:r w:rsidR="000508E4" w:rsidRPr="003A043B">
              <w:rPr>
                <w:rFonts w:eastAsia="Calibri"/>
                <w:color w:val="000000" w:themeColor="text1"/>
                <w:lang w:val="hr-HR"/>
              </w:rPr>
              <w:t xml:space="preserve"> </w:t>
            </w:r>
            <w:r w:rsidRPr="003A043B">
              <w:rPr>
                <w:rFonts w:eastAsia="Calibri"/>
                <w:color w:val="000000" w:themeColor="text1"/>
                <w:lang w:val="hr-HR"/>
              </w:rPr>
              <w:t>navedenim</w:t>
            </w:r>
            <w:r w:rsidR="000508E4" w:rsidRPr="003A043B">
              <w:rPr>
                <w:rFonts w:eastAsia="Calibri"/>
                <w:color w:val="000000" w:themeColor="text1"/>
                <w:lang w:val="hr-HR"/>
              </w:rPr>
              <w:t xml:space="preserve"> </w:t>
            </w:r>
            <w:r w:rsidRPr="003A043B">
              <w:rPr>
                <w:rFonts w:eastAsia="Calibri"/>
                <w:color w:val="000000" w:themeColor="text1"/>
                <w:lang w:val="hr-HR"/>
              </w:rPr>
              <w:t>profilima</w:t>
            </w:r>
            <w:r w:rsidR="000508E4" w:rsidRPr="003A043B">
              <w:rPr>
                <w:rFonts w:eastAsia="Calibri"/>
                <w:color w:val="000000" w:themeColor="text1"/>
                <w:lang w:val="hr-HR"/>
              </w:rPr>
              <w:t xml:space="preserve">, </w:t>
            </w:r>
            <w:r w:rsidRPr="003A043B">
              <w:rPr>
                <w:rFonts w:eastAsia="Calibri"/>
                <w:color w:val="000000" w:themeColor="text1"/>
                <w:lang w:val="hr-HR"/>
              </w:rPr>
              <w:t>stečeni</w:t>
            </w:r>
            <w:r w:rsidR="000508E4" w:rsidRPr="003A043B">
              <w:rPr>
                <w:rFonts w:eastAsia="Calibri"/>
                <w:color w:val="000000" w:themeColor="text1"/>
                <w:lang w:val="hr-HR"/>
              </w:rPr>
              <w:t xml:space="preserve"> </w:t>
            </w:r>
            <w:r w:rsidRPr="003A043B">
              <w:rPr>
                <w:rFonts w:eastAsia="Calibri"/>
                <w:color w:val="000000" w:themeColor="text1"/>
                <w:lang w:val="hr-HR"/>
              </w:rPr>
              <w:t>pohađanjem</w:t>
            </w:r>
            <w:r w:rsidR="000508E4" w:rsidRPr="003A043B">
              <w:rPr>
                <w:rFonts w:eastAsia="Calibri"/>
                <w:color w:val="000000" w:themeColor="text1"/>
                <w:lang w:val="hr-HR"/>
              </w:rPr>
              <w:t xml:space="preserve"> </w:t>
            </w:r>
            <w:r w:rsidRPr="003A043B">
              <w:rPr>
                <w:rFonts w:eastAsia="Calibri"/>
                <w:color w:val="000000" w:themeColor="text1"/>
                <w:lang w:val="hr-HR"/>
              </w:rPr>
              <w:t>studijskog</w:t>
            </w:r>
            <w:r w:rsidR="000508E4" w:rsidRPr="003A043B">
              <w:rPr>
                <w:rFonts w:eastAsia="Calibri"/>
                <w:color w:val="000000" w:themeColor="text1"/>
                <w:lang w:val="hr-HR"/>
              </w:rPr>
              <w:t xml:space="preserve"> </w:t>
            </w:r>
            <w:r w:rsidRPr="003A043B">
              <w:rPr>
                <w:rFonts w:eastAsia="Calibri"/>
                <w:color w:val="000000" w:themeColor="text1"/>
                <w:lang w:val="hr-HR"/>
              </w:rPr>
              <w:t>programa</w:t>
            </w:r>
            <w:r w:rsidR="000508E4" w:rsidRPr="003A043B">
              <w:rPr>
                <w:rFonts w:eastAsia="Calibri"/>
                <w:color w:val="000000" w:themeColor="text1"/>
                <w:lang w:val="hr-HR"/>
              </w:rPr>
              <w:t xml:space="preserve"> </w:t>
            </w:r>
            <w:r w:rsidRPr="003A043B">
              <w:rPr>
                <w:rFonts w:eastAsia="Calibri"/>
                <w:color w:val="000000" w:themeColor="text1"/>
                <w:lang w:val="hr-HR"/>
              </w:rPr>
              <w:t>matematike</w:t>
            </w:r>
            <w:r w:rsidR="000508E4" w:rsidRPr="003A043B">
              <w:rPr>
                <w:rFonts w:eastAsia="Calibri"/>
                <w:color w:val="000000" w:themeColor="text1"/>
                <w:lang w:val="hr-HR"/>
              </w:rPr>
              <w:t xml:space="preserve"> </w:t>
            </w:r>
            <w:r w:rsidRPr="003A043B">
              <w:rPr>
                <w:rFonts w:eastAsia="Calibri"/>
                <w:color w:val="000000" w:themeColor="text1"/>
                <w:lang w:val="hr-HR"/>
              </w:rPr>
              <w:t>u</w:t>
            </w:r>
            <w:r w:rsidR="000508E4" w:rsidRPr="003A043B">
              <w:rPr>
                <w:rFonts w:eastAsia="Calibri"/>
                <w:color w:val="000000" w:themeColor="text1"/>
                <w:lang w:val="hr-HR"/>
              </w:rPr>
              <w:t xml:space="preserve"> </w:t>
            </w:r>
            <w:r w:rsidRPr="003A043B">
              <w:rPr>
                <w:rFonts w:eastAsia="Calibri"/>
                <w:color w:val="000000" w:themeColor="text1"/>
                <w:lang w:val="hr-HR"/>
              </w:rPr>
              <w:t>istom</w:t>
            </w:r>
            <w:r w:rsidR="000508E4" w:rsidRPr="003A043B">
              <w:rPr>
                <w:rFonts w:eastAsia="Calibri"/>
                <w:color w:val="000000" w:themeColor="text1"/>
                <w:lang w:val="hr-HR"/>
              </w:rPr>
              <w:t xml:space="preserve"> </w:t>
            </w:r>
            <w:r w:rsidRPr="003A043B">
              <w:rPr>
                <w:rFonts w:eastAsia="Calibri"/>
                <w:color w:val="000000" w:themeColor="text1"/>
                <w:lang w:val="hr-HR"/>
              </w:rPr>
              <w:t>ili</w:t>
            </w:r>
            <w:r w:rsidR="000508E4" w:rsidRPr="003A043B">
              <w:rPr>
                <w:rFonts w:eastAsia="Calibri"/>
                <w:color w:val="000000" w:themeColor="text1"/>
                <w:lang w:val="hr-HR"/>
              </w:rPr>
              <w:t xml:space="preserve"> </w:t>
            </w:r>
            <w:r w:rsidRPr="003A043B">
              <w:rPr>
                <w:rFonts w:eastAsia="Calibri"/>
                <w:color w:val="000000" w:themeColor="text1"/>
                <w:lang w:val="hr-HR"/>
              </w:rPr>
              <w:t>dužem</w:t>
            </w:r>
            <w:r w:rsidR="000508E4" w:rsidRPr="003A043B">
              <w:rPr>
                <w:rFonts w:eastAsia="Calibri"/>
                <w:color w:val="000000" w:themeColor="text1"/>
                <w:lang w:val="hr-HR"/>
              </w:rPr>
              <w:t xml:space="preserve"> </w:t>
            </w:r>
            <w:r w:rsidRPr="003A043B">
              <w:rPr>
                <w:rFonts w:eastAsia="Calibri"/>
                <w:color w:val="000000" w:themeColor="text1"/>
                <w:lang w:val="hr-HR"/>
              </w:rPr>
              <w:t>trajanju</w:t>
            </w:r>
            <w:r w:rsidR="000508E4" w:rsidRPr="003A043B">
              <w:rPr>
                <w:rFonts w:eastAsia="Calibri"/>
                <w:color w:val="000000" w:themeColor="text1"/>
                <w:lang w:val="hr-HR"/>
              </w:rPr>
              <w:t xml:space="preserve"> </w:t>
            </w:r>
            <w:r w:rsidRPr="003A043B">
              <w:rPr>
                <w:rFonts w:eastAsia="Calibri"/>
                <w:color w:val="000000" w:themeColor="text1"/>
                <w:lang w:val="hr-HR"/>
              </w:rPr>
              <w:t>u</w:t>
            </w:r>
            <w:r w:rsidR="000508E4" w:rsidRPr="003A043B">
              <w:rPr>
                <w:rFonts w:eastAsia="Calibri"/>
                <w:color w:val="000000" w:themeColor="text1"/>
                <w:lang w:val="hr-HR"/>
              </w:rPr>
              <w:t xml:space="preserve"> </w:t>
            </w:r>
            <w:r w:rsidRPr="003A043B">
              <w:rPr>
                <w:rFonts w:eastAsia="Calibri"/>
                <w:color w:val="000000" w:themeColor="text1"/>
                <w:lang w:val="hr-HR"/>
              </w:rPr>
              <w:t>bolonjskom</w:t>
            </w:r>
            <w:r w:rsidR="000508E4" w:rsidRPr="003A043B">
              <w:rPr>
                <w:rFonts w:eastAsia="Calibri"/>
                <w:color w:val="000000" w:themeColor="text1"/>
                <w:lang w:val="hr-HR"/>
              </w:rPr>
              <w:t xml:space="preserve"> </w:t>
            </w:r>
            <w:r w:rsidRPr="003A043B">
              <w:rPr>
                <w:rFonts w:eastAsia="Calibri"/>
                <w:color w:val="000000" w:themeColor="text1"/>
                <w:lang w:val="hr-HR"/>
              </w:rPr>
              <w:t>visokoobrazovnom</w:t>
            </w:r>
            <w:r w:rsidR="000508E4" w:rsidRPr="003A043B">
              <w:rPr>
                <w:rFonts w:eastAsia="Calibri"/>
                <w:color w:val="000000" w:themeColor="text1"/>
                <w:lang w:val="hr-HR"/>
              </w:rPr>
              <w:t xml:space="preserve"> </w:t>
            </w:r>
            <w:r w:rsidRPr="003A043B">
              <w:rPr>
                <w:rFonts w:eastAsia="Calibri"/>
                <w:color w:val="000000" w:themeColor="text1"/>
                <w:lang w:val="hr-HR"/>
              </w:rPr>
              <w:t>procesu</w:t>
            </w:r>
            <w:r w:rsidR="000508E4" w:rsidRPr="003A043B">
              <w:rPr>
                <w:rFonts w:eastAsia="Calibri"/>
                <w:color w:val="000000" w:themeColor="text1"/>
                <w:lang w:val="hr-HR"/>
              </w:rPr>
              <w:t xml:space="preserve">, </w:t>
            </w:r>
            <w:r w:rsidRPr="003A043B">
              <w:rPr>
                <w:rFonts w:eastAsia="Calibri"/>
                <w:color w:val="000000" w:themeColor="text1"/>
                <w:lang w:val="hr-HR"/>
              </w:rPr>
              <w:t>s</w:t>
            </w:r>
            <w:r w:rsidRPr="003A043B">
              <w:rPr>
                <w:rFonts w:eastAsia="Calibri"/>
                <w:color w:val="000000" w:themeColor="text1"/>
                <w:lang w:val="bs-Cyrl-BA"/>
              </w:rPr>
              <w:t>a</w:t>
            </w:r>
            <w:r w:rsidR="000508E4" w:rsidRPr="003A043B">
              <w:rPr>
                <w:rFonts w:eastAsia="Calibri"/>
                <w:color w:val="000000" w:themeColor="text1"/>
                <w:lang w:val="hr-HR"/>
              </w:rPr>
              <w:t xml:space="preserve"> </w:t>
            </w:r>
            <w:r w:rsidRPr="003A043B">
              <w:rPr>
                <w:rFonts w:eastAsia="Calibri"/>
                <w:color w:val="000000" w:themeColor="text1"/>
                <w:lang w:val="hr-HR"/>
              </w:rPr>
              <w:t>diplomom</w:t>
            </w:r>
            <w:r w:rsidR="000508E4" w:rsidRPr="003A043B">
              <w:rPr>
                <w:rFonts w:eastAsia="Calibri"/>
                <w:color w:val="000000" w:themeColor="text1"/>
                <w:lang w:val="hr-HR"/>
              </w:rPr>
              <w:t xml:space="preserve"> </w:t>
            </w:r>
            <w:r w:rsidRPr="003A043B">
              <w:rPr>
                <w:rFonts w:eastAsia="Calibri"/>
                <w:color w:val="000000" w:themeColor="text1"/>
                <w:lang w:val="hr-HR"/>
              </w:rPr>
              <w:t>i</w:t>
            </w:r>
            <w:r w:rsidR="000508E4" w:rsidRPr="003A043B">
              <w:rPr>
                <w:rFonts w:eastAsia="Calibri"/>
                <w:color w:val="000000" w:themeColor="text1"/>
                <w:lang w:val="hr-HR"/>
              </w:rPr>
              <w:t xml:space="preserve"> </w:t>
            </w:r>
            <w:r w:rsidRPr="003A043B">
              <w:rPr>
                <w:rFonts w:eastAsia="Calibri"/>
                <w:color w:val="000000" w:themeColor="text1"/>
                <w:lang w:val="hr-HR"/>
              </w:rPr>
              <w:t>dodatkom</w:t>
            </w:r>
            <w:r w:rsidR="000508E4" w:rsidRPr="003A043B">
              <w:rPr>
                <w:rFonts w:eastAsia="Calibri"/>
                <w:color w:val="000000" w:themeColor="text1"/>
                <w:lang w:val="hr-HR"/>
              </w:rPr>
              <w:t xml:space="preserve"> </w:t>
            </w:r>
            <w:r w:rsidRPr="003A043B">
              <w:rPr>
                <w:rFonts w:eastAsia="Calibri"/>
                <w:color w:val="000000" w:themeColor="text1"/>
                <w:lang w:val="hr-HR"/>
              </w:rPr>
              <w:t>diplome</w:t>
            </w:r>
            <w:r w:rsidR="000508E4" w:rsidRPr="003A043B">
              <w:rPr>
                <w:rFonts w:eastAsia="Calibri"/>
                <w:color w:val="000000" w:themeColor="text1"/>
                <w:lang w:val="hr-HR"/>
              </w:rPr>
              <w:t xml:space="preserve">, </w:t>
            </w:r>
            <w:r w:rsidRPr="003A043B">
              <w:rPr>
                <w:rFonts w:eastAsia="Calibri"/>
                <w:color w:val="000000" w:themeColor="text1"/>
                <w:lang w:val="hr-HR"/>
              </w:rPr>
              <w:t>iz</w:t>
            </w:r>
            <w:r w:rsidR="000508E4" w:rsidRPr="003A043B">
              <w:rPr>
                <w:rFonts w:eastAsia="Calibri"/>
                <w:color w:val="000000" w:themeColor="text1"/>
                <w:lang w:val="hr-HR"/>
              </w:rPr>
              <w:t xml:space="preserve"> </w:t>
            </w:r>
            <w:r w:rsidRPr="003A043B">
              <w:rPr>
                <w:rFonts w:eastAsia="Calibri"/>
                <w:color w:val="000000" w:themeColor="text1"/>
                <w:lang w:val="hr-HR"/>
              </w:rPr>
              <w:t>kojih</w:t>
            </w:r>
            <w:r w:rsidR="000508E4" w:rsidRPr="003A043B">
              <w:rPr>
                <w:rFonts w:eastAsia="Calibri"/>
                <w:color w:val="000000" w:themeColor="text1"/>
                <w:lang w:val="hr-HR"/>
              </w:rPr>
              <w:t xml:space="preserve"> </w:t>
            </w:r>
            <w:r w:rsidRPr="003A043B">
              <w:rPr>
                <w:rFonts w:eastAsia="Calibri"/>
                <w:color w:val="000000" w:themeColor="text1"/>
                <w:lang w:val="hr-HR"/>
              </w:rPr>
              <w:t>se</w:t>
            </w:r>
            <w:r w:rsidR="000508E4" w:rsidRPr="003A043B">
              <w:rPr>
                <w:rFonts w:eastAsia="Calibri"/>
                <w:color w:val="000000" w:themeColor="text1"/>
                <w:lang w:val="hr-HR"/>
              </w:rPr>
              <w:t xml:space="preserve"> </w:t>
            </w:r>
            <w:r w:rsidRPr="003A043B">
              <w:rPr>
                <w:rFonts w:eastAsia="Calibri"/>
                <w:color w:val="000000" w:themeColor="text1"/>
                <w:lang w:val="hr-HR"/>
              </w:rPr>
              <w:t>može</w:t>
            </w:r>
            <w:r w:rsidR="000508E4" w:rsidRPr="003A043B">
              <w:rPr>
                <w:rFonts w:eastAsia="Calibri"/>
                <w:color w:val="000000" w:themeColor="text1"/>
                <w:lang w:val="hr-HR"/>
              </w:rPr>
              <w:t xml:space="preserve"> </w:t>
            </w:r>
            <w:r w:rsidRPr="003A043B">
              <w:rPr>
                <w:rFonts w:eastAsia="Calibri"/>
                <w:color w:val="000000" w:themeColor="text1"/>
                <w:lang w:val="hr-HR"/>
              </w:rPr>
              <w:t>utvrditi</w:t>
            </w:r>
            <w:r w:rsidR="000508E4" w:rsidRPr="003A043B">
              <w:rPr>
                <w:rFonts w:eastAsia="Calibri"/>
                <w:color w:val="000000" w:themeColor="text1"/>
                <w:lang w:val="hr-HR"/>
              </w:rPr>
              <w:t xml:space="preserve"> </w:t>
            </w:r>
            <w:r w:rsidRPr="003A043B">
              <w:rPr>
                <w:rFonts w:eastAsia="Calibri"/>
                <w:color w:val="000000" w:themeColor="text1"/>
                <w:lang w:val="hr-HR"/>
              </w:rPr>
              <w:t>osposoblјenost</w:t>
            </w:r>
            <w:r w:rsidR="000508E4" w:rsidRPr="003A043B">
              <w:rPr>
                <w:rFonts w:eastAsia="Calibri"/>
                <w:color w:val="000000" w:themeColor="text1"/>
                <w:lang w:val="hr-HR"/>
              </w:rPr>
              <w:t xml:space="preserve"> </w:t>
            </w:r>
            <w:r w:rsidRPr="003A043B">
              <w:rPr>
                <w:rFonts w:eastAsia="Calibri"/>
                <w:color w:val="000000" w:themeColor="text1"/>
                <w:lang w:val="hr-HR"/>
              </w:rPr>
              <w:t>za</w:t>
            </w:r>
            <w:r w:rsidR="000508E4" w:rsidRPr="003A043B">
              <w:rPr>
                <w:rFonts w:eastAsia="Calibri"/>
                <w:color w:val="000000" w:themeColor="text1"/>
                <w:lang w:val="hr-HR"/>
              </w:rPr>
              <w:t xml:space="preserve"> </w:t>
            </w:r>
            <w:r w:rsidRPr="003A043B">
              <w:rPr>
                <w:rFonts w:eastAsia="Calibri"/>
                <w:color w:val="000000" w:themeColor="text1"/>
                <w:lang w:val="hr-HR"/>
              </w:rPr>
              <w:t>rad</w:t>
            </w:r>
            <w:r w:rsidR="000508E4" w:rsidRPr="003A043B">
              <w:rPr>
                <w:rFonts w:eastAsia="Calibri"/>
                <w:color w:val="000000" w:themeColor="text1"/>
                <w:lang w:val="hr-HR"/>
              </w:rPr>
              <w:t xml:space="preserve"> </w:t>
            </w:r>
            <w:r w:rsidRPr="003A043B">
              <w:rPr>
                <w:rFonts w:eastAsia="Calibri"/>
                <w:color w:val="000000" w:themeColor="text1"/>
                <w:lang w:val="hr-HR"/>
              </w:rPr>
              <w:t>u</w:t>
            </w:r>
            <w:r w:rsidR="000508E4" w:rsidRPr="003A043B">
              <w:rPr>
                <w:rFonts w:eastAsia="Calibri"/>
                <w:color w:val="000000" w:themeColor="text1"/>
                <w:lang w:val="hr-HR"/>
              </w:rPr>
              <w:t xml:space="preserve"> </w:t>
            </w:r>
            <w:r w:rsidRPr="003A043B">
              <w:rPr>
                <w:rFonts w:eastAsia="Calibri"/>
                <w:color w:val="000000" w:themeColor="text1"/>
                <w:lang w:val="hr-HR"/>
              </w:rPr>
              <w:t>nastavi</w:t>
            </w:r>
            <w:r w:rsidR="000508E4" w:rsidRPr="003A043B">
              <w:rPr>
                <w:rFonts w:eastAsia="Calibri"/>
                <w:color w:val="000000" w:themeColor="text1"/>
                <w:lang w:val="hr-HR"/>
              </w:rPr>
              <w:t xml:space="preserve">, </w:t>
            </w:r>
            <w:r w:rsidRPr="003A043B">
              <w:rPr>
                <w:rFonts w:eastAsia="Calibri"/>
                <w:color w:val="000000" w:themeColor="text1"/>
                <w:lang w:val="hr-HR"/>
              </w:rPr>
              <w:t>a</w:t>
            </w:r>
            <w:r w:rsidR="000508E4" w:rsidRPr="003A043B">
              <w:rPr>
                <w:rFonts w:eastAsia="Calibri"/>
                <w:color w:val="000000" w:themeColor="text1"/>
                <w:lang w:val="hr-HR"/>
              </w:rPr>
              <w:t xml:space="preserve"> </w:t>
            </w:r>
            <w:r w:rsidRPr="003A043B">
              <w:rPr>
                <w:rFonts w:eastAsia="Calibri"/>
                <w:color w:val="000000" w:themeColor="text1"/>
                <w:lang w:val="hr-HR"/>
              </w:rPr>
              <w:t>izdaje</w:t>
            </w:r>
            <w:r w:rsidR="000508E4" w:rsidRPr="003A043B">
              <w:rPr>
                <w:rFonts w:eastAsia="Calibri"/>
                <w:color w:val="000000" w:themeColor="text1"/>
                <w:lang w:val="hr-HR"/>
              </w:rPr>
              <w:t xml:space="preserve"> </w:t>
            </w:r>
            <w:r w:rsidRPr="003A043B">
              <w:rPr>
                <w:rFonts w:eastAsia="Calibri"/>
                <w:color w:val="000000" w:themeColor="text1"/>
                <w:lang w:val="hr-HR"/>
              </w:rPr>
              <w:t>se</w:t>
            </w:r>
            <w:r w:rsidR="000508E4" w:rsidRPr="003A043B">
              <w:rPr>
                <w:rFonts w:eastAsia="Calibri"/>
                <w:color w:val="000000" w:themeColor="text1"/>
                <w:lang w:val="hr-HR"/>
              </w:rPr>
              <w:t xml:space="preserve"> </w:t>
            </w:r>
            <w:r w:rsidRPr="003A043B">
              <w:rPr>
                <w:rFonts w:eastAsia="Calibri"/>
                <w:color w:val="000000" w:themeColor="text1"/>
                <w:lang w:val="hr-HR"/>
              </w:rPr>
              <w:t>i</w:t>
            </w:r>
            <w:r w:rsidR="000508E4" w:rsidRPr="003A043B">
              <w:rPr>
                <w:rFonts w:eastAsia="Calibri"/>
                <w:color w:val="000000" w:themeColor="text1"/>
                <w:lang w:val="hr-HR"/>
              </w:rPr>
              <w:t xml:space="preserve"> </w:t>
            </w:r>
            <w:r w:rsidRPr="003A043B">
              <w:rPr>
                <w:rFonts w:eastAsia="Calibri"/>
                <w:color w:val="000000" w:themeColor="text1"/>
                <w:lang w:val="hr-HR"/>
              </w:rPr>
              <w:t>prilaže</w:t>
            </w:r>
            <w:r w:rsidR="000508E4" w:rsidRPr="003A043B">
              <w:rPr>
                <w:rFonts w:eastAsia="Calibri"/>
                <w:color w:val="000000" w:themeColor="text1"/>
                <w:lang w:val="hr-HR"/>
              </w:rPr>
              <w:t xml:space="preserve"> </w:t>
            </w:r>
            <w:r w:rsidRPr="003A043B">
              <w:rPr>
                <w:rFonts w:eastAsia="Calibri"/>
                <w:color w:val="000000" w:themeColor="text1"/>
                <w:lang w:val="hr-HR"/>
              </w:rPr>
              <w:t>uz</w:t>
            </w:r>
            <w:r w:rsidR="000508E4" w:rsidRPr="003A043B">
              <w:rPr>
                <w:rFonts w:eastAsia="Calibri"/>
                <w:color w:val="000000" w:themeColor="text1"/>
                <w:lang w:val="hr-HR"/>
              </w:rPr>
              <w:t xml:space="preserve"> </w:t>
            </w:r>
            <w:r w:rsidRPr="003A043B">
              <w:rPr>
                <w:rFonts w:eastAsia="Calibri"/>
                <w:color w:val="000000" w:themeColor="text1"/>
                <w:lang w:val="hr-HR"/>
              </w:rPr>
              <w:t>diplomu</w:t>
            </w:r>
            <w:r w:rsidR="000508E4" w:rsidRPr="003A043B">
              <w:rPr>
                <w:rFonts w:eastAsia="Calibri"/>
                <w:color w:val="000000" w:themeColor="text1"/>
                <w:lang w:val="hr-HR"/>
              </w:rPr>
              <w:t xml:space="preserve"> </w:t>
            </w:r>
            <w:r w:rsidRPr="003A043B">
              <w:rPr>
                <w:rFonts w:eastAsia="Calibri"/>
                <w:color w:val="000000" w:themeColor="text1"/>
                <w:lang w:val="hr-HR"/>
              </w:rPr>
              <w:t>visokoškolske</w:t>
            </w:r>
            <w:r w:rsidR="000508E4" w:rsidRPr="003A043B">
              <w:rPr>
                <w:rFonts w:eastAsia="Calibri"/>
                <w:color w:val="000000" w:themeColor="text1"/>
                <w:lang w:val="hr-HR"/>
              </w:rPr>
              <w:t xml:space="preserve"> </w:t>
            </w:r>
            <w:r w:rsidRPr="003A043B">
              <w:rPr>
                <w:rFonts w:eastAsia="Calibri"/>
                <w:color w:val="000000" w:themeColor="text1"/>
                <w:lang w:val="hr-HR"/>
              </w:rPr>
              <w:t>ustanove</w:t>
            </w:r>
            <w:r w:rsidR="000508E4" w:rsidRPr="003A043B">
              <w:rPr>
                <w:rFonts w:eastAsia="Calibri"/>
                <w:color w:val="000000" w:themeColor="text1"/>
                <w:lang w:val="hr-HR"/>
              </w:rPr>
              <w:t xml:space="preserve"> </w:t>
            </w:r>
            <w:r w:rsidRPr="003A043B">
              <w:rPr>
                <w:rFonts w:eastAsia="Calibri"/>
                <w:color w:val="000000" w:themeColor="text1"/>
                <w:lang w:val="hr-HR"/>
              </w:rPr>
              <w:t>radi</w:t>
            </w:r>
            <w:r w:rsidR="000508E4" w:rsidRPr="003A043B">
              <w:rPr>
                <w:rFonts w:eastAsia="Calibri"/>
                <w:color w:val="000000" w:themeColor="text1"/>
                <w:lang w:val="hr-HR"/>
              </w:rPr>
              <w:t xml:space="preserve"> </w:t>
            </w:r>
            <w:r w:rsidRPr="003A043B">
              <w:rPr>
                <w:rFonts w:eastAsia="Calibri"/>
                <w:color w:val="000000" w:themeColor="text1"/>
                <w:lang w:val="hr-HR"/>
              </w:rPr>
              <w:t>detalјnijeg</w:t>
            </w:r>
            <w:r w:rsidR="000508E4" w:rsidRPr="003A043B">
              <w:rPr>
                <w:rFonts w:eastAsia="Calibri"/>
                <w:color w:val="000000" w:themeColor="text1"/>
                <w:lang w:val="hr-HR"/>
              </w:rPr>
              <w:t xml:space="preserve"> </w:t>
            </w:r>
            <w:r w:rsidRPr="003A043B">
              <w:rPr>
                <w:rFonts w:eastAsia="Calibri"/>
                <w:color w:val="000000" w:themeColor="text1"/>
                <w:lang w:val="hr-HR"/>
              </w:rPr>
              <w:t>uvida</w:t>
            </w:r>
            <w:r w:rsidR="000508E4" w:rsidRPr="003A043B">
              <w:rPr>
                <w:rFonts w:eastAsia="Calibri"/>
                <w:color w:val="000000" w:themeColor="text1"/>
                <w:lang w:val="hr-HR"/>
              </w:rPr>
              <w:t xml:space="preserve"> </w:t>
            </w:r>
            <w:r w:rsidRPr="003A043B">
              <w:rPr>
                <w:rFonts w:eastAsia="Calibri"/>
                <w:color w:val="000000" w:themeColor="text1"/>
                <w:lang w:val="hr-HR"/>
              </w:rPr>
              <w:t>u</w:t>
            </w:r>
            <w:r w:rsidR="000508E4" w:rsidRPr="003A043B">
              <w:rPr>
                <w:rFonts w:eastAsia="Calibri"/>
                <w:color w:val="000000" w:themeColor="text1"/>
                <w:lang w:val="hr-HR"/>
              </w:rPr>
              <w:t xml:space="preserve"> </w:t>
            </w:r>
            <w:r w:rsidRPr="003A043B">
              <w:rPr>
                <w:rFonts w:eastAsia="Calibri"/>
                <w:color w:val="000000" w:themeColor="text1"/>
                <w:lang w:val="hr-HR"/>
              </w:rPr>
              <w:t>nivo</w:t>
            </w:r>
            <w:r w:rsidR="000508E4" w:rsidRPr="003A043B">
              <w:rPr>
                <w:rFonts w:eastAsia="Calibri"/>
                <w:color w:val="000000" w:themeColor="text1"/>
                <w:lang w:val="hr-HR"/>
              </w:rPr>
              <w:t xml:space="preserve">, </w:t>
            </w:r>
            <w:r w:rsidRPr="003A043B">
              <w:rPr>
                <w:rFonts w:eastAsia="Calibri"/>
                <w:color w:val="000000" w:themeColor="text1"/>
                <w:lang w:val="hr-HR"/>
              </w:rPr>
              <w:t>prirodu</w:t>
            </w:r>
            <w:r w:rsidR="000508E4" w:rsidRPr="003A043B">
              <w:rPr>
                <w:rFonts w:eastAsia="Calibri"/>
                <w:color w:val="000000" w:themeColor="text1"/>
                <w:lang w:val="hr-HR"/>
              </w:rPr>
              <w:t xml:space="preserve">, </w:t>
            </w:r>
            <w:r w:rsidRPr="003A043B">
              <w:rPr>
                <w:rFonts w:eastAsia="Calibri"/>
                <w:color w:val="000000" w:themeColor="text1"/>
                <w:lang w:val="hr-HR"/>
              </w:rPr>
              <w:t>sadržaj</w:t>
            </w:r>
            <w:r w:rsidR="000508E4" w:rsidRPr="003A043B">
              <w:rPr>
                <w:rFonts w:eastAsia="Calibri"/>
                <w:color w:val="000000" w:themeColor="text1"/>
                <w:lang w:val="hr-HR"/>
              </w:rPr>
              <w:t xml:space="preserve">, </w:t>
            </w:r>
            <w:r w:rsidRPr="003A043B">
              <w:rPr>
                <w:rFonts w:eastAsia="Calibri"/>
                <w:color w:val="000000" w:themeColor="text1"/>
                <w:lang w:val="hr-HR"/>
              </w:rPr>
              <w:t>sistem</w:t>
            </w:r>
            <w:r w:rsidR="000508E4" w:rsidRPr="003A043B">
              <w:rPr>
                <w:rFonts w:eastAsia="Calibri"/>
                <w:color w:val="000000" w:themeColor="text1"/>
                <w:lang w:val="hr-HR"/>
              </w:rPr>
              <w:t xml:space="preserve"> </w:t>
            </w:r>
            <w:r w:rsidRPr="003A043B">
              <w:rPr>
                <w:rFonts w:eastAsia="Calibri"/>
                <w:color w:val="000000" w:themeColor="text1"/>
                <w:lang w:val="hr-HR"/>
              </w:rPr>
              <w:t>i</w:t>
            </w:r>
            <w:r w:rsidR="000508E4" w:rsidRPr="003A043B">
              <w:rPr>
                <w:rFonts w:eastAsia="Calibri"/>
                <w:color w:val="000000" w:themeColor="text1"/>
                <w:lang w:val="hr-HR"/>
              </w:rPr>
              <w:t xml:space="preserve"> </w:t>
            </w:r>
            <w:r w:rsidRPr="003A043B">
              <w:rPr>
                <w:rFonts w:eastAsia="Calibri"/>
                <w:color w:val="000000" w:themeColor="text1"/>
                <w:lang w:val="hr-HR"/>
              </w:rPr>
              <w:t>pravila</w:t>
            </w:r>
            <w:r w:rsidR="000508E4" w:rsidRPr="003A043B">
              <w:rPr>
                <w:rFonts w:eastAsia="Calibri"/>
                <w:color w:val="000000" w:themeColor="text1"/>
                <w:lang w:val="hr-HR"/>
              </w:rPr>
              <w:t xml:space="preserve"> </w:t>
            </w:r>
            <w:r w:rsidRPr="003A043B">
              <w:rPr>
                <w:rFonts w:eastAsia="Calibri"/>
                <w:color w:val="000000" w:themeColor="text1"/>
                <w:lang w:val="hr-HR"/>
              </w:rPr>
              <w:t>studiranja</w:t>
            </w:r>
            <w:r w:rsidR="000508E4" w:rsidRPr="003A043B">
              <w:rPr>
                <w:rFonts w:eastAsia="Calibri"/>
                <w:color w:val="000000" w:themeColor="text1"/>
                <w:lang w:val="hr-HR"/>
              </w:rPr>
              <w:t>.</w:t>
            </w:r>
          </w:p>
          <w:p w:rsidR="000508E4" w:rsidRPr="003A043B" w:rsidRDefault="00555817" w:rsidP="004A0142">
            <w:pPr>
              <w:spacing w:line="259" w:lineRule="auto"/>
              <w:jc w:val="both"/>
              <w:rPr>
                <w:color w:val="000000" w:themeColor="text1"/>
                <w:lang w:val="hr-HR" w:eastAsia="sr-Latn-CS"/>
              </w:rPr>
            </w:pPr>
            <w:r w:rsidRPr="003A043B">
              <w:rPr>
                <w:b/>
                <w:color w:val="000000" w:themeColor="text1"/>
                <w:lang w:val="hr-HR" w:eastAsia="sr-Latn-CS"/>
              </w:rPr>
              <w:t>Napomena</w:t>
            </w:r>
            <w:r w:rsidR="000508E4" w:rsidRPr="003A043B">
              <w:rPr>
                <w:b/>
                <w:color w:val="000000" w:themeColor="text1"/>
                <w:lang w:val="hr-HR" w:eastAsia="sr-Latn-CS"/>
              </w:rPr>
              <w:t xml:space="preserve">: </w:t>
            </w:r>
            <w:r w:rsidRPr="003A043B">
              <w:rPr>
                <w:color w:val="000000" w:themeColor="text1"/>
                <w:lang w:val="hr-HR" w:eastAsia="sr-Latn-CS"/>
              </w:rPr>
              <w:t>Nastavnici</w:t>
            </w:r>
            <w:r w:rsidR="000508E4" w:rsidRPr="003A043B">
              <w:rPr>
                <w:color w:val="000000" w:themeColor="text1"/>
                <w:lang w:val="hr-HR" w:eastAsia="sr-Latn-CS"/>
              </w:rPr>
              <w:t xml:space="preserve"> </w:t>
            </w:r>
            <w:r w:rsidRPr="003A043B">
              <w:rPr>
                <w:color w:val="000000" w:themeColor="text1"/>
                <w:lang w:val="hr-HR" w:eastAsia="sr-Latn-CS"/>
              </w:rPr>
              <w:t>čiji</w:t>
            </w:r>
            <w:r w:rsidR="000508E4" w:rsidRPr="003A043B">
              <w:rPr>
                <w:color w:val="000000" w:themeColor="text1"/>
                <w:lang w:val="hr-HR" w:eastAsia="sr-Latn-CS"/>
              </w:rPr>
              <w:t xml:space="preserve"> </w:t>
            </w:r>
            <w:r w:rsidRPr="003A043B">
              <w:rPr>
                <w:color w:val="000000" w:themeColor="text1"/>
                <w:lang w:val="hr-HR" w:eastAsia="sr-Latn-CS"/>
              </w:rPr>
              <w:t>profili</w:t>
            </w:r>
            <w:r w:rsidR="000508E4" w:rsidRPr="003A043B">
              <w:rPr>
                <w:color w:val="000000" w:themeColor="text1"/>
                <w:lang w:val="hr-HR" w:eastAsia="sr-Latn-CS"/>
              </w:rPr>
              <w:t xml:space="preserve"> </w:t>
            </w:r>
            <w:r w:rsidRPr="003A043B">
              <w:rPr>
                <w:color w:val="000000" w:themeColor="text1"/>
                <w:lang w:val="hr-HR" w:eastAsia="sr-Latn-CS"/>
              </w:rPr>
              <w:t>nisu</w:t>
            </w:r>
            <w:r w:rsidR="000508E4" w:rsidRPr="003A043B">
              <w:rPr>
                <w:color w:val="000000" w:themeColor="text1"/>
                <w:lang w:val="hr-HR" w:eastAsia="sr-Latn-CS"/>
              </w:rPr>
              <w:t xml:space="preserve"> </w:t>
            </w:r>
            <w:r w:rsidRPr="003A043B">
              <w:rPr>
                <w:color w:val="000000" w:themeColor="text1"/>
                <w:lang w:val="hr-HR" w:eastAsia="sr-Latn-CS"/>
              </w:rPr>
              <w:t>nabrojani</w:t>
            </w:r>
            <w:r w:rsidR="000508E4" w:rsidRPr="003A043B">
              <w:rPr>
                <w:color w:val="000000" w:themeColor="text1"/>
                <w:lang w:val="hr-HR" w:eastAsia="sr-Latn-CS"/>
              </w:rPr>
              <w:t xml:space="preserve">, </w:t>
            </w:r>
            <w:r w:rsidRPr="003A043B">
              <w:rPr>
                <w:color w:val="000000" w:themeColor="text1"/>
                <w:lang w:val="hr-HR" w:eastAsia="sr-Latn-CS"/>
              </w:rPr>
              <w:t>koji</w:t>
            </w:r>
            <w:r w:rsidR="000508E4" w:rsidRPr="003A043B">
              <w:rPr>
                <w:color w:val="000000" w:themeColor="text1"/>
                <w:lang w:val="hr-HR" w:eastAsia="sr-Latn-CS"/>
              </w:rPr>
              <w:t xml:space="preserve"> </w:t>
            </w:r>
            <w:r w:rsidRPr="003A043B">
              <w:rPr>
                <w:color w:val="000000" w:themeColor="text1"/>
                <w:lang w:val="hr-HR" w:eastAsia="sr-Latn-CS"/>
              </w:rPr>
              <w:t>su</w:t>
            </w:r>
            <w:r w:rsidR="000508E4" w:rsidRPr="003A043B">
              <w:rPr>
                <w:color w:val="000000" w:themeColor="text1"/>
                <w:lang w:val="hr-HR" w:eastAsia="sr-Latn-CS"/>
              </w:rPr>
              <w:t xml:space="preserve"> </w:t>
            </w:r>
            <w:r w:rsidRPr="003A043B">
              <w:rPr>
                <w:color w:val="000000" w:themeColor="text1"/>
                <w:lang w:val="hr-HR" w:eastAsia="sr-Latn-CS"/>
              </w:rPr>
              <w:t>primlјeni</w:t>
            </w:r>
            <w:r w:rsidR="000508E4" w:rsidRPr="003A043B">
              <w:rPr>
                <w:color w:val="000000" w:themeColor="text1"/>
                <w:lang w:val="hr-HR" w:eastAsia="sr-Latn-CS"/>
              </w:rPr>
              <w:t xml:space="preserve"> </w:t>
            </w:r>
            <w:r w:rsidRPr="003A043B">
              <w:rPr>
                <w:color w:val="000000" w:themeColor="text1"/>
                <w:lang w:val="hr-HR" w:eastAsia="sr-Latn-CS"/>
              </w:rPr>
              <w:t>u</w:t>
            </w:r>
            <w:r w:rsidR="000508E4" w:rsidRPr="003A043B">
              <w:rPr>
                <w:color w:val="000000" w:themeColor="text1"/>
                <w:lang w:val="hr-HR" w:eastAsia="sr-Latn-CS"/>
              </w:rPr>
              <w:t xml:space="preserve"> </w:t>
            </w:r>
            <w:r w:rsidRPr="003A043B">
              <w:rPr>
                <w:color w:val="000000" w:themeColor="text1"/>
                <w:lang w:val="hr-HR" w:eastAsia="sr-Latn-CS"/>
              </w:rPr>
              <w:t>radni</w:t>
            </w:r>
            <w:r w:rsidR="000508E4" w:rsidRPr="003A043B">
              <w:rPr>
                <w:color w:val="000000" w:themeColor="text1"/>
                <w:lang w:val="hr-HR" w:eastAsia="sr-Latn-CS"/>
              </w:rPr>
              <w:t xml:space="preserve"> </w:t>
            </w:r>
            <w:r w:rsidRPr="003A043B">
              <w:rPr>
                <w:color w:val="000000" w:themeColor="text1"/>
                <w:lang w:val="hr-HR" w:eastAsia="sr-Latn-CS"/>
              </w:rPr>
              <w:t>odnos</w:t>
            </w:r>
            <w:r w:rsidR="000508E4" w:rsidRPr="003A043B">
              <w:rPr>
                <w:color w:val="000000" w:themeColor="text1"/>
                <w:lang w:val="hr-HR" w:eastAsia="sr-Latn-CS"/>
              </w:rPr>
              <w:t xml:space="preserve"> </w:t>
            </w:r>
            <w:r w:rsidRPr="003A043B">
              <w:rPr>
                <w:color w:val="000000" w:themeColor="text1"/>
                <w:lang w:val="hr-HR" w:eastAsia="sr-Latn-CS"/>
              </w:rPr>
              <w:t>do</w:t>
            </w:r>
            <w:r w:rsidR="000508E4" w:rsidRPr="003A043B">
              <w:rPr>
                <w:color w:val="000000" w:themeColor="text1"/>
                <w:lang w:val="hr-HR" w:eastAsia="sr-Latn-CS"/>
              </w:rPr>
              <w:t xml:space="preserve"> </w:t>
            </w:r>
            <w:r w:rsidRPr="003A043B">
              <w:rPr>
                <w:color w:val="000000" w:themeColor="text1"/>
                <w:lang w:val="hr-HR" w:eastAsia="sr-Latn-CS"/>
              </w:rPr>
              <w:t>primjene</w:t>
            </w:r>
            <w:r w:rsidR="000508E4" w:rsidRPr="003A043B">
              <w:rPr>
                <w:color w:val="000000" w:themeColor="text1"/>
                <w:lang w:val="hr-HR" w:eastAsia="sr-Latn-CS"/>
              </w:rPr>
              <w:t xml:space="preserve"> </w:t>
            </w:r>
            <w:r w:rsidRPr="003A043B">
              <w:rPr>
                <w:color w:val="000000" w:themeColor="text1"/>
                <w:lang w:val="hr-HR" w:eastAsia="sr-Latn-CS"/>
              </w:rPr>
              <w:t>ovoga</w:t>
            </w:r>
            <w:r w:rsidR="000508E4" w:rsidRPr="003A043B">
              <w:rPr>
                <w:color w:val="000000" w:themeColor="text1"/>
                <w:lang w:val="hr-HR" w:eastAsia="sr-Latn-CS"/>
              </w:rPr>
              <w:t xml:space="preserve"> </w:t>
            </w:r>
            <w:r w:rsidR="00935B65" w:rsidRPr="003A043B">
              <w:rPr>
                <w:color w:val="000000" w:themeColor="text1"/>
                <w:lang w:val="hr-HR" w:eastAsia="sr-Latn-CS"/>
              </w:rPr>
              <w:t>N</w:t>
            </w:r>
            <w:r w:rsidRPr="003A043B">
              <w:rPr>
                <w:color w:val="000000" w:themeColor="text1"/>
                <w:lang w:val="hr-HR" w:eastAsia="sr-Latn-CS"/>
              </w:rPr>
              <w:t>astavnog</w:t>
            </w:r>
            <w:r w:rsidR="000508E4" w:rsidRPr="003A043B">
              <w:rPr>
                <w:color w:val="000000" w:themeColor="text1"/>
                <w:lang w:val="hr-HR" w:eastAsia="sr-Latn-CS"/>
              </w:rPr>
              <w:t xml:space="preserve"> </w:t>
            </w:r>
            <w:r w:rsidRPr="003A043B">
              <w:rPr>
                <w:color w:val="000000" w:themeColor="text1"/>
                <w:lang w:val="hr-HR" w:eastAsia="sr-Latn-CS"/>
              </w:rPr>
              <w:t>plana</w:t>
            </w:r>
            <w:r w:rsidR="000508E4" w:rsidRPr="003A043B">
              <w:rPr>
                <w:color w:val="000000" w:themeColor="text1"/>
                <w:lang w:val="hr-HR" w:eastAsia="sr-Latn-CS"/>
              </w:rPr>
              <w:t xml:space="preserve"> </w:t>
            </w:r>
            <w:r w:rsidRPr="003A043B">
              <w:rPr>
                <w:color w:val="000000" w:themeColor="text1"/>
                <w:lang w:val="hr-HR" w:eastAsia="sr-Latn-CS"/>
              </w:rPr>
              <w:t>i</w:t>
            </w:r>
            <w:r w:rsidR="000508E4" w:rsidRPr="003A043B">
              <w:rPr>
                <w:color w:val="000000" w:themeColor="text1"/>
                <w:lang w:val="hr-HR" w:eastAsia="sr-Latn-CS"/>
              </w:rPr>
              <w:t xml:space="preserve"> </w:t>
            </w:r>
            <w:r w:rsidRPr="003A043B">
              <w:rPr>
                <w:color w:val="000000" w:themeColor="text1"/>
                <w:lang w:val="hr-HR" w:eastAsia="sr-Latn-CS"/>
              </w:rPr>
              <w:t>programa</w:t>
            </w:r>
            <w:r w:rsidR="000508E4" w:rsidRPr="003A043B">
              <w:rPr>
                <w:color w:val="000000" w:themeColor="text1"/>
                <w:lang w:val="hr-HR" w:eastAsia="sr-Latn-CS"/>
              </w:rPr>
              <w:t xml:space="preserve"> </w:t>
            </w:r>
            <w:r w:rsidRPr="003A043B">
              <w:rPr>
                <w:color w:val="000000" w:themeColor="text1"/>
                <w:lang w:val="hr-HR" w:eastAsia="sr-Latn-CS"/>
              </w:rPr>
              <w:t>u</w:t>
            </w:r>
            <w:r w:rsidR="000508E4" w:rsidRPr="003A043B">
              <w:rPr>
                <w:color w:val="000000" w:themeColor="text1"/>
                <w:lang w:val="hr-HR" w:eastAsia="sr-Latn-CS"/>
              </w:rPr>
              <w:t xml:space="preserve"> </w:t>
            </w:r>
            <w:r w:rsidRPr="003A043B">
              <w:rPr>
                <w:color w:val="000000" w:themeColor="text1"/>
                <w:lang w:val="hr-HR" w:eastAsia="sr-Latn-CS"/>
              </w:rPr>
              <w:t>srednjim</w:t>
            </w:r>
            <w:r w:rsidR="000508E4" w:rsidRPr="003A043B">
              <w:rPr>
                <w:color w:val="000000" w:themeColor="text1"/>
                <w:lang w:val="hr-HR" w:eastAsia="sr-Latn-CS"/>
              </w:rPr>
              <w:t xml:space="preserve"> </w:t>
            </w:r>
            <w:r w:rsidRPr="003A043B">
              <w:rPr>
                <w:color w:val="000000" w:themeColor="text1"/>
                <w:lang w:val="hr-HR" w:eastAsia="sr-Latn-CS"/>
              </w:rPr>
              <w:t>školama</w:t>
            </w:r>
            <w:r w:rsidR="000508E4" w:rsidRPr="003A043B">
              <w:rPr>
                <w:color w:val="000000" w:themeColor="text1"/>
                <w:lang w:val="hr-HR" w:eastAsia="sr-Latn-CS"/>
              </w:rPr>
              <w:t xml:space="preserve"> </w:t>
            </w:r>
            <w:r w:rsidRPr="003A043B">
              <w:rPr>
                <w:color w:val="000000" w:themeColor="text1"/>
                <w:lang w:val="hr-HR" w:eastAsia="sr-Latn-CS"/>
              </w:rPr>
              <w:t>Brčko</w:t>
            </w:r>
            <w:r w:rsidR="000508E4" w:rsidRPr="003A043B">
              <w:rPr>
                <w:color w:val="000000" w:themeColor="text1"/>
                <w:lang w:val="hr-HR" w:eastAsia="sr-Latn-CS"/>
              </w:rPr>
              <w:t xml:space="preserve"> </w:t>
            </w:r>
            <w:r w:rsidRPr="003A043B">
              <w:rPr>
                <w:color w:val="000000" w:themeColor="text1"/>
                <w:lang w:val="hr-HR" w:eastAsia="sr-Latn-CS"/>
              </w:rPr>
              <w:t>distrikta</w:t>
            </w:r>
            <w:r w:rsidR="000508E4" w:rsidRPr="003A043B">
              <w:rPr>
                <w:color w:val="000000" w:themeColor="text1"/>
                <w:lang w:val="hr-HR" w:eastAsia="sr-Latn-CS"/>
              </w:rPr>
              <w:t xml:space="preserve"> </w:t>
            </w:r>
            <w:r w:rsidRPr="003A043B">
              <w:rPr>
                <w:color w:val="000000" w:themeColor="text1"/>
                <w:lang w:val="hr-HR" w:eastAsia="sr-Latn-CS"/>
              </w:rPr>
              <w:t>BiH</w:t>
            </w:r>
            <w:r w:rsidR="000508E4" w:rsidRPr="003A043B">
              <w:rPr>
                <w:color w:val="000000" w:themeColor="text1"/>
                <w:lang w:val="hr-HR" w:eastAsia="sr-Latn-CS"/>
              </w:rPr>
              <w:t xml:space="preserve">, </w:t>
            </w:r>
            <w:r w:rsidRPr="003A043B">
              <w:rPr>
                <w:color w:val="000000" w:themeColor="text1"/>
                <w:lang w:val="hr-HR" w:eastAsia="sr-Latn-CS"/>
              </w:rPr>
              <w:t>mogu</w:t>
            </w:r>
            <w:r w:rsidR="000508E4" w:rsidRPr="003A043B">
              <w:rPr>
                <w:color w:val="000000" w:themeColor="text1"/>
                <w:lang w:val="hr-HR" w:eastAsia="sr-Latn-CS"/>
              </w:rPr>
              <w:t xml:space="preserve"> </w:t>
            </w:r>
            <w:r w:rsidRPr="003A043B">
              <w:rPr>
                <w:color w:val="000000" w:themeColor="text1"/>
                <w:lang w:val="hr-HR" w:eastAsia="sr-Latn-CS"/>
              </w:rPr>
              <w:t>i</w:t>
            </w:r>
            <w:r w:rsidR="000508E4" w:rsidRPr="003A043B">
              <w:rPr>
                <w:color w:val="000000" w:themeColor="text1"/>
                <w:lang w:val="hr-HR" w:eastAsia="sr-Latn-CS"/>
              </w:rPr>
              <w:t xml:space="preserve"> </w:t>
            </w:r>
            <w:r w:rsidRPr="003A043B">
              <w:rPr>
                <w:color w:val="000000" w:themeColor="text1"/>
                <w:lang w:val="hr-HR" w:eastAsia="sr-Latn-CS"/>
              </w:rPr>
              <w:t>dalјe</w:t>
            </w:r>
            <w:r w:rsidR="000508E4" w:rsidRPr="003A043B">
              <w:rPr>
                <w:color w:val="000000" w:themeColor="text1"/>
                <w:lang w:val="hr-HR" w:eastAsia="sr-Latn-CS"/>
              </w:rPr>
              <w:t xml:space="preserve"> </w:t>
            </w:r>
            <w:r w:rsidRPr="003A043B">
              <w:rPr>
                <w:color w:val="000000" w:themeColor="text1"/>
                <w:lang w:val="hr-HR" w:eastAsia="sr-Latn-CS"/>
              </w:rPr>
              <w:t>izvoditi</w:t>
            </w:r>
            <w:r w:rsidR="000508E4" w:rsidRPr="003A043B">
              <w:rPr>
                <w:color w:val="000000" w:themeColor="text1"/>
                <w:lang w:val="hr-HR" w:eastAsia="sr-Latn-CS"/>
              </w:rPr>
              <w:t xml:space="preserve"> </w:t>
            </w:r>
            <w:r w:rsidRPr="003A043B">
              <w:rPr>
                <w:color w:val="000000" w:themeColor="text1"/>
                <w:lang w:val="hr-HR" w:eastAsia="sr-Latn-CS"/>
              </w:rPr>
              <w:t>nastavu</w:t>
            </w:r>
            <w:r w:rsidR="000508E4" w:rsidRPr="003A043B">
              <w:rPr>
                <w:color w:val="000000" w:themeColor="text1"/>
                <w:lang w:val="hr-HR" w:eastAsia="sr-Latn-CS"/>
              </w:rPr>
              <w:t>.</w:t>
            </w:r>
          </w:p>
          <w:p w:rsidR="000508E4" w:rsidRPr="003A043B" w:rsidRDefault="000508E4" w:rsidP="000508E4">
            <w:pPr>
              <w:rPr>
                <w:noProof/>
                <w:szCs w:val="22"/>
                <w:lang w:val="sr-Cyrl-BA"/>
              </w:rPr>
            </w:pP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hideMark/>
          </w:tcPr>
          <w:p w:rsidR="000508E4" w:rsidRPr="003A043B" w:rsidRDefault="000508E4" w:rsidP="000508E4">
            <w:pPr>
              <w:rPr>
                <w:szCs w:val="22"/>
                <w:lang w:val="sr-Cyrl-BA"/>
              </w:rPr>
            </w:pP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0508E4" w:rsidP="000508E4">
            <w:pPr>
              <w:rPr>
                <w:b/>
                <w:noProof/>
                <w:szCs w:val="22"/>
              </w:rPr>
            </w:pPr>
          </w:p>
        </w:tc>
      </w:tr>
      <w:tr w:rsidR="000508E4" w:rsidRPr="003A043B" w:rsidTr="00D5500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hideMark/>
          </w:tcPr>
          <w:p w:rsidR="000508E4" w:rsidRPr="003A043B" w:rsidRDefault="000508E4" w:rsidP="000508E4">
            <w:pPr>
              <w:rPr>
                <w:noProof/>
                <w:szCs w:val="22"/>
              </w:rPr>
            </w:pPr>
          </w:p>
        </w:tc>
      </w:tr>
    </w:tbl>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Pr>
        <w:rPr>
          <w:lang w:val="sr-Cyrl-BA"/>
        </w:rPr>
      </w:pPr>
    </w:p>
    <w:p w:rsidR="0039368E" w:rsidRPr="003A043B" w:rsidRDefault="0039368E" w:rsidP="0039368E">
      <w:pPr>
        <w:rPr>
          <w:szCs w:val="22"/>
        </w:rPr>
      </w:pPr>
    </w:p>
    <w:p w:rsidR="00067DD7" w:rsidRPr="003A043B" w:rsidRDefault="00067DD7" w:rsidP="0039368E">
      <w:pPr>
        <w:pStyle w:val="Heading1"/>
        <w:rPr>
          <w:b w:val="0"/>
          <w:i/>
          <w:szCs w:val="22"/>
          <w:lang w:val="ru-RU"/>
        </w:rPr>
      </w:pPr>
    </w:p>
    <w:p w:rsidR="00067DD7" w:rsidRPr="003A043B" w:rsidRDefault="00067DD7" w:rsidP="0039368E">
      <w:pPr>
        <w:pStyle w:val="Heading1"/>
        <w:rPr>
          <w:szCs w:val="22"/>
          <w:lang w:val="ru-RU"/>
        </w:rPr>
      </w:pPr>
    </w:p>
    <w:p w:rsidR="0039368E" w:rsidRPr="003A043B" w:rsidRDefault="0039368E">
      <w:pPr>
        <w:rPr>
          <w:szCs w:val="22"/>
          <w:lang w:val="sr-Cyrl-BA"/>
        </w:rPr>
      </w:pPr>
    </w:p>
    <w:p w:rsidR="0039368E" w:rsidRPr="003A043B" w:rsidRDefault="0039368E">
      <w:pPr>
        <w:rPr>
          <w:szCs w:val="22"/>
          <w:lang w:val="sr-Cyrl-BA"/>
        </w:rPr>
      </w:pPr>
    </w:p>
    <w:p w:rsidR="0039368E" w:rsidRPr="003A043B" w:rsidRDefault="0039368E">
      <w:pPr>
        <w:rPr>
          <w:szCs w:val="22"/>
          <w:lang w:val="sr-Cyrl-BA"/>
        </w:rPr>
      </w:pPr>
    </w:p>
    <w:p w:rsidR="0039368E" w:rsidRPr="003A043B" w:rsidRDefault="0039368E">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DB12BF" w:rsidRPr="003A043B" w:rsidRDefault="00DB12BF">
      <w:pPr>
        <w:rPr>
          <w:szCs w:val="22"/>
          <w:lang w:val="sr-Cyrl-BA"/>
        </w:rPr>
      </w:pPr>
    </w:p>
    <w:p w:rsidR="00067DD7" w:rsidRPr="003A043B" w:rsidRDefault="00067DD7" w:rsidP="00067DD7">
      <w:pPr>
        <w:rPr>
          <w:lang w:val="sr-Cyrl-RS"/>
        </w:rPr>
      </w:pPr>
    </w:p>
    <w:p w:rsidR="00067DD7" w:rsidRPr="003A043B" w:rsidRDefault="00067DD7" w:rsidP="00067DD7">
      <w:pPr>
        <w:rPr>
          <w:lang w:val="sr-Cyrl-RS"/>
        </w:rPr>
      </w:pPr>
    </w:p>
    <w:p w:rsidR="00276A6D" w:rsidRPr="003A043B" w:rsidRDefault="00276A6D" w:rsidP="00067DD7">
      <w:pPr>
        <w:ind w:left="357" w:hanging="357"/>
        <w:jc w:val="center"/>
        <w:rPr>
          <w:b/>
          <w:bCs/>
          <w:szCs w:val="22"/>
          <w:lang w:val="hr-BA"/>
        </w:rPr>
      </w:pPr>
    </w:p>
    <w:p w:rsidR="00276A6D" w:rsidRPr="003A043B" w:rsidRDefault="00276A6D" w:rsidP="00067DD7">
      <w:pPr>
        <w:ind w:left="357" w:hanging="357"/>
        <w:jc w:val="center"/>
        <w:rPr>
          <w:b/>
          <w:bCs/>
          <w:szCs w:val="22"/>
          <w:lang w:val="hr-BA"/>
        </w:rPr>
      </w:pPr>
    </w:p>
    <w:p w:rsidR="00067DD7" w:rsidRPr="003A043B" w:rsidRDefault="00555817" w:rsidP="00067DD7">
      <w:pPr>
        <w:ind w:left="357" w:hanging="357"/>
        <w:jc w:val="center"/>
        <w:rPr>
          <w:b/>
          <w:bCs/>
          <w:szCs w:val="22"/>
          <w:lang w:val="hr-BA"/>
        </w:rPr>
      </w:pPr>
      <w:r w:rsidRPr="003A043B">
        <w:rPr>
          <w:b/>
          <w:bCs/>
          <w:szCs w:val="22"/>
          <w:lang w:val="hr-BA"/>
        </w:rPr>
        <w:t>NASTAVNI</w:t>
      </w:r>
      <w:r w:rsidR="00067DD7" w:rsidRPr="003A043B">
        <w:rPr>
          <w:b/>
          <w:bCs/>
          <w:szCs w:val="22"/>
          <w:lang w:val="hr-BA"/>
        </w:rPr>
        <w:t xml:space="preserve"> </w:t>
      </w:r>
      <w:r w:rsidRPr="003A043B">
        <w:rPr>
          <w:b/>
          <w:bCs/>
          <w:szCs w:val="22"/>
          <w:lang w:val="hr-BA"/>
        </w:rPr>
        <w:t>PROGRAM</w:t>
      </w:r>
    </w:p>
    <w:p w:rsidR="00067DD7" w:rsidRPr="003A043B" w:rsidRDefault="00555817" w:rsidP="00067DD7">
      <w:pPr>
        <w:pStyle w:val="Heading1"/>
        <w:rPr>
          <w:lang w:val="sr-Cyrl-BA"/>
        </w:rPr>
      </w:pPr>
      <w:bookmarkStart w:id="9" w:name="_Toc109039097"/>
      <w:r w:rsidRPr="003A043B">
        <w:rPr>
          <w:rFonts w:eastAsiaTheme="majorEastAsia"/>
          <w:lang w:val="sr-Cyrl-BA"/>
        </w:rPr>
        <w:t>SPORTSKA</w:t>
      </w:r>
      <w:r w:rsidR="00067DD7" w:rsidRPr="003A043B">
        <w:rPr>
          <w:rFonts w:eastAsiaTheme="majorEastAsia"/>
          <w:lang w:val="sr-Cyrl-BA"/>
        </w:rPr>
        <w:t xml:space="preserve"> </w:t>
      </w:r>
      <w:r w:rsidRPr="003A043B">
        <w:rPr>
          <w:rFonts w:eastAsiaTheme="majorEastAsia"/>
          <w:lang w:val="sr-Cyrl-BA"/>
        </w:rPr>
        <w:t>KULTURA</w:t>
      </w:r>
      <w:bookmarkEnd w:id="9"/>
    </w:p>
    <w:p w:rsidR="00067DD7" w:rsidRPr="003A043B" w:rsidRDefault="00935B65" w:rsidP="00067DD7">
      <w:pPr>
        <w:ind w:left="357" w:hanging="357"/>
        <w:jc w:val="center"/>
        <w:rPr>
          <w:bCs/>
          <w:szCs w:val="22"/>
          <w:lang w:val="bs-Cyrl-BA"/>
        </w:rPr>
      </w:pPr>
      <w:r w:rsidRPr="003A043B">
        <w:rPr>
          <w:bCs/>
          <w:szCs w:val="22"/>
          <w:lang w:val="bs-Cyrl-BA"/>
        </w:rPr>
        <w:t>GODIŠN</w:t>
      </w:r>
      <w:r w:rsidRPr="003A043B">
        <w:rPr>
          <w:bCs/>
          <w:szCs w:val="22"/>
        </w:rPr>
        <w:t>J</w:t>
      </w:r>
      <w:r w:rsidR="00555817" w:rsidRPr="003A043B">
        <w:rPr>
          <w:bCs/>
          <w:szCs w:val="22"/>
          <w:lang w:val="bs-Cyrl-BA"/>
        </w:rPr>
        <w:t>I</w:t>
      </w:r>
      <w:r w:rsidR="00067DD7" w:rsidRPr="003A043B">
        <w:rPr>
          <w:bCs/>
          <w:szCs w:val="22"/>
          <w:lang w:val="bs-Cyrl-BA"/>
        </w:rPr>
        <w:t xml:space="preserve"> </w:t>
      </w:r>
      <w:r w:rsidR="00555817" w:rsidRPr="003A043B">
        <w:rPr>
          <w:bCs/>
          <w:szCs w:val="22"/>
          <w:lang w:val="bs-Cyrl-BA"/>
        </w:rPr>
        <w:t>BROJ</w:t>
      </w:r>
      <w:r w:rsidR="00067DD7" w:rsidRPr="003A043B">
        <w:rPr>
          <w:bCs/>
          <w:szCs w:val="22"/>
          <w:lang w:val="bs-Cyrl-BA"/>
        </w:rPr>
        <w:t xml:space="preserve"> </w:t>
      </w:r>
      <w:r w:rsidR="00555817" w:rsidRPr="003A043B">
        <w:rPr>
          <w:bCs/>
          <w:szCs w:val="22"/>
          <w:lang w:val="hr-BA"/>
        </w:rPr>
        <w:t>NASTAVNIH</w:t>
      </w:r>
      <w:r w:rsidR="00067DD7" w:rsidRPr="003A043B">
        <w:rPr>
          <w:bCs/>
          <w:szCs w:val="22"/>
          <w:lang w:val="hr-BA"/>
        </w:rPr>
        <w:t xml:space="preserve"> </w:t>
      </w:r>
      <w:r w:rsidR="00555817" w:rsidRPr="003A043B">
        <w:rPr>
          <w:bCs/>
          <w:szCs w:val="22"/>
          <w:lang w:val="bs-Cyrl-BA"/>
        </w:rPr>
        <w:t>ČASOVA</w:t>
      </w:r>
      <w:r w:rsidR="00067DD7" w:rsidRPr="003A043B">
        <w:rPr>
          <w:bCs/>
          <w:szCs w:val="22"/>
          <w:lang w:val="bs-Cyrl-BA"/>
        </w:rPr>
        <w:t>: 70</w:t>
      </w:r>
    </w:p>
    <w:p w:rsidR="00067DD7" w:rsidRPr="003A043B" w:rsidRDefault="00555817" w:rsidP="00067DD7">
      <w:pPr>
        <w:ind w:left="357" w:hanging="357"/>
        <w:jc w:val="center"/>
        <w:rPr>
          <w:bCs/>
          <w:szCs w:val="22"/>
          <w:lang w:val="hr-BA"/>
        </w:rPr>
      </w:pPr>
      <w:r w:rsidRPr="003A043B">
        <w:rPr>
          <w:szCs w:val="22"/>
          <w:lang w:val="hr-BA"/>
        </w:rPr>
        <w:t>SEDMIČNI</w:t>
      </w:r>
      <w:r w:rsidR="00067DD7" w:rsidRPr="003A043B">
        <w:rPr>
          <w:szCs w:val="22"/>
          <w:lang w:val="hr-BA"/>
        </w:rPr>
        <w:t xml:space="preserve"> </w:t>
      </w:r>
      <w:r w:rsidRPr="003A043B">
        <w:rPr>
          <w:szCs w:val="22"/>
          <w:lang w:val="hr-BA"/>
        </w:rPr>
        <w:t>BROJ</w:t>
      </w:r>
      <w:r w:rsidR="00067DD7" w:rsidRPr="003A043B">
        <w:rPr>
          <w:szCs w:val="22"/>
          <w:lang w:val="hr-BA"/>
        </w:rPr>
        <w:t xml:space="preserve"> </w:t>
      </w:r>
      <w:r w:rsidRPr="003A043B">
        <w:rPr>
          <w:szCs w:val="22"/>
          <w:lang w:val="hr-BA"/>
        </w:rPr>
        <w:t>NASTAVNIH</w:t>
      </w:r>
      <w:r w:rsidR="00067DD7" w:rsidRPr="003A043B">
        <w:rPr>
          <w:szCs w:val="22"/>
          <w:lang w:val="hr-BA"/>
        </w:rPr>
        <w:t xml:space="preserve"> </w:t>
      </w:r>
      <w:r w:rsidRPr="003A043B">
        <w:rPr>
          <w:szCs w:val="22"/>
          <w:lang w:val="hr-BA"/>
        </w:rPr>
        <w:t>ČASOVA</w:t>
      </w:r>
      <w:r w:rsidR="00067DD7" w:rsidRPr="003A043B">
        <w:rPr>
          <w:szCs w:val="22"/>
          <w:lang w:val="hr-BA"/>
        </w:rPr>
        <w:t xml:space="preserve">: </w:t>
      </w:r>
      <w:r w:rsidR="00067DD7" w:rsidRPr="003A043B">
        <w:rPr>
          <w:bCs/>
          <w:szCs w:val="22"/>
          <w:lang w:val="hr-BA"/>
        </w:rPr>
        <w:t>2</w:t>
      </w:r>
    </w:p>
    <w:p w:rsidR="00067DD7" w:rsidRPr="003A043B" w:rsidRDefault="00555817" w:rsidP="00067DD7">
      <w:pPr>
        <w:ind w:left="357" w:hanging="357"/>
        <w:jc w:val="center"/>
        <w:rPr>
          <w:bCs/>
          <w:szCs w:val="22"/>
          <w:lang w:val="bs-Cyrl-BA"/>
        </w:rPr>
      </w:pPr>
      <w:r w:rsidRPr="003A043B">
        <w:rPr>
          <w:bCs/>
          <w:szCs w:val="22"/>
          <w:lang w:val="hr-BA"/>
        </w:rPr>
        <w:t>BROJ</w:t>
      </w:r>
      <w:r w:rsidR="00067DD7" w:rsidRPr="003A043B">
        <w:rPr>
          <w:bCs/>
          <w:szCs w:val="22"/>
          <w:lang w:val="hr-BA"/>
        </w:rPr>
        <w:t xml:space="preserve"> </w:t>
      </w:r>
      <w:r w:rsidRPr="003A043B">
        <w:rPr>
          <w:bCs/>
          <w:szCs w:val="22"/>
          <w:lang w:val="hr-BA"/>
        </w:rPr>
        <w:t>MODULA</w:t>
      </w:r>
      <w:r w:rsidR="00067DD7" w:rsidRPr="003A043B">
        <w:rPr>
          <w:bCs/>
          <w:szCs w:val="22"/>
          <w:lang w:val="hr-BA"/>
        </w:rPr>
        <w:t xml:space="preserve">: </w:t>
      </w:r>
      <w:r w:rsidR="00067DD7" w:rsidRPr="003A043B">
        <w:rPr>
          <w:bCs/>
          <w:szCs w:val="22"/>
          <w:lang w:val="bs-Cyrl-BA"/>
        </w:rPr>
        <w:t>2</w:t>
      </w: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ListParagraph"/>
        <w:ind w:left="0"/>
        <w:jc w:val="center"/>
        <w:rPr>
          <w:b/>
          <w:bCs/>
          <w:szCs w:val="22"/>
          <w:lang w:val="hr-BA"/>
        </w:rPr>
      </w:pPr>
    </w:p>
    <w:p w:rsidR="0039368E" w:rsidRPr="003A043B" w:rsidRDefault="0039368E" w:rsidP="0039368E">
      <w:pPr>
        <w:pStyle w:val="Heading3"/>
        <w:rPr>
          <w:rFonts w:ascii="Times New Roman" w:eastAsia="Calibri" w:hAnsi="Times New Roman" w:cs="Times New Roman"/>
          <w:b/>
          <w:szCs w:val="22"/>
          <w:lang w:val="hr-HR"/>
        </w:rPr>
      </w:pPr>
    </w:p>
    <w:p w:rsidR="0039368E" w:rsidRPr="003A043B" w:rsidRDefault="0039368E"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0508E4">
      <w:pPr>
        <w:tabs>
          <w:tab w:val="left" w:pos="1632"/>
        </w:tabs>
        <w:rPr>
          <w:szCs w:val="22"/>
          <w:lang w:val="hr-HR"/>
        </w:rPr>
      </w:pPr>
    </w:p>
    <w:p w:rsidR="004A0142" w:rsidRPr="003A043B" w:rsidRDefault="004A0142" w:rsidP="000508E4">
      <w:pPr>
        <w:tabs>
          <w:tab w:val="left" w:pos="1632"/>
        </w:tabs>
        <w:rPr>
          <w:szCs w:val="22"/>
          <w:lang w:val="hr-HR"/>
        </w:rPr>
      </w:pPr>
    </w:p>
    <w:p w:rsidR="004A0142" w:rsidRPr="003A043B" w:rsidRDefault="004A0142" w:rsidP="000508E4">
      <w:pPr>
        <w:tabs>
          <w:tab w:val="left" w:pos="1632"/>
        </w:tabs>
        <w:rPr>
          <w:szCs w:val="22"/>
          <w:lang w:val="hr-HR"/>
        </w:rPr>
      </w:pPr>
    </w:p>
    <w:p w:rsidR="004A0142" w:rsidRPr="003A043B" w:rsidRDefault="004A0142" w:rsidP="000508E4">
      <w:pPr>
        <w:tabs>
          <w:tab w:val="left" w:pos="1632"/>
        </w:tabs>
        <w:rPr>
          <w:szCs w:val="22"/>
          <w:lang w:val="hr-HR"/>
        </w:rPr>
      </w:pPr>
    </w:p>
    <w:p w:rsidR="004A0142" w:rsidRPr="003A043B" w:rsidRDefault="004A0142" w:rsidP="000508E4">
      <w:pPr>
        <w:tabs>
          <w:tab w:val="left" w:pos="1632"/>
        </w:tabs>
        <w:rPr>
          <w:szCs w:val="22"/>
          <w:lang w:val="hr-HR"/>
        </w:rPr>
      </w:pPr>
    </w:p>
    <w:p w:rsidR="004A0142" w:rsidRPr="003A043B" w:rsidRDefault="004A0142" w:rsidP="000508E4">
      <w:pPr>
        <w:tabs>
          <w:tab w:val="left" w:pos="1632"/>
        </w:tabs>
        <w:rPr>
          <w:szCs w:val="22"/>
          <w:lang w:val="hr-HR"/>
        </w:rPr>
      </w:pPr>
    </w:p>
    <w:p w:rsidR="000508E4" w:rsidRPr="003A043B" w:rsidRDefault="000508E4" w:rsidP="000508E4">
      <w:pPr>
        <w:tabs>
          <w:tab w:val="left" w:pos="1632"/>
        </w:tabs>
        <w:rPr>
          <w:szCs w:val="22"/>
          <w:lang w:val="hr-HR"/>
        </w:rPr>
      </w:pPr>
    </w:p>
    <w:p w:rsidR="00555817" w:rsidRPr="003A043B" w:rsidRDefault="00555817" w:rsidP="000508E4">
      <w:pPr>
        <w:tabs>
          <w:tab w:val="left" w:pos="1632"/>
        </w:tabs>
        <w:rPr>
          <w:szCs w:val="22"/>
          <w:lang w:val="hr-HR"/>
        </w:rPr>
      </w:pPr>
    </w:p>
    <w:p w:rsidR="00555817" w:rsidRPr="003A043B" w:rsidRDefault="00555817" w:rsidP="000508E4">
      <w:pPr>
        <w:tabs>
          <w:tab w:val="left" w:pos="1632"/>
        </w:tabs>
        <w:rPr>
          <w:szCs w:val="22"/>
          <w:lang w:val="hr-HR"/>
        </w:rPr>
      </w:pPr>
    </w:p>
    <w:p w:rsidR="00935B65" w:rsidRPr="003A043B" w:rsidRDefault="00935B65" w:rsidP="000508E4">
      <w:pPr>
        <w:tabs>
          <w:tab w:val="left" w:pos="1632"/>
        </w:tabs>
        <w:rPr>
          <w:szCs w:val="22"/>
          <w:lang w:val="hr-HR"/>
        </w:rPr>
      </w:pPr>
    </w:p>
    <w:p w:rsidR="00555817" w:rsidRPr="003A043B" w:rsidRDefault="00555817" w:rsidP="000508E4">
      <w:pPr>
        <w:tabs>
          <w:tab w:val="left" w:pos="1632"/>
        </w:tabs>
        <w:rPr>
          <w:szCs w:val="22"/>
          <w:lang w:val="hr-HR"/>
        </w:rPr>
      </w:pPr>
    </w:p>
    <w:p w:rsidR="00067DD7" w:rsidRPr="003A043B" w:rsidRDefault="00067DD7" w:rsidP="00067DD7">
      <w:pPr>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2053"/>
        <w:gridCol w:w="5526"/>
      </w:tblGrid>
      <w:tr w:rsidR="000508E4" w:rsidRPr="003A043B" w:rsidTr="000508E4">
        <w:trPr>
          <w:trHeight w:val="251"/>
          <w:jc w:val="center"/>
        </w:trPr>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D5500D">
            <w:pPr>
              <w:rPr>
                <w:b/>
                <w:noProof/>
                <w:szCs w:val="22"/>
                <w:lang w:val="sr-Cyrl-BA"/>
              </w:rPr>
            </w:pPr>
            <w:r w:rsidRPr="003A043B">
              <w:rPr>
                <w:b/>
                <w:noProof/>
                <w:szCs w:val="22"/>
                <w:lang w:val="sr-Cyrl-BA"/>
              </w:rPr>
              <w:t>PREDMET</w:t>
            </w:r>
            <w:r w:rsidR="000508E4" w:rsidRPr="003A043B">
              <w:rPr>
                <w:b/>
                <w:noProof/>
                <w:szCs w:val="22"/>
                <w:lang w:val="sr-Cyrl-BA"/>
              </w:rPr>
              <w:t xml:space="preserve"> (</w:t>
            </w:r>
            <w:r w:rsidRPr="003A043B">
              <w:rPr>
                <w:b/>
                <w:noProof/>
                <w:szCs w:val="22"/>
                <w:lang w:val="sr-Cyrl-BA"/>
              </w:rPr>
              <w:t>naziv</w:t>
            </w:r>
            <w:r w:rsidR="000508E4" w:rsidRPr="003A043B">
              <w:rPr>
                <w:b/>
                <w:noProof/>
                <w:szCs w:val="22"/>
                <w:lang w:val="sr-Cyrl-BA"/>
              </w:rPr>
              <w:t>)</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D5500D">
            <w:pPr>
              <w:rPr>
                <w:szCs w:val="22"/>
                <w:lang w:val="sr-Cyrl-BA"/>
              </w:rPr>
            </w:pPr>
            <w:r w:rsidRPr="003A043B">
              <w:rPr>
                <w:szCs w:val="22"/>
                <w:lang w:val="sr-Cyrl-BA"/>
              </w:rPr>
              <w:t>Sportska</w:t>
            </w:r>
            <w:r w:rsidR="000508E4" w:rsidRPr="003A043B">
              <w:rPr>
                <w:szCs w:val="22"/>
                <w:lang w:val="sr-Cyrl-BA"/>
              </w:rPr>
              <w:t xml:space="preserve"> </w:t>
            </w:r>
            <w:r w:rsidRPr="003A043B">
              <w:rPr>
                <w:szCs w:val="22"/>
                <w:lang w:val="sr-Cyrl-BA"/>
              </w:rPr>
              <w:t>kultura</w:t>
            </w:r>
          </w:p>
        </w:tc>
      </w:tr>
      <w:tr w:rsidR="000508E4" w:rsidRPr="003A043B" w:rsidTr="000508E4">
        <w:trPr>
          <w:trHeight w:val="251"/>
          <w:jc w:val="center"/>
        </w:trPr>
        <w:tc>
          <w:tcPr>
            <w:tcW w:w="3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rPr>
                <w:b/>
                <w:noProof/>
                <w:szCs w:val="22"/>
                <w:lang w:val="sr-Cyrl-BA"/>
              </w:rPr>
            </w:pPr>
            <w:r w:rsidRPr="003A043B">
              <w:rPr>
                <w:b/>
                <w:noProof/>
                <w:szCs w:val="22"/>
              </w:rPr>
              <w:t>MODUL</w:t>
            </w:r>
            <w:r w:rsidR="000508E4" w:rsidRPr="003A043B">
              <w:rPr>
                <w:b/>
                <w:noProof/>
                <w:szCs w:val="22"/>
              </w:rPr>
              <w:t xml:space="preserve"> </w:t>
            </w:r>
            <w:r w:rsidR="000508E4" w:rsidRPr="003A043B">
              <w:rPr>
                <w:b/>
                <w:noProof/>
                <w:szCs w:val="22"/>
                <w:lang w:val="sr-Cyrl-BA"/>
              </w:rPr>
              <w:t>(</w:t>
            </w:r>
            <w:r w:rsidRPr="003A043B">
              <w:rPr>
                <w:b/>
                <w:noProof/>
                <w:szCs w:val="22"/>
                <w:lang w:val="sr-Cyrl-BA"/>
              </w:rPr>
              <w:t>naziv</w:t>
            </w:r>
            <w:r w:rsidR="000508E4" w:rsidRPr="003A043B">
              <w:rPr>
                <w:b/>
                <w:noProof/>
                <w:szCs w:val="22"/>
                <w:lang w:val="sr-Cyrl-BA"/>
              </w:rPr>
              <w:t>)</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rPr>
                <w:noProof/>
                <w:szCs w:val="22"/>
                <w:lang w:val="sr-Cyrl-BA"/>
              </w:rPr>
            </w:pPr>
            <w:r w:rsidRPr="003A043B">
              <w:rPr>
                <w:szCs w:val="22"/>
              </w:rPr>
              <w:t>Odbojka</w:t>
            </w:r>
          </w:p>
        </w:tc>
      </w:tr>
      <w:tr w:rsidR="000508E4" w:rsidRPr="003A043B" w:rsidTr="000508E4">
        <w:trPr>
          <w:trHeight w:val="270"/>
          <w:jc w:val="center"/>
        </w:trPr>
        <w:tc>
          <w:tcPr>
            <w:tcW w:w="3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rPr>
                <w:b/>
                <w:noProof/>
                <w:szCs w:val="22"/>
                <w:lang w:val="sr-Cyrl-BA"/>
              </w:rPr>
            </w:pPr>
            <w:r w:rsidRPr="003A043B">
              <w:rPr>
                <w:b/>
                <w:noProof/>
                <w:szCs w:val="22"/>
              </w:rPr>
              <w:t>Redni</w:t>
            </w:r>
            <w:r w:rsidR="000508E4" w:rsidRPr="003A043B">
              <w:rPr>
                <w:b/>
                <w:noProof/>
                <w:szCs w:val="22"/>
              </w:rPr>
              <w:t xml:space="preserve"> </w:t>
            </w:r>
            <w:r w:rsidRPr="003A043B">
              <w:rPr>
                <w:b/>
                <w:noProof/>
                <w:szCs w:val="22"/>
              </w:rPr>
              <w:t>broj</w:t>
            </w:r>
            <w:r w:rsidR="000508E4" w:rsidRPr="003A043B">
              <w:rPr>
                <w:b/>
                <w:noProof/>
                <w:szCs w:val="22"/>
                <w:lang w:val="sr-Cyrl-BA"/>
              </w:rPr>
              <w:t xml:space="preserve"> </w:t>
            </w:r>
            <w:r w:rsidRPr="003A043B">
              <w:rPr>
                <w:b/>
                <w:noProof/>
                <w:szCs w:val="22"/>
                <w:lang w:val="sr-Cyrl-BA"/>
              </w:rPr>
              <w:t>modula</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0508E4" w:rsidP="00D5500D">
            <w:pPr>
              <w:rPr>
                <w:noProof/>
                <w:szCs w:val="22"/>
              </w:rPr>
            </w:pPr>
            <w:r w:rsidRPr="003A043B">
              <w:rPr>
                <w:noProof/>
                <w:szCs w:val="22"/>
              </w:rPr>
              <w:t>1</w:t>
            </w:r>
          </w:p>
        </w:tc>
      </w:tr>
      <w:tr w:rsidR="000508E4" w:rsidRPr="003A043B" w:rsidTr="000508E4">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rPr>
                <w:b/>
                <w:noProof/>
                <w:szCs w:val="22"/>
              </w:rPr>
            </w:pPr>
            <w:r w:rsidRPr="003A043B">
              <w:rPr>
                <w:b/>
                <w:noProof/>
                <w:szCs w:val="22"/>
              </w:rPr>
              <w:t>SVRHA</w:t>
            </w:r>
            <w:r w:rsidR="000508E4" w:rsidRPr="003A043B">
              <w:rPr>
                <w:b/>
                <w:noProof/>
                <w:szCs w:val="22"/>
              </w:rPr>
              <w:t xml:space="preserve"> </w:t>
            </w:r>
            <w:r w:rsidRPr="003A043B">
              <w:rPr>
                <w:b/>
                <w:noProof/>
                <w:szCs w:val="22"/>
              </w:rPr>
              <w:t>MODULA</w:t>
            </w:r>
            <w:r w:rsidR="00C750FF" w:rsidRPr="003A043B">
              <w:rPr>
                <w:b/>
                <w:noProof/>
                <w:szCs w:val="22"/>
              </w:rPr>
              <w:t>:</w:t>
            </w:r>
          </w:p>
        </w:tc>
      </w:tr>
      <w:tr w:rsidR="000508E4" w:rsidRPr="003A043B" w:rsidTr="000508E4">
        <w:trPr>
          <w:jc w:val="center"/>
        </w:trPr>
        <w:tc>
          <w:tcPr>
            <w:tcW w:w="10625" w:type="dxa"/>
            <w:gridSpan w:val="3"/>
            <w:tcBorders>
              <w:top w:val="single" w:sz="4" w:space="0" w:color="auto"/>
              <w:left w:val="single" w:sz="4" w:space="0" w:color="auto"/>
              <w:bottom w:val="single" w:sz="4" w:space="0" w:color="auto"/>
              <w:right w:val="single" w:sz="4" w:space="0" w:color="auto"/>
            </w:tcBorders>
            <w:vAlign w:val="center"/>
          </w:tcPr>
          <w:p w:rsidR="000508E4" w:rsidRPr="003A043B" w:rsidRDefault="00C750FF" w:rsidP="000A336C">
            <w:pPr>
              <w:numPr>
                <w:ilvl w:val="0"/>
                <w:numId w:val="33"/>
              </w:numPr>
              <w:rPr>
                <w:szCs w:val="22"/>
              </w:rPr>
            </w:pPr>
            <w:r w:rsidRPr="003A043B">
              <w:rPr>
                <w:szCs w:val="22"/>
              </w:rPr>
              <w:t>u</w:t>
            </w:r>
            <w:r w:rsidR="00555817" w:rsidRPr="003A043B">
              <w:rPr>
                <w:szCs w:val="22"/>
              </w:rPr>
              <w:t>tvrđivanje</w:t>
            </w:r>
            <w:r w:rsidR="000508E4" w:rsidRPr="003A043B">
              <w:rPr>
                <w:szCs w:val="22"/>
              </w:rPr>
              <w:t xml:space="preserve"> </w:t>
            </w:r>
            <w:r w:rsidR="00555817" w:rsidRPr="003A043B">
              <w:rPr>
                <w:szCs w:val="22"/>
              </w:rPr>
              <w:t>početnog</w:t>
            </w:r>
            <w:r w:rsidR="000508E4" w:rsidRPr="003A043B">
              <w:rPr>
                <w:szCs w:val="22"/>
              </w:rPr>
              <w:t xml:space="preserve"> </w:t>
            </w:r>
            <w:r w:rsidR="00555817" w:rsidRPr="003A043B">
              <w:rPr>
                <w:szCs w:val="22"/>
              </w:rPr>
              <w:t>stanja</w:t>
            </w:r>
            <w:r w:rsidR="000508E4" w:rsidRPr="003A043B">
              <w:rPr>
                <w:szCs w:val="22"/>
                <w:lang w:val="sr-Cyrl-RS"/>
              </w:rPr>
              <w:t>,</w:t>
            </w:r>
            <w:r w:rsidR="000508E4" w:rsidRPr="003A043B">
              <w:rPr>
                <w:szCs w:val="22"/>
              </w:rPr>
              <w:t xml:space="preserve"> </w:t>
            </w:r>
            <w:r w:rsidR="00555817" w:rsidRPr="003A043B">
              <w:rPr>
                <w:szCs w:val="22"/>
              </w:rPr>
              <w:t>to</w:t>
            </w:r>
            <w:r w:rsidR="000508E4" w:rsidRPr="003A043B">
              <w:rPr>
                <w:szCs w:val="22"/>
              </w:rPr>
              <w:t xml:space="preserve"> </w:t>
            </w:r>
            <w:r w:rsidR="00555817" w:rsidRPr="003A043B">
              <w:rPr>
                <w:szCs w:val="22"/>
              </w:rPr>
              <w:t>jest</w:t>
            </w:r>
            <w:r w:rsidR="000508E4" w:rsidRPr="003A043B">
              <w:rPr>
                <w:szCs w:val="22"/>
              </w:rPr>
              <w:t xml:space="preserve"> </w:t>
            </w:r>
            <w:r w:rsidR="00555817" w:rsidRPr="003A043B">
              <w:rPr>
                <w:szCs w:val="22"/>
              </w:rPr>
              <w:t>stepena</w:t>
            </w:r>
            <w:r w:rsidR="000508E4" w:rsidRPr="003A043B">
              <w:rPr>
                <w:szCs w:val="22"/>
              </w:rPr>
              <w:t xml:space="preserve"> </w:t>
            </w:r>
            <w:r w:rsidR="00555817" w:rsidRPr="003A043B">
              <w:rPr>
                <w:szCs w:val="22"/>
              </w:rPr>
              <w:t>prethodno</w:t>
            </w:r>
            <w:r w:rsidR="000508E4" w:rsidRPr="003A043B">
              <w:rPr>
                <w:szCs w:val="22"/>
              </w:rPr>
              <w:t xml:space="preserve"> </w:t>
            </w:r>
            <w:r w:rsidR="00555817" w:rsidRPr="003A043B">
              <w:rPr>
                <w:szCs w:val="22"/>
              </w:rPr>
              <w:t>stečenih</w:t>
            </w:r>
            <w:r w:rsidR="000508E4" w:rsidRPr="003A043B">
              <w:rPr>
                <w:szCs w:val="22"/>
              </w:rPr>
              <w:t xml:space="preserve"> </w:t>
            </w:r>
            <w:r w:rsidR="00555817" w:rsidRPr="003A043B">
              <w:rPr>
                <w:szCs w:val="22"/>
              </w:rPr>
              <w:t>znanja</w:t>
            </w:r>
            <w:r w:rsidR="000508E4" w:rsidRPr="003A043B">
              <w:rPr>
                <w:szCs w:val="22"/>
              </w:rPr>
              <w:t xml:space="preserve"> </w:t>
            </w:r>
            <w:r w:rsidR="00555817" w:rsidRPr="003A043B">
              <w:rPr>
                <w:szCs w:val="22"/>
              </w:rPr>
              <w:t>iz</w:t>
            </w:r>
            <w:r w:rsidR="000508E4" w:rsidRPr="003A043B">
              <w:rPr>
                <w:szCs w:val="22"/>
              </w:rPr>
              <w:t xml:space="preserve"> </w:t>
            </w:r>
            <w:r w:rsidR="00555817" w:rsidRPr="003A043B">
              <w:rPr>
                <w:szCs w:val="22"/>
              </w:rPr>
              <w:t>odbojke</w:t>
            </w:r>
            <w:r w:rsidRPr="003A043B">
              <w:rPr>
                <w:szCs w:val="22"/>
              </w:rPr>
              <w:t>,</w:t>
            </w:r>
          </w:p>
          <w:p w:rsidR="000508E4" w:rsidRPr="003A043B" w:rsidRDefault="00C750FF" w:rsidP="000A336C">
            <w:pPr>
              <w:numPr>
                <w:ilvl w:val="0"/>
                <w:numId w:val="33"/>
              </w:numPr>
              <w:rPr>
                <w:szCs w:val="22"/>
              </w:rPr>
            </w:pPr>
            <w:r w:rsidRPr="003A043B">
              <w:rPr>
                <w:szCs w:val="22"/>
              </w:rPr>
              <w:t>r</w:t>
            </w:r>
            <w:r w:rsidR="00555817" w:rsidRPr="003A043B">
              <w:rPr>
                <w:szCs w:val="22"/>
              </w:rPr>
              <w:t>azvijanje</w:t>
            </w:r>
            <w:r w:rsidR="000508E4" w:rsidRPr="003A043B">
              <w:rPr>
                <w:szCs w:val="22"/>
              </w:rPr>
              <w:t xml:space="preserve"> </w:t>
            </w:r>
            <w:r w:rsidR="00555817" w:rsidRPr="003A043B">
              <w:rPr>
                <w:szCs w:val="22"/>
              </w:rPr>
              <w:t>kretnih</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fizičkih</w:t>
            </w:r>
            <w:r w:rsidR="000508E4" w:rsidRPr="003A043B">
              <w:rPr>
                <w:szCs w:val="22"/>
              </w:rPr>
              <w:t xml:space="preserve"> </w:t>
            </w:r>
            <w:r w:rsidR="00555817" w:rsidRPr="003A043B">
              <w:rPr>
                <w:szCs w:val="22"/>
              </w:rPr>
              <w:t>sposobnosti</w:t>
            </w:r>
            <w:r w:rsidR="000508E4" w:rsidRPr="003A043B">
              <w:rPr>
                <w:szCs w:val="22"/>
              </w:rPr>
              <w:t xml:space="preserve"> </w:t>
            </w:r>
            <w:r w:rsidR="00555817" w:rsidRPr="003A043B">
              <w:rPr>
                <w:szCs w:val="22"/>
              </w:rPr>
              <w:t>učenika</w:t>
            </w:r>
            <w:r w:rsidRPr="003A043B">
              <w:rPr>
                <w:szCs w:val="22"/>
              </w:rPr>
              <w:t>,</w:t>
            </w:r>
          </w:p>
          <w:p w:rsidR="000508E4" w:rsidRPr="003A043B" w:rsidRDefault="00C750FF" w:rsidP="00A71661">
            <w:pPr>
              <w:numPr>
                <w:ilvl w:val="0"/>
                <w:numId w:val="32"/>
              </w:numPr>
              <w:rPr>
                <w:szCs w:val="22"/>
              </w:rPr>
            </w:pPr>
            <w:r w:rsidRPr="003A043B">
              <w:rPr>
                <w:szCs w:val="22"/>
              </w:rPr>
              <w:t>r</w:t>
            </w:r>
            <w:r w:rsidR="00555817" w:rsidRPr="003A043B">
              <w:rPr>
                <w:szCs w:val="22"/>
              </w:rPr>
              <w:t>azvijanje</w:t>
            </w:r>
            <w:r w:rsidR="000508E4" w:rsidRPr="003A043B">
              <w:rPr>
                <w:szCs w:val="22"/>
              </w:rPr>
              <w:t xml:space="preserve"> </w:t>
            </w:r>
            <w:r w:rsidR="00555817" w:rsidRPr="003A043B">
              <w:rPr>
                <w:szCs w:val="22"/>
              </w:rPr>
              <w:t>trajnog</w:t>
            </w:r>
            <w:r w:rsidR="000508E4" w:rsidRPr="003A043B">
              <w:rPr>
                <w:szCs w:val="22"/>
              </w:rPr>
              <w:t xml:space="preserve"> </w:t>
            </w:r>
            <w:r w:rsidR="00555817" w:rsidRPr="003A043B">
              <w:rPr>
                <w:szCs w:val="22"/>
              </w:rPr>
              <w:t>interesa</w:t>
            </w:r>
            <w:r w:rsidR="000508E4" w:rsidRPr="003A043B">
              <w:rPr>
                <w:szCs w:val="22"/>
              </w:rPr>
              <w:t xml:space="preserve"> </w:t>
            </w:r>
            <w:r w:rsidR="00555817" w:rsidRPr="003A043B">
              <w:rPr>
                <w:szCs w:val="22"/>
              </w:rPr>
              <w:t>za</w:t>
            </w:r>
            <w:r w:rsidR="000508E4" w:rsidRPr="003A043B">
              <w:rPr>
                <w:szCs w:val="22"/>
              </w:rPr>
              <w:t xml:space="preserve"> </w:t>
            </w:r>
            <w:r w:rsidR="00555817" w:rsidRPr="003A043B">
              <w:rPr>
                <w:szCs w:val="22"/>
              </w:rPr>
              <w:t>odbojku</w:t>
            </w:r>
            <w:r w:rsidRPr="003A043B">
              <w:rPr>
                <w:szCs w:val="22"/>
              </w:rPr>
              <w:t>,</w:t>
            </w:r>
            <w:r w:rsidR="000508E4" w:rsidRPr="003A043B">
              <w:rPr>
                <w:szCs w:val="22"/>
              </w:rPr>
              <w:t xml:space="preserve"> </w:t>
            </w:r>
          </w:p>
          <w:p w:rsidR="000508E4" w:rsidRPr="003A043B" w:rsidRDefault="00C750FF" w:rsidP="00C750FF">
            <w:pPr>
              <w:pStyle w:val="ListParagraph"/>
              <w:numPr>
                <w:ilvl w:val="0"/>
                <w:numId w:val="32"/>
              </w:numPr>
              <w:rPr>
                <w:szCs w:val="22"/>
              </w:rPr>
            </w:pPr>
            <w:r w:rsidRPr="003A043B">
              <w:rPr>
                <w:szCs w:val="22"/>
              </w:rPr>
              <w:t>o</w:t>
            </w:r>
            <w:r w:rsidR="00555817" w:rsidRPr="003A043B">
              <w:rPr>
                <w:szCs w:val="22"/>
              </w:rPr>
              <w:t>mogućiti</w:t>
            </w:r>
            <w:r w:rsidR="000508E4" w:rsidRPr="003A043B">
              <w:rPr>
                <w:szCs w:val="22"/>
              </w:rPr>
              <w:t xml:space="preserve"> </w:t>
            </w:r>
            <w:r w:rsidR="00555817" w:rsidRPr="003A043B">
              <w:rPr>
                <w:szCs w:val="22"/>
              </w:rPr>
              <w:t>da</w:t>
            </w:r>
            <w:r w:rsidR="000508E4" w:rsidRPr="003A043B">
              <w:rPr>
                <w:szCs w:val="22"/>
              </w:rPr>
              <w:t xml:space="preserve"> </w:t>
            </w:r>
            <w:r w:rsidR="00555817" w:rsidRPr="003A043B">
              <w:rPr>
                <w:szCs w:val="22"/>
              </w:rPr>
              <w:t>se</w:t>
            </w:r>
            <w:r w:rsidR="000508E4" w:rsidRPr="003A043B">
              <w:rPr>
                <w:szCs w:val="22"/>
              </w:rPr>
              <w:t xml:space="preserve"> </w:t>
            </w:r>
            <w:r w:rsidR="00555817" w:rsidRPr="003A043B">
              <w:rPr>
                <w:szCs w:val="22"/>
              </w:rPr>
              <w:t>učenici</w:t>
            </w:r>
            <w:r w:rsidR="000508E4" w:rsidRPr="003A043B">
              <w:rPr>
                <w:szCs w:val="22"/>
              </w:rPr>
              <w:t xml:space="preserve"> </w:t>
            </w:r>
            <w:r w:rsidR="00555817" w:rsidRPr="003A043B">
              <w:rPr>
                <w:szCs w:val="22"/>
              </w:rPr>
              <w:t>opredijele</w:t>
            </w:r>
            <w:r w:rsidR="000508E4" w:rsidRPr="003A043B">
              <w:rPr>
                <w:szCs w:val="22"/>
              </w:rPr>
              <w:t xml:space="preserve"> </w:t>
            </w:r>
            <w:r w:rsidR="00555817" w:rsidRPr="003A043B">
              <w:rPr>
                <w:szCs w:val="22"/>
              </w:rPr>
              <w:t>za</w:t>
            </w:r>
            <w:r w:rsidR="000508E4" w:rsidRPr="003A043B">
              <w:rPr>
                <w:szCs w:val="22"/>
              </w:rPr>
              <w:t xml:space="preserve"> </w:t>
            </w:r>
            <w:r w:rsidR="00555817" w:rsidRPr="003A043B">
              <w:rPr>
                <w:szCs w:val="22"/>
              </w:rPr>
              <w:t>sporstku</w:t>
            </w:r>
            <w:r w:rsidR="000508E4" w:rsidRPr="003A043B">
              <w:rPr>
                <w:szCs w:val="22"/>
              </w:rPr>
              <w:t xml:space="preserve"> </w:t>
            </w:r>
            <w:r w:rsidR="00555817" w:rsidRPr="003A043B">
              <w:rPr>
                <w:szCs w:val="22"/>
              </w:rPr>
              <w:t>igru</w:t>
            </w:r>
            <w:r w:rsidR="000508E4" w:rsidRPr="003A043B">
              <w:rPr>
                <w:szCs w:val="22"/>
              </w:rPr>
              <w:t>-</w:t>
            </w:r>
            <w:r w:rsidR="00555817" w:rsidRPr="003A043B">
              <w:rPr>
                <w:szCs w:val="22"/>
              </w:rPr>
              <w:t>odbojka</w:t>
            </w:r>
            <w:r w:rsidR="000508E4" w:rsidRPr="003A043B">
              <w:rPr>
                <w:szCs w:val="22"/>
              </w:rPr>
              <w:t xml:space="preserve"> – </w:t>
            </w:r>
            <w:r w:rsidR="00555817" w:rsidRPr="003A043B">
              <w:rPr>
                <w:szCs w:val="22"/>
              </w:rPr>
              <w:t>kojom</w:t>
            </w:r>
            <w:r w:rsidR="000508E4" w:rsidRPr="003A043B">
              <w:rPr>
                <w:szCs w:val="22"/>
              </w:rPr>
              <w:t xml:space="preserve"> </w:t>
            </w:r>
            <w:r w:rsidR="00555817" w:rsidRPr="003A043B">
              <w:rPr>
                <w:szCs w:val="22"/>
              </w:rPr>
              <w:t>će</w:t>
            </w:r>
            <w:r w:rsidR="000508E4" w:rsidRPr="003A043B">
              <w:rPr>
                <w:szCs w:val="22"/>
              </w:rPr>
              <w:t xml:space="preserve"> </w:t>
            </w:r>
            <w:r w:rsidR="00555817" w:rsidRPr="003A043B">
              <w:rPr>
                <w:szCs w:val="22"/>
              </w:rPr>
              <w:t>se</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nakon</w:t>
            </w:r>
            <w:r w:rsidR="000508E4" w:rsidRPr="003A043B">
              <w:rPr>
                <w:szCs w:val="22"/>
              </w:rPr>
              <w:t xml:space="preserve"> </w:t>
            </w:r>
            <w:r w:rsidR="00555817" w:rsidRPr="003A043B">
              <w:rPr>
                <w:szCs w:val="22"/>
              </w:rPr>
              <w:t>završetka</w:t>
            </w:r>
            <w:r w:rsidR="000508E4" w:rsidRPr="003A043B">
              <w:rPr>
                <w:szCs w:val="22"/>
                <w:lang w:val="sr-Cyrl-RS"/>
              </w:rPr>
              <w:t xml:space="preserve"> </w:t>
            </w:r>
            <w:r w:rsidR="00555817" w:rsidRPr="003A043B">
              <w:rPr>
                <w:szCs w:val="22"/>
              </w:rPr>
              <w:t>školovanja</w:t>
            </w:r>
            <w:r w:rsidR="000508E4" w:rsidRPr="003A043B">
              <w:rPr>
                <w:szCs w:val="22"/>
              </w:rPr>
              <w:t xml:space="preserve"> </w:t>
            </w:r>
            <w:r w:rsidR="00555817" w:rsidRPr="003A043B">
              <w:rPr>
                <w:szCs w:val="22"/>
              </w:rPr>
              <w:t>moći</w:t>
            </w:r>
            <w:r w:rsidR="000508E4" w:rsidRPr="003A043B">
              <w:rPr>
                <w:szCs w:val="22"/>
              </w:rPr>
              <w:t xml:space="preserve"> </w:t>
            </w:r>
            <w:r w:rsidR="00555817" w:rsidRPr="003A043B">
              <w:rPr>
                <w:szCs w:val="22"/>
              </w:rPr>
              <w:t>kontinuirano</w:t>
            </w:r>
            <w:r w:rsidR="000508E4" w:rsidRPr="003A043B">
              <w:rPr>
                <w:szCs w:val="22"/>
              </w:rPr>
              <w:t xml:space="preserve"> </w:t>
            </w:r>
            <w:r w:rsidR="00555817" w:rsidRPr="003A043B">
              <w:rPr>
                <w:szCs w:val="22"/>
                <w:lang w:val="sr-Cyrl-RS"/>
              </w:rPr>
              <w:t>baviti</w:t>
            </w:r>
            <w:r w:rsidR="000508E4" w:rsidRPr="003A043B">
              <w:rPr>
                <w:szCs w:val="22"/>
                <w:lang w:val="sr-Cyrl-RS"/>
              </w:rPr>
              <w:t xml:space="preserve"> </w:t>
            </w:r>
            <w:r w:rsidR="00555817" w:rsidRPr="003A043B">
              <w:rPr>
                <w:szCs w:val="22"/>
              </w:rPr>
              <w:t>tokom</w:t>
            </w:r>
            <w:r w:rsidR="000508E4" w:rsidRPr="003A043B">
              <w:rPr>
                <w:szCs w:val="22"/>
              </w:rPr>
              <w:t xml:space="preserve"> </w:t>
            </w:r>
            <w:r w:rsidR="00555817" w:rsidRPr="003A043B">
              <w:rPr>
                <w:szCs w:val="22"/>
              </w:rPr>
              <w:t>cijelog</w:t>
            </w:r>
            <w:r w:rsidR="000508E4" w:rsidRPr="003A043B">
              <w:rPr>
                <w:szCs w:val="22"/>
              </w:rPr>
              <w:t xml:space="preserve"> </w:t>
            </w:r>
            <w:r w:rsidR="00555817" w:rsidRPr="003A043B">
              <w:rPr>
                <w:szCs w:val="22"/>
              </w:rPr>
              <w:t>života</w:t>
            </w:r>
            <w:r w:rsidR="000508E4" w:rsidRPr="003A043B">
              <w:rPr>
                <w:szCs w:val="22"/>
              </w:rPr>
              <w:t xml:space="preserve">, </w:t>
            </w:r>
            <w:r w:rsidR="00555817" w:rsidRPr="003A043B">
              <w:rPr>
                <w:szCs w:val="22"/>
              </w:rPr>
              <w:t>kao</w:t>
            </w:r>
            <w:r w:rsidR="000508E4" w:rsidRPr="003A043B">
              <w:rPr>
                <w:szCs w:val="22"/>
              </w:rPr>
              <w:t xml:space="preserve"> </w:t>
            </w:r>
            <w:r w:rsidR="00555817" w:rsidRPr="003A043B">
              <w:rPr>
                <w:szCs w:val="22"/>
              </w:rPr>
              <w:t>rekreacijom</w:t>
            </w:r>
            <w:r w:rsidR="000508E4" w:rsidRPr="003A043B">
              <w:rPr>
                <w:szCs w:val="22"/>
              </w:rPr>
              <w:t xml:space="preserve"> (</w:t>
            </w:r>
            <w:r w:rsidR="00555817" w:rsidRPr="003A043B">
              <w:rPr>
                <w:szCs w:val="22"/>
              </w:rPr>
              <w:t>aktivni</w:t>
            </w:r>
            <w:r w:rsidR="000508E4" w:rsidRPr="003A043B">
              <w:rPr>
                <w:szCs w:val="22"/>
              </w:rPr>
              <w:t xml:space="preserve"> </w:t>
            </w:r>
            <w:r w:rsidR="00555817" w:rsidRPr="003A043B">
              <w:rPr>
                <w:szCs w:val="22"/>
              </w:rPr>
              <w:t>odmor</w:t>
            </w:r>
            <w:r w:rsidR="000508E4" w:rsidRPr="003A043B">
              <w:rPr>
                <w:szCs w:val="22"/>
              </w:rPr>
              <w:t>)</w:t>
            </w:r>
            <w:r w:rsidR="000508E4" w:rsidRPr="003A043B">
              <w:rPr>
                <w:szCs w:val="22"/>
                <w:lang w:val="sr-Cyrl-RS"/>
              </w:rPr>
              <w:t>,</w:t>
            </w:r>
            <w:r w:rsidR="000508E4" w:rsidRPr="003A043B">
              <w:rPr>
                <w:szCs w:val="22"/>
              </w:rPr>
              <w:t xml:space="preserve"> </w:t>
            </w:r>
            <w:r w:rsidR="00555817" w:rsidRPr="003A043B">
              <w:rPr>
                <w:szCs w:val="22"/>
              </w:rPr>
              <w:t>ili</w:t>
            </w:r>
            <w:r w:rsidR="000508E4" w:rsidRPr="003A043B">
              <w:rPr>
                <w:szCs w:val="22"/>
              </w:rPr>
              <w:t xml:space="preserve"> </w:t>
            </w:r>
            <w:r w:rsidR="00555817" w:rsidRPr="003A043B">
              <w:rPr>
                <w:szCs w:val="22"/>
              </w:rPr>
              <w:t>se</w:t>
            </w:r>
            <w:r w:rsidR="000508E4" w:rsidRPr="003A043B">
              <w:rPr>
                <w:szCs w:val="22"/>
              </w:rPr>
              <w:t xml:space="preserve"> </w:t>
            </w:r>
            <w:r w:rsidR="00555817" w:rsidRPr="003A043B">
              <w:rPr>
                <w:szCs w:val="22"/>
              </w:rPr>
              <w:t>baviti</w:t>
            </w:r>
            <w:r w:rsidR="000508E4" w:rsidRPr="003A043B">
              <w:rPr>
                <w:szCs w:val="22"/>
              </w:rPr>
              <w:t xml:space="preserve"> </w:t>
            </w:r>
            <w:r w:rsidR="00555817" w:rsidRPr="003A043B">
              <w:rPr>
                <w:szCs w:val="22"/>
              </w:rPr>
              <w:t>ovom</w:t>
            </w:r>
            <w:r w:rsidR="000508E4" w:rsidRPr="003A043B">
              <w:rPr>
                <w:szCs w:val="22"/>
              </w:rPr>
              <w:t xml:space="preserve"> </w:t>
            </w:r>
            <w:r w:rsidR="00555817" w:rsidRPr="003A043B">
              <w:rPr>
                <w:szCs w:val="22"/>
              </w:rPr>
              <w:t>sportskom</w:t>
            </w:r>
            <w:r w:rsidR="000508E4" w:rsidRPr="003A043B">
              <w:rPr>
                <w:szCs w:val="22"/>
              </w:rPr>
              <w:t xml:space="preserve"> </w:t>
            </w:r>
            <w:r w:rsidR="00555817" w:rsidRPr="003A043B">
              <w:rPr>
                <w:szCs w:val="22"/>
              </w:rPr>
              <w:t>igrom</w:t>
            </w:r>
            <w:r w:rsidR="000508E4" w:rsidRPr="003A043B">
              <w:rPr>
                <w:szCs w:val="22"/>
              </w:rPr>
              <w:t xml:space="preserve"> </w:t>
            </w:r>
            <w:r w:rsidR="00555817" w:rsidRPr="003A043B">
              <w:rPr>
                <w:szCs w:val="22"/>
              </w:rPr>
              <w:t>ne</w:t>
            </w:r>
            <w:r w:rsidR="000508E4" w:rsidRPr="003A043B">
              <w:rPr>
                <w:szCs w:val="22"/>
              </w:rPr>
              <w:t xml:space="preserve"> </w:t>
            </w:r>
            <w:r w:rsidR="00555817" w:rsidRPr="003A043B">
              <w:rPr>
                <w:szCs w:val="22"/>
              </w:rPr>
              <w:t>isklјučujući</w:t>
            </w:r>
            <w:r w:rsidR="000508E4" w:rsidRPr="003A043B">
              <w:rPr>
                <w:szCs w:val="22"/>
              </w:rPr>
              <w:t xml:space="preserve"> </w:t>
            </w:r>
            <w:r w:rsidR="00555817" w:rsidRPr="003A043B">
              <w:rPr>
                <w:szCs w:val="22"/>
              </w:rPr>
              <w:t>mogućnost</w:t>
            </w:r>
            <w:r w:rsidR="000508E4" w:rsidRPr="003A043B">
              <w:rPr>
                <w:szCs w:val="22"/>
              </w:rPr>
              <w:t xml:space="preserve"> </w:t>
            </w:r>
            <w:r w:rsidR="00555817" w:rsidRPr="003A043B">
              <w:rPr>
                <w:szCs w:val="22"/>
              </w:rPr>
              <w:t>ostvarivanja</w:t>
            </w:r>
            <w:r w:rsidR="000508E4" w:rsidRPr="003A043B">
              <w:rPr>
                <w:szCs w:val="22"/>
              </w:rPr>
              <w:t xml:space="preserve"> </w:t>
            </w:r>
            <w:r w:rsidR="00555817" w:rsidRPr="003A043B">
              <w:rPr>
                <w:szCs w:val="22"/>
              </w:rPr>
              <w:t>karijere</w:t>
            </w:r>
            <w:r w:rsidR="000508E4" w:rsidRPr="003A043B">
              <w:rPr>
                <w:szCs w:val="22"/>
              </w:rPr>
              <w:t>.</w:t>
            </w:r>
          </w:p>
        </w:tc>
      </w:tr>
      <w:tr w:rsidR="000508E4" w:rsidRPr="003A043B" w:rsidTr="000508E4">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rPr>
                <w:b/>
                <w:noProof/>
                <w:szCs w:val="22"/>
              </w:rPr>
            </w:pPr>
            <w:r w:rsidRPr="003A043B">
              <w:rPr>
                <w:b/>
                <w:noProof/>
                <w:szCs w:val="22"/>
              </w:rPr>
              <w:t>SPECIJALNI</w:t>
            </w:r>
            <w:r w:rsidR="000508E4" w:rsidRPr="003A043B">
              <w:rPr>
                <w:b/>
                <w:noProof/>
                <w:szCs w:val="22"/>
              </w:rPr>
              <w:t xml:space="preserve"> </w:t>
            </w:r>
            <w:r w:rsidRPr="003A043B">
              <w:rPr>
                <w:b/>
                <w:noProof/>
                <w:szCs w:val="22"/>
              </w:rPr>
              <w:t>ZAHTJEVI</w:t>
            </w:r>
            <w:r w:rsidR="000508E4" w:rsidRPr="003A043B">
              <w:rPr>
                <w:b/>
                <w:noProof/>
                <w:szCs w:val="22"/>
              </w:rPr>
              <w:t xml:space="preserve"> / </w:t>
            </w:r>
            <w:r w:rsidRPr="003A043B">
              <w:rPr>
                <w:b/>
                <w:noProof/>
                <w:szCs w:val="22"/>
              </w:rPr>
              <w:t>PREDUSLOVI</w:t>
            </w:r>
          </w:p>
        </w:tc>
      </w:tr>
      <w:tr w:rsidR="000508E4" w:rsidRPr="003A043B" w:rsidTr="000508E4">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D5500D">
            <w:pPr>
              <w:rPr>
                <w:szCs w:val="22"/>
                <w:lang w:val="sr-Cyrl-RS"/>
              </w:rPr>
            </w:pPr>
            <w:r w:rsidRPr="003A043B">
              <w:rPr>
                <w:szCs w:val="22"/>
                <w:lang w:val="sr-Cyrl-RS"/>
              </w:rPr>
              <w:t>Nema</w:t>
            </w:r>
            <w:r w:rsidR="000508E4" w:rsidRPr="003A043B">
              <w:rPr>
                <w:szCs w:val="22"/>
                <w:lang w:val="sr-Cyrl-RS"/>
              </w:rPr>
              <w:t xml:space="preserve"> </w:t>
            </w:r>
            <w:r w:rsidRPr="003A043B">
              <w:rPr>
                <w:szCs w:val="22"/>
                <w:lang w:val="sr-Cyrl-RS"/>
              </w:rPr>
              <w:t>ih</w:t>
            </w:r>
            <w:r w:rsidR="000508E4" w:rsidRPr="003A043B">
              <w:rPr>
                <w:szCs w:val="22"/>
                <w:lang w:val="sr-Cyrl-RS"/>
              </w:rPr>
              <w:t>.</w:t>
            </w:r>
          </w:p>
        </w:tc>
      </w:tr>
      <w:tr w:rsidR="000508E4" w:rsidRPr="003A043B" w:rsidTr="000508E4">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0508E4" w:rsidP="00D5500D">
            <w:pPr>
              <w:rPr>
                <w:noProof/>
                <w:szCs w:val="22"/>
              </w:rPr>
            </w:pPr>
          </w:p>
        </w:tc>
      </w:tr>
      <w:tr w:rsidR="000508E4" w:rsidRPr="003A043B" w:rsidTr="000508E4">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C750FF" w:rsidP="00D5500D">
            <w:pPr>
              <w:rPr>
                <w:b/>
                <w:noProof/>
                <w:szCs w:val="22"/>
              </w:rPr>
            </w:pPr>
            <w:r w:rsidRPr="003A043B">
              <w:rPr>
                <w:b/>
                <w:noProof/>
                <w:szCs w:val="22"/>
              </w:rPr>
              <w:t>CILJ</w:t>
            </w:r>
            <w:r w:rsidR="00555817" w:rsidRPr="003A043B">
              <w:rPr>
                <w:b/>
                <w:noProof/>
                <w:szCs w:val="22"/>
              </w:rPr>
              <w:t>EVI</w:t>
            </w:r>
            <w:r w:rsidRPr="003A043B">
              <w:rPr>
                <w:b/>
                <w:noProof/>
                <w:szCs w:val="22"/>
              </w:rPr>
              <w:t>:</w:t>
            </w:r>
          </w:p>
        </w:tc>
      </w:tr>
      <w:tr w:rsidR="000508E4" w:rsidRPr="003A043B" w:rsidTr="000508E4">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C750FF" w:rsidP="00D5500D">
            <w:pPr>
              <w:rPr>
                <w:szCs w:val="22"/>
              </w:rPr>
            </w:pPr>
            <w:r w:rsidRPr="003A043B">
              <w:rPr>
                <w:szCs w:val="22"/>
              </w:rPr>
              <w:t>- o</w:t>
            </w:r>
            <w:r w:rsidR="00555817" w:rsidRPr="003A043B">
              <w:rPr>
                <w:szCs w:val="22"/>
              </w:rPr>
              <w:t>sposobiti</w:t>
            </w:r>
            <w:r w:rsidR="000508E4" w:rsidRPr="003A043B">
              <w:rPr>
                <w:szCs w:val="22"/>
              </w:rPr>
              <w:t xml:space="preserve"> </w:t>
            </w:r>
            <w:r w:rsidR="00555817" w:rsidRPr="003A043B">
              <w:rPr>
                <w:szCs w:val="22"/>
              </w:rPr>
              <w:t>odgovorne</w:t>
            </w:r>
            <w:r w:rsidR="000508E4" w:rsidRPr="003A043B">
              <w:rPr>
                <w:szCs w:val="22"/>
              </w:rPr>
              <w:t xml:space="preserve">, </w:t>
            </w:r>
            <w:r w:rsidR="00555817" w:rsidRPr="003A043B">
              <w:rPr>
                <w:szCs w:val="22"/>
              </w:rPr>
              <w:t>kreativne</w:t>
            </w:r>
            <w:r w:rsidR="000508E4" w:rsidRPr="003A043B">
              <w:rPr>
                <w:szCs w:val="22"/>
              </w:rPr>
              <w:t xml:space="preserve">, </w:t>
            </w:r>
            <w:r w:rsidR="00555817" w:rsidRPr="003A043B">
              <w:rPr>
                <w:szCs w:val="22"/>
              </w:rPr>
              <w:t>samopouzdane</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preduzetne</w:t>
            </w:r>
            <w:r w:rsidR="000508E4" w:rsidRPr="003A043B">
              <w:rPr>
                <w:szCs w:val="22"/>
              </w:rPr>
              <w:t xml:space="preserve"> </w:t>
            </w:r>
            <w:r w:rsidR="00555817" w:rsidRPr="003A043B">
              <w:rPr>
                <w:szCs w:val="22"/>
              </w:rPr>
              <w:t>učenike</w:t>
            </w:r>
            <w:r w:rsidRPr="003A043B">
              <w:rPr>
                <w:szCs w:val="22"/>
              </w:rPr>
              <w:t>,</w:t>
            </w:r>
          </w:p>
          <w:p w:rsidR="000508E4" w:rsidRPr="003A043B" w:rsidRDefault="000508E4" w:rsidP="00D5500D">
            <w:pPr>
              <w:rPr>
                <w:szCs w:val="22"/>
              </w:rPr>
            </w:pPr>
            <w:r w:rsidRPr="003A043B">
              <w:rPr>
                <w:szCs w:val="22"/>
              </w:rPr>
              <w:t xml:space="preserve">-     </w:t>
            </w:r>
            <w:r w:rsidR="00C750FF" w:rsidRPr="003A043B">
              <w:rPr>
                <w:szCs w:val="22"/>
              </w:rPr>
              <w:t>o</w:t>
            </w:r>
            <w:r w:rsidR="00555817" w:rsidRPr="003A043B">
              <w:rPr>
                <w:szCs w:val="22"/>
              </w:rPr>
              <w:t>hrabrivati</w:t>
            </w:r>
            <w:r w:rsidRPr="003A043B">
              <w:rPr>
                <w:szCs w:val="22"/>
              </w:rPr>
              <w:t xml:space="preserve"> </w:t>
            </w:r>
            <w:r w:rsidR="00555817" w:rsidRPr="003A043B">
              <w:rPr>
                <w:szCs w:val="22"/>
              </w:rPr>
              <w:t>saradnju</w:t>
            </w:r>
            <w:r w:rsidRPr="003A043B">
              <w:rPr>
                <w:szCs w:val="22"/>
              </w:rPr>
              <w:t xml:space="preserve"> </w:t>
            </w:r>
            <w:r w:rsidR="00555817" w:rsidRPr="003A043B">
              <w:rPr>
                <w:szCs w:val="22"/>
              </w:rPr>
              <w:t>među</w:t>
            </w:r>
            <w:r w:rsidRPr="003A043B">
              <w:rPr>
                <w:szCs w:val="22"/>
              </w:rPr>
              <w:t xml:space="preserve"> </w:t>
            </w:r>
            <w:r w:rsidR="00555817" w:rsidRPr="003A043B">
              <w:rPr>
                <w:szCs w:val="22"/>
              </w:rPr>
              <w:t>učenicima</w:t>
            </w:r>
            <w:r w:rsidRPr="003A043B">
              <w:rPr>
                <w:szCs w:val="22"/>
              </w:rPr>
              <w:t xml:space="preserve"> (</w:t>
            </w:r>
            <w:r w:rsidR="00555817" w:rsidRPr="003A043B">
              <w:rPr>
                <w:szCs w:val="22"/>
              </w:rPr>
              <w:t>timski</w:t>
            </w:r>
            <w:r w:rsidRPr="003A043B">
              <w:rPr>
                <w:szCs w:val="22"/>
              </w:rPr>
              <w:t xml:space="preserve"> </w:t>
            </w:r>
            <w:r w:rsidR="00555817" w:rsidRPr="003A043B">
              <w:rPr>
                <w:szCs w:val="22"/>
              </w:rPr>
              <w:t>rad</w:t>
            </w:r>
            <w:r w:rsidRPr="003A043B">
              <w:rPr>
                <w:szCs w:val="22"/>
              </w:rPr>
              <w:t>)</w:t>
            </w:r>
            <w:r w:rsidR="00C750FF" w:rsidRPr="003A043B">
              <w:rPr>
                <w:szCs w:val="22"/>
              </w:rPr>
              <w:t>,</w:t>
            </w:r>
          </w:p>
          <w:p w:rsidR="000508E4" w:rsidRPr="003A043B" w:rsidRDefault="000508E4" w:rsidP="00D5500D">
            <w:pPr>
              <w:rPr>
                <w:szCs w:val="22"/>
              </w:rPr>
            </w:pPr>
            <w:r w:rsidRPr="003A043B">
              <w:rPr>
                <w:szCs w:val="22"/>
              </w:rPr>
              <w:t xml:space="preserve">-     </w:t>
            </w:r>
            <w:r w:rsidR="00C750FF" w:rsidRPr="003A043B">
              <w:rPr>
                <w:szCs w:val="22"/>
              </w:rPr>
              <w:t>o</w:t>
            </w:r>
            <w:r w:rsidR="00555817" w:rsidRPr="003A043B">
              <w:rPr>
                <w:szCs w:val="22"/>
              </w:rPr>
              <w:t>sposobiti</w:t>
            </w:r>
            <w:r w:rsidRPr="003A043B">
              <w:rPr>
                <w:szCs w:val="22"/>
              </w:rPr>
              <w:t xml:space="preserve"> </w:t>
            </w:r>
            <w:r w:rsidR="00555817" w:rsidRPr="003A043B">
              <w:rPr>
                <w:szCs w:val="22"/>
              </w:rPr>
              <w:t>učenika</w:t>
            </w:r>
            <w:r w:rsidRPr="003A043B">
              <w:rPr>
                <w:szCs w:val="22"/>
              </w:rPr>
              <w:t xml:space="preserve"> </w:t>
            </w:r>
            <w:r w:rsidR="00555817" w:rsidRPr="003A043B">
              <w:rPr>
                <w:szCs w:val="22"/>
              </w:rPr>
              <w:t>kako</w:t>
            </w:r>
            <w:r w:rsidRPr="003A043B">
              <w:rPr>
                <w:szCs w:val="22"/>
              </w:rPr>
              <w:t xml:space="preserve"> </w:t>
            </w:r>
            <w:r w:rsidR="00555817" w:rsidRPr="003A043B">
              <w:rPr>
                <w:szCs w:val="22"/>
              </w:rPr>
              <w:t>bi</w:t>
            </w:r>
            <w:r w:rsidRPr="003A043B">
              <w:rPr>
                <w:szCs w:val="22"/>
              </w:rPr>
              <w:t xml:space="preserve"> </w:t>
            </w:r>
            <w:r w:rsidR="00555817" w:rsidRPr="003A043B">
              <w:rPr>
                <w:szCs w:val="22"/>
                <w:lang w:val="sr-Cyrl-RS"/>
              </w:rPr>
              <w:t>sa</w:t>
            </w:r>
            <w:r w:rsidR="00555817" w:rsidRPr="003A043B">
              <w:rPr>
                <w:szCs w:val="22"/>
              </w:rPr>
              <w:t>vladao</w:t>
            </w:r>
            <w:r w:rsidRPr="003A043B">
              <w:rPr>
                <w:szCs w:val="22"/>
              </w:rPr>
              <w:t xml:space="preserve"> </w:t>
            </w:r>
            <w:r w:rsidR="00555817" w:rsidRPr="003A043B">
              <w:rPr>
                <w:szCs w:val="22"/>
              </w:rPr>
              <w:t>i</w:t>
            </w:r>
            <w:r w:rsidRPr="003A043B">
              <w:rPr>
                <w:szCs w:val="22"/>
              </w:rPr>
              <w:t xml:space="preserve"> </w:t>
            </w:r>
            <w:r w:rsidR="00555817" w:rsidRPr="003A043B">
              <w:rPr>
                <w:szCs w:val="22"/>
              </w:rPr>
              <w:t>usvojio</w:t>
            </w:r>
            <w:r w:rsidRPr="003A043B">
              <w:rPr>
                <w:szCs w:val="22"/>
              </w:rPr>
              <w:t xml:space="preserve"> </w:t>
            </w:r>
            <w:r w:rsidR="00555817" w:rsidRPr="003A043B">
              <w:rPr>
                <w:szCs w:val="22"/>
              </w:rPr>
              <w:t>znanje</w:t>
            </w:r>
            <w:r w:rsidRPr="003A043B">
              <w:rPr>
                <w:szCs w:val="22"/>
              </w:rPr>
              <w:t xml:space="preserve"> </w:t>
            </w:r>
            <w:r w:rsidR="00555817" w:rsidRPr="003A043B">
              <w:rPr>
                <w:szCs w:val="22"/>
              </w:rPr>
              <w:t>iz</w:t>
            </w:r>
            <w:r w:rsidRPr="003A043B">
              <w:rPr>
                <w:szCs w:val="22"/>
              </w:rPr>
              <w:t xml:space="preserve"> </w:t>
            </w:r>
            <w:r w:rsidR="00555817" w:rsidRPr="003A043B">
              <w:rPr>
                <w:szCs w:val="22"/>
              </w:rPr>
              <w:t>odbojke</w:t>
            </w:r>
            <w:r w:rsidR="00C750FF" w:rsidRPr="003A043B">
              <w:rPr>
                <w:szCs w:val="22"/>
              </w:rPr>
              <w:t xml:space="preserve"> </w:t>
            </w:r>
            <w:r w:rsidRPr="003A043B">
              <w:rPr>
                <w:szCs w:val="22"/>
                <w:lang w:val="sr-Cyrl-RS"/>
              </w:rPr>
              <w:t>- (</w:t>
            </w:r>
            <w:r w:rsidR="00555817" w:rsidRPr="003A043B">
              <w:rPr>
                <w:szCs w:val="22"/>
              </w:rPr>
              <w:t>osnovne</w:t>
            </w:r>
            <w:r w:rsidRPr="003A043B">
              <w:rPr>
                <w:szCs w:val="22"/>
              </w:rPr>
              <w:t xml:space="preserve"> </w:t>
            </w:r>
            <w:r w:rsidR="00555817" w:rsidRPr="003A043B">
              <w:rPr>
                <w:szCs w:val="22"/>
              </w:rPr>
              <w:t>vještine</w:t>
            </w:r>
            <w:r w:rsidRPr="003A043B">
              <w:rPr>
                <w:szCs w:val="22"/>
              </w:rPr>
              <w:t xml:space="preserve"> </w:t>
            </w:r>
            <w:r w:rsidR="00555817" w:rsidRPr="003A043B">
              <w:rPr>
                <w:szCs w:val="22"/>
              </w:rPr>
              <w:t>tehnike</w:t>
            </w:r>
            <w:r w:rsidRPr="003A043B">
              <w:rPr>
                <w:szCs w:val="22"/>
              </w:rPr>
              <w:t xml:space="preserve"> </w:t>
            </w:r>
            <w:r w:rsidR="00555817" w:rsidRPr="003A043B">
              <w:rPr>
                <w:szCs w:val="22"/>
              </w:rPr>
              <w:t>i</w:t>
            </w:r>
          </w:p>
          <w:p w:rsidR="000508E4" w:rsidRPr="003A043B" w:rsidRDefault="000508E4" w:rsidP="00D5500D">
            <w:pPr>
              <w:rPr>
                <w:szCs w:val="22"/>
              </w:rPr>
            </w:pPr>
            <w:r w:rsidRPr="003A043B">
              <w:rPr>
                <w:szCs w:val="22"/>
                <w:lang w:val="sr-Cyrl-BA"/>
              </w:rPr>
              <w:t xml:space="preserve">      </w:t>
            </w:r>
            <w:r w:rsidR="00555817" w:rsidRPr="003A043B">
              <w:rPr>
                <w:szCs w:val="22"/>
              </w:rPr>
              <w:t>taktike</w:t>
            </w:r>
            <w:r w:rsidRPr="003A043B">
              <w:rPr>
                <w:szCs w:val="22"/>
              </w:rPr>
              <w:t>)</w:t>
            </w:r>
            <w:r w:rsidR="00C750FF" w:rsidRPr="003A043B">
              <w:rPr>
                <w:szCs w:val="22"/>
              </w:rPr>
              <w:t>,</w:t>
            </w:r>
          </w:p>
          <w:p w:rsidR="000508E4" w:rsidRPr="003A043B" w:rsidRDefault="000508E4" w:rsidP="00D5500D">
            <w:pPr>
              <w:rPr>
                <w:szCs w:val="22"/>
              </w:rPr>
            </w:pPr>
            <w:r w:rsidRPr="003A043B">
              <w:rPr>
                <w:szCs w:val="22"/>
              </w:rPr>
              <w:t xml:space="preserve">-     </w:t>
            </w:r>
            <w:r w:rsidR="00C750FF" w:rsidRPr="003A043B">
              <w:rPr>
                <w:szCs w:val="22"/>
              </w:rPr>
              <w:t>r</w:t>
            </w:r>
            <w:r w:rsidR="00555817" w:rsidRPr="003A043B">
              <w:rPr>
                <w:szCs w:val="22"/>
              </w:rPr>
              <w:t>azvijanje</w:t>
            </w:r>
            <w:r w:rsidRPr="003A043B">
              <w:rPr>
                <w:szCs w:val="22"/>
              </w:rPr>
              <w:t xml:space="preserve"> </w:t>
            </w:r>
            <w:r w:rsidR="00555817" w:rsidRPr="003A043B">
              <w:rPr>
                <w:szCs w:val="22"/>
              </w:rPr>
              <w:t>kretnih</w:t>
            </w:r>
            <w:r w:rsidRPr="003A043B">
              <w:rPr>
                <w:szCs w:val="22"/>
              </w:rPr>
              <w:t xml:space="preserve"> </w:t>
            </w:r>
            <w:r w:rsidR="00555817" w:rsidRPr="003A043B">
              <w:rPr>
                <w:szCs w:val="22"/>
              </w:rPr>
              <w:t>i</w:t>
            </w:r>
            <w:r w:rsidRPr="003A043B">
              <w:rPr>
                <w:szCs w:val="22"/>
              </w:rPr>
              <w:t xml:space="preserve"> </w:t>
            </w:r>
            <w:r w:rsidR="00555817" w:rsidRPr="003A043B">
              <w:rPr>
                <w:szCs w:val="22"/>
              </w:rPr>
              <w:t>psihofizičkih</w:t>
            </w:r>
            <w:r w:rsidRPr="003A043B">
              <w:rPr>
                <w:szCs w:val="22"/>
              </w:rPr>
              <w:t xml:space="preserve"> </w:t>
            </w:r>
            <w:r w:rsidR="00555817" w:rsidRPr="003A043B">
              <w:rPr>
                <w:szCs w:val="22"/>
              </w:rPr>
              <w:t>sposobnosti</w:t>
            </w:r>
            <w:r w:rsidRPr="003A043B">
              <w:rPr>
                <w:szCs w:val="22"/>
              </w:rPr>
              <w:t xml:space="preserve"> </w:t>
            </w:r>
            <w:r w:rsidR="00555817" w:rsidRPr="003A043B">
              <w:rPr>
                <w:szCs w:val="22"/>
              </w:rPr>
              <w:t>učenika</w:t>
            </w:r>
            <w:r w:rsidR="00C750FF" w:rsidRPr="003A043B">
              <w:rPr>
                <w:szCs w:val="22"/>
              </w:rPr>
              <w:t>,</w:t>
            </w:r>
          </w:p>
          <w:p w:rsidR="000508E4" w:rsidRPr="003A043B" w:rsidRDefault="000508E4" w:rsidP="00D5500D">
            <w:pPr>
              <w:rPr>
                <w:szCs w:val="22"/>
              </w:rPr>
            </w:pPr>
            <w:r w:rsidRPr="003A043B">
              <w:rPr>
                <w:szCs w:val="22"/>
              </w:rPr>
              <w:t xml:space="preserve">-     </w:t>
            </w:r>
            <w:r w:rsidR="00C750FF" w:rsidRPr="003A043B">
              <w:rPr>
                <w:szCs w:val="22"/>
              </w:rPr>
              <w:t>z</w:t>
            </w:r>
            <w:r w:rsidR="00555817" w:rsidRPr="003A043B">
              <w:rPr>
                <w:szCs w:val="22"/>
              </w:rPr>
              <w:t>adovolјavanje</w:t>
            </w:r>
            <w:r w:rsidRPr="003A043B">
              <w:rPr>
                <w:szCs w:val="22"/>
              </w:rPr>
              <w:t xml:space="preserve"> </w:t>
            </w:r>
            <w:r w:rsidR="00555817" w:rsidRPr="003A043B">
              <w:rPr>
                <w:szCs w:val="22"/>
              </w:rPr>
              <w:t>potreba</w:t>
            </w:r>
            <w:r w:rsidRPr="003A043B">
              <w:rPr>
                <w:szCs w:val="22"/>
              </w:rPr>
              <w:t xml:space="preserve"> </w:t>
            </w:r>
            <w:r w:rsidR="00555817" w:rsidRPr="003A043B">
              <w:rPr>
                <w:szCs w:val="22"/>
              </w:rPr>
              <w:t>učenika</w:t>
            </w:r>
            <w:r w:rsidRPr="003A043B">
              <w:rPr>
                <w:szCs w:val="22"/>
              </w:rPr>
              <w:t xml:space="preserve"> </w:t>
            </w:r>
            <w:r w:rsidR="00555817" w:rsidRPr="003A043B">
              <w:rPr>
                <w:szCs w:val="22"/>
              </w:rPr>
              <w:t>za</w:t>
            </w:r>
            <w:r w:rsidRPr="003A043B">
              <w:rPr>
                <w:szCs w:val="22"/>
              </w:rPr>
              <w:t xml:space="preserve"> </w:t>
            </w:r>
            <w:r w:rsidR="00555817" w:rsidRPr="003A043B">
              <w:rPr>
                <w:szCs w:val="22"/>
              </w:rPr>
              <w:t>kretanjem</w:t>
            </w:r>
            <w:r w:rsidR="00C750FF" w:rsidRPr="003A043B">
              <w:rPr>
                <w:szCs w:val="22"/>
              </w:rPr>
              <w:t>,</w:t>
            </w:r>
            <w:r w:rsidRPr="003A043B">
              <w:rPr>
                <w:szCs w:val="22"/>
              </w:rPr>
              <w:t xml:space="preserve"> </w:t>
            </w:r>
          </w:p>
          <w:p w:rsidR="000508E4" w:rsidRPr="003A043B" w:rsidRDefault="000508E4" w:rsidP="00D5500D">
            <w:pPr>
              <w:rPr>
                <w:szCs w:val="22"/>
              </w:rPr>
            </w:pPr>
            <w:r w:rsidRPr="003A043B">
              <w:rPr>
                <w:szCs w:val="22"/>
              </w:rPr>
              <w:t xml:space="preserve">-     </w:t>
            </w:r>
            <w:r w:rsidR="00C750FF" w:rsidRPr="003A043B">
              <w:rPr>
                <w:szCs w:val="22"/>
              </w:rPr>
              <w:t>o</w:t>
            </w:r>
            <w:r w:rsidR="00555817" w:rsidRPr="003A043B">
              <w:rPr>
                <w:szCs w:val="22"/>
              </w:rPr>
              <w:t>mogućiti</w:t>
            </w:r>
            <w:r w:rsidRPr="003A043B">
              <w:rPr>
                <w:szCs w:val="22"/>
              </w:rPr>
              <w:t xml:space="preserve"> </w:t>
            </w:r>
            <w:r w:rsidR="00555817" w:rsidRPr="003A043B">
              <w:rPr>
                <w:szCs w:val="22"/>
              </w:rPr>
              <w:t>učeniku</w:t>
            </w:r>
            <w:r w:rsidRPr="003A043B">
              <w:rPr>
                <w:szCs w:val="22"/>
              </w:rPr>
              <w:t xml:space="preserve"> </w:t>
            </w:r>
            <w:r w:rsidR="00555817" w:rsidRPr="003A043B">
              <w:rPr>
                <w:szCs w:val="22"/>
              </w:rPr>
              <w:t>da</w:t>
            </w:r>
            <w:r w:rsidRPr="003A043B">
              <w:rPr>
                <w:szCs w:val="22"/>
              </w:rPr>
              <w:t xml:space="preserve"> </w:t>
            </w:r>
            <w:r w:rsidR="00555817" w:rsidRPr="003A043B">
              <w:rPr>
                <w:szCs w:val="22"/>
              </w:rPr>
              <w:t>razvije</w:t>
            </w:r>
            <w:r w:rsidRPr="003A043B">
              <w:rPr>
                <w:szCs w:val="22"/>
              </w:rPr>
              <w:t xml:space="preserve"> </w:t>
            </w:r>
            <w:r w:rsidR="00C750FF" w:rsidRPr="003A043B">
              <w:rPr>
                <w:szCs w:val="22"/>
              </w:rPr>
              <w:t>psihomotorn</w:t>
            </w:r>
            <w:r w:rsidR="00555817" w:rsidRPr="003A043B">
              <w:rPr>
                <w:szCs w:val="22"/>
              </w:rPr>
              <w:t>e</w:t>
            </w:r>
            <w:r w:rsidRPr="003A043B">
              <w:rPr>
                <w:szCs w:val="22"/>
              </w:rPr>
              <w:t xml:space="preserve"> </w:t>
            </w:r>
            <w:r w:rsidR="00555817" w:rsidRPr="003A043B">
              <w:rPr>
                <w:szCs w:val="22"/>
              </w:rPr>
              <w:t>i</w:t>
            </w:r>
            <w:r w:rsidRPr="003A043B">
              <w:rPr>
                <w:szCs w:val="22"/>
              </w:rPr>
              <w:t xml:space="preserve"> </w:t>
            </w:r>
            <w:r w:rsidR="00555817" w:rsidRPr="003A043B">
              <w:rPr>
                <w:szCs w:val="22"/>
              </w:rPr>
              <w:t>funkcionalne</w:t>
            </w:r>
            <w:r w:rsidRPr="003A043B">
              <w:rPr>
                <w:szCs w:val="22"/>
              </w:rPr>
              <w:t xml:space="preserve"> </w:t>
            </w:r>
            <w:r w:rsidR="00555817" w:rsidRPr="003A043B">
              <w:rPr>
                <w:szCs w:val="22"/>
              </w:rPr>
              <w:t>sposobnosti</w:t>
            </w:r>
            <w:r w:rsidR="00C750FF" w:rsidRPr="003A043B">
              <w:rPr>
                <w:szCs w:val="22"/>
              </w:rPr>
              <w:t>,</w:t>
            </w:r>
          </w:p>
          <w:p w:rsidR="000508E4" w:rsidRPr="003A043B" w:rsidRDefault="00C750FF" w:rsidP="00A71661">
            <w:pPr>
              <w:numPr>
                <w:ilvl w:val="0"/>
                <w:numId w:val="32"/>
              </w:numPr>
              <w:rPr>
                <w:szCs w:val="22"/>
              </w:rPr>
            </w:pPr>
            <w:r w:rsidRPr="003A043B">
              <w:rPr>
                <w:szCs w:val="22"/>
              </w:rPr>
              <w:t>d</w:t>
            </w:r>
            <w:r w:rsidR="00555817" w:rsidRPr="003A043B">
              <w:rPr>
                <w:szCs w:val="22"/>
              </w:rPr>
              <w:t>a</w:t>
            </w:r>
            <w:r w:rsidR="000508E4" w:rsidRPr="003A043B">
              <w:rPr>
                <w:szCs w:val="22"/>
              </w:rPr>
              <w:t xml:space="preserve"> </w:t>
            </w:r>
            <w:r w:rsidR="00555817" w:rsidRPr="003A043B">
              <w:rPr>
                <w:szCs w:val="22"/>
              </w:rPr>
              <w:t>razvije</w:t>
            </w:r>
            <w:r w:rsidR="000508E4" w:rsidRPr="003A043B">
              <w:rPr>
                <w:szCs w:val="22"/>
              </w:rPr>
              <w:t xml:space="preserve"> </w:t>
            </w:r>
            <w:r w:rsidR="00555817" w:rsidRPr="003A043B">
              <w:rPr>
                <w:szCs w:val="22"/>
              </w:rPr>
              <w:t>pozitivan</w:t>
            </w:r>
            <w:r w:rsidR="000508E4" w:rsidRPr="003A043B">
              <w:rPr>
                <w:szCs w:val="22"/>
              </w:rPr>
              <w:t xml:space="preserve"> </w:t>
            </w:r>
            <w:r w:rsidR="00555817" w:rsidRPr="003A043B">
              <w:rPr>
                <w:szCs w:val="22"/>
              </w:rPr>
              <w:t>stav</w:t>
            </w:r>
            <w:r w:rsidR="000508E4" w:rsidRPr="003A043B">
              <w:rPr>
                <w:szCs w:val="22"/>
              </w:rPr>
              <w:t xml:space="preserve"> </w:t>
            </w:r>
            <w:r w:rsidR="00555817" w:rsidRPr="003A043B">
              <w:rPr>
                <w:szCs w:val="22"/>
              </w:rPr>
              <w:t>prema</w:t>
            </w:r>
            <w:r w:rsidR="000508E4" w:rsidRPr="003A043B">
              <w:rPr>
                <w:szCs w:val="22"/>
              </w:rPr>
              <w:t xml:space="preserve"> </w:t>
            </w:r>
            <w:r w:rsidR="00555817" w:rsidRPr="003A043B">
              <w:rPr>
                <w:szCs w:val="22"/>
              </w:rPr>
              <w:t>odbojci</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da</w:t>
            </w:r>
            <w:r w:rsidR="000508E4" w:rsidRPr="003A043B">
              <w:rPr>
                <w:szCs w:val="22"/>
              </w:rPr>
              <w:t xml:space="preserve"> </w:t>
            </w:r>
            <w:r w:rsidR="00555817" w:rsidRPr="003A043B">
              <w:rPr>
                <w:szCs w:val="22"/>
              </w:rPr>
              <w:t>ga</w:t>
            </w:r>
            <w:r w:rsidR="000508E4" w:rsidRPr="003A043B">
              <w:rPr>
                <w:szCs w:val="22"/>
              </w:rPr>
              <w:t xml:space="preserve"> </w:t>
            </w:r>
            <w:r w:rsidR="00555817" w:rsidRPr="003A043B">
              <w:rPr>
                <w:szCs w:val="22"/>
              </w:rPr>
              <w:t>posmatra</w:t>
            </w:r>
            <w:r w:rsidR="000508E4" w:rsidRPr="003A043B">
              <w:rPr>
                <w:szCs w:val="22"/>
              </w:rPr>
              <w:t xml:space="preserve"> </w:t>
            </w:r>
            <w:r w:rsidR="00555817" w:rsidRPr="003A043B">
              <w:rPr>
                <w:szCs w:val="22"/>
              </w:rPr>
              <w:t>kao</w:t>
            </w:r>
            <w:r w:rsidR="000508E4" w:rsidRPr="003A043B">
              <w:rPr>
                <w:szCs w:val="22"/>
              </w:rPr>
              <w:t xml:space="preserve"> </w:t>
            </w:r>
            <w:r w:rsidR="00555817" w:rsidRPr="003A043B">
              <w:rPr>
                <w:szCs w:val="22"/>
              </w:rPr>
              <w:t>kon</w:t>
            </w:r>
            <w:r w:rsidR="00555817" w:rsidRPr="003A043B">
              <w:rPr>
                <w:szCs w:val="22"/>
                <w:lang w:val="sr-Cyrl-RS"/>
              </w:rPr>
              <w:t>tinuitet</w:t>
            </w:r>
            <w:r w:rsidR="000508E4" w:rsidRPr="003A043B">
              <w:rPr>
                <w:szCs w:val="22"/>
                <w:lang w:val="sr-Cyrl-RS"/>
              </w:rPr>
              <w:t xml:space="preserve"> -</w:t>
            </w:r>
            <w:r w:rsidR="000508E4" w:rsidRPr="003A043B">
              <w:rPr>
                <w:szCs w:val="22"/>
              </w:rPr>
              <w:t xml:space="preserve"> </w:t>
            </w:r>
            <w:r w:rsidR="00555817" w:rsidRPr="003A043B">
              <w:rPr>
                <w:szCs w:val="22"/>
              </w:rPr>
              <w:t>bavlјenje</w:t>
            </w:r>
            <w:r w:rsidR="000508E4" w:rsidRPr="003A043B">
              <w:rPr>
                <w:szCs w:val="22"/>
              </w:rPr>
              <w:t xml:space="preserve"> </w:t>
            </w:r>
            <w:r w:rsidR="00555817" w:rsidRPr="003A043B">
              <w:rPr>
                <w:szCs w:val="22"/>
              </w:rPr>
              <w:t>tokom</w:t>
            </w:r>
            <w:r w:rsidR="000508E4" w:rsidRPr="003A043B">
              <w:rPr>
                <w:szCs w:val="22"/>
              </w:rPr>
              <w:t xml:space="preserve"> </w:t>
            </w:r>
            <w:r w:rsidR="00555817" w:rsidRPr="003A043B">
              <w:rPr>
                <w:szCs w:val="22"/>
              </w:rPr>
              <w:t>čitavog</w:t>
            </w:r>
            <w:r w:rsidR="000508E4" w:rsidRPr="003A043B">
              <w:rPr>
                <w:szCs w:val="22"/>
              </w:rPr>
              <w:t xml:space="preserve"> </w:t>
            </w:r>
            <w:r w:rsidR="00555817" w:rsidRPr="003A043B">
              <w:rPr>
                <w:szCs w:val="22"/>
              </w:rPr>
              <w:t>života</w:t>
            </w:r>
            <w:r w:rsidRPr="003A043B">
              <w:rPr>
                <w:szCs w:val="22"/>
              </w:rPr>
              <w:t>,</w:t>
            </w:r>
          </w:p>
          <w:p w:rsidR="000508E4" w:rsidRPr="003A043B" w:rsidRDefault="00C750FF" w:rsidP="00A71661">
            <w:pPr>
              <w:numPr>
                <w:ilvl w:val="0"/>
                <w:numId w:val="32"/>
              </w:numPr>
              <w:rPr>
                <w:szCs w:val="22"/>
              </w:rPr>
            </w:pPr>
            <w:r w:rsidRPr="003A043B">
              <w:rPr>
                <w:szCs w:val="22"/>
              </w:rPr>
              <w:t>d</w:t>
            </w:r>
            <w:r w:rsidR="00555817" w:rsidRPr="003A043B">
              <w:rPr>
                <w:szCs w:val="22"/>
              </w:rPr>
              <w:t>a</w:t>
            </w:r>
            <w:r w:rsidR="000508E4" w:rsidRPr="003A043B">
              <w:rPr>
                <w:szCs w:val="22"/>
              </w:rPr>
              <w:t xml:space="preserve"> </w:t>
            </w:r>
            <w:r w:rsidR="00555817" w:rsidRPr="003A043B">
              <w:rPr>
                <w:szCs w:val="22"/>
              </w:rPr>
              <w:t>učenici</w:t>
            </w:r>
            <w:r w:rsidR="000508E4" w:rsidRPr="003A043B">
              <w:rPr>
                <w:szCs w:val="22"/>
              </w:rPr>
              <w:t xml:space="preserve"> </w:t>
            </w:r>
            <w:r w:rsidR="00555817" w:rsidRPr="003A043B">
              <w:rPr>
                <w:szCs w:val="22"/>
              </w:rPr>
              <w:t>uživaju</w:t>
            </w:r>
            <w:r w:rsidR="000508E4" w:rsidRPr="003A043B">
              <w:rPr>
                <w:szCs w:val="22"/>
              </w:rPr>
              <w:t xml:space="preserve"> </w:t>
            </w:r>
            <w:r w:rsidR="00555817" w:rsidRPr="003A043B">
              <w:rPr>
                <w:szCs w:val="22"/>
              </w:rPr>
              <w:t>u</w:t>
            </w:r>
            <w:r w:rsidR="000508E4" w:rsidRPr="003A043B">
              <w:rPr>
                <w:szCs w:val="22"/>
              </w:rPr>
              <w:t xml:space="preserve"> </w:t>
            </w:r>
            <w:r w:rsidR="00555817" w:rsidRPr="003A043B">
              <w:rPr>
                <w:szCs w:val="22"/>
              </w:rPr>
              <w:t>igri</w:t>
            </w:r>
            <w:r w:rsidR="000508E4" w:rsidRPr="003A043B">
              <w:rPr>
                <w:szCs w:val="22"/>
              </w:rPr>
              <w:t xml:space="preserve"> </w:t>
            </w:r>
            <w:r w:rsidR="00555817" w:rsidRPr="003A043B">
              <w:rPr>
                <w:szCs w:val="22"/>
              </w:rPr>
              <w:t>odbojk</w:t>
            </w:r>
            <w:r w:rsidR="00555817" w:rsidRPr="003A043B">
              <w:rPr>
                <w:szCs w:val="22"/>
                <w:lang w:val="sr-Cyrl-RS"/>
              </w:rPr>
              <w:t>a</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kroz</w:t>
            </w:r>
            <w:r w:rsidR="000508E4" w:rsidRPr="003A043B">
              <w:rPr>
                <w:szCs w:val="22"/>
              </w:rPr>
              <w:t xml:space="preserve"> </w:t>
            </w:r>
            <w:r w:rsidR="00555817" w:rsidRPr="003A043B">
              <w:rPr>
                <w:szCs w:val="22"/>
                <w:lang w:val="sr-Cyrl-RS"/>
              </w:rPr>
              <w:t>nju</w:t>
            </w:r>
            <w:r w:rsidR="000508E4" w:rsidRPr="003A043B">
              <w:rPr>
                <w:szCs w:val="22"/>
              </w:rPr>
              <w:t xml:space="preserve"> </w:t>
            </w:r>
            <w:r w:rsidR="00555817" w:rsidRPr="003A043B">
              <w:rPr>
                <w:szCs w:val="22"/>
              </w:rPr>
              <w:t>razvija</w:t>
            </w:r>
            <w:r w:rsidR="00555817" w:rsidRPr="003A043B">
              <w:rPr>
                <w:szCs w:val="22"/>
                <w:lang w:val="sr-Cyrl-RS"/>
              </w:rPr>
              <w:t>ju</w:t>
            </w:r>
            <w:r w:rsidR="000508E4" w:rsidRPr="003A043B">
              <w:rPr>
                <w:szCs w:val="22"/>
              </w:rPr>
              <w:t xml:space="preserve"> </w:t>
            </w:r>
            <w:r w:rsidR="00555817" w:rsidRPr="003A043B">
              <w:rPr>
                <w:szCs w:val="22"/>
              </w:rPr>
              <w:t>lјubav</w:t>
            </w:r>
            <w:r w:rsidR="000508E4" w:rsidRPr="003A043B">
              <w:rPr>
                <w:szCs w:val="22"/>
              </w:rPr>
              <w:t xml:space="preserve"> </w:t>
            </w:r>
            <w:r w:rsidR="00555817" w:rsidRPr="003A043B">
              <w:rPr>
                <w:szCs w:val="22"/>
              </w:rPr>
              <w:t>prema</w:t>
            </w:r>
            <w:r w:rsidR="000508E4" w:rsidRPr="003A043B">
              <w:rPr>
                <w:szCs w:val="22"/>
              </w:rPr>
              <w:t xml:space="preserve"> </w:t>
            </w:r>
            <w:r w:rsidR="00555817" w:rsidRPr="003A043B">
              <w:rPr>
                <w:szCs w:val="22"/>
              </w:rPr>
              <w:t>odbojci</w:t>
            </w:r>
            <w:r w:rsidR="000508E4" w:rsidRPr="003A043B">
              <w:rPr>
                <w:szCs w:val="22"/>
              </w:rPr>
              <w:t xml:space="preserve"> </w:t>
            </w:r>
            <w:r w:rsidR="00555817" w:rsidRPr="003A043B">
              <w:rPr>
                <w:szCs w:val="22"/>
              </w:rPr>
              <w:t>u</w:t>
            </w:r>
            <w:r w:rsidR="000508E4" w:rsidRPr="003A043B">
              <w:rPr>
                <w:szCs w:val="22"/>
              </w:rPr>
              <w:t xml:space="preserve"> </w:t>
            </w:r>
            <w:r w:rsidR="00555817" w:rsidRPr="003A043B">
              <w:rPr>
                <w:szCs w:val="22"/>
              </w:rPr>
              <w:t>cilјu</w:t>
            </w:r>
            <w:r w:rsidR="000508E4" w:rsidRPr="003A043B">
              <w:rPr>
                <w:szCs w:val="22"/>
              </w:rPr>
              <w:t xml:space="preserve"> </w:t>
            </w:r>
            <w:r w:rsidR="00555817" w:rsidRPr="003A043B">
              <w:rPr>
                <w:szCs w:val="22"/>
              </w:rPr>
              <w:t>zdravog</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sre</w:t>
            </w:r>
            <w:r w:rsidRPr="003A043B">
              <w:rPr>
                <w:szCs w:val="22"/>
              </w:rPr>
              <w:t>t</w:t>
            </w:r>
            <w:r w:rsidR="00555817" w:rsidRPr="003A043B">
              <w:rPr>
                <w:szCs w:val="22"/>
                <w:lang w:val="sr-Cyrl-RS"/>
              </w:rPr>
              <w:t>nog</w:t>
            </w:r>
            <w:r w:rsidR="000508E4" w:rsidRPr="003A043B">
              <w:rPr>
                <w:szCs w:val="22"/>
                <w:lang w:val="sr-Cyrl-RS"/>
              </w:rPr>
              <w:t xml:space="preserve"> </w:t>
            </w:r>
            <w:r w:rsidR="00555817" w:rsidRPr="003A043B">
              <w:rPr>
                <w:szCs w:val="22"/>
              </w:rPr>
              <w:t>života</w:t>
            </w:r>
            <w:r w:rsidR="000508E4" w:rsidRPr="003A043B">
              <w:rPr>
                <w:szCs w:val="22"/>
                <w:lang w:val="sr-Cyrl-RS"/>
              </w:rPr>
              <w:t>.</w:t>
            </w:r>
          </w:p>
        </w:tc>
      </w:tr>
      <w:tr w:rsidR="000508E4" w:rsidRPr="003A043B" w:rsidTr="000508E4">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0508E4" w:rsidP="00D5500D">
            <w:pPr>
              <w:suppressAutoHyphens/>
              <w:rPr>
                <w:szCs w:val="22"/>
              </w:rPr>
            </w:pPr>
          </w:p>
        </w:tc>
      </w:tr>
      <w:tr w:rsidR="000508E4" w:rsidRPr="003A043B" w:rsidTr="000508E4">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rPr>
                <w:b/>
                <w:noProof/>
                <w:szCs w:val="22"/>
              </w:rPr>
            </w:pPr>
            <w:r w:rsidRPr="003A043B">
              <w:rPr>
                <w:b/>
                <w:noProof/>
                <w:szCs w:val="22"/>
              </w:rPr>
              <w:t>JEDINICE</w:t>
            </w:r>
          </w:p>
        </w:tc>
      </w:tr>
      <w:tr w:rsidR="000508E4" w:rsidRPr="003A043B" w:rsidTr="000508E4">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0A336C">
            <w:pPr>
              <w:pStyle w:val="ListParagraph"/>
              <w:numPr>
                <w:ilvl w:val="0"/>
                <w:numId w:val="192"/>
              </w:numPr>
              <w:rPr>
                <w:lang w:val="en-AU"/>
              </w:rPr>
            </w:pPr>
            <w:r w:rsidRPr="003A043B">
              <w:rPr>
                <w:lang w:val="en-AU"/>
              </w:rPr>
              <w:t>Testiranje</w:t>
            </w:r>
            <w:r w:rsidR="000508E4" w:rsidRPr="003A043B">
              <w:rPr>
                <w:lang w:val="en-AU"/>
              </w:rPr>
              <w:t xml:space="preserve"> </w:t>
            </w:r>
            <w:r w:rsidRPr="003A043B">
              <w:rPr>
                <w:lang w:val="en-AU"/>
              </w:rPr>
              <w:t>psihofizičkih</w:t>
            </w:r>
            <w:r w:rsidR="000508E4" w:rsidRPr="003A043B">
              <w:rPr>
                <w:lang w:val="en-AU"/>
              </w:rPr>
              <w:t xml:space="preserve"> </w:t>
            </w:r>
            <w:r w:rsidRPr="003A043B">
              <w:rPr>
                <w:lang w:val="en-AU"/>
              </w:rPr>
              <w:t>sposobnosti</w:t>
            </w:r>
            <w:r w:rsidR="00C750FF" w:rsidRPr="003A043B">
              <w:rPr>
                <w:lang w:val="en-AU"/>
              </w:rPr>
              <w:t>.</w:t>
            </w:r>
          </w:p>
          <w:p w:rsidR="000508E4" w:rsidRPr="003A043B" w:rsidRDefault="00555817" w:rsidP="000A336C">
            <w:pPr>
              <w:pStyle w:val="ListParagraph"/>
              <w:numPr>
                <w:ilvl w:val="0"/>
                <w:numId w:val="192"/>
              </w:numPr>
              <w:rPr>
                <w:lang w:val="en-AU"/>
              </w:rPr>
            </w:pPr>
            <w:r w:rsidRPr="003A043B">
              <w:rPr>
                <w:szCs w:val="22"/>
              </w:rPr>
              <w:t>Dijagnostika</w:t>
            </w:r>
            <w:r w:rsidR="000508E4" w:rsidRPr="003A043B">
              <w:rPr>
                <w:szCs w:val="22"/>
              </w:rPr>
              <w:t xml:space="preserve"> </w:t>
            </w:r>
            <w:r w:rsidRPr="003A043B">
              <w:rPr>
                <w:szCs w:val="22"/>
              </w:rPr>
              <w:t>i</w:t>
            </w:r>
            <w:r w:rsidR="000508E4" w:rsidRPr="003A043B">
              <w:rPr>
                <w:szCs w:val="22"/>
              </w:rPr>
              <w:t xml:space="preserve"> </w:t>
            </w:r>
            <w:r w:rsidRPr="003A043B">
              <w:rPr>
                <w:szCs w:val="22"/>
              </w:rPr>
              <w:t>teorija</w:t>
            </w:r>
            <w:r w:rsidR="000508E4" w:rsidRPr="003A043B">
              <w:rPr>
                <w:szCs w:val="22"/>
              </w:rPr>
              <w:t xml:space="preserve"> </w:t>
            </w:r>
            <w:r w:rsidRPr="003A043B">
              <w:rPr>
                <w:szCs w:val="22"/>
              </w:rPr>
              <w:t>odbojke</w:t>
            </w:r>
            <w:r w:rsidR="000508E4" w:rsidRPr="003A043B">
              <w:rPr>
                <w:szCs w:val="22"/>
              </w:rPr>
              <w:t xml:space="preserve"> (</w:t>
            </w:r>
            <w:r w:rsidRPr="003A043B">
              <w:rPr>
                <w:szCs w:val="22"/>
              </w:rPr>
              <w:t>pravila</w:t>
            </w:r>
            <w:r w:rsidR="000508E4" w:rsidRPr="003A043B">
              <w:rPr>
                <w:szCs w:val="22"/>
              </w:rPr>
              <w:t>)</w:t>
            </w:r>
            <w:r w:rsidR="00C750FF" w:rsidRPr="003A043B">
              <w:rPr>
                <w:szCs w:val="22"/>
              </w:rPr>
              <w:t>.</w:t>
            </w:r>
          </w:p>
          <w:p w:rsidR="000508E4" w:rsidRPr="003A043B" w:rsidRDefault="00555817" w:rsidP="000A336C">
            <w:pPr>
              <w:pStyle w:val="ListParagraph"/>
              <w:numPr>
                <w:ilvl w:val="0"/>
                <w:numId w:val="192"/>
              </w:numPr>
              <w:rPr>
                <w:szCs w:val="22"/>
              </w:rPr>
            </w:pPr>
            <w:r w:rsidRPr="003A043B">
              <w:rPr>
                <w:szCs w:val="22"/>
              </w:rPr>
              <w:t>Tehnika</w:t>
            </w:r>
            <w:r w:rsidR="000508E4" w:rsidRPr="003A043B">
              <w:rPr>
                <w:szCs w:val="22"/>
              </w:rPr>
              <w:t xml:space="preserve"> </w:t>
            </w:r>
            <w:r w:rsidRPr="003A043B">
              <w:rPr>
                <w:szCs w:val="22"/>
              </w:rPr>
              <w:t>odbojke</w:t>
            </w:r>
            <w:r w:rsidR="00C750FF" w:rsidRPr="003A043B">
              <w:rPr>
                <w:szCs w:val="22"/>
              </w:rPr>
              <w:t>.</w:t>
            </w:r>
          </w:p>
          <w:p w:rsidR="000508E4" w:rsidRPr="003A043B" w:rsidRDefault="00555817" w:rsidP="000A336C">
            <w:pPr>
              <w:pStyle w:val="ListParagraph"/>
              <w:numPr>
                <w:ilvl w:val="0"/>
                <w:numId w:val="192"/>
              </w:numPr>
              <w:rPr>
                <w:szCs w:val="22"/>
              </w:rPr>
            </w:pPr>
            <w:r w:rsidRPr="003A043B">
              <w:rPr>
                <w:szCs w:val="22"/>
              </w:rPr>
              <w:t>Taktika</w:t>
            </w:r>
            <w:r w:rsidR="000508E4" w:rsidRPr="003A043B">
              <w:rPr>
                <w:szCs w:val="22"/>
              </w:rPr>
              <w:t xml:space="preserve"> </w:t>
            </w:r>
            <w:r w:rsidRPr="003A043B">
              <w:rPr>
                <w:szCs w:val="22"/>
              </w:rPr>
              <w:t>odbojke</w:t>
            </w:r>
            <w:r w:rsidR="00C750FF" w:rsidRPr="003A043B">
              <w:rPr>
                <w:szCs w:val="22"/>
              </w:rPr>
              <w:t>.</w:t>
            </w:r>
          </w:p>
        </w:tc>
      </w:tr>
      <w:tr w:rsidR="000508E4" w:rsidRPr="003A043B" w:rsidTr="000508E4">
        <w:trPr>
          <w:jc w:val="center"/>
        </w:trPr>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jc w:val="center"/>
              <w:rPr>
                <w:b/>
                <w:noProof/>
                <w:szCs w:val="22"/>
                <w:lang w:val="sr-Cyrl-BA"/>
              </w:rPr>
            </w:pPr>
            <w:r w:rsidRPr="003A043B">
              <w:rPr>
                <w:b/>
                <w:noProof/>
                <w:szCs w:val="22"/>
                <w:lang w:val="sr-Cyrl-BA"/>
              </w:rPr>
              <w:t>ISHODI</w:t>
            </w:r>
            <w:r w:rsidR="000508E4" w:rsidRPr="003A043B">
              <w:rPr>
                <w:b/>
                <w:noProof/>
                <w:szCs w:val="22"/>
                <w:lang w:val="sr-Cyrl-BA"/>
              </w:rPr>
              <w:t xml:space="preserve"> </w:t>
            </w:r>
            <w:r w:rsidR="00C750FF" w:rsidRPr="003A043B">
              <w:rPr>
                <w:b/>
                <w:noProof/>
                <w:szCs w:val="22"/>
                <w:lang w:val="sr-Cyrl-BA"/>
              </w:rPr>
              <w:t>UČEN</w:t>
            </w:r>
            <w:r w:rsidR="00C750FF" w:rsidRPr="003A043B">
              <w:rPr>
                <w:b/>
                <w:noProof/>
                <w:szCs w:val="22"/>
              </w:rPr>
              <w:t>J</w:t>
            </w:r>
            <w:r w:rsidRPr="003A043B">
              <w:rPr>
                <w:b/>
                <w:noProof/>
                <w:szCs w:val="22"/>
                <w:lang w:val="sr-Cyrl-BA"/>
              </w:rPr>
              <w:t>A</w:t>
            </w:r>
          </w:p>
        </w:tc>
        <w:tc>
          <w:tcPr>
            <w:tcW w:w="5526" w:type="dxa"/>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D5500D">
            <w:pPr>
              <w:jc w:val="center"/>
              <w:rPr>
                <w:b/>
                <w:noProof/>
                <w:szCs w:val="22"/>
                <w:lang w:val="sr-Cyrl-BA"/>
              </w:rPr>
            </w:pPr>
            <w:r w:rsidRPr="003A043B">
              <w:rPr>
                <w:b/>
                <w:noProof/>
                <w:szCs w:val="22"/>
              </w:rPr>
              <w:t>SMJERNICE</w:t>
            </w:r>
            <w:r w:rsidR="000508E4" w:rsidRPr="003A043B">
              <w:rPr>
                <w:b/>
                <w:noProof/>
                <w:szCs w:val="22"/>
                <w:lang w:val="sr-Cyrl-BA"/>
              </w:rPr>
              <w:t xml:space="preserve"> </w:t>
            </w:r>
            <w:r w:rsidRPr="003A043B">
              <w:rPr>
                <w:b/>
                <w:noProof/>
                <w:szCs w:val="22"/>
                <w:lang w:val="sr-Cyrl-BA"/>
              </w:rPr>
              <w:t>ZA</w:t>
            </w:r>
            <w:r w:rsidR="000508E4" w:rsidRPr="003A043B">
              <w:rPr>
                <w:b/>
                <w:noProof/>
                <w:szCs w:val="22"/>
                <w:lang w:val="sr-Cyrl-BA"/>
              </w:rPr>
              <w:t xml:space="preserve"> </w:t>
            </w:r>
            <w:r w:rsidRPr="003A043B">
              <w:rPr>
                <w:b/>
                <w:noProof/>
                <w:szCs w:val="22"/>
                <w:lang w:val="sr-Cyrl-BA"/>
              </w:rPr>
              <w:t>NASTAVNIKE</w:t>
            </w:r>
          </w:p>
        </w:tc>
      </w:tr>
      <w:tr w:rsidR="000508E4" w:rsidRPr="003A043B" w:rsidTr="000508E4">
        <w:trPr>
          <w:jc w:val="center"/>
        </w:trPr>
        <w:tc>
          <w:tcPr>
            <w:tcW w:w="5099" w:type="dxa"/>
            <w:gridSpan w:val="2"/>
            <w:tcBorders>
              <w:top w:val="single" w:sz="4" w:space="0" w:color="auto"/>
              <w:left w:val="single" w:sz="4" w:space="0" w:color="auto"/>
              <w:bottom w:val="single" w:sz="4" w:space="0" w:color="auto"/>
              <w:right w:val="single" w:sz="4" w:space="0" w:color="auto"/>
            </w:tcBorders>
            <w:vAlign w:val="center"/>
            <w:hideMark/>
          </w:tcPr>
          <w:p w:rsidR="000508E4" w:rsidRPr="003A043B" w:rsidRDefault="00555817" w:rsidP="00D5500D">
            <w:pPr>
              <w:tabs>
                <w:tab w:val="left" w:pos="5175"/>
              </w:tabs>
              <w:rPr>
                <w:szCs w:val="22"/>
                <w:lang w:val="sr-Cyrl-BA"/>
              </w:rPr>
            </w:pPr>
            <w:r w:rsidRPr="003A043B">
              <w:rPr>
                <w:szCs w:val="22"/>
                <w:lang w:val="sr-Cyrl-BA"/>
              </w:rPr>
              <w:t>Jedinica</w:t>
            </w:r>
            <w:r w:rsidR="000508E4" w:rsidRPr="003A043B">
              <w:rPr>
                <w:szCs w:val="22"/>
                <w:lang w:val="sr-Cyrl-BA"/>
              </w:rPr>
              <w:t xml:space="preserve"> 1.</w:t>
            </w:r>
          </w:p>
          <w:p w:rsidR="000508E4" w:rsidRPr="003A043B" w:rsidRDefault="00555817" w:rsidP="00D5500D">
            <w:pPr>
              <w:rPr>
                <w:szCs w:val="22"/>
              </w:rPr>
            </w:pPr>
            <w:r w:rsidRPr="003A043B">
              <w:rPr>
                <w:szCs w:val="22"/>
              </w:rPr>
              <w:t>Učenik</w:t>
            </w:r>
            <w:r w:rsidR="000508E4" w:rsidRPr="003A043B">
              <w:rPr>
                <w:szCs w:val="22"/>
              </w:rPr>
              <w:t xml:space="preserve"> </w:t>
            </w:r>
            <w:r w:rsidRPr="003A043B">
              <w:rPr>
                <w:szCs w:val="22"/>
              </w:rPr>
              <w:t>će</w:t>
            </w:r>
            <w:r w:rsidR="000508E4" w:rsidRPr="003A043B">
              <w:rPr>
                <w:szCs w:val="22"/>
              </w:rPr>
              <w:t xml:space="preserve"> </w:t>
            </w:r>
            <w:r w:rsidRPr="003A043B">
              <w:rPr>
                <w:szCs w:val="22"/>
              </w:rPr>
              <w:t>moći</w:t>
            </w:r>
            <w:r w:rsidR="000508E4" w:rsidRPr="003A043B">
              <w:rPr>
                <w:szCs w:val="22"/>
              </w:rPr>
              <w:t xml:space="preserve"> </w:t>
            </w:r>
            <w:r w:rsidRPr="003A043B">
              <w:rPr>
                <w:szCs w:val="22"/>
              </w:rPr>
              <w:t>da</w:t>
            </w:r>
            <w:r w:rsidR="000508E4" w:rsidRPr="003A043B">
              <w:rPr>
                <w:szCs w:val="22"/>
              </w:rPr>
              <w:t>:</w:t>
            </w:r>
          </w:p>
          <w:p w:rsidR="000508E4" w:rsidRPr="003A043B" w:rsidRDefault="00555817" w:rsidP="000A336C">
            <w:pPr>
              <w:pStyle w:val="BodyText2"/>
              <w:numPr>
                <w:ilvl w:val="0"/>
                <w:numId w:val="193"/>
              </w:numPr>
              <w:spacing w:after="0" w:line="240" w:lineRule="auto"/>
              <w:rPr>
                <w:szCs w:val="22"/>
              </w:rPr>
            </w:pPr>
            <w:r w:rsidRPr="003A043B">
              <w:rPr>
                <w:szCs w:val="22"/>
              </w:rPr>
              <w:t>sazna</w:t>
            </w:r>
            <w:r w:rsidR="000508E4" w:rsidRPr="003A043B">
              <w:rPr>
                <w:szCs w:val="22"/>
              </w:rPr>
              <w:t xml:space="preserve"> </w:t>
            </w:r>
            <w:r w:rsidRPr="003A043B">
              <w:rPr>
                <w:szCs w:val="22"/>
              </w:rPr>
              <w:t>na</w:t>
            </w:r>
            <w:r w:rsidR="000508E4" w:rsidRPr="003A043B">
              <w:rPr>
                <w:szCs w:val="22"/>
              </w:rPr>
              <w:t xml:space="preserve"> </w:t>
            </w:r>
            <w:r w:rsidRPr="003A043B">
              <w:rPr>
                <w:szCs w:val="22"/>
              </w:rPr>
              <w:t>kojem</w:t>
            </w:r>
            <w:r w:rsidR="000508E4" w:rsidRPr="003A043B">
              <w:rPr>
                <w:szCs w:val="22"/>
              </w:rPr>
              <w:t xml:space="preserve"> </w:t>
            </w:r>
            <w:r w:rsidRPr="003A043B">
              <w:rPr>
                <w:szCs w:val="22"/>
              </w:rPr>
              <w:t>su</w:t>
            </w:r>
            <w:r w:rsidR="000508E4" w:rsidRPr="003A043B">
              <w:rPr>
                <w:szCs w:val="22"/>
              </w:rPr>
              <w:t xml:space="preserve"> </w:t>
            </w:r>
            <w:r w:rsidRPr="003A043B">
              <w:rPr>
                <w:szCs w:val="22"/>
              </w:rPr>
              <w:t>nivou</w:t>
            </w:r>
            <w:r w:rsidR="000508E4" w:rsidRPr="003A043B">
              <w:rPr>
                <w:szCs w:val="22"/>
              </w:rPr>
              <w:t xml:space="preserve"> </w:t>
            </w:r>
            <w:r w:rsidRPr="003A043B">
              <w:rPr>
                <w:szCs w:val="22"/>
              </w:rPr>
              <w:t>njegove</w:t>
            </w:r>
            <w:r w:rsidR="000508E4" w:rsidRPr="003A043B">
              <w:rPr>
                <w:szCs w:val="22"/>
              </w:rPr>
              <w:t xml:space="preserve"> </w:t>
            </w:r>
            <w:r w:rsidRPr="003A043B">
              <w:rPr>
                <w:szCs w:val="22"/>
              </w:rPr>
              <w:t>psihofizičke</w:t>
            </w:r>
            <w:r w:rsidR="000508E4" w:rsidRPr="003A043B">
              <w:rPr>
                <w:szCs w:val="22"/>
              </w:rPr>
              <w:t xml:space="preserve"> </w:t>
            </w:r>
            <w:r w:rsidRPr="003A043B">
              <w:rPr>
                <w:szCs w:val="22"/>
              </w:rPr>
              <w:t>sposobnosti</w:t>
            </w:r>
            <w:r w:rsidR="000508E4" w:rsidRPr="003A043B">
              <w:rPr>
                <w:szCs w:val="22"/>
              </w:rPr>
              <w:t>:</w:t>
            </w:r>
          </w:p>
          <w:p w:rsidR="000508E4" w:rsidRPr="003A043B" w:rsidRDefault="000508E4" w:rsidP="00D5500D">
            <w:pPr>
              <w:ind w:left="360"/>
              <w:rPr>
                <w:szCs w:val="22"/>
              </w:rPr>
            </w:pPr>
            <w:r w:rsidRPr="003A043B">
              <w:rPr>
                <w:szCs w:val="22"/>
              </w:rPr>
              <w:t xml:space="preserve">-    </w:t>
            </w:r>
            <w:r w:rsidR="00555817" w:rsidRPr="003A043B">
              <w:rPr>
                <w:szCs w:val="22"/>
              </w:rPr>
              <w:t>eksplozivna</w:t>
            </w:r>
            <w:r w:rsidRPr="003A043B">
              <w:rPr>
                <w:szCs w:val="22"/>
              </w:rPr>
              <w:t xml:space="preserve"> </w:t>
            </w:r>
            <w:r w:rsidR="00555817" w:rsidRPr="003A043B">
              <w:rPr>
                <w:szCs w:val="22"/>
              </w:rPr>
              <w:t>snaga</w:t>
            </w:r>
            <w:r w:rsidRPr="003A043B">
              <w:rPr>
                <w:szCs w:val="22"/>
              </w:rPr>
              <w:t xml:space="preserve"> </w:t>
            </w:r>
            <w:r w:rsidR="00555817" w:rsidRPr="003A043B">
              <w:rPr>
                <w:szCs w:val="22"/>
              </w:rPr>
              <w:t>nogu</w:t>
            </w:r>
            <w:r w:rsidR="00C750FF" w:rsidRPr="003A043B">
              <w:rPr>
                <w:szCs w:val="22"/>
              </w:rPr>
              <w:t>,</w:t>
            </w:r>
          </w:p>
          <w:p w:rsidR="000508E4" w:rsidRPr="003A043B" w:rsidRDefault="000508E4" w:rsidP="00D5500D">
            <w:pPr>
              <w:ind w:left="360"/>
              <w:rPr>
                <w:szCs w:val="22"/>
              </w:rPr>
            </w:pPr>
            <w:r w:rsidRPr="003A043B">
              <w:rPr>
                <w:szCs w:val="22"/>
              </w:rPr>
              <w:t xml:space="preserve">-    </w:t>
            </w:r>
            <w:r w:rsidR="00555817" w:rsidRPr="003A043B">
              <w:rPr>
                <w:szCs w:val="22"/>
              </w:rPr>
              <w:t>brzinska</w:t>
            </w:r>
            <w:r w:rsidRPr="003A043B">
              <w:rPr>
                <w:szCs w:val="22"/>
              </w:rPr>
              <w:t xml:space="preserve"> </w:t>
            </w:r>
            <w:r w:rsidR="00555817" w:rsidRPr="003A043B">
              <w:rPr>
                <w:szCs w:val="22"/>
              </w:rPr>
              <w:t>izdržlјivost</w:t>
            </w:r>
            <w:r w:rsidR="00C750FF" w:rsidRPr="003A043B">
              <w:rPr>
                <w:szCs w:val="22"/>
              </w:rPr>
              <w:t>,</w:t>
            </w:r>
          </w:p>
          <w:p w:rsidR="000508E4" w:rsidRPr="003A043B" w:rsidRDefault="000508E4" w:rsidP="00D5500D">
            <w:pPr>
              <w:ind w:left="360"/>
              <w:rPr>
                <w:szCs w:val="22"/>
              </w:rPr>
            </w:pPr>
            <w:r w:rsidRPr="003A043B">
              <w:rPr>
                <w:szCs w:val="22"/>
              </w:rPr>
              <w:t xml:space="preserve">-    </w:t>
            </w:r>
            <w:r w:rsidR="00555817" w:rsidRPr="003A043B">
              <w:rPr>
                <w:szCs w:val="22"/>
              </w:rPr>
              <w:t>snaga</w:t>
            </w:r>
            <w:r w:rsidRPr="003A043B">
              <w:rPr>
                <w:szCs w:val="22"/>
              </w:rPr>
              <w:t xml:space="preserve"> </w:t>
            </w:r>
            <w:r w:rsidR="00555817" w:rsidRPr="003A043B">
              <w:rPr>
                <w:szCs w:val="22"/>
              </w:rPr>
              <w:t>ruku</w:t>
            </w:r>
            <w:r w:rsidRPr="003A043B">
              <w:rPr>
                <w:szCs w:val="22"/>
              </w:rPr>
              <w:t xml:space="preserve"> </w:t>
            </w:r>
            <w:r w:rsidR="00555817" w:rsidRPr="003A043B">
              <w:rPr>
                <w:szCs w:val="22"/>
              </w:rPr>
              <w:t>i</w:t>
            </w:r>
            <w:r w:rsidRPr="003A043B">
              <w:rPr>
                <w:szCs w:val="22"/>
              </w:rPr>
              <w:t xml:space="preserve"> </w:t>
            </w:r>
            <w:r w:rsidR="00555817" w:rsidRPr="003A043B">
              <w:rPr>
                <w:szCs w:val="22"/>
              </w:rPr>
              <w:t>ramenog</w:t>
            </w:r>
            <w:r w:rsidRPr="003A043B">
              <w:rPr>
                <w:szCs w:val="22"/>
              </w:rPr>
              <w:t xml:space="preserve"> </w:t>
            </w:r>
            <w:r w:rsidR="00555817" w:rsidRPr="003A043B">
              <w:rPr>
                <w:szCs w:val="22"/>
              </w:rPr>
              <w:t>pojasa</w:t>
            </w:r>
            <w:r w:rsidR="00C750FF" w:rsidRPr="003A043B">
              <w:rPr>
                <w:szCs w:val="22"/>
              </w:rPr>
              <w:t>,</w:t>
            </w:r>
          </w:p>
          <w:p w:rsidR="000508E4" w:rsidRPr="003A043B" w:rsidRDefault="000508E4" w:rsidP="00D5500D">
            <w:pPr>
              <w:ind w:left="360"/>
              <w:rPr>
                <w:szCs w:val="22"/>
              </w:rPr>
            </w:pPr>
            <w:r w:rsidRPr="003A043B">
              <w:rPr>
                <w:szCs w:val="22"/>
              </w:rPr>
              <w:t xml:space="preserve">-    </w:t>
            </w:r>
            <w:r w:rsidR="00555817" w:rsidRPr="003A043B">
              <w:rPr>
                <w:szCs w:val="22"/>
              </w:rPr>
              <w:t>snaga</w:t>
            </w:r>
            <w:r w:rsidRPr="003A043B">
              <w:rPr>
                <w:szCs w:val="22"/>
              </w:rPr>
              <w:t xml:space="preserve"> </w:t>
            </w:r>
            <w:r w:rsidR="00555817" w:rsidRPr="003A043B">
              <w:rPr>
                <w:szCs w:val="22"/>
              </w:rPr>
              <w:t>trupa</w:t>
            </w:r>
            <w:r w:rsidR="00C750FF" w:rsidRPr="003A043B">
              <w:rPr>
                <w:szCs w:val="22"/>
              </w:rPr>
              <w:t>,</w:t>
            </w:r>
          </w:p>
          <w:p w:rsidR="000508E4" w:rsidRPr="003A043B" w:rsidRDefault="000508E4" w:rsidP="00D5500D">
            <w:pPr>
              <w:ind w:left="360"/>
              <w:rPr>
                <w:szCs w:val="22"/>
              </w:rPr>
            </w:pPr>
            <w:r w:rsidRPr="003A043B">
              <w:rPr>
                <w:szCs w:val="22"/>
              </w:rPr>
              <w:t xml:space="preserve">-    </w:t>
            </w:r>
            <w:r w:rsidR="00555817" w:rsidRPr="003A043B">
              <w:rPr>
                <w:szCs w:val="22"/>
              </w:rPr>
              <w:t>brzina</w:t>
            </w:r>
            <w:r w:rsidRPr="003A043B">
              <w:rPr>
                <w:szCs w:val="22"/>
              </w:rPr>
              <w:t xml:space="preserve"> </w:t>
            </w:r>
            <w:r w:rsidR="00555817" w:rsidRPr="003A043B">
              <w:rPr>
                <w:szCs w:val="22"/>
              </w:rPr>
              <w:t>pokreta</w:t>
            </w:r>
            <w:r w:rsidR="00C750FF" w:rsidRPr="003A043B">
              <w:rPr>
                <w:szCs w:val="22"/>
              </w:rPr>
              <w:t>,</w:t>
            </w:r>
          </w:p>
          <w:p w:rsidR="000508E4" w:rsidRPr="003A043B" w:rsidRDefault="000508E4" w:rsidP="00D5500D">
            <w:pPr>
              <w:ind w:left="360"/>
              <w:rPr>
                <w:szCs w:val="22"/>
              </w:rPr>
            </w:pPr>
            <w:r w:rsidRPr="003A043B">
              <w:rPr>
                <w:szCs w:val="22"/>
              </w:rPr>
              <w:t xml:space="preserve">-    </w:t>
            </w:r>
            <w:r w:rsidR="00555817" w:rsidRPr="003A043B">
              <w:rPr>
                <w:szCs w:val="22"/>
              </w:rPr>
              <w:t>koordinacija</w:t>
            </w:r>
            <w:r w:rsidR="00C750FF" w:rsidRPr="003A043B">
              <w:rPr>
                <w:szCs w:val="22"/>
              </w:rPr>
              <w:t>,</w:t>
            </w:r>
          </w:p>
          <w:p w:rsidR="000508E4" w:rsidRPr="003A043B" w:rsidRDefault="000508E4" w:rsidP="00D5500D">
            <w:pPr>
              <w:ind w:left="360"/>
              <w:rPr>
                <w:szCs w:val="22"/>
              </w:rPr>
            </w:pPr>
            <w:r w:rsidRPr="003A043B">
              <w:rPr>
                <w:szCs w:val="22"/>
              </w:rPr>
              <w:t xml:space="preserve">-    </w:t>
            </w:r>
            <w:r w:rsidR="00555817" w:rsidRPr="003A043B">
              <w:rPr>
                <w:szCs w:val="22"/>
              </w:rPr>
              <w:t>gipkost</w:t>
            </w:r>
            <w:r w:rsidRPr="003A043B">
              <w:rPr>
                <w:szCs w:val="22"/>
              </w:rPr>
              <w:t xml:space="preserve"> </w:t>
            </w:r>
            <w:r w:rsidR="00C750FF" w:rsidRPr="003A043B">
              <w:rPr>
                <w:szCs w:val="22"/>
              </w:rPr>
              <w:t>–</w:t>
            </w:r>
            <w:r w:rsidRPr="003A043B">
              <w:rPr>
                <w:szCs w:val="22"/>
              </w:rPr>
              <w:t xml:space="preserve"> </w:t>
            </w:r>
            <w:r w:rsidR="00555817" w:rsidRPr="003A043B">
              <w:rPr>
                <w:szCs w:val="22"/>
              </w:rPr>
              <w:t>fleksibilnost</w:t>
            </w:r>
            <w:r w:rsidR="00C750FF" w:rsidRPr="003A043B">
              <w:rPr>
                <w:szCs w:val="22"/>
              </w:rPr>
              <w:t>,</w:t>
            </w:r>
          </w:p>
          <w:p w:rsidR="000508E4" w:rsidRPr="003A043B" w:rsidRDefault="000508E4" w:rsidP="00D5500D">
            <w:pPr>
              <w:ind w:left="360"/>
              <w:rPr>
                <w:szCs w:val="22"/>
              </w:rPr>
            </w:pPr>
            <w:r w:rsidRPr="003A043B">
              <w:rPr>
                <w:szCs w:val="22"/>
              </w:rPr>
              <w:t xml:space="preserve">-    </w:t>
            </w:r>
            <w:r w:rsidR="00555817" w:rsidRPr="003A043B">
              <w:rPr>
                <w:szCs w:val="22"/>
              </w:rPr>
              <w:t>mjerenje</w:t>
            </w:r>
            <w:r w:rsidRPr="003A043B">
              <w:rPr>
                <w:szCs w:val="22"/>
              </w:rPr>
              <w:t xml:space="preserve"> </w:t>
            </w:r>
            <w:r w:rsidR="00555817" w:rsidRPr="003A043B">
              <w:rPr>
                <w:szCs w:val="22"/>
              </w:rPr>
              <w:t>visine</w:t>
            </w:r>
            <w:r w:rsidRPr="003A043B">
              <w:rPr>
                <w:szCs w:val="22"/>
              </w:rPr>
              <w:t xml:space="preserve"> </w:t>
            </w:r>
            <w:r w:rsidR="00555817" w:rsidRPr="003A043B">
              <w:rPr>
                <w:szCs w:val="22"/>
              </w:rPr>
              <w:t>i</w:t>
            </w:r>
            <w:r w:rsidRPr="003A043B">
              <w:rPr>
                <w:szCs w:val="22"/>
              </w:rPr>
              <w:t xml:space="preserve"> </w:t>
            </w:r>
            <w:r w:rsidR="00555817" w:rsidRPr="003A043B">
              <w:rPr>
                <w:szCs w:val="22"/>
              </w:rPr>
              <w:t>težine</w:t>
            </w:r>
            <w:r w:rsidR="00C750FF" w:rsidRPr="003A043B">
              <w:rPr>
                <w:szCs w:val="22"/>
              </w:rPr>
              <w:t>;</w:t>
            </w:r>
          </w:p>
          <w:p w:rsidR="000508E4" w:rsidRPr="003A043B" w:rsidRDefault="00C750FF" w:rsidP="000A336C">
            <w:pPr>
              <w:pStyle w:val="ListParagraph"/>
              <w:numPr>
                <w:ilvl w:val="0"/>
                <w:numId w:val="193"/>
              </w:numPr>
              <w:rPr>
                <w:szCs w:val="22"/>
              </w:rPr>
            </w:pPr>
            <w:r w:rsidRPr="003A043B">
              <w:rPr>
                <w:szCs w:val="22"/>
              </w:rPr>
              <w:t>s</w:t>
            </w:r>
            <w:r w:rsidR="00555817" w:rsidRPr="003A043B">
              <w:rPr>
                <w:szCs w:val="22"/>
              </w:rPr>
              <w:t>azna</w:t>
            </w:r>
            <w:r w:rsidR="000508E4" w:rsidRPr="003A043B">
              <w:rPr>
                <w:szCs w:val="22"/>
              </w:rPr>
              <w:t xml:space="preserve"> </w:t>
            </w:r>
            <w:r w:rsidR="00555817" w:rsidRPr="003A043B">
              <w:rPr>
                <w:szCs w:val="22"/>
              </w:rPr>
              <w:t>na</w:t>
            </w:r>
            <w:r w:rsidR="000508E4" w:rsidRPr="003A043B">
              <w:rPr>
                <w:szCs w:val="22"/>
              </w:rPr>
              <w:t xml:space="preserve"> </w:t>
            </w:r>
            <w:r w:rsidR="00555817" w:rsidRPr="003A043B">
              <w:rPr>
                <w:szCs w:val="22"/>
              </w:rPr>
              <w:t>koji</w:t>
            </w:r>
            <w:r w:rsidR="000508E4" w:rsidRPr="003A043B">
              <w:rPr>
                <w:szCs w:val="22"/>
              </w:rPr>
              <w:t xml:space="preserve"> </w:t>
            </w:r>
            <w:r w:rsidR="00555817" w:rsidRPr="003A043B">
              <w:rPr>
                <w:szCs w:val="22"/>
              </w:rPr>
              <w:t>način</w:t>
            </w:r>
            <w:r w:rsidR="000508E4" w:rsidRPr="003A043B">
              <w:rPr>
                <w:szCs w:val="22"/>
              </w:rPr>
              <w:t xml:space="preserve"> </w:t>
            </w:r>
            <w:r w:rsidR="00555817" w:rsidRPr="003A043B">
              <w:rPr>
                <w:szCs w:val="22"/>
              </w:rPr>
              <w:t>može</w:t>
            </w:r>
            <w:r w:rsidR="000508E4" w:rsidRPr="003A043B">
              <w:rPr>
                <w:szCs w:val="22"/>
              </w:rPr>
              <w:t xml:space="preserve"> </w:t>
            </w:r>
            <w:r w:rsidR="00555817" w:rsidRPr="003A043B">
              <w:rPr>
                <w:szCs w:val="22"/>
              </w:rPr>
              <w:t>povećati</w:t>
            </w:r>
            <w:r w:rsidR="000508E4" w:rsidRPr="003A043B">
              <w:rPr>
                <w:szCs w:val="22"/>
              </w:rPr>
              <w:t xml:space="preserve"> </w:t>
            </w:r>
            <w:r w:rsidR="00555817" w:rsidRPr="003A043B">
              <w:rPr>
                <w:szCs w:val="22"/>
              </w:rPr>
              <w:t>nivo</w:t>
            </w:r>
            <w:r w:rsidR="000508E4" w:rsidRPr="003A043B">
              <w:rPr>
                <w:szCs w:val="22"/>
              </w:rPr>
              <w:t xml:space="preserve"> </w:t>
            </w:r>
            <w:r w:rsidR="00555817" w:rsidRPr="003A043B">
              <w:rPr>
                <w:szCs w:val="22"/>
              </w:rPr>
              <w:t>svojih</w:t>
            </w:r>
            <w:r w:rsidR="000508E4" w:rsidRPr="003A043B">
              <w:rPr>
                <w:szCs w:val="22"/>
              </w:rPr>
              <w:t xml:space="preserve"> </w:t>
            </w:r>
            <w:r w:rsidR="00555817" w:rsidRPr="003A043B">
              <w:rPr>
                <w:szCs w:val="22"/>
              </w:rPr>
              <w:t>psihofizičkih</w:t>
            </w:r>
            <w:r w:rsidR="000508E4" w:rsidRPr="003A043B">
              <w:rPr>
                <w:szCs w:val="22"/>
              </w:rPr>
              <w:t xml:space="preserve"> </w:t>
            </w:r>
            <w:r w:rsidR="00555817" w:rsidRPr="003A043B">
              <w:rPr>
                <w:szCs w:val="22"/>
              </w:rPr>
              <w:t>sposobnosti</w:t>
            </w:r>
            <w:r w:rsidRPr="003A043B">
              <w:rPr>
                <w:szCs w:val="22"/>
              </w:rPr>
              <w:t>;</w:t>
            </w:r>
          </w:p>
          <w:p w:rsidR="000508E4" w:rsidRPr="003A043B" w:rsidRDefault="00C750FF" w:rsidP="000A336C">
            <w:pPr>
              <w:pStyle w:val="ListParagraph"/>
              <w:numPr>
                <w:ilvl w:val="0"/>
                <w:numId w:val="193"/>
              </w:numPr>
              <w:rPr>
                <w:szCs w:val="22"/>
              </w:rPr>
            </w:pPr>
            <w:r w:rsidRPr="003A043B">
              <w:rPr>
                <w:szCs w:val="22"/>
              </w:rPr>
              <w:t>u</w:t>
            </w:r>
            <w:r w:rsidR="000508E4" w:rsidRPr="003A043B">
              <w:rPr>
                <w:szCs w:val="22"/>
                <w:lang w:val="sr-Cyrl-RS"/>
              </w:rPr>
              <w:t xml:space="preserve"> </w:t>
            </w:r>
            <w:r w:rsidR="00555817" w:rsidRPr="003A043B">
              <w:rPr>
                <w:szCs w:val="22"/>
                <w:lang w:val="sr-Cyrl-RS"/>
              </w:rPr>
              <w:t>kontinuitetu</w:t>
            </w:r>
            <w:r w:rsidR="000508E4" w:rsidRPr="003A043B">
              <w:rPr>
                <w:szCs w:val="22"/>
              </w:rPr>
              <w:t xml:space="preserve"> </w:t>
            </w:r>
            <w:r w:rsidR="00555817" w:rsidRPr="003A043B">
              <w:rPr>
                <w:szCs w:val="22"/>
              </w:rPr>
              <w:t>prati</w:t>
            </w:r>
            <w:r w:rsidR="000508E4" w:rsidRPr="003A043B">
              <w:rPr>
                <w:szCs w:val="22"/>
              </w:rPr>
              <w:t xml:space="preserve"> </w:t>
            </w:r>
            <w:r w:rsidR="00555817" w:rsidRPr="003A043B">
              <w:rPr>
                <w:szCs w:val="22"/>
              </w:rPr>
              <w:t>nivo</w:t>
            </w:r>
            <w:r w:rsidR="000508E4" w:rsidRPr="003A043B">
              <w:rPr>
                <w:szCs w:val="22"/>
              </w:rPr>
              <w:t xml:space="preserve"> </w:t>
            </w:r>
            <w:r w:rsidR="00555817" w:rsidRPr="003A043B">
              <w:rPr>
                <w:szCs w:val="22"/>
              </w:rPr>
              <w:t>sposobnosti</w:t>
            </w:r>
            <w:r w:rsidR="000508E4" w:rsidRPr="003A043B">
              <w:rPr>
                <w:szCs w:val="22"/>
              </w:rPr>
              <w:t xml:space="preserve"> </w:t>
            </w:r>
            <w:r w:rsidR="00555817" w:rsidRPr="003A043B">
              <w:rPr>
                <w:szCs w:val="22"/>
              </w:rPr>
              <w:t>vođenjem</w:t>
            </w:r>
            <w:r w:rsidR="000508E4" w:rsidRPr="003A043B">
              <w:rPr>
                <w:szCs w:val="22"/>
              </w:rPr>
              <w:t xml:space="preserve"> </w:t>
            </w:r>
            <w:r w:rsidR="00555817" w:rsidRPr="003A043B">
              <w:rPr>
                <w:szCs w:val="22"/>
              </w:rPr>
              <w:t>dnevnika</w:t>
            </w:r>
            <w:r w:rsidRPr="003A043B">
              <w:rPr>
                <w:szCs w:val="22"/>
              </w:rPr>
              <w:t>.</w:t>
            </w:r>
          </w:p>
          <w:p w:rsidR="000508E4" w:rsidRPr="003A043B" w:rsidRDefault="000508E4" w:rsidP="00D5500D">
            <w:pPr>
              <w:pStyle w:val="ListParagraph"/>
              <w:ind w:left="360"/>
              <w:rPr>
                <w:szCs w:val="22"/>
              </w:rPr>
            </w:pPr>
          </w:p>
          <w:p w:rsidR="000508E4" w:rsidRPr="003A043B" w:rsidRDefault="00555817" w:rsidP="00D5500D">
            <w:pPr>
              <w:rPr>
                <w:szCs w:val="22"/>
                <w:lang w:val="sr-Cyrl-BA"/>
              </w:rPr>
            </w:pPr>
            <w:r w:rsidRPr="003A043B">
              <w:rPr>
                <w:szCs w:val="22"/>
                <w:lang w:val="sr-Cyrl-BA"/>
              </w:rPr>
              <w:t>Jedinica</w:t>
            </w:r>
            <w:r w:rsidR="000508E4" w:rsidRPr="003A043B">
              <w:rPr>
                <w:szCs w:val="22"/>
                <w:lang w:val="sr-Cyrl-BA"/>
              </w:rPr>
              <w:t xml:space="preserve"> 2.</w:t>
            </w:r>
          </w:p>
          <w:p w:rsidR="000508E4" w:rsidRPr="003A043B" w:rsidRDefault="00555817" w:rsidP="00D5500D">
            <w:pPr>
              <w:suppressAutoHyphens/>
              <w:spacing w:line="288" w:lineRule="auto"/>
              <w:rPr>
                <w:szCs w:val="22"/>
                <w:lang w:eastAsia="zh-CN"/>
              </w:rPr>
            </w:pPr>
            <w:r w:rsidRPr="003A043B">
              <w:rPr>
                <w:szCs w:val="22"/>
                <w:lang w:eastAsia="zh-CN"/>
              </w:rPr>
              <w:t>Učenik</w:t>
            </w:r>
            <w:r w:rsidR="000508E4" w:rsidRPr="003A043B">
              <w:rPr>
                <w:szCs w:val="22"/>
                <w:lang w:eastAsia="zh-CN"/>
              </w:rPr>
              <w:t xml:space="preserve"> </w:t>
            </w:r>
            <w:r w:rsidRPr="003A043B">
              <w:rPr>
                <w:szCs w:val="22"/>
                <w:lang w:eastAsia="zh-CN"/>
              </w:rPr>
              <w:t>će</w:t>
            </w:r>
            <w:r w:rsidR="000508E4" w:rsidRPr="003A043B">
              <w:rPr>
                <w:szCs w:val="22"/>
                <w:lang w:eastAsia="zh-CN"/>
              </w:rPr>
              <w:t xml:space="preserve"> </w:t>
            </w:r>
            <w:r w:rsidRPr="003A043B">
              <w:rPr>
                <w:szCs w:val="22"/>
                <w:lang w:eastAsia="zh-CN"/>
              </w:rPr>
              <w:t>moći</w:t>
            </w:r>
            <w:r w:rsidR="000508E4" w:rsidRPr="003A043B">
              <w:rPr>
                <w:szCs w:val="22"/>
                <w:lang w:eastAsia="zh-CN"/>
              </w:rPr>
              <w:t xml:space="preserve"> </w:t>
            </w:r>
            <w:r w:rsidRPr="003A043B">
              <w:rPr>
                <w:szCs w:val="22"/>
                <w:lang w:eastAsia="zh-CN"/>
              </w:rPr>
              <w:t>da</w:t>
            </w:r>
            <w:r w:rsidR="000508E4" w:rsidRPr="003A043B">
              <w:rPr>
                <w:szCs w:val="22"/>
                <w:lang w:eastAsia="zh-CN"/>
              </w:rPr>
              <w:t>:</w:t>
            </w:r>
          </w:p>
          <w:p w:rsidR="000508E4" w:rsidRPr="003A043B" w:rsidRDefault="007B03B5" w:rsidP="000A336C">
            <w:pPr>
              <w:pStyle w:val="ListParagraph"/>
              <w:numPr>
                <w:ilvl w:val="0"/>
                <w:numId w:val="194"/>
              </w:numPr>
              <w:suppressAutoHyphens/>
              <w:ind w:left="357" w:hanging="357"/>
              <w:rPr>
                <w:szCs w:val="22"/>
                <w:lang w:eastAsia="zh-CN"/>
              </w:rPr>
            </w:pPr>
            <w:r w:rsidRPr="003A043B">
              <w:rPr>
                <w:szCs w:val="22"/>
              </w:rPr>
              <w:t>s</w:t>
            </w:r>
            <w:r w:rsidR="00555817" w:rsidRPr="003A043B">
              <w:rPr>
                <w:szCs w:val="22"/>
              </w:rPr>
              <w:t>azna</w:t>
            </w:r>
            <w:r w:rsidR="000508E4" w:rsidRPr="003A043B">
              <w:rPr>
                <w:szCs w:val="22"/>
              </w:rPr>
              <w:t xml:space="preserve"> </w:t>
            </w:r>
            <w:r w:rsidR="00555817" w:rsidRPr="003A043B">
              <w:rPr>
                <w:szCs w:val="22"/>
              </w:rPr>
              <w:t>svoja</w:t>
            </w:r>
            <w:r w:rsidR="000508E4" w:rsidRPr="003A043B">
              <w:rPr>
                <w:szCs w:val="22"/>
              </w:rPr>
              <w:t xml:space="preserve"> </w:t>
            </w:r>
            <w:r w:rsidR="00555817" w:rsidRPr="003A043B">
              <w:rPr>
                <w:szCs w:val="22"/>
              </w:rPr>
              <w:t>realna</w:t>
            </w:r>
            <w:r w:rsidR="000508E4" w:rsidRPr="003A043B">
              <w:rPr>
                <w:szCs w:val="22"/>
              </w:rPr>
              <w:t xml:space="preserve"> </w:t>
            </w:r>
            <w:r w:rsidR="00555817" w:rsidRPr="003A043B">
              <w:rPr>
                <w:szCs w:val="22"/>
              </w:rPr>
              <w:t>znanja</w:t>
            </w:r>
            <w:r w:rsidR="000508E4" w:rsidRPr="003A043B">
              <w:rPr>
                <w:szCs w:val="22"/>
              </w:rPr>
              <w:t xml:space="preserve"> </w:t>
            </w:r>
            <w:r w:rsidR="00555817" w:rsidRPr="003A043B">
              <w:rPr>
                <w:szCs w:val="22"/>
              </w:rPr>
              <w:t>stečena</w:t>
            </w:r>
            <w:r w:rsidR="000508E4" w:rsidRPr="003A043B">
              <w:rPr>
                <w:szCs w:val="22"/>
              </w:rPr>
              <w:t xml:space="preserve"> </w:t>
            </w:r>
            <w:r w:rsidR="00555817" w:rsidRPr="003A043B">
              <w:rPr>
                <w:szCs w:val="22"/>
              </w:rPr>
              <w:t>u</w:t>
            </w:r>
            <w:r w:rsidR="000508E4" w:rsidRPr="003A043B">
              <w:rPr>
                <w:szCs w:val="22"/>
                <w:lang w:val="sr-Cyrl-BA"/>
              </w:rPr>
              <w:t xml:space="preserve"> </w:t>
            </w:r>
            <w:r w:rsidR="00555817" w:rsidRPr="003A043B">
              <w:rPr>
                <w:szCs w:val="22"/>
                <w:lang w:val="sr-Cyrl-RS"/>
              </w:rPr>
              <w:t>p</w:t>
            </w:r>
            <w:r w:rsidR="00555817" w:rsidRPr="003A043B">
              <w:rPr>
                <w:szCs w:val="22"/>
              </w:rPr>
              <w:t>rethodnom</w:t>
            </w:r>
            <w:r w:rsidR="000508E4" w:rsidRPr="003A043B">
              <w:rPr>
                <w:szCs w:val="22"/>
              </w:rPr>
              <w:t xml:space="preserve"> </w:t>
            </w:r>
            <w:r w:rsidR="00555817" w:rsidRPr="003A043B">
              <w:rPr>
                <w:szCs w:val="22"/>
              </w:rPr>
              <w:t>školovanju</w:t>
            </w:r>
            <w:r w:rsidR="000508E4" w:rsidRPr="003A043B">
              <w:rPr>
                <w:szCs w:val="22"/>
              </w:rPr>
              <w:t xml:space="preserve"> </w:t>
            </w:r>
            <w:r w:rsidR="00555817" w:rsidRPr="003A043B">
              <w:rPr>
                <w:szCs w:val="22"/>
              </w:rPr>
              <w:t>iz</w:t>
            </w:r>
            <w:r w:rsidR="000508E4" w:rsidRPr="003A043B">
              <w:rPr>
                <w:szCs w:val="22"/>
              </w:rPr>
              <w:t xml:space="preserve"> </w:t>
            </w:r>
            <w:r w:rsidR="00555817" w:rsidRPr="003A043B">
              <w:rPr>
                <w:szCs w:val="22"/>
              </w:rPr>
              <w:t>odbojke</w:t>
            </w:r>
            <w:r w:rsidRPr="003A043B">
              <w:rPr>
                <w:szCs w:val="22"/>
              </w:rPr>
              <w:t>:</w:t>
            </w:r>
          </w:p>
          <w:p w:rsidR="000508E4" w:rsidRPr="003A043B" w:rsidRDefault="000508E4" w:rsidP="00D5500D">
            <w:pPr>
              <w:ind w:left="360"/>
              <w:rPr>
                <w:szCs w:val="22"/>
              </w:rPr>
            </w:pPr>
            <w:r w:rsidRPr="003A043B">
              <w:rPr>
                <w:szCs w:val="22"/>
              </w:rPr>
              <w:t xml:space="preserve">-    </w:t>
            </w:r>
            <w:r w:rsidR="00555817" w:rsidRPr="003A043B">
              <w:rPr>
                <w:szCs w:val="22"/>
              </w:rPr>
              <w:t>stavovi</w:t>
            </w:r>
            <w:r w:rsidR="007B03B5" w:rsidRPr="003A043B">
              <w:rPr>
                <w:szCs w:val="22"/>
              </w:rPr>
              <w:t>,</w:t>
            </w:r>
          </w:p>
          <w:p w:rsidR="000508E4" w:rsidRPr="003A043B" w:rsidRDefault="000508E4" w:rsidP="00D5500D">
            <w:pPr>
              <w:ind w:left="360"/>
              <w:rPr>
                <w:szCs w:val="22"/>
              </w:rPr>
            </w:pPr>
            <w:r w:rsidRPr="003A043B">
              <w:rPr>
                <w:szCs w:val="22"/>
              </w:rPr>
              <w:t xml:space="preserve">-    </w:t>
            </w:r>
            <w:r w:rsidR="00555817" w:rsidRPr="003A043B">
              <w:rPr>
                <w:szCs w:val="22"/>
              </w:rPr>
              <w:t>gornje</w:t>
            </w:r>
            <w:r w:rsidRPr="003A043B">
              <w:rPr>
                <w:szCs w:val="22"/>
              </w:rPr>
              <w:t xml:space="preserve"> </w:t>
            </w:r>
            <w:r w:rsidR="00555817" w:rsidRPr="003A043B">
              <w:rPr>
                <w:szCs w:val="22"/>
              </w:rPr>
              <w:t>odbijanje</w:t>
            </w:r>
            <w:r w:rsidRPr="003A043B">
              <w:rPr>
                <w:szCs w:val="22"/>
              </w:rPr>
              <w:t xml:space="preserve"> (</w:t>
            </w:r>
            <w:r w:rsidR="00555817" w:rsidRPr="003A043B">
              <w:rPr>
                <w:szCs w:val="22"/>
              </w:rPr>
              <w:t>prstima</w:t>
            </w:r>
            <w:r w:rsidRPr="003A043B">
              <w:rPr>
                <w:szCs w:val="22"/>
              </w:rPr>
              <w:t>)</w:t>
            </w:r>
            <w:r w:rsidR="007B03B5" w:rsidRPr="003A043B">
              <w:rPr>
                <w:szCs w:val="22"/>
              </w:rPr>
              <w:t>,</w:t>
            </w:r>
          </w:p>
          <w:p w:rsidR="000508E4" w:rsidRPr="003A043B" w:rsidRDefault="000508E4" w:rsidP="00D5500D">
            <w:pPr>
              <w:ind w:left="360"/>
              <w:rPr>
                <w:szCs w:val="22"/>
              </w:rPr>
            </w:pPr>
            <w:r w:rsidRPr="003A043B">
              <w:rPr>
                <w:szCs w:val="22"/>
              </w:rPr>
              <w:t xml:space="preserve">-    </w:t>
            </w:r>
            <w:r w:rsidR="00555817" w:rsidRPr="003A043B">
              <w:rPr>
                <w:szCs w:val="22"/>
              </w:rPr>
              <w:t>donje</w:t>
            </w:r>
            <w:r w:rsidRPr="003A043B">
              <w:rPr>
                <w:szCs w:val="22"/>
              </w:rPr>
              <w:t xml:space="preserve"> </w:t>
            </w:r>
            <w:r w:rsidR="00555817" w:rsidRPr="003A043B">
              <w:rPr>
                <w:szCs w:val="22"/>
              </w:rPr>
              <w:t>odbijanje</w:t>
            </w:r>
            <w:r w:rsidRPr="003A043B">
              <w:rPr>
                <w:szCs w:val="22"/>
              </w:rPr>
              <w:t xml:space="preserve"> (</w:t>
            </w:r>
            <w:r w:rsidR="00555817" w:rsidRPr="003A043B">
              <w:rPr>
                <w:i/>
                <w:szCs w:val="22"/>
              </w:rPr>
              <w:t>čekić</w:t>
            </w:r>
            <w:r w:rsidRPr="003A043B">
              <w:rPr>
                <w:szCs w:val="22"/>
              </w:rPr>
              <w:t>)</w:t>
            </w:r>
            <w:r w:rsidR="007B03B5" w:rsidRPr="003A043B">
              <w:rPr>
                <w:szCs w:val="22"/>
              </w:rPr>
              <w:t>,</w:t>
            </w:r>
          </w:p>
          <w:p w:rsidR="000508E4" w:rsidRPr="003A043B" w:rsidRDefault="000508E4" w:rsidP="00D5500D">
            <w:pPr>
              <w:ind w:left="360"/>
              <w:rPr>
                <w:szCs w:val="22"/>
              </w:rPr>
            </w:pPr>
            <w:r w:rsidRPr="003A043B">
              <w:rPr>
                <w:szCs w:val="22"/>
              </w:rPr>
              <w:t xml:space="preserve">-    </w:t>
            </w:r>
            <w:r w:rsidR="00555817" w:rsidRPr="003A043B">
              <w:rPr>
                <w:szCs w:val="22"/>
              </w:rPr>
              <w:t>servis</w:t>
            </w:r>
            <w:r w:rsidR="007B03B5" w:rsidRPr="003A043B">
              <w:rPr>
                <w:szCs w:val="22"/>
              </w:rPr>
              <w:t>,</w:t>
            </w:r>
            <w:r w:rsidRPr="003A043B">
              <w:rPr>
                <w:szCs w:val="22"/>
              </w:rPr>
              <w:t xml:space="preserve"> </w:t>
            </w:r>
          </w:p>
          <w:p w:rsidR="000508E4" w:rsidRPr="003A043B" w:rsidRDefault="000508E4" w:rsidP="00D5500D">
            <w:pPr>
              <w:ind w:left="360"/>
              <w:rPr>
                <w:szCs w:val="22"/>
              </w:rPr>
            </w:pPr>
            <w:r w:rsidRPr="003A043B">
              <w:rPr>
                <w:szCs w:val="22"/>
              </w:rPr>
              <w:lastRenderedPageBreak/>
              <w:t xml:space="preserve">-    </w:t>
            </w:r>
            <w:r w:rsidR="00555817" w:rsidRPr="003A043B">
              <w:rPr>
                <w:szCs w:val="22"/>
              </w:rPr>
              <w:t>osnovna</w:t>
            </w:r>
            <w:r w:rsidRPr="003A043B">
              <w:rPr>
                <w:szCs w:val="22"/>
              </w:rPr>
              <w:t xml:space="preserve"> </w:t>
            </w:r>
            <w:r w:rsidR="00555817" w:rsidRPr="003A043B">
              <w:rPr>
                <w:szCs w:val="22"/>
              </w:rPr>
              <w:t>pravila</w:t>
            </w:r>
            <w:r w:rsidR="007B03B5" w:rsidRPr="003A043B">
              <w:rPr>
                <w:szCs w:val="22"/>
              </w:rPr>
              <w:t>,</w:t>
            </w:r>
          </w:p>
          <w:p w:rsidR="000508E4" w:rsidRPr="003A043B" w:rsidRDefault="000508E4" w:rsidP="00D5500D">
            <w:pPr>
              <w:ind w:left="360"/>
              <w:rPr>
                <w:szCs w:val="22"/>
              </w:rPr>
            </w:pPr>
            <w:r w:rsidRPr="003A043B">
              <w:rPr>
                <w:szCs w:val="22"/>
              </w:rPr>
              <w:t xml:space="preserve">-    </w:t>
            </w:r>
            <w:r w:rsidR="00555817" w:rsidRPr="003A043B">
              <w:rPr>
                <w:szCs w:val="22"/>
              </w:rPr>
              <w:t>pozicije</w:t>
            </w:r>
            <w:r w:rsidRPr="003A043B">
              <w:rPr>
                <w:szCs w:val="22"/>
              </w:rPr>
              <w:t xml:space="preserve"> </w:t>
            </w:r>
            <w:r w:rsidR="00555817" w:rsidRPr="003A043B">
              <w:rPr>
                <w:szCs w:val="22"/>
              </w:rPr>
              <w:t>igrača</w:t>
            </w:r>
            <w:r w:rsidRPr="003A043B">
              <w:rPr>
                <w:szCs w:val="22"/>
              </w:rPr>
              <w:t xml:space="preserve"> </w:t>
            </w:r>
            <w:r w:rsidR="00555817" w:rsidRPr="003A043B">
              <w:rPr>
                <w:szCs w:val="22"/>
              </w:rPr>
              <w:t>i</w:t>
            </w:r>
            <w:r w:rsidRPr="003A043B">
              <w:rPr>
                <w:szCs w:val="22"/>
              </w:rPr>
              <w:t xml:space="preserve"> </w:t>
            </w:r>
            <w:r w:rsidR="00555817" w:rsidRPr="003A043B">
              <w:rPr>
                <w:szCs w:val="22"/>
              </w:rPr>
              <w:t>pravila</w:t>
            </w:r>
            <w:r w:rsidRPr="003A043B">
              <w:rPr>
                <w:szCs w:val="22"/>
              </w:rPr>
              <w:t xml:space="preserve"> </w:t>
            </w:r>
            <w:r w:rsidR="00555817" w:rsidRPr="003A043B">
              <w:rPr>
                <w:szCs w:val="22"/>
              </w:rPr>
              <w:t>rotacije</w:t>
            </w:r>
            <w:r w:rsidR="007B03B5" w:rsidRPr="003A043B">
              <w:rPr>
                <w:szCs w:val="22"/>
              </w:rPr>
              <w:t>,</w:t>
            </w:r>
          </w:p>
          <w:p w:rsidR="000508E4" w:rsidRPr="003A043B" w:rsidRDefault="007B03B5" w:rsidP="000A336C">
            <w:pPr>
              <w:pStyle w:val="ListParagraph"/>
              <w:numPr>
                <w:ilvl w:val="0"/>
                <w:numId w:val="194"/>
              </w:numPr>
              <w:rPr>
                <w:szCs w:val="22"/>
              </w:rPr>
            </w:pPr>
            <w:r w:rsidRPr="003A043B">
              <w:rPr>
                <w:szCs w:val="22"/>
              </w:rPr>
              <w:t>s</w:t>
            </w:r>
            <w:r w:rsidR="00555817" w:rsidRPr="003A043B">
              <w:rPr>
                <w:szCs w:val="22"/>
              </w:rPr>
              <w:t>hvati</w:t>
            </w:r>
            <w:r w:rsidR="000508E4" w:rsidRPr="003A043B">
              <w:rPr>
                <w:szCs w:val="22"/>
              </w:rPr>
              <w:t xml:space="preserve"> </w:t>
            </w:r>
            <w:r w:rsidR="00555817" w:rsidRPr="003A043B">
              <w:rPr>
                <w:szCs w:val="22"/>
              </w:rPr>
              <w:t>potrebu</w:t>
            </w:r>
            <w:r w:rsidR="000508E4" w:rsidRPr="003A043B">
              <w:rPr>
                <w:szCs w:val="22"/>
              </w:rPr>
              <w:t xml:space="preserve"> </w:t>
            </w:r>
            <w:r w:rsidR="00555817" w:rsidRPr="003A043B">
              <w:rPr>
                <w:szCs w:val="22"/>
              </w:rPr>
              <w:t>za</w:t>
            </w:r>
            <w:r w:rsidR="000508E4" w:rsidRPr="003A043B">
              <w:rPr>
                <w:szCs w:val="22"/>
              </w:rPr>
              <w:t xml:space="preserve"> </w:t>
            </w:r>
            <w:r w:rsidR="00555817" w:rsidRPr="003A043B">
              <w:rPr>
                <w:szCs w:val="22"/>
              </w:rPr>
              <w:t>bavlјenjem</w:t>
            </w:r>
            <w:r w:rsidR="000508E4" w:rsidRPr="003A043B">
              <w:rPr>
                <w:szCs w:val="22"/>
              </w:rPr>
              <w:t xml:space="preserve"> </w:t>
            </w:r>
            <w:r w:rsidR="00555817" w:rsidRPr="003A043B">
              <w:rPr>
                <w:szCs w:val="22"/>
              </w:rPr>
              <w:t>ovim</w:t>
            </w:r>
            <w:r w:rsidR="000508E4" w:rsidRPr="003A043B">
              <w:rPr>
                <w:szCs w:val="22"/>
              </w:rPr>
              <w:t xml:space="preserve"> </w:t>
            </w:r>
          </w:p>
          <w:p w:rsidR="000508E4" w:rsidRPr="003A043B" w:rsidRDefault="00555817" w:rsidP="00D5500D">
            <w:pPr>
              <w:ind w:left="360"/>
              <w:rPr>
                <w:szCs w:val="22"/>
              </w:rPr>
            </w:pPr>
            <w:r w:rsidRPr="003A043B">
              <w:rPr>
                <w:szCs w:val="22"/>
                <w:lang w:val="sr-Cyrl-RS"/>
              </w:rPr>
              <w:t>s</w:t>
            </w:r>
            <w:r w:rsidRPr="003A043B">
              <w:rPr>
                <w:szCs w:val="22"/>
              </w:rPr>
              <w:t>portom</w:t>
            </w:r>
            <w:r w:rsidR="000508E4" w:rsidRPr="003A043B">
              <w:rPr>
                <w:szCs w:val="22"/>
              </w:rPr>
              <w:t xml:space="preserve">, </w:t>
            </w:r>
            <w:r w:rsidRPr="003A043B">
              <w:rPr>
                <w:szCs w:val="22"/>
              </w:rPr>
              <w:t>a</w:t>
            </w:r>
            <w:r w:rsidR="000508E4" w:rsidRPr="003A043B">
              <w:rPr>
                <w:szCs w:val="22"/>
              </w:rPr>
              <w:t xml:space="preserve"> </w:t>
            </w:r>
            <w:r w:rsidRPr="003A043B">
              <w:rPr>
                <w:szCs w:val="22"/>
              </w:rPr>
              <w:t>u</w:t>
            </w:r>
            <w:r w:rsidR="000508E4" w:rsidRPr="003A043B">
              <w:rPr>
                <w:szCs w:val="22"/>
              </w:rPr>
              <w:t xml:space="preserve"> </w:t>
            </w:r>
            <w:r w:rsidRPr="003A043B">
              <w:rPr>
                <w:szCs w:val="22"/>
              </w:rPr>
              <w:t>cilјu</w:t>
            </w:r>
            <w:r w:rsidR="000508E4" w:rsidRPr="003A043B">
              <w:rPr>
                <w:szCs w:val="22"/>
              </w:rPr>
              <w:t xml:space="preserve"> </w:t>
            </w:r>
            <w:r w:rsidRPr="003A043B">
              <w:rPr>
                <w:szCs w:val="22"/>
              </w:rPr>
              <w:t>zdravog</w:t>
            </w:r>
            <w:r w:rsidR="000508E4" w:rsidRPr="003A043B">
              <w:rPr>
                <w:szCs w:val="22"/>
              </w:rPr>
              <w:t xml:space="preserve"> </w:t>
            </w:r>
            <w:r w:rsidRPr="003A043B">
              <w:rPr>
                <w:szCs w:val="22"/>
              </w:rPr>
              <w:t>načina</w:t>
            </w:r>
            <w:r w:rsidR="000508E4" w:rsidRPr="003A043B">
              <w:rPr>
                <w:szCs w:val="22"/>
              </w:rPr>
              <w:t xml:space="preserve"> </w:t>
            </w:r>
            <w:r w:rsidRPr="003A043B">
              <w:rPr>
                <w:szCs w:val="22"/>
              </w:rPr>
              <w:t>života</w:t>
            </w:r>
            <w:r w:rsidR="000508E4" w:rsidRPr="003A043B">
              <w:rPr>
                <w:szCs w:val="22"/>
              </w:rPr>
              <w:t>.</w:t>
            </w:r>
          </w:p>
          <w:p w:rsidR="000508E4" w:rsidRPr="003A043B" w:rsidRDefault="000508E4" w:rsidP="00D5500D">
            <w:pPr>
              <w:ind w:left="360"/>
              <w:rPr>
                <w:szCs w:val="22"/>
              </w:rPr>
            </w:pPr>
          </w:p>
          <w:p w:rsidR="000508E4" w:rsidRPr="003A043B" w:rsidRDefault="00555817" w:rsidP="00D5500D">
            <w:pPr>
              <w:rPr>
                <w:szCs w:val="22"/>
                <w:lang w:val="sr-Cyrl-BA"/>
              </w:rPr>
            </w:pPr>
            <w:r w:rsidRPr="003A043B">
              <w:rPr>
                <w:szCs w:val="22"/>
                <w:lang w:val="sr-Cyrl-BA"/>
              </w:rPr>
              <w:t>Jedinica</w:t>
            </w:r>
            <w:r w:rsidR="000508E4" w:rsidRPr="003A043B">
              <w:rPr>
                <w:szCs w:val="22"/>
                <w:lang w:val="sr-Cyrl-BA"/>
              </w:rPr>
              <w:t xml:space="preserve"> 3.</w:t>
            </w:r>
          </w:p>
          <w:p w:rsidR="000508E4" w:rsidRPr="003A043B" w:rsidRDefault="00555817" w:rsidP="00D5500D">
            <w:r w:rsidRPr="003A043B">
              <w:t>OSNOVNI</w:t>
            </w:r>
            <w:r w:rsidR="000508E4" w:rsidRPr="003A043B">
              <w:t xml:space="preserve">  </w:t>
            </w:r>
            <w:r w:rsidRPr="003A043B">
              <w:t>NIVO</w:t>
            </w:r>
          </w:p>
          <w:p w:rsidR="000508E4" w:rsidRPr="003A043B" w:rsidRDefault="00555817" w:rsidP="00D5500D">
            <w:pPr>
              <w:pStyle w:val="BodyText"/>
              <w:spacing w:after="0"/>
              <w:rPr>
                <w:szCs w:val="22"/>
              </w:rPr>
            </w:pPr>
            <w:r w:rsidRPr="003A043B">
              <w:rPr>
                <w:szCs w:val="22"/>
              </w:rPr>
              <w:t>Učenik</w:t>
            </w:r>
            <w:r w:rsidR="000508E4" w:rsidRPr="003A043B">
              <w:rPr>
                <w:szCs w:val="22"/>
              </w:rPr>
              <w:t xml:space="preserve"> </w:t>
            </w:r>
            <w:r w:rsidRPr="003A043B">
              <w:rPr>
                <w:szCs w:val="22"/>
              </w:rPr>
              <w:t>će</w:t>
            </w:r>
            <w:r w:rsidR="000508E4" w:rsidRPr="003A043B">
              <w:rPr>
                <w:szCs w:val="22"/>
              </w:rPr>
              <w:t xml:space="preserve"> </w:t>
            </w:r>
            <w:r w:rsidRPr="003A043B">
              <w:rPr>
                <w:szCs w:val="22"/>
              </w:rPr>
              <w:t>moći</w:t>
            </w:r>
            <w:r w:rsidR="000508E4" w:rsidRPr="003A043B">
              <w:rPr>
                <w:szCs w:val="22"/>
              </w:rPr>
              <w:t xml:space="preserve"> </w:t>
            </w:r>
            <w:r w:rsidRPr="003A043B">
              <w:rPr>
                <w:szCs w:val="22"/>
              </w:rPr>
              <w:t>da</w:t>
            </w:r>
            <w:r w:rsidR="000508E4" w:rsidRPr="003A043B">
              <w:rPr>
                <w:szCs w:val="22"/>
              </w:rPr>
              <w:t>:</w:t>
            </w:r>
          </w:p>
          <w:p w:rsidR="000508E4" w:rsidRPr="003A043B" w:rsidRDefault="00DA20D1" w:rsidP="00A71661">
            <w:pPr>
              <w:pStyle w:val="BodyText2"/>
              <w:numPr>
                <w:ilvl w:val="0"/>
                <w:numId w:val="32"/>
              </w:numPr>
              <w:spacing w:after="0" w:line="240" w:lineRule="auto"/>
              <w:rPr>
                <w:szCs w:val="22"/>
              </w:rPr>
            </w:pPr>
            <w:r w:rsidRPr="003A043B">
              <w:rPr>
                <w:szCs w:val="22"/>
              </w:rPr>
              <w:t>r</w:t>
            </w:r>
            <w:r w:rsidR="00555817" w:rsidRPr="003A043B">
              <w:rPr>
                <w:szCs w:val="22"/>
              </w:rPr>
              <w:t>azvije</w:t>
            </w:r>
            <w:r w:rsidR="000508E4" w:rsidRPr="003A043B">
              <w:rPr>
                <w:szCs w:val="22"/>
              </w:rPr>
              <w:t xml:space="preserve"> </w:t>
            </w:r>
            <w:r w:rsidR="00555817" w:rsidRPr="003A043B">
              <w:rPr>
                <w:szCs w:val="22"/>
              </w:rPr>
              <w:t>vještinu</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tehniku</w:t>
            </w:r>
            <w:r w:rsidR="000508E4" w:rsidRPr="003A043B">
              <w:rPr>
                <w:szCs w:val="22"/>
              </w:rPr>
              <w:t xml:space="preserve"> </w:t>
            </w:r>
            <w:r w:rsidR="00555817" w:rsidRPr="003A043B">
              <w:rPr>
                <w:szCs w:val="22"/>
              </w:rPr>
              <w:t>za</w:t>
            </w:r>
            <w:r w:rsidR="000508E4" w:rsidRPr="003A043B">
              <w:rPr>
                <w:szCs w:val="22"/>
              </w:rPr>
              <w:t xml:space="preserve"> </w:t>
            </w:r>
            <w:r w:rsidR="00555817" w:rsidRPr="003A043B">
              <w:rPr>
                <w:szCs w:val="22"/>
              </w:rPr>
              <w:t>odabrani</w:t>
            </w:r>
            <w:r w:rsidR="000508E4" w:rsidRPr="003A043B">
              <w:rPr>
                <w:szCs w:val="22"/>
              </w:rPr>
              <w:t xml:space="preserve"> </w:t>
            </w:r>
            <w:r w:rsidR="00555817" w:rsidRPr="003A043B">
              <w:rPr>
                <w:szCs w:val="22"/>
              </w:rPr>
              <w:t>nivo</w:t>
            </w:r>
            <w:r w:rsidR="000508E4" w:rsidRPr="003A043B">
              <w:rPr>
                <w:szCs w:val="22"/>
              </w:rPr>
              <w:t xml:space="preserve">  </w:t>
            </w:r>
            <w:r w:rsidR="00555817" w:rsidRPr="003A043B">
              <w:rPr>
                <w:szCs w:val="22"/>
              </w:rPr>
              <w:t>uklјučujući</w:t>
            </w:r>
            <w:r w:rsidR="000508E4" w:rsidRPr="003A043B">
              <w:rPr>
                <w:szCs w:val="22"/>
              </w:rPr>
              <w:t>:</w:t>
            </w:r>
          </w:p>
          <w:p w:rsidR="000508E4" w:rsidRPr="003A043B" w:rsidRDefault="00DA20D1" w:rsidP="000A336C">
            <w:pPr>
              <w:numPr>
                <w:ilvl w:val="0"/>
                <w:numId w:val="195"/>
              </w:numPr>
              <w:rPr>
                <w:szCs w:val="22"/>
              </w:rPr>
            </w:pPr>
            <w:r w:rsidRPr="003A043B">
              <w:rPr>
                <w:szCs w:val="22"/>
              </w:rPr>
              <w:t>s</w:t>
            </w:r>
            <w:r w:rsidR="00555817" w:rsidRPr="003A043B">
              <w:rPr>
                <w:szCs w:val="22"/>
              </w:rPr>
              <w:t>tavove</w:t>
            </w:r>
            <w:r w:rsidRPr="003A043B">
              <w:rPr>
                <w:szCs w:val="22"/>
              </w:rPr>
              <w:t>,</w:t>
            </w:r>
          </w:p>
          <w:p w:rsidR="000508E4" w:rsidRPr="003A043B" w:rsidRDefault="00DA20D1" w:rsidP="000A336C">
            <w:pPr>
              <w:numPr>
                <w:ilvl w:val="0"/>
                <w:numId w:val="195"/>
              </w:numPr>
              <w:rPr>
                <w:szCs w:val="22"/>
              </w:rPr>
            </w:pPr>
            <w:r w:rsidRPr="003A043B">
              <w:rPr>
                <w:szCs w:val="22"/>
              </w:rPr>
              <w:t>g</w:t>
            </w:r>
            <w:r w:rsidR="00555817" w:rsidRPr="003A043B">
              <w:rPr>
                <w:szCs w:val="22"/>
              </w:rPr>
              <w:t>ornje</w:t>
            </w:r>
            <w:r w:rsidR="000508E4" w:rsidRPr="003A043B">
              <w:rPr>
                <w:szCs w:val="22"/>
              </w:rPr>
              <w:t xml:space="preserve"> </w:t>
            </w:r>
            <w:r w:rsidR="00555817" w:rsidRPr="003A043B">
              <w:rPr>
                <w:szCs w:val="22"/>
              </w:rPr>
              <w:t>odbijanje</w:t>
            </w:r>
            <w:r w:rsidRPr="003A043B">
              <w:rPr>
                <w:szCs w:val="22"/>
              </w:rPr>
              <w:t>,</w:t>
            </w:r>
          </w:p>
          <w:p w:rsidR="000508E4" w:rsidRPr="003A043B" w:rsidRDefault="00DA20D1" w:rsidP="000A336C">
            <w:pPr>
              <w:numPr>
                <w:ilvl w:val="0"/>
                <w:numId w:val="195"/>
              </w:numPr>
              <w:rPr>
                <w:szCs w:val="22"/>
              </w:rPr>
            </w:pPr>
            <w:r w:rsidRPr="003A043B">
              <w:rPr>
                <w:szCs w:val="22"/>
              </w:rPr>
              <w:t>d</w:t>
            </w:r>
            <w:r w:rsidR="00555817" w:rsidRPr="003A043B">
              <w:rPr>
                <w:szCs w:val="22"/>
              </w:rPr>
              <w:t>onje</w:t>
            </w:r>
            <w:r w:rsidR="000508E4" w:rsidRPr="003A043B">
              <w:rPr>
                <w:szCs w:val="22"/>
              </w:rPr>
              <w:t xml:space="preserve"> </w:t>
            </w:r>
            <w:r w:rsidR="00555817" w:rsidRPr="003A043B">
              <w:rPr>
                <w:szCs w:val="22"/>
              </w:rPr>
              <w:t>odbijanje</w:t>
            </w:r>
            <w:r w:rsidRPr="003A043B">
              <w:rPr>
                <w:szCs w:val="22"/>
              </w:rPr>
              <w:t>,</w:t>
            </w:r>
          </w:p>
          <w:p w:rsidR="000508E4" w:rsidRPr="003A043B" w:rsidRDefault="00DA20D1" w:rsidP="000A336C">
            <w:pPr>
              <w:numPr>
                <w:ilvl w:val="0"/>
                <w:numId w:val="195"/>
              </w:numPr>
              <w:rPr>
                <w:szCs w:val="22"/>
              </w:rPr>
            </w:pPr>
            <w:r w:rsidRPr="003A043B">
              <w:rPr>
                <w:szCs w:val="22"/>
              </w:rPr>
              <w:t>s</w:t>
            </w:r>
            <w:r w:rsidR="00555817" w:rsidRPr="003A043B">
              <w:rPr>
                <w:szCs w:val="22"/>
              </w:rPr>
              <w:t>ervis</w:t>
            </w:r>
            <w:r w:rsidR="000508E4" w:rsidRPr="003A043B">
              <w:rPr>
                <w:szCs w:val="22"/>
              </w:rPr>
              <w:t xml:space="preserve"> – </w:t>
            </w:r>
            <w:r w:rsidR="00555817" w:rsidRPr="003A043B">
              <w:rPr>
                <w:szCs w:val="22"/>
              </w:rPr>
              <w:t>donji</w:t>
            </w:r>
            <w:r w:rsidR="000508E4" w:rsidRPr="003A043B">
              <w:rPr>
                <w:szCs w:val="22"/>
              </w:rPr>
              <w:t xml:space="preserve"> – </w:t>
            </w:r>
            <w:r w:rsidR="00555817" w:rsidRPr="003A043B">
              <w:rPr>
                <w:szCs w:val="22"/>
              </w:rPr>
              <w:t>gornji</w:t>
            </w:r>
            <w:r w:rsidRPr="003A043B">
              <w:rPr>
                <w:szCs w:val="22"/>
              </w:rPr>
              <w:t>,</w:t>
            </w:r>
          </w:p>
          <w:p w:rsidR="000508E4" w:rsidRPr="003A043B" w:rsidRDefault="00DA20D1" w:rsidP="000A336C">
            <w:pPr>
              <w:numPr>
                <w:ilvl w:val="0"/>
                <w:numId w:val="195"/>
              </w:numPr>
              <w:rPr>
                <w:szCs w:val="22"/>
              </w:rPr>
            </w:pPr>
            <w:r w:rsidRPr="003A043B">
              <w:rPr>
                <w:szCs w:val="22"/>
              </w:rPr>
              <w:t>o</w:t>
            </w:r>
            <w:r w:rsidR="00555817" w:rsidRPr="003A043B">
              <w:rPr>
                <w:szCs w:val="22"/>
              </w:rPr>
              <w:t>snovna</w:t>
            </w:r>
            <w:r w:rsidR="000508E4" w:rsidRPr="003A043B">
              <w:rPr>
                <w:szCs w:val="22"/>
              </w:rPr>
              <w:t xml:space="preserve"> </w:t>
            </w:r>
            <w:r w:rsidR="00555817" w:rsidRPr="003A043B">
              <w:rPr>
                <w:szCs w:val="22"/>
              </w:rPr>
              <w:t>pravila</w:t>
            </w:r>
            <w:r w:rsidR="000508E4" w:rsidRPr="003A043B">
              <w:rPr>
                <w:szCs w:val="22"/>
              </w:rPr>
              <w:t xml:space="preserve"> </w:t>
            </w:r>
            <w:r w:rsidR="00555817" w:rsidRPr="003A043B">
              <w:rPr>
                <w:szCs w:val="22"/>
              </w:rPr>
              <w:t>odbojke</w:t>
            </w:r>
            <w:r w:rsidRPr="003A043B">
              <w:rPr>
                <w:szCs w:val="22"/>
              </w:rPr>
              <w:t>.</w:t>
            </w:r>
          </w:p>
          <w:p w:rsidR="000508E4" w:rsidRPr="003A043B" w:rsidRDefault="000508E4" w:rsidP="00D5500D">
            <w:pPr>
              <w:rPr>
                <w:szCs w:val="22"/>
              </w:rPr>
            </w:pPr>
          </w:p>
          <w:p w:rsidR="000508E4" w:rsidRPr="003A043B" w:rsidRDefault="00555817" w:rsidP="00D5500D">
            <w:r w:rsidRPr="003A043B">
              <w:t>NIVO</w:t>
            </w:r>
            <w:r w:rsidR="000508E4" w:rsidRPr="003A043B">
              <w:t xml:space="preserve"> I </w:t>
            </w:r>
          </w:p>
          <w:p w:rsidR="000508E4" w:rsidRPr="003A043B" w:rsidRDefault="00555817" w:rsidP="00D5500D">
            <w:pPr>
              <w:pStyle w:val="BodyText"/>
              <w:spacing w:after="0"/>
              <w:rPr>
                <w:szCs w:val="22"/>
              </w:rPr>
            </w:pPr>
            <w:r w:rsidRPr="003A043B">
              <w:rPr>
                <w:szCs w:val="22"/>
              </w:rPr>
              <w:t>Učenik</w:t>
            </w:r>
            <w:r w:rsidR="000508E4" w:rsidRPr="003A043B">
              <w:rPr>
                <w:szCs w:val="22"/>
              </w:rPr>
              <w:t xml:space="preserve"> </w:t>
            </w:r>
            <w:r w:rsidRPr="003A043B">
              <w:rPr>
                <w:szCs w:val="22"/>
              </w:rPr>
              <w:t>će</w:t>
            </w:r>
            <w:r w:rsidR="000508E4" w:rsidRPr="003A043B">
              <w:rPr>
                <w:szCs w:val="22"/>
              </w:rPr>
              <w:t xml:space="preserve"> </w:t>
            </w:r>
            <w:r w:rsidRPr="003A043B">
              <w:rPr>
                <w:szCs w:val="22"/>
              </w:rPr>
              <w:t>moći</w:t>
            </w:r>
            <w:r w:rsidR="000508E4" w:rsidRPr="003A043B">
              <w:rPr>
                <w:szCs w:val="22"/>
              </w:rPr>
              <w:t xml:space="preserve"> </w:t>
            </w:r>
            <w:r w:rsidRPr="003A043B">
              <w:rPr>
                <w:szCs w:val="22"/>
              </w:rPr>
              <w:t>da</w:t>
            </w:r>
            <w:r w:rsidR="000508E4" w:rsidRPr="003A043B">
              <w:rPr>
                <w:szCs w:val="22"/>
              </w:rPr>
              <w:t>:</w:t>
            </w:r>
          </w:p>
          <w:p w:rsidR="000508E4" w:rsidRPr="003A043B" w:rsidRDefault="00DA20D1" w:rsidP="00A71661">
            <w:pPr>
              <w:numPr>
                <w:ilvl w:val="0"/>
                <w:numId w:val="32"/>
              </w:numPr>
              <w:rPr>
                <w:szCs w:val="22"/>
              </w:rPr>
            </w:pPr>
            <w:r w:rsidRPr="003A043B">
              <w:rPr>
                <w:szCs w:val="22"/>
              </w:rPr>
              <w:t>r</w:t>
            </w:r>
            <w:r w:rsidR="00555817" w:rsidRPr="003A043B">
              <w:rPr>
                <w:szCs w:val="22"/>
              </w:rPr>
              <w:t>azvije</w:t>
            </w:r>
            <w:r w:rsidR="000508E4" w:rsidRPr="003A043B">
              <w:rPr>
                <w:szCs w:val="22"/>
              </w:rPr>
              <w:t xml:space="preserve"> </w:t>
            </w:r>
            <w:r w:rsidR="00555817" w:rsidRPr="003A043B">
              <w:rPr>
                <w:szCs w:val="22"/>
              </w:rPr>
              <w:t>tehniku</w:t>
            </w:r>
            <w:r w:rsidR="000508E4" w:rsidRPr="003A043B">
              <w:rPr>
                <w:szCs w:val="22"/>
              </w:rPr>
              <w:t xml:space="preserve"> </w:t>
            </w:r>
            <w:r w:rsidR="00555817" w:rsidRPr="003A043B">
              <w:rPr>
                <w:szCs w:val="22"/>
              </w:rPr>
              <w:t>odbojke</w:t>
            </w:r>
            <w:r w:rsidR="000508E4" w:rsidRPr="003A043B">
              <w:rPr>
                <w:szCs w:val="22"/>
              </w:rPr>
              <w:t xml:space="preserve"> </w:t>
            </w:r>
            <w:r w:rsidR="00555817" w:rsidRPr="003A043B">
              <w:rPr>
                <w:szCs w:val="22"/>
              </w:rPr>
              <w:t>na</w:t>
            </w:r>
            <w:r w:rsidR="000508E4" w:rsidRPr="003A043B">
              <w:rPr>
                <w:szCs w:val="22"/>
              </w:rPr>
              <w:t xml:space="preserve"> </w:t>
            </w:r>
            <w:r w:rsidR="00555817" w:rsidRPr="003A043B">
              <w:rPr>
                <w:szCs w:val="22"/>
              </w:rPr>
              <w:t>višem</w:t>
            </w:r>
            <w:r w:rsidR="000508E4" w:rsidRPr="003A043B">
              <w:rPr>
                <w:szCs w:val="22"/>
              </w:rPr>
              <w:t xml:space="preserve"> </w:t>
            </w:r>
            <w:r w:rsidR="00555817" w:rsidRPr="003A043B">
              <w:rPr>
                <w:szCs w:val="22"/>
              </w:rPr>
              <w:t>nivou</w:t>
            </w:r>
            <w:r w:rsidR="000508E4" w:rsidRPr="003A043B">
              <w:rPr>
                <w:szCs w:val="22"/>
              </w:rPr>
              <w:t xml:space="preserve"> </w:t>
            </w:r>
            <w:r w:rsidR="00555817" w:rsidRPr="003A043B">
              <w:rPr>
                <w:szCs w:val="22"/>
              </w:rPr>
              <w:t>u</w:t>
            </w:r>
            <w:r w:rsidR="000508E4" w:rsidRPr="003A043B">
              <w:rPr>
                <w:szCs w:val="22"/>
              </w:rPr>
              <w:t xml:space="preserve"> </w:t>
            </w:r>
            <w:r w:rsidR="00555817" w:rsidRPr="003A043B">
              <w:rPr>
                <w:szCs w:val="22"/>
              </w:rPr>
              <w:t>odnosu</w:t>
            </w:r>
            <w:r w:rsidR="000508E4" w:rsidRPr="003A043B">
              <w:rPr>
                <w:szCs w:val="22"/>
              </w:rPr>
              <w:t xml:space="preserve"> </w:t>
            </w:r>
            <w:r w:rsidR="00555817" w:rsidRPr="003A043B">
              <w:rPr>
                <w:szCs w:val="22"/>
              </w:rPr>
              <w:t>na</w:t>
            </w:r>
            <w:r w:rsidR="000508E4" w:rsidRPr="003A043B">
              <w:rPr>
                <w:szCs w:val="22"/>
              </w:rPr>
              <w:t xml:space="preserve"> </w:t>
            </w:r>
            <w:r w:rsidR="00555817" w:rsidRPr="003A043B">
              <w:rPr>
                <w:szCs w:val="22"/>
              </w:rPr>
              <w:t>osnovni</w:t>
            </w:r>
            <w:r w:rsidR="000508E4" w:rsidRPr="003A043B">
              <w:rPr>
                <w:szCs w:val="22"/>
              </w:rPr>
              <w:t xml:space="preserve"> </w:t>
            </w:r>
            <w:r w:rsidR="00555817" w:rsidRPr="003A043B">
              <w:rPr>
                <w:szCs w:val="22"/>
              </w:rPr>
              <w:t>nivo</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to</w:t>
            </w:r>
            <w:r w:rsidR="000508E4" w:rsidRPr="003A043B">
              <w:rPr>
                <w:szCs w:val="22"/>
              </w:rPr>
              <w:t>:</w:t>
            </w:r>
          </w:p>
          <w:p w:rsidR="000508E4" w:rsidRPr="003A043B" w:rsidRDefault="00DA20D1" w:rsidP="000A336C">
            <w:pPr>
              <w:numPr>
                <w:ilvl w:val="0"/>
                <w:numId w:val="196"/>
              </w:numPr>
              <w:rPr>
                <w:szCs w:val="22"/>
              </w:rPr>
            </w:pPr>
            <w:r w:rsidRPr="003A043B">
              <w:rPr>
                <w:szCs w:val="22"/>
              </w:rPr>
              <w:t>o</w:t>
            </w:r>
            <w:r w:rsidR="00555817" w:rsidRPr="003A043B">
              <w:rPr>
                <w:szCs w:val="22"/>
              </w:rPr>
              <w:t>snovni</w:t>
            </w:r>
            <w:r w:rsidR="000508E4" w:rsidRPr="003A043B">
              <w:rPr>
                <w:szCs w:val="22"/>
              </w:rPr>
              <w:t xml:space="preserve"> </w:t>
            </w:r>
            <w:r w:rsidR="00555817" w:rsidRPr="003A043B">
              <w:rPr>
                <w:szCs w:val="22"/>
              </w:rPr>
              <w:t>smeč</w:t>
            </w:r>
            <w:r w:rsidR="000508E4" w:rsidRPr="003A043B">
              <w:rPr>
                <w:szCs w:val="22"/>
              </w:rPr>
              <w:t xml:space="preserve"> </w:t>
            </w:r>
            <w:r w:rsidR="00555817" w:rsidRPr="003A043B">
              <w:rPr>
                <w:szCs w:val="22"/>
              </w:rPr>
              <w:t>sa</w:t>
            </w:r>
            <w:r w:rsidR="000508E4" w:rsidRPr="003A043B">
              <w:rPr>
                <w:szCs w:val="22"/>
              </w:rPr>
              <w:t xml:space="preserve"> </w:t>
            </w:r>
            <w:r w:rsidR="00555817" w:rsidRPr="003A043B">
              <w:rPr>
                <w:szCs w:val="22"/>
              </w:rPr>
              <w:t>kratkim</w:t>
            </w:r>
            <w:r w:rsidR="000508E4" w:rsidRPr="003A043B">
              <w:rPr>
                <w:szCs w:val="22"/>
              </w:rPr>
              <w:t xml:space="preserve"> </w:t>
            </w:r>
            <w:r w:rsidR="00555817" w:rsidRPr="003A043B">
              <w:rPr>
                <w:szCs w:val="22"/>
              </w:rPr>
              <w:t>zaletom</w:t>
            </w:r>
            <w:r w:rsidR="000508E4" w:rsidRPr="003A043B">
              <w:rPr>
                <w:szCs w:val="22"/>
              </w:rPr>
              <w:t xml:space="preserve"> </w:t>
            </w:r>
            <w:r w:rsidR="00555817" w:rsidRPr="003A043B">
              <w:rPr>
                <w:szCs w:val="22"/>
              </w:rPr>
              <w:t>sa</w:t>
            </w:r>
            <w:r w:rsidR="000508E4" w:rsidRPr="003A043B">
              <w:rPr>
                <w:szCs w:val="22"/>
              </w:rPr>
              <w:t xml:space="preserve"> </w:t>
            </w:r>
            <w:r w:rsidR="00555817" w:rsidRPr="003A043B">
              <w:rPr>
                <w:szCs w:val="22"/>
              </w:rPr>
              <w:t>različitih</w:t>
            </w:r>
            <w:r w:rsidR="000508E4" w:rsidRPr="003A043B">
              <w:rPr>
                <w:szCs w:val="22"/>
              </w:rPr>
              <w:t xml:space="preserve"> </w:t>
            </w:r>
            <w:r w:rsidR="00555817" w:rsidRPr="003A043B">
              <w:rPr>
                <w:szCs w:val="22"/>
              </w:rPr>
              <w:t>pozicija</w:t>
            </w:r>
            <w:r w:rsidRPr="003A043B">
              <w:rPr>
                <w:szCs w:val="22"/>
              </w:rPr>
              <w:t>,</w:t>
            </w:r>
          </w:p>
          <w:p w:rsidR="000508E4" w:rsidRPr="003A043B" w:rsidRDefault="00DA20D1" w:rsidP="000A336C">
            <w:pPr>
              <w:numPr>
                <w:ilvl w:val="0"/>
                <w:numId w:val="196"/>
              </w:numPr>
              <w:rPr>
                <w:szCs w:val="22"/>
              </w:rPr>
            </w:pPr>
            <w:r w:rsidRPr="003A043B">
              <w:rPr>
                <w:szCs w:val="22"/>
              </w:rPr>
              <w:t>o</w:t>
            </w:r>
            <w:r w:rsidR="00555817" w:rsidRPr="003A043B">
              <w:rPr>
                <w:szCs w:val="22"/>
              </w:rPr>
              <w:t>snovni</w:t>
            </w:r>
            <w:r w:rsidR="000508E4" w:rsidRPr="003A043B">
              <w:rPr>
                <w:szCs w:val="22"/>
              </w:rPr>
              <w:t xml:space="preserve"> </w:t>
            </w:r>
            <w:r w:rsidR="00555817" w:rsidRPr="003A043B">
              <w:rPr>
                <w:szCs w:val="22"/>
              </w:rPr>
              <w:t>smeč</w:t>
            </w:r>
            <w:r w:rsidR="000508E4" w:rsidRPr="003A043B">
              <w:rPr>
                <w:szCs w:val="22"/>
              </w:rPr>
              <w:t xml:space="preserve"> </w:t>
            </w:r>
            <w:r w:rsidR="00555817" w:rsidRPr="003A043B">
              <w:rPr>
                <w:szCs w:val="22"/>
              </w:rPr>
              <w:t>sa</w:t>
            </w:r>
            <w:r w:rsidR="000508E4" w:rsidRPr="003A043B">
              <w:rPr>
                <w:szCs w:val="22"/>
              </w:rPr>
              <w:t xml:space="preserve"> </w:t>
            </w:r>
            <w:r w:rsidR="00555817" w:rsidRPr="003A043B">
              <w:rPr>
                <w:szCs w:val="22"/>
              </w:rPr>
              <w:t>kratkim</w:t>
            </w:r>
            <w:r w:rsidR="000508E4" w:rsidRPr="003A043B">
              <w:rPr>
                <w:szCs w:val="22"/>
              </w:rPr>
              <w:t xml:space="preserve"> </w:t>
            </w:r>
            <w:r w:rsidR="00555817" w:rsidRPr="003A043B">
              <w:rPr>
                <w:szCs w:val="22"/>
              </w:rPr>
              <w:t>zaletom</w:t>
            </w:r>
            <w:r w:rsidR="000508E4" w:rsidRPr="003A043B">
              <w:rPr>
                <w:szCs w:val="22"/>
              </w:rPr>
              <w:t xml:space="preserve"> </w:t>
            </w:r>
            <w:r w:rsidR="00555817" w:rsidRPr="003A043B">
              <w:rPr>
                <w:szCs w:val="22"/>
              </w:rPr>
              <w:t>sa</w:t>
            </w:r>
            <w:r w:rsidR="000508E4" w:rsidRPr="003A043B">
              <w:rPr>
                <w:szCs w:val="22"/>
              </w:rPr>
              <w:t xml:space="preserve"> </w:t>
            </w:r>
            <w:r w:rsidR="00555817" w:rsidRPr="003A043B">
              <w:rPr>
                <w:szCs w:val="22"/>
              </w:rPr>
              <w:t>različito</w:t>
            </w:r>
            <w:r w:rsidR="000508E4" w:rsidRPr="003A043B">
              <w:rPr>
                <w:szCs w:val="22"/>
              </w:rPr>
              <w:t xml:space="preserve"> </w:t>
            </w:r>
            <w:r w:rsidR="00555817" w:rsidRPr="003A043B">
              <w:rPr>
                <w:szCs w:val="22"/>
              </w:rPr>
              <w:t>dignutom</w:t>
            </w:r>
            <w:r w:rsidR="000508E4" w:rsidRPr="003A043B">
              <w:rPr>
                <w:szCs w:val="22"/>
              </w:rPr>
              <w:t xml:space="preserve"> </w:t>
            </w:r>
            <w:r w:rsidR="00555817" w:rsidRPr="003A043B">
              <w:rPr>
                <w:szCs w:val="22"/>
              </w:rPr>
              <w:t>loptom</w:t>
            </w:r>
            <w:r w:rsidR="000508E4" w:rsidRPr="003A043B">
              <w:rPr>
                <w:szCs w:val="22"/>
              </w:rPr>
              <w:t xml:space="preserve"> (</w:t>
            </w:r>
            <w:r w:rsidR="00555817" w:rsidRPr="003A043B">
              <w:rPr>
                <w:szCs w:val="22"/>
              </w:rPr>
              <w:t>visoka</w:t>
            </w:r>
            <w:r w:rsidR="000508E4" w:rsidRPr="003A043B">
              <w:rPr>
                <w:szCs w:val="22"/>
              </w:rPr>
              <w:t xml:space="preserve"> –</w:t>
            </w:r>
            <w:r w:rsidR="00555817" w:rsidRPr="003A043B">
              <w:rPr>
                <w:szCs w:val="22"/>
              </w:rPr>
              <w:t>niska</w:t>
            </w:r>
            <w:r w:rsidR="000508E4" w:rsidRPr="003A043B">
              <w:rPr>
                <w:szCs w:val="22"/>
              </w:rPr>
              <w:t xml:space="preserve">; </w:t>
            </w:r>
            <w:r w:rsidR="00555817" w:rsidRPr="003A043B">
              <w:rPr>
                <w:szCs w:val="22"/>
              </w:rPr>
              <w:t>spora</w:t>
            </w:r>
            <w:r w:rsidR="000508E4" w:rsidRPr="003A043B">
              <w:rPr>
                <w:szCs w:val="22"/>
              </w:rPr>
              <w:t xml:space="preserve"> – </w:t>
            </w:r>
            <w:r w:rsidR="00555817" w:rsidRPr="003A043B">
              <w:rPr>
                <w:szCs w:val="22"/>
              </w:rPr>
              <w:t>tempo</w:t>
            </w:r>
            <w:r w:rsidR="000508E4" w:rsidRPr="003A043B">
              <w:rPr>
                <w:szCs w:val="22"/>
              </w:rPr>
              <w:t>)</w:t>
            </w:r>
            <w:r w:rsidRPr="003A043B">
              <w:rPr>
                <w:szCs w:val="22"/>
              </w:rPr>
              <w:t>,</w:t>
            </w:r>
          </w:p>
          <w:p w:rsidR="000508E4" w:rsidRPr="003A043B" w:rsidRDefault="00DA20D1" w:rsidP="000A336C">
            <w:pPr>
              <w:numPr>
                <w:ilvl w:val="0"/>
                <w:numId w:val="196"/>
              </w:numPr>
              <w:rPr>
                <w:szCs w:val="22"/>
              </w:rPr>
            </w:pPr>
            <w:r w:rsidRPr="003A043B">
              <w:rPr>
                <w:szCs w:val="22"/>
              </w:rPr>
              <w:t>p</w:t>
            </w:r>
            <w:r w:rsidR="00555817" w:rsidRPr="003A043B">
              <w:rPr>
                <w:szCs w:val="22"/>
              </w:rPr>
              <w:t>lasirani</w:t>
            </w:r>
            <w:r w:rsidR="000508E4" w:rsidRPr="003A043B">
              <w:rPr>
                <w:szCs w:val="22"/>
              </w:rPr>
              <w:t xml:space="preserve"> </w:t>
            </w:r>
            <w:r w:rsidR="00555817" w:rsidRPr="003A043B">
              <w:rPr>
                <w:szCs w:val="22"/>
              </w:rPr>
              <w:t>smeč</w:t>
            </w:r>
            <w:r w:rsidR="000508E4" w:rsidRPr="003A043B">
              <w:rPr>
                <w:szCs w:val="22"/>
              </w:rPr>
              <w:t xml:space="preserve"> </w:t>
            </w:r>
            <w:r w:rsidR="00555817" w:rsidRPr="003A043B">
              <w:rPr>
                <w:szCs w:val="22"/>
              </w:rPr>
              <w:t>i</w:t>
            </w:r>
            <w:r w:rsidR="000508E4" w:rsidRPr="003A043B">
              <w:rPr>
                <w:szCs w:val="22"/>
              </w:rPr>
              <w:t xml:space="preserve"> </w:t>
            </w:r>
            <w:r w:rsidRPr="003A043B">
              <w:rPr>
                <w:i/>
                <w:szCs w:val="22"/>
              </w:rPr>
              <w:t>kuh</w:t>
            </w:r>
            <w:r w:rsidR="00555817" w:rsidRPr="003A043B">
              <w:rPr>
                <w:i/>
                <w:szCs w:val="22"/>
              </w:rPr>
              <w:t>anje</w:t>
            </w:r>
            <w:r w:rsidRPr="003A043B">
              <w:rPr>
                <w:szCs w:val="22"/>
              </w:rPr>
              <w:t>,</w:t>
            </w:r>
          </w:p>
          <w:p w:rsidR="000508E4" w:rsidRPr="003A043B" w:rsidRDefault="00DA20D1" w:rsidP="000A336C">
            <w:pPr>
              <w:numPr>
                <w:ilvl w:val="0"/>
                <w:numId w:val="196"/>
              </w:numPr>
              <w:rPr>
                <w:szCs w:val="22"/>
              </w:rPr>
            </w:pPr>
            <w:r w:rsidRPr="003A043B">
              <w:rPr>
                <w:szCs w:val="22"/>
              </w:rPr>
              <w:t>u</w:t>
            </w:r>
            <w:r w:rsidR="00555817" w:rsidRPr="003A043B">
              <w:rPr>
                <w:szCs w:val="22"/>
              </w:rPr>
              <w:t>loga</w:t>
            </w:r>
            <w:r w:rsidR="000508E4" w:rsidRPr="003A043B">
              <w:rPr>
                <w:szCs w:val="22"/>
              </w:rPr>
              <w:t xml:space="preserve"> </w:t>
            </w:r>
            <w:r w:rsidR="00555817" w:rsidRPr="003A043B">
              <w:rPr>
                <w:szCs w:val="22"/>
              </w:rPr>
              <w:t>dizača</w:t>
            </w:r>
            <w:r w:rsidR="000508E4" w:rsidRPr="003A043B">
              <w:rPr>
                <w:szCs w:val="22"/>
              </w:rPr>
              <w:t xml:space="preserve"> </w:t>
            </w:r>
            <w:r w:rsidR="00555817" w:rsidRPr="003A043B">
              <w:rPr>
                <w:szCs w:val="22"/>
              </w:rPr>
              <w:t>kod</w:t>
            </w:r>
            <w:r w:rsidR="000508E4" w:rsidRPr="003A043B">
              <w:rPr>
                <w:szCs w:val="22"/>
              </w:rPr>
              <w:t xml:space="preserve"> </w:t>
            </w:r>
            <w:r w:rsidR="00555817" w:rsidRPr="003A043B">
              <w:rPr>
                <w:szCs w:val="22"/>
              </w:rPr>
              <w:t>smeča</w:t>
            </w:r>
            <w:r w:rsidRPr="003A043B">
              <w:rPr>
                <w:szCs w:val="22"/>
              </w:rPr>
              <w:t>,</w:t>
            </w:r>
          </w:p>
          <w:p w:rsidR="000508E4" w:rsidRPr="003A043B" w:rsidRDefault="00DA20D1" w:rsidP="000A336C">
            <w:pPr>
              <w:numPr>
                <w:ilvl w:val="0"/>
                <w:numId w:val="196"/>
              </w:numPr>
              <w:rPr>
                <w:szCs w:val="22"/>
              </w:rPr>
            </w:pPr>
            <w:r w:rsidRPr="003A043B">
              <w:rPr>
                <w:szCs w:val="22"/>
              </w:rPr>
              <w:t>b</w:t>
            </w:r>
            <w:r w:rsidR="00555817" w:rsidRPr="003A043B">
              <w:rPr>
                <w:szCs w:val="22"/>
              </w:rPr>
              <w:t>lok</w:t>
            </w:r>
            <w:r w:rsidR="000508E4" w:rsidRPr="003A043B">
              <w:rPr>
                <w:szCs w:val="22"/>
              </w:rPr>
              <w:t xml:space="preserve"> – </w:t>
            </w:r>
            <w:r w:rsidR="00555817" w:rsidRPr="003A043B">
              <w:rPr>
                <w:szCs w:val="22"/>
              </w:rPr>
              <w:t>jednostruki</w:t>
            </w:r>
            <w:r w:rsidRPr="003A043B">
              <w:rPr>
                <w:szCs w:val="22"/>
              </w:rPr>
              <w:t>,</w:t>
            </w:r>
          </w:p>
          <w:p w:rsidR="000508E4" w:rsidRPr="003A043B" w:rsidRDefault="00DA20D1" w:rsidP="000A336C">
            <w:pPr>
              <w:numPr>
                <w:ilvl w:val="0"/>
                <w:numId w:val="196"/>
              </w:numPr>
              <w:rPr>
                <w:szCs w:val="22"/>
              </w:rPr>
            </w:pPr>
            <w:r w:rsidRPr="003A043B">
              <w:rPr>
                <w:szCs w:val="22"/>
              </w:rPr>
              <w:t>s</w:t>
            </w:r>
            <w:r w:rsidR="00555817" w:rsidRPr="003A043B">
              <w:rPr>
                <w:szCs w:val="22"/>
              </w:rPr>
              <w:t>kraćeni</w:t>
            </w:r>
            <w:r w:rsidR="000508E4" w:rsidRPr="003A043B">
              <w:rPr>
                <w:szCs w:val="22"/>
              </w:rPr>
              <w:t xml:space="preserve"> </w:t>
            </w:r>
            <w:r w:rsidR="00555817" w:rsidRPr="003A043B">
              <w:rPr>
                <w:szCs w:val="22"/>
              </w:rPr>
              <w:t>servis</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servis</w:t>
            </w:r>
            <w:r w:rsidR="000508E4" w:rsidRPr="003A043B">
              <w:rPr>
                <w:szCs w:val="22"/>
              </w:rPr>
              <w:t xml:space="preserve"> </w:t>
            </w:r>
            <w:r w:rsidR="00555817" w:rsidRPr="003A043B">
              <w:rPr>
                <w:i/>
                <w:szCs w:val="22"/>
              </w:rPr>
              <w:t>lelujavac</w:t>
            </w:r>
            <w:r w:rsidRPr="003A043B">
              <w:rPr>
                <w:szCs w:val="22"/>
              </w:rPr>
              <w:t>,</w:t>
            </w:r>
          </w:p>
          <w:p w:rsidR="000508E4" w:rsidRPr="003A043B" w:rsidRDefault="00DA20D1" w:rsidP="000A336C">
            <w:pPr>
              <w:numPr>
                <w:ilvl w:val="0"/>
                <w:numId w:val="196"/>
              </w:numPr>
              <w:rPr>
                <w:szCs w:val="22"/>
              </w:rPr>
            </w:pPr>
            <w:r w:rsidRPr="003A043B">
              <w:rPr>
                <w:szCs w:val="22"/>
              </w:rPr>
              <w:t>o</w:t>
            </w:r>
            <w:r w:rsidR="00555817" w:rsidRPr="003A043B">
              <w:rPr>
                <w:szCs w:val="22"/>
              </w:rPr>
              <w:t>dbijanje</w:t>
            </w:r>
            <w:r w:rsidR="000508E4" w:rsidRPr="003A043B">
              <w:rPr>
                <w:szCs w:val="22"/>
              </w:rPr>
              <w:t xml:space="preserve"> </w:t>
            </w:r>
            <w:r w:rsidR="00555817" w:rsidRPr="003A043B">
              <w:rPr>
                <w:szCs w:val="22"/>
              </w:rPr>
              <w:t>lopte</w:t>
            </w:r>
            <w:r w:rsidR="000508E4" w:rsidRPr="003A043B">
              <w:rPr>
                <w:szCs w:val="22"/>
              </w:rPr>
              <w:t xml:space="preserve"> </w:t>
            </w:r>
            <w:r w:rsidR="00555817" w:rsidRPr="003A043B">
              <w:rPr>
                <w:i/>
                <w:szCs w:val="22"/>
              </w:rPr>
              <w:t>povalјkom</w:t>
            </w:r>
            <w:r w:rsidRPr="003A043B">
              <w:rPr>
                <w:szCs w:val="22"/>
              </w:rPr>
              <w:t>,</w:t>
            </w:r>
          </w:p>
          <w:p w:rsidR="000508E4" w:rsidRPr="003A043B" w:rsidRDefault="00DA20D1" w:rsidP="000A336C">
            <w:pPr>
              <w:numPr>
                <w:ilvl w:val="0"/>
                <w:numId w:val="196"/>
              </w:numPr>
              <w:rPr>
                <w:szCs w:val="22"/>
              </w:rPr>
            </w:pPr>
            <w:r w:rsidRPr="003A043B">
              <w:rPr>
                <w:szCs w:val="22"/>
              </w:rPr>
              <w:t>s</w:t>
            </w:r>
            <w:r w:rsidR="00555817" w:rsidRPr="003A043B">
              <w:rPr>
                <w:szCs w:val="22"/>
              </w:rPr>
              <w:t>uđenje</w:t>
            </w:r>
            <w:r w:rsidRPr="003A043B">
              <w:rPr>
                <w:szCs w:val="22"/>
              </w:rPr>
              <w:t>.</w:t>
            </w:r>
          </w:p>
          <w:p w:rsidR="000508E4" w:rsidRPr="003A043B" w:rsidRDefault="000508E4" w:rsidP="00D5500D">
            <w:pPr>
              <w:rPr>
                <w:szCs w:val="22"/>
              </w:rPr>
            </w:pPr>
          </w:p>
          <w:p w:rsidR="000508E4" w:rsidRPr="003A043B" w:rsidRDefault="00555817" w:rsidP="00D5500D">
            <w:r w:rsidRPr="003A043B">
              <w:t>NIVO</w:t>
            </w:r>
            <w:r w:rsidR="000508E4" w:rsidRPr="003A043B">
              <w:t xml:space="preserve">   II</w:t>
            </w:r>
          </w:p>
          <w:p w:rsidR="000508E4" w:rsidRPr="003A043B" w:rsidRDefault="00555817" w:rsidP="00D5500D">
            <w:pPr>
              <w:pStyle w:val="BodyText"/>
              <w:spacing w:after="0"/>
              <w:rPr>
                <w:szCs w:val="22"/>
              </w:rPr>
            </w:pPr>
            <w:r w:rsidRPr="003A043B">
              <w:rPr>
                <w:szCs w:val="22"/>
              </w:rPr>
              <w:t>Učenik</w:t>
            </w:r>
            <w:r w:rsidR="000508E4" w:rsidRPr="003A043B">
              <w:rPr>
                <w:szCs w:val="22"/>
              </w:rPr>
              <w:t xml:space="preserve"> </w:t>
            </w:r>
            <w:r w:rsidRPr="003A043B">
              <w:rPr>
                <w:szCs w:val="22"/>
              </w:rPr>
              <w:t>će</w:t>
            </w:r>
            <w:r w:rsidR="000508E4" w:rsidRPr="003A043B">
              <w:rPr>
                <w:szCs w:val="22"/>
              </w:rPr>
              <w:t xml:space="preserve"> </w:t>
            </w:r>
            <w:r w:rsidRPr="003A043B">
              <w:rPr>
                <w:szCs w:val="22"/>
              </w:rPr>
              <w:t>moći</w:t>
            </w:r>
            <w:r w:rsidR="000508E4" w:rsidRPr="003A043B">
              <w:rPr>
                <w:szCs w:val="22"/>
              </w:rPr>
              <w:t xml:space="preserve"> </w:t>
            </w:r>
            <w:r w:rsidRPr="003A043B">
              <w:rPr>
                <w:szCs w:val="22"/>
              </w:rPr>
              <w:t>da</w:t>
            </w:r>
            <w:r w:rsidR="000508E4" w:rsidRPr="003A043B">
              <w:rPr>
                <w:szCs w:val="22"/>
              </w:rPr>
              <w:t>:</w:t>
            </w:r>
          </w:p>
          <w:p w:rsidR="000508E4" w:rsidRPr="003A043B" w:rsidRDefault="00D167C5" w:rsidP="00A71661">
            <w:pPr>
              <w:numPr>
                <w:ilvl w:val="0"/>
                <w:numId w:val="32"/>
              </w:numPr>
              <w:rPr>
                <w:szCs w:val="22"/>
              </w:rPr>
            </w:pPr>
            <w:r w:rsidRPr="003A043B">
              <w:rPr>
                <w:szCs w:val="22"/>
              </w:rPr>
              <w:t>r</w:t>
            </w:r>
            <w:r w:rsidR="00555817" w:rsidRPr="003A043B">
              <w:rPr>
                <w:szCs w:val="22"/>
              </w:rPr>
              <w:t>azvije</w:t>
            </w:r>
            <w:r w:rsidR="000508E4" w:rsidRPr="003A043B">
              <w:rPr>
                <w:szCs w:val="22"/>
              </w:rPr>
              <w:t xml:space="preserve"> </w:t>
            </w:r>
            <w:r w:rsidR="00555817" w:rsidRPr="003A043B">
              <w:rPr>
                <w:szCs w:val="22"/>
              </w:rPr>
              <w:t>tehniku</w:t>
            </w:r>
            <w:r w:rsidR="000508E4" w:rsidRPr="003A043B">
              <w:rPr>
                <w:szCs w:val="22"/>
              </w:rPr>
              <w:t xml:space="preserve"> </w:t>
            </w:r>
            <w:r w:rsidR="00555817" w:rsidRPr="003A043B">
              <w:rPr>
                <w:szCs w:val="22"/>
              </w:rPr>
              <w:t>odbojke</w:t>
            </w:r>
            <w:r w:rsidR="000508E4" w:rsidRPr="003A043B">
              <w:rPr>
                <w:szCs w:val="22"/>
              </w:rPr>
              <w:t xml:space="preserve"> </w:t>
            </w:r>
            <w:r w:rsidR="00555817" w:rsidRPr="003A043B">
              <w:rPr>
                <w:szCs w:val="22"/>
              </w:rPr>
              <w:t>na</w:t>
            </w:r>
            <w:r w:rsidR="000508E4" w:rsidRPr="003A043B">
              <w:rPr>
                <w:szCs w:val="22"/>
              </w:rPr>
              <w:t xml:space="preserve"> </w:t>
            </w:r>
            <w:r w:rsidR="00555817" w:rsidRPr="003A043B">
              <w:rPr>
                <w:szCs w:val="22"/>
              </w:rPr>
              <w:t>višem</w:t>
            </w:r>
            <w:r w:rsidR="000508E4" w:rsidRPr="003A043B">
              <w:rPr>
                <w:szCs w:val="22"/>
              </w:rPr>
              <w:t xml:space="preserve"> (</w:t>
            </w:r>
            <w:r w:rsidRPr="003A043B">
              <w:rPr>
                <w:szCs w:val="22"/>
              </w:rPr>
              <w:t>naprednom</w:t>
            </w:r>
            <w:r w:rsidR="000508E4" w:rsidRPr="003A043B">
              <w:rPr>
                <w:szCs w:val="22"/>
              </w:rPr>
              <w:t xml:space="preserve">) </w:t>
            </w:r>
            <w:r w:rsidR="00555817" w:rsidRPr="003A043B">
              <w:rPr>
                <w:szCs w:val="22"/>
              </w:rPr>
              <w:t>nivou</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to</w:t>
            </w:r>
            <w:r w:rsidR="000508E4" w:rsidRPr="003A043B">
              <w:rPr>
                <w:szCs w:val="22"/>
              </w:rPr>
              <w:t>:</w:t>
            </w:r>
          </w:p>
          <w:p w:rsidR="000508E4" w:rsidRPr="003A043B" w:rsidRDefault="00D167C5" w:rsidP="000A336C">
            <w:pPr>
              <w:numPr>
                <w:ilvl w:val="0"/>
                <w:numId w:val="197"/>
              </w:numPr>
              <w:rPr>
                <w:szCs w:val="22"/>
              </w:rPr>
            </w:pPr>
            <w:r w:rsidRPr="003A043B">
              <w:rPr>
                <w:szCs w:val="22"/>
              </w:rPr>
              <w:t>s</w:t>
            </w:r>
            <w:r w:rsidR="00555817" w:rsidRPr="003A043B">
              <w:rPr>
                <w:szCs w:val="22"/>
              </w:rPr>
              <w:t>meč</w:t>
            </w:r>
            <w:r w:rsidR="000508E4" w:rsidRPr="003A043B">
              <w:rPr>
                <w:szCs w:val="22"/>
              </w:rPr>
              <w:t xml:space="preserve"> </w:t>
            </w:r>
            <w:r w:rsidR="00555817" w:rsidRPr="003A043B">
              <w:rPr>
                <w:szCs w:val="22"/>
              </w:rPr>
              <w:t>servis</w:t>
            </w:r>
            <w:r w:rsidR="000508E4" w:rsidRPr="003A043B">
              <w:rPr>
                <w:szCs w:val="22"/>
                <w:lang w:val="sr-Cyrl-BA"/>
              </w:rPr>
              <w:t xml:space="preserve"> (</w:t>
            </w:r>
            <w:r w:rsidR="00555817" w:rsidRPr="003A043B">
              <w:rPr>
                <w:szCs w:val="22"/>
              </w:rPr>
              <w:t>iz</w:t>
            </w:r>
            <w:r w:rsidR="000508E4" w:rsidRPr="003A043B">
              <w:rPr>
                <w:szCs w:val="22"/>
              </w:rPr>
              <w:t xml:space="preserve"> </w:t>
            </w:r>
            <w:r w:rsidR="00555817" w:rsidRPr="003A043B">
              <w:rPr>
                <w:szCs w:val="22"/>
              </w:rPr>
              <w:t>mjesta</w:t>
            </w:r>
            <w:r w:rsidR="000508E4" w:rsidRPr="003A043B">
              <w:rPr>
                <w:szCs w:val="22"/>
              </w:rPr>
              <w:t xml:space="preserve"> </w:t>
            </w:r>
            <w:r w:rsidR="00555817" w:rsidRPr="003A043B">
              <w:rPr>
                <w:szCs w:val="22"/>
                <w:lang w:val="sr-Cyrl-BA"/>
              </w:rPr>
              <w:t>i</w:t>
            </w:r>
            <w:r w:rsidR="000508E4" w:rsidRPr="003A043B">
              <w:rPr>
                <w:szCs w:val="22"/>
                <w:lang w:val="sr-Cyrl-BA"/>
              </w:rPr>
              <w:t xml:space="preserve"> </w:t>
            </w:r>
            <w:r w:rsidR="00555817" w:rsidRPr="003A043B">
              <w:rPr>
                <w:szCs w:val="22"/>
              </w:rPr>
              <w:t>iz</w:t>
            </w:r>
            <w:r w:rsidR="000508E4" w:rsidRPr="003A043B">
              <w:rPr>
                <w:szCs w:val="22"/>
              </w:rPr>
              <w:t xml:space="preserve"> </w:t>
            </w:r>
            <w:r w:rsidR="00555817" w:rsidRPr="003A043B">
              <w:rPr>
                <w:szCs w:val="22"/>
              </w:rPr>
              <w:t>zaleta</w:t>
            </w:r>
            <w:r w:rsidR="000508E4" w:rsidRPr="003A043B">
              <w:rPr>
                <w:szCs w:val="22"/>
                <w:lang w:val="sr-Cyrl-BA"/>
              </w:rPr>
              <w:t>)</w:t>
            </w:r>
            <w:r w:rsidRPr="003A043B">
              <w:rPr>
                <w:szCs w:val="22"/>
              </w:rPr>
              <w:t>,</w:t>
            </w:r>
          </w:p>
          <w:p w:rsidR="000508E4" w:rsidRPr="003A043B" w:rsidRDefault="00D167C5" w:rsidP="000A336C">
            <w:pPr>
              <w:numPr>
                <w:ilvl w:val="0"/>
                <w:numId w:val="197"/>
              </w:numPr>
              <w:rPr>
                <w:szCs w:val="22"/>
              </w:rPr>
            </w:pPr>
            <w:r w:rsidRPr="003A043B">
              <w:rPr>
                <w:szCs w:val="22"/>
              </w:rPr>
              <w:t>d</w:t>
            </w:r>
            <w:r w:rsidR="00555817" w:rsidRPr="003A043B">
              <w:rPr>
                <w:szCs w:val="22"/>
              </w:rPr>
              <w:t>vostruki</w:t>
            </w:r>
            <w:r w:rsidR="000508E4" w:rsidRPr="003A043B">
              <w:rPr>
                <w:szCs w:val="22"/>
              </w:rPr>
              <w:t xml:space="preserve"> </w:t>
            </w:r>
            <w:r w:rsidR="00555817" w:rsidRPr="003A043B">
              <w:rPr>
                <w:szCs w:val="22"/>
              </w:rPr>
              <w:t>blok</w:t>
            </w:r>
            <w:r w:rsidRPr="003A043B">
              <w:rPr>
                <w:szCs w:val="22"/>
              </w:rPr>
              <w:t>,</w:t>
            </w:r>
          </w:p>
          <w:p w:rsidR="000508E4" w:rsidRPr="003A043B" w:rsidRDefault="00D167C5" w:rsidP="000A336C">
            <w:pPr>
              <w:numPr>
                <w:ilvl w:val="0"/>
                <w:numId w:val="197"/>
              </w:numPr>
              <w:rPr>
                <w:szCs w:val="22"/>
              </w:rPr>
            </w:pPr>
            <w:r w:rsidRPr="003A043B">
              <w:rPr>
                <w:szCs w:val="22"/>
              </w:rPr>
              <w:t>t</w:t>
            </w:r>
            <w:r w:rsidR="00555817" w:rsidRPr="003A043B">
              <w:rPr>
                <w:szCs w:val="22"/>
              </w:rPr>
              <w:t>rostruki</w:t>
            </w:r>
            <w:r w:rsidR="000508E4" w:rsidRPr="003A043B">
              <w:rPr>
                <w:szCs w:val="22"/>
              </w:rPr>
              <w:t xml:space="preserve"> </w:t>
            </w:r>
            <w:r w:rsidR="00555817" w:rsidRPr="003A043B">
              <w:rPr>
                <w:szCs w:val="22"/>
              </w:rPr>
              <w:t>blok</w:t>
            </w:r>
            <w:r w:rsidRPr="003A043B">
              <w:rPr>
                <w:szCs w:val="22"/>
              </w:rPr>
              <w:t>,</w:t>
            </w:r>
          </w:p>
          <w:p w:rsidR="000508E4" w:rsidRPr="003A043B" w:rsidRDefault="00D167C5" w:rsidP="000A336C">
            <w:pPr>
              <w:numPr>
                <w:ilvl w:val="0"/>
                <w:numId w:val="197"/>
              </w:numPr>
              <w:rPr>
                <w:szCs w:val="22"/>
              </w:rPr>
            </w:pPr>
            <w:r w:rsidRPr="003A043B">
              <w:rPr>
                <w:szCs w:val="22"/>
              </w:rPr>
              <w:t>s</w:t>
            </w:r>
            <w:r w:rsidR="00555817" w:rsidRPr="003A043B">
              <w:rPr>
                <w:szCs w:val="22"/>
              </w:rPr>
              <w:t>meč</w:t>
            </w:r>
            <w:r w:rsidR="000508E4" w:rsidRPr="003A043B">
              <w:rPr>
                <w:szCs w:val="22"/>
              </w:rPr>
              <w:t xml:space="preserve"> – </w:t>
            </w:r>
            <w:r w:rsidR="00555817" w:rsidRPr="003A043B">
              <w:rPr>
                <w:szCs w:val="22"/>
              </w:rPr>
              <w:t>penal</w:t>
            </w:r>
            <w:r w:rsidRPr="003A043B">
              <w:rPr>
                <w:szCs w:val="22"/>
              </w:rPr>
              <w:t>,</w:t>
            </w:r>
          </w:p>
          <w:p w:rsidR="000508E4" w:rsidRPr="003A043B" w:rsidRDefault="00D167C5" w:rsidP="000A336C">
            <w:pPr>
              <w:numPr>
                <w:ilvl w:val="0"/>
                <w:numId w:val="197"/>
              </w:numPr>
              <w:rPr>
                <w:szCs w:val="22"/>
              </w:rPr>
            </w:pPr>
            <w:r w:rsidRPr="003A043B">
              <w:rPr>
                <w:szCs w:val="22"/>
              </w:rPr>
              <w:t>o</w:t>
            </w:r>
            <w:r w:rsidR="00555817" w:rsidRPr="003A043B">
              <w:rPr>
                <w:szCs w:val="22"/>
              </w:rPr>
              <w:t>dbijanje</w:t>
            </w:r>
            <w:r w:rsidR="000508E4" w:rsidRPr="003A043B">
              <w:rPr>
                <w:szCs w:val="22"/>
              </w:rPr>
              <w:t xml:space="preserve"> </w:t>
            </w:r>
            <w:r w:rsidR="00555817" w:rsidRPr="003A043B">
              <w:rPr>
                <w:szCs w:val="22"/>
              </w:rPr>
              <w:t>lopte</w:t>
            </w:r>
            <w:r w:rsidR="000508E4" w:rsidRPr="003A043B">
              <w:rPr>
                <w:szCs w:val="22"/>
              </w:rPr>
              <w:t xml:space="preserve"> </w:t>
            </w:r>
            <w:r w:rsidR="00555817" w:rsidRPr="003A043B">
              <w:rPr>
                <w:i/>
                <w:szCs w:val="22"/>
              </w:rPr>
              <w:t>upijač</w:t>
            </w:r>
            <w:r w:rsidR="000508E4" w:rsidRPr="003A043B">
              <w:rPr>
                <w:szCs w:val="22"/>
              </w:rPr>
              <w:t xml:space="preserve">, </w:t>
            </w:r>
            <w:r w:rsidR="00555817" w:rsidRPr="003A043B">
              <w:rPr>
                <w:szCs w:val="22"/>
              </w:rPr>
              <w:t>suvanje</w:t>
            </w:r>
            <w:r w:rsidRPr="003A043B">
              <w:rPr>
                <w:szCs w:val="22"/>
              </w:rPr>
              <w:t>,</w:t>
            </w:r>
          </w:p>
          <w:p w:rsidR="000508E4" w:rsidRPr="003A043B" w:rsidRDefault="00D167C5" w:rsidP="000A336C">
            <w:pPr>
              <w:numPr>
                <w:ilvl w:val="0"/>
                <w:numId w:val="197"/>
              </w:numPr>
              <w:rPr>
                <w:szCs w:val="22"/>
              </w:rPr>
            </w:pPr>
            <w:r w:rsidRPr="003A043B">
              <w:rPr>
                <w:szCs w:val="22"/>
              </w:rPr>
              <w:t>s</w:t>
            </w:r>
            <w:r w:rsidR="00555817" w:rsidRPr="003A043B">
              <w:rPr>
                <w:szCs w:val="22"/>
              </w:rPr>
              <w:t>meč</w:t>
            </w:r>
            <w:r w:rsidR="000508E4" w:rsidRPr="003A043B">
              <w:rPr>
                <w:szCs w:val="22"/>
              </w:rPr>
              <w:t xml:space="preserve"> </w:t>
            </w:r>
            <w:r w:rsidR="00555817" w:rsidRPr="003A043B">
              <w:rPr>
                <w:szCs w:val="22"/>
              </w:rPr>
              <w:t>iz</w:t>
            </w:r>
            <w:r w:rsidR="000508E4" w:rsidRPr="003A043B">
              <w:rPr>
                <w:szCs w:val="22"/>
              </w:rPr>
              <w:t xml:space="preserve"> </w:t>
            </w:r>
            <w:r w:rsidR="00555817" w:rsidRPr="003A043B">
              <w:rPr>
                <w:szCs w:val="22"/>
              </w:rPr>
              <w:t>druge</w:t>
            </w:r>
            <w:r w:rsidR="000508E4" w:rsidRPr="003A043B">
              <w:rPr>
                <w:szCs w:val="22"/>
              </w:rPr>
              <w:t xml:space="preserve"> </w:t>
            </w:r>
            <w:r w:rsidR="00555817" w:rsidRPr="003A043B">
              <w:rPr>
                <w:szCs w:val="22"/>
              </w:rPr>
              <w:t>linije</w:t>
            </w:r>
            <w:r w:rsidR="000508E4" w:rsidRPr="003A043B">
              <w:rPr>
                <w:szCs w:val="22"/>
              </w:rPr>
              <w:t xml:space="preserve">, </w:t>
            </w:r>
            <w:r w:rsidR="00555817" w:rsidRPr="003A043B">
              <w:rPr>
                <w:szCs w:val="22"/>
              </w:rPr>
              <w:t>preko</w:t>
            </w:r>
            <w:r w:rsidR="000508E4" w:rsidRPr="003A043B">
              <w:rPr>
                <w:szCs w:val="22"/>
              </w:rPr>
              <w:t xml:space="preserve"> </w:t>
            </w:r>
            <w:r w:rsidR="00555817" w:rsidRPr="003A043B">
              <w:rPr>
                <w:szCs w:val="22"/>
              </w:rPr>
              <w:t>bloka</w:t>
            </w:r>
            <w:r w:rsidRPr="003A043B">
              <w:rPr>
                <w:szCs w:val="22"/>
              </w:rPr>
              <w:t>,</w:t>
            </w:r>
          </w:p>
          <w:p w:rsidR="000508E4" w:rsidRPr="003A043B" w:rsidRDefault="00D167C5" w:rsidP="000A336C">
            <w:pPr>
              <w:numPr>
                <w:ilvl w:val="0"/>
                <w:numId w:val="197"/>
              </w:numPr>
              <w:rPr>
                <w:szCs w:val="22"/>
              </w:rPr>
            </w:pPr>
            <w:r w:rsidRPr="003A043B">
              <w:rPr>
                <w:szCs w:val="22"/>
              </w:rPr>
              <w:t>t</w:t>
            </w:r>
            <w:r w:rsidR="00555817" w:rsidRPr="003A043B">
              <w:rPr>
                <w:szCs w:val="22"/>
              </w:rPr>
              <w:t>ehnika</w:t>
            </w:r>
            <w:r w:rsidR="000508E4" w:rsidRPr="003A043B">
              <w:rPr>
                <w:szCs w:val="22"/>
              </w:rPr>
              <w:t xml:space="preserve"> </w:t>
            </w:r>
            <w:r w:rsidR="00555817" w:rsidRPr="003A043B">
              <w:rPr>
                <w:szCs w:val="22"/>
              </w:rPr>
              <w:t>dizača</w:t>
            </w:r>
            <w:r w:rsidR="000508E4" w:rsidRPr="003A043B">
              <w:rPr>
                <w:szCs w:val="22"/>
              </w:rPr>
              <w:t xml:space="preserve"> – </w:t>
            </w:r>
            <w:r w:rsidR="00555817" w:rsidRPr="003A043B">
              <w:rPr>
                <w:szCs w:val="22"/>
              </w:rPr>
              <w:t>dizanje</w:t>
            </w:r>
            <w:r w:rsidR="000508E4" w:rsidRPr="003A043B">
              <w:rPr>
                <w:szCs w:val="22"/>
              </w:rPr>
              <w:t xml:space="preserve"> </w:t>
            </w:r>
            <w:r w:rsidR="00555817" w:rsidRPr="003A043B">
              <w:rPr>
                <w:szCs w:val="22"/>
              </w:rPr>
              <w:t>čekićem</w:t>
            </w:r>
            <w:r w:rsidR="000508E4" w:rsidRPr="003A043B">
              <w:rPr>
                <w:szCs w:val="22"/>
              </w:rPr>
              <w:t xml:space="preserve">, </w:t>
            </w:r>
            <w:r w:rsidR="00555817" w:rsidRPr="003A043B">
              <w:rPr>
                <w:szCs w:val="22"/>
              </w:rPr>
              <w:t>u</w:t>
            </w:r>
            <w:r w:rsidR="000508E4" w:rsidRPr="003A043B">
              <w:rPr>
                <w:szCs w:val="22"/>
              </w:rPr>
              <w:t xml:space="preserve"> </w:t>
            </w:r>
            <w:r w:rsidR="00555817" w:rsidRPr="003A043B">
              <w:rPr>
                <w:szCs w:val="22"/>
              </w:rPr>
              <w:t>skoku</w:t>
            </w:r>
            <w:r w:rsidR="000508E4" w:rsidRPr="003A043B">
              <w:rPr>
                <w:szCs w:val="22"/>
              </w:rPr>
              <w:t xml:space="preserve">, </w:t>
            </w:r>
            <w:r w:rsidR="00555817" w:rsidRPr="003A043B">
              <w:rPr>
                <w:szCs w:val="22"/>
              </w:rPr>
              <w:t>sa</w:t>
            </w:r>
            <w:r w:rsidR="000508E4" w:rsidRPr="003A043B">
              <w:rPr>
                <w:szCs w:val="22"/>
              </w:rPr>
              <w:t xml:space="preserve"> </w:t>
            </w:r>
            <w:r w:rsidR="00555817" w:rsidRPr="003A043B">
              <w:rPr>
                <w:szCs w:val="22"/>
              </w:rPr>
              <w:t>povalјkom</w:t>
            </w:r>
            <w:r w:rsidRPr="003A043B">
              <w:rPr>
                <w:szCs w:val="22"/>
              </w:rPr>
              <w:t>,</w:t>
            </w:r>
          </w:p>
          <w:p w:rsidR="000508E4" w:rsidRPr="003A043B" w:rsidRDefault="009E2EC4" w:rsidP="00A71661">
            <w:pPr>
              <w:numPr>
                <w:ilvl w:val="0"/>
                <w:numId w:val="32"/>
              </w:numPr>
              <w:rPr>
                <w:szCs w:val="22"/>
              </w:rPr>
            </w:pPr>
            <w:r w:rsidRPr="003A043B">
              <w:rPr>
                <w:szCs w:val="22"/>
              </w:rPr>
              <w:t>primijeni</w:t>
            </w:r>
            <w:r w:rsidR="000508E4" w:rsidRPr="003A043B">
              <w:rPr>
                <w:szCs w:val="22"/>
              </w:rPr>
              <w:t xml:space="preserve"> </w:t>
            </w:r>
            <w:r w:rsidR="00555817" w:rsidRPr="003A043B">
              <w:rPr>
                <w:szCs w:val="22"/>
              </w:rPr>
              <w:t>stečena</w:t>
            </w:r>
            <w:r w:rsidR="000508E4" w:rsidRPr="003A043B">
              <w:rPr>
                <w:szCs w:val="22"/>
              </w:rPr>
              <w:t xml:space="preserve"> </w:t>
            </w:r>
            <w:r w:rsidR="00555817" w:rsidRPr="003A043B">
              <w:rPr>
                <w:szCs w:val="22"/>
              </w:rPr>
              <w:t>znanja</w:t>
            </w:r>
            <w:r w:rsidR="000508E4" w:rsidRPr="003A043B">
              <w:rPr>
                <w:szCs w:val="22"/>
              </w:rPr>
              <w:t xml:space="preserve"> </w:t>
            </w:r>
            <w:r w:rsidR="00555817" w:rsidRPr="003A043B">
              <w:rPr>
                <w:szCs w:val="22"/>
              </w:rPr>
              <w:t>u</w:t>
            </w:r>
            <w:r w:rsidR="000508E4" w:rsidRPr="003A043B">
              <w:rPr>
                <w:szCs w:val="22"/>
              </w:rPr>
              <w:t xml:space="preserve"> </w:t>
            </w:r>
            <w:r w:rsidR="00555817" w:rsidRPr="003A043B">
              <w:rPr>
                <w:szCs w:val="22"/>
              </w:rPr>
              <w:t>igri</w:t>
            </w:r>
            <w:r w:rsidR="000508E4" w:rsidRPr="003A043B">
              <w:rPr>
                <w:szCs w:val="22"/>
                <w:lang w:val="sr-Cyrl-RS"/>
              </w:rPr>
              <w:t>.</w:t>
            </w:r>
          </w:p>
          <w:p w:rsidR="000508E4" w:rsidRPr="003A043B" w:rsidRDefault="000508E4" w:rsidP="00D5500D">
            <w:pPr>
              <w:rPr>
                <w:szCs w:val="22"/>
                <w:lang w:val="sr-Cyrl-BA"/>
              </w:rPr>
            </w:pPr>
          </w:p>
          <w:p w:rsidR="000508E4" w:rsidRPr="003A043B" w:rsidRDefault="00555817" w:rsidP="00D5500D">
            <w:pPr>
              <w:rPr>
                <w:szCs w:val="22"/>
                <w:lang w:val="sr-Cyrl-BA"/>
              </w:rPr>
            </w:pPr>
            <w:r w:rsidRPr="003A043B">
              <w:rPr>
                <w:szCs w:val="22"/>
                <w:lang w:val="sr-Cyrl-BA"/>
              </w:rPr>
              <w:t>Jedinica</w:t>
            </w:r>
            <w:r w:rsidR="000508E4" w:rsidRPr="003A043B">
              <w:rPr>
                <w:szCs w:val="22"/>
                <w:lang w:val="sr-Cyrl-BA"/>
              </w:rPr>
              <w:t xml:space="preserve"> 4.</w:t>
            </w:r>
          </w:p>
          <w:p w:rsidR="000508E4" w:rsidRPr="003A043B" w:rsidRDefault="00555817" w:rsidP="00D5500D">
            <w:r w:rsidRPr="003A043B">
              <w:t>OSNOVNI</w:t>
            </w:r>
            <w:r w:rsidR="000508E4" w:rsidRPr="003A043B">
              <w:t xml:space="preserve">   </w:t>
            </w:r>
            <w:r w:rsidRPr="003A043B">
              <w:t>NIVO</w:t>
            </w:r>
          </w:p>
          <w:p w:rsidR="000508E4" w:rsidRPr="003A043B" w:rsidRDefault="00555817" w:rsidP="00D5500D">
            <w:pPr>
              <w:pStyle w:val="BodyText"/>
              <w:spacing w:after="0"/>
              <w:rPr>
                <w:szCs w:val="22"/>
              </w:rPr>
            </w:pPr>
            <w:r w:rsidRPr="003A043B">
              <w:rPr>
                <w:szCs w:val="22"/>
              </w:rPr>
              <w:t>Učenik</w:t>
            </w:r>
            <w:r w:rsidR="000508E4" w:rsidRPr="003A043B">
              <w:rPr>
                <w:szCs w:val="22"/>
              </w:rPr>
              <w:t xml:space="preserve"> </w:t>
            </w:r>
            <w:r w:rsidRPr="003A043B">
              <w:rPr>
                <w:szCs w:val="22"/>
              </w:rPr>
              <w:t>će</w:t>
            </w:r>
            <w:r w:rsidR="000508E4" w:rsidRPr="003A043B">
              <w:rPr>
                <w:szCs w:val="22"/>
              </w:rPr>
              <w:t xml:space="preserve"> </w:t>
            </w:r>
            <w:r w:rsidRPr="003A043B">
              <w:rPr>
                <w:szCs w:val="22"/>
              </w:rPr>
              <w:t>moći</w:t>
            </w:r>
            <w:r w:rsidR="000508E4" w:rsidRPr="003A043B">
              <w:rPr>
                <w:szCs w:val="22"/>
              </w:rPr>
              <w:t xml:space="preserve"> </w:t>
            </w:r>
            <w:r w:rsidRPr="003A043B">
              <w:rPr>
                <w:szCs w:val="22"/>
              </w:rPr>
              <w:t>da</w:t>
            </w:r>
            <w:r w:rsidR="000508E4" w:rsidRPr="003A043B">
              <w:rPr>
                <w:szCs w:val="22"/>
              </w:rPr>
              <w:t>:</w:t>
            </w:r>
          </w:p>
          <w:p w:rsidR="000508E4" w:rsidRPr="003A043B" w:rsidRDefault="00D167C5" w:rsidP="000A336C">
            <w:pPr>
              <w:numPr>
                <w:ilvl w:val="0"/>
                <w:numId w:val="199"/>
              </w:numPr>
              <w:rPr>
                <w:szCs w:val="22"/>
              </w:rPr>
            </w:pPr>
            <w:r w:rsidRPr="003A043B">
              <w:rPr>
                <w:szCs w:val="22"/>
              </w:rPr>
              <w:t>p</w:t>
            </w:r>
            <w:r w:rsidR="00555817" w:rsidRPr="003A043B">
              <w:rPr>
                <w:szCs w:val="22"/>
              </w:rPr>
              <w:t>rim</w:t>
            </w:r>
            <w:r w:rsidR="00011277" w:rsidRPr="003A043B">
              <w:rPr>
                <w:szCs w:val="22"/>
              </w:rPr>
              <w:t>i</w:t>
            </w:r>
            <w:r w:rsidR="00555817" w:rsidRPr="003A043B">
              <w:rPr>
                <w:szCs w:val="22"/>
              </w:rPr>
              <w:t>jeni</w:t>
            </w:r>
            <w:r w:rsidR="000508E4" w:rsidRPr="003A043B">
              <w:rPr>
                <w:szCs w:val="22"/>
              </w:rPr>
              <w:t xml:space="preserve"> </w:t>
            </w:r>
            <w:r w:rsidR="00555817" w:rsidRPr="003A043B">
              <w:rPr>
                <w:szCs w:val="22"/>
              </w:rPr>
              <w:t>stečena</w:t>
            </w:r>
            <w:r w:rsidR="000508E4" w:rsidRPr="003A043B">
              <w:rPr>
                <w:szCs w:val="22"/>
              </w:rPr>
              <w:t xml:space="preserve"> </w:t>
            </w:r>
            <w:r w:rsidR="00555817" w:rsidRPr="003A043B">
              <w:rPr>
                <w:szCs w:val="22"/>
              </w:rPr>
              <w:t>znanja</w:t>
            </w:r>
            <w:r w:rsidR="000508E4" w:rsidRPr="003A043B">
              <w:rPr>
                <w:szCs w:val="22"/>
              </w:rPr>
              <w:t xml:space="preserve"> </w:t>
            </w:r>
            <w:r w:rsidR="00555817" w:rsidRPr="003A043B">
              <w:rPr>
                <w:szCs w:val="22"/>
              </w:rPr>
              <w:t>u</w:t>
            </w:r>
            <w:r w:rsidR="000508E4" w:rsidRPr="003A043B">
              <w:rPr>
                <w:szCs w:val="22"/>
              </w:rPr>
              <w:t xml:space="preserve"> </w:t>
            </w:r>
            <w:r w:rsidR="00555817" w:rsidRPr="003A043B">
              <w:rPr>
                <w:szCs w:val="22"/>
              </w:rPr>
              <w:t>igri</w:t>
            </w:r>
            <w:r w:rsidR="00011277" w:rsidRPr="003A043B">
              <w:rPr>
                <w:szCs w:val="22"/>
              </w:rPr>
              <w:t>,</w:t>
            </w:r>
          </w:p>
          <w:p w:rsidR="000508E4" w:rsidRPr="003A043B" w:rsidRDefault="00011277" w:rsidP="000A336C">
            <w:pPr>
              <w:numPr>
                <w:ilvl w:val="0"/>
                <w:numId w:val="199"/>
              </w:numPr>
              <w:rPr>
                <w:szCs w:val="22"/>
              </w:rPr>
            </w:pPr>
            <w:r w:rsidRPr="003A043B">
              <w:rPr>
                <w:szCs w:val="22"/>
              </w:rPr>
              <w:t>u</w:t>
            </w:r>
            <w:r w:rsidR="00555817" w:rsidRPr="003A043B">
              <w:rPr>
                <w:szCs w:val="22"/>
              </w:rPr>
              <w:t>čestvuje</w:t>
            </w:r>
            <w:r w:rsidR="000508E4" w:rsidRPr="003A043B">
              <w:rPr>
                <w:szCs w:val="22"/>
              </w:rPr>
              <w:t xml:space="preserve"> </w:t>
            </w:r>
            <w:r w:rsidR="00555817" w:rsidRPr="003A043B">
              <w:rPr>
                <w:szCs w:val="22"/>
              </w:rPr>
              <w:t>u</w:t>
            </w:r>
            <w:r w:rsidR="000508E4" w:rsidRPr="003A043B">
              <w:rPr>
                <w:szCs w:val="22"/>
              </w:rPr>
              <w:t xml:space="preserve"> </w:t>
            </w:r>
            <w:r w:rsidR="00555817" w:rsidRPr="003A043B">
              <w:rPr>
                <w:szCs w:val="22"/>
              </w:rPr>
              <w:t>taktičkim</w:t>
            </w:r>
            <w:r w:rsidR="000508E4" w:rsidRPr="003A043B">
              <w:rPr>
                <w:szCs w:val="22"/>
              </w:rPr>
              <w:t xml:space="preserve"> </w:t>
            </w:r>
            <w:r w:rsidR="00555817" w:rsidRPr="003A043B">
              <w:rPr>
                <w:szCs w:val="22"/>
              </w:rPr>
              <w:t>zamislima</w:t>
            </w:r>
            <w:r w:rsidR="000508E4" w:rsidRPr="003A043B">
              <w:rPr>
                <w:szCs w:val="22"/>
              </w:rPr>
              <w:t xml:space="preserve"> </w:t>
            </w:r>
            <w:r w:rsidR="00555817" w:rsidRPr="003A043B">
              <w:rPr>
                <w:szCs w:val="22"/>
              </w:rPr>
              <w:t>i</w:t>
            </w:r>
          </w:p>
          <w:p w:rsidR="000508E4" w:rsidRPr="003A043B" w:rsidRDefault="00555817" w:rsidP="00D5500D">
            <w:pPr>
              <w:pStyle w:val="ListParagraph"/>
              <w:ind w:left="360"/>
              <w:rPr>
                <w:szCs w:val="22"/>
              </w:rPr>
            </w:pPr>
            <w:r w:rsidRPr="003A043B">
              <w:rPr>
                <w:szCs w:val="22"/>
              </w:rPr>
              <w:t>varijantama</w:t>
            </w:r>
            <w:r w:rsidR="000508E4" w:rsidRPr="003A043B">
              <w:rPr>
                <w:szCs w:val="22"/>
              </w:rPr>
              <w:t xml:space="preserve"> </w:t>
            </w:r>
            <w:r w:rsidRPr="003A043B">
              <w:rPr>
                <w:szCs w:val="22"/>
              </w:rPr>
              <w:t>kako</w:t>
            </w:r>
            <w:r w:rsidR="000508E4" w:rsidRPr="003A043B">
              <w:rPr>
                <w:szCs w:val="22"/>
              </w:rPr>
              <w:t xml:space="preserve"> </w:t>
            </w:r>
            <w:r w:rsidRPr="003A043B">
              <w:rPr>
                <w:szCs w:val="22"/>
              </w:rPr>
              <w:t>individualnim</w:t>
            </w:r>
            <w:r w:rsidR="000508E4" w:rsidRPr="003A043B">
              <w:rPr>
                <w:szCs w:val="22"/>
              </w:rPr>
              <w:t xml:space="preserve"> </w:t>
            </w:r>
            <w:r w:rsidRPr="003A043B">
              <w:rPr>
                <w:szCs w:val="22"/>
              </w:rPr>
              <w:t>tako</w:t>
            </w:r>
            <w:r w:rsidR="000508E4" w:rsidRPr="003A043B">
              <w:rPr>
                <w:szCs w:val="22"/>
              </w:rPr>
              <w:t xml:space="preserve"> </w:t>
            </w:r>
          </w:p>
          <w:p w:rsidR="000508E4" w:rsidRPr="003A043B" w:rsidRDefault="00555817" w:rsidP="00D5500D">
            <w:pPr>
              <w:pStyle w:val="ListParagraph"/>
              <w:ind w:left="360"/>
              <w:rPr>
                <w:szCs w:val="22"/>
              </w:rPr>
            </w:pPr>
            <w:r w:rsidRPr="003A043B">
              <w:rPr>
                <w:szCs w:val="22"/>
              </w:rPr>
              <w:t>i</w:t>
            </w:r>
            <w:r w:rsidR="000508E4" w:rsidRPr="003A043B">
              <w:rPr>
                <w:szCs w:val="22"/>
              </w:rPr>
              <w:t xml:space="preserve"> </w:t>
            </w:r>
            <w:r w:rsidRPr="003A043B">
              <w:rPr>
                <w:szCs w:val="22"/>
              </w:rPr>
              <w:t>ekipnim</w:t>
            </w:r>
            <w:r w:rsidR="00011277" w:rsidRPr="003A043B">
              <w:rPr>
                <w:szCs w:val="22"/>
              </w:rPr>
              <w:t>.</w:t>
            </w:r>
          </w:p>
          <w:p w:rsidR="000508E4" w:rsidRPr="003A043B" w:rsidRDefault="00555817" w:rsidP="00D5500D">
            <w:pPr>
              <w:rPr>
                <w:szCs w:val="22"/>
                <w:u w:val="single"/>
              </w:rPr>
            </w:pPr>
            <w:r w:rsidRPr="003A043B">
              <w:rPr>
                <w:szCs w:val="22"/>
                <w:u w:val="single"/>
              </w:rPr>
              <w:t>Odbrana</w:t>
            </w:r>
            <w:r w:rsidR="009E2EC4" w:rsidRPr="003A043B">
              <w:rPr>
                <w:szCs w:val="22"/>
                <w:u w:val="single"/>
              </w:rPr>
              <w:t>:</w:t>
            </w:r>
          </w:p>
          <w:p w:rsidR="000508E4" w:rsidRPr="003A043B" w:rsidRDefault="00555817" w:rsidP="00A71661">
            <w:pPr>
              <w:numPr>
                <w:ilvl w:val="0"/>
                <w:numId w:val="32"/>
              </w:numPr>
              <w:rPr>
                <w:szCs w:val="22"/>
              </w:rPr>
            </w:pPr>
            <w:r w:rsidRPr="003A043B">
              <w:rPr>
                <w:szCs w:val="22"/>
              </w:rPr>
              <w:t>čuvanje</w:t>
            </w:r>
            <w:r w:rsidR="000508E4" w:rsidRPr="003A043B">
              <w:rPr>
                <w:szCs w:val="22"/>
              </w:rPr>
              <w:t xml:space="preserve"> </w:t>
            </w:r>
            <w:r w:rsidRPr="003A043B">
              <w:rPr>
                <w:szCs w:val="22"/>
              </w:rPr>
              <w:t>svoje</w:t>
            </w:r>
            <w:r w:rsidR="000508E4" w:rsidRPr="003A043B">
              <w:rPr>
                <w:szCs w:val="22"/>
              </w:rPr>
              <w:t xml:space="preserve"> </w:t>
            </w:r>
            <w:r w:rsidRPr="003A043B">
              <w:rPr>
                <w:szCs w:val="22"/>
              </w:rPr>
              <w:t>zone</w:t>
            </w:r>
            <w:r w:rsidR="00011277" w:rsidRPr="003A043B">
              <w:rPr>
                <w:szCs w:val="22"/>
              </w:rPr>
              <w:t xml:space="preserve"> </w:t>
            </w:r>
            <w:r w:rsidR="000508E4" w:rsidRPr="003A043B">
              <w:rPr>
                <w:szCs w:val="22"/>
              </w:rPr>
              <w:t>-</w:t>
            </w:r>
            <w:r w:rsidR="00011277" w:rsidRPr="003A043B">
              <w:rPr>
                <w:szCs w:val="22"/>
              </w:rPr>
              <w:t xml:space="preserve"> </w:t>
            </w:r>
            <w:r w:rsidRPr="003A043B">
              <w:rPr>
                <w:szCs w:val="22"/>
              </w:rPr>
              <w:t>pokrivanje</w:t>
            </w:r>
            <w:r w:rsidR="000508E4" w:rsidRPr="003A043B">
              <w:rPr>
                <w:szCs w:val="22"/>
              </w:rPr>
              <w:t xml:space="preserve"> </w:t>
            </w:r>
            <w:r w:rsidRPr="003A043B">
              <w:rPr>
                <w:szCs w:val="22"/>
              </w:rPr>
              <w:t>prostora</w:t>
            </w:r>
            <w:r w:rsidR="00011277" w:rsidRPr="003A043B">
              <w:rPr>
                <w:szCs w:val="22"/>
              </w:rPr>
              <w:t>,</w:t>
            </w:r>
            <w:r w:rsidR="000508E4" w:rsidRPr="003A043B">
              <w:rPr>
                <w:szCs w:val="22"/>
              </w:rPr>
              <w:t xml:space="preserve"> </w:t>
            </w:r>
          </w:p>
          <w:p w:rsidR="000508E4" w:rsidRPr="003A043B" w:rsidRDefault="00555817" w:rsidP="00A71661">
            <w:pPr>
              <w:numPr>
                <w:ilvl w:val="0"/>
                <w:numId w:val="32"/>
              </w:numPr>
              <w:rPr>
                <w:szCs w:val="22"/>
              </w:rPr>
            </w:pPr>
            <w:r w:rsidRPr="003A043B">
              <w:rPr>
                <w:szCs w:val="22"/>
              </w:rPr>
              <w:lastRenderedPageBreak/>
              <w:t>prijem</w:t>
            </w:r>
            <w:r w:rsidR="000508E4" w:rsidRPr="003A043B">
              <w:rPr>
                <w:szCs w:val="22"/>
              </w:rPr>
              <w:t xml:space="preserve"> </w:t>
            </w:r>
            <w:r w:rsidRPr="003A043B">
              <w:rPr>
                <w:szCs w:val="22"/>
              </w:rPr>
              <w:t>serve</w:t>
            </w:r>
            <w:r w:rsidR="000508E4" w:rsidRPr="003A043B">
              <w:rPr>
                <w:szCs w:val="22"/>
              </w:rPr>
              <w:t xml:space="preserve"> </w:t>
            </w:r>
            <w:r w:rsidRPr="003A043B">
              <w:rPr>
                <w:szCs w:val="22"/>
              </w:rPr>
              <w:t>i</w:t>
            </w:r>
            <w:r w:rsidR="000508E4" w:rsidRPr="003A043B">
              <w:rPr>
                <w:szCs w:val="22"/>
              </w:rPr>
              <w:t xml:space="preserve"> </w:t>
            </w:r>
            <w:r w:rsidRPr="003A043B">
              <w:rPr>
                <w:szCs w:val="22"/>
              </w:rPr>
              <w:t>slanje</w:t>
            </w:r>
            <w:r w:rsidR="000508E4" w:rsidRPr="003A043B">
              <w:rPr>
                <w:szCs w:val="22"/>
              </w:rPr>
              <w:t xml:space="preserve"> </w:t>
            </w:r>
            <w:r w:rsidRPr="003A043B">
              <w:rPr>
                <w:szCs w:val="22"/>
              </w:rPr>
              <w:t>prvih</w:t>
            </w:r>
            <w:r w:rsidR="000508E4" w:rsidRPr="003A043B">
              <w:rPr>
                <w:szCs w:val="22"/>
              </w:rPr>
              <w:t xml:space="preserve"> </w:t>
            </w:r>
            <w:r w:rsidRPr="003A043B">
              <w:rPr>
                <w:szCs w:val="22"/>
              </w:rPr>
              <w:t>lopti</w:t>
            </w:r>
            <w:r w:rsidR="000508E4" w:rsidRPr="003A043B">
              <w:rPr>
                <w:szCs w:val="22"/>
              </w:rPr>
              <w:t xml:space="preserve"> </w:t>
            </w:r>
            <w:r w:rsidRPr="003A043B">
              <w:rPr>
                <w:szCs w:val="22"/>
              </w:rPr>
              <w:t>na</w:t>
            </w:r>
            <w:r w:rsidR="000508E4" w:rsidRPr="003A043B">
              <w:rPr>
                <w:szCs w:val="22"/>
              </w:rPr>
              <w:t xml:space="preserve"> </w:t>
            </w:r>
            <w:r w:rsidRPr="003A043B">
              <w:rPr>
                <w:szCs w:val="22"/>
              </w:rPr>
              <w:t>dizača</w:t>
            </w:r>
            <w:r w:rsidR="000508E4" w:rsidRPr="003A043B">
              <w:rPr>
                <w:szCs w:val="22"/>
              </w:rPr>
              <w:t xml:space="preserve"> – </w:t>
            </w:r>
            <w:r w:rsidRPr="003A043B">
              <w:rPr>
                <w:szCs w:val="22"/>
              </w:rPr>
              <w:t>tehničara</w:t>
            </w:r>
            <w:r w:rsidR="00011277" w:rsidRPr="003A043B">
              <w:rPr>
                <w:szCs w:val="22"/>
              </w:rPr>
              <w:t>,</w:t>
            </w:r>
          </w:p>
          <w:p w:rsidR="000508E4" w:rsidRPr="003A043B" w:rsidRDefault="00555817" w:rsidP="000A336C">
            <w:pPr>
              <w:numPr>
                <w:ilvl w:val="0"/>
                <w:numId w:val="39"/>
              </w:numPr>
              <w:rPr>
                <w:szCs w:val="22"/>
              </w:rPr>
            </w:pPr>
            <w:r w:rsidRPr="003A043B">
              <w:rPr>
                <w:szCs w:val="22"/>
              </w:rPr>
              <w:t>odbrana</w:t>
            </w:r>
            <w:r w:rsidR="000508E4" w:rsidRPr="003A043B">
              <w:rPr>
                <w:szCs w:val="22"/>
              </w:rPr>
              <w:t xml:space="preserve"> </w:t>
            </w:r>
            <w:r w:rsidRPr="003A043B">
              <w:rPr>
                <w:i/>
                <w:szCs w:val="22"/>
              </w:rPr>
              <w:t>vidi</w:t>
            </w:r>
            <w:r w:rsidR="000508E4" w:rsidRPr="003A043B">
              <w:rPr>
                <w:i/>
                <w:szCs w:val="22"/>
              </w:rPr>
              <w:t>-</w:t>
            </w:r>
            <w:r w:rsidRPr="003A043B">
              <w:rPr>
                <w:i/>
                <w:szCs w:val="22"/>
              </w:rPr>
              <w:t>pa</w:t>
            </w:r>
            <w:r w:rsidR="000508E4" w:rsidRPr="003A043B">
              <w:rPr>
                <w:i/>
                <w:szCs w:val="22"/>
              </w:rPr>
              <w:t>-</w:t>
            </w:r>
            <w:r w:rsidRPr="003A043B">
              <w:rPr>
                <w:i/>
                <w:szCs w:val="22"/>
              </w:rPr>
              <w:t>reaguj</w:t>
            </w:r>
            <w:r w:rsidR="00011277" w:rsidRPr="003A043B">
              <w:rPr>
                <w:i/>
                <w:szCs w:val="22"/>
              </w:rPr>
              <w:t>,</w:t>
            </w:r>
          </w:p>
          <w:p w:rsidR="000508E4" w:rsidRPr="003A043B" w:rsidRDefault="00555817" w:rsidP="000A336C">
            <w:pPr>
              <w:numPr>
                <w:ilvl w:val="0"/>
                <w:numId w:val="39"/>
              </w:numPr>
              <w:rPr>
                <w:szCs w:val="22"/>
              </w:rPr>
            </w:pPr>
            <w:r w:rsidRPr="003A043B">
              <w:rPr>
                <w:szCs w:val="22"/>
              </w:rPr>
              <w:t>postava</w:t>
            </w:r>
            <w:r w:rsidR="000508E4" w:rsidRPr="003A043B">
              <w:rPr>
                <w:szCs w:val="22"/>
              </w:rPr>
              <w:t xml:space="preserve"> </w:t>
            </w:r>
            <w:r w:rsidRPr="003A043B">
              <w:rPr>
                <w:szCs w:val="22"/>
              </w:rPr>
              <w:t>u</w:t>
            </w:r>
            <w:r w:rsidR="000508E4" w:rsidRPr="003A043B">
              <w:rPr>
                <w:szCs w:val="22"/>
              </w:rPr>
              <w:t xml:space="preserve"> </w:t>
            </w:r>
            <w:r w:rsidRPr="003A043B">
              <w:rPr>
                <w:szCs w:val="22"/>
              </w:rPr>
              <w:t>odbrani</w:t>
            </w:r>
            <w:r w:rsidR="000508E4" w:rsidRPr="003A043B">
              <w:rPr>
                <w:szCs w:val="22"/>
              </w:rPr>
              <w:t xml:space="preserve">, </w:t>
            </w:r>
            <w:r w:rsidRPr="003A043B">
              <w:rPr>
                <w:szCs w:val="22"/>
              </w:rPr>
              <w:t>uglom</w:t>
            </w:r>
            <w:r w:rsidR="000508E4" w:rsidRPr="003A043B">
              <w:rPr>
                <w:szCs w:val="22"/>
              </w:rPr>
              <w:t xml:space="preserve"> </w:t>
            </w:r>
            <w:r w:rsidRPr="003A043B">
              <w:rPr>
                <w:szCs w:val="22"/>
              </w:rPr>
              <w:t>naprijed</w:t>
            </w:r>
            <w:r w:rsidR="000508E4" w:rsidRPr="003A043B">
              <w:rPr>
                <w:szCs w:val="22"/>
                <w:lang w:val="sr-Cyrl-RS"/>
              </w:rPr>
              <w:t>.</w:t>
            </w:r>
          </w:p>
          <w:p w:rsidR="000508E4" w:rsidRPr="003A043B" w:rsidRDefault="00555817" w:rsidP="00D5500D">
            <w:pPr>
              <w:rPr>
                <w:szCs w:val="22"/>
                <w:u w:val="single"/>
              </w:rPr>
            </w:pPr>
            <w:r w:rsidRPr="003A043B">
              <w:rPr>
                <w:szCs w:val="22"/>
                <w:u w:val="single"/>
              </w:rPr>
              <w:t>Napad</w:t>
            </w:r>
          </w:p>
          <w:p w:rsidR="000508E4" w:rsidRPr="003A043B" w:rsidRDefault="00555817" w:rsidP="000A336C">
            <w:pPr>
              <w:numPr>
                <w:ilvl w:val="0"/>
                <w:numId w:val="39"/>
              </w:numPr>
              <w:rPr>
                <w:szCs w:val="22"/>
              </w:rPr>
            </w:pPr>
            <w:r w:rsidRPr="003A043B">
              <w:rPr>
                <w:szCs w:val="22"/>
              </w:rPr>
              <w:t>distribucija</w:t>
            </w:r>
            <w:r w:rsidR="000508E4" w:rsidRPr="003A043B">
              <w:rPr>
                <w:szCs w:val="22"/>
              </w:rPr>
              <w:t xml:space="preserve"> </w:t>
            </w:r>
            <w:r w:rsidRPr="003A043B">
              <w:rPr>
                <w:szCs w:val="22"/>
              </w:rPr>
              <w:t>lopti</w:t>
            </w:r>
            <w:r w:rsidR="000508E4" w:rsidRPr="003A043B">
              <w:rPr>
                <w:szCs w:val="22"/>
              </w:rPr>
              <w:t xml:space="preserve"> </w:t>
            </w:r>
            <w:r w:rsidRPr="003A043B">
              <w:rPr>
                <w:szCs w:val="22"/>
              </w:rPr>
              <w:t>u</w:t>
            </w:r>
            <w:r w:rsidR="000508E4" w:rsidRPr="003A043B">
              <w:rPr>
                <w:szCs w:val="22"/>
              </w:rPr>
              <w:t xml:space="preserve"> </w:t>
            </w:r>
            <w:r w:rsidRPr="003A043B">
              <w:rPr>
                <w:szCs w:val="22"/>
              </w:rPr>
              <w:t>slobodan</w:t>
            </w:r>
            <w:r w:rsidR="000508E4" w:rsidRPr="003A043B">
              <w:rPr>
                <w:szCs w:val="22"/>
              </w:rPr>
              <w:t xml:space="preserve"> </w:t>
            </w:r>
            <w:r w:rsidRPr="003A043B">
              <w:rPr>
                <w:szCs w:val="22"/>
              </w:rPr>
              <w:t>prostor</w:t>
            </w:r>
          </w:p>
          <w:p w:rsidR="000508E4" w:rsidRPr="003A043B" w:rsidRDefault="00555817" w:rsidP="00D5500D">
            <w:pPr>
              <w:ind w:left="360"/>
              <w:rPr>
                <w:szCs w:val="22"/>
              </w:rPr>
            </w:pPr>
            <w:r w:rsidRPr="003A043B">
              <w:rPr>
                <w:szCs w:val="22"/>
              </w:rPr>
              <w:t>tj</w:t>
            </w:r>
            <w:r w:rsidR="000508E4" w:rsidRPr="003A043B">
              <w:rPr>
                <w:szCs w:val="22"/>
              </w:rPr>
              <w:t xml:space="preserve">. </w:t>
            </w:r>
            <w:r w:rsidRPr="003A043B">
              <w:rPr>
                <w:szCs w:val="22"/>
              </w:rPr>
              <w:t>gdje</w:t>
            </w:r>
            <w:r w:rsidR="000508E4" w:rsidRPr="003A043B">
              <w:rPr>
                <w:szCs w:val="22"/>
              </w:rPr>
              <w:t xml:space="preserve"> </w:t>
            </w:r>
            <w:r w:rsidRPr="003A043B">
              <w:rPr>
                <w:szCs w:val="22"/>
              </w:rPr>
              <w:t>nema</w:t>
            </w:r>
            <w:r w:rsidR="000508E4" w:rsidRPr="003A043B">
              <w:rPr>
                <w:szCs w:val="22"/>
              </w:rPr>
              <w:t xml:space="preserve"> </w:t>
            </w:r>
            <w:r w:rsidRPr="003A043B">
              <w:rPr>
                <w:szCs w:val="22"/>
              </w:rPr>
              <w:t>igrača</w:t>
            </w:r>
            <w:r w:rsidR="00011277" w:rsidRPr="003A043B">
              <w:rPr>
                <w:szCs w:val="22"/>
              </w:rPr>
              <w:t>,</w:t>
            </w:r>
          </w:p>
          <w:p w:rsidR="000508E4" w:rsidRPr="003A043B" w:rsidRDefault="00555817" w:rsidP="000A336C">
            <w:pPr>
              <w:numPr>
                <w:ilvl w:val="0"/>
                <w:numId w:val="39"/>
              </w:numPr>
              <w:rPr>
                <w:szCs w:val="22"/>
              </w:rPr>
            </w:pPr>
            <w:r w:rsidRPr="003A043B">
              <w:rPr>
                <w:szCs w:val="22"/>
              </w:rPr>
              <w:t>slanje</w:t>
            </w:r>
            <w:r w:rsidR="000508E4" w:rsidRPr="003A043B">
              <w:rPr>
                <w:szCs w:val="22"/>
              </w:rPr>
              <w:t xml:space="preserve"> </w:t>
            </w:r>
            <w:r w:rsidRPr="003A043B">
              <w:rPr>
                <w:szCs w:val="22"/>
              </w:rPr>
              <w:t>lopti</w:t>
            </w:r>
            <w:r w:rsidR="000508E4" w:rsidRPr="003A043B">
              <w:rPr>
                <w:szCs w:val="22"/>
              </w:rPr>
              <w:t xml:space="preserve"> </w:t>
            </w:r>
            <w:r w:rsidRPr="003A043B">
              <w:rPr>
                <w:szCs w:val="22"/>
              </w:rPr>
              <w:t>na</w:t>
            </w:r>
            <w:r w:rsidR="000508E4" w:rsidRPr="003A043B">
              <w:rPr>
                <w:szCs w:val="22"/>
              </w:rPr>
              <w:t xml:space="preserve"> </w:t>
            </w:r>
            <w:r w:rsidRPr="003A043B">
              <w:rPr>
                <w:szCs w:val="22"/>
              </w:rPr>
              <w:t>igrača</w:t>
            </w:r>
            <w:r w:rsidR="000508E4" w:rsidRPr="003A043B">
              <w:rPr>
                <w:szCs w:val="22"/>
              </w:rPr>
              <w:t xml:space="preserve"> </w:t>
            </w:r>
            <w:r w:rsidRPr="003A043B">
              <w:rPr>
                <w:szCs w:val="22"/>
              </w:rPr>
              <w:t>koji</w:t>
            </w:r>
            <w:r w:rsidR="000508E4" w:rsidRPr="003A043B">
              <w:rPr>
                <w:szCs w:val="22"/>
              </w:rPr>
              <w:t xml:space="preserve"> </w:t>
            </w:r>
            <w:r w:rsidRPr="003A043B">
              <w:rPr>
                <w:szCs w:val="22"/>
              </w:rPr>
              <w:t>slabo</w:t>
            </w:r>
            <w:r w:rsidR="000508E4" w:rsidRPr="003A043B">
              <w:rPr>
                <w:szCs w:val="22"/>
              </w:rPr>
              <w:t xml:space="preserve"> </w:t>
            </w:r>
            <w:r w:rsidRPr="003A043B">
              <w:rPr>
                <w:szCs w:val="22"/>
              </w:rPr>
              <w:t>prima</w:t>
            </w:r>
            <w:r w:rsidR="00011277" w:rsidRPr="003A043B">
              <w:rPr>
                <w:szCs w:val="22"/>
              </w:rPr>
              <w:t xml:space="preserve"> </w:t>
            </w:r>
            <w:r w:rsidRPr="003A043B">
              <w:rPr>
                <w:szCs w:val="22"/>
              </w:rPr>
              <w:t>servu</w:t>
            </w:r>
            <w:r w:rsidR="000508E4" w:rsidRPr="003A043B">
              <w:rPr>
                <w:szCs w:val="22"/>
              </w:rPr>
              <w:t xml:space="preserve"> </w:t>
            </w:r>
            <w:r w:rsidRPr="003A043B">
              <w:rPr>
                <w:szCs w:val="22"/>
              </w:rPr>
              <w:t>ili</w:t>
            </w:r>
            <w:r w:rsidR="000508E4" w:rsidRPr="003A043B">
              <w:rPr>
                <w:szCs w:val="22"/>
              </w:rPr>
              <w:t xml:space="preserve"> </w:t>
            </w:r>
            <w:r w:rsidRPr="003A043B">
              <w:rPr>
                <w:szCs w:val="22"/>
              </w:rPr>
              <w:t>na</w:t>
            </w:r>
            <w:r w:rsidR="000508E4" w:rsidRPr="003A043B">
              <w:rPr>
                <w:szCs w:val="22"/>
              </w:rPr>
              <w:t xml:space="preserve"> </w:t>
            </w:r>
            <w:r w:rsidRPr="003A043B">
              <w:rPr>
                <w:i/>
                <w:szCs w:val="22"/>
              </w:rPr>
              <w:t>slabijeg</w:t>
            </w:r>
            <w:r w:rsidR="000508E4" w:rsidRPr="003A043B">
              <w:rPr>
                <w:szCs w:val="22"/>
              </w:rPr>
              <w:t xml:space="preserve"> </w:t>
            </w:r>
            <w:r w:rsidRPr="003A043B">
              <w:rPr>
                <w:szCs w:val="22"/>
              </w:rPr>
              <w:t>igrača</w:t>
            </w:r>
            <w:r w:rsidR="000508E4" w:rsidRPr="003A043B">
              <w:rPr>
                <w:szCs w:val="22"/>
              </w:rPr>
              <w:t xml:space="preserve"> </w:t>
            </w:r>
            <w:r w:rsidRPr="003A043B">
              <w:rPr>
                <w:szCs w:val="22"/>
              </w:rPr>
              <w:t>u</w:t>
            </w:r>
            <w:r w:rsidR="00011277" w:rsidRPr="003A043B">
              <w:rPr>
                <w:szCs w:val="22"/>
              </w:rPr>
              <w:t xml:space="preserve"> </w:t>
            </w:r>
            <w:r w:rsidRPr="003A043B">
              <w:rPr>
                <w:szCs w:val="22"/>
              </w:rPr>
              <w:t>protivničkoj</w:t>
            </w:r>
            <w:r w:rsidR="000508E4" w:rsidRPr="003A043B">
              <w:rPr>
                <w:szCs w:val="22"/>
              </w:rPr>
              <w:t xml:space="preserve"> </w:t>
            </w:r>
            <w:r w:rsidRPr="003A043B">
              <w:rPr>
                <w:szCs w:val="22"/>
              </w:rPr>
              <w:t>ekipi</w:t>
            </w:r>
            <w:r w:rsidR="00011277" w:rsidRPr="003A043B">
              <w:rPr>
                <w:szCs w:val="22"/>
              </w:rPr>
              <w:t>,</w:t>
            </w:r>
          </w:p>
          <w:p w:rsidR="000508E4" w:rsidRPr="003A043B" w:rsidRDefault="00555817" w:rsidP="000A336C">
            <w:pPr>
              <w:numPr>
                <w:ilvl w:val="0"/>
                <w:numId w:val="39"/>
              </w:numPr>
              <w:rPr>
                <w:szCs w:val="22"/>
              </w:rPr>
            </w:pPr>
            <w:r w:rsidRPr="003A043B">
              <w:rPr>
                <w:szCs w:val="22"/>
              </w:rPr>
              <w:t>oštro</w:t>
            </w:r>
            <w:r w:rsidR="000508E4" w:rsidRPr="003A043B">
              <w:rPr>
                <w:szCs w:val="22"/>
              </w:rPr>
              <w:t xml:space="preserve"> </w:t>
            </w:r>
            <w:r w:rsidRPr="003A043B">
              <w:rPr>
                <w:szCs w:val="22"/>
              </w:rPr>
              <w:t>upućena</w:t>
            </w:r>
            <w:r w:rsidR="000508E4" w:rsidRPr="003A043B">
              <w:rPr>
                <w:szCs w:val="22"/>
              </w:rPr>
              <w:t xml:space="preserve"> </w:t>
            </w:r>
            <w:r w:rsidRPr="003A043B">
              <w:rPr>
                <w:szCs w:val="22"/>
              </w:rPr>
              <w:t>lopta</w:t>
            </w:r>
            <w:r w:rsidR="000508E4" w:rsidRPr="003A043B">
              <w:rPr>
                <w:szCs w:val="22"/>
              </w:rPr>
              <w:t xml:space="preserve"> </w:t>
            </w:r>
            <w:r w:rsidRPr="003A043B">
              <w:rPr>
                <w:szCs w:val="22"/>
              </w:rPr>
              <w:t>prema</w:t>
            </w:r>
            <w:r w:rsidR="000508E4" w:rsidRPr="003A043B">
              <w:rPr>
                <w:szCs w:val="22"/>
              </w:rPr>
              <w:t xml:space="preserve"> </w:t>
            </w:r>
            <w:r w:rsidRPr="003A043B">
              <w:rPr>
                <w:szCs w:val="22"/>
              </w:rPr>
              <w:t>protivničkoj</w:t>
            </w:r>
          </w:p>
          <w:p w:rsidR="000508E4" w:rsidRPr="003A043B" w:rsidRDefault="00555817" w:rsidP="00D5500D">
            <w:pPr>
              <w:ind w:left="360"/>
              <w:rPr>
                <w:szCs w:val="22"/>
              </w:rPr>
            </w:pPr>
            <w:r w:rsidRPr="003A043B">
              <w:rPr>
                <w:szCs w:val="22"/>
              </w:rPr>
              <w:t>ekipi</w:t>
            </w:r>
            <w:r w:rsidR="000508E4" w:rsidRPr="003A043B">
              <w:rPr>
                <w:szCs w:val="22"/>
              </w:rPr>
              <w:t xml:space="preserve"> – </w:t>
            </w:r>
            <w:r w:rsidRPr="003A043B">
              <w:rPr>
                <w:szCs w:val="22"/>
              </w:rPr>
              <w:t>polu</w:t>
            </w:r>
            <w:r w:rsidR="000508E4" w:rsidRPr="003A043B">
              <w:rPr>
                <w:szCs w:val="22"/>
              </w:rPr>
              <w:t xml:space="preserve"> </w:t>
            </w:r>
            <w:r w:rsidRPr="003A043B">
              <w:rPr>
                <w:szCs w:val="22"/>
              </w:rPr>
              <w:t>smeč</w:t>
            </w:r>
            <w:r w:rsidR="000508E4" w:rsidRPr="003A043B">
              <w:rPr>
                <w:szCs w:val="22"/>
                <w:lang w:val="sr-Cyrl-RS"/>
              </w:rPr>
              <w:t>.</w:t>
            </w:r>
          </w:p>
          <w:p w:rsidR="000508E4" w:rsidRPr="003A043B" w:rsidRDefault="000508E4" w:rsidP="00D5500D">
            <w:pPr>
              <w:ind w:left="360"/>
              <w:rPr>
                <w:szCs w:val="22"/>
              </w:rPr>
            </w:pPr>
          </w:p>
          <w:p w:rsidR="000508E4" w:rsidRPr="003A043B" w:rsidRDefault="00555817" w:rsidP="00D5500D">
            <w:pPr>
              <w:rPr>
                <w:lang w:val="sr-Latn-BA"/>
              </w:rPr>
            </w:pPr>
            <w:r w:rsidRPr="003A043B">
              <w:t>NIVO</w:t>
            </w:r>
            <w:r w:rsidR="000508E4" w:rsidRPr="003A043B">
              <w:t xml:space="preserve">    </w:t>
            </w:r>
            <w:r w:rsidR="000508E4" w:rsidRPr="003A043B">
              <w:rPr>
                <w:lang w:val="sr-Latn-BA"/>
              </w:rPr>
              <w:t>I</w:t>
            </w:r>
          </w:p>
          <w:p w:rsidR="000508E4" w:rsidRPr="003A043B" w:rsidRDefault="00555817" w:rsidP="00D5500D">
            <w:r w:rsidRPr="003A043B">
              <w:t>Odbrana</w:t>
            </w:r>
          </w:p>
          <w:p w:rsidR="000508E4" w:rsidRPr="003A043B" w:rsidRDefault="00555817" w:rsidP="000A336C">
            <w:pPr>
              <w:pStyle w:val="BodyText2"/>
              <w:numPr>
                <w:ilvl w:val="0"/>
                <w:numId w:val="35"/>
              </w:numPr>
              <w:spacing w:after="0" w:line="240" w:lineRule="auto"/>
              <w:rPr>
                <w:szCs w:val="22"/>
              </w:rPr>
            </w:pPr>
            <w:r w:rsidRPr="003A043B">
              <w:rPr>
                <w:szCs w:val="22"/>
              </w:rPr>
              <w:t>prilagodi</w:t>
            </w:r>
            <w:r w:rsidR="000508E4" w:rsidRPr="003A043B">
              <w:rPr>
                <w:szCs w:val="22"/>
              </w:rPr>
              <w:t xml:space="preserve"> </w:t>
            </w:r>
            <w:r w:rsidRPr="003A043B">
              <w:rPr>
                <w:szCs w:val="22"/>
              </w:rPr>
              <w:t>svoju</w:t>
            </w:r>
            <w:r w:rsidR="000508E4" w:rsidRPr="003A043B">
              <w:rPr>
                <w:szCs w:val="22"/>
              </w:rPr>
              <w:t xml:space="preserve"> </w:t>
            </w:r>
            <w:r w:rsidRPr="003A043B">
              <w:rPr>
                <w:szCs w:val="22"/>
              </w:rPr>
              <w:t>odbranu</w:t>
            </w:r>
            <w:r w:rsidR="000508E4" w:rsidRPr="003A043B">
              <w:rPr>
                <w:szCs w:val="22"/>
              </w:rPr>
              <w:t xml:space="preserve"> </w:t>
            </w:r>
            <w:r w:rsidRPr="003A043B">
              <w:rPr>
                <w:szCs w:val="22"/>
              </w:rPr>
              <w:t>s</w:t>
            </w:r>
            <w:r w:rsidR="000508E4" w:rsidRPr="003A043B">
              <w:rPr>
                <w:szCs w:val="22"/>
              </w:rPr>
              <w:t xml:space="preserve"> </w:t>
            </w:r>
            <w:r w:rsidRPr="003A043B">
              <w:rPr>
                <w:szCs w:val="22"/>
              </w:rPr>
              <w:t>obzirom</w:t>
            </w:r>
            <w:r w:rsidR="000508E4" w:rsidRPr="003A043B">
              <w:rPr>
                <w:szCs w:val="22"/>
              </w:rPr>
              <w:t xml:space="preserve"> </w:t>
            </w:r>
            <w:r w:rsidRPr="003A043B">
              <w:rPr>
                <w:szCs w:val="22"/>
              </w:rPr>
              <w:t>na</w:t>
            </w:r>
            <w:r w:rsidR="000508E4" w:rsidRPr="003A043B">
              <w:rPr>
                <w:szCs w:val="22"/>
              </w:rPr>
              <w:t xml:space="preserve"> </w:t>
            </w:r>
            <w:r w:rsidRPr="003A043B">
              <w:rPr>
                <w:szCs w:val="22"/>
              </w:rPr>
              <w:t>kojoj</w:t>
            </w:r>
            <w:r w:rsidR="000508E4" w:rsidRPr="003A043B">
              <w:rPr>
                <w:szCs w:val="22"/>
              </w:rPr>
              <w:t xml:space="preserve"> </w:t>
            </w:r>
            <w:r w:rsidRPr="003A043B">
              <w:rPr>
                <w:szCs w:val="22"/>
              </w:rPr>
              <w:t>se</w:t>
            </w:r>
            <w:r w:rsidR="000508E4" w:rsidRPr="003A043B">
              <w:rPr>
                <w:szCs w:val="22"/>
              </w:rPr>
              <w:t xml:space="preserve"> </w:t>
            </w:r>
            <w:r w:rsidRPr="003A043B">
              <w:rPr>
                <w:szCs w:val="22"/>
              </w:rPr>
              <w:t>poziciji</w:t>
            </w:r>
            <w:r w:rsidR="000508E4" w:rsidRPr="003A043B">
              <w:rPr>
                <w:szCs w:val="22"/>
              </w:rPr>
              <w:t xml:space="preserve"> </w:t>
            </w:r>
            <w:r w:rsidRPr="003A043B">
              <w:rPr>
                <w:szCs w:val="22"/>
              </w:rPr>
              <w:t>nalazi</w:t>
            </w:r>
            <w:r w:rsidR="000508E4" w:rsidRPr="003A043B">
              <w:rPr>
                <w:szCs w:val="22"/>
              </w:rPr>
              <w:t>–</w:t>
            </w:r>
            <w:r w:rsidRPr="003A043B">
              <w:rPr>
                <w:szCs w:val="22"/>
              </w:rPr>
              <w:t>prednji</w:t>
            </w:r>
            <w:r w:rsidR="000508E4" w:rsidRPr="003A043B">
              <w:rPr>
                <w:szCs w:val="22"/>
              </w:rPr>
              <w:t>-</w:t>
            </w:r>
            <w:r w:rsidRPr="003A043B">
              <w:rPr>
                <w:szCs w:val="22"/>
              </w:rPr>
              <w:t>blokira</w:t>
            </w:r>
            <w:r w:rsidR="000508E4" w:rsidRPr="003A043B">
              <w:rPr>
                <w:szCs w:val="22"/>
              </w:rPr>
              <w:t xml:space="preserve">, </w:t>
            </w:r>
            <w:r w:rsidRPr="003A043B">
              <w:rPr>
                <w:szCs w:val="22"/>
              </w:rPr>
              <w:t>zadnji</w:t>
            </w:r>
            <w:r w:rsidR="000508E4" w:rsidRPr="003A043B">
              <w:rPr>
                <w:szCs w:val="22"/>
              </w:rPr>
              <w:t xml:space="preserve"> </w:t>
            </w:r>
            <w:r w:rsidRPr="003A043B">
              <w:rPr>
                <w:szCs w:val="22"/>
              </w:rPr>
              <w:t>štiti</w:t>
            </w:r>
            <w:r w:rsidR="000508E4" w:rsidRPr="003A043B">
              <w:rPr>
                <w:szCs w:val="22"/>
              </w:rPr>
              <w:t xml:space="preserve"> </w:t>
            </w:r>
            <w:r w:rsidRPr="003A043B">
              <w:rPr>
                <w:szCs w:val="22"/>
              </w:rPr>
              <w:t>prostor</w:t>
            </w:r>
            <w:r w:rsidR="00011277" w:rsidRPr="003A043B">
              <w:rPr>
                <w:szCs w:val="22"/>
              </w:rPr>
              <w:t>,</w:t>
            </w:r>
          </w:p>
          <w:p w:rsidR="000508E4" w:rsidRPr="003A043B" w:rsidRDefault="00555817" w:rsidP="000A336C">
            <w:pPr>
              <w:numPr>
                <w:ilvl w:val="0"/>
                <w:numId w:val="35"/>
              </w:numPr>
              <w:rPr>
                <w:szCs w:val="22"/>
              </w:rPr>
            </w:pPr>
            <w:r w:rsidRPr="003A043B">
              <w:rPr>
                <w:szCs w:val="22"/>
              </w:rPr>
              <w:t>odbrana</w:t>
            </w:r>
            <w:r w:rsidR="000508E4" w:rsidRPr="003A043B">
              <w:rPr>
                <w:szCs w:val="22"/>
              </w:rPr>
              <w:t xml:space="preserve"> </w:t>
            </w:r>
            <w:r w:rsidRPr="003A043B">
              <w:rPr>
                <w:szCs w:val="22"/>
              </w:rPr>
              <w:t>od</w:t>
            </w:r>
            <w:r w:rsidR="000508E4" w:rsidRPr="003A043B">
              <w:rPr>
                <w:szCs w:val="22"/>
              </w:rPr>
              <w:t xml:space="preserve"> </w:t>
            </w:r>
            <w:r w:rsidRPr="003A043B">
              <w:rPr>
                <w:szCs w:val="22"/>
              </w:rPr>
              <w:t>plasiranih</w:t>
            </w:r>
            <w:r w:rsidR="000508E4" w:rsidRPr="003A043B">
              <w:rPr>
                <w:szCs w:val="22"/>
              </w:rPr>
              <w:t xml:space="preserve"> </w:t>
            </w:r>
            <w:r w:rsidRPr="003A043B">
              <w:rPr>
                <w:szCs w:val="22"/>
              </w:rPr>
              <w:t>lopti</w:t>
            </w:r>
            <w:r w:rsidR="000508E4" w:rsidRPr="003A043B">
              <w:rPr>
                <w:szCs w:val="22"/>
              </w:rPr>
              <w:t xml:space="preserve"> </w:t>
            </w:r>
            <w:r w:rsidRPr="003A043B">
              <w:rPr>
                <w:szCs w:val="22"/>
              </w:rPr>
              <w:t>tzv</w:t>
            </w:r>
            <w:r w:rsidR="000508E4" w:rsidRPr="003A043B">
              <w:rPr>
                <w:szCs w:val="22"/>
              </w:rPr>
              <w:t>.</w:t>
            </w:r>
            <w:r w:rsidR="00011277" w:rsidRPr="003A043B">
              <w:rPr>
                <w:szCs w:val="22"/>
              </w:rPr>
              <w:t xml:space="preserve"> </w:t>
            </w:r>
            <w:r w:rsidR="00011277" w:rsidRPr="003A043B">
              <w:rPr>
                <w:i/>
                <w:szCs w:val="22"/>
              </w:rPr>
              <w:t>kuh</w:t>
            </w:r>
            <w:r w:rsidRPr="003A043B">
              <w:rPr>
                <w:i/>
                <w:szCs w:val="22"/>
              </w:rPr>
              <w:t>anih</w:t>
            </w:r>
            <w:r w:rsidR="000508E4" w:rsidRPr="003A043B">
              <w:rPr>
                <w:szCs w:val="22"/>
              </w:rPr>
              <w:t xml:space="preserve"> </w:t>
            </w:r>
            <w:r w:rsidRPr="003A043B">
              <w:rPr>
                <w:szCs w:val="22"/>
              </w:rPr>
              <w:t>lopti</w:t>
            </w:r>
            <w:r w:rsidR="00011277" w:rsidRPr="003A043B">
              <w:rPr>
                <w:szCs w:val="22"/>
              </w:rPr>
              <w:t>,</w:t>
            </w:r>
          </w:p>
          <w:p w:rsidR="000508E4" w:rsidRPr="003A043B" w:rsidRDefault="00555817" w:rsidP="000A336C">
            <w:pPr>
              <w:numPr>
                <w:ilvl w:val="0"/>
                <w:numId w:val="35"/>
              </w:numPr>
              <w:rPr>
                <w:szCs w:val="22"/>
              </w:rPr>
            </w:pPr>
            <w:r w:rsidRPr="003A043B">
              <w:rPr>
                <w:szCs w:val="22"/>
              </w:rPr>
              <w:t>dvojni</w:t>
            </w:r>
            <w:r w:rsidR="000508E4" w:rsidRPr="003A043B">
              <w:rPr>
                <w:szCs w:val="22"/>
              </w:rPr>
              <w:t xml:space="preserve"> </w:t>
            </w:r>
            <w:r w:rsidRPr="003A043B">
              <w:rPr>
                <w:szCs w:val="22"/>
              </w:rPr>
              <w:t>i</w:t>
            </w:r>
            <w:r w:rsidR="000508E4" w:rsidRPr="003A043B">
              <w:rPr>
                <w:szCs w:val="22"/>
              </w:rPr>
              <w:t xml:space="preserve"> </w:t>
            </w:r>
            <w:r w:rsidRPr="003A043B">
              <w:rPr>
                <w:szCs w:val="22"/>
              </w:rPr>
              <w:t>trojni</w:t>
            </w:r>
            <w:r w:rsidR="000508E4" w:rsidRPr="003A043B">
              <w:rPr>
                <w:szCs w:val="22"/>
              </w:rPr>
              <w:t xml:space="preserve"> </w:t>
            </w:r>
            <w:r w:rsidRPr="003A043B">
              <w:rPr>
                <w:szCs w:val="22"/>
              </w:rPr>
              <w:t>blok</w:t>
            </w:r>
            <w:r w:rsidR="00011277" w:rsidRPr="003A043B">
              <w:rPr>
                <w:szCs w:val="22"/>
              </w:rPr>
              <w:t>,</w:t>
            </w:r>
          </w:p>
          <w:p w:rsidR="000508E4" w:rsidRPr="003A043B" w:rsidRDefault="00555817" w:rsidP="000A336C">
            <w:pPr>
              <w:numPr>
                <w:ilvl w:val="0"/>
                <w:numId w:val="35"/>
              </w:numPr>
              <w:rPr>
                <w:szCs w:val="22"/>
              </w:rPr>
            </w:pPr>
            <w:r w:rsidRPr="003A043B">
              <w:rPr>
                <w:szCs w:val="22"/>
              </w:rPr>
              <w:t>odbrana</w:t>
            </w:r>
            <w:r w:rsidR="000508E4" w:rsidRPr="003A043B">
              <w:rPr>
                <w:szCs w:val="22"/>
              </w:rPr>
              <w:t xml:space="preserve"> </w:t>
            </w:r>
            <w:r w:rsidRPr="003A043B">
              <w:rPr>
                <w:szCs w:val="22"/>
              </w:rPr>
              <w:t>uglom</w:t>
            </w:r>
            <w:r w:rsidR="000508E4" w:rsidRPr="003A043B">
              <w:rPr>
                <w:szCs w:val="22"/>
              </w:rPr>
              <w:t xml:space="preserve"> </w:t>
            </w:r>
            <w:r w:rsidRPr="003A043B">
              <w:rPr>
                <w:szCs w:val="22"/>
              </w:rPr>
              <w:t>nazad</w:t>
            </w:r>
            <w:r w:rsidR="00011277" w:rsidRPr="003A043B">
              <w:rPr>
                <w:szCs w:val="22"/>
              </w:rPr>
              <w:t>,</w:t>
            </w:r>
          </w:p>
          <w:p w:rsidR="000508E4" w:rsidRPr="003A043B" w:rsidRDefault="00555817" w:rsidP="000A336C">
            <w:pPr>
              <w:numPr>
                <w:ilvl w:val="0"/>
                <w:numId w:val="35"/>
              </w:numPr>
              <w:rPr>
                <w:szCs w:val="22"/>
              </w:rPr>
            </w:pPr>
            <w:r w:rsidRPr="003A043B">
              <w:rPr>
                <w:szCs w:val="22"/>
              </w:rPr>
              <w:t>napad</w:t>
            </w:r>
            <w:r w:rsidR="000508E4" w:rsidRPr="003A043B">
              <w:rPr>
                <w:szCs w:val="22"/>
              </w:rPr>
              <w:t xml:space="preserve"> </w:t>
            </w:r>
            <w:r w:rsidRPr="003A043B">
              <w:rPr>
                <w:szCs w:val="22"/>
              </w:rPr>
              <w:t>nakon</w:t>
            </w:r>
            <w:r w:rsidR="000508E4" w:rsidRPr="003A043B">
              <w:rPr>
                <w:szCs w:val="22"/>
              </w:rPr>
              <w:t xml:space="preserve"> </w:t>
            </w:r>
            <w:r w:rsidRPr="003A043B">
              <w:rPr>
                <w:szCs w:val="22"/>
              </w:rPr>
              <w:t>prijema</w:t>
            </w:r>
            <w:r w:rsidR="000508E4" w:rsidRPr="003A043B">
              <w:rPr>
                <w:szCs w:val="22"/>
              </w:rPr>
              <w:t xml:space="preserve"> </w:t>
            </w:r>
            <w:r w:rsidR="00011277" w:rsidRPr="003A043B">
              <w:rPr>
                <w:szCs w:val="22"/>
              </w:rPr>
              <w:t>serve,</w:t>
            </w:r>
          </w:p>
          <w:p w:rsidR="000508E4" w:rsidRPr="003A043B" w:rsidRDefault="00555817" w:rsidP="000A336C">
            <w:pPr>
              <w:numPr>
                <w:ilvl w:val="0"/>
                <w:numId w:val="35"/>
              </w:numPr>
              <w:rPr>
                <w:szCs w:val="22"/>
              </w:rPr>
            </w:pPr>
            <w:r w:rsidRPr="003A043B">
              <w:rPr>
                <w:szCs w:val="22"/>
              </w:rPr>
              <w:t>napad</w:t>
            </w:r>
            <w:r w:rsidR="000508E4" w:rsidRPr="003A043B">
              <w:rPr>
                <w:szCs w:val="22"/>
              </w:rPr>
              <w:t xml:space="preserve"> </w:t>
            </w:r>
            <w:r w:rsidRPr="003A043B">
              <w:rPr>
                <w:szCs w:val="22"/>
              </w:rPr>
              <w:t>sa</w:t>
            </w:r>
            <w:r w:rsidR="000508E4" w:rsidRPr="003A043B">
              <w:rPr>
                <w:szCs w:val="22"/>
              </w:rPr>
              <w:t xml:space="preserve"> </w:t>
            </w:r>
            <w:r w:rsidRPr="003A043B">
              <w:rPr>
                <w:szCs w:val="22"/>
              </w:rPr>
              <w:t>različitih</w:t>
            </w:r>
            <w:r w:rsidR="000508E4" w:rsidRPr="003A043B">
              <w:rPr>
                <w:szCs w:val="22"/>
              </w:rPr>
              <w:t xml:space="preserve"> </w:t>
            </w:r>
            <w:r w:rsidRPr="003A043B">
              <w:rPr>
                <w:szCs w:val="22"/>
              </w:rPr>
              <w:t>pozicija</w:t>
            </w:r>
            <w:r w:rsidR="000508E4" w:rsidRPr="003A043B">
              <w:rPr>
                <w:szCs w:val="22"/>
              </w:rPr>
              <w:t xml:space="preserve"> </w:t>
            </w:r>
            <w:r w:rsidRPr="003A043B">
              <w:rPr>
                <w:szCs w:val="22"/>
              </w:rPr>
              <w:t>u</w:t>
            </w:r>
            <w:r w:rsidR="000508E4" w:rsidRPr="003A043B">
              <w:rPr>
                <w:szCs w:val="22"/>
              </w:rPr>
              <w:t xml:space="preserve"> </w:t>
            </w:r>
            <w:r w:rsidRPr="003A043B">
              <w:rPr>
                <w:szCs w:val="22"/>
              </w:rPr>
              <w:t>igri</w:t>
            </w:r>
            <w:r w:rsidR="00011277" w:rsidRPr="003A043B">
              <w:rPr>
                <w:szCs w:val="22"/>
              </w:rPr>
              <w:t>,</w:t>
            </w:r>
          </w:p>
          <w:p w:rsidR="000508E4" w:rsidRPr="003A043B" w:rsidRDefault="00555817" w:rsidP="000A336C">
            <w:pPr>
              <w:numPr>
                <w:ilvl w:val="0"/>
                <w:numId w:val="35"/>
              </w:numPr>
              <w:rPr>
                <w:szCs w:val="22"/>
              </w:rPr>
            </w:pPr>
            <w:r w:rsidRPr="003A043B">
              <w:rPr>
                <w:szCs w:val="22"/>
              </w:rPr>
              <w:t>kontranapad</w:t>
            </w:r>
            <w:r w:rsidR="00011277" w:rsidRPr="003A043B">
              <w:rPr>
                <w:szCs w:val="22"/>
              </w:rPr>
              <w:t>,</w:t>
            </w:r>
            <w:r w:rsidR="000508E4" w:rsidRPr="003A043B">
              <w:rPr>
                <w:szCs w:val="22"/>
              </w:rPr>
              <w:t xml:space="preserve"> </w:t>
            </w:r>
          </w:p>
          <w:p w:rsidR="000508E4" w:rsidRPr="003A043B" w:rsidRDefault="00555817" w:rsidP="000A336C">
            <w:pPr>
              <w:numPr>
                <w:ilvl w:val="0"/>
                <w:numId w:val="35"/>
              </w:numPr>
              <w:rPr>
                <w:szCs w:val="22"/>
              </w:rPr>
            </w:pPr>
            <w:r w:rsidRPr="003A043B">
              <w:rPr>
                <w:szCs w:val="22"/>
              </w:rPr>
              <w:t>formacija</w:t>
            </w:r>
            <w:r w:rsidR="000508E4" w:rsidRPr="003A043B">
              <w:rPr>
                <w:szCs w:val="22"/>
              </w:rPr>
              <w:t xml:space="preserve"> </w:t>
            </w:r>
            <w:r w:rsidRPr="003A043B">
              <w:rPr>
                <w:szCs w:val="22"/>
              </w:rPr>
              <w:t>napada</w:t>
            </w:r>
            <w:r w:rsidR="000508E4" w:rsidRPr="003A043B">
              <w:rPr>
                <w:szCs w:val="22"/>
              </w:rPr>
              <w:t xml:space="preserve"> </w:t>
            </w:r>
            <w:r w:rsidRPr="003A043B">
              <w:rPr>
                <w:szCs w:val="22"/>
              </w:rPr>
              <w:t>sa</w:t>
            </w:r>
            <w:r w:rsidR="000508E4" w:rsidRPr="003A043B">
              <w:rPr>
                <w:szCs w:val="22"/>
              </w:rPr>
              <w:t xml:space="preserve"> </w:t>
            </w:r>
            <w:r w:rsidRPr="003A043B">
              <w:rPr>
                <w:i/>
                <w:szCs w:val="22"/>
              </w:rPr>
              <w:t>fintom</w:t>
            </w:r>
            <w:r w:rsidR="00011277" w:rsidRPr="003A043B">
              <w:rPr>
                <w:szCs w:val="22"/>
              </w:rPr>
              <w:t>.</w:t>
            </w:r>
          </w:p>
          <w:p w:rsidR="000508E4" w:rsidRPr="003A043B" w:rsidRDefault="000508E4" w:rsidP="00D5500D"/>
          <w:p w:rsidR="000508E4" w:rsidRPr="003A043B" w:rsidRDefault="00555817" w:rsidP="00D5500D">
            <w:r w:rsidRPr="003A043B">
              <w:t>NIVO</w:t>
            </w:r>
            <w:r w:rsidR="000508E4" w:rsidRPr="003A043B">
              <w:t xml:space="preserve">   II</w:t>
            </w:r>
          </w:p>
          <w:p w:rsidR="000508E4" w:rsidRPr="003A043B" w:rsidRDefault="00555817" w:rsidP="00D5500D">
            <w:r w:rsidRPr="003A043B">
              <w:t>Odbrana</w:t>
            </w:r>
          </w:p>
          <w:p w:rsidR="000508E4" w:rsidRPr="003A043B" w:rsidRDefault="00555817" w:rsidP="000A336C">
            <w:pPr>
              <w:numPr>
                <w:ilvl w:val="0"/>
                <w:numId w:val="35"/>
              </w:numPr>
              <w:rPr>
                <w:szCs w:val="22"/>
              </w:rPr>
            </w:pPr>
            <w:r w:rsidRPr="003A043B">
              <w:rPr>
                <w:szCs w:val="22"/>
              </w:rPr>
              <w:t>ispružanje</w:t>
            </w:r>
            <w:r w:rsidR="000508E4" w:rsidRPr="003A043B">
              <w:rPr>
                <w:szCs w:val="22"/>
              </w:rPr>
              <w:t xml:space="preserve"> </w:t>
            </w:r>
            <w:r w:rsidRPr="003A043B">
              <w:rPr>
                <w:szCs w:val="22"/>
              </w:rPr>
              <w:t>naprijed</w:t>
            </w:r>
            <w:r w:rsidR="000508E4" w:rsidRPr="003A043B">
              <w:rPr>
                <w:szCs w:val="22"/>
              </w:rPr>
              <w:t xml:space="preserve"> – </w:t>
            </w:r>
            <w:r w:rsidRPr="003A043B">
              <w:rPr>
                <w:szCs w:val="22"/>
              </w:rPr>
              <w:t>spuštanjem</w:t>
            </w:r>
            <w:r w:rsidR="000508E4" w:rsidRPr="003A043B">
              <w:rPr>
                <w:szCs w:val="22"/>
              </w:rPr>
              <w:t xml:space="preserve"> </w:t>
            </w:r>
            <w:r w:rsidRPr="003A043B">
              <w:rPr>
                <w:szCs w:val="22"/>
              </w:rPr>
              <w:t>na</w:t>
            </w:r>
            <w:r w:rsidR="000508E4" w:rsidRPr="003A043B">
              <w:rPr>
                <w:szCs w:val="22"/>
              </w:rPr>
              <w:t xml:space="preserve"> </w:t>
            </w:r>
            <w:r w:rsidRPr="003A043B">
              <w:rPr>
                <w:szCs w:val="22"/>
              </w:rPr>
              <w:t>kolјeno</w:t>
            </w:r>
            <w:r w:rsidR="000508E4" w:rsidRPr="003A043B">
              <w:rPr>
                <w:szCs w:val="22"/>
              </w:rPr>
              <w:t xml:space="preserve"> – </w:t>
            </w:r>
            <w:r w:rsidRPr="003A043B">
              <w:rPr>
                <w:szCs w:val="22"/>
              </w:rPr>
              <w:t>odbrana</w:t>
            </w:r>
            <w:r w:rsidR="000508E4" w:rsidRPr="003A043B">
              <w:rPr>
                <w:szCs w:val="22"/>
              </w:rPr>
              <w:t xml:space="preserve"> </w:t>
            </w:r>
            <w:r w:rsidRPr="003A043B">
              <w:rPr>
                <w:szCs w:val="22"/>
              </w:rPr>
              <w:t>prstima</w:t>
            </w:r>
            <w:r w:rsidR="00E253F7" w:rsidRPr="003A043B">
              <w:rPr>
                <w:szCs w:val="22"/>
              </w:rPr>
              <w:t>,</w:t>
            </w:r>
          </w:p>
          <w:p w:rsidR="000508E4" w:rsidRPr="003A043B" w:rsidRDefault="00555817" w:rsidP="000A336C">
            <w:pPr>
              <w:numPr>
                <w:ilvl w:val="0"/>
                <w:numId w:val="35"/>
              </w:numPr>
              <w:rPr>
                <w:szCs w:val="22"/>
              </w:rPr>
            </w:pPr>
            <w:r w:rsidRPr="003A043B">
              <w:rPr>
                <w:szCs w:val="22"/>
              </w:rPr>
              <w:t>ispružanje</w:t>
            </w:r>
            <w:r w:rsidR="000508E4" w:rsidRPr="003A043B">
              <w:rPr>
                <w:szCs w:val="22"/>
              </w:rPr>
              <w:t xml:space="preserve"> </w:t>
            </w:r>
            <w:r w:rsidRPr="003A043B">
              <w:rPr>
                <w:szCs w:val="22"/>
              </w:rPr>
              <w:t>sa</w:t>
            </w:r>
            <w:r w:rsidR="000508E4" w:rsidRPr="003A043B">
              <w:rPr>
                <w:szCs w:val="22"/>
              </w:rPr>
              <w:t xml:space="preserve"> </w:t>
            </w:r>
            <w:r w:rsidRPr="003A043B">
              <w:rPr>
                <w:szCs w:val="22"/>
              </w:rPr>
              <w:t>povalјkom</w:t>
            </w:r>
            <w:r w:rsidR="000508E4" w:rsidRPr="003A043B">
              <w:rPr>
                <w:szCs w:val="22"/>
              </w:rPr>
              <w:t xml:space="preserve">, </w:t>
            </w:r>
            <w:r w:rsidRPr="003A043B">
              <w:rPr>
                <w:szCs w:val="22"/>
              </w:rPr>
              <w:t>sa</w:t>
            </w:r>
            <w:r w:rsidR="000508E4" w:rsidRPr="003A043B">
              <w:rPr>
                <w:szCs w:val="22"/>
              </w:rPr>
              <w:t xml:space="preserve"> </w:t>
            </w:r>
            <w:r w:rsidRPr="003A043B">
              <w:rPr>
                <w:szCs w:val="22"/>
              </w:rPr>
              <w:t>padom</w:t>
            </w:r>
            <w:r w:rsidR="000508E4" w:rsidRPr="003A043B">
              <w:rPr>
                <w:szCs w:val="22"/>
              </w:rPr>
              <w:t xml:space="preserve"> </w:t>
            </w:r>
            <w:r w:rsidRPr="003A043B">
              <w:rPr>
                <w:szCs w:val="22"/>
              </w:rPr>
              <w:t>na</w:t>
            </w:r>
            <w:r w:rsidR="000508E4" w:rsidRPr="003A043B">
              <w:rPr>
                <w:szCs w:val="22"/>
              </w:rPr>
              <w:t xml:space="preserve"> </w:t>
            </w:r>
            <w:r w:rsidRPr="003A043B">
              <w:rPr>
                <w:szCs w:val="22"/>
              </w:rPr>
              <w:t>ruke</w:t>
            </w:r>
            <w:r w:rsidR="000508E4" w:rsidRPr="003A043B">
              <w:rPr>
                <w:szCs w:val="22"/>
              </w:rPr>
              <w:t xml:space="preserve">, </w:t>
            </w:r>
            <w:r w:rsidRPr="003A043B">
              <w:rPr>
                <w:szCs w:val="22"/>
              </w:rPr>
              <w:t>ispružanje</w:t>
            </w:r>
            <w:r w:rsidR="000508E4" w:rsidRPr="003A043B">
              <w:rPr>
                <w:szCs w:val="22"/>
              </w:rPr>
              <w:t xml:space="preserve"> </w:t>
            </w:r>
            <w:r w:rsidRPr="003A043B">
              <w:rPr>
                <w:szCs w:val="22"/>
              </w:rPr>
              <w:t>u</w:t>
            </w:r>
            <w:r w:rsidR="000508E4" w:rsidRPr="003A043B">
              <w:rPr>
                <w:szCs w:val="22"/>
              </w:rPr>
              <w:t xml:space="preserve"> </w:t>
            </w:r>
            <w:r w:rsidRPr="003A043B">
              <w:rPr>
                <w:szCs w:val="22"/>
              </w:rPr>
              <w:t>stranu</w:t>
            </w:r>
            <w:r w:rsidR="000508E4" w:rsidRPr="003A043B">
              <w:rPr>
                <w:szCs w:val="22"/>
              </w:rPr>
              <w:t xml:space="preserve">, </w:t>
            </w:r>
            <w:r w:rsidRPr="003A043B">
              <w:rPr>
                <w:szCs w:val="22"/>
              </w:rPr>
              <w:t>upijač</w:t>
            </w:r>
            <w:r w:rsidR="00E253F7" w:rsidRPr="003A043B">
              <w:rPr>
                <w:szCs w:val="22"/>
              </w:rPr>
              <w:t>,</w:t>
            </w:r>
          </w:p>
          <w:p w:rsidR="000508E4" w:rsidRPr="003A043B" w:rsidRDefault="00555817" w:rsidP="000A336C">
            <w:pPr>
              <w:numPr>
                <w:ilvl w:val="0"/>
                <w:numId w:val="36"/>
              </w:numPr>
              <w:rPr>
                <w:szCs w:val="22"/>
              </w:rPr>
            </w:pPr>
            <w:r w:rsidRPr="003A043B">
              <w:rPr>
                <w:szCs w:val="22"/>
              </w:rPr>
              <w:t>prilagođavanje</w:t>
            </w:r>
            <w:r w:rsidR="000508E4" w:rsidRPr="003A043B">
              <w:rPr>
                <w:szCs w:val="22"/>
              </w:rPr>
              <w:t xml:space="preserve"> </w:t>
            </w:r>
            <w:r w:rsidRPr="003A043B">
              <w:rPr>
                <w:szCs w:val="22"/>
              </w:rPr>
              <w:t>odbrane</w:t>
            </w:r>
            <w:r w:rsidR="000508E4" w:rsidRPr="003A043B">
              <w:rPr>
                <w:szCs w:val="22"/>
              </w:rPr>
              <w:t xml:space="preserve"> </w:t>
            </w:r>
            <w:r w:rsidRPr="003A043B">
              <w:rPr>
                <w:szCs w:val="22"/>
              </w:rPr>
              <w:t>u</w:t>
            </w:r>
            <w:r w:rsidR="000508E4" w:rsidRPr="003A043B">
              <w:rPr>
                <w:szCs w:val="22"/>
              </w:rPr>
              <w:t xml:space="preserve"> </w:t>
            </w:r>
            <w:r w:rsidRPr="003A043B">
              <w:rPr>
                <w:szCs w:val="22"/>
              </w:rPr>
              <w:t>ulozi</w:t>
            </w:r>
            <w:r w:rsidR="000508E4" w:rsidRPr="003A043B">
              <w:rPr>
                <w:szCs w:val="22"/>
              </w:rPr>
              <w:t xml:space="preserve"> </w:t>
            </w:r>
            <w:r w:rsidRPr="003A043B">
              <w:rPr>
                <w:szCs w:val="22"/>
              </w:rPr>
              <w:t>igrača</w:t>
            </w:r>
            <w:r w:rsidR="000508E4" w:rsidRPr="003A043B">
              <w:rPr>
                <w:szCs w:val="22"/>
              </w:rPr>
              <w:t xml:space="preserve"> </w:t>
            </w:r>
            <w:r w:rsidRPr="003A043B">
              <w:rPr>
                <w:szCs w:val="22"/>
              </w:rPr>
              <w:t>u</w:t>
            </w:r>
            <w:r w:rsidR="000508E4" w:rsidRPr="003A043B">
              <w:rPr>
                <w:szCs w:val="22"/>
              </w:rPr>
              <w:t xml:space="preserve"> </w:t>
            </w:r>
            <w:r w:rsidRPr="003A043B">
              <w:rPr>
                <w:szCs w:val="22"/>
              </w:rPr>
              <w:t>timu</w:t>
            </w:r>
            <w:r w:rsidR="000508E4" w:rsidRPr="003A043B">
              <w:rPr>
                <w:szCs w:val="22"/>
              </w:rPr>
              <w:t xml:space="preserve"> (</w:t>
            </w:r>
            <w:r w:rsidRPr="003A043B">
              <w:rPr>
                <w:szCs w:val="22"/>
              </w:rPr>
              <w:t>srednji</w:t>
            </w:r>
            <w:r w:rsidR="000508E4" w:rsidRPr="003A043B">
              <w:rPr>
                <w:szCs w:val="22"/>
              </w:rPr>
              <w:t xml:space="preserve"> </w:t>
            </w:r>
            <w:r w:rsidRPr="003A043B">
              <w:rPr>
                <w:szCs w:val="22"/>
              </w:rPr>
              <w:t>bloker</w:t>
            </w:r>
            <w:r w:rsidR="000508E4" w:rsidRPr="003A043B">
              <w:rPr>
                <w:szCs w:val="22"/>
              </w:rPr>
              <w:t xml:space="preserve">, </w:t>
            </w:r>
            <w:r w:rsidRPr="003A043B">
              <w:rPr>
                <w:szCs w:val="22"/>
              </w:rPr>
              <w:t>primač</w:t>
            </w:r>
            <w:r w:rsidR="000508E4" w:rsidRPr="003A043B">
              <w:rPr>
                <w:szCs w:val="22"/>
              </w:rPr>
              <w:t xml:space="preserve">, </w:t>
            </w:r>
            <w:r w:rsidRPr="003A043B">
              <w:rPr>
                <w:szCs w:val="22"/>
              </w:rPr>
              <w:t>libero</w:t>
            </w:r>
            <w:r w:rsidR="000508E4" w:rsidRPr="003A043B">
              <w:rPr>
                <w:szCs w:val="22"/>
              </w:rPr>
              <w:t>)</w:t>
            </w:r>
            <w:r w:rsidR="00E253F7" w:rsidRPr="003A043B">
              <w:rPr>
                <w:szCs w:val="22"/>
              </w:rPr>
              <w:t>,</w:t>
            </w:r>
          </w:p>
          <w:p w:rsidR="000508E4" w:rsidRPr="003A043B" w:rsidRDefault="000508E4" w:rsidP="000A336C">
            <w:pPr>
              <w:numPr>
                <w:ilvl w:val="0"/>
                <w:numId w:val="36"/>
              </w:numPr>
              <w:rPr>
                <w:szCs w:val="22"/>
              </w:rPr>
            </w:pPr>
            <w:r w:rsidRPr="003A043B">
              <w:rPr>
                <w:i/>
                <w:szCs w:val="22"/>
                <w:lang w:val="sr-Latn-BA"/>
              </w:rPr>
              <w:t>man</w:t>
            </w:r>
            <w:r w:rsidR="00E253F7" w:rsidRPr="003A043B">
              <w:rPr>
                <w:i/>
                <w:szCs w:val="22"/>
              </w:rPr>
              <w:t>-up</w:t>
            </w:r>
            <w:r w:rsidRPr="003A043B">
              <w:rPr>
                <w:szCs w:val="22"/>
              </w:rPr>
              <w:t xml:space="preserve"> </w:t>
            </w:r>
            <w:r w:rsidR="00555817" w:rsidRPr="003A043B">
              <w:rPr>
                <w:szCs w:val="22"/>
              </w:rPr>
              <w:t>odbrana</w:t>
            </w:r>
            <w:r w:rsidRPr="003A043B">
              <w:rPr>
                <w:szCs w:val="22"/>
              </w:rPr>
              <w:t xml:space="preserve"> (</w:t>
            </w:r>
            <w:r w:rsidR="00555817" w:rsidRPr="003A043B">
              <w:rPr>
                <w:szCs w:val="22"/>
              </w:rPr>
              <w:t>zaštita</w:t>
            </w:r>
            <w:r w:rsidRPr="003A043B">
              <w:rPr>
                <w:szCs w:val="22"/>
              </w:rPr>
              <w:t xml:space="preserve"> </w:t>
            </w:r>
            <w:r w:rsidR="00555817" w:rsidRPr="003A043B">
              <w:rPr>
                <w:szCs w:val="22"/>
              </w:rPr>
              <w:t>bloka</w:t>
            </w:r>
            <w:r w:rsidRPr="003A043B">
              <w:rPr>
                <w:szCs w:val="22"/>
              </w:rPr>
              <w:t xml:space="preserve"> </w:t>
            </w:r>
            <w:r w:rsidR="00555817" w:rsidRPr="003A043B">
              <w:rPr>
                <w:szCs w:val="22"/>
              </w:rPr>
              <w:t>i</w:t>
            </w:r>
            <w:r w:rsidRPr="003A043B">
              <w:rPr>
                <w:szCs w:val="22"/>
              </w:rPr>
              <w:t xml:space="preserve"> </w:t>
            </w:r>
            <w:r w:rsidR="00555817" w:rsidRPr="003A043B">
              <w:rPr>
                <w:szCs w:val="22"/>
              </w:rPr>
              <w:t>zaštita</w:t>
            </w:r>
            <w:r w:rsidRPr="003A043B">
              <w:rPr>
                <w:szCs w:val="22"/>
              </w:rPr>
              <w:t xml:space="preserve"> </w:t>
            </w:r>
            <w:r w:rsidR="00555817" w:rsidRPr="003A043B">
              <w:rPr>
                <w:szCs w:val="22"/>
              </w:rPr>
              <w:t>od</w:t>
            </w:r>
            <w:r w:rsidRPr="003A043B">
              <w:rPr>
                <w:szCs w:val="22"/>
              </w:rPr>
              <w:t xml:space="preserve"> </w:t>
            </w:r>
            <w:r w:rsidR="00E253F7" w:rsidRPr="003A043B">
              <w:rPr>
                <w:szCs w:val="22"/>
              </w:rPr>
              <w:t>kuh</w:t>
            </w:r>
            <w:r w:rsidR="00555817" w:rsidRPr="003A043B">
              <w:rPr>
                <w:szCs w:val="22"/>
              </w:rPr>
              <w:t>anih</w:t>
            </w:r>
            <w:r w:rsidRPr="003A043B">
              <w:rPr>
                <w:szCs w:val="22"/>
              </w:rPr>
              <w:t xml:space="preserve"> </w:t>
            </w:r>
            <w:r w:rsidR="00555817" w:rsidRPr="003A043B">
              <w:rPr>
                <w:szCs w:val="22"/>
              </w:rPr>
              <w:t>lopti</w:t>
            </w:r>
            <w:r w:rsidRPr="003A043B">
              <w:rPr>
                <w:szCs w:val="22"/>
              </w:rPr>
              <w:t>)</w:t>
            </w:r>
            <w:r w:rsidR="00E253F7" w:rsidRPr="003A043B">
              <w:rPr>
                <w:szCs w:val="22"/>
              </w:rPr>
              <w:t>,</w:t>
            </w:r>
          </w:p>
          <w:p w:rsidR="000508E4" w:rsidRPr="003A043B" w:rsidRDefault="000508E4" w:rsidP="000A336C">
            <w:pPr>
              <w:numPr>
                <w:ilvl w:val="0"/>
                <w:numId w:val="36"/>
              </w:numPr>
              <w:rPr>
                <w:szCs w:val="22"/>
              </w:rPr>
            </w:pPr>
            <w:r w:rsidRPr="003A043B">
              <w:rPr>
                <w:i/>
                <w:szCs w:val="22"/>
              </w:rPr>
              <w:t>man-d</w:t>
            </w:r>
            <w:r w:rsidR="00555817" w:rsidRPr="003A043B">
              <w:rPr>
                <w:i/>
                <w:szCs w:val="22"/>
              </w:rPr>
              <w:t>o</w:t>
            </w:r>
            <w:r w:rsidR="00E253F7" w:rsidRPr="003A043B">
              <w:rPr>
                <w:i/>
                <w:szCs w:val="22"/>
              </w:rPr>
              <w:t>wn</w:t>
            </w:r>
            <w:r w:rsidRPr="003A043B">
              <w:rPr>
                <w:szCs w:val="22"/>
              </w:rPr>
              <w:t xml:space="preserve"> </w:t>
            </w:r>
            <w:r w:rsidR="00555817" w:rsidRPr="003A043B">
              <w:rPr>
                <w:szCs w:val="22"/>
              </w:rPr>
              <w:t>odbrana</w:t>
            </w:r>
            <w:r w:rsidR="00E253F7" w:rsidRPr="003A043B">
              <w:rPr>
                <w:szCs w:val="22"/>
              </w:rPr>
              <w:t>.</w:t>
            </w:r>
          </w:p>
          <w:p w:rsidR="000508E4" w:rsidRPr="003A043B" w:rsidRDefault="00555817" w:rsidP="00D5500D">
            <w:r w:rsidRPr="003A043B">
              <w:t>Napad</w:t>
            </w:r>
            <w:r w:rsidR="000508E4" w:rsidRPr="003A043B">
              <w:tab/>
            </w:r>
          </w:p>
          <w:p w:rsidR="000508E4" w:rsidRPr="003A043B" w:rsidRDefault="00555817" w:rsidP="000A336C">
            <w:pPr>
              <w:numPr>
                <w:ilvl w:val="0"/>
                <w:numId w:val="36"/>
              </w:numPr>
              <w:rPr>
                <w:szCs w:val="22"/>
              </w:rPr>
            </w:pPr>
            <w:r w:rsidRPr="003A043B">
              <w:rPr>
                <w:szCs w:val="22"/>
              </w:rPr>
              <w:t>prilagođavanje</w:t>
            </w:r>
            <w:r w:rsidR="000508E4" w:rsidRPr="003A043B">
              <w:rPr>
                <w:szCs w:val="22"/>
              </w:rPr>
              <w:t xml:space="preserve"> </w:t>
            </w:r>
            <w:r w:rsidRPr="003A043B">
              <w:rPr>
                <w:szCs w:val="22"/>
              </w:rPr>
              <w:t>napada</w:t>
            </w:r>
            <w:r w:rsidR="000508E4" w:rsidRPr="003A043B">
              <w:rPr>
                <w:szCs w:val="22"/>
              </w:rPr>
              <w:t xml:space="preserve"> </w:t>
            </w:r>
            <w:r w:rsidRPr="003A043B">
              <w:rPr>
                <w:szCs w:val="22"/>
              </w:rPr>
              <w:t>u</w:t>
            </w:r>
            <w:r w:rsidR="000508E4" w:rsidRPr="003A043B">
              <w:rPr>
                <w:szCs w:val="22"/>
              </w:rPr>
              <w:t xml:space="preserve"> </w:t>
            </w:r>
            <w:r w:rsidRPr="003A043B">
              <w:rPr>
                <w:szCs w:val="22"/>
              </w:rPr>
              <w:t>ulozi</w:t>
            </w:r>
            <w:r w:rsidR="000508E4" w:rsidRPr="003A043B">
              <w:rPr>
                <w:szCs w:val="22"/>
              </w:rPr>
              <w:t xml:space="preserve"> </w:t>
            </w:r>
            <w:r w:rsidRPr="003A043B">
              <w:rPr>
                <w:szCs w:val="22"/>
              </w:rPr>
              <w:t>igrača</w:t>
            </w:r>
            <w:r w:rsidR="000508E4" w:rsidRPr="003A043B">
              <w:rPr>
                <w:szCs w:val="22"/>
              </w:rPr>
              <w:t xml:space="preserve"> </w:t>
            </w:r>
            <w:r w:rsidRPr="003A043B">
              <w:rPr>
                <w:szCs w:val="22"/>
              </w:rPr>
              <w:t>u</w:t>
            </w:r>
            <w:r w:rsidR="000508E4" w:rsidRPr="003A043B">
              <w:rPr>
                <w:szCs w:val="22"/>
              </w:rPr>
              <w:t xml:space="preserve"> </w:t>
            </w:r>
            <w:r w:rsidRPr="003A043B">
              <w:rPr>
                <w:szCs w:val="22"/>
              </w:rPr>
              <w:t>timu</w:t>
            </w:r>
            <w:r w:rsidR="000508E4" w:rsidRPr="003A043B">
              <w:rPr>
                <w:szCs w:val="22"/>
              </w:rPr>
              <w:t xml:space="preserve"> – </w:t>
            </w:r>
            <w:r w:rsidRPr="003A043B">
              <w:rPr>
                <w:szCs w:val="22"/>
              </w:rPr>
              <w:t>pucač</w:t>
            </w:r>
            <w:r w:rsidR="000508E4" w:rsidRPr="003A043B">
              <w:rPr>
                <w:szCs w:val="22"/>
              </w:rPr>
              <w:t xml:space="preserve"> (</w:t>
            </w:r>
            <w:r w:rsidRPr="003A043B">
              <w:rPr>
                <w:szCs w:val="22"/>
              </w:rPr>
              <w:t>lijevi</w:t>
            </w:r>
            <w:r w:rsidR="000508E4" w:rsidRPr="003A043B">
              <w:rPr>
                <w:szCs w:val="22"/>
              </w:rPr>
              <w:t xml:space="preserve"> </w:t>
            </w:r>
            <w:r w:rsidRPr="003A043B">
              <w:rPr>
                <w:szCs w:val="22"/>
              </w:rPr>
              <w:t>prednji</w:t>
            </w:r>
            <w:r w:rsidR="000508E4" w:rsidRPr="003A043B">
              <w:rPr>
                <w:szCs w:val="22"/>
              </w:rPr>
              <w:t xml:space="preserve"> </w:t>
            </w:r>
            <w:r w:rsidRPr="003A043B">
              <w:rPr>
                <w:szCs w:val="22"/>
              </w:rPr>
              <w:t>i</w:t>
            </w:r>
            <w:r w:rsidR="000508E4" w:rsidRPr="003A043B">
              <w:rPr>
                <w:szCs w:val="22"/>
              </w:rPr>
              <w:t xml:space="preserve"> </w:t>
            </w:r>
            <w:r w:rsidRPr="003A043B">
              <w:rPr>
                <w:szCs w:val="22"/>
              </w:rPr>
              <w:t>desni</w:t>
            </w:r>
            <w:r w:rsidR="000508E4" w:rsidRPr="003A043B">
              <w:rPr>
                <w:szCs w:val="22"/>
              </w:rPr>
              <w:t xml:space="preserve"> </w:t>
            </w:r>
            <w:r w:rsidRPr="003A043B">
              <w:rPr>
                <w:szCs w:val="22"/>
              </w:rPr>
              <w:t>prednji</w:t>
            </w:r>
            <w:r w:rsidR="000508E4" w:rsidRPr="003A043B">
              <w:rPr>
                <w:szCs w:val="22"/>
              </w:rPr>
              <w:t xml:space="preserve">), </w:t>
            </w:r>
            <w:r w:rsidRPr="003A043B">
              <w:rPr>
                <w:szCs w:val="22"/>
              </w:rPr>
              <w:t>korektor</w:t>
            </w:r>
            <w:r w:rsidR="00E253F7" w:rsidRPr="003A043B">
              <w:rPr>
                <w:szCs w:val="22"/>
              </w:rPr>
              <w:t>,</w:t>
            </w:r>
          </w:p>
          <w:p w:rsidR="000508E4" w:rsidRPr="003A043B" w:rsidRDefault="00555817" w:rsidP="000A336C">
            <w:pPr>
              <w:numPr>
                <w:ilvl w:val="0"/>
                <w:numId w:val="40"/>
              </w:numPr>
              <w:rPr>
                <w:szCs w:val="22"/>
              </w:rPr>
            </w:pPr>
            <w:r w:rsidRPr="003A043B">
              <w:rPr>
                <w:szCs w:val="22"/>
              </w:rPr>
              <w:t>kombinacije</w:t>
            </w:r>
            <w:r w:rsidR="000508E4" w:rsidRPr="003A043B">
              <w:rPr>
                <w:szCs w:val="22"/>
              </w:rPr>
              <w:t xml:space="preserve"> </w:t>
            </w:r>
            <w:r w:rsidRPr="003A043B">
              <w:rPr>
                <w:szCs w:val="22"/>
              </w:rPr>
              <w:t>prvog</w:t>
            </w:r>
            <w:r w:rsidR="000508E4" w:rsidRPr="003A043B">
              <w:rPr>
                <w:szCs w:val="22"/>
              </w:rPr>
              <w:t xml:space="preserve">, </w:t>
            </w:r>
            <w:r w:rsidRPr="003A043B">
              <w:rPr>
                <w:szCs w:val="22"/>
              </w:rPr>
              <w:t>drugog</w:t>
            </w:r>
            <w:r w:rsidR="000508E4" w:rsidRPr="003A043B">
              <w:rPr>
                <w:szCs w:val="22"/>
              </w:rPr>
              <w:t xml:space="preserve"> </w:t>
            </w:r>
            <w:r w:rsidRPr="003A043B">
              <w:rPr>
                <w:szCs w:val="22"/>
              </w:rPr>
              <w:t>i</w:t>
            </w:r>
            <w:r w:rsidR="000508E4" w:rsidRPr="003A043B">
              <w:rPr>
                <w:szCs w:val="22"/>
              </w:rPr>
              <w:t xml:space="preserve"> </w:t>
            </w:r>
            <w:r w:rsidRPr="003A043B">
              <w:rPr>
                <w:szCs w:val="22"/>
              </w:rPr>
              <w:t>trećeg</w:t>
            </w:r>
            <w:r w:rsidR="000508E4" w:rsidRPr="003A043B">
              <w:rPr>
                <w:szCs w:val="22"/>
              </w:rPr>
              <w:t xml:space="preserve"> </w:t>
            </w:r>
            <w:r w:rsidRPr="003A043B">
              <w:rPr>
                <w:szCs w:val="22"/>
              </w:rPr>
              <w:t>tempa</w:t>
            </w:r>
            <w:r w:rsidR="00E253F7" w:rsidRPr="003A043B">
              <w:rPr>
                <w:szCs w:val="22"/>
              </w:rPr>
              <w:t>,</w:t>
            </w:r>
          </w:p>
          <w:p w:rsidR="000508E4" w:rsidRPr="003A043B" w:rsidRDefault="00555817" w:rsidP="000A336C">
            <w:pPr>
              <w:numPr>
                <w:ilvl w:val="0"/>
                <w:numId w:val="40"/>
              </w:numPr>
              <w:rPr>
                <w:szCs w:val="22"/>
              </w:rPr>
            </w:pPr>
            <w:r w:rsidRPr="003A043B">
              <w:rPr>
                <w:szCs w:val="22"/>
              </w:rPr>
              <w:t>promjena</w:t>
            </w:r>
            <w:r w:rsidR="000508E4" w:rsidRPr="003A043B">
              <w:rPr>
                <w:szCs w:val="22"/>
              </w:rPr>
              <w:t xml:space="preserve"> </w:t>
            </w:r>
            <w:r w:rsidRPr="003A043B">
              <w:rPr>
                <w:szCs w:val="22"/>
              </w:rPr>
              <w:t>mjesta</w:t>
            </w:r>
            <w:r w:rsidR="000508E4" w:rsidRPr="003A043B">
              <w:rPr>
                <w:szCs w:val="22"/>
              </w:rPr>
              <w:t xml:space="preserve"> </w:t>
            </w:r>
            <w:r w:rsidRPr="003A043B">
              <w:rPr>
                <w:szCs w:val="22"/>
              </w:rPr>
              <w:t>igrača</w:t>
            </w:r>
            <w:r w:rsidR="000508E4" w:rsidRPr="003A043B">
              <w:rPr>
                <w:szCs w:val="22"/>
              </w:rPr>
              <w:t xml:space="preserve"> </w:t>
            </w:r>
            <w:r w:rsidRPr="003A043B">
              <w:rPr>
                <w:szCs w:val="22"/>
              </w:rPr>
              <w:t>u</w:t>
            </w:r>
            <w:r w:rsidR="000508E4" w:rsidRPr="003A043B">
              <w:rPr>
                <w:szCs w:val="22"/>
              </w:rPr>
              <w:t xml:space="preserve"> </w:t>
            </w:r>
            <w:r w:rsidRPr="003A043B">
              <w:rPr>
                <w:szCs w:val="22"/>
              </w:rPr>
              <w:t>njihove</w:t>
            </w:r>
            <w:r w:rsidR="000508E4" w:rsidRPr="003A043B">
              <w:rPr>
                <w:szCs w:val="22"/>
              </w:rPr>
              <w:t xml:space="preserve"> </w:t>
            </w:r>
            <w:r w:rsidRPr="003A043B">
              <w:rPr>
                <w:szCs w:val="22"/>
              </w:rPr>
              <w:t>pozicije</w:t>
            </w:r>
            <w:r w:rsidR="000508E4" w:rsidRPr="003A043B">
              <w:rPr>
                <w:szCs w:val="22"/>
              </w:rPr>
              <w:t xml:space="preserve"> </w:t>
            </w:r>
            <w:r w:rsidRPr="003A043B">
              <w:rPr>
                <w:szCs w:val="22"/>
              </w:rPr>
              <w:t>za</w:t>
            </w:r>
            <w:r w:rsidR="000508E4" w:rsidRPr="003A043B">
              <w:rPr>
                <w:szCs w:val="22"/>
              </w:rPr>
              <w:t xml:space="preserve"> </w:t>
            </w:r>
            <w:r w:rsidRPr="003A043B">
              <w:rPr>
                <w:szCs w:val="22"/>
              </w:rPr>
              <w:t>napad</w:t>
            </w:r>
            <w:r w:rsidR="000508E4" w:rsidRPr="003A043B">
              <w:rPr>
                <w:szCs w:val="22"/>
              </w:rPr>
              <w:t xml:space="preserve"> </w:t>
            </w:r>
            <w:r w:rsidRPr="003A043B">
              <w:rPr>
                <w:szCs w:val="22"/>
              </w:rPr>
              <w:t>ili</w:t>
            </w:r>
            <w:r w:rsidR="000508E4" w:rsidRPr="003A043B">
              <w:rPr>
                <w:szCs w:val="22"/>
              </w:rPr>
              <w:t xml:space="preserve"> </w:t>
            </w:r>
            <w:r w:rsidRPr="003A043B">
              <w:rPr>
                <w:szCs w:val="22"/>
              </w:rPr>
              <w:t>prema</w:t>
            </w:r>
            <w:r w:rsidR="000508E4" w:rsidRPr="003A043B">
              <w:rPr>
                <w:szCs w:val="22"/>
              </w:rPr>
              <w:t xml:space="preserve"> </w:t>
            </w:r>
            <w:r w:rsidRPr="003A043B">
              <w:rPr>
                <w:szCs w:val="22"/>
              </w:rPr>
              <w:t>ulozi</w:t>
            </w:r>
            <w:r w:rsidR="000508E4" w:rsidRPr="003A043B">
              <w:rPr>
                <w:szCs w:val="22"/>
              </w:rPr>
              <w:t xml:space="preserve"> </w:t>
            </w:r>
            <w:r w:rsidRPr="003A043B">
              <w:rPr>
                <w:szCs w:val="22"/>
              </w:rPr>
              <w:t>u</w:t>
            </w:r>
            <w:r w:rsidR="000508E4" w:rsidRPr="003A043B">
              <w:rPr>
                <w:szCs w:val="22"/>
              </w:rPr>
              <w:t xml:space="preserve"> </w:t>
            </w:r>
            <w:r w:rsidRPr="003A043B">
              <w:rPr>
                <w:szCs w:val="22"/>
              </w:rPr>
              <w:t>igri</w:t>
            </w:r>
            <w:r w:rsidR="00E253F7" w:rsidRPr="003A043B">
              <w:rPr>
                <w:szCs w:val="22"/>
              </w:rPr>
              <w:t>,</w:t>
            </w:r>
          </w:p>
          <w:p w:rsidR="000508E4" w:rsidRPr="003A043B" w:rsidRDefault="00555817" w:rsidP="000A336C">
            <w:pPr>
              <w:numPr>
                <w:ilvl w:val="0"/>
                <w:numId w:val="40"/>
              </w:numPr>
              <w:rPr>
                <w:szCs w:val="22"/>
              </w:rPr>
            </w:pPr>
            <w:r w:rsidRPr="003A043B">
              <w:rPr>
                <w:szCs w:val="22"/>
              </w:rPr>
              <w:t>višestruki</w:t>
            </w:r>
            <w:r w:rsidR="000508E4" w:rsidRPr="003A043B">
              <w:rPr>
                <w:szCs w:val="22"/>
              </w:rPr>
              <w:t xml:space="preserve"> </w:t>
            </w:r>
            <w:r w:rsidRPr="003A043B">
              <w:rPr>
                <w:szCs w:val="22"/>
              </w:rPr>
              <w:t>napad</w:t>
            </w:r>
            <w:r w:rsidR="00E253F7" w:rsidRPr="003A043B">
              <w:rPr>
                <w:szCs w:val="22"/>
              </w:rPr>
              <w:t>.</w:t>
            </w:r>
          </w:p>
          <w:p w:rsidR="000508E4" w:rsidRPr="003A043B" w:rsidRDefault="000508E4" w:rsidP="00D5500D">
            <w:pPr>
              <w:tabs>
                <w:tab w:val="left" w:pos="5175"/>
              </w:tabs>
              <w:rPr>
                <w:szCs w:val="22"/>
              </w:rPr>
            </w:pPr>
            <w:r w:rsidRPr="003A043B">
              <w:rPr>
                <w:szCs w:val="22"/>
                <w:lang w:val="sr-Cyrl-RS"/>
              </w:rPr>
              <w:t xml:space="preserve">                                                    </w:t>
            </w:r>
            <w:r w:rsidRPr="003A043B">
              <w:rPr>
                <w:szCs w:val="22"/>
              </w:rPr>
              <w:t xml:space="preserve">                                                                     </w:t>
            </w:r>
          </w:p>
          <w:p w:rsidR="000508E4" w:rsidRPr="003A043B" w:rsidRDefault="000508E4" w:rsidP="00D5500D">
            <w:pPr>
              <w:rPr>
                <w:szCs w:val="22"/>
              </w:rPr>
            </w:pPr>
          </w:p>
        </w:tc>
        <w:tc>
          <w:tcPr>
            <w:tcW w:w="5526" w:type="dxa"/>
            <w:tcBorders>
              <w:top w:val="single" w:sz="4" w:space="0" w:color="auto"/>
              <w:left w:val="single" w:sz="4" w:space="0" w:color="auto"/>
              <w:bottom w:val="single" w:sz="4" w:space="0" w:color="auto"/>
              <w:right w:val="single" w:sz="4" w:space="0" w:color="auto"/>
            </w:tcBorders>
            <w:vAlign w:val="center"/>
          </w:tcPr>
          <w:p w:rsidR="000508E4" w:rsidRPr="003A043B" w:rsidRDefault="00555817" w:rsidP="00D5500D">
            <w:pPr>
              <w:tabs>
                <w:tab w:val="left" w:pos="5175"/>
              </w:tabs>
              <w:rPr>
                <w:szCs w:val="22"/>
                <w:lang w:val="sr-Cyrl-BA"/>
              </w:rPr>
            </w:pPr>
            <w:r w:rsidRPr="003A043B">
              <w:rPr>
                <w:szCs w:val="22"/>
                <w:lang w:val="sr-Cyrl-BA"/>
              </w:rPr>
              <w:lastRenderedPageBreak/>
              <w:t>Jedinica</w:t>
            </w:r>
            <w:r w:rsidR="000508E4" w:rsidRPr="003A043B">
              <w:rPr>
                <w:szCs w:val="22"/>
                <w:lang w:val="sr-Cyrl-BA"/>
              </w:rPr>
              <w:t xml:space="preserve"> 1.</w:t>
            </w:r>
          </w:p>
          <w:p w:rsidR="000508E4" w:rsidRPr="003A043B" w:rsidRDefault="00555817" w:rsidP="00D5500D">
            <w:pPr>
              <w:pStyle w:val="BodyText"/>
              <w:rPr>
                <w:szCs w:val="22"/>
              </w:rPr>
            </w:pPr>
            <w:r w:rsidRPr="003A043B">
              <w:rPr>
                <w:szCs w:val="22"/>
              </w:rPr>
              <w:t>Testiranje</w:t>
            </w:r>
            <w:r w:rsidR="000508E4" w:rsidRPr="003A043B">
              <w:rPr>
                <w:szCs w:val="22"/>
              </w:rPr>
              <w:t xml:space="preserve"> </w:t>
            </w:r>
            <w:r w:rsidRPr="003A043B">
              <w:rPr>
                <w:szCs w:val="22"/>
              </w:rPr>
              <w:t>vršiti</w:t>
            </w:r>
            <w:r w:rsidR="000508E4" w:rsidRPr="003A043B">
              <w:rPr>
                <w:szCs w:val="22"/>
              </w:rPr>
              <w:t xml:space="preserve"> </w:t>
            </w:r>
            <w:r w:rsidRPr="003A043B">
              <w:rPr>
                <w:szCs w:val="22"/>
              </w:rPr>
              <w:t>po</w:t>
            </w:r>
            <w:r w:rsidR="000508E4" w:rsidRPr="003A043B">
              <w:rPr>
                <w:szCs w:val="22"/>
              </w:rPr>
              <w:t xml:space="preserve"> </w:t>
            </w:r>
            <w:r w:rsidRPr="003A043B">
              <w:rPr>
                <w:szCs w:val="22"/>
              </w:rPr>
              <w:t>slјedećoj</w:t>
            </w:r>
            <w:r w:rsidR="000508E4" w:rsidRPr="003A043B">
              <w:rPr>
                <w:szCs w:val="22"/>
              </w:rPr>
              <w:t xml:space="preserve"> </w:t>
            </w:r>
            <w:r w:rsidRPr="003A043B">
              <w:rPr>
                <w:szCs w:val="22"/>
              </w:rPr>
              <w:t>tehnologiji</w:t>
            </w:r>
            <w:r w:rsidR="000508E4" w:rsidRPr="003A043B">
              <w:rPr>
                <w:szCs w:val="22"/>
              </w:rPr>
              <w:t xml:space="preserve">  </w:t>
            </w:r>
          </w:p>
          <w:p w:rsidR="000508E4" w:rsidRPr="003A043B" w:rsidRDefault="000508E4" w:rsidP="00D5500D">
            <w:pPr>
              <w:ind w:left="708"/>
              <w:rPr>
                <w:szCs w:val="22"/>
              </w:rPr>
            </w:pPr>
            <w:r w:rsidRPr="003A043B">
              <w:rPr>
                <w:szCs w:val="22"/>
              </w:rPr>
              <w:t xml:space="preserve">-  </w:t>
            </w:r>
            <w:r w:rsidR="00555817" w:rsidRPr="003A043B">
              <w:rPr>
                <w:szCs w:val="22"/>
              </w:rPr>
              <w:t>skok</w:t>
            </w:r>
            <w:r w:rsidRPr="003A043B">
              <w:rPr>
                <w:szCs w:val="22"/>
              </w:rPr>
              <w:t xml:space="preserve"> </w:t>
            </w:r>
            <w:r w:rsidR="00555817" w:rsidRPr="003A043B">
              <w:rPr>
                <w:szCs w:val="22"/>
              </w:rPr>
              <w:t>udalј</w:t>
            </w:r>
            <w:r w:rsidRPr="003A043B">
              <w:rPr>
                <w:szCs w:val="22"/>
              </w:rPr>
              <w:t xml:space="preserve"> </w:t>
            </w:r>
            <w:r w:rsidR="00555817" w:rsidRPr="003A043B">
              <w:rPr>
                <w:szCs w:val="22"/>
              </w:rPr>
              <w:t>iz</w:t>
            </w:r>
            <w:r w:rsidRPr="003A043B">
              <w:rPr>
                <w:szCs w:val="22"/>
              </w:rPr>
              <w:t xml:space="preserve"> </w:t>
            </w:r>
            <w:r w:rsidR="00555817" w:rsidRPr="003A043B">
              <w:rPr>
                <w:szCs w:val="22"/>
              </w:rPr>
              <w:t>mjesta</w:t>
            </w:r>
            <w:r w:rsidRPr="003A043B">
              <w:rPr>
                <w:szCs w:val="22"/>
              </w:rPr>
              <w:t xml:space="preserve"> (</w:t>
            </w:r>
            <w:r w:rsidR="00555817" w:rsidRPr="003A043B">
              <w:rPr>
                <w:szCs w:val="22"/>
              </w:rPr>
              <w:t>sunožni</w:t>
            </w:r>
            <w:r w:rsidRPr="003A043B">
              <w:rPr>
                <w:szCs w:val="22"/>
              </w:rPr>
              <w:t xml:space="preserve"> </w:t>
            </w:r>
            <w:r w:rsidR="00555817" w:rsidRPr="003A043B">
              <w:rPr>
                <w:szCs w:val="22"/>
              </w:rPr>
              <w:t>odraz</w:t>
            </w:r>
            <w:r w:rsidRPr="003A043B">
              <w:rPr>
                <w:szCs w:val="22"/>
              </w:rPr>
              <w:t>)</w:t>
            </w:r>
            <w:r w:rsidR="00C750FF" w:rsidRPr="003A043B">
              <w:rPr>
                <w:szCs w:val="22"/>
              </w:rPr>
              <w:t>,</w:t>
            </w:r>
          </w:p>
          <w:p w:rsidR="000508E4" w:rsidRPr="003A043B" w:rsidRDefault="000508E4" w:rsidP="00D5500D">
            <w:pPr>
              <w:ind w:left="708"/>
              <w:rPr>
                <w:szCs w:val="22"/>
              </w:rPr>
            </w:pPr>
            <w:r w:rsidRPr="003A043B">
              <w:rPr>
                <w:szCs w:val="22"/>
              </w:rPr>
              <w:t xml:space="preserve">-  </w:t>
            </w:r>
            <w:r w:rsidR="00555817" w:rsidRPr="003A043B">
              <w:rPr>
                <w:szCs w:val="22"/>
              </w:rPr>
              <w:t>trčanje</w:t>
            </w:r>
            <w:r w:rsidRPr="003A043B">
              <w:rPr>
                <w:szCs w:val="22"/>
              </w:rPr>
              <w:t xml:space="preserve"> 6 x 50 </w:t>
            </w:r>
            <w:r w:rsidR="00555817" w:rsidRPr="003A043B">
              <w:rPr>
                <w:szCs w:val="22"/>
              </w:rPr>
              <w:t>m</w:t>
            </w:r>
            <w:r w:rsidR="00C750FF" w:rsidRPr="003A043B">
              <w:rPr>
                <w:szCs w:val="22"/>
              </w:rPr>
              <w:t>,</w:t>
            </w:r>
          </w:p>
          <w:p w:rsidR="000508E4" w:rsidRPr="003A043B" w:rsidRDefault="000508E4" w:rsidP="00D5500D">
            <w:pPr>
              <w:ind w:left="708"/>
              <w:rPr>
                <w:szCs w:val="22"/>
              </w:rPr>
            </w:pPr>
            <w:r w:rsidRPr="003A043B">
              <w:rPr>
                <w:szCs w:val="22"/>
              </w:rPr>
              <w:t xml:space="preserve">-  </w:t>
            </w:r>
            <w:r w:rsidR="00555817" w:rsidRPr="003A043B">
              <w:rPr>
                <w:szCs w:val="22"/>
              </w:rPr>
              <w:t>zgib</w:t>
            </w:r>
            <w:r w:rsidRPr="003A043B">
              <w:rPr>
                <w:szCs w:val="22"/>
              </w:rPr>
              <w:t xml:space="preserve"> </w:t>
            </w:r>
            <w:r w:rsidR="00555817" w:rsidRPr="003A043B">
              <w:rPr>
                <w:szCs w:val="22"/>
              </w:rPr>
              <w:t>na</w:t>
            </w:r>
            <w:r w:rsidRPr="003A043B">
              <w:rPr>
                <w:szCs w:val="22"/>
              </w:rPr>
              <w:t xml:space="preserve"> </w:t>
            </w:r>
            <w:r w:rsidR="00555817" w:rsidRPr="003A043B">
              <w:rPr>
                <w:szCs w:val="22"/>
              </w:rPr>
              <w:t>vratilu</w:t>
            </w:r>
            <w:r w:rsidR="00C750FF" w:rsidRPr="003A043B">
              <w:rPr>
                <w:szCs w:val="22"/>
              </w:rPr>
              <w:t>,</w:t>
            </w:r>
          </w:p>
          <w:p w:rsidR="000508E4" w:rsidRPr="003A043B" w:rsidRDefault="000508E4" w:rsidP="00D5500D">
            <w:pPr>
              <w:ind w:left="708"/>
              <w:rPr>
                <w:szCs w:val="22"/>
              </w:rPr>
            </w:pPr>
            <w:r w:rsidRPr="003A043B">
              <w:rPr>
                <w:szCs w:val="22"/>
              </w:rPr>
              <w:t xml:space="preserve">-  </w:t>
            </w:r>
            <w:r w:rsidR="00555817" w:rsidRPr="003A043B">
              <w:rPr>
                <w:szCs w:val="22"/>
              </w:rPr>
              <w:t>dizanje</w:t>
            </w:r>
            <w:r w:rsidRPr="003A043B">
              <w:rPr>
                <w:szCs w:val="22"/>
              </w:rPr>
              <w:t xml:space="preserve"> </w:t>
            </w:r>
            <w:r w:rsidR="00555817" w:rsidRPr="003A043B">
              <w:rPr>
                <w:szCs w:val="22"/>
              </w:rPr>
              <w:t>trupa</w:t>
            </w:r>
            <w:r w:rsidRPr="003A043B">
              <w:rPr>
                <w:szCs w:val="22"/>
              </w:rPr>
              <w:t xml:space="preserve"> </w:t>
            </w:r>
            <w:r w:rsidR="00555817" w:rsidRPr="003A043B">
              <w:rPr>
                <w:szCs w:val="22"/>
              </w:rPr>
              <w:t>na</w:t>
            </w:r>
            <w:r w:rsidRPr="003A043B">
              <w:rPr>
                <w:szCs w:val="22"/>
              </w:rPr>
              <w:t xml:space="preserve"> </w:t>
            </w:r>
            <w:r w:rsidR="00555817" w:rsidRPr="003A043B">
              <w:rPr>
                <w:szCs w:val="22"/>
              </w:rPr>
              <w:t>klupici</w:t>
            </w:r>
            <w:r w:rsidRPr="003A043B">
              <w:rPr>
                <w:szCs w:val="22"/>
              </w:rPr>
              <w:t xml:space="preserve"> (</w:t>
            </w:r>
            <w:r w:rsidR="00555817" w:rsidRPr="003A043B">
              <w:rPr>
                <w:szCs w:val="22"/>
              </w:rPr>
              <w:t>trbušnjaci</w:t>
            </w:r>
            <w:r w:rsidRPr="003A043B">
              <w:rPr>
                <w:szCs w:val="22"/>
              </w:rPr>
              <w:t>)</w:t>
            </w:r>
            <w:r w:rsidR="00C750FF" w:rsidRPr="003A043B">
              <w:rPr>
                <w:szCs w:val="22"/>
              </w:rPr>
              <w:t>,</w:t>
            </w:r>
          </w:p>
          <w:p w:rsidR="000508E4" w:rsidRPr="003A043B" w:rsidRDefault="000508E4" w:rsidP="00D5500D">
            <w:pPr>
              <w:ind w:left="708"/>
              <w:rPr>
                <w:szCs w:val="22"/>
              </w:rPr>
            </w:pPr>
            <w:r w:rsidRPr="003A043B">
              <w:rPr>
                <w:szCs w:val="22"/>
              </w:rPr>
              <w:t xml:space="preserve">-  </w:t>
            </w:r>
            <w:r w:rsidR="00555817" w:rsidRPr="003A043B">
              <w:rPr>
                <w:szCs w:val="22"/>
              </w:rPr>
              <w:t>taping</w:t>
            </w:r>
            <w:r w:rsidR="00C750FF" w:rsidRPr="003A043B">
              <w:rPr>
                <w:szCs w:val="22"/>
              </w:rPr>
              <w:t>,</w:t>
            </w:r>
          </w:p>
          <w:p w:rsidR="000508E4" w:rsidRPr="003A043B" w:rsidRDefault="000508E4" w:rsidP="00D5500D">
            <w:pPr>
              <w:ind w:left="708"/>
              <w:rPr>
                <w:szCs w:val="22"/>
              </w:rPr>
            </w:pPr>
            <w:r w:rsidRPr="003A043B">
              <w:rPr>
                <w:szCs w:val="22"/>
              </w:rPr>
              <w:t xml:space="preserve">-  </w:t>
            </w:r>
            <w:r w:rsidR="00555817" w:rsidRPr="003A043B">
              <w:rPr>
                <w:szCs w:val="22"/>
              </w:rPr>
              <w:t>koverta</w:t>
            </w:r>
            <w:r w:rsidRPr="003A043B">
              <w:rPr>
                <w:szCs w:val="22"/>
              </w:rPr>
              <w:t xml:space="preserve"> </w:t>
            </w:r>
            <w:r w:rsidR="00555817" w:rsidRPr="003A043B">
              <w:rPr>
                <w:szCs w:val="22"/>
              </w:rPr>
              <w:t>test</w:t>
            </w:r>
            <w:r w:rsidR="00C750FF" w:rsidRPr="003A043B">
              <w:rPr>
                <w:szCs w:val="22"/>
              </w:rPr>
              <w:t>,</w:t>
            </w:r>
          </w:p>
          <w:p w:rsidR="000508E4" w:rsidRPr="003A043B" w:rsidRDefault="000508E4" w:rsidP="00D5500D">
            <w:pPr>
              <w:ind w:left="708"/>
              <w:rPr>
                <w:szCs w:val="22"/>
              </w:rPr>
            </w:pPr>
            <w:r w:rsidRPr="003A043B">
              <w:rPr>
                <w:szCs w:val="22"/>
              </w:rPr>
              <w:t xml:space="preserve">-  </w:t>
            </w:r>
            <w:r w:rsidR="00555817" w:rsidRPr="003A043B">
              <w:rPr>
                <w:szCs w:val="22"/>
              </w:rPr>
              <w:t>pretklon</w:t>
            </w:r>
            <w:r w:rsidRPr="003A043B">
              <w:rPr>
                <w:szCs w:val="22"/>
              </w:rPr>
              <w:t xml:space="preserve"> </w:t>
            </w:r>
            <w:r w:rsidR="00555817" w:rsidRPr="003A043B">
              <w:rPr>
                <w:szCs w:val="22"/>
              </w:rPr>
              <w:t>na</w:t>
            </w:r>
            <w:r w:rsidRPr="003A043B">
              <w:rPr>
                <w:szCs w:val="22"/>
              </w:rPr>
              <w:t xml:space="preserve"> </w:t>
            </w:r>
            <w:r w:rsidR="00555817" w:rsidRPr="003A043B">
              <w:rPr>
                <w:szCs w:val="22"/>
              </w:rPr>
              <w:t>klupici</w:t>
            </w:r>
            <w:r w:rsidR="00C750FF" w:rsidRPr="003A043B">
              <w:rPr>
                <w:szCs w:val="22"/>
              </w:rPr>
              <w:t>,</w:t>
            </w:r>
          </w:p>
          <w:p w:rsidR="000508E4" w:rsidRPr="003A043B" w:rsidRDefault="000508E4" w:rsidP="00D5500D">
            <w:pPr>
              <w:ind w:left="708"/>
              <w:rPr>
                <w:szCs w:val="22"/>
              </w:rPr>
            </w:pPr>
            <w:r w:rsidRPr="003A043B">
              <w:rPr>
                <w:szCs w:val="22"/>
              </w:rPr>
              <w:t xml:space="preserve">-  </w:t>
            </w:r>
            <w:r w:rsidR="00555817" w:rsidRPr="003A043B">
              <w:rPr>
                <w:szCs w:val="22"/>
              </w:rPr>
              <w:t>vaganjem</w:t>
            </w:r>
            <w:r w:rsidRPr="003A043B">
              <w:rPr>
                <w:szCs w:val="22"/>
              </w:rPr>
              <w:t xml:space="preserve"> </w:t>
            </w:r>
            <w:r w:rsidR="00555817" w:rsidRPr="003A043B">
              <w:rPr>
                <w:szCs w:val="22"/>
              </w:rPr>
              <w:t>i</w:t>
            </w:r>
            <w:r w:rsidRPr="003A043B">
              <w:rPr>
                <w:szCs w:val="22"/>
              </w:rPr>
              <w:t xml:space="preserve"> </w:t>
            </w:r>
            <w:r w:rsidR="00555817" w:rsidRPr="003A043B">
              <w:rPr>
                <w:szCs w:val="22"/>
              </w:rPr>
              <w:t>mjerenjem</w:t>
            </w:r>
            <w:r w:rsidR="00C750FF" w:rsidRPr="003A043B">
              <w:rPr>
                <w:szCs w:val="22"/>
              </w:rPr>
              <w:t>.</w:t>
            </w:r>
          </w:p>
          <w:p w:rsidR="000508E4" w:rsidRPr="003A043B" w:rsidRDefault="00555817" w:rsidP="00D5500D">
            <w:pPr>
              <w:rPr>
                <w:szCs w:val="22"/>
              </w:rPr>
            </w:pPr>
            <w:r w:rsidRPr="003A043B">
              <w:rPr>
                <w:szCs w:val="22"/>
              </w:rPr>
              <w:t>U</w:t>
            </w:r>
            <w:r w:rsidR="000508E4" w:rsidRPr="003A043B">
              <w:rPr>
                <w:szCs w:val="22"/>
              </w:rPr>
              <w:t xml:space="preserve"> </w:t>
            </w:r>
            <w:r w:rsidRPr="003A043B">
              <w:rPr>
                <w:szCs w:val="22"/>
              </w:rPr>
              <w:t>slučaju</w:t>
            </w:r>
            <w:r w:rsidR="000508E4" w:rsidRPr="003A043B">
              <w:rPr>
                <w:szCs w:val="22"/>
              </w:rPr>
              <w:t xml:space="preserve"> </w:t>
            </w:r>
            <w:r w:rsidRPr="003A043B">
              <w:rPr>
                <w:szCs w:val="22"/>
              </w:rPr>
              <w:t>da</w:t>
            </w:r>
            <w:r w:rsidR="000508E4" w:rsidRPr="003A043B">
              <w:rPr>
                <w:szCs w:val="22"/>
              </w:rPr>
              <w:t xml:space="preserve"> </w:t>
            </w:r>
            <w:r w:rsidRPr="003A043B">
              <w:rPr>
                <w:szCs w:val="22"/>
              </w:rPr>
              <w:t>ne</w:t>
            </w:r>
            <w:r w:rsidR="000508E4" w:rsidRPr="003A043B">
              <w:rPr>
                <w:szCs w:val="22"/>
              </w:rPr>
              <w:t xml:space="preserve"> </w:t>
            </w:r>
            <w:r w:rsidRPr="003A043B">
              <w:rPr>
                <w:szCs w:val="22"/>
              </w:rPr>
              <w:t>postoje</w:t>
            </w:r>
            <w:r w:rsidR="000508E4" w:rsidRPr="003A043B">
              <w:rPr>
                <w:szCs w:val="22"/>
              </w:rPr>
              <w:t xml:space="preserve"> </w:t>
            </w:r>
            <w:r w:rsidRPr="003A043B">
              <w:rPr>
                <w:szCs w:val="22"/>
              </w:rPr>
              <w:t>tablice</w:t>
            </w:r>
            <w:r w:rsidR="000508E4" w:rsidRPr="003A043B">
              <w:rPr>
                <w:szCs w:val="22"/>
              </w:rPr>
              <w:t xml:space="preserve"> </w:t>
            </w:r>
            <w:r w:rsidRPr="003A043B">
              <w:rPr>
                <w:szCs w:val="22"/>
              </w:rPr>
              <w:t>koristeći</w:t>
            </w:r>
            <w:r w:rsidR="000508E4" w:rsidRPr="003A043B">
              <w:rPr>
                <w:szCs w:val="22"/>
              </w:rPr>
              <w:t xml:space="preserve"> </w:t>
            </w:r>
            <w:r w:rsidRPr="003A043B">
              <w:rPr>
                <w:szCs w:val="22"/>
              </w:rPr>
              <w:t>statističke</w:t>
            </w:r>
            <w:r w:rsidR="000508E4" w:rsidRPr="003A043B">
              <w:rPr>
                <w:szCs w:val="22"/>
              </w:rPr>
              <w:t xml:space="preserve"> </w:t>
            </w:r>
            <w:r w:rsidRPr="003A043B">
              <w:rPr>
                <w:szCs w:val="22"/>
              </w:rPr>
              <w:t>metode</w:t>
            </w:r>
            <w:r w:rsidR="000508E4" w:rsidRPr="003A043B">
              <w:rPr>
                <w:szCs w:val="22"/>
              </w:rPr>
              <w:t xml:space="preserve"> </w:t>
            </w:r>
            <w:r w:rsidRPr="003A043B">
              <w:rPr>
                <w:szCs w:val="22"/>
              </w:rPr>
              <w:t>formirati</w:t>
            </w:r>
            <w:r w:rsidR="000508E4" w:rsidRPr="003A043B">
              <w:rPr>
                <w:szCs w:val="22"/>
              </w:rPr>
              <w:t xml:space="preserve"> </w:t>
            </w:r>
            <w:r w:rsidRPr="003A043B">
              <w:rPr>
                <w:szCs w:val="22"/>
              </w:rPr>
              <w:t>pet</w:t>
            </w:r>
            <w:r w:rsidR="000508E4" w:rsidRPr="003A043B">
              <w:rPr>
                <w:szCs w:val="22"/>
              </w:rPr>
              <w:t xml:space="preserve"> </w:t>
            </w:r>
            <w:r w:rsidRPr="003A043B">
              <w:rPr>
                <w:szCs w:val="22"/>
              </w:rPr>
              <w:t>grupa</w:t>
            </w:r>
            <w:r w:rsidR="000508E4" w:rsidRPr="003A043B">
              <w:rPr>
                <w:szCs w:val="22"/>
              </w:rPr>
              <w:t xml:space="preserve"> </w:t>
            </w:r>
            <w:r w:rsidR="00C750FF" w:rsidRPr="003A043B">
              <w:rPr>
                <w:szCs w:val="22"/>
              </w:rPr>
              <w:t xml:space="preserve"> </w:t>
            </w:r>
            <w:r w:rsidR="000508E4" w:rsidRPr="003A043B">
              <w:rPr>
                <w:szCs w:val="22"/>
              </w:rPr>
              <w:t>(</w:t>
            </w:r>
            <w:r w:rsidRPr="003A043B">
              <w:rPr>
                <w:szCs w:val="22"/>
              </w:rPr>
              <w:t>po</w:t>
            </w:r>
            <w:r w:rsidR="000508E4" w:rsidRPr="003A043B">
              <w:rPr>
                <w:szCs w:val="22"/>
              </w:rPr>
              <w:t xml:space="preserve"> </w:t>
            </w:r>
            <w:r w:rsidRPr="003A043B">
              <w:rPr>
                <w:szCs w:val="22"/>
              </w:rPr>
              <w:t>ocjenama</w:t>
            </w:r>
            <w:r w:rsidR="000508E4" w:rsidRPr="003A043B">
              <w:rPr>
                <w:szCs w:val="22"/>
              </w:rPr>
              <w:t xml:space="preserve"> </w:t>
            </w:r>
            <w:r w:rsidRPr="003A043B">
              <w:rPr>
                <w:szCs w:val="22"/>
              </w:rPr>
              <w:t>od</w:t>
            </w:r>
            <w:r w:rsidR="000508E4" w:rsidRPr="003A043B">
              <w:rPr>
                <w:szCs w:val="22"/>
              </w:rPr>
              <w:t xml:space="preserve"> 1 – 5).</w:t>
            </w:r>
          </w:p>
          <w:p w:rsidR="000508E4" w:rsidRPr="003A043B" w:rsidRDefault="000508E4" w:rsidP="00D5500D">
            <w:pPr>
              <w:rPr>
                <w:szCs w:val="22"/>
              </w:rPr>
            </w:pPr>
            <w:r w:rsidRPr="003A043B">
              <w:rPr>
                <w:szCs w:val="22"/>
              </w:rPr>
              <w:t xml:space="preserve"> </w:t>
            </w:r>
          </w:p>
          <w:p w:rsidR="000508E4" w:rsidRPr="003A043B" w:rsidRDefault="000508E4" w:rsidP="00D5500D">
            <w:pPr>
              <w:rPr>
                <w:szCs w:val="22"/>
              </w:rPr>
            </w:pPr>
          </w:p>
          <w:p w:rsidR="000508E4" w:rsidRPr="003A043B" w:rsidRDefault="000508E4" w:rsidP="00D5500D">
            <w:pPr>
              <w:rPr>
                <w:szCs w:val="22"/>
              </w:rPr>
            </w:pPr>
          </w:p>
          <w:p w:rsidR="000508E4" w:rsidRPr="003A043B" w:rsidRDefault="00555817" w:rsidP="00D5500D">
            <w:pPr>
              <w:rPr>
                <w:szCs w:val="22"/>
                <w:lang w:val="sr-Cyrl-BA"/>
              </w:rPr>
            </w:pPr>
            <w:r w:rsidRPr="003A043B">
              <w:rPr>
                <w:szCs w:val="22"/>
                <w:lang w:val="sr-Cyrl-BA"/>
              </w:rPr>
              <w:t>Jedinica</w:t>
            </w:r>
            <w:r w:rsidR="000508E4" w:rsidRPr="003A043B">
              <w:rPr>
                <w:szCs w:val="22"/>
                <w:lang w:val="sr-Cyrl-BA"/>
              </w:rPr>
              <w:t xml:space="preserve"> 2.</w:t>
            </w:r>
          </w:p>
          <w:p w:rsidR="000508E4" w:rsidRPr="003A043B" w:rsidRDefault="00555817" w:rsidP="007B03B5">
            <w:pPr>
              <w:pStyle w:val="BodyText"/>
              <w:suppressAutoHyphens w:val="0"/>
              <w:spacing w:after="0" w:line="240" w:lineRule="auto"/>
              <w:ind w:left="357"/>
              <w:rPr>
                <w:szCs w:val="22"/>
              </w:rPr>
            </w:pPr>
            <w:r w:rsidRPr="003A043B">
              <w:rPr>
                <w:szCs w:val="22"/>
              </w:rPr>
              <w:t>Dijagnostiku</w:t>
            </w:r>
            <w:r w:rsidR="000508E4" w:rsidRPr="003A043B">
              <w:rPr>
                <w:szCs w:val="22"/>
              </w:rPr>
              <w:t xml:space="preserve">, </w:t>
            </w:r>
            <w:r w:rsidRPr="003A043B">
              <w:rPr>
                <w:szCs w:val="22"/>
              </w:rPr>
              <w:t>tj</w:t>
            </w:r>
            <w:r w:rsidR="000508E4" w:rsidRPr="003A043B">
              <w:rPr>
                <w:szCs w:val="22"/>
              </w:rPr>
              <w:t xml:space="preserve">. </w:t>
            </w:r>
            <w:r w:rsidRPr="003A043B">
              <w:rPr>
                <w:szCs w:val="22"/>
              </w:rPr>
              <w:t>provjeru</w:t>
            </w:r>
            <w:r w:rsidR="000508E4" w:rsidRPr="003A043B">
              <w:rPr>
                <w:szCs w:val="22"/>
              </w:rPr>
              <w:t xml:space="preserve"> </w:t>
            </w:r>
            <w:r w:rsidRPr="003A043B">
              <w:rPr>
                <w:szCs w:val="22"/>
              </w:rPr>
              <w:t>stečenih</w:t>
            </w:r>
            <w:r w:rsidR="000508E4" w:rsidRPr="003A043B">
              <w:rPr>
                <w:szCs w:val="22"/>
              </w:rPr>
              <w:t xml:space="preserve"> </w:t>
            </w:r>
            <w:r w:rsidRPr="003A043B">
              <w:rPr>
                <w:szCs w:val="22"/>
              </w:rPr>
              <w:t>znanja</w:t>
            </w:r>
            <w:r w:rsidR="000508E4" w:rsidRPr="003A043B">
              <w:rPr>
                <w:szCs w:val="22"/>
              </w:rPr>
              <w:t xml:space="preserve"> </w:t>
            </w:r>
            <w:r w:rsidRPr="003A043B">
              <w:rPr>
                <w:szCs w:val="22"/>
              </w:rPr>
              <w:t>vršiti</w:t>
            </w:r>
            <w:r w:rsidR="000508E4" w:rsidRPr="003A043B">
              <w:rPr>
                <w:szCs w:val="22"/>
              </w:rPr>
              <w:t xml:space="preserve"> </w:t>
            </w:r>
            <w:r w:rsidRPr="003A043B">
              <w:rPr>
                <w:szCs w:val="22"/>
              </w:rPr>
              <w:t>testiranjem</w:t>
            </w:r>
            <w:r w:rsidR="000508E4" w:rsidRPr="003A043B">
              <w:rPr>
                <w:szCs w:val="22"/>
              </w:rPr>
              <w:t xml:space="preserve"> </w:t>
            </w:r>
            <w:r w:rsidRPr="003A043B">
              <w:rPr>
                <w:szCs w:val="22"/>
              </w:rPr>
              <w:t>na</w:t>
            </w:r>
            <w:r w:rsidR="000508E4" w:rsidRPr="003A043B">
              <w:rPr>
                <w:szCs w:val="22"/>
              </w:rPr>
              <w:t xml:space="preserve"> </w:t>
            </w:r>
            <w:r w:rsidRPr="003A043B">
              <w:rPr>
                <w:szCs w:val="22"/>
              </w:rPr>
              <w:t>slјedeći</w:t>
            </w:r>
            <w:r w:rsidR="000508E4" w:rsidRPr="003A043B">
              <w:rPr>
                <w:szCs w:val="22"/>
              </w:rPr>
              <w:t xml:space="preserve"> </w:t>
            </w:r>
            <w:r w:rsidRPr="003A043B">
              <w:rPr>
                <w:szCs w:val="22"/>
              </w:rPr>
              <w:t>način</w:t>
            </w:r>
            <w:r w:rsidR="000508E4" w:rsidRPr="003A043B">
              <w:rPr>
                <w:szCs w:val="22"/>
              </w:rPr>
              <w:t>:</w:t>
            </w:r>
          </w:p>
          <w:p w:rsidR="000508E4" w:rsidRPr="003A043B" w:rsidRDefault="00555817" w:rsidP="000A336C">
            <w:pPr>
              <w:pStyle w:val="BodyText2"/>
              <w:numPr>
                <w:ilvl w:val="0"/>
                <w:numId w:val="37"/>
              </w:numPr>
              <w:spacing w:after="0" w:line="240" w:lineRule="auto"/>
              <w:ind w:left="714" w:hanging="357"/>
              <w:rPr>
                <w:szCs w:val="22"/>
              </w:rPr>
            </w:pPr>
            <w:r w:rsidRPr="003A043B">
              <w:rPr>
                <w:szCs w:val="22"/>
              </w:rPr>
              <w:t>iz</w:t>
            </w:r>
            <w:r w:rsidR="000508E4" w:rsidRPr="003A043B">
              <w:rPr>
                <w:szCs w:val="22"/>
              </w:rPr>
              <w:t xml:space="preserve"> </w:t>
            </w:r>
            <w:r w:rsidRPr="003A043B">
              <w:rPr>
                <w:szCs w:val="22"/>
              </w:rPr>
              <w:t>odbojkaškog</w:t>
            </w:r>
            <w:r w:rsidR="000508E4" w:rsidRPr="003A043B">
              <w:rPr>
                <w:szCs w:val="22"/>
              </w:rPr>
              <w:t xml:space="preserve"> </w:t>
            </w:r>
            <w:r w:rsidRPr="003A043B">
              <w:rPr>
                <w:szCs w:val="22"/>
              </w:rPr>
              <w:t>stava</w:t>
            </w:r>
            <w:r w:rsidR="000508E4" w:rsidRPr="003A043B">
              <w:rPr>
                <w:szCs w:val="22"/>
              </w:rPr>
              <w:t xml:space="preserve"> </w:t>
            </w:r>
            <w:r w:rsidRPr="003A043B">
              <w:rPr>
                <w:szCs w:val="22"/>
              </w:rPr>
              <w:t>odbijati</w:t>
            </w:r>
            <w:r w:rsidR="000508E4" w:rsidRPr="003A043B">
              <w:rPr>
                <w:szCs w:val="22"/>
              </w:rPr>
              <w:t xml:space="preserve"> </w:t>
            </w:r>
            <w:r w:rsidRPr="003A043B">
              <w:rPr>
                <w:szCs w:val="22"/>
              </w:rPr>
              <w:t>loptu</w:t>
            </w:r>
            <w:r w:rsidR="000508E4" w:rsidRPr="003A043B">
              <w:rPr>
                <w:szCs w:val="22"/>
              </w:rPr>
              <w:t xml:space="preserve"> </w:t>
            </w:r>
            <w:r w:rsidRPr="003A043B">
              <w:rPr>
                <w:szCs w:val="22"/>
              </w:rPr>
              <w:t>od</w:t>
            </w:r>
            <w:r w:rsidR="000508E4" w:rsidRPr="003A043B">
              <w:rPr>
                <w:szCs w:val="22"/>
              </w:rPr>
              <w:t xml:space="preserve"> </w:t>
            </w:r>
            <w:r w:rsidRPr="003A043B">
              <w:rPr>
                <w:szCs w:val="22"/>
              </w:rPr>
              <w:t>zid</w:t>
            </w:r>
            <w:r w:rsidR="000508E4" w:rsidRPr="003A043B">
              <w:rPr>
                <w:szCs w:val="22"/>
              </w:rPr>
              <w:t xml:space="preserve"> (</w:t>
            </w:r>
            <w:r w:rsidRPr="003A043B">
              <w:rPr>
                <w:szCs w:val="22"/>
              </w:rPr>
              <w:t>može</w:t>
            </w:r>
            <w:r w:rsidR="000508E4" w:rsidRPr="003A043B">
              <w:rPr>
                <w:szCs w:val="22"/>
              </w:rPr>
              <w:t xml:space="preserve"> </w:t>
            </w:r>
            <w:r w:rsidRPr="003A043B">
              <w:rPr>
                <w:szCs w:val="22"/>
              </w:rPr>
              <w:t>i</w:t>
            </w:r>
            <w:r w:rsidR="000508E4" w:rsidRPr="003A043B">
              <w:rPr>
                <w:szCs w:val="22"/>
              </w:rPr>
              <w:t xml:space="preserve"> </w:t>
            </w:r>
            <w:r w:rsidRPr="003A043B">
              <w:rPr>
                <w:szCs w:val="22"/>
              </w:rPr>
              <w:t>u</w:t>
            </w:r>
            <w:r w:rsidR="000508E4" w:rsidRPr="003A043B">
              <w:rPr>
                <w:szCs w:val="22"/>
              </w:rPr>
              <w:t xml:space="preserve"> </w:t>
            </w:r>
            <w:r w:rsidRPr="003A043B">
              <w:rPr>
                <w:szCs w:val="22"/>
              </w:rPr>
              <w:t>parovima</w:t>
            </w:r>
            <w:r w:rsidR="000508E4" w:rsidRPr="003A043B">
              <w:rPr>
                <w:szCs w:val="22"/>
              </w:rPr>
              <w:t xml:space="preserve">) </w:t>
            </w:r>
            <w:r w:rsidRPr="003A043B">
              <w:rPr>
                <w:szCs w:val="22"/>
              </w:rPr>
              <w:t>gornjim</w:t>
            </w:r>
            <w:r w:rsidR="000508E4" w:rsidRPr="003A043B">
              <w:rPr>
                <w:szCs w:val="22"/>
              </w:rPr>
              <w:t xml:space="preserve"> </w:t>
            </w:r>
            <w:r w:rsidRPr="003A043B">
              <w:rPr>
                <w:szCs w:val="22"/>
              </w:rPr>
              <w:t>i</w:t>
            </w:r>
            <w:r w:rsidR="000508E4" w:rsidRPr="003A043B">
              <w:rPr>
                <w:szCs w:val="22"/>
              </w:rPr>
              <w:t xml:space="preserve"> </w:t>
            </w:r>
            <w:r w:rsidRPr="003A043B">
              <w:rPr>
                <w:szCs w:val="22"/>
              </w:rPr>
              <w:t>donjim</w:t>
            </w:r>
            <w:r w:rsidR="000508E4" w:rsidRPr="003A043B">
              <w:rPr>
                <w:szCs w:val="22"/>
              </w:rPr>
              <w:t xml:space="preserve"> </w:t>
            </w:r>
            <w:r w:rsidRPr="003A043B">
              <w:rPr>
                <w:szCs w:val="22"/>
              </w:rPr>
              <w:t>odbijanjem</w:t>
            </w:r>
            <w:r w:rsidR="007B03B5" w:rsidRPr="003A043B">
              <w:rPr>
                <w:szCs w:val="22"/>
              </w:rPr>
              <w:t>,</w:t>
            </w:r>
          </w:p>
          <w:p w:rsidR="000508E4" w:rsidRPr="003A043B" w:rsidRDefault="00555817" w:rsidP="000A336C">
            <w:pPr>
              <w:numPr>
                <w:ilvl w:val="0"/>
                <w:numId w:val="38"/>
              </w:numPr>
              <w:ind w:left="714" w:hanging="357"/>
              <w:rPr>
                <w:szCs w:val="22"/>
              </w:rPr>
            </w:pPr>
            <w:r w:rsidRPr="003A043B">
              <w:rPr>
                <w:szCs w:val="22"/>
              </w:rPr>
              <w:t>servis</w:t>
            </w:r>
            <w:r w:rsidR="000508E4" w:rsidRPr="003A043B">
              <w:rPr>
                <w:szCs w:val="22"/>
              </w:rPr>
              <w:t xml:space="preserve"> </w:t>
            </w:r>
            <w:r w:rsidRPr="003A043B">
              <w:rPr>
                <w:szCs w:val="22"/>
              </w:rPr>
              <w:t>provjeriti</w:t>
            </w:r>
            <w:r w:rsidR="000508E4" w:rsidRPr="003A043B">
              <w:rPr>
                <w:szCs w:val="22"/>
              </w:rPr>
              <w:t xml:space="preserve"> </w:t>
            </w:r>
            <w:r w:rsidRPr="003A043B">
              <w:rPr>
                <w:szCs w:val="22"/>
              </w:rPr>
              <w:t>uspješnim</w:t>
            </w:r>
            <w:r w:rsidR="000508E4" w:rsidRPr="003A043B">
              <w:rPr>
                <w:szCs w:val="22"/>
              </w:rPr>
              <w:t xml:space="preserve"> </w:t>
            </w:r>
            <w:r w:rsidRPr="003A043B">
              <w:rPr>
                <w:szCs w:val="22"/>
              </w:rPr>
              <w:t>i</w:t>
            </w:r>
            <w:r w:rsidR="000508E4" w:rsidRPr="003A043B">
              <w:rPr>
                <w:szCs w:val="22"/>
              </w:rPr>
              <w:t xml:space="preserve"> </w:t>
            </w:r>
            <w:r w:rsidRPr="003A043B">
              <w:rPr>
                <w:szCs w:val="22"/>
              </w:rPr>
              <w:t>ispravnim</w:t>
            </w:r>
            <w:r w:rsidR="000508E4" w:rsidRPr="003A043B">
              <w:rPr>
                <w:szCs w:val="22"/>
              </w:rPr>
              <w:t xml:space="preserve"> </w:t>
            </w:r>
            <w:r w:rsidRPr="003A043B">
              <w:rPr>
                <w:szCs w:val="22"/>
              </w:rPr>
              <w:t>prebacivanjem</w:t>
            </w:r>
            <w:r w:rsidR="000508E4" w:rsidRPr="003A043B">
              <w:rPr>
                <w:szCs w:val="22"/>
              </w:rPr>
              <w:t xml:space="preserve"> </w:t>
            </w:r>
            <w:r w:rsidRPr="003A043B">
              <w:rPr>
                <w:szCs w:val="22"/>
              </w:rPr>
              <w:t>lopte</w:t>
            </w:r>
            <w:r w:rsidR="000508E4" w:rsidRPr="003A043B">
              <w:rPr>
                <w:szCs w:val="22"/>
              </w:rPr>
              <w:t xml:space="preserve"> </w:t>
            </w:r>
            <w:r w:rsidRPr="003A043B">
              <w:rPr>
                <w:szCs w:val="22"/>
              </w:rPr>
              <w:t>preko</w:t>
            </w:r>
            <w:r w:rsidR="000508E4" w:rsidRPr="003A043B">
              <w:rPr>
                <w:szCs w:val="22"/>
              </w:rPr>
              <w:t xml:space="preserve"> </w:t>
            </w:r>
            <w:r w:rsidRPr="003A043B">
              <w:rPr>
                <w:szCs w:val="22"/>
              </w:rPr>
              <w:t>mreže</w:t>
            </w:r>
            <w:r w:rsidR="007B03B5" w:rsidRPr="003A043B">
              <w:rPr>
                <w:szCs w:val="22"/>
              </w:rPr>
              <w:t>,</w:t>
            </w:r>
          </w:p>
          <w:p w:rsidR="000508E4" w:rsidRPr="003A043B" w:rsidRDefault="00555817" w:rsidP="000A336C">
            <w:pPr>
              <w:numPr>
                <w:ilvl w:val="0"/>
                <w:numId w:val="38"/>
              </w:numPr>
              <w:ind w:left="714" w:hanging="357"/>
              <w:rPr>
                <w:szCs w:val="22"/>
              </w:rPr>
            </w:pPr>
            <w:r w:rsidRPr="003A043B">
              <w:rPr>
                <w:szCs w:val="22"/>
              </w:rPr>
              <w:t>teorijska</w:t>
            </w:r>
            <w:r w:rsidR="000508E4" w:rsidRPr="003A043B">
              <w:rPr>
                <w:szCs w:val="22"/>
              </w:rPr>
              <w:t xml:space="preserve"> </w:t>
            </w:r>
            <w:r w:rsidRPr="003A043B">
              <w:rPr>
                <w:szCs w:val="22"/>
              </w:rPr>
              <w:t>znanja</w:t>
            </w:r>
            <w:r w:rsidR="000508E4" w:rsidRPr="003A043B">
              <w:rPr>
                <w:szCs w:val="22"/>
              </w:rPr>
              <w:t xml:space="preserve"> </w:t>
            </w:r>
            <w:r w:rsidRPr="003A043B">
              <w:rPr>
                <w:szCs w:val="22"/>
              </w:rPr>
              <w:t>provjeravati</w:t>
            </w:r>
            <w:r w:rsidR="000508E4" w:rsidRPr="003A043B">
              <w:rPr>
                <w:szCs w:val="22"/>
              </w:rPr>
              <w:t xml:space="preserve"> </w:t>
            </w:r>
            <w:r w:rsidRPr="003A043B">
              <w:rPr>
                <w:szCs w:val="22"/>
              </w:rPr>
              <w:t>tokom</w:t>
            </w:r>
            <w:r w:rsidR="000508E4" w:rsidRPr="003A043B">
              <w:rPr>
                <w:szCs w:val="22"/>
              </w:rPr>
              <w:t xml:space="preserve"> </w:t>
            </w:r>
            <w:r w:rsidRPr="003A043B">
              <w:rPr>
                <w:szCs w:val="22"/>
              </w:rPr>
              <w:t>praktičnog</w:t>
            </w:r>
            <w:r w:rsidR="000508E4" w:rsidRPr="003A043B">
              <w:rPr>
                <w:szCs w:val="22"/>
              </w:rPr>
              <w:t xml:space="preserve"> </w:t>
            </w:r>
            <w:r w:rsidRPr="003A043B">
              <w:rPr>
                <w:szCs w:val="22"/>
              </w:rPr>
              <w:t>testiranja</w:t>
            </w:r>
            <w:r w:rsidR="000508E4" w:rsidRPr="003A043B">
              <w:rPr>
                <w:szCs w:val="22"/>
              </w:rPr>
              <w:t xml:space="preserve"> </w:t>
            </w:r>
            <w:r w:rsidRPr="003A043B">
              <w:rPr>
                <w:szCs w:val="22"/>
              </w:rPr>
              <w:t>i</w:t>
            </w:r>
            <w:r w:rsidR="000508E4" w:rsidRPr="003A043B">
              <w:rPr>
                <w:szCs w:val="22"/>
              </w:rPr>
              <w:t xml:space="preserve"> </w:t>
            </w:r>
            <w:r w:rsidRPr="003A043B">
              <w:rPr>
                <w:szCs w:val="22"/>
              </w:rPr>
              <w:t>tokom</w:t>
            </w:r>
            <w:r w:rsidR="000508E4" w:rsidRPr="003A043B">
              <w:rPr>
                <w:szCs w:val="22"/>
              </w:rPr>
              <w:t xml:space="preserve"> </w:t>
            </w:r>
            <w:r w:rsidRPr="003A043B">
              <w:rPr>
                <w:szCs w:val="22"/>
              </w:rPr>
              <w:t>igre</w:t>
            </w:r>
            <w:r w:rsidR="007B03B5" w:rsidRPr="003A043B">
              <w:rPr>
                <w:szCs w:val="22"/>
              </w:rPr>
              <w:t>.</w:t>
            </w:r>
          </w:p>
          <w:p w:rsidR="000508E4" w:rsidRPr="003A043B" w:rsidRDefault="00555817" w:rsidP="000A336C">
            <w:pPr>
              <w:pStyle w:val="ListParagraph"/>
              <w:numPr>
                <w:ilvl w:val="0"/>
                <w:numId w:val="194"/>
              </w:numPr>
              <w:rPr>
                <w:szCs w:val="22"/>
              </w:rPr>
            </w:pPr>
            <w:r w:rsidRPr="003A043B">
              <w:rPr>
                <w:szCs w:val="22"/>
              </w:rPr>
              <w:t>Po</w:t>
            </w:r>
            <w:r w:rsidRPr="003A043B">
              <w:rPr>
                <w:szCs w:val="22"/>
                <w:lang w:val="sr-Cyrl-RS"/>
              </w:rPr>
              <w:t>d</w:t>
            </w:r>
            <w:r w:rsidRPr="003A043B">
              <w:rPr>
                <w:szCs w:val="22"/>
              </w:rPr>
              <w:t>sticati</w:t>
            </w:r>
            <w:r w:rsidR="000508E4" w:rsidRPr="003A043B">
              <w:rPr>
                <w:szCs w:val="22"/>
              </w:rPr>
              <w:t xml:space="preserve"> </w:t>
            </w:r>
            <w:r w:rsidRPr="003A043B">
              <w:rPr>
                <w:szCs w:val="22"/>
              </w:rPr>
              <w:t>svijest</w:t>
            </w:r>
            <w:r w:rsidR="000508E4" w:rsidRPr="003A043B">
              <w:rPr>
                <w:szCs w:val="22"/>
              </w:rPr>
              <w:t xml:space="preserve"> </w:t>
            </w:r>
            <w:r w:rsidRPr="003A043B">
              <w:rPr>
                <w:szCs w:val="22"/>
              </w:rPr>
              <w:t>o</w:t>
            </w:r>
            <w:r w:rsidR="000508E4" w:rsidRPr="003A043B">
              <w:rPr>
                <w:szCs w:val="22"/>
              </w:rPr>
              <w:t xml:space="preserve"> </w:t>
            </w:r>
            <w:r w:rsidRPr="003A043B">
              <w:rPr>
                <w:szCs w:val="22"/>
              </w:rPr>
              <w:t>zdravom</w:t>
            </w:r>
            <w:r w:rsidR="000508E4" w:rsidRPr="003A043B">
              <w:rPr>
                <w:szCs w:val="22"/>
              </w:rPr>
              <w:t xml:space="preserve"> </w:t>
            </w:r>
            <w:r w:rsidRPr="003A043B">
              <w:rPr>
                <w:szCs w:val="22"/>
              </w:rPr>
              <w:t>načinu</w:t>
            </w:r>
            <w:r w:rsidR="000508E4" w:rsidRPr="003A043B">
              <w:rPr>
                <w:szCs w:val="22"/>
              </w:rPr>
              <w:t xml:space="preserve"> </w:t>
            </w:r>
            <w:r w:rsidRPr="003A043B">
              <w:rPr>
                <w:szCs w:val="22"/>
              </w:rPr>
              <w:t>života</w:t>
            </w:r>
            <w:r w:rsidR="000508E4" w:rsidRPr="003A043B">
              <w:rPr>
                <w:szCs w:val="22"/>
              </w:rPr>
              <w:t>.</w:t>
            </w:r>
          </w:p>
          <w:p w:rsidR="000508E4" w:rsidRPr="003A043B" w:rsidRDefault="000508E4" w:rsidP="00D5500D">
            <w:pPr>
              <w:rPr>
                <w:szCs w:val="22"/>
              </w:rPr>
            </w:pPr>
          </w:p>
          <w:p w:rsidR="000508E4" w:rsidRPr="003A043B" w:rsidRDefault="000508E4" w:rsidP="00D5500D">
            <w:pPr>
              <w:rPr>
                <w:szCs w:val="22"/>
              </w:rPr>
            </w:pPr>
          </w:p>
          <w:p w:rsidR="000508E4" w:rsidRPr="003A043B" w:rsidRDefault="000508E4" w:rsidP="00D5500D">
            <w:pPr>
              <w:rPr>
                <w:szCs w:val="22"/>
              </w:rPr>
            </w:pPr>
          </w:p>
          <w:p w:rsidR="000508E4" w:rsidRPr="003A043B" w:rsidRDefault="000508E4" w:rsidP="00D5500D">
            <w:pPr>
              <w:rPr>
                <w:szCs w:val="22"/>
              </w:rPr>
            </w:pPr>
          </w:p>
          <w:p w:rsidR="000508E4" w:rsidRPr="003A043B" w:rsidRDefault="00555817" w:rsidP="00D5500D">
            <w:pPr>
              <w:rPr>
                <w:szCs w:val="22"/>
                <w:lang w:val="sr-Cyrl-BA"/>
              </w:rPr>
            </w:pPr>
            <w:r w:rsidRPr="003A043B">
              <w:rPr>
                <w:szCs w:val="22"/>
                <w:lang w:val="sr-Cyrl-BA"/>
              </w:rPr>
              <w:t>Jedinica</w:t>
            </w:r>
            <w:r w:rsidR="000508E4" w:rsidRPr="003A043B">
              <w:rPr>
                <w:szCs w:val="22"/>
                <w:lang w:val="sr-Cyrl-BA"/>
              </w:rPr>
              <w:t>3.</w:t>
            </w:r>
          </w:p>
          <w:p w:rsidR="000508E4" w:rsidRPr="003A043B" w:rsidRDefault="00555817" w:rsidP="000A336C">
            <w:pPr>
              <w:pStyle w:val="ListParagraph"/>
              <w:numPr>
                <w:ilvl w:val="0"/>
                <w:numId w:val="194"/>
              </w:numPr>
              <w:rPr>
                <w:szCs w:val="22"/>
                <w:lang w:val="sr-Cyrl-BA"/>
              </w:rPr>
            </w:pPr>
            <w:r w:rsidRPr="003A043B">
              <w:rPr>
                <w:szCs w:val="22"/>
                <w:lang w:val="sr-Cyrl-BA"/>
              </w:rPr>
              <w:t>J</w:t>
            </w:r>
            <w:r w:rsidRPr="003A043B">
              <w:rPr>
                <w:szCs w:val="22"/>
              </w:rPr>
              <w:t>edinicu</w:t>
            </w:r>
            <w:r w:rsidR="000508E4" w:rsidRPr="003A043B">
              <w:rPr>
                <w:szCs w:val="22"/>
                <w:lang w:val="sr-Cyrl-BA"/>
              </w:rPr>
              <w:t xml:space="preserve"> </w:t>
            </w:r>
            <w:r w:rsidR="007B03B5" w:rsidRPr="003A043B">
              <w:rPr>
                <w:szCs w:val="22"/>
              </w:rPr>
              <w:t>realizirati</w:t>
            </w:r>
            <w:r w:rsidR="000508E4" w:rsidRPr="003A043B">
              <w:rPr>
                <w:szCs w:val="22"/>
              </w:rPr>
              <w:t xml:space="preserve"> </w:t>
            </w:r>
            <w:r w:rsidRPr="003A043B">
              <w:rPr>
                <w:szCs w:val="22"/>
              </w:rPr>
              <w:t>kroz</w:t>
            </w:r>
            <w:r w:rsidR="000508E4" w:rsidRPr="003A043B">
              <w:rPr>
                <w:szCs w:val="22"/>
              </w:rPr>
              <w:t xml:space="preserve"> </w:t>
            </w:r>
            <w:r w:rsidRPr="003A043B">
              <w:rPr>
                <w:szCs w:val="22"/>
              </w:rPr>
              <w:t>praktičan</w:t>
            </w:r>
            <w:r w:rsidR="000508E4" w:rsidRPr="003A043B">
              <w:rPr>
                <w:szCs w:val="22"/>
              </w:rPr>
              <w:t xml:space="preserve"> </w:t>
            </w:r>
            <w:r w:rsidRPr="003A043B">
              <w:rPr>
                <w:szCs w:val="22"/>
              </w:rPr>
              <w:t>rad</w:t>
            </w:r>
            <w:r w:rsidR="000508E4" w:rsidRPr="003A043B">
              <w:rPr>
                <w:szCs w:val="22"/>
              </w:rPr>
              <w:t xml:space="preserve"> </w:t>
            </w:r>
            <w:r w:rsidRPr="003A043B">
              <w:rPr>
                <w:szCs w:val="22"/>
              </w:rPr>
              <w:t>sa</w:t>
            </w:r>
            <w:r w:rsidR="000508E4" w:rsidRPr="003A043B">
              <w:rPr>
                <w:szCs w:val="22"/>
                <w:lang w:val="sr-Cyrl-BA"/>
              </w:rPr>
              <w:t xml:space="preserve"> </w:t>
            </w:r>
            <w:r w:rsidRPr="003A043B">
              <w:rPr>
                <w:szCs w:val="22"/>
              </w:rPr>
              <w:t>učenicima</w:t>
            </w:r>
            <w:r w:rsidR="000508E4" w:rsidRPr="003A043B">
              <w:rPr>
                <w:szCs w:val="22"/>
              </w:rPr>
              <w:t xml:space="preserve">. </w:t>
            </w:r>
            <w:r w:rsidRPr="003A043B">
              <w:rPr>
                <w:szCs w:val="22"/>
              </w:rPr>
              <w:t>Intervencija</w:t>
            </w:r>
            <w:r w:rsidR="000508E4" w:rsidRPr="003A043B">
              <w:rPr>
                <w:szCs w:val="22"/>
              </w:rPr>
              <w:t xml:space="preserve"> </w:t>
            </w:r>
            <w:r w:rsidRPr="003A043B">
              <w:rPr>
                <w:szCs w:val="22"/>
              </w:rPr>
              <w:t>nastavnika</w:t>
            </w:r>
            <w:r w:rsidR="000508E4" w:rsidRPr="003A043B">
              <w:rPr>
                <w:szCs w:val="22"/>
              </w:rPr>
              <w:t xml:space="preserve"> </w:t>
            </w:r>
            <w:r w:rsidRPr="003A043B">
              <w:rPr>
                <w:szCs w:val="22"/>
              </w:rPr>
              <w:t>je</w:t>
            </w:r>
            <w:r w:rsidR="000508E4" w:rsidRPr="003A043B">
              <w:rPr>
                <w:szCs w:val="22"/>
              </w:rPr>
              <w:t xml:space="preserve"> </w:t>
            </w:r>
            <w:r w:rsidRPr="003A043B">
              <w:rPr>
                <w:szCs w:val="22"/>
              </w:rPr>
              <w:t>klјučna</w:t>
            </w:r>
            <w:r w:rsidR="000508E4" w:rsidRPr="003A043B">
              <w:rPr>
                <w:szCs w:val="22"/>
              </w:rPr>
              <w:t xml:space="preserve"> </w:t>
            </w:r>
            <w:r w:rsidRPr="003A043B">
              <w:rPr>
                <w:szCs w:val="22"/>
              </w:rPr>
              <w:t>u</w:t>
            </w:r>
            <w:r w:rsidR="000508E4" w:rsidRPr="003A043B">
              <w:rPr>
                <w:szCs w:val="22"/>
              </w:rPr>
              <w:t xml:space="preserve"> </w:t>
            </w:r>
            <w:r w:rsidRPr="003A043B">
              <w:rPr>
                <w:szCs w:val="22"/>
              </w:rPr>
              <w:t>prenošenju</w:t>
            </w:r>
            <w:r w:rsidR="000508E4" w:rsidRPr="003A043B">
              <w:rPr>
                <w:szCs w:val="22"/>
              </w:rPr>
              <w:t xml:space="preserve"> </w:t>
            </w:r>
            <w:r w:rsidRPr="003A043B">
              <w:rPr>
                <w:szCs w:val="22"/>
              </w:rPr>
              <w:t>i</w:t>
            </w:r>
            <w:r w:rsidR="000508E4" w:rsidRPr="003A043B">
              <w:rPr>
                <w:szCs w:val="22"/>
              </w:rPr>
              <w:t xml:space="preserve"> </w:t>
            </w:r>
            <w:r w:rsidRPr="003A043B">
              <w:rPr>
                <w:szCs w:val="22"/>
              </w:rPr>
              <w:t>savladavanju</w:t>
            </w:r>
            <w:r w:rsidR="000508E4" w:rsidRPr="003A043B">
              <w:rPr>
                <w:szCs w:val="22"/>
              </w:rPr>
              <w:t xml:space="preserve"> </w:t>
            </w:r>
            <w:r w:rsidRPr="003A043B">
              <w:rPr>
                <w:szCs w:val="22"/>
              </w:rPr>
              <w:t>odbojkaške</w:t>
            </w:r>
            <w:r w:rsidR="000508E4" w:rsidRPr="003A043B">
              <w:rPr>
                <w:szCs w:val="22"/>
              </w:rPr>
              <w:t xml:space="preserve"> </w:t>
            </w:r>
            <w:r w:rsidRPr="003A043B">
              <w:rPr>
                <w:szCs w:val="22"/>
              </w:rPr>
              <w:t>vještine</w:t>
            </w:r>
            <w:r w:rsidR="000508E4" w:rsidRPr="003A043B">
              <w:rPr>
                <w:szCs w:val="22"/>
              </w:rPr>
              <w:t>/</w:t>
            </w:r>
            <w:r w:rsidRPr="003A043B">
              <w:rPr>
                <w:szCs w:val="22"/>
              </w:rPr>
              <w:t>tehnike</w:t>
            </w:r>
            <w:r w:rsidR="000508E4" w:rsidRPr="003A043B">
              <w:rPr>
                <w:szCs w:val="22"/>
              </w:rPr>
              <w:t xml:space="preserve">. </w:t>
            </w:r>
            <w:r w:rsidRPr="003A043B">
              <w:rPr>
                <w:szCs w:val="22"/>
              </w:rPr>
              <w:t>Formirati</w:t>
            </w:r>
            <w:r w:rsidR="000508E4" w:rsidRPr="003A043B">
              <w:rPr>
                <w:szCs w:val="22"/>
              </w:rPr>
              <w:t xml:space="preserve"> </w:t>
            </w:r>
            <w:r w:rsidRPr="003A043B">
              <w:rPr>
                <w:szCs w:val="22"/>
              </w:rPr>
              <w:t>manje</w:t>
            </w:r>
            <w:r w:rsidR="000508E4" w:rsidRPr="003A043B">
              <w:rPr>
                <w:szCs w:val="22"/>
              </w:rPr>
              <w:t xml:space="preserve"> (</w:t>
            </w:r>
            <w:r w:rsidRPr="003A043B">
              <w:rPr>
                <w:szCs w:val="22"/>
              </w:rPr>
              <w:t>homogene</w:t>
            </w:r>
            <w:r w:rsidR="000508E4" w:rsidRPr="003A043B">
              <w:rPr>
                <w:szCs w:val="22"/>
              </w:rPr>
              <w:t xml:space="preserve">) </w:t>
            </w:r>
            <w:r w:rsidRPr="003A043B">
              <w:rPr>
                <w:szCs w:val="22"/>
              </w:rPr>
              <w:t>grupe</w:t>
            </w:r>
            <w:r w:rsidR="000508E4" w:rsidRPr="003A043B">
              <w:rPr>
                <w:szCs w:val="22"/>
              </w:rPr>
              <w:t xml:space="preserve"> – </w:t>
            </w:r>
            <w:r w:rsidRPr="003A043B">
              <w:rPr>
                <w:szCs w:val="22"/>
              </w:rPr>
              <w:t>što</w:t>
            </w:r>
            <w:r w:rsidR="000508E4" w:rsidRPr="003A043B">
              <w:rPr>
                <w:szCs w:val="22"/>
              </w:rPr>
              <w:t xml:space="preserve"> </w:t>
            </w:r>
            <w:r w:rsidRPr="003A043B">
              <w:rPr>
                <w:szCs w:val="22"/>
              </w:rPr>
              <w:t>omogućava</w:t>
            </w:r>
            <w:r w:rsidR="000508E4" w:rsidRPr="003A043B">
              <w:rPr>
                <w:szCs w:val="22"/>
              </w:rPr>
              <w:t xml:space="preserve"> </w:t>
            </w:r>
            <w:r w:rsidRPr="003A043B">
              <w:rPr>
                <w:szCs w:val="22"/>
              </w:rPr>
              <w:t>napredak</w:t>
            </w:r>
            <w:r w:rsidR="000508E4" w:rsidRPr="003A043B">
              <w:rPr>
                <w:szCs w:val="22"/>
              </w:rPr>
              <w:t xml:space="preserve"> </w:t>
            </w:r>
            <w:r w:rsidRPr="003A043B">
              <w:rPr>
                <w:szCs w:val="22"/>
              </w:rPr>
              <w:t>prema</w:t>
            </w:r>
            <w:r w:rsidR="000508E4" w:rsidRPr="003A043B">
              <w:rPr>
                <w:szCs w:val="22"/>
              </w:rPr>
              <w:t xml:space="preserve"> </w:t>
            </w:r>
            <w:r w:rsidRPr="003A043B">
              <w:rPr>
                <w:szCs w:val="22"/>
              </w:rPr>
              <w:t>sposobnostima</w:t>
            </w:r>
            <w:r w:rsidR="000508E4" w:rsidRPr="003A043B">
              <w:rPr>
                <w:szCs w:val="22"/>
              </w:rPr>
              <w:t xml:space="preserve"> </w:t>
            </w:r>
            <w:r w:rsidRPr="003A043B">
              <w:rPr>
                <w:szCs w:val="22"/>
              </w:rPr>
              <w:t>i</w:t>
            </w:r>
            <w:r w:rsidR="000508E4" w:rsidRPr="003A043B">
              <w:rPr>
                <w:szCs w:val="22"/>
              </w:rPr>
              <w:t xml:space="preserve"> </w:t>
            </w:r>
            <w:r w:rsidR="007B03B5" w:rsidRPr="003A043B">
              <w:rPr>
                <w:szCs w:val="22"/>
              </w:rPr>
              <w:t>interesovanju</w:t>
            </w:r>
            <w:r w:rsidR="000508E4" w:rsidRPr="003A043B">
              <w:rPr>
                <w:szCs w:val="22"/>
              </w:rPr>
              <w:t xml:space="preserve"> </w:t>
            </w:r>
            <w:r w:rsidRPr="003A043B">
              <w:rPr>
                <w:szCs w:val="22"/>
              </w:rPr>
              <w:t>učenika</w:t>
            </w:r>
            <w:r w:rsidR="000508E4" w:rsidRPr="003A043B">
              <w:rPr>
                <w:szCs w:val="22"/>
              </w:rPr>
              <w:t xml:space="preserve">. </w:t>
            </w:r>
            <w:r w:rsidRPr="003A043B">
              <w:rPr>
                <w:szCs w:val="22"/>
              </w:rPr>
              <w:t>Istrajati</w:t>
            </w:r>
            <w:r w:rsidR="000508E4" w:rsidRPr="003A043B">
              <w:rPr>
                <w:szCs w:val="22"/>
              </w:rPr>
              <w:t xml:space="preserve"> </w:t>
            </w:r>
            <w:r w:rsidRPr="003A043B">
              <w:rPr>
                <w:szCs w:val="22"/>
              </w:rPr>
              <w:t>u</w:t>
            </w:r>
            <w:r w:rsidR="000508E4" w:rsidRPr="003A043B">
              <w:rPr>
                <w:szCs w:val="22"/>
              </w:rPr>
              <w:t xml:space="preserve"> </w:t>
            </w:r>
            <w:r w:rsidRPr="003A043B">
              <w:rPr>
                <w:szCs w:val="22"/>
              </w:rPr>
              <w:t>savladavanju</w:t>
            </w:r>
            <w:r w:rsidR="000508E4" w:rsidRPr="003A043B">
              <w:rPr>
                <w:szCs w:val="22"/>
              </w:rPr>
              <w:t xml:space="preserve"> </w:t>
            </w:r>
            <w:r w:rsidRPr="003A043B">
              <w:rPr>
                <w:szCs w:val="22"/>
              </w:rPr>
              <w:t>tehnike</w:t>
            </w:r>
            <w:r w:rsidR="000508E4" w:rsidRPr="003A043B">
              <w:rPr>
                <w:szCs w:val="22"/>
              </w:rPr>
              <w:t xml:space="preserve"> </w:t>
            </w:r>
            <w:r w:rsidRPr="003A043B">
              <w:rPr>
                <w:szCs w:val="22"/>
              </w:rPr>
              <w:t>i</w:t>
            </w:r>
            <w:r w:rsidR="000508E4" w:rsidRPr="003A043B">
              <w:rPr>
                <w:szCs w:val="22"/>
              </w:rPr>
              <w:t xml:space="preserve"> </w:t>
            </w:r>
            <w:r w:rsidRPr="003A043B">
              <w:rPr>
                <w:szCs w:val="22"/>
              </w:rPr>
              <w:t>pri</w:t>
            </w:r>
            <w:r w:rsidR="000508E4" w:rsidRPr="003A043B">
              <w:rPr>
                <w:szCs w:val="22"/>
              </w:rPr>
              <w:t xml:space="preserve"> </w:t>
            </w:r>
            <w:r w:rsidRPr="003A043B">
              <w:rPr>
                <w:szCs w:val="22"/>
              </w:rPr>
              <w:t>tom</w:t>
            </w:r>
            <w:r w:rsidR="000508E4" w:rsidRPr="003A043B">
              <w:rPr>
                <w:szCs w:val="22"/>
              </w:rPr>
              <w:t xml:space="preserve"> </w:t>
            </w:r>
            <w:r w:rsidRPr="003A043B">
              <w:rPr>
                <w:szCs w:val="22"/>
              </w:rPr>
              <w:t>učenike</w:t>
            </w:r>
            <w:r w:rsidR="000508E4" w:rsidRPr="003A043B">
              <w:rPr>
                <w:szCs w:val="22"/>
              </w:rPr>
              <w:t>:</w:t>
            </w:r>
          </w:p>
          <w:p w:rsidR="000508E4" w:rsidRPr="003A043B" w:rsidRDefault="000508E4" w:rsidP="00D5500D">
            <w:pPr>
              <w:ind w:left="708"/>
              <w:jc w:val="both"/>
              <w:rPr>
                <w:szCs w:val="22"/>
              </w:rPr>
            </w:pPr>
            <w:r w:rsidRPr="003A043B">
              <w:rPr>
                <w:szCs w:val="22"/>
              </w:rPr>
              <w:t xml:space="preserve">-   </w:t>
            </w:r>
            <w:r w:rsidR="00555817" w:rsidRPr="003A043B">
              <w:rPr>
                <w:szCs w:val="22"/>
              </w:rPr>
              <w:t>po</w:t>
            </w:r>
            <w:r w:rsidR="00555817" w:rsidRPr="003A043B">
              <w:rPr>
                <w:szCs w:val="22"/>
                <w:lang w:val="sr-Cyrl-RS"/>
              </w:rPr>
              <w:t>d</w:t>
            </w:r>
            <w:r w:rsidR="00555817" w:rsidRPr="003A043B">
              <w:rPr>
                <w:szCs w:val="22"/>
              </w:rPr>
              <w:t>sticati</w:t>
            </w:r>
            <w:r w:rsidR="007B03B5" w:rsidRPr="003A043B">
              <w:rPr>
                <w:szCs w:val="22"/>
              </w:rPr>
              <w:t>,</w:t>
            </w:r>
          </w:p>
          <w:p w:rsidR="000508E4" w:rsidRPr="003A043B" w:rsidRDefault="000508E4" w:rsidP="00D5500D">
            <w:pPr>
              <w:ind w:left="708"/>
              <w:jc w:val="both"/>
              <w:rPr>
                <w:szCs w:val="22"/>
              </w:rPr>
            </w:pPr>
            <w:r w:rsidRPr="003A043B">
              <w:rPr>
                <w:szCs w:val="22"/>
              </w:rPr>
              <w:t xml:space="preserve">-   </w:t>
            </w:r>
            <w:r w:rsidR="007B03B5" w:rsidRPr="003A043B">
              <w:rPr>
                <w:szCs w:val="22"/>
              </w:rPr>
              <w:t>motivir</w:t>
            </w:r>
            <w:r w:rsidR="00555817" w:rsidRPr="003A043B">
              <w:rPr>
                <w:szCs w:val="22"/>
              </w:rPr>
              <w:t>ati</w:t>
            </w:r>
            <w:r w:rsidRPr="003A043B">
              <w:rPr>
                <w:szCs w:val="22"/>
              </w:rPr>
              <w:t xml:space="preserve"> </w:t>
            </w:r>
            <w:r w:rsidR="00555817" w:rsidRPr="003A043B">
              <w:rPr>
                <w:szCs w:val="22"/>
              </w:rPr>
              <w:t>da</w:t>
            </w:r>
            <w:r w:rsidRPr="003A043B">
              <w:rPr>
                <w:szCs w:val="22"/>
              </w:rPr>
              <w:t xml:space="preserve"> </w:t>
            </w:r>
            <w:r w:rsidR="00555817" w:rsidRPr="003A043B">
              <w:rPr>
                <w:szCs w:val="22"/>
              </w:rPr>
              <w:t>preuzmu</w:t>
            </w:r>
            <w:r w:rsidRPr="003A043B">
              <w:rPr>
                <w:szCs w:val="22"/>
              </w:rPr>
              <w:t xml:space="preserve"> </w:t>
            </w:r>
            <w:r w:rsidR="00555817" w:rsidRPr="003A043B">
              <w:rPr>
                <w:szCs w:val="22"/>
              </w:rPr>
              <w:t>veću</w:t>
            </w:r>
            <w:r w:rsidRPr="003A043B">
              <w:rPr>
                <w:szCs w:val="22"/>
              </w:rPr>
              <w:t xml:space="preserve"> </w:t>
            </w:r>
            <w:r w:rsidR="00555817" w:rsidRPr="003A043B">
              <w:rPr>
                <w:szCs w:val="22"/>
              </w:rPr>
              <w:t>kontrolu</w:t>
            </w:r>
            <w:r w:rsidRPr="003A043B">
              <w:rPr>
                <w:szCs w:val="22"/>
              </w:rPr>
              <w:t xml:space="preserve"> </w:t>
            </w:r>
          </w:p>
          <w:p w:rsidR="000508E4" w:rsidRPr="003A043B" w:rsidRDefault="000508E4" w:rsidP="00D5500D">
            <w:pPr>
              <w:ind w:left="708"/>
              <w:jc w:val="both"/>
              <w:rPr>
                <w:szCs w:val="22"/>
              </w:rPr>
            </w:pPr>
            <w:r w:rsidRPr="003A043B">
              <w:rPr>
                <w:szCs w:val="22"/>
              </w:rPr>
              <w:t xml:space="preserve">    </w:t>
            </w:r>
            <w:r w:rsidR="00555817" w:rsidRPr="003A043B">
              <w:rPr>
                <w:szCs w:val="22"/>
              </w:rPr>
              <w:t>svojih</w:t>
            </w:r>
            <w:r w:rsidRPr="003A043B">
              <w:rPr>
                <w:szCs w:val="22"/>
              </w:rPr>
              <w:t xml:space="preserve"> </w:t>
            </w:r>
            <w:r w:rsidR="00555817" w:rsidRPr="003A043B">
              <w:rPr>
                <w:szCs w:val="22"/>
              </w:rPr>
              <w:t>praktičnih</w:t>
            </w:r>
            <w:r w:rsidRPr="003A043B">
              <w:rPr>
                <w:szCs w:val="22"/>
              </w:rPr>
              <w:t xml:space="preserve"> </w:t>
            </w:r>
            <w:r w:rsidR="00555817" w:rsidRPr="003A043B">
              <w:rPr>
                <w:szCs w:val="22"/>
              </w:rPr>
              <w:t>radnji</w:t>
            </w:r>
            <w:r w:rsidR="007B03B5" w:rsidRPr="003A043B">
              <w:rPr>
                <w:szCs w:val="22"/>
              </w:rPr>
              <w:t>,</w:t>
            </w:r>
          </w:p>
          <w:p w:rsidR="000508E4" w:rsidRPr="003A043B" w:rsidRDefault="000508E4" w:rsidP="00D5500D">
            <w:pPr>
              <w:ind w:left="708"/>
              <w:jc w:val="both"/>
              <w:rPr>
                <w:szCs w:val="22"/>
              </w:rPr>
            </w:pPr>
            <w:r w:rsidRPr="003A043B">
              <w:rPr>
                <w:szCs w:val="22"/>
              </w:rPr>
              <w:t xml:space="preserve">-   </w:t>
            </w:r>
            <w:r w:rsidR="00555817" w:rsidRPr="003A043B">
              <w:rPr>
                <w:szCs w:val="22"/>
              </w:rPr>
              <w:t>povećati</w:t>
            </w:r>
            <w:r w:rsidRPr="003A043B">
              <w:rPr>
                <w:szCs w:val="22"/>
              </w:rPr>
              <w:t xml:space="preserve"> </w:t>
            </w:r>
            <w:r w:rsidR="00555817" w:rsidRPr="003A043B">
              <w:rPr>
                <w:szCs w:val="22"/>
              </w:rPr>
              <w:t>im</w:t>
            </w:r>
            <w:r w:rsidRPr="003A043B">
              <w:rPr>
                <w:szCs w:val="22"/>
              </w:rPr>
              <w:t xml:space="preserve"> </w:t>
            </w:r>
            <w:r w:rsidR="00555817" w:rsidRPr="003A043B">
              <w:rPr>
                <w:szCs w:val="22"/>
              </w:rPr>
              <w:t>nivo</w:t>
            </w:r>
            <w:r w:rsidRPr="003A043B">
              <w:rPr>
                <w:szCs w:val="22"/>
              </w:rPr>
              <w:t xml:space="preserve"> </w:t>
            </w:r>
            <w:r w:rsidR="00555817" w:rsidRPr="003A043B">
              <w:rPr>
                <w:szCs w:val="22"/>
              </w:rPr>
              <w:t>samoinicijative</w:t>
            </w:r>
            <w:r w:rsidRPr="003A043B">
              <w:rPr>
                <w:szCs w:val="22"/>
              </w:rPr>
              <w:t>,</w:t>
            </w:r>
          </w:p>
          <w:p w:rsidR="000508E4" w:rsidRPr="003A043B" w:rsidRDefault="000508E4" w:rsidP="00D5500D">
            <w:pPr>
              <w:ind w:left="708"/>
              <w:jc w:val="both"/>
              <w:rPr>
                <w:szCs w:val="22"/>
              </w:rPr>
            </w:pPr>
            <w:r w:rsidRPr="003A043B">
              <w:rPr>
                <w:szCs w:val="22"/>
              </w:rPr>
              <w:t xml:space="preserve">    </w:t>
            </w:r>
            <w:r w:rsidR="00555817" w:rsidRPr="003A043B">
              <w:rPr>
                <w:szCs w:val="22"/>
              </w:rPr>
              <w:t>odgovornosti</w:t>
            </w:r>
            <w:r w:rsidRPr="003A043B">
              <w:rPr>
                <w:szCs w:val="22"/>
              </w:rPr>
              <w:t xml:space="preserve"> </w:t>
            </w:r>
            <w:r w:rsidR="00555817" w:rsidRPr="003A043B">
              <w:rPr>
                <w:szCs w:val="22"/>
              </w:rPr>
              <w:t>i</w:t>
            </w:r>
            <w:r w:rsidRPr="003A043B">
              <w:rPr>
                <w:szCs w:val="22"/>
              </w:rPr>
              <w:t xml:space="preserve"> </w:t>
            </w:r>
            <w:r w:rsidR="00555817" w:rsidRPr="003A043B">
              <w:rPr>
                <w:szCs w:val="22"/>
              </w:rPr>
              <w:t>discipline</w:t>
            </w:r>
            <w:r w:rsidRPr="003A043B">
              <w:rPr>
                <w:szCs w:val="22"/>
              </w:rPr>
              <w:t>.</w:t>
            </w:r>
          </w:p>
          <w:p w:rsidR="000508E4" w:rsidRPr="003A043B" w:rsidRDefault="00555817" w:rsidP="000A336C">
            <w:pPr>
              <w:pStyle w:val="ListParagraph"/>
              <w:numPr>
                <w:ilvl w:val="0"/>
                <w:numId w:val="194"/>
              </w:numPr>
              <w:jc w:val="both"/>
              <w:rPr>
                <w:szCs w:val="22"/>
              </w:rPr>
            </w:pPr>
            <w:r w:rsidRPr="003A043B">
              <w:rPr>
                <w:szCs w:val="22"/>
              </w:rPr>
              <w:t>Koristiti</w:t>
            </w:r>
            <w:r w:rsidR="000508E4" w:rsidRPr="003A043B">
              <w:rPr>
                <w:szCs w:val="22"/>
              </w:rPr>
              <w:t xml:space="preserve"> </w:t>
            </w:r>
            <w:r w:rsidRPr="003A043B">
              <w:rPr>
                <w:szCs w:val="22"/>
              </w:rPr>
              <w:t>crteže</w:t>
            </w:r>
            <w:r w:rsidR="000508E4" w:rsidRPr="003A043B">
              <w:rPr>
                <w:szCs w:val="22"/>
              </w:rPr>
              <w:t xml:space="preserve">, </w:t>
            </w:r>
            <w:r w:rsidRPr="003A043B">
              <w:rPr>
                <w:szCs w:val="22"/>
              </w:rPr>
              <w:t>grafičke</w:t>
            </w:r>
            <w:r w:rsidR="000508E4" w:rsidRPr="003A043B">
              <w:rPr>
                <w:szCs w:val="22"/>
              </w:rPr>
              <w:t xml:space="preserve"> </w:t>
            </w:r>
            <w:r w:rsidRPr="003A043B">
              <w:rPr>
                <w:szCs w:val="22"/>
              </w:rPr>
              <w:t>prikaze</w:t>
            </w:r>
            <w:r w:rsidR="000508E4" w:rsidRPr="003A043B">
              <w:rPr>
                <w:szCs w:val="22"/>
              </w:rPr>
              <w:t xml:space="preserve">, </w:t>
            </w:r>
            <w:r w:rsidRPr="003A043B">
              <w:rPr>
                <w:szCs w:val="22"/>
              </w:rPr>
              <w:t>video</w:t>
            </w:r>
            <w:r w:rsidR="000508E4" w:rsidRPr="003A043B">
              <w:rPr>
                <w:szCs w:val="22"/>
              </w:rPr>
              <w:t xml:space="preserve"> </w:t>
            </w:r>
            <w:r w:rsidRPr="003A043B">
              <w:rPr>
                <w:szCs w:val="22"/>
              </w:rPr>
              <w:t>snimke</w:t>
            </w:r>
            <w:r w:rsidR="000508E4" w:rsidRPr="003A043B">
              <w:rPr>
                <w:szCs w:val="22"/>
              </w:rPr>
              <w:t xml:space="preserve">, </w:t>
            </w:r>
            <w:r w:rsidRPr="003A043B">
              <w:rPr>
                <w:szCs w:val="22"/>
              </w:rPr>
              <w:t>demonstraciju</w:t>
            </w:r>
            <w:r w:rsidR="000508E4" w:rsidRPr="003A043B">
              <w:rPr>
                <w:szCs w:val="22"/>
              </w:rPr>
              <w:t xml:space="preserve"> </w:t>
            </w:r>
            <w:r w:rsidRPr="003A043B">
              <w:rPr>
                <w:szCs w:val="22"/>
              </w:rPr>
              <w:t>sportista</w:t>
            </w:r>
            <w:r w:rsidR="000508E4" w:rsidRPr="003A043B">
              <w:rPr>
                <w:szCs w:val="22"/>
              </w:rPr>
              <w:t xml:space="preserve">, </w:t>
            </w:r>
            <w:r w:rsidRPr="003A043B">
              <w:rPr>
                <w:szCs w:val="22"/>
              </w:rPr>
              <w:t>utakmica</w:t>
            </w:r>
            <w:r w:rsidR="000508E4" w:rsidRPr="003A043B">
              <w:rPr>
                <w:szCs w:val="22"/>
              </w:rPr>
              <w:t xml:space="preserve"> </w:t>
            </w:r>
            <w:r w:rsidRPr="003A043B">
              <w:rPr>
                <w:szCs w:val="22"/>
              </w:rPr>
              <w:t>uživo</w:t>
            </w:r>
            <w:r w:rsidR="000508E4" w:rsidRPr="003A043B">
              <w:rPr>
                <w:szCs w:val="22"/>
              </w:rPr>
              <w:t xml:space="preserve">, </w:t>
            </w:r>
            <w:r w:rsidRPr="003A043B">
              <w:rPr>
                <w:szCs w:val="22"/>
              </w:rPr>
              <w:t>takmičenja</w:t>
            </w:r>
            <w:r w:rsidR="000508E4" w:rsidRPr="003A043B">
              <w:rPr>
                <w:szCs w:val="22"/>
              </w:rPr>
              <w:t xml:space="preserve"> (</w:t>
            </w:r>
            <w:r w:rsidRPr="003A043B">
              <w:rPr>
                <w:szCs w:val="22"/>
              </w:rPr>
              <w:t>turnira</w:t>
            </w:r>
            <w:r w:rsidR="000508E4" w:rsidRPr="003A043B">
              <w:rPr>
                <w:szCs w:val="22"/>
              </w:rPr>
              <w:t xml:space="preserve">) </w:t>
            </w:r>
            <w:r w:rsidRPr="003A043B">
              <w:rPr>
                <w:szCs w:val="22"/>
              </w:rPr>
              <w:t>u</w:t>
            </w:r>
            <w:r w:rsidR="000508E4" w:rsidRPr="003A043B">
              <w:rPr>
                <w:szCs w:val="22"/>
              </w:rPr>
              <w:t xml:space="preserve"> </w:t>
            </w:r>
            <w:r w:rsidRPr="003A043B">
              <w:rPr>
                <w:szCs w:val="22"/>
              </w:rPr>
              <w:t>kojim</w:t>
            </w:r>
            <w:r w:rsidR="000508E4" w:rsidRPr="003A043B">
              <w:rPr>
                <w:szCs w:val="22"/>
              </w:rPr>
              <w:t xml:space="preserve"> </w:t>
            </w:r>
            <w:r w:rsidRPr="003A043B">
              <w:rPr>
                <w:szCs w:val="22"/>
              </w:rPr>
              <w:t>učestvuju</w:t>
            </w:r>
            <w:r w:rsidR="000508E4" w:rsidRPr="003A043B">
              <w:rPr>
                <w:szCs w:val="22"/>
              </w:rPr>
              <w:t xml:space="preserve"> </w:t>
            </w:r>
            <w:r w:rsidRPr="003A043B">
              <w:rPr>
                <w:szCs w:val="22"/>
              </w:rPr>
              <w:t>učenici</w:t>
            </w:r>
            <w:r w:rsidR="000508E4" w:rsidRPr="003A043B">
              <w:rPr>
                <w:szCs w:val="22"/>
              </w:rPr>
              <w:t xml:space="preserve">, </w:t>
            </w:r>
            <w:r w:rsidRPr="003A043B">
              <w:rPr>
                <w:szCs w:val="22"/>
              </w:rPr>
              <w:t>sarađivati</w:t>
            </w:r>
            <w:r w:rsidR="000508E4" w:rsidRPr="003A043B">
              <w:rPr>
                <w:szCs w:val="22"/>
              </w:rPr>
              <w:t xml:space="preserve"> </w:t>
            </w:r>
            <w:r w:rsidRPr="003A043B">
              <w:rPr>
                <w:szCs w:val="22"/>
              </w:rPr>
              <w:t>sa</w:t>
            </w:r>
            <w:r w:rsidR="000508E4" w:rsidRPr="003A043B">
              <w:rPr>
                <w:szCs w:val="22"/>
              </w:rPr>
              <w:t xml:space="preserve"> </w:t>
            </w:r>
            <w:r w:rsidRPr="003A043B">
              <w:rPr>
                <w:szCs w:val="22"/>
              </w:rPr>
              <w:t>sportskim</w:t>
            </w:r>
            <w:r w:rsidR="000508E4" w:rsidRPr="003A043B">
              <w:rPr>
                <w:szCs w:val="22"/>
              </w:rPr>
              <w:t xml:space="preserve"> </w:t>
            </w:r>
            <w:r w:rsidRPr="003A043B">
              <w:rPr>
                <w:szCs w:val="22"/>
              </w:rPr>
              <w:t>klubovima</w:t>
            </w:r>
            <w:r w:rsidR="000508E4" w:rsidRPr="003A043B">
              <w:rPr>
                <w:szCs w:val="22"/>
              </w:rPr>
              <w:t xml:space="preserve">. </w:t>
            </w:r>
            <w:r w:rsidRPr="003A043B">
              <w:rPr>
                <w:szCs w:val="22"/>
              </w:rPr>
              <w:t>Za</w:t>
            </w:r>
            <w:r w:rsidR="000508E4" w:rsidRPr="003A043B">
              <w:rPr>
                <w:szCs w:val="22"/>
              </w:rPr>
              <w:t xml:space="preserve"> </w:t>
            </w:r>
            <w:r w:rsidRPr="003A043B">
              <w:rPr>
                <w:szCs w:val="22"/>
              </w:rPr>
              <w:t>vrijeme</w:t>
            </w:r>
            <w:r w:rsidR="000508E4" w:rsidRPr="003A043B">
              <w:rPr>
                <w:szCs w:val="22"/>
              </w:rPr>
              <w:t xml:space="preserve"> </w:t>
            </w:r>
            <w:r w:rsidRPr="003A043B">
              <w:rPr>
                <w:szCs w:val="22"/>
              </w:rPr>
              <w:t>rada</w:t>
            </w:r>
            <w:r w:rsidR="000508E4" w:rsidRPr="003A043B">
              <w:rPr>
                <w:szCs w:val="22"/>
              </w:rPr>
              <w:t xml:space="preserve"> </w:t>
            </w:r>
            <w:r w:rsidRPr="003A043B">
              <w:rPr>
                <w:szCs w:val="22"/>
              </w:rPr>
              <w:t>uklјučiti</w:t>
            </w:r>
            <w:r w:rsidR="000508E4" w:rsidRPr="003A043B">
              <w:rPr>
                <w:szCs w:val="22"/>
              </w:rPr>
              <w:t xml:space="preserve"> </w:t>
            </w:r>
            <w:r w:rsidRPr="003A043B">
              <w:rPr>
                <w:szCs w:val="22"/>
              </w:rPr>
              <w:t>učenike</w:t>
            </w:r>
            <w:r w:rsidR="000508E4" w:rsidRPr="003A043B">
              <w:rPr>
                <w:szCs w:val="22"/>
              </w:rPr>
              <w:t xml:space="preserve"> </w:t>
            </w:r>
            <w:r w:rsidRPr="003A043B">
              <w:rPr>
                <w:szCs w:val="22"/>
              </w:rPr>
              <w:t>da</w:t>
            </w:r>
            <w:r w:rsidR="000508E4" w:rsidRPr="003A043B">
              <w:rPr>
                <w:szCs w:val="22"/>
              </w:rPr>
              <w:t xml:space="preserve"> </w:t>
            </w:r>
            <w:r w:rsidRPr="003A043B">
              <w:rPr>
                <w:szCs w:val="22"/>
              </w:rPr>
              <w:t>budu</w:t>
            </w:r>
            <w:r w:rsidR="000508E4" w:rsidRPr="003A043B">
              <w:rPr>
                <w:szCs w:val="22"/>
              </w:rPr>
              <w:t xml:space="preserve"> </w:t>
            </w:r>
            <w:r w:rsidRPr="003A043B">
              <w:rPr>
                <w:szCs w:val="22"/>
              </w:rPr>
              <w:t>u</w:t>
            </w:r>
            <w:r w:rsidR="000508E4" w:rsidRPr="003A043B">
              <w:rPr>
                <w:szCs w:val="22"/>
              </w:rPr>
              <w:t xml:space="preserve"> </w:t>
            </w:r>
            <w:r w:rsidRPr="003A043B">
              <w:rPr>
                <w:szCs w:val="22"/>
              </w:rPr>
              <w:t>funkciji</w:t>
            </w:r>
            <w:r w:rsidR="000508E4" w:rsidRPr="003A043B">
              <w:rPr>
                <w:szCs w:val="22"/>
              </w:rPr>
              <w:t xml:space="preserve"> </w:t>
            </w:r>
            <w:r w:rsidRPr="003A043B">
              <w:rPr>
                <w:szCs w:val="22"/>
              </w:rPr>
              <w:t>sudije</w:t>
            </w:r>
            <w:r w:rsidR="000508E4" w:rsidRPr="003A043B">
              <w:rPr>
                <w:szCs w:val="22"/>
              </w:rPr>
              <w:t xml:space="preserve">. </w:t>
            </w:r>
            <w:r w:rsidRPr="003A043B">
              <w:rPr>
                <w:szCs w:val="22"/>
              </w:rPr>
              <w:t>Bolјe</w:t>
            </w:r>
            <w:r w:rsidR="000508E4" w:rsidRPr="003A043B">
              <w:rPr>
                <w:szCs w:val="22"/>
              </w:rPr>
              <w:t xml:space="preserve"> </w:t>
            </w:r>
            <w:r w:rsidRPr="003A043B">
              <w:rPr>
                <w:szCs w:val="22"/>
              </w:rPr>
              <w:t>učenike</w:t>
            </w:r>
            <w:r w:rsidR="000508E4" w:rsidRPr="003A043B">
              <w:rPr>
                <w:szCs w:val="22"/>
              </w:rPr>
              <w:t xml:space="preserve"> </w:t>
            </w:r>
            <w:r w:rsidRPr="003A043B">
              <w:rPr>
                <w:szCs w:val="22"/>
              </w:rPr>
              <w:t>postaviti</w:t>
            </w:r>
            <w:r w:rsidR="000508E4" w:rsidRPr="003A043B">
              <w:rPr>
                <w:szCs w:val="22"/>
              </w:rPr>
              <w:t xml:space="preserve"> </w:t>
            </w:r>
            <w:r w:rsidRPr="003A043B">
              <w:rPr>
                <w:szCs w:val="22"/>
              </w:rPr>
              <w:t>u</w:t>
            </w:r>
            <w:r w:rsidR="000508E4" w:rsidRPr="003A043B">
              <w:rPr>
                <w:szCs w:val="22"/>
              </w:rPr>
              <w:t xml:space="preserve"> </w:t>
            </w:r>
            <w:r w:rsidRPr="003A043B">
              <w:rPr>
                <w:szCs w:val="22"/>
              </w:rPr>
              <w:t>ulogu</w:t>
            </w:r>
            <w:r w:rsidR="000508E4" w:rsidRPr="003A043B">
              <w:rPr>
                <w:szCs w:val="22"/>
              </w:rPr>
              <w:t xml:space="preserve"> </w:t>
            </w:r>
            <w:r w:rsidRPr="003A043B">
              <w:rPr>
                <w:szCs w:val="22"/>
              </w:rPr>
              <w:t>kontrolora</w:t>
            </w:r>
            <w:r w:rsidR="000508E4" w:rsidRPr="003A043B">
              <w:rPr>
                <w:szCs w:val="22"/>
              </w:rPr>
              <w:t xml:space="preserve"> </w:t>
            </w:r>
            <w:r w:rsidRPr="003A043B">
              <w:rPr>
                <w:szCs w:val="22"/>
              </w:rPr>
              <w:t>grupa</w:t>
            </w:r>
            <w:r w:rsidR="000508E4" w:rsidRPr="003A043B">
              <w:rPr>
                <w:szCs w:val="22"/>
              </w:rPr>
              <w:t xml:space="preserve">. </w:t>
            </w:r>
            <w:r w:rsidRPr="003A043B">
              <w:rPr>
                <w:szCs w:val="22"/>
              </w:rPr>
              <w:t>Razvijati</w:t>
            </w:r>
            <w:r w:rsidR="000508E4" w:rsidRPr="003A043B">
              <w:rPr>
                <w:szCs w:val="22"/>
              </w:rPr>
              <w:t xml:space="preserve"> </w:t>
            </w:r>
            <w:r w:rsidRPr="003A043B">
              <w:rPr>
                <w:szCs w:val="22"/>
              </w:rPr>
              <w:t>takmičarski</w:t>
            </w:r>
            <w:r w:rsidR="000508E4" w:rsidRPr="003A043B">
              <w:rPr>
                <w:szCs w:val="22"/>
              </w:rPr>
              <w:t xml:space="preserve"> </w:t>
            </w:r>
            <w:r w:rsidRPr="003A043B">
              <w:rPr>
                <w:szCs w:val="22"/>
              </w:rPr>
              <w:t>duh</w:t>
            </w:r>
            <w:r w:rsidR="000508E4" w:rsidRPr="003A043B">
              <w:rPr>
                <w:szCs w:val="22"/>
              </w:rPr>
              <w:t xml:space="preserve"> </w:t>
            </w:r>
            <w:r w:rsidRPr="003A043B">
              <w:rPr>
                <w:szCs w:val="22"/>
              </w:rPr>
              <w:t>i</w:t>
            </w:r>
            <w:r w:rsidR="000508E4" w:rsidRPr="003A043B">
              <w:rPr>
                <w:szCs w:val="22"/>
              </w:rPr>
              <w:t xml:space="preserve"> </w:t>
            </w:r>
            <w:r w:rsidRPr="003A043B">
              <w:rPr>
                <w:szCs w:val="22"/>
              </w:rPr>
              <w:t>lјubav</w:t>
            </w:r>
            <w:r w:rsidR="000508E4" w:rsidRPr="003A043B">
              <w:rPr>
                <w:szCs w:val="22"/>
              </w:rPr>
              <w:t xml:space="preserve"> </w:t>
            </w:r>
            <w:r w:rsidRPr="003A043B">
              <w:rPr>
                <w:szCs w:val="22"/>
              </w:rPr>
              <w:t>prema</w:t>
            </w:r>
            <w:r w:rsidR="000508E4" w:rsidRPr="003A043B">
              <w:rPr>
                <w:szCs w:val="22"/>
              </w:rPr>
              <w:t xml:space="preserve"> </w:t>
            </w:r>
            <w:r w:rsidRPr="003A043B">
              <w:rPr>
                <w:szCs w:val="22"/>
              </w:rPr>
              <w:t>ovoj</w:t>
            </w:r>
            <w:r w:rsidR="000508E4" w:rsidRPr="003A043B">
              <w:rPr>
                <w:szCs w:val="22"/>
              </w:rPr>
              <w:t xml:space="preserve"> </w:t>
            </w:r>
            <w:r w:rsidRPr="003A043B">
              <w:rPr>
                <w:szCs w:val="22"/>
              </w:rPr>
              <w:t>aktivnosti</w:t>
            </w:r>
            <w:r w:rsidR="000508E4" w:rsidRPr="003A043B">
              <w:rPr>
                <w:szCs w:val="22"/>
              </w:rPr>
              <w:t>.</w:t>
            </w:r>
          </w:p>
          <w:p w:rsidR="000508E4" w:rsidRPr="003A043B" w:rsidRDefault="00555817" w:rsidP="000A336C">
            <w:pPr>
              <w:pStyle w:val="ListParagraph"/>
              <w:numPr>
                <w:ilvl w:val="0"/>
                <w:numId w:val="194"/>
              </w:numPr>
              <w:jc w:val="both"/>
              <w:rPr>
                <w:szCs w:val="22"/>
              </w:rPr>
            </w:pPr>
            <w:r w:rsidRPr="003A043B">
              <w:rPr>
                <w:szCs w:val="22"/>
              </w:rPr>
              <w:t>U</w:t>
            </w:r>
            <w:r w:rsidR="000508E4" w:rsidRPr="003A043B">
              <w:rPr>
                <w:szCs w:val="22"/>
              </w:rPr>
              <w:t xml:space="preserve"> </w:t>
            </w:r>
            <w:r w:rsidRPr="003A043B">
              <w:rPr>
                <w:szCs w:val="22"/>
              </w:rPr>
              <w:t>obuci</w:t>
            </w:r>
            <w:r w:rsidR="000508E4" w:rsidRPr="003A043B">
              <w:rPr>
                <w:szCs w:val="22"/>
              </w:rPr>
              <w:t xml:space="preserve"> </w:t>
            </w:r>
            <w:r w:rsidRPr="003A043B">
              <w:rPr>
                <w:szCs w:val="22"/>
              </w:rPr>
              <w:t>smeča</w:t>
            </w:r>
            <w:r w:rsidR="000508E4" w:rsidRPr="003A043B">
              <w:rPr>
                <w:szCs w:val="22"/>
              </w:rPr>
              <w:t xml:space="preserve"> </w:t>
            </w:r>
            <w:r w:rsidRPr="003A043B">
              <w:rPr>
                <w:szCs w:val="22"/>
              </w:rPr>
              <w:t>koristiti</w:t>
            </w:r>
            <w:r w:rsidR="000508E4" w:rsidRPr="003A043B">
              <w:rPr>
                <w:szCs w:val="22"/>
              </w:rPr>
              <w:t xml:space="preserve"> </w:t>
            </w:r>
            <w:r w:rsidRPr="003A043B">
              <w:rPr>
                <w:szCs w:val="22"/>
              </w:rPr>
              <w:t>se</w:t>
            </w:r>
            <w:r w:rsidR="000508E4" w:rsidRPr="003A043B">
              <w:rPr>
                <w:szCs w:val="22"/>
              </w:rPr>
              <w:t xml:space="preserve"> </w:t>
            </w:r>
            <w:r w:rsidRPr="003A043B">
              <w:rPr>
                <w:szCs w:val="22"/>
              </w:rPr>
              <w:t>predvježbama</w:t>
            </w:r>
            <w:r w:rsidR="000508E4" w:rsidRPr="003A043B">
              <w:rPr>
                <w:szCs w:val="22"/>
              </w:rPr>
              <w:t xml:space="preserve"> </w:t>
            </w:r>
            <w:r w:rsidRPr="003A043B">
              <w:rPr>
                <w:szCs w:val="22"/>
              </w:rPr>
              <w:t>u</w:t>
            </w:r>
            <w:r w:rsidR="000508E4" w:rsidRPr="003A043B">
              <w:rPr>
                <w:szCs w:val="22"/>
              </w:rPr>
              <w:t xml:space="preserve"> </w:t>
            </w:r>
            <w:r w:rsidRPr="003A043B">
              <w:rPr>
                <w:szCs w:val="22"/>
              </w:rPr>
              <w:t>cilјu</w:t>
            </w:r>
            <w:r w:rsidR="000508E4" w:rsidRPr="003A043B">
              <w:rPr>
                <w:szCs w:val="22"/>
              </w:rPr>
              <w:t xml:space="preserve"> </w:t>
            </w:r>
            <w:r w:rsidRPr="003A043B">
              <w:rPr>
                <w:szCs w:val="22"/>
              </w:rPr>
              <w:t>lakšeg</w:t>
            </w:r>
            <w:r w:rsidR="000508E4" w:rsidRPr="003A043B">
              <w:rPr>
                <w:szCs w:val="22"/>
              </w:rPr>
              <w:t xml:space="preserve"> </w:t>
            </w:r>
            <w:r w:rsidRPr="003A043B">
              <w:rPr>
                <w:szCs w:val="22"/>
              </w:rPr>
              <w:t>savladavanja</w:t>
            </w:r>
            <w:r w:rsidR="000508E4" w:rsidRPr="003A043B">
              <w:rPr>
                <w:szCs w:val="22"/>
              </w:rPr>
              <w:t xml:space="preserve"> </w:t>
            </w:r>
            <w:r w:rsidRPr="003A043B">
              <w:rPr>
                <w:szCs w:val="22"/>
              </w:rPr>
              <w:t>tehnike</w:t>
            </w:r>
            <w:r w:rsidR="000508E4" w:rsidRPr="003A043B">
              <w:rPr>
                <w:szCs w:val="22"/>
              </w:rPr>
              <w:t xml:space="preserve"> </w:t>
            </w:r>
            <w:r w:rsidRPr="003A043B">
              <w:rPr>
                <w:szCs w:val="22"/>
              </w:rPr>
              <w:t>npr</w:t>
            </w:r>
            <w:r w:rsidR="000508E4" w:rsidRPr="003A043B">
              <w:rPr>
                <w:szCs w:val="22"/>
              </w:rPr>
              <w:t>:</w:t>
            </w:r>
          </w:p>
          <w:p w:rsidR="000508E4" w:rsidRPr="003A043B" w:rsidRDefault="00555817" w:rsidP="00A71661">
            <w:pPr>
              <w:numPr>
                <w:ilvl w:val="0"/>
                <w:numId w:val="32"/>
              </w:numPr>
              <w:ind w:left="720"/>
              <w:jc w:val="both"/>
              <w:rPr>
                <w:szCs w:val="22"/>
              </w:rPr>
            </w:pPr>
            <w:r w:rsidRPr="003A043B">
              <w:rPr>
                <w:szCs w:val="22"/>
              </w:rPr>
              <w:t>smeč</w:t>
            </w:r>
            <w:r w:rsidR="000508E4" w:rsidRPr="003A043B">
              <w:rPr>
                <w:szCs w:val="22"/>
              </w:rPr>
              <w:t xml:space="preserve"> </w:t>
            </w:r>
            <w:r w:rsidRPr="003A043B">
              <w:rPr>
                <w:szCs w:val="22"/>
              </w:rPr>
              <w:t>nakon</w:t>
            </w:r>
            <w:r w:rsidR="000508E4" w:rsidRPr="003A043B">
              <w:rPr>
                <w:szCs w:val="22"/>
              </w:rPr>
              <w:t xml:space="preserve"> </w:t>
            </w:r>
            <w:r w:rsidRPr="003A043B">
              <w:rPr>
                <w:szCs w:val="22"/>
              </w:rPr>
              <w:t>podbacivanja</w:t>
            </w:r>
            <w:r w:rsidR="000508E4" w:rsidRPr="003A043B">
              <w:rPr>
                <w:szCs w:val="22"/>
              </w:rPr>
              <w:t xml:space="preserve"> </w:t>
            </w:r>
            <w:r w:rsidRPr="003A043B">
              <w:rPr>
                <w:szCs w:val="22"/>
              </w:rPr>
              <w:t>lopte</w:t>
            </w:r>
            <w:r w:rsidR="000508E4" w:rsidRPr="003A043B">
              <w:rPr>
                <w:szCs w:val="22"/>
              </w:rPr>
              <w:t xml:space="preserve"> </w:t>
            </w:r>
            <w:r w:rsidRPr="003A043B">
              <w:rPr>
                <w:szCs w:val="22"/>
              </w:rPr>
              <w:t>iz</w:t>
            </w:r>
            <w:r w:rsidR="000508E4" w:rsidRPr="003A043B">
              <w:rPr>
                <w:szCs w:val="22"/>
              </w:rPr>
              <w:t xml:space="preserve"> </w:t>
            </w:r>
            <w:r w:rsidRPr="003A043B">
              <w:rPr>
                <w:szCs w:val="22"/>
              </w:rPr>
              <w:t>svojih</w:t>
            </w:r>
            <w:r w:rsidR="000508E4" w:rsidRPr="003A043B">
              <w:rPr>
                <w:szCs w:val="22"/>
              </w:rPr>
              <w:t xml:space="preserve"> </w:t>
            </w:r>
            <w:r w:rsidRPr="003A043B">
              <w:rPr>
                <w:szCs w:val="22"/>
              </w:rPr>
              <w:t>ruku</w:t>
            </w:r>
            <w:r w:rsidR="000508E4" w:rsidRPr="003A043B">
              <w:rPr>
                <w:szCs w:val="22"/>
              </w:rPr>
              <w:t xml:space="preserve"> (</w:t>
            </w:r>
            <w:r w:rsidRPr="003A043B">
              <w:rPr>
                <w:szCs w:val="22"/>
              </w:rPr>
              <w:t>ovo</w:t>
            </w:r>
            <w:r w:rsidR="000508E4" w:rsidRPr="003A043B">
              <w:rPr>
                <w:szCs w:val="22"/>
              </w:rPr>
              <w:t xml:space="preserve"> </w:t>
            </w:r>
            <w:r w:rsidRPr="003A043B">
              <w:rPr>
                <w:szCs w:val="22"/>
              </w:rPr>
              <w:t>mogu</w:t>
            </w:r>
            <w:r w:rsidR="000508E4" w:rsidRPr="003A043B">
              <w:rPr>
                <w:szCs w:val="22"/>
              </w:rPr>
              <w:t xml:space="preserve"> </w:t>
            </w:r>
            <w:r w:rsidRPr="003A043B">
              <w:rPr>
                <w:szCs w:val="22"/>
              </w:rPr>
              <w:t>raditi</w:t>
            </w:r>
            <w:r w:rsidR="000508E4" w:rsidRPr="003A043B">
              <w:rPr>
                <w:szCs w:val="22"/>
              </w:rPr>
              <w:t xml:space="preserve"> </w:t>
            </w:r>
            <w:r w:rsidRPr="003A043B">
              <w:rPr>
                <w:szCs w:val="22"/>
              </w:rPr>
              <w:t>u</w:t>
            </w:r>
            <w:r w:rsidR="000508E4" w:rsidRPr="003A043B">
              <w:rPr>
                <w:szCs w:val="22"/>
              </w:rPr>
              <w:t xml:space="preserve"> </w:t>
            </w:r>
            <w:r w:rsidRPr="003A043B">
              <w:rPr>
                <w:szCs w:val="22"/>
              </w:rPr>
              <w:t>grupi</w:t>
            </w:r>
            <w:r w:rsidR="000508E4" w:rsidRPr="003A043B">
              <w:rPr>
                <w:szCs w:val="22"/>
              </w:rPr>
              <w:t xml:space="preserve"> </w:t>
            </w:r>
            <w:r w:rsidRPr="003A043B">
              <w:rPr>
                <w:szCs w:val="22"/>
              </w:rPr>
              <w:t>od</w:t>
            </w:r>
            <w:r w:rsidR="000508E4" w:rsidRPr="003A043B">
              <w:rPr>
                <w:szCs w:val="22"/>
              </w:rPr>
              <w:t xml:space="preserve"> 7 </w:t>
            </w:r>
            <w:r w:rsidRPr="003A043B">
              <w:rPr>
                <w:szCs w:val="22"/>
              </w:rPr>
              <w:t>vježbača</w:t>
            </w:r>
            <w:r w:rsidR="000508E4" w:rsidRPr="003A043B">
              <w:rPr>
                <w:szCs w:val="22"/>
              </w:rPr>
              <w:t xml:space="preserve"> </w:t>
            </w:r>
            <w:r w:rsidRPr="003A043B">
              <w:rPr>
                <w:szCs w:val="22"/>
              </w:rPr>
              <w:t>sa</w:t>
            </w:r>
            <w:r w:rsidR="000508E4" w:rsidRPr="003A043B">
              <w:rPr>
                <w:szCs w:val="22"/>
              </w:rPr>
              <w:t xml:space="preserve"> </w:t>
            </w:r>
            <w:r w:rsidRPr="003A043B">
              <w:rPr>
                <w:szCs w:val="22"/>
              </w:rPr>
              <w:t>jedne</w:t>
            </w:r>
            <w:r w:rsidR="000508E4" w:rsidRPr="003A043B">
              <w:rPr>
                <w:szCs w:val="22"/>
              </w:rPr>
              <w:t xml:space="preserve"> </w:t>
            </w:r>
            <w:r w:rsidRPr="003A043B">
              <w:rPr>
                <w:szCs w:val="22"/>
              </w:rPr>
              <w:t>strane</w:t>
            </w:r>
            <w:r w:rsidR="000508E4" w:rsidRPr="003A043B">
              <w:rPr>
                <w:szCs w:val="22"/>
              </w:rPr>
              <w:t xml:space="preserve"> </w:t>
            </w:r>
            <w:r w:rsidRPr="003A043B">
              <w:rPr>
                <w:szCs w:val="22"/>
              </w:rPr>
              <w:t>mreže</w:t>
            </w:r>
            <w:r w:rsidR="000508E4" w:rsidRPr="003A043B">
              <w:rPr>
                <w:szCs w:val="22"/>
              </w:rPr>
              <w:t xml:space="preserve"> </w:t>
            </w:r>
            <w:r w:rsidRPr="003A043B">
              <w:rPr>
                <w:szCs w:val="22"/>
              </w:rPr>
              <w:t>i</w:t>
            </w:r>
            <w:r w:rsidR="000508E4" w:rsidRPr="003A043B">
              <w:rPr>
                <w:szCs w:val="22"/>
              </w:rPr>
              <w:t xml:space="preserve"> </w:t>
            </w:r>
            <w:r w:rsidRPr="003A043B">
              <w:rPr>
                <w:szCs w:val="22"/>
              </w:rPr>
              <w:t>toliko</w:t>
            </w:r>
            <w:r w:rsidR="000508E4" w:rsidRPr="003A043B">
              <w:rPr>
                <w:szCs w:val="22"/>
              </w:rPr>
              <w:t xml:space="preserve"> </w:t>
            </w:r>
            <w:r w:rsidRPr="003A043B">
              <w:rPr>
                <w:szCs w:val="22"/>
              </w:rPr>
              <w:t>sa</w:t>
            </w:r>
            <w:r w:rsidR="000508E4" w:rsidRPr="003A043B">
              <w:rPr>
                <w:szCs w:val="22"/>
              </w:rPr>
              <w:t xml:space="preserve"> </w:t>
            </w:r>
            <w:r w:rsidRPr="003A043B">
              <w:rPr>
                <w:szCs w:val="22"/>
              </w:rPr>
              <w:t>druge</w:t>
            </w:r>
            <w:r w:rsidR="00DA20D1" w:rsidRPr="003A043B">
              <w:rPr>
                <w:szCs w:val="22"/>
              </w:rPr>
              <w:t>),</w:t>
            </w:r>
          </w:p>
          <w:p w:rsidR="000508E4" w:rsidRPr="003A043B" w:rsidRDefault="00555817" w:rsidP="000A336C">
            <w:pPr>
              <w:numPr>
                <w:ilvl w:val="0"/>
                <w:numId w:val="34"/>
              </w:numPr>
              <w:ind w:left="720"/>
              <w:jc w:val="both"/>
              <w:rPr>
                <w:szCs w:val="22"/>
              </w:rPr>
            </w:pPr>
            <w:r w:rsidRPr="003A043B">
              <w:rPr>
                <w:szCs w:val="22"/>
              </w:rPr>
              <w:t>smeč</w:t>
            </w:r>
            <w:r w:rsidR="000508E4" w:rsidRPr="003A043B">
              <w:rPr>
                <w:szCs w:val="22"/>
              </w:rPr>
              <w:t xml:space="preserve"> </w:t>
            </w:r>
            <w:r w:rsidRPr="003A043B">
              <w:rPr>
                <w:szCs w:val="22"/>
              </w:rPr>
              <w:t>nakon</w:t>
            </w:r>
            <w:r w:rsidR="000508E4" w:rsidRPr="003A043B">
              <w:rPr>
                <w:szCs w:val="22"/>
              </w:rPr>
              <w:t xml:space="preserve"> </w:t>
            </w:r>
            <w:r w:rsidRPr="003A043B">
              <w:rPr>
                <w:szCs w:val="22"/>
              </w:rPr>
              <w:t>podbačene</w:t>
            </w:r>
            <w:r w:rsidR="000508E4" w:rsidRPr="003A043B">
              <w:rPr>
                <w:szCs w:val="22"/>
              </w:rPr>
              <w:t xml:space="preserve"> </w:t>
            </w:r>
            <w:r w:rsidRPr="003A043B">
              <w:rPr>
                <w:szCs w:val="22"/>
              </w:rPr>
              <w:t>lopte</w:t>
            </w:r>
            <w:r w:rsidR="000508E4" w:rsidRPr="003A043B">
              <w:rPr>
                <w:szCs w:val="22"/>
              </w:rPr>
              <w:t xml:space="preserve"> </w:t>
            </w:r>
            <w:r w:rsidRPr="003A043B">
              <w:rPr>
                <w:szCs w:val="22"/>
              </w:rPr>
              <w:t>od</w:t>
            </w:r>
            <w:r w:rsidR="000508E4" w:rsidRPr="003A043B">
              <w:rPr>
                <w:szCs w:val="22"/>
              </w:rPr>
              <w:t xml:space="preserve"> </w:t>
            </w:r>
            <w:r w:rsidRPr="003A043B">
              <w:rPr>
                <w:szCs w:val="22"/>
              </w:rPr>
              <w:t>strane</w:t>
            </w:r>
            <w:r w:rsidR="000508E4" w:rsidRPr="003A043B">
              <w:rPr>
                <w:szCs w:val="22"/>
              </w:rPr>
              <w:t xml:space="preserve"> </w:t>
            </w:r>
          </w:p>
          <w:p w:rsidR="000508E4" w:rsidRPr="003A043B" w:rsidRDefault="00555817" w:rsidP="00D5500D">
            <w:pPr>
              <w:ind w:left="720"/>
              <w:jc w:val="both"/>
              <w:rPr>
                <w:szCs w:val="22"/>
              </w:rPr>
            </w:pPr>
            <w:r w:rsidRPr="003A043B">
              <w:rPr>
                <w:szCs w:val="22"/>
                <w:lang w:val="sr-Cyrl-RS"/>
              </w:rPr>
              <w:t>drugih</w:t>
            </w:r>
            <w:r w:rsidR="000508E4" w:rsidRPr="003A043B">
              <w:rPr>
                <w:szCs w:val="22"/>
                <w:lang w:val="sr-Cyrl-RS"/>
              </w:rPr>
              <w:t xml:space="preserve"> </w:t>
            </w:r>
            <w:r w:rsidRPr="003A043B">
              <w:rPr>
                <w:szCs w:val="22"/>
                <w:lang w:val="sr-Cyrl-RS"/>
              </w:rPr>
              <w:t>vježbača</w:t>
            </w:r>
            <w:r w:rsidR="000508E4" w:rsidRPr="003A043B">
              <w:rPr>
                <w:szCs w:val="22"/>
                <w:lang w:val="sr-Cyrl-RS"/>
              </w:rPr>
              <w:t xml:space="preserve"> </w:t>
            </w:r>
            <w:r w:rsidRPr="003A043B">
              <w:rPr>
                <w:szCs w:val="22"/>
                <w:lang w:val="sr-Cyrl-RS"/>
              </w:rPr>
              <w:t>iz</w:t>
            </w:r>
            <w:r w:rsidR="000508E4" w:rsidRPr="003A043B">
              <w:rPr>
                <w:szCs w:val="22"/>
                <w:lang w:val="sr-Cyrl-RS"/>
              </w:rPr>
              <w:t xml:space="preserve"> </w:t>
            </w:r>
            <w:r w:rsidRPr="003A043B">
              <w:rPr>
                <w:szCs w:val="22"/>
                <w:lang w:val="sr-Cyrl-RS"/>
              </w:rPr>
              <w:t>grupe</w:t>
            </w:r>
            <w:r w:rsidR="000508E4" w:rsidRPr="003A043B">
              <w:rPr>
                <w:szCs w:val="22"/>
              </w:rPr>
              <w:t xml:space="preserve"> (</w:t>
            </w:r>
            <w:r w:rsidRPr="003A043B">
              <w:rPr>
                <w:szCs w:val="22"/>
              </w:rPr>
              <w:t>optimalnost</w:t>
            </w:r>
            <w:r w:rsidR="000508E4" w:rsidRPr="003A043B">
              <w:rPr>
                <w:szCs w:val="22"/>
              </w:rPr>
              <w:t xml:space="preserve"> </w:t>
            </w:r>
            <w:r w:rsidRPr="003A043B">
              <w:rPr>
                <w:szCs w:val="22"/>
              </w:rPr>
              <w:t>grupa</w:t>
            </w:r>
            <w:r w:rsidR="000508E4" w:rsidRPr="003A043B">
              <w:rPr>
                <w:szCs w:val="22"/>
              </w:rPr>
              <w:t>).</w:t>
            </w:r>
          </w:p>
          <w:p w:rsidR="000508E4" w:rsidRPr="003A043B" w:rsidRDefault="000508E4" w:rsidP="00D5500D">
            <w:pPr>
              <w:ind w:firstLine="288"/>
              <w:jc w:val="both"/>
              <w:rPr>
                <w:szCs w:val="22"/>
              </w:rPr>
            </w:pPr>
          </w:p>
          <w:p w:rsidR="000508E4" w:rsidRPr="003A043B" w:rsidRDefault="00555817" w:rsidP="000A336C">
            <w:pPr>
              <w:pStyle w:val="ListParagraph"/>
              <w:numPr>
                <w:ilvl w:val="0"/>
                <w:numId w:val="198"/>
              </w:numPr>
              <w:jc w:val="both"/>
              <w:rPr>
                <w:szCs w:val="22"/>
              </w:rPr>
            </w:pPr>
            <w:r w:rsidRPr="003A043B">
              <w:rPr>
                <w:szCs w:val="22"/>
              </w:rPr>
              <w:t>Rad</w:t>
            </w:r>
            <w:r w:rsidR="000508E4" w:rsidRPr="003A043B">
              <w:rPr>
                <w:szCs w:val="22"/>
              </w:rPr>
              <w:t xml:space="preserve"> </w:t>
            </w:r>
            <w:r w:rsidRPr="003A043B">
              <w:rPr>
                <w:szCs w:val="22"/>
              </w:rPr>
              <w:t>na</w:t>
            </w:r>
            <w:r w:rsidR="000508E4" w:rsidRPr="003A043B">
              <w:rPr>
                <w:szCs w:val="22"/>
              </w:rPr>
              <w:t xml:space="preserve"> </w:t>
            </w:r>
            <w:r w:rsidRPr="003A043B">
              <w:rPr>
                <w:szCs w:val="22"/>
              </w:rPr>
              <w:t>tehnici</w:t>
            </w:r>
            <w:r w:rsidR="000508E4" w:rsidRPr="003A043B">
              <w:rPr>
                <w:szCs w:val="22"/>
              </w:rPr>
              <w:t xml:space="preserve">, </w:t>
            </w:r>
            <w:r w:rsidRPr="003A043B">
              <w:rPr>
                <w:szCs w:val="22"/>
              </w:rPr>
              <w:t>metodika</w:t>
            </w:r>
            <w:r w:rsidR="000508E4" w:rsidRPr="003A043B">
              <w:rPr>
                <w:szCs w:val="22"/>
              </w:rPr>
              <w:t xml:space="preserve"> </w:t>
            </w:r>
            <w:r w:rsidRPr="003A043B">
              <w:rPr>
                <w:szCs w:val="22"/>
              </w:rPr>
              <w:t>obuke</w:t>
            </w:r>
            <w:r w:rsidR="000508E4" w:rsidRPr="003A043B">
              <w:rPr>
                <w:szCs w:val="22"/>
              </w:rPr>
              <w:t xml:space="preserve">, </w:t>
            </w:r>
            <w:r w:rsidRPr="003A043B">
              <w:rPr>
                <w:szCs w:val="22"/>
              </w:rPr>
              <w:t>organizacija</w:t>
            </w:r>
            <w:r w:rsidR="000508E4" w:rsidRPr="003A043B">
              <w:rPr>
                <w:szCs w:val="22"/>
              </w:rPr>
              <w:t xml:space="preserve"> </w:t>
            </w:r>
            <w:r w:rsidRPr="003A043B">
              <w:rPr>
                <w:szCs w:val="22"/>
              </w:rPr>
              <w:t>i</w:t>
            </w:r>
            <w:r w:rsidR="000508E4" w:rsidRPr="003A043B">
              <w:rPr>
                <w:szCs w:val="22"/>
              </w:rPr>
              <w:t xml:space="preserve"> </w:t>
            </w:r>
            <w:r w:rsidRPr="003A043B">
              <w:rPr>
                <w:szCs w:val="22"/>
              </w:rPr>
              <w:t>primjena</w:t>
            </w:r>
            <w:r w:rsidR="000508E4" w:rsidRPr="003A043B">
              <w:rPr>
                <w:szCs w:val="22"/>
              </w:rPr>
              <w:t xml:space="preserve"> </w:t>
            </w:r>
            <w:r w:rsidRPr="003A043B">
              <w:rPr>
                <w:szCs w:val="22"/>
              </w:rPr>
              <w:t>na</w:t>
            </w:r>
            <w:r w:rsidR="000508E4" w:rsidRPr="003A043B">
              <w:rPr>
                <w:szCs w:val="22"/>
              </w:rPr>
              <w:t xml:space="preserve"> </w:t>
            </w:r>
            <w:r w:rsidRPr="003A043B">
              <w:rPr>
                <w:szCs w:val="22"/>
              </w:rPr>
              <w:t>času</w:t>
            </w:r>
            <w:r w:rsidR="000508E4" w:rsidRPr="003A043B">
              <w:rPr>
                <w:szCs w:val="22"/>
              </w:rPr>
              <w:t xml:space="preserve"> </w:t>
            </w:r>
            <w:r w:rsidRPr="003A043B">
              <w:rPr>
                <w:szCs w:val="22"/>
              </w:rPr>
              <w:t>je</w:t>
            </w:r>
            <w:r w:rsidR="000508E4" w:rsidRPr="003A043B">
              <w:rPr>
                <w:szCs w:val="22"/>
              </w:rPr>
              <w:t xml:space="preserve"> </w:t>
            </w:r>
            <w:r w:rsidRPr="003A043B">
              <w:rPr>
                <w:szCs w:val="22"/>
              </w:rPr>
              <w:t>prepuš</w:t>
            </w:r>
            <w:r w:rsidRPr="003A043B">
              <w:rPr>
                <w:szCs w:val="22"/>
                <w:lang w:val="sr-Cyrl-BA"/>
              </w:rPr>
              <w:t>t</w:t>
            </w:r>
            <w:r w:rsidRPr="003A043B">
              <w:rPr>
                <w:szCs w:val="22"/>
              </w:rPr>
              <w:t>ena</w:t>
            </w:r>
            <w:r w:rsidR="000508E4" w:rsidRPr="003A043B">
              <w:rPr>
                <w:szCs w:val="22"/>
              </w:rPr>
              <w:t xml:space="preserve"> </w:t>
            </w:r>
            <w:r w:rsidRPr="003A043B">
              <w:rPr>
                <w:szCs w:val="22"/>
              </w:rPr>
              <w:t>kreativnosti</w:t>
            </w:r>
            <w:r w:rsidR="000508E4" w:rsidRPr="003A043B">
              <w:rPr>
                <w:szCs w:val="22"/>
              </w:rPr>
              <w:t xml:space="preserve"> </w:t>
            </w:r>
            <w:r w:rsidRPr="003A043B">
              <w:rPr>
                <w:szCs w:val="22"/>
              </w:rPr>
              <w:t>nastavnika</w:t>
            </w:r>
            <w:r w:rsidR="000508E4" w:rsidRPr="003A043B">
              <w:rPr>
                <w:szCs w:val="22"/>
              </w:rPr>
              <w:t xml:space="preserve"> – </w:t>
            </w:r>
            <w:r w:rsidRPr="003A043B">
              <w:rPr>
                <w:szCs w:val="22"/>
              </w:rPr>
              <w:t>pogledati</w:t>
            </w:r>
            <w:r w:rsidR="000508E4" w:rsidRPr="003A043B">
              <w:rPr>
                <w:szCs w:val="22"/>
              </w:rPr>
              <w:t xml:space="preserve"> </w:t>
            </w:r>
            <w:r w:rsidRPr="003A043B">
              <w:rPr>
                <w:szCs w:val="22"/>
              </w:rPr>
              <w:t>literaturu</w:t>
            </w:r>
            <w:r w:rsidR="000508E4" w:rsidRPr="003A043B">
              <w:rPr>
                <w:szCs w:val="22"/>
              </w:rPr>
              <w:t>.</w:t>
            </w:r>
          </w:p>
          <w:p w:rsidR="000508E4" w:rsidRPr="003A043B" w:rsidRDefault="000508E4" w:rsidP="00D5500D">
            <w:pPr>
              <w:jc w:val="both"/>
              <w:rPr>
                <w:szCs w:val="22"/>
              </w:rPr>
            </w:pPr>
          </w:p>
          <w:p w:rsidR="000508E4" w:rsidRPr="003A043B" w:rsidRDefault="000508E4" w:rsidP="00D5500D">
            <w:pPr>
              <w:jc w:val="both"/>
              <w:rPr>
                <w:b/>
                <w:szCs w:val="22"/>
              </w:rPr>
            </w:pPr>
            <w:r w:rsidRPr="003A043B">
              <w:rPr>
                <w:b/>
                <w:szCs w:val="22"/>
              </w:rPr>
              <w:t xml:space="preserve">    </w:t>
            </w:r>
          </w:p>
          <w:p w:rsidR="000508E4" w:rsidRPr="003A043B" w:rsidRDefault="000508E4" w:rsidP="00D5500D">
            <w:pPr>
              <w:jc w:val="both"/>
              <w:rPr>
                <w:b/>
                <w:szCs w:val="22"/>
              </w:rPr>
            </w:pPr>
            <w:r w:rsidRPr="003A043B">
              <w:rPr>
                <w:b/>
                <w:szCs w:val="22"/>
              </w:rPr>
              <w:t xml:space="preserve">       </w:t>
            </w:r>
          </w:p>
          <w:p w:rsidR="000508E4" w:rsidRPr="003A043B" w:rsidRDefault="000508E4" w:rsidP="00D5500D">
            <w:pPr>
              <w:jc w:val="both"/>
              <w:rPr>
                <w:szCs w:val="22"/>
                <w:lang w:val="sr-Cyrl-BA"/>
              </w:rPr>
            </w:pPr>
          </w:p>
          <w:p w:rsidR="000508E4" w:rsidRPr="003A043B" w:rsidRDefault="000508E4" w:rsidP="00D5500D">
            <w:pPr>
              <w:jc w:val="both"/>
              <w:rPr>
                <w:szCs w:val="22"/>
                <w:lang w:val="sr-Cyrl-BA"/>
              </w:rPr>
            </w:pPr>
          </w:p>
          <w:p w:rsidR="000508E4" w:rsidRPr="003A043B" w:rsidRDefault="000508E4" w:rsidP="00D5500D">
            <w:pPr>
              <w:jc w:val="both"/>
              <w:rPr>
                <w:szCs w:val="22"/>
                <w:lang w:val="sr-Cyrl-BA"/>
              </w:rPr>
            </w:pPr>
          </w:p>
          <w:p w:rsidR="000508E4" w:rsidRPr="003A043B" w:rsidRDefault="000508E4" w:rsidP="00D5500D">
            <w:pPr>
              <w:jc w:val="both"/>
              <w:rPr>
                <w:szCs w:val="22"/>
                <w:lang w:val="sr-Cyrl-BA"/>
              </w:rPr>
            </w:pPr>
          </w:p>
          <w:p w:rsidR="000508E4" w:rsidRPr="003A043B" w:rsidRDefault="00555817" w:rsidP="00D5500D">
            <w:pPr>
              <w:rPr>
                <w:szCs w:val="22"/>
                <w:lang w:val="sr-Cyrl-BA"/>
              </w:rPr>
            </w:pPr>
            <w:r w:rsidRPr="003A043B">
              <w:rPr>
                <w:szCs w:val="22"/>
                <w:lang w:val="sr-Cyrl-BA"/>
              </w:rPr>
              <w:t>Jedinica</w:t>
            </w:r>
            <w:r w:rsidR="000508E4" w:rsidRPr="003A043B">
              <w:rPr>
                <w:szCs w:val="22"/>
                <w:lang w:val="sr-Cyrl-BA"/>
              </w:rPr>
              <w:t xml:space="preserve"> 4.</w:t>
            </w:r>
          </w:p>
          <w:p w:rsidR="000508E4" w:rsidRPr="003A043B" w:rsidRDefault="00555817" w:rsidP="000A336C">
            <w:pPr>
              <w:pStyle w:val="ListParagraph"/>
              <w:numPr>
                <w:ilvl w:val="0"/>
                <w:numId w:val="200"/>
              </w:numPr>
              <w:jc w:val="both"/>
              <w:rPr>
                <w:szCs w:val="22"/>
              </w:rPr>
            </w:pPr>
            <w:r w:rsidRPr="003A043B">
              <w:rPr>
                <w:szCs w:val="22"/>
              </w:rPr>
              <w:t>Ovu</w:t>
            </w:r>
            <w:r w:rsidR="000508E4" w:rsidRPr="003A043B">
              <w:rPr>
                <w:szCs w:val="22"/>
              </w:rPr>
              <w:t xml:space="preserve"> </w:t>
            </w:r>
            <w:r w:rsidRPr="003A043B">
              <w:rPr>
                <w:szCs w:val="22"/>
              </w:rPr>
              <w:t>jedinicu</w:t>
            </w:r>
            <w:r w:rsidR="000508E4" w:rsidRPr="003A043B">
              <w:rPr>
                <w:szCs w:val="22"/>
              </w:rPr>
              <w:t xml:space="preserve"> </w:t>
            </w:r>
            <w:r w:rsidRPr="003A043B">
              <w:rPr>
                <w:szCs w:val="22"/>
              </w:rPr>
              <w:t>je</w:t>
            </w:r>
            <w:r w:rsidR="000508E4" w:rsidRPr="003A043B">
              <w:rPr>
                <w:szCs w:val="22"/>
              </w:rPr>
              <w:t xml:space="preserve"> </w:t>
            </w:r>
            <w:r w:rsidRPr="003A043B">
              <w:rPr>
                <w:szCs w:val="22"/>
              </w:rPr>
              <w:t>najbolјe</w:t>
            </w:r>
            <w:r w:rsidR="000508E4" w:rsidRPr="003A043B">
              <w:rPr>
                <w:szCs w:val="22"/>
              </w:rPr>
              <w:t xml:space="preserve"> </w:t>
            </w:r>
            <w:r w:rsidR="007B03B5" w:rsidRPr="003A043B">
              <w:rPr>
                <w:szCs w:val="22"/>
              </w:rPr>
              <w:t>realizirati</w:t>
            </w:r>
            <w:r w:rsidR="000508E4" w:rsidRPr="003A043B">
              <w:rPr>
                <w:szCs w:val="22"/>
              </w:rPr>
              <w:t xml:space="preserve"> </w:t>
            </w:r>
            <w:r w:rsidRPr="003A043B">
              <w:rPr>
                <w:szCs w:val="22"/>
              </w:rPr>
              <w:t>kroz</w:t>
            </w:r>
            <w:r w:rsidR="000508E4" w:rsidRPr="003A043B">
              <w:rPr>
                <w:szCs w:val="22"/>
              </w:rPr>
              <w:t xml:space="preserve"> </w:t>
            </w:r>
            <w:r w:rsidRPr="003A043B">
              <w:rPr>
                <w:szCs w:val="22"/>
              </w:rPr>
              <w:t>praktičan</w:t>
            </w:r>
            <w:r w:rsidR="000508E4" w:rsidRPr="003A043B">
              <w:rPr>
                <w:szCs w:val="22"/>
              </w:rPr>
              <w:t xml:space="preserve"> </w:t>
            </w:r>
            <w:r w:rsidRPr="003A043B">
              <w:rPr>
                <w:szCs w:val="22"/>
              </w:rPr>
              <w:t>rad</w:t>
            </w:r>
            <w:r w:rsidR="000508E4" w:rsidRPr="003A043B">
              <w:rPr>
                <w:szCs w:val="22"/>
              </w:rPr>
              <w:t xml:space="preserve"> </w:t>
            </w:r>
            <w:r w:rsidRPr="003A043B">
              <w:rPr>
                <w:szCs w:val="22"/>
              </w:rPr>
              <w:t>tj</w:t>
            </w:r>
            <w:r w:rsidR="000508E4" w:rsidRPr="003A043B">
              <w:rPr>
                <w:szCs w:val="22"/>
              </w:rPr>
              <w:t>.</w:t>
            </w:r>
            <w:r w:rsidRPr="003A043B">
              <w:rPr>
                <w:szCs w:val="22"/>
              </w:rPr>
              <w:t>učešće</w:t>
            </w:r>
            <w:r w:rsidR="000508E4" w:rsidRPr="003A043B">
              <w:rPr>
                <w:szCs w:val="22"/>
              </w:rPr>
              <w:t xml:space="preserve"> </w:t>
            </w:r>
            <w:r w:rsidRPr="003A043B">
              <w:rPr>
                <w:szCs w:val="22"/>
              </w:rPr>
              <w:t>u</w:t>
            </w:r>
            <w:r w:rsidR="000508E4" w:rsidRPr="003A043B">
              <w:rPr>
                <w:szCs w:val="22"/>
              </w:rPr>
              <w:t xml:space="preserve"> </w:t>
            </w:r>
            <w:r w:rsidRPr="003A043B">
              <w:rPr>
                <w:szCs w:val="22"/>
              </w:rPr>
              <w:t>igri</w:t>
            </w:r>
            <w:r w:rsidR="000508E4" w:rsidRPr="003A043B">
              <w:rPr>
                <w:szCs w:val="22"/>
              </w:rPr>
              <w:t>.</w:t>
            </w:r>
          </w:p>
          <w:p w:rsidR="000508E4" w:rsidRPr="003A043B" w:rsidRDefault="00555817" w:rsidP="000A336C">
            <w:pPr>
              <w:pStyle w:val="ListParagraph"/>
              <w:numPr>
                <w:ilvl w:val="0"/>
                <w:numId w:val="200"/>
              </w:numPr>
              <w:jc w:val="both"/>
              <w:rPr>
                <w:szCs w:val="22"/>
              </w:rPr>
            </w:pPr>
            <w:r w:rsidRPr="003A043B">
              <w:rPr>
                <w:szCs w:val="22"/>
              </w:rPr>
              <w:t>Taktiku</w:t>
            </w:r>
            <w:r w:rsidR="000508E4" w:rsidRPr="003A043B">
              <w:rPr>
                <w:szCs w:val="22"/>
              </w:rPr>
              <w:t xml:space="preserve"> </w:t>
            </w:r>
            <w:r w:rsidRPr="003A043B">
              <w:rPr>
                <w:szCs w:val="22"/>
              </w:rPr>
              <w:t>prilagoditi</w:t>
            </w:r>
            <w:r w:rsidR="000508E4" w:rsidRPr="003A043B">
              <w:rPr>
                <w:szCs w:val="22"/>
              </w:rPr>
              <w:t xml:space="preserve"> </w:t>
            </w:r>
            <w:r w:rsidRPr="003A043B">
              <w:rPr>
                <w:szCs w:val="22"/>
              </w:rPr>
              <w:t>odabranom</w:t>
            </w:r>
            <w:r w:rsidR="000508E4" w:rsidRPr="003A043B">
              <w:rPr>
                <w:szCs w:val="22"/>
              </w:rPr>
              <w:t xml:space="preserve"> </w:t>
            </w:r>
            <w:r w:rsidRPr="003A043B">
              <w:rPr>
                <w:szCs w:val="22"/>
              </w:rPr>
              <w:t>nivou</w:t>
            </w:r>
            <w:r w:rsidR="000508E4" w:rsidRPr="003A043B">
              <w:rPr>
                <w:szCs w:val="22"/>
              </w:rPr>
              <w:t>.</w:t>
            </w:r>
          </w:p>
          <w:p w:rsidR="000508E4" w:rsidRPr="003A043B" w:rsidRDefault="00555817" w:rsidP="000A336C">
            <w:pPr>
              <w:pStyle w:val="ListParagraph"/>
              <w:numPr>
                <w:ilvl w:val="0"/>
                <w:numId w:val="200"/>
              </w:numPr>
              <w:jc w:val="both"/>
              <w:rPr>
                <w:szCs w:val="22"/>
              </w:rPr>
            </w:pPr>
            <w:r w:rsidRPr="003A043B">
              <w:rPr>
                <w:szCs w:val="22"/>
              </w:rPr>
              <w:t>Značjane</w:t>
            </w:r>
            <w:r w:rsidR="000508E4" w:rsidRPr="003A043B">
              <w:rPr>
                <w:szCs w:val="22"/>
              </w:rPr>
              <w:t xml:space="preserve"> </w:t>
            </w:r>
            <w:r w:rsidRPr="003A043B">
              <w:rPr>
                <w:szCs w:val="22"/>
              </w:rPr>
              <w:t>taktičke</w:t>
            </w:r>
            <w:r w:rsidR="000508E4" w:rsidRPr="003A043B">
              <w:rPr>
                <w:szCs w:val="22"/>
              </w:rPr>
              <w:t xml:space="preserve"> </w:t>
            </w:r>
            <w:r w:rsidRPr="003A043B">
              <w:rPr>
                <w:szCs w:val="22"/>
              </w:rPr>
              <w:t>zamisli</w:t>
            </w:r>
            <w:r w:rsidR="000508E4" w:rsidRPr="003A043B">
              <w:rPr>
                <w:szCs w:val="22"/>
              </w:rPr>
              <w:t xml:space="preserve"> </w:t>
            </w:r>
            <w:r w:rsidRPr="003A043B">
              <w:rPr>
                <w:szCs w:val="22"/>
              </w:rPr>
              <w:t>mogu</w:t>
            </w:r>
            <w:r w:rsidR="000508E4" w:rsidRPr="003A043B">
              <w:rPr>
                <w:szCs w:val="22"/>
              </w:rPr>
              <w:t xml:space="preserve"> </w:t>
            </w:r>
            <w:r w:rsidRPr="003A043B">
              <w:rPr>
                <w:szCs w:val="22"/>
              </w:rPr>
              <w:t>se</w:t>
            </w:r>
            <w:r w:rsidR="000508E4" w:rsidRPr="003A043B">
              <w:rPr>
                <w:szCs w:val="22"/>
              </w:rPr>
              <w:t xml:space="preserve"> </w:t>
            </w:r>
            <w:r w:rsidRPr="003A043B">
              <w:rPr>
                <w:szCs w:val="22"/>
              </w:rPr>
              <w:t>savladati</w:t>
            </w:r>
            <w:r w:rsidR="000508E4" w:rsidRPr="003A043B">
              <w:rPr>
                <w:szCs w:val="22"/>
              </w:rPr>
              <w:t xml:space="preserve"> </w:t>
            </w:r>
            <w:r w:rsidRPr="003A043B">
              <w:rPr>
                <w:szCs w:val="22"/>
              </w:rPr>
              <w:t>kroz</w:t>
            </w:r>
            <w:r w:rsidR="000508E4" w:rsidRPr="003A043B">
              <w:rPr>
                <w:szCs w:val="22"/>
              </w:rPr>
              <w:t xml:space="preserve"> </w:t>
            </w:r>
            <w:r w:rsidRPr="003A043B">
              <w:rPr>
                <w:szCs w:val="22"/>
              </w:rPr>
              <w:t>igre</w:t>
            </w:r>
            <w:r w:rsidR="000508E4" w:rsidRPr="003A043B">
              <w:rPr>
                <w:szCs w:val="22"/>
              </w:rPr>
              <w:t xml:space="preserve"> </w:t>
            </w:r>
            <w:r w:rsidRPr="003A043B">
              <w:rPr>
                <w:szCs w:val="22"/>
              </w:rPr>
              <w:t>manjeg</w:t>
            </w:r>
            <w:r w:rsidR="000508E4" w:rsidRPr="003A043B">
              <w:rPr>
                <w:szCs w:val="22"/>
              </w:rPr>
              <w:t xml:space="preserve"> </w:t>
            </w:r>
            <w:r w:rsidRPr="003A043B">
              <w:rPr>
                <w:szCs w:val="22"/>
              </w:rPr>
              <w:t>obima</w:t>
            </w:r>
            <w:r w:rsidR="000508E4" w:rsidRPr="003A043B">
              <w:rPr>
                <w:szCs w:val="22"/>
              </w:rPr>
              <w:t xml:space="preserve">, </w:t>
            </w:r>
            <w:r w:rsidRPr="003A043B">
              <w:rPr>
                <w:szCs w:val="22"/>
              </w:rPr>
              <w:t>situacionom</w:t>
            </w:r>
            <w:r w:rsidR="000508E4" w:rsidRPr="003A043B">
              <w:rPr>
                <w:szCs w:val="22"/>
              </w:rPr>
              <w:t xml:space="preserve"> </w:t>
            </w:r>
            <w:r w:rsidRPr="003A043B">
              <w:rPr>
                <w:szCs w:val="22"/>
              </w:rPr>
              <w:t>igrom</w:t>
            </w:r>
            <w:r w:rsidR="000508E4" w:rsidRPr="003A043B">
              <w:rPr>
                <w:szCs w:val="22"/>
              </w:rPr>
              <w:t xml:space="preserve">, </w:t>
            </w:r>
            <w:r w:rsidRPr="003A043B">
              <w:rPr>
                <w:szCs w:val="22"/>
              </w:rPr>
              <w:t>gdje</w:t>
            </w:r>
            <w:r w:rsidR="000508E4" w:rsidRPr="003A043B">
              <w:rPr>
                <w:szCs w:val="22"/>
              </w:rPr>
              <w:t xml:space="preserve"> </w:t>
            </w:r>
            <w:r w:rsidRPr="003A043B">
              <w:rPr>
                <w:szCs w:val="22"/>
              </w:rPr>
              <w:t>se</w:t>
            </w:r>
            <w:r w:rsidR="000508E4" w:rsidRPr="003A043B">
              <w:rPr>
                <w:szCs w:val="22"/>
              </w:rPr>
              <w:t xml:space="preserve"> </w:t>
            </w:r>
            <w:r w:rsidRPr="003A043B">
              <w:rPr>
                <w:szCs w:val="22"/>
              </w:rPr>
              <w:t>može</w:t>
            </w:r>
            <w:r w:rsidR="000508E4" w:rsidRPr="003A043B">
              <w:rPr>
                <w:szCs w:val="22"/>
              </w:rPr>
              <w:t xml:space="preserve"> </w:t>
            </w:r>
            <w:r w:rsidRPr="003A043B">
              <w:rPr>
                <w:szCs w:val="22"/>
              </w:rPr>
              <w:t>postići</w:t>
            </w:r>
            <w:r w:rsidR="000508E4" w:rsidRPr="003A043B">
              <w:rPr>
                <w:szCs w:val="22"/>
              </w:rPr>
              <w:t xml:space="preserve"> </w:t>
            </w:r>
            <w:r w:rsidRPr="003A043B">
              <w:rPr>
                <w:szCs w:val="22"/>
              </w:rPr>
              <w:t>maksimalna</w:t>
            </w:r>
            <w:r w:rsidR="000508E4" w:rsidRPr="003A043B">
              <w:rPr>
                <w:szCs w:val="22"/>
              </w:rPr>
              <w:t xml:space="preserve"> </w:t>
            </w:r>
            <w:r w:rsidRPr="003A043B">
              <w:rPr>
                <w:szCs w:val="22"/>
              </w:rPr>
              <w:t>kontrola</w:t>
            </w:r>
            <w:r w:rsidR="000508E4" w:rsidRPr="003A043B">
              <w:rPr>
                <w:szCs w:val="22"/>
              </w:rPr>
              <w:t xml:space="preserve"> </w:t>
            </w:r>
            <w:r w:rsidRPr="003A043B">
              <w:rPr>
                <w:szCs w:val="22"/>
              </w:rPr>
              <w:t>nad</w:t>
            </w:r>
            <w:r w:rsidR="000508E4" w:rsidRPr="003A043B">
              <w:rPr>
                <w:szCs w:val="22"/>
              </w:rPr>
              <w:t xml:space="preserve"> </w:t>
            </w:r>
            <w:r w:rsidRPr="003A043B">
              <w:rPr>
                <w:szCs w:val="22"/>
              </w:rPr>
              <w:t>loptom</w:t>
            </w:r>
            <w:r w:rsidR="000508E4" w:rsidRPr="003A043B">
              <w:rPr>
                <w:szCs w:val="22"/>
              </w:rPr>
              <w:t xml:space="preserve"> </w:t>
            </w:r>
            <w:r w:rsidRPr="003A043B">
              <w:rPr>
                <w:szCs w:val="22"/>
              </w:rPr>
              <w:t>i</w:t>
            </w:r>
            <w:r w:rsidR="000508E4" w:rsidRPr="003A043B">
              <w:rPr>
                <w:szCs w:val="22"/>
              </w:rPr>
              <w:t xml:space="preserve"> </w:t>
            </w:r>
            <w:r w:rsidRPr="003A043B">
              <w:rPr>
                <w:szCs w:val="22"/>
              </w:rPr>
              <w:t>zahtjevima</w:t>
            </w:r>
            <w:r w:rsidR="000508E4" w:rsidRPr="003A043B">
              <w:rPr>
                <w:szCs w:val="22"/>
              </w:rPr>
              <w:t xml:space="preserve">. </w:t>
            </w:r>
            <w:r w:rsidRPr="003A043B">
              <w:rPr>
                <w:color w:val="000000" w:themeColor="text1"/>
                <w:szCs w:val="22"/>
              </w:rPr>
              <w:t>Igre</w:t>
            </w:r>
            <w:r w:rsidR="000508E4" w:rsidRPr="003A043B">
              <w:rPr>
                <w:color w:val="000000" w:themeColor="text1"/>
                <w:szCs w:val="22"/>
              </w:rPr>
              <w:t xml:space="preserve"> </w:t>
            </w:r>
            <w:r w:rsidRPr="003A043B">
              <w:rPr>
                <w:color w:val="000000" w:themeColor="text1"/>
                <w:szCs w:val="22"/>
              </w:rPr>
              <w:t>mogu</w:t>
            </w:r>
            <w:r w:rsidR="000508E4" w:rsidRPr="003A043B">
              <w:rPr>
                <w:color w:val="000000" w:themeColor="text1"/>
                <w:szCs w:val="22"/>
              </w:rPr>
              <w:t xml:space="preserve"> </w:t>
            </w:r>
            <w:r w:rsidRPr="003A043B">
              <w:rPr>
                <w:color w:val="000000" w:themeColor="text1"/>
                <w:szCs w:val="22"/>
              </w:rPr>
              <w:t>biti</w:t>
            </w:r>
            <w:r w:rsidR="000508E4" w:rsidRPr="003A043B">
              <w:rPr>
                <w:color w:val="000000" w:themeColor="text1"/>
                <w:szCs w:val="22"/>
              </w:rPr>
              <w:t xml:space="preserve"> </w:t>
            </w:r>
            <w:r w:rsidRPr="003A043B">
              <w:rPr>
                <w:color w:val="000000" w:themeColor="text1"/>
                <w:szCs w:val="22"/>
              </w:rPr>
              <w:t>slovlјene</w:t>
            </w:r>
            <w:r w:rsidR="000508E4" w:rsidRPr="003A043B">
              <w:rPr>
                <w:color w:val="000000" w:themeColor="text1"/>
                <w:szCs w:val="22"/>
              </w:rPr>
              <w:t xml:space="preserve"> </w:t>
            </w:r>
            <w:r w:rsidR="000508E4" w:rsidRPr="003A043B">
              <w:rPr>
                <w:szCs w:val="22"/>
              </w:rPr>
              <w:t>(</w:t>
            </w:r>
            <w:r w:rsidRPr="003A043B">
              <w:rPr>
                <w:szCs w:val="22"/>
              </w:rPr>
              <w:t>npr</w:t>
            </w:r>
            <w:r w:rsidR="000508E4" w:rsidRPr="003A043B">
              <w:rPr>
                <w:szCs w:val="22"/>
              </w:rPr>
              <w:t xml:space="preserve">. </w:t>
            </w:r>
            <w:r w:rsidRPr="003A043B">
              <w:rPr>
                <w:szCs w:val="22"/>
              </w:rPr>
              <w:t>jedna</w:t>
            </w:r>
            <w:r w:rsidR="000508E4" w:rsidRPr="003A043B">
              <w:rPr>
                <w:szCs w:val="22"/>
              </w:rPr>
              <w:t xml:space="preserve"> </w:t>
            </w:r>
            <w:r w:rsidRPr="003A043B">
              <w:rPr>
                <w:szCs w:val="22"/>
              </w:rPr>
              <w:t>ekipa</w:t>
            </w:r>
            <w:r w:rsidR="000508E4" w:rsidRPr="003A043B">
              <w:rPr>
                <w:szCs w:val="22"/>
              </w:rPr>
              <w:t xml:space="preserve"> </w:t>
            </w:r>
            <w:r w:rsidRPr="003A043B">
              <w:rPr>
                <w:szCs w:val="22"/>
              </w:rPr>
              <w:t>igra</w:t>
            </w:r>
            <w:r w:rsidR="000508E4" w:rsidRPr="003A043B">
              <w:rPr>
                <w:szCs w:val="22"/>
              </w:rPr>
              <w:t xml:space="preserve"> </w:t>
            </w:r>
            <w:r w:rsidRPr="003A043B">
              <w:rPr>
                <w:szCs w:val="22"/>
              </w:rPr>
              <w:t>po</w:t>
            </w:r>
            <w:r w:rsidR="000508E4" w:rsidRPr="003A043B">
              <w:rPr>
                <w:szCs w:val="22"/>
              </w:rPr>
              <w:t xml:space="preserve"> </w:t>
            </w:r>
            <w:r w:rsidRPr="003A043B">
              <w:rPr>
                <w:szCs w:val="22"/>
              </w:rPr>
              <w:t>jednoj</w:t>
            </w:r>
            <w:r w:rsidR="000508E4" w:rsidRPr="003A043B">
              <w:rPr>
                <w:szCs w:val="22"/>
              </w:rPr>
              <w:t xml:space="preserve"> </w:t>
            </w:r>
            <w:r w:rsidRPr="003A043B">
              <w:rPr>
                <w:szCs w:val="22"/>
              </w:rPr>
              <w:t>taktičkoj</w:t>
            </w:r>
            <w:r w:rsidR="000508E4" w:rsidRPr="003A043B">
              <w:rPr>
                <w:szCs w:val="22"/>
              </w:rPr>
              <w:t xml:space="preserve"> </w:t>
            </w:r>
            <w:r w:rsidRPr="003A043B">
              <w:rPr>
                <w:szCs w:val="22"/>
              </w:rPr>
              <w:t>zamisli</w:t>
            </w:r>
            <w:r w:rsidR="000508E4" w:rsidRPr="003A043B">
              <w:rPr>
                <w:szCs w:val="22"/>
                <w:lang w:val="sr-Cyrl-RS"/>
              </w:rPr>
              <w:t>,</w:t>
            </w:r>
            <w:r w:rsidR="000508E4" w:rsidRPr="003A043B">
              <w:rPr>
                <w:szCs w:val="22"/>
              </w:rPr>
              <w:t xml:space="preserve"> </w:t>
            </w:r>
            <w:r w:rsidRPr="003A043B">
              <w:rPr>
                <w:szCs w:val="22"/>
              </w:rPr>
              <w:t>a</w:t>
            </w:r>
            <w:r w:rsidR="000508E4" w:rsidRPr="003A043B">
              <w:rPr>
                <w:szCs w:val="22"/>
              </w:rPr>
              <w:t xml:space="preserve"> </w:t>
            </w:r>
            <w:r w:rsidRPr="003A043B">
              <w:rPr>
                <w:szCs w:val="22"/>
              </w:rPr>
              <w:t>druga</w:t>
            </w:r>
            <w:r w:rsidR="000508E4" w:rsidRPr="003A043B">
              <w:rPr>
                <w:szCs w:val="22"/>
              </w:rPr>
              <w:t xml:space="preserve"> </w:t>
            </w:r>
            <w:r w:rsidRPr="003A043B">
              <w:rPr>
                <w:szCs w:val="22"/>
              </w:rPr>
              <w:t>po</w:t>
            </w:r>
            <w:r w:rsidR="000508E4" w:rsidRPr="003A043B">
              <w:rPr>
                <w:szCs w:val="22"/>
              </w:rPr>
              <w:t xml:space="preserve"> </w:t>
            </w:r>
            <w:r w:rsidRPr="003A043B">
              <w:rPr>
                <w:szCs w:val="22"/>
              </w:rPr>
              <w:t>drugoj</w:t>
            </w:r>
            <w:r w:rsidR="000508E4" w:rsidRPr="003A043B">
              <w:rPr>
                <w:szCs w:val="22"/>
              </w:rPr>
              <w:t>).</w:t>
            </w:r>
          </w:p>
          <w:p w:rsidR="000508E4" w:rsidRPr="003A043B" w:rsidRDefault="00D167C5" w:rsidP="000A336C">
            <w:pPr>
              <w:pStyle w:val="ListParagraph"/>
              <w:numPr>
                <w:ilvl w:val="0"/>
                <w:numId w:val="200"/>
              </w:numPr>
              <w:jc w:val="both"/>
              <w:rPr>
                <w:szCs w:val="22"/>
              </w:rPr>
            </w:pPr>
            <w:r w:rsidRPr="003A043B">
              <w:rPr>
                <w:szCs w:val="22"/>
              </w:rPr>
              <w:t>Motivir</w:t>
            </w:r>
            <w:r w:rsidR="00555817" w:rsidRPr="003A043B">
              <w:rPr>
                <w:szCs w:val="22"/>
              </w:rPr>
              <w:t>ati</w:t>
            </w:r>
            <w:r w:rsidR="000508E4" w:rsidRPr="003A043B">
              <w:rPr>
                <w:szCs w:val="22"/>
              </w:rPr>
              <w:t xml:space="preserve"> </w:t>
            </w:r>
            <w:r w:rsidR="00555817" w:rsidRPr="003A043B">
              <w:rPr>
                <w:szCs w:val="22"/>
              </w:rPr>
              <w:t>učenike</w:t>
            </w:r>
            <w:r w:rsidR="000508E4" w:rsidRPr="003A043B">
              <w:rPr>
                <w:szCs w:val="22"/>
              </w:rPr>
              <w:t xml:space="preserve"> </w:t>
            </w:r>
            <w:r w:rsidR="00555817" w:rsidRPr="003A043B">
              <w:rPr>
                <w:szCs w:val="22"/>
              </w:rPr>
              <w:t>isticanjem</w:t>
            </w:r>
            <w:r w:rsidR="000508E4" w:rsidRPr="003A043B">
              <w:rPr>
                <w:szCs w:val="22"/>
              </w:rPr>
              <w:t xml:space="preserve"> </w:t>
            </w:r>
            <w:r w:rsidR="00555817" w:rsidRPr="003A043B">
              <w:rPr>
                <w:szCs w:val="22"/>
              </w:rPr>
              <w:t>dobrih</w:t>
            </w:r>
            <w:r w:rsidR="000508E4" w:rsidRPr="003A043B">
              <w:rPr>
                <w:szCs w:val="22"/>
              </w:rPr>
              <w:t xml:space="preserve"> </w:t>
            </w:r>
            <w:r w:rsidR="00555817" w:rsidRPr="003A043B">
              <w:rPr>
                <w:szCs w:val="22"/>
              </w:rPr>
              <w:t>napada</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zamisli</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razvijati</w:t>
            </w:r>
            <w:r w:rsidR="000508E4" w:rsidRPr="003A043B">
              <w:rPr>
                <w:szCs w:val="22"/>
              </w:rPr>
              <w:t xml:space="preserve"> </w:t>
            </w:r>
            <w:r w:rsidR="00555817" w:rsidRPr="003A043B">
              <w:rPr>
                <w:szCs w:val="22"/>
              </w:rPr>
              <w:t>osjećaj</w:t>
            </w:r>
            <w:r w:rsidR="000508E4" w:rsidRPr="003A043B">
              <w:rPr>
                <w:szCs w:val="22"/>
              </w:rPr>
              <w:t xml:space="preserve"> </w:t>
            </w:r>
            <w:r w:rsidR="00555817" w:rsidRPr="003A043B">
              <w:rPr>
                <w:szCs w:val="22"/>
              </w:rPr>
              <w:t>za</w:t>
            </w:r>
            <w:r w:rsidR="000508E4" w:rsidRPr="003A043B">
              <w:rPr>
                <w:szCs w:val="22"/>
              </w:rPr>
              <w:t xml:space="preserve"> </w:t>
            </w:r>
            <w:r w:rsidR="00555817" w:rsidRPr="003A043B">
              <w:rPr>
                <w:szCs w:val="22"/>
              </w:rPr>
              <w:t>fer</w:t>
            </w:r>
            <w:r w:rsidR="000508E4" w:rsidRPr="003A043B">
              <w:rPr>
                <w:szCs w:val="22"/>
              </w:rPr>
              <w:t>-</w:t>
            </w:r>
            <w:r w:rsidR="00555817" w:rsidRPr="003A043B">
              <w:rPr>
                <w:szCs w:val="22"/>
              </w:rPr>
              <w:t>ple</w:t>
            </w:r>
            <w:r w:rsidR="00555817" w:rsidRPr="003A043B">
              <w:rPr>
                <w:szCs w:val="22"/>
                <w:lang w:val="sr-Cyrl-RS"/>
              </w:rPr>
              <w:t>j</w:t>
            </w:r>
            <w:r w:rsidR="000508E4" w:rsidRPr="003A043B">
              <w:rPr>
                <w:szCs w:val="22"/>
              </w:rPr>
              <w:t>.</w:t>
            </w:r>
          </w:p>
          <w:p w:rsidR="000508E4" w:rsidRPr="003A043B" w:rsidRDefault="00555817" w:rsidP="000A336C">
            <w:pPr>
              <w:pStyle w:val="ListParagraph"/>
              <w:numPr>
                <w:ilvl w:val="0"/>
                <w:numId w:val="200"/>
              </w:numPr>
              <w:jc w:val="both"/>
              <w:rPr>
                <w:szCs w:val="22"/>
              </w:rPr>
            </w:pPr>
            <w:r w:rsidRPr="003A043B">
              <w:rPr>
                <w:szCs w:val="22"/>
              </w:rPr>
              <w:t>Po</w:t>
            </w:r>
            <w:r w:rsidRPr="003A043B">
              <w:rPr>
                <w:szCs w:val="22"/>
                <w:lang w:val="sr-Cyrl-RS"/>
              </w:rPr>
              <w:t>d</w:t>
            </w:r>
            <w:r w:rsidRPr="003A043B">
              <w:rPr>
                <w:szCs w:val="22"/>
              </w:rPr>
              <w:t>sticati</w:t>
            </w:r>
            <w:r w:rsidR="000508E4" w:rsidRPr="003A043B">
              <w:rPr>
                <w:szCs w:val="22"/>
              </w:rPr>
              <w:t xml:space="preserve"> </w:t>
            </w:r>
            <w:r w:rsidRPr="003A043B">
              <w:rPr>
                <w:szCs w:val="22"/>
              </w:rPr>
              <w:t>ih</w:t>
            </w:r>
            <w:r w:rsidR="000508E4" w:rsidRPr="003A043B">
              <w:rPr>
                <w:szCs w:val="22"/>
              </w:rPr>
              <w:t xml:space="preserve"> </w:t>
            </w:r>
            <w:r w:rsidRPr="003A043B">
              <w:rPr>
                <w:szCs w:val="22"/>
              </w:rPr>
              <w:t>na</w:t>
            </w:r>
            <w:r w:rsidR="000508E4" w:rsidRPr="003A043B">
              <w:rPr>
                <w:szCs w:val="22"/>
              </w:rPr>
              <w:t xml:space="preserve"> </w:t>
            </w:r>
            <w:r w:rsidRPr="003A043B">
              <w:rPr>
                <w:szCs w:val="22"/>
              </w:rPr>
              <w:t>veću</w:t>
            </w:r>
            <w:r w:rsidR="000508E4" w:rsidRPr="003A043B">
              <w:rPr>
                <w:szCs w:val="22"/>
              </w:rPr>
              <w:t xml:space="preserve"> </w:t>
            </w:r>
            <w:r w:rsidRPr="003A043B">
              <w:rPr>
                <w:szCs w:val="22"/>
              </w:rPr>
              <w:t>kontrolu</w:t>
            </w:r>
            <w:r w:rsidR="000508E4" w:rsidRPr="003A043B">
              <w:rPr>
                <w:szCs w:val="22"/>
              </w:rPr>
              <w:t xml:space="preserve"> </w:t>
            </w:r>
            <w:r w:rsidRPr="003A043B">
              <w:rPr>
                <w:szCs w:val="22"/>
              </w:rPr>
              <w:t>svojih</w:t>
            </w:r>
            <w:r w:rsidR="000508E4" w:rsidRPr="003A043B">
              <w:rPr>
                <w:szCs w:val="22"/>
              </w:rPr>
              <w:t xml:space="preserve"> </w:t>
            </w:r>
            <w:r w:rsidRPr="003A043B">
              <w:rPr>
                <w:szCs w:val="22"/>
              </w:rPr>
              <w:t>vježbi</w:t>
            </w:r>
            <w:r w:rsidR="000508E4" w:rsidRPr="003A043B">
              <w:rPr>
                <w:szCs w:val="22"/>
              </w:rPr>
              <w:t xml:space="preserve">, </w:t>
            </w:r>
            <w:r w:rsidRPr="003A043B">
              <w:rPr>
                <w:szCs w:val="22"/>
              </w:rPr>
              <w:t>na</w:t>
            </w:r>
            <w:r w:rsidR="000508E4" w:rsidRPr="003A043B">
              <w:rPr>
                <w:szCs w:val="22"/>
              </w:rPr>
              <w:t xml:space="preserve"> </w:t>
            </w:r>
            <w:r w:rsidRPr="003A043B">
              <w:rPr>
                <w:szCs w:val="22"/>
              </w:rPr>
              <w:t>preuzimanje</w:t>
            </w:r>
            <w:r w:rsidR="000508E4" w:rsidRPr="003A043B">
              <w:rPr>
                <w:szCs w:val="22"/>
              </w:rPr>
              <w:t xml:space="preserve"> </w:t>
            </w:r>
            <w:r w:rsidRPr="003A043B">
              <w:rPr>
                <w:szCs w:val="22"/>
              </w:rPr>
              <w:t>veće</w:t>
            </w:r>
            <w:r w:rsidR="000508E4" w:rsidRPr="003A043B">
              <w:rPr>
                <w:szCs w:val="22"/>
              </w:rPr>
              <w:t xml:space="preserve"> </w:t>
            </w:r>
            <w:r w:rsidRPr="003A043B">
              <w:rPr>
                <w:szCs w:val="22"/>
              </w:rPr>
              <w:t>odgovornosti</w:t>
            </w:r>
            <w:r w:rsidR="000508E4" w:rsidRPr="003A043B">
              <w:rPr>
                <w:szCs w:val="22"/>
              </w:rPr>
              <w:t xml:space="preserve"> </w:t>
            </w:r>
            <w:r w:rsidRPr="003A043B">
              <w:rPr>
                <w:szCs w:val="22"/>
              </w:rPr>
              <w:t>i</w:t>
            </w:r>
            <w:r w:rsidR="000508E4" w:rsidRPr="003A043B">
              <w:rPr>
                <w:szCs w:val="22"/>
              </w:rPr>
              <w:t xml:space="preserve"> </w:t>
            </w:r>
            <w:r w:rsidRPr="003A043B">
              <w:rPr>
                <w:szCs w:val="22"/>
              </w:rPr>
              <w:t>donošenje</w:t>
            </w:r>
            <w:r w:rsidR="000508E4" w:rsidRPr="003A043B">
              <w:rPr>
                <w:szCs w:val="22"/>
              </w:rPr>
              <w:t xml:space="preserve"> </w:t>
            </w:r>
            <w:r w:rsidRPr="003A043B">
              <w:rPr>
                <w:szCs w:val="22"/>
              </w:rPr>
              <w:t>odluka</w:t>
            </w:r>
            <w:r w:rsidR="000508E4" w:rsidRPr="003A043B">
              <w:rPr>
                <w:szCs w:val="22"/>
              </w:rPr>
              <w:t>.</w:t>
            </w:r>
          </w:p>
          <w:p w:rsidR="000508E4" w:rsidRPr="003A043B" w:rsidRDefault="00555817" w:rsidP="000A336C">
            <w:pPr>
              <w:pStyle w:val="ListParagraph"/>
              <w:numPr>
                <w:ilvl w:val="0"/>
                <w:numId w:val="200"/>
              </w:numPr>
              <w:jc w:val="both"/>
              <w:rPr>
                <w:szCs w:val="22"/>
              </w:rPr>
            </w:pPr>
            <w:r w:rsidRPr="003A043B">
              <w:rPr>
                <w:szCs w:val="22"/>
              </w:rPr>
              <w:t>Intervencija</w:t>
            </w:r>
            <w:r w:rsidR="000508E4" w:rsidRPr="003A043B">
              <w:rPr>
                <w:szCs w:val="22"/>
              </w:rPr>
              <w:t xml:space="preserve"> </w:t>
            </w:r>
            <w:r w:rsidRPr="003A043B">
              <w:rPr>
                <w:szCs w:val="22"/>
              </w:rPr>
              <w:t>nastavnika</w:t>
            </w:r>
            <w:r w:rsidR="000508E4" w:rsidRPr="003A043B">
              <w:rPr>
                <w:szCs w:val="22"/>
              </w:rPr>
              <w:t xml:space="preserve"> </w:t>
            </w:r>
            <w:r w:rsidRPr="003A043B">
              <w:rPr>
                <w:szCs w:val="22"/>
              </w:rPr>
              <w:t>je</w:t>
            </w:r>
            <w:r w:rsidR="000508E4" w:rsidRPr="003A043B">
              <w:rPr>
                <w:szCs w:val="22"/>
              </w:rPr>
              <w:t xml:space="preserve"> </w:t>
            </w:r>
            <w:r w:rsidRPr="003A043B">
              <w:rPr>
                <w:szCs w:val="22"/>
              </w:rPr>
              <w:t>klјučni</w:t>
            </w:r>
            <w:r w:rsidR="000508E4" w:rsidRPr="003A043B">
              <w:rPr>
                <w:szCs w:val="22"/>
              </w:rPr>
              <w:t xml:space="preserve"> </w:t>
            </w:r>
            <w:r w:rsidRPr="003A043B">
              <w:rPr>
                <w:szCs w:val="22"/>
              </w:rPr>
              <w:t>element</w:t>
            </w:r>
            <w:r w:rsidR="000508E4" w:rsidRPr="003A043B">
              <w:rPr>
                <w:szCs w:val="22"/>
              </w:rPr>
              <w:t xml:space="preserve"> </w:t>
            </w:r>
            <w:r w:rsidRPr="003A043B">
              <w:rPr>
                <w:szCs w:val="22"/>
              </w:rPr>
              <w:t>u</w:t>
            </w:r>
            <w:r w:rsidR="000508E4" w:rsidRPr="003A043B">
              <w:rPr>
                <w:szCs w:val="22"/>
              </w:rPr>
              <w:t xml:space="preserve"> </w:t>
            </w:r>
            <w:r w:rsidRPr="003A043B">
              <w:rPr>
                <w:szCs w:val="22"/>
              </w:rPr>
              <w:t>prenošenju</w:t>
            </w:r>
            <w:r w:rsidR="000508E4" w:rsidRPr="003A043B">
              <w:rPr>
                <w:szCs w:val="22"/>
              </w:rPr>
              <w:t xml:space="preserve"> </w:t>
            </w:r>
            <w:r w:rsidRPr="003A043B">
              <w:rPr>
                <w:szCs w:val="22"/>
              </w:rPr>
              <w:t>pravilne</w:t>
            </w:r>
            <w:r w:rsidR="000508E4" w:rsidRPr="003A043B">
              <w:rPr>
                <w:szCs w:val="22"/>
              </w:rPr>
              <w:t xml:space="preserve"> </w:t>
            </w:r>
            <w:r w:rsidRPr="003A043B">
              <w:rPr>
                <w:szCs w:val="22"/>
              </w:rPr>
              <w:t>taktike</w:t>
            </w:r>
            <w:r w:rsidR="000508E4" w:rsidRPr="003A043B">
              <w:rPr>
                <w:szCs w:val="22"/>
              </w:rPr>
              <w:t xml:space="preserve"> </w:t>
            </w:r>
            <w:r w:rsidRPr="003A043B">
              <w:rPr>
                <w:szCs w:val="22"/>
              </w:rPr>
              <w:t>igre</w:t>
            </w:r>
            <w:r w:rsidR="000508E4" w:rsidRPr="003A043B">
              <w:rPr>
                <w:szCs w:val="22"/>
              </w:rPr>
              <w:t>.</w:t>
            </w:r>
          </w:p>
          <w:p w:rsidR="000508E4" w:rsidRPr="003A043B" w:rsidRDefault="00555817" w:rsidP="000A336C">
            <w:pPr>
              <w:pStyle w:val="ListParagraph"/>
              <w:numPr>
                <w:ilvl w:val="0"/>
                <w:numId w:val="200"/>
              </w:numPr>
              <w:jc w:val="both"/>
              <w:rPr>
                <w:szCs w:val="22"/>
              </w:rPr>
            </w:pPr>
            <w:r w:rsidRPr="003A043B">
              <w:rPr>
                <w:szCs w:val="22"/>
              </w:rPr>
              <w:lastRenderedPageBreak/>
              <w:t>Pri</w:t>
            </w:r>
            <w:r w:rsidR="000508E4" w:rsidRPr="003A043B">
              <w:rPr>
                <w:szCs w:val="22"/>
              </w:rPr>
              <w:t xml:space="preserve"> </w:t>
            </w:r>
            <w:r w:rsidRPr="003A043B">
              <w:rPr>
                <w:szCs w:val="22"/>
              </w:rPr>
              <w:t>realizaciji</w:t>
            </w:r>
            <w:r w:rsidR="000508E4" w:rsidRPr="003A043B">
              <w:rPr>
                <w:szCs w:val="22"/>
              </w:rPr>
              <w:t xml:space="preserve"> </w:t>
            </w:r>
            <w:r w:rsidRPr="003A043B">
              <w:rPr>
                <w:szCs w:val="22"/>
              </w:rPr>
              <w:t>ove</w:t>
            </w:r>
            <w:r w:rsidR="000508E4" w:rsidRPr="003A043B">
              <w:rPr>
                <w:szCs w:val="22"/>
              </w:rPr>
              <w:t xml:space="preserve"> </w:t>
            </w:r>
            <w:r w:rsidRPr="003A043B">
              <w:rPr>
                <w:szCs w:val="22"/>
              </w:rPr>
              <w:t>jedinice</w:t>
            </w:r>
            <w:r w:rsidR="000508E4" w:rsidRPr="003A043B">
              <w:rPr>
                <w:szCs w:val="22"/>
              </w:rPr>
              <w:t xml:space="preserve"> </w:t>
            </w:r>
            <w:r w:rsidRPr="003A043B">
              <w:rPr>
                <w:szCs w:val="22"/>
              </w:rPr>
              <w:t>koristiti</w:t>
            </w:r>
            <w:r w:rsidR="000508E4" w:rsidRPr="003A043B">
              <w:rPr>
                <w:szCs w:val="22"/>
              </w:rPr>
              <w:t xml:space="preserve"> </w:t>
            </w:r>
            <w:r w:rsidRPr="003A043B">
              <w:rPr>
                <w:szCs w:val="22"/>
              </w:rPr>
              <w:t>primjere</w:t>
            </w:r>
            <w:r w:rsidR="000508E4" w:rsidRPr="003A043B">
              <w:rPr>
                <w:szCs w:val="22"/>
              </w:rPr>
              <w:t xml:space="preserve"> </w:t>
            </w:r>
            <w:r w:rsidRPr="003A043B">
              <w:rPr>
                <w:szCs w:val="22"/>
              </w:rPr>
              <w:t>iz</w:t>
            </w:r>
            <w:r w:rsidR="000508E4" w:rsidRPr="003A043B">
              <w:rPr>
                <w:szCs w:val="22"/>
              </w:rPr>
              <w:t xml:space="preserve"> </w:t>
            </w:r>
            <w:r w:rsidRPr="003A043B">
              <w:rPr>
                <w:szCs w:val="22"/>
              </w:rPr>
              <w:t>drugih</w:t>
            </w:r>
            <w:r w:rsidR="000508E4" w:rsidRPr="003A043B">
              <w:rPr>
                <w:szCs w:val="22"/>
              </w:rPr>
              <w:t xml:space="preserve"> </w:t>
            </w:r>
            <w:r w:rsidRPr="003A043B">
              <w:rPr>
                <w:szCs w:val="22"/>
              </w:rPr>
              <w:t>sličnih</w:t>
            </w:r>
            <w:r w:rsidR="000508E4" w:rsidRPr="003A043B">
              <w:rPr>
                <w:szCs w:val="22"/>
              </w:rPr>
              <w:t xml:space="preserve"> </w:t>
            </w:r>
            <w:r w:rsidRPr="003A043B">
              <w:rPr>
                <w:szCs w:val="22"/>
              </w:rPr>
              <w:t>igara</w:t>
            </w:r>
            <w:r w:rsidR="000508E4" w:rsidRPr="003A043B">
              <w:rPr>
                <w:szCs w:val="22"/>
              </w:rPr>
              <w:t xml:space="preserve"> (</w:t>
            </w:r>
            <w:r w:rsidRPr="003A043B">
              <w:rPr>
                <w:szCs w:val="22"/>
              </w:rPr>
              <w:t>odbojka</w:t>
            </w:r>
            <w:r w:rsidR="000508E4" w:rsidRPr="003A043B">
              <w:rPr>
                <w:szCs w:val="22"/>
              </w:rPr>
              <w:t xml:space="preserve"> </w:t>
            </w:r>
            <w:r w:rsidRPr="003A043B">
              <w:rPr>
                <w:szCs w:val="22"/>
              </w:rPr>
              <w:t>na</w:t>
            </w:r>
            <w:r w:rsidR="000508E4" w:rsidRPr="003A043B">
              <w:rPr>
                <w:szCs w:val="22"/>
              </w:rPr>
              <w:t xml:space="preserve"> </w:t>
            </w:r>
            <w:r w:rsidRPr="003A043B">
              <w:rPr>
                <w:szCs w:val="22"/>
              </w:rPr>
              <w:t>p</w:t>
            </w:r>
            <w:r w:rsidRPr="003A043B">
              <w:rPr>
                <w:szCs w:val="22"/>
                <w:lang w:val="sr-Cyrl-RS"/>
              </w:rPr>
              <w:t>i</w:t>
            </w:r>
            <w:r w:rsidRPr="003A043B">
              <w:rPr>
                <w:szCs w:val="22"/>
              </w:rPr>
              <w:t>jesku</w:t>
            </w:r>
            <w:r w:rsidR="000508E4" w:rsidRPr="003A043B">
              <w:rPr>
                <w:szCs w:val="22"/>
              </w:rPr>
              <w:t xml:space="preserve">; </w:t>
            </w:r>
            <w:r w:rsidRPr="003A043B">
              <w:rPr>
                <w:szCs w:val="22"/>
              </w:rPr>
              <w:t>odbojka</w:t>
            </w:r>
            <w:r w:rsidR="000508E4" w:rsidRPr="003A043B">
              <w:rPr>
                <w:szCs w:val="22"/>
              </w:rPr>
              <w:t xml:space="preserve"> </w:t>
            </w:r>
            <w:r w:rsidRPr="003A043B">
              <w:rPr>
                <w:szCs w:val="22"/>
              </w:rPr>
              <w:t>u</w:t>
            </w:r>
            <w:r w:rsidR="000508E4" w:rsidRPr="003A043B">
              <w:rPr>
                <w:szCs w:val="22"/>
              </w:rPr>
              <w:t xml:space="preserve"> </w:t>
            </w:r>
            <w:r w:rsidRPr="003A043B">
              <w:rPr>
                <w:szCs w:val="22"/>
              </w:rPr>
              <w:t>vodi</w:t>
            </w:r>
            <w:r w:rsidR="000508E4" w:rsidRPr="003A043B">
              <w:rPr>
                <w:szCs w:val="22"/>
              </w:rPr>
              <w:t xml:space="preserve">). </w:t>
            </w:r>
          </w:p>
          <w:p w:rsidR="000508E4" w:rsidRPr="003A043B" w:rsidRDefault="00555817" w:rsidP="000A336C">
            <w:pPr>
              <w:pStyle w:val="ListParagraph"/>
              <w:numPr>
                <w:ilvl w:val="0"/>
                <w:numId w:val="200"/>
              </w:numPr>
              <w:jc w:val="both"/>
              <w:rPr>
                <w:szCs w:val="22"/>
              </w:rPr>
            </w:pPr>
            <w:r w:rsidRPr="003A043B">
              <w:rPr>
                <w:szCs w:val="22"/>
              </w:rPr>
              <w:t>Sagledati</w:t>
            </w:r>
            <w:r w:rsidR="000508E4" w:rsidRPr="003A043B">
              <w:rPr>
                <w:szCs w:val="22"/>
              </w:rPr>
              <w:t xml:space="preserve"> </w:t>
            </w:r>
            <w:r w:rsidRPr="003A043B">
              <w:rPr>
                <w:szCs w:val="22"/>
              </w:rPr>
              <w:t>mogućnost</w:t>
            </w:r>
            <w:r w:rsidR="000508E4" w:rsidRPr="003A043B">
              <w:rPr>
                <w:szCs w:val="22"/>
              </w:rPr>
              <w:t xml:space="preserve"> </w:t>
            </w:r>
            <w:r w:rsidRPr="003A043B">
              <w:rPr>
                <w:szCs w:val="22"/>
              </w:rPr>
              <w:t>takmičenja</w:t>
            </w:r>
            <w:r w:rsidR="000508E4" w:rsidRPr="003A043B">
              <w:rPr>
                <w:szCs w:val="22"/>
              </w:rPr>
              <w:t xml:space="preserve"> </w:t>
            </w:r>
            <w:r w:rsidRPr="003A043B">
              <w:rPr>
                <w:szCs w:val="22"/>
              </w:rPr>
              <w:t>kako</w:t>
            </w:r>
            <w:r w:rsidR="000508E4" w:rsidRPr="003A043B">
              <w:rPr>
                <w:szCs w:val="22"/>
              </w:rPr>
              <w:t xml:space="preserve"> </w:t>
            </w:r>
            <w:r w:rsidRPr="003A043B">
              <w:rPr>
                <w:szCs w:val="22"/>
              </w:rPr>
              <w:t>unutar</w:t>
            </w:r>
            <w:r w:rsidR="000508E4" w:rsidRPr="003A043B">
              <w:rPr>
                <w:szCs w:val="22"/>
              </w:rPr>
              <w:t xml:space="preserve"> </w:t>
            </w:r>
            <w:r w:rsidRPr="003A043B">
              <w:rPr>
                <w:szCs w:val="22"/>
              </w:rPr>
              <w:t>škole</w:t>
            </w:r>
            <w:r w:rsidR="000508E4" w:rsidRPr="003A043B">
              <w:rPr>
                <w:szCs w:val="22"/>
              </w:rPr>
              <w:t xml:space="preserve"> </w:t>
            </w:r>
            <w:r w:rsidRPr="003A043B">
              <w:rPr>
                <w:szCs w:val="22"/>
              </w:rPr>
              <w:t>tako</w:t>
            </w:r>
            <w:r w:rsidR="000508E4" w:rsidRPr="003A043B">
              <w:rPr>
                <w:szCs w:val="22"/>
              </w:rPr>
              <w:t xml:space="preserve"> </w:t>
            </w:r>
            <w:r w:rsidRPr="003A043B">
              <w:rPr>
                <w:szCs w:val="22"/>
              </w:rPr>
              <w:t>i</w:t>
            </w:r>
            <w:r w:rsidR="000508E4" w:rsidRPr="003A043B">
              <w:rPr>
                <w:szCs w:val="22"/>
              </w:rPr>
              <w:t xml:space="preserve"> </w:t>
            </w:r>
            <w:r w:rsidRPr="003A043B">
              <w:rPr>
                <w:szCs w:val="22"/>
              </w:rPr>
              <w:t>među</w:t>
            </w:r>
            <w:r w:rsidR="000508E4" w:rsidRPr="003A043B">
              <w:rPr>
                <w:szCs w:val="22"/>
              </w:rPr>
              <w:t xml:space="preserve"> </w:t>
            </w:r>
            <w:r w:rsidRPr="003A043B">
              <w:rPr>
                <w:szCs w:val="22"/>
              </w:rPr>
              <w:t>školama</w:t>
            </w:r>
            <w:r w:rsidR="000508E4" w:rsidRPr="003A043B">
              <w:rPr>
                <w:szCs w:val="22"/>
              </w:rPr>
              <w:t xml:space="preserve">. </w:t>
            </w:r>
          </w:p>
          <w:p w:rsidR="000508E4" w:rsidRPr="003A043B" w:rsidRDefault="00D167C5" w:rsidP="000A336C">
            <w:pPr>
              <w:pStyle w:val="ListParagraph"/>
              <w:numPr>
                <w:ilvl w:val="0"/>
                <w:numId w:val="200"/>
              </w:numPr>
              <w:jc w:val="both"/>
              <w:rPr>
                <w:szCs w:val="22"/>
              </w:rPr>
            </w:pPr>
            <w:r w:rsidRPr="003A043B">
              <w:rPr>
                <w:szCs w:val="22"/>
              </w:rPr>
              <w:t>Angažir</w:t>
            </w:r>
            <w:r w:rsidR="00555817" w:rsidRPr="003A043B">
              <w:rPr>
                <w:szCs w:val="22"/>
              </w:rPr>
              <w:t>ati</w:t>
            </w:r>
            <w:r w:rsidR="000508E4" w:rsidRPr="003A043B">
              <w:rPr>
                <w:szCs w:val="22"/>
              </w:rPr>
              <w:t xml:space="preserve"> </w:t>
            </w:r>
            <w:r w:rsidR="00555817" w:rsidRPr="003A043B">
              <w:rPr>
                <w:szCs w:val="22"/>
              </w:rPr>
              <w:t>učenike</w:t>
            </w:r>
            <w:r w:rsidR="000508E4" w:rsidRPr="003A043B">
              <w:rPr>
                <w:szCs w:val="22"/>
              </w:rPr>
              <w:t xml:space="preserve"> </w:t>
            </w:r>
            <w:r w:rsidR="00555817" w:rsidRPr="003A043B">
              <w:rPr>
                <w:szCs w:val="22"/>
              </w:rPr>
              <w:t>da</w:t>
            </w:r>
            <w:r w:rsidR="000508E4" w:rsidRPr="003A043B">
              <w:rPr>
                <w:szCs w:val="22"/>
              </w:rPr>
              <w:t xml:space="preserve"> </w:t>
            </w:r>
            <w:r w:rsidR="00555817" w:rsidRPr="003A043B">
              <w:rPr>
                <w:szCs w:val="22"/>
              </w:rPr>
              <w:t>budu</w:t>
            </w:r>
            <w:r w:rsidR="000508E4" w:rsidRPr="003A043B">
              <w:rPr>
                <w:szCs w:val="22"/>
              </w:rPr>
              <w:t xml:space="preserve"> </w:t>
            </w:r>
            <w:r w:rsidR="00555817" w:rsidRPr="003A043B">
              <w:rPr>
                <w:szCs w:val="22"/>
              </w:rPr>
              <w:t>u</w:t>
            </w:r>
            <w:r w:rsidR="000508E4" w:rsidRPr="003A043B">
              <w:rPr>
                <w:szCs w:val="22"/>
              </w:rPr>
              <w:t xml:space="preserve"> </w:t>
            </w:r>
            <w:r w:rsidR="00555817" w:rsidRPr="003A043B">
              <w:rPr>
                <w:szCs w:val="22"/>
              </w:rPr>
              <w:t>ulogama</w:t>
            </w:r>
            <w:r w:rsidR="000508E4" w:rsidRPr="003A043B">
              <w:rPr>
                <w:szCs w:val="22"/>
              </w:rPr>
              <w:t xml:space="preserve"> </w:t>
            </w:r>
            <w:r w:rsidR="00555817" w:rsidRPr="003A043B">
              <w:rPr>
                <w:szCs w:val="22"/>
              </w:rPr>
              <w:t>sudija</w:t>
            </w:r>
            <w:r w:rsidR="000508E4" w:rsidRPr="003A043B">
              <w:rPr>
                <w:szCs w:val="22"/>
              </w:rPr>
              <w:t>.</w:t>
            </w:r>
          </w:p>
          <w:p w:rsidR="000508E4" w:rsidRPr="003A043B" w:rsidRDefault="00555817" w:rsidP="000A336C">
            <w:pPr>
              <w:pStyle w:val="ListParagraph"/>
              <w:numPr>
                <w:ilvl w:val="0"/>
                <w:numId w:val="200"/>
              </w:numPr>
              <w:jc w:val="both"/>
              <w:rPr>
                <w:szCs w:val="22"/>
              </w:rPr>
            </w:pPr>
            <w:r w:rsidRPr="003A043B">
              <w:rPr>
                <w:szCs w:val="22"/>
                <w:lang w:val="sr-Cyrl-RS"/>
              </w:rPr>
              <w:t>P</w:t>
            </w:r>
            <w:r w:rsidRPr="003A043B">
              <w:rPr>
                <w:szCs w:val="22"/>
              </w:rPr>
              <w:t>ratiti</w:t>
            </w:r>
            <w:r w:rsidR="000508E4" w:rsidRPr="003A043B">
              <w:rPr>
                <w:szCs w:val="22"/>
              </w:rPr>
              <w:t xml:space="preserve"> </w:t>
            </w:r>
            <w:r w:rsidRPr="003A043B">
              <w:rPr>
                <w:szCs w:val="22"/>
              </w:rPr>
              <w:t>utakmice</w:t>
            </w:r>
            <w:r w:rsidR="000508E4" w:rsidRPr="003A043B">
              <w:rPr>
                <w:szCs w:val="22"/>
              </w:rPr>
              <w:t xml:space="preserve"> </w:t>
            </w:r>
            <w:r w:rsidRPr="003A043B">
              <w:rPr>
                <w:szCs w:val="22"/>
              </w:rPr>
              <w:t>uživo</w:t>
            </w:r>
            <w:r w:rsidR="000508E4" w:rsidRPr="003A043B">
              <w:rPr>
                <w:szCs w:val="22"/>
              </w:rPr>
              <w:t>.</w:t>
            </w:r>
          </w:p>
          <w:p w:rsidR="000508E4" w:rsidRPr="003A043B" w:rsidRDefault="000508E4" w:rsidP="00D5500D">
            <w:pPr>
              <w:jc w:val="both"/>
              <w:rPr>
                <w:szCs w:val="22"/>
              </w:rPr>
            </w:pPr>
          </w:p>
          <w:p w:rsidR="000508E4" w:rsidRPr="003A043B" w:rsidRDefault="000508E4" w:rsidP="00D5500D">
            <w:pPr>
              <w:jc w:val="both"/>
              <w:rPr>
                <w:szCs w:val="22"/>
              </w:rPr>
            </w:pPr>
          </w:p>
          <w:p w:rsidR="000508E4" w:rsidRPr="003A043B" w:rsidRDefault="00555817" w:rsidP="00D5500D">
            <w:pPr>
              <w:jc w:val="both"/>
              <w:rPr>
                <w:szCs w:val="22"/>
              </w:rPr>
            </w:pPr>
            <w:r w:rsidRPr="003A043B">
              <w:rPr>
                <w:szCs w:val="22"/>
              </w:rPr>
              <w:t>Obavezno</w:t>
            </w:r>
            <w:r w:rsidR="000508E4" w:rsidRPr="003A043B">
              <w:rPr>
                <w:szCs w:val="22"/>
              </w:rPr>
              <w:t xml:space="preserve"> </w:t>
            </w:r>
            <w:r w:rsidRPr="003A043B">
              <w:rPr>
                <w:szCs w:val="22"/>
              </w:rPr>
              <w:t>na</w:t>
            </w:r>
            <w:r w:rsidR="000508E4" w:rsidRPr="003A043B">
              <w:rPr>
                <w:szCs w:val="22"/>
              </w:rPr>
              <w:t xml:space="preserve"> </w:t>
            </w:r>
            <w:r w:rsidRPr="003A043B">
              <w:rPr>
                <w:szCs w:val="22"/>
              </w:rPr>
              <w:t>svakom</w:t>
            </w:r>
            <w:r w:rsidR="000508E4" w:rsidRPr="003A043B">
              <w:rPr>
                <w:szCs w:val="22"/>
              </w:rPr>
              <w:t xml:space="preserve"> </w:t>
            </w:r>
            <w:r w:rsidRPr="003A043B">
              <w:rPr>
                <w:szCs w:val="22"/>
              </w:rPr>
              <w:t>času</w:t>
            </w:r>
            <w:r w:rsidR="000508E4" w:rsidRPr="003A043B">
              <w:rPr>
                <w:szCs w:val="22"/>
              </w:rPr>
              <w:t xml:space="preserve"> </w:t>
            </w:r>
            <w:r w:rsidRPr="003A043B">
              <w:rPr>
                <w:szCs w:val="22"/>
              </w:rPr>
              <w:t>odvojiti</w:t>
            </w:r>
            <w:r w:rsidR="000508E4" w:rsidRPr="003A043B">
              <w:rPr>
                <w:szCs w:val="22"/>
              </w:rPr>
              <w:t xml:space="preserve"> </w:t>
            </w:r>
            <w:r w:rsidRPr="003A043B">
              <w:rPr>
                <w:szCs w:val="22"/>
              </w:rPr>
              <w:t>dio</w:t>
            </w:r>
            <w:r w:rsidR="000508E4" w:rsidRPr="003A043B">
              <w:rPr>
                <w:szCs w:val="22"/>
              </w:rPr>
              <w:t xml:space="preserve"> </w:t>
            </w:r>
            <w:r w:rsidRPr="003A043B">
              <w:rPr>
                <w:szCs w:val="22"/>
              </w:rPr>
              <w:t>vremena</w:t>
            </w:r>
            <w:r w:rsidR="000508E4" w:rsidRPr="003A043B">
              <w:rPr>
                <w:szCs w:val="22"/>
              </w:rPr>
              <w:t xml:space="preserve"> </w:t>
            </w:r>
            <w:r w:rsidRPr="003A043B">
              <w:rPr>
                <w:szCs w:val="22"/>
              </w:rPr>
              <w:t>u</w:t>
            </w:r>
            <w:r w:rsidR="000508E4" w:rsidRPr="003A043B">
              <w:rPr>
                <w:szCs w:val="22"/>
              </w:rPr>
              <w:t xml:space="preserve"> </w:t>
            </w:r>
            <w:r w:rsidRPr="003A043B">
              <w:rPr>
                <w:szCs w:val="22"/>
              </w:rPr>
              <w:t>pripremnom</w:t>
            </w:r>
            <w:r w:rsidR="000508E4" w:rsidRPr="003A043B">
              <w:rPr>
                <w:szCs w:val="22"/>
              </w:rPr>
              <w:t xml:space="preserve"> </w:t>
            </w:r>
            <w:r w:rsidRPr="003A043B">
              <w:rPr>
                <w:szCs w:val="22"/>
              </w:rPr>
              <w:t>dijelu</w:t>
            </w:r>
            <w:r w:rsidR="000508E4" w:rsidRPr="003A043B">
              <w:rPr>
                <w:szCs w:val="22"/>
              </w:rPr>
              <w:t xml:space="preserve"> </w:t>
            </w:r>
            <w:r w:rsidRPr="003A043B">
              <w:rPr>
                <w:szCs w:val="22"/>
              </w:rPr>
              <w:t>za</w:t>
            </w:r>
            <w:r w:rsidR="000508E4" w:rsidRPr="003A043B">
              <w:rPr>
                <w:szCs w:val="22"/>
              </w:rPr>
              <w:t xml:space="preserve"> </w:t>
            </w:r>
            <w:r w:rsidRPr="003A043B">
              <w:rPr>
                <w:szCs w:val="22"/>
              </w:rPr>
              <w:t>korektivnu</w:t>
            </w:r>
            <w:r w:rsidR="000508E4" w:rsidRPr="003A043B">
              <w:rPr>
                <w:szCs w:val="22"/>
              </w:rPr>
              <w:t xml:space="preserve"> </w:t>
            </w:r>
            <w:r w:rsidRPr="003A043B">
              <w:rPr>
                <w:szCs w:val="22"/>
              </w:rPr>
              <w:t>gimnastiku</w:t>
            </w:r>
            <w:r w:rsidR="000508E4" w:rsidRPr="003A043B">
              <w:rPr>
                <w:szCs w:val="22"/>
              </w:rPr>
              <w:t>.</w:t>
            </w:r>
          </w:p>
          <w:p w:rsidR="000508E4" w:rsidRPr="003A043B" w:rsidRDefault="000508E4" w:rsidP="00D5500D">
            <w:pPr>
              <w:jc w:val="both"/>
              <w:rPr>
                <w:szCs w:val="22"/>
              </w:rPr>
            </w:pPr>
          </w:p>
          <w:p w:rsidR="000508E4" w:rsidRPr="003A043B" w:rsidRDefault="000508E4" w:rsidP="00D5500D">
            <w:pPr>
              <w:rPr>
                <w:szCs w:val="22"/>
                <w:lang w:val="sr-Cyrl-BA"/>
              </w:rPr>
            </w:pPr>
          </w:p>
        </w:tc>
      </w:tr>
    </w:tbl>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892090" w:rsidRPr="003A043B" w:rsidRDefault="00892090" w:rsidP="000508E4"/>
    <w:p w:rsidR="00892090" w:rsidRPr="003A043B" w:rsidRDefault="00892090" w:rsidP="000508E4"/>
    <w:p w:rsidR="00892090" w:rsidRPr="003A043B" w:rsidRDefault="00892090" w:rsidP="000508E4"/>
    <w:p w:rsidR="00892090" w:rsidRPr="003A043B" w:rsidRDefault="00892090" w:rsidP="000508E4"/>
    <w:p w:rsidR="00892090" w:rsidRPr="003A043B" w:rsidRDefault="00892090" w:rsidP="000508E4"/>
    <w:p w:rsidR="00892090" w:rsidRPr="003A043B" w:rsidRDefault="00892090" w:rsidP="000508E4"/>
    <w:p w:rsidR="00892090" w:rsidRPr="003A043B" w:rsidRDefault="00892090" w:rsidP="000508E4"/>
    <w:p w:rsidR="000508E4" w:rsidRPr="003A043B" w:rsidRDefault="000508E4" w:rsidP="000508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2199"/>
        <w:gridCol w:w="5380"/>
      </w:tblGrid>
      <w:tr w:rsidR="000508E4" w:rsidRPr="003A043B" w:rsidTr="000508E4">
        <w:trPr>
          <w:trHeight w:val="251"/>
          <w:jc w:val="center"/>
        </w:trPr>
        <w:tc>
          <w:tcPr>
            <w:tcW w:w="2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rPr>
                <w:b/>
                <w:noProof/>
                <w:szCs w:val="22"/>
                <w:lang w:val="sr-Cyrl-BA"/>
              </w:rPr>
            </w:pPr>
            <w:r w:rsidRPr="003A043B">
              <w:rPr>
                <w:b/>
                <w:noProof/>
                <w:szCs w:val="22"/>
              </w:rPr>
              <w:t>MODUL</w:t>
            </w:r>
            <w:r w:rsidR="000508E4" w:rsidRPr="003A043B">
              <w:rPr>
                <w:b/>
                <w:noProof/>
                <w:szCs w:val="22"/>
              </w:rPr>
              <w:t xml:space="preserve"> </w:t>
            </w:r>
            <w:r w:rsidR="000508E4" w:rsidRPr="003A043B">
              <w:rPr>
                <w:b/>
                <w:noProof/>
                <w:szCs w:val="22"/>
                <w:lang w:val="sr-Cyrl-BA"/>
              </w:rPr>
              <w:t>(</w:t>
            </w:r>
            <w:r w:rsidRPr="003A043B">
              <w:rPr>
                <w:b/>
                <w:noProof/>
                <w:szCs w:val="22"/>
                <w:lang w:val="sr-Cyrl-BA"/>
              </w:rPr>
              <w:t>naziv</w:t>
            </w:r>
            <w:r w:rsidR="000508E4" w:rsidRPr="003A043B">
              <w:rPr>
                <w:b/>
                <w:noProof/>
                <w:szCs w:val="22"/>
                <w:lang w:val="sr-Cyrl-BA"/>
              </w:rPr>
              <w:t>)</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rPr>
                <w:szCs w:val="22"/>
              </w:rPr>
            </w:pPr>
            <w:r w:rsidRPr="003A043B">
              <w:rPr>
                <w:szCs w:val="22"/>
              </w:rPr>
              <w:t>Košarka</w:t>
            </w:r>
          </w:p>
        </w:tc>
      </w:tr>
      <w:tr w:rsidR="000508E4" w:rsidRPr="003A043B" w:rsidTr="000508E4">
        <w:trPr>
          <w:trHeight w:val="270"/>
          <w:jc w:val="center"/>
        </w:trPr>
        <w:tc>
          <w:tcPr>
            <w:tcW w:w="2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rPr>
                <w:b/>
                <w:noProof/>
                <w:szCs w:val="22"/>
                <w:lang w:val="sr-Cyrl-BA"/>
              </w:rPr>
            </w:pPr>
            <w:r w:rsidRPr="003A043B">
              <w:rPr>
                <w:b/>
                <w:noProof/>
                <w:szCs w:val="22"/>
              </w:rPr>
              <w:t>Redni</w:t>
            </w:r>
            <w:r w:rsidR="000508E4" w:rsidRPr="003A043B">
              <w:rPr>
                <w:b/>
                <w:noProof/>
                <w:szCs w:val="22"/>
              </w:rPr>
              <w:t xml:space="preserve"> </w:t>
            </w:r>
            <w:r w:rsidRPr="003A043B">
              <w:rPr>
                <w:b/>
                <w:noProof/>
                <w:szCs w:val="22"/>
              </w:rPr>
              <w:t>broj</w:t>
            </w:r>
            <w:r w:rsidR="000508E4" w:rsidRPr="003A043B">
              <w:rPr>
                <w:b/>
                <w:noProof/>
                <w:szCs w:val="22"/>
                <w:lang w:val="sr-Cyrl-BA"/>
              </w:rPr>
              <w:t xml:space="preserve"> </w:t>
            </w:r>
            <w:r w:rsidRPr="003A043B">
              <w:rPr>
                <w:b/>
                <w:noProof/>
                <w:szCs w:val="22"/>
                <w:lang w:val="sr-Cyrl-BA"/>
              </w:rPr>
              <w:t>modula</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0508E4" w:rsidP="00D5500D">
            <w:pPr>
              <w:rPr>
                <w:noProof/>
                <w:szCs w:val="22"/>
                <w:lang w:val="sr-Cyrl-BA"/>
              </w:rPr>
            </w:pPr>
            <w:r w:rsidRPr="003A043B">
              <w:rPr>
                <w:noProof/>
                <w:szCs w:val="22"/>
                <w:lang w:val="sr-Cyrl-BA"/>
              </w:rPr>
              <w:t>2</w:t>
            </w: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rPr>
                <w:b/>
                <w:noProof/>
                <w:szCs w:val="22"/>
              </w:rPr>
            </w:pPr>
            <w:r w:rsidRPr="003A043B">
              <w:rPr>
                <w:b/>
                <w:noProof/>
                <w:szCs w:val="22"/>
              </w:rPr>
              <w:t>SVRHA</w:t>
            </w:r>
            <w:r w:rsidR="000508E4" w:rsidRPr="003A043B">
              <w:rPr>
                <w:b/>
                <w:noProof/>
                <w:szCs w:val="22"/>
              </w:rPr>
              <w:t xml:space="preserve"> </w:t>
            </w:r>
            <w:r w:rsidRPr="003A043B">
              <w:rPr>
                <w:b/>
                <w:noProof/>
                <w:szCs w:val="22"/>
              </w:rPr>
              <w:t>MODULA</w:t>
            </w:r>
            <w:r w:rsidR="00E253F7" w:rsidRPr="003A043B">
              <w:rPr>
                <w:b/>
                <w:noProof/>
                <w:szCs w:val="22"/>
              </w:rPr>
              <w:t>:</w:t>
            </w: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vAlign w:val="center"/>
          </w:tcPr>
          <w:p w:rsidR="000508E4" w:rsidRPr="003A043B" w:rsidRDefault="00E253F7" w:rsidP="000A336C">
            <w:pPr>
              <w:numPr>
                <w:ilvl w:val="0"/>
                <w:numId w:val="41"/>
              </w:numPr>
              <w:rPr>
                <w:szCs w:val="22"/>
              </w:rPr>
            </w:pPr>
            <w:r w:rsidRPr="003A043B">
              <w:rPr>
                <w:szCs w:val="22"/>
              </w:rPr>
              <w:t>u</w:t>
            </w:r>
            <w:r w:rsidR="00555817" w:rsidRPr="003A043B">
              <w:rPr>
                <w:szCs w:val="22"/>
              </w:rPr>
              <w:t>tvrđivanje</w:t>
            </w:r>
            <w:r w:rsidR="000508E4" w:rsidRPr="003A043B">
              <w:rPr>
                <w:szCs w:val="22"/>
              </w:rPr>
              <w:t xml:space="preserve"> </w:t>
            </w:r>
            <w:r w:rsidR="00555817" w:rsidRPr="003A043B">
              <w:rPr>
                <w:szCs w:val="22"/>
              </w:rPr>
              <w:t>početnog</w:t>
            </w:r>
            <w:r w:rsidR="000508E4" w:rsidRPr="003A043B">
              <w:rPr>
                <w:szCs w:val="22"/>
              </w:rPr>
              <w:t xml:space="preserve"> </w:t>
            </w:r>
            <w:r w:rsidR="00555817" w:rsidRPr="003A043B">
              <w:rPr>
                <w:szCs w:val="22"/>
              </w:rPr>
              <w:t>stanja</w:t>
            </w:r>
            <w:r w:rsidR="000508E4" w:rsidRPr="003A043B">
              <w:rPr>
                <w:szCs w:val="22"/>
              </w:rPr>
              <w:t xml:space="preserve"> </w:t>
            </w:r>
            <w:r w:rsidR="00555817" w:rsidRPr="003A043B">
              <w:rPr>
                <w:szCs w:val="22"/>
              </w:rPr>
              <w:t>prethodno</w:t>
            </w:r>
            <w:r w:rsidR="000508E4" w:rsidRPr="003A043B">
              <w:rPr>
                <w:szCs w:val="22"/>
              </w:rPr>
              <w:t xml:space="preserve"> </w:t>
            </w:r>
            <w:r w:rsidR="00555817" w:rsidRPr="003A043B">
              <w:rPr>
                <w:szCs w:val="22"/>
              </w:rPr>
              <w:t>stečenih</w:t>
            </w:r>
            <w:r w:rsidR="000508E4" w:rsidRPr="003A043B">
              <w:rPr>
                <w:szCs w:val="22"/>
              </w:rPr>
              <w:t xml:space="preserve"> </w:t>
            </w:r>
            <w:r w:rsidR="00555817" w:rsidRPr="003A043B">
              <w:rPr>
                <w:szCs w:val="22"/>
              </w:rPr>
              <w:t>znanja</w:t>
            </w:r>
            <w:r w:rsidR="000508E4" w:rsidRPr="003A043B">
              <w:rPr>
                <w:szCs w:val="22"/>
              </w:rPr>
              <w:t xml:space="preserve"> </w:t>
            </w:r>
            <w:r w:rsidR="00555817" w:rsidRPr="003A043B">
              <w:rPr>
                <w:szCs w:val="22"/>
              </w:rPr>
              <w:t>iz</w:t>
            </w:r>
            <w:r w:rsidR="000508E4" w:rsidRPr="003A043B">
              <w:rPr>
                <w:szCs w:val="22"/>
              </w:rPr>
              <w:t xml:space="preserve">  </w:t>
            </w:r>
            <w:r w:rsidR="00555817" w:rsidRPr="003A043B">
              <w:rPr>
                <w:szCs w:val="22"/>
              </w:rPr>
              <w:t>košarke</w:t>
            </w:r>
            <w:r w:rsidR="000508E4" w:rsidRPr="003A043B">
              <w:rPr>
                <w:szCs w:val="22"/>
                <w:lang w:val="sr-Cyrl-RS"/>
              </w:rPr>
              <w:t>,</w:t>
            </w:r>
          </w:p>
          <w:p w:rsidR="000508E4" w:rsidRPr="003A043B" w:rsidRDefault="00555817" w:rsidP="000A336C">
            <w:pPr>
              <w:numPr>
                <w:ilvl w:val="0"/>
                <w:numId w:val="41"/>
              </w:numPr>
              <w:rPr>
                <w:szCs w:val="22"/>
              </w:rPr>
            </w:pPr>
            <w:r w:rsidRPr="003A043B">
              <w:rPr>
                <w:szCs w:val="22"/>
              </w:rPr>
              <w:t>razvijanje</w:t>
            </w:r>
            <w:r w:rsidR="000508E4" w:rsidRPr="003A043B">
              <w:rPr>
                <w:szCs w:val="22"/>
              </w:rPr>
              <w:t xml:space="preserve"> </w:t>
            </w:r>
            <w:r w:rsidRPr="003A043B">
              <w:rPr>
                <w:szCs w:val="22"/>
              </w:rPr>
              <w:t>kretnih</w:t>
            </w:r>
            <w:r w:rsidR="000508E4" w:rsidRPr="003A043B">
              <w:rPr>
                <w:szCs w:val="22"/>
              </w:rPr>
              <w:t xml:space="preserve"> </w:t>
            </w:r>
            <w:r w:rsidRPr="003A043B">
              <w:rPr>
                <w:szCs w:val="22"/>
              </w:rPr>
              <w:t>i</w:t>
            </w:r>
            <w:r w:rsidR="000508E4" w:rsidRPr="003A043B">
              <w:rPr>
                <w:szCs w:val="22"/>
              </w:rPr>
              <w:t xml:space="preserve"> </w:t>
            </w:r>
            <w:r w:rsidRPr="003A043B">
              <w:rPr>
                <w:szCs w:val="22"/>
              </w:rPr>
              <w:t>fizičkih</w:t>
            </w:r>
            <w:r w:rsidR="000508E4" w:rsidRPr="003A043B">
              <w:rPr>
                <w:szCs w:val="22"/>
              </w:rPr>
              <w:t xml:space="preserve"> </w:t>
            </w:r>
            <w:r w:rsidRPr="003A043B">
              <w:rPr>
                <w:szCs w:val="22"/>
              </w:rPr>
              <w:t>sposobnosti</w:t>
            </w:r>
            <w:r w:rsidR="000508E4" w:rsidRPr="003A043B">
              <w:rPr>
                <w:szCs w:val="22"/>
              </w:rPr>
              <w:t xml:space="preserve"> </w:t>
            </w:r>
            <w:r w:rsidRPr="003A043B">
              <w:rPr>
                <w:szCs w:val="22"/>
              </w:rPr>
              <w:t>učenika</w:t>
            </w:r>
            <w:r w:rsidR="000508E4" w:rsidRPr="003A043B">
              <w:rPr>
                <w:szCs w:val="22"/>
                <w:lang w:val="sr-Cyrl-RS"/>
              </w:rPr>
              <w:t>,</w:t>
            </w:r>
          </w:p>
          <w:p w:rsidR="000508E4" w:rsidRPr="003A043B" w:rsidRDefault="00555817" w:rsidP="000A336C">
            <w:pPr>
              <w:numPr>
                <w:ilvl w:val="0"/>
                <w:numId w:val="41"/>
              </w:numPr>
              <w:rPr>
                <w:szCs w:val="22"/>
              </w:rPr>
            </w:pPr>
            <w:r w:rsidRPr="003A043B">
              <w:rPr>
                <w:szCs w:val="22"/>
              </w:rPr>
              <w:t>razvijanje</w:t>
            </w:r>
            <w:r w:rsidR="000508E4" w:rsidRPr="003A043B">
              <w:rPr>
                <w:szCs w:val="22"/>
              </w:rPr>
              <w:t xml:space="preserve"> </w:t>
            </w:r>
            <w:r w:rsidRPr="003A043B">
              <w:rPr>
                <w:szCs w:val="22"/>
              </w:rPr>
              <w:t>trajnog</w:t>
            </w:r>
            <w:r w:rsidR="000508E4" w:rsidRPr="003A043B">
              <w:rPr>
                <w:szCs w:val="22"/>
              </w:rPr>
              <w:t xml:space="preserve"> </w:t>
            </w:r>
            <w:r w:rsidRPr="003A043B">
              <w:rPr>
                <w:szCs w:val="22"/>
              </w:rPr>
              <w:t>interesa</w:t>
            </w:r>
            <w:r w:rsidR="000508E4" w:rsidRPr="003A043B">
              <w:rPr>
                <w:szCs w:val="22"/>
              </w:rPr>
              <w:t xml:space="preserve"> </w:t>
            </w:r>
            <w:r w:rsidRPr="003A043B">
              <w:rPr>
                <w:szCs w:val="22"/>
              </w:rPr>
              <w:t>za</w:t>
            </w:r>
            <w:r w:rsidR="000508E4" w:rsidRPr="003A043B">
              <w:rPr>
                <w:szCs w:val="22"/>
              </w:rPr>
              <w:t xml:space="preserve"> </w:t>
            </w:r>
            <w:r w:rsidRPr="003A043B">
              <w:rPr>
                <w:szCs w:val="22"/>
              </w:rPr>
              <w:t>košarku</w:t>
            </w:r>
            <w:r w:rsidR="000508E4" w:rsidRPr="003A043B">
              <w:rPr>
                <w:szCs w:val="22"/>
                <w:lang w:val="sr-Cyrl-RS"/>
              </w:rPr>
              <w:t>,</w:t>
            </w:r>
          </w:p>
          <w:p w:rsidR="000508E4" w:rsidRPr="003A043B" w:rsidRDefault="00555817" w:rsidP="000A336C">
            <w:pPr>
              <w:numPr>
                <w:ilvl w:val="0"/>
                <w:numId w:val="41"/>
              </w:numPr>
              <w:rPr>
                <w:szCs w:val="22"/>
              </w:rPr>
            </w:pPr>
            <w:r w:rsidRPr="003A043B">
              <w:rPr>
                <w:szCs w:val="22"/>
              </w:rPr>
              <w:t>omogućiti</w:t>
            </w:r>
            <w:r w:rsidR="000508E4" w:rsidRPr="003A043B">
              <w:rPr>
                <w:szCs w:val="22"/>
              </w:rPr>
              <w:t xml:space="preserve"> </w:t>
            </w:r>
            <w:r w:rsidRPr="003A043B">
              <w:rPr>
                <w:szCs w:val="22"/>
              </w:rPr>
              <w:t>da</w:t>
            </w:r>
            <w:r w:rsidR="000508E4" w:rsidRPr="003A043B">
              <w:rPr>
                <w:szCs w:val="22"/>
              </w:rPr>
              <w:t xml:space="preserve"> </w:t>
            </w:r>
            <w:r w:rsidRPr="003A043B">
              <w:rPr>
                <w:szCs w:val="22"/>
              </w:rPr>
              <w:t>se</w:t>
            </w:r>
            <w:r w:rsidR="000508E4" w:rsidRPr="003A043B">
              <w:rPr>
                <w:szCs w:val="22"/>
              </w:rPr>
              <w:t xml:space="preserve"> </w:t>
            </w:r>
            <w:r w:rsidRPr="003A043B">
              <w:rPr>
                <w:szCs w:val="22"/>
              </w:rPr>
              <w:t>učenici</w:t>
            </w:r>
            <w:r w:rsidR="000508E4" w:rsidRPr="003A043B">
              <w:rPr>
                <w:szCs w:val="22"/>
              </w:rPr>
              <w:t xml:space="preserve"> </w:t>
            </w:r>
            <w:r w:rsidRPr="003A043B">
              <w:rPr>
                <w:szCs w:val="22"/>
              </w:rPr>
              <w:t>opredijele</w:t>
            </w:r>
            <w:r w:rsidR="000508E4" w:rsidRPr="003A043B">
              <w:rPr>
                <w:szCs w:val="22"/>
              </w:rPr>
              <w:t xml:space="preserve"> </w:t>
            </w:r>
            <w:r w:rsidRPr="003A043B">
              <w:rPr>
                <w:szCs w:val="22"/>
              </w:rPr>
              <w:t>za</w:t>
            </w:r>
            <w:r w:rsidR="000508E4" w:rsidRPr="003A043B">
              <w:rPr>
                <w:szCs w:val="22"/>
              </w:rPr>
              <w:t xml:space="preserve"> </w:t>
            </w:r>
            <w:r w:rsidRPr="003A043B">
              <w:rPr>
                <w:szCs w:val="22"/>
              </w:rPr>
              <w:t>igru</w:t>
            </w:r>
            <w:r w:rsidR="000508E4" w:rsidRPr="003A043B">
              <w:rPr>
                <w:szCs w:val="22"/>
              </w:rPr>
              <w:t xml:space="preserve"> </w:t>
            </w:r>
            <w:r w:rsidRPr="003A043B">
              <w:rPr>
                <w:szCs w:val="22"/>
              </w:rPr>
              <w:t>košarke</w:t>
            </w:r>
            <w:r w:rsidR="000508E4" w:rsidRPr="003A043B">
              <w:rPr>
                <w:szCs w:val="22"/>
              </w:rPr>
              <w:t xml:space="preserve">, </w:t>
            </w:r>
            <w:r w:rsidRPr="003A043B">
              <w:rPr>
                <w:szCs w:val="22"/>
              </w:rPr>
              <w:t>kojom</w:t>
            </w:r>
            <w:r w:rsidR="000508E4" w:rsidRPr="003A043B">
              <w:rPr>
                <w:szCs w:val="22"/>
              </w:rPr>
              <w:t xml:space="preserve"> </w:t>
            </w:r>
            <w:r w:rsidRPr="003A043B">
              <w:rPr>
                <w:szCs w:val="22"/>
              </w:rPr>
              <w:t>će</w:t>
            </w:r>
            <w:r w:rsidR="000508E4" w:rsidRPr="003A043B">
              <w:rPr>
                <w:szCs w:val="22"/>
              </w:rPr>
              <w:t xml:space="preserve"> </w:t>
            </w:r>
            <w:r w:rsidRPr="003A043B">
              <w:rPr>
                <w:szCs w:val="22"/>
              </w:rPr>
              <w:t>se</w:t>
            </w:r>
            <w:r w:rsidR="000508E4" w:rsidRPr="003A043B">
              <w:rPr>
                <w:szCs w:val="22"/>
              </w:rPr>
              <w:t xml:space="preserve"> </w:t>
            </w:r>
            <w:r w:rsidRPr="003A043B">
              <w:rPr>
                <w:szCs w:val="22"/>
              </w:rPr>
              <w:t>i</w:t>
            </w:r>
            <w:r w:rsidR="000508E4" w:rsidRPr="003A043B">
              <w:rPr>
                <w:szCs w:val="22"/>
              </w:rPr>
              <w:t xml:space="preserve"> </w:t>
            </w:r>
            <w:r w:rsidRPr="003A043B">
              <w:rPr>
                <w:szCs w:val="22"/>
              </w:rPr>
              <w:t>nakon</w:t>
            </w:r>
            <w:r w:rsidR="000508E4" w:rsidRPr="003A043B">
              <w:rPr>
                <w:szCs w:val="22"/>
              </w:rPr>
              <w:t xml:space="preserve"> </w:t>
            </w:r>
            <w:r w:rsidRPr="003A043B">
              <w:rPr>
                <w:szCs w:val="22"/>
              </w:rPr>
              <w:t>završetka</w:t>
            </w:r>
            <w:r w:rsidR="000508E4" w:rsidRPr="003A043B">
              <w:rPr>
                <w:szCs w:val="22"/>
              </w:rPr>
              <w:t xml:space="preserve"> </w:t>
            </w:r>
            <w:r w:rsidRPr="003A043B">
              <w:rPr>
                <w:szCs w:val="22"/>
              </w:rPr>
              <w:t>školovanja</w:t>
            </w:r>
            <w:r w:rsidR="000508E4" w:rsidRPr="003A043B">
              <w:rPr>
                <w:szCs w:val="22"/>
              </w:rPr>
              <w:t xml:space="preserve"> </w:t>
            </w:r>
            <w:r w:rsidRPr="003A043B">
              <w:rPr>
                <w:szCs w:val="22"/>
              </w:rPr>
              <w:t>moći</w:t>
            </w:r>
            <w:r w:rsidR="000508E4" w:rsidRPr="003A043B">
              <w:rPr>
                <w:szCs w:val="22"/>
              </w:rPr>
              <w:t xml:space="preserve"> </w:t>
            </w:r>
            <w:r w:rsidRPr="003A043B">
              <w:rPr>
                <w:szCs w:val="22"/>
              </w:rPr>
              <w:t>kontinuirano</w:t>
            </w:r>
            <w:r w:rsidR="000508E4" w:rsidRPr="003A043B">
              <w:rPr>
                <w:szCs w:val="22"/>
              </w:rPr>
              <w:t xml:space="preserve"> </w:t>
            </w:r>
            <w:r w:rsidRPr="003A043B">
              <w:rPr>
                <w:szCs w:val="22"/>
              </w:rPr>
              <w:t>baviti</w:t>
            </w:r>
            <w:r w:rsidR="000508E4" w:rsidRPr="003A043B">
              <w:rPr>
                <w:szCs w:val="22"/>
              </w:rPr>
              <w:t xml:space="preserve"> </w:t>
            </w:r>
            <w:r w:rsidRPr="003A043B">
              <w:rPr>
                <w:szCs w:val="22"/>
              </w:rPr>
              <w:t>tokom</w:t>
            </w:r>
            <w:r w:rsidR="000508E4" w:rsidRPr="003A043B">
              <w:rPr>
                <w:szCs w:val="22"/>
              </w:rPr>
              <w:t xml:space="preserve"> </w:t>
            </w:r>
            <w:r w:rsidRPr="003A043B">
              <w:rPr>
                <w:szCs w:val="22"/>
              </w:rPr>
              <w:t>cijelog</w:t>
            </w:r>
            <w:r w:rsidR="000508E4" w:rsidRPr="003A043B">
              <w:rPr>
                <w:szCs w:val="22"/>
              </w:rPr>
              <w:t xml:space="preserve"> </w:t>
            </w:r>
            <w:r w:rsidRPr="003A043B">
              <w:rPr>
                <w:szCs w:val="22"/>
              </w:rPr>
              <w:t>života</w:t>
            </w:r>
            <w:r w:rsidR="000508E4" w:rsidRPr="003A043B">
              <w:rPr>
                <w:szCs w:val="22"/>
              </w:rPr>
              <w:t xml:space="preserve">, </w:t>
            </w:r>
            <w:r w:rsidRPr="003A043B">
              <w:rPr>
                <w:szCs w:val="22"/>
              </w:rPr>
              <w:t>kao</w:t>
            </w:r>
            <w:r w:rsidR="000508E4" w:rsidRPr="003A043B">
              <w:rPr>
                <w:szCs w:val="22"/>
              </w:rPr>
              <w:t xml:space="preserve"> </w:t>
            </w:r>
            <w:r w:rsidRPr="003A043B">
              <w:rPr>
                <w:szCs w:val="22"/>
              </w:rPr>
              <w:t>rekreativnom</w:t>
            </w:r>
            <w:r w:rsidR="000508E4" w:rsidRPr="003A043B">
              <w:rPr>
                <w:szCs w:val="22"/>
              </w:rPr>
              <w:t xml:space="preserve"> </w:t>
            </w:r>
            <w:r w:rsidRPr="003A043B">
              <w:rPr>
                <w:szCs w:val="22"/>
              </w:rPr>
              <w:t>djelatnošću</w:t>
            </w:r>
            <w:r w:rsidR="000508E4" w:rsidRPr="003A043B">
              <w:rPr>
                <w:szCs w:val="22"/>
              </w:rPr>
              <w:t xml:space="preserve"> </w:t>
            </w:r>
            <w:r w:rsidRPr="003A043B">
              <w:rPr>
                <w:szCs w:val="22"/>
              </w:rPr>
              <w:t>ili</w:t>
            </w:r>
            <w:r w:rsidR="000508E4" w:rsidRPr="003A043B">
              <w:rPr>
                <w:szCs w:val="22"/>
              </w:rPr>
              <w:t xml:space="preserve"> </w:t>
            </w:r>
            <w:r w:rsidRPr="003A043B">
              <w:rPr>
                <w:szCs w:val="22"/>
              </w:rPr>
              <w:t>u</w:t>
            </w:r>
            <w:r w:rsidR="000508E4" w:rsidRPr="003A043B">
              <w:rPr>
                <w:szCs w:val="22"/>
              </w:rPr>
              <w:t xml:space="preserve"> </w:t>
            </w:r>
            <w:r w:rsidRPr="003A043B">
              <w:rPr>
                <w:szCs w:val="22"/>
              </w:rPr>
              <w:t>cilјu</w:t>
            </w:r>
            <w:r w:rsidR="000508E4" w:rsidRPr="003A043B">
              <w:rPr>
                <w:szCs w:val="22"/>
              </w:rPr>
              <w:t xml:space="preserve"> </w:t>
            </w:r>
            <w:r w:rsidRPr="003A043B">
              <w:rPr>
                <w:szCs w:val="22"/>
              </w:rPr>
              <w:t>ostvarivanje</w:t>
            </w:r>
            <w:r w:rsidR="000508E4" w:rsidRPr="003A043B">
              <w:rPr>
                <w:szCs w:val="22"/>
              </w:rPr>
              <w:t xml:space="preserve"> </w:t>
            </w:r>
            <w:r w:rsidRPr="003A043B">
              <w:rPr>
                <w:szCs w:val="22"/>
                <w:lang w:val="sr-Cyrl-RS"/>
              </w:rPr>
              <w:t>s</w:t>
            </w:r>
            <w:r w:rsidRPr="003A043B">
              <w:rPr>
                <w:szCs w:val="22"/>
              </w:rPr>
              <w:t>portske</w:t>
            </w:r>
            <w:r w:rsidR="000508E4" w:rsidRPr="003A043B">
              <w:rPr>
                <w:szCs w:val="22"/>
              </w:rPr>
              <w:t xml:space="preserve"> </w:t>
            </w:r>
            <w:r w:rsidRPr="003A043B">
              <w:rPr>
                <w:szCs w:val="22"/>
              </w:rPr>
              <w:t>karijere</w:t>
            </w:r>
            <w:r w:rsidR="000508E4" w:rsidRPr="003A043B">
              <w:rPr>
                <w:szCs w:val="22"/>
                <w:lang w:val="sr-Cyrl-RS"/>
              </w:rPr>
              <w:t>.</w:t>
            </w: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rPr>
                <w:b/>
                <w:noProof/>
                <w:szCs w:val="22"/>
              </w:rPr>
            </w:pPr>
            <w:r w:rsidRPr="003A043B">
              <w:rPr>
                <w:b/>
                <w:noProof/>
                <w:szCs w:val="22"/>
              </w:rPr>
              <w:t>SPECIJALNI</w:t>
            </w:r>
            <w:r w:rsidR="000508E4" w:rsidRPr="003A043B">
              <w:rPr>
                <w:b/>
                <w:noProof/>
                <w:szCs w:val="22"/>
              </w:rPr>
              <w:t xml:space="preserve"> </w:t>
            </w:r>
            <w:r w:rsidRPr="003A043B">
              <w:rPr>
                <w:b/>
                <w:noProof/>
                <w:szCs w:val="22"/>
              </w:rPr>
              <w:t>ZAHTJEVI</w:t>
            </w:r>
            <w:r w:rsidR="000508E4" w:rsidRPr="003A043B">
              <w:rPr>
                <w:b/>
                <w:noProof/>
                <w:szCs w:val="22"/>
              </w:rPr>
              <w:t xml:space="preserve"> / </w:t>
            </w:r>
            <w:r w:rsidRPr="003A043B">
              <w:rPr>
                <w:b/>
                <w:noProof/>
                <w:szCs w:val="22"/>
              </w:rPr>
              <w:t>PREDUSLOVI</w:t>
            </w: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D5500D">
            <w:pPr>
              <w:rPr>
                <w:b/>
                <w:noProof/>
                <w:szCs w:val="22"/>
              </w:rPr>
            </w:pPr>
            <w:r w:rsidRPr="003A043B">
              <w:rPr>
                <w:b/>
                <w:noProof/>
                <w:szCs w:val="22"/>
                <w:lang w:val="sr-Cyrl-BA"/>
              </w:rPr>
              <w:t>Nema</w:t>
            </w:r>
            <w:r w:rsidR="000508E4" w:rsidRPr="003A043B">
              <w:rPr>
                <w:b/>
                <w:noProof/>
                <w:szCs w:val="22"/>
                <w:lang w:val="sr-Cyrl-BA"/>
              </w:rPr>
              <w:t xml:space="preserve"> </w:t>
            </w:r>
            <w:r w:rsidRPr="003A043B">
              <w:rPr>
                <w:b/>
                <w:noProof/>
                <w:szCs w:val="22"/>
                <w:lang w:val="sr-Cyrl-BA"/>
              </w:rPr>
              <w:t>ih</w:t>
            </w:r>
            <w:r w:rsidR="00E253F7" w:rsidRPr="003A043B">
              <w:rPr>
                <w:b/>
                <w:noProof/>
                <w:szCs w:val="22"/>
              </w:rPr>
              <w:t>.</w:t>
            </w: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0508E4" w:rsidP="00D5500D">
            <w:pPr>
              <w:rPr>
                <w:noProof/>
                <w:szCs w:val="22"/>
              </w:rPr>
            </w:pP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E253F7" w:rsidP="00D5500D">
            <w:pPr>
              <w:rPr>
                <w:b/>
                <w:noProof/>
                <w:szCs w:val="22"/>
              </w:rPr>
            </w:pPr>
            <w:r w:rsidRPr="003A043B">
              <w:rPr>
                <w:b/>
                <w:noProof/>
                <w:szCs w:val="22"/>
              </w:rPr>
              <w:t>CILJ</w:t>
            </w:r>
            <w:r w:rsidR="00555817" w:rsidRPr="003A043B">
              <w:rPr>
                <w:b/>
                <w:noProof/>
                <w:szCs w:val="22"/>
              </w:rPr>
              <w:t>EVI</w:t>
            </w:r>
            <w:r w:rsidRPr="003A043B">
              <w:rPr>
                <w:b/>
                <w:noProof/>
                <w:szCs w:val="22"/>
              </w:rPr>
              <w:t>:</w:t>
            </w: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E253F7" w:rsidP="000A336C">
            <w:pPr>
              <w:numPr>
                <w:ilvl w:val="0"/>
                <w:numId w:val="42"/>
              </w:numPr>
              <w:rPr>
                <w:szCs w:val="22"/>
              </w:rPr>
            </w:pPr>
            <w:r w:rsidRPr="003A043B">
              <w:rPr>
                <w:szCs w:val="22"/>
              </w:rPr>
              <w:t>o</w:t>
            </w:r>
            <w:r w:rsidR="00555817" w:rsidRPr="003A043B">
              <w:rPr>
                <w:szCs w:val="22"/>
              </w:rPr>
              <w:t>sposobiti</w:t>
            </w:r>
            <w:r w:rsidR="000508E4" w:rsidRPr="003A043B">
              <w:rPr>
                <w:szCs w:val="22"/>
              </w:rPr>
              <w:t xml:space="preserve"> </w:t>
            </w:r>
            <w:r w:rsidR="00555817" w:rsidRPr="003A043B">
              <w:rPr>
                <w:szCs w:val="22"/>
              </w:rPr>
              <w:t>odgovorne</w:t>
            </w:r>
            <w:r w:rsidR="000508E4" w:rsidRPr="003A043B">
              <w:rPr>
                <w:szCs w:val="22"/>
              </w:rPr>
              <w:t xml:space="preserve">, </w:t>
            </w:r>
            <w:r w:rsidR="00555817" w:rsidRPr="003A043B">
              <w:rPr>
                <w:szCs w:val="22"/>
              </w:rPr>
              <w:t>kreativne</w:t>
            </w:r>
            <w:r w:rsidR="000508E4" w:rsidRPr="003A043B">
              <w:rPr>
                <w:szCs w:val="22"/>
              </w:rPr>
              <w:t xml:space="preserve">, </w:t>
            </w:r>
            <w:r w:rsidR="00555817" w:rsidRPr="003A043B">
              <w:rPr>
                <w:szCs w:val="22"/>
              </w:rPr>
              <w:t>samopouzdane</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lang w:val="sr-Cyrl-RS"/>
              </w:rPr>
              <w:t>preduzetne</w:t>
            </w:r>
            <w:r w:rsidRPr="003A043B">
              <w:rPr>
                <w:szCs w:val="22"/>
              </w:rPr>
              <w:t xml:space="preserve"> </w:t>
            </w:r>
            <w:r w:rsidR="00555817" w:rsidRPr="003A043B">
              <w:rPr>
                <w:szCs w:val="22"/>
              </w:rPr>
              <w:t>učenike</w:t>
            </w:r>
            <w:r w:rsidR="000508E4" w:rsidRPr="003A043B">
              <w:rPr>
                <w:szCs w:val="22"/>
                <w:lang w:val="sr-Cyrl-RS"/>
              </w:rPr>
              <w:t>,</w:t>
            </w:r>
          </w:p>
          <w:p w:rsidR="000508E4" w:rsidRPr="003A043B" w:rsidRDefault="00555817" w:rsidP="000A336C">
            <w:pPr>
              <w:numPr>
                <w:ilvl w:val="0"/>
                <w:numId w:val="42"/>
              </w:numPr>
              <w:rPr>
                <w:szCs w:val="22"/>
              </w:rPr>
            </w:pPr>
            <w:r w:rsidRPr="003A043B">
              <w:rPr>
                <w:szCs w:val="22"/>
              </w:rPr>
              <w:t>osposobiti</w:t>
            </w:r>
            <w:r w:rsidR="000508E4" w:rsidRPr="003A043B">
              <w:rPr>
                <w:szCs w:val="22"/>
              </w:rPr>
              <w:t xml:space="preserve"> </w:t>
            </w:r>
            <w:r w:rsidRPr="003A043B">
              <w:rPr>
                <w:szCs w:val="22"/>
              </w:rPr>
              <w:t>učenika</w:t>
            </w:r>
            <w:r w:rsidR="000508E4" w:rsidRPr="003A043B">
              <w:rPr>
                <w:szCs w:val="22"/>
              </w:rPr>
              <w:t xml:space="preserve"> </w:t>
            </w:r>
            <w:r w:rsidRPr="003A043B">
              <w:rPr>
                <w:szCs w:val="22"/>
              </w:rPr>
              <w:t>kako</w:t>
            </w:r>
            <w:r w:rsidR="000508E4" w:rsidRPr="003A043B">
              <w:rPr>
                <w:szCs w:val="22"/>
              </w:rPr>
              <w:t xml:space="preserve"> </w:t>
            </w:r>
            <w:r w:rsidRPr="003A043B">
              <w:rPr>
                <w:szCs w:val="22"/>
              </w:rPr>
              <w:t>bi</w:t>
            </w:r>
            <w:r w:rsidR="000508E4" w:rsidRPr="003A043B">
              <w:rPr>
                <w:szCs w:val="22"/>
              </w:rPr>
              <w:t xml:space="preserve"> </w:t>
            </w:r>
            <w:r w:rsidRPr="003A043B">
              <w:rPr>
                <w:szCs w:val="22"/>
                <w:lang w:val="sr-Cyrl-RS"/>
              </w:rPr>
              <w:t>sa</w:t>
            </w:r>
            <w:r w:rsidRPr="003A043B">
              <w:rPr>
                <w:szCs w:val="22"/>
              </w:rPr>
              <w:t>vladao</w:t>
            </w:r>
            <w:r w:rsidR="000508E4" w:rsidRPr="003A043B">
              <w:rPr>
                <w:szCs w:val="22"/>
              </w:rPr>
              <w:t xml:space="preserve"> </w:t>
            </w:r>
            <w:r w:rsidRPr="003A043B">
              <w:rPr>
                <w:szCs w:val="22"/>
              </w:rPr>
              <w:t>i</w:t>
            </w:r>
            <w:r w:rsidR="000508E4" w:rsidRPr="003A043B">
              <w:rPr>
                <w:szCs w:val="22"/>
              </w:rPr>
              <w:t xml:space="preserve"> </w:t>
            </w:r>
            <w:r w:rsidRPr="003A043B">
              <w:rPr>
                <w:szCs w:val="22"/>
              </w:rPr>
              <w:t>usvojio</w:t>
            </w:r>
            <w:r w:rsidR="000508E4" w:rsidRPr="003A043B">
              <w:rPr>
                <w:szCs w:val="22"/>
              </w:rPr>
              <w:t xml:space="preserve"> </w:t>
            </w:r>
            <w:r w:rsidRPr="003A043B">
              <w:rPr>
                <w:szCs w:val="22"/>
              </w:rPr>
              <w:t>znanja</w:t>
            </w:r>
            <w:r w:rsidR="000508E4" w:rsidRPr="003A043B">
              <w:rPr>
                <w:szCs w:val="22"/>
              </w:rPr>
              <w:t xml:space="preserve"> </w:t>
            </w:r>
            <w:r w:rsidRPr="003A043B">
              <w:rPr>
                <w:szCs w:val="22"/>
              </w:rPr>
              <w:t>iz</w:t>
            </w:r>
            <w:r w:rsidR="000508E4" w:rsidRPr="003A043B">
              <w:rPr>
                <w:szCs w:val="22"/>
              </w:rPr>
              <w:t xml:space="preserve"> </w:t>
            </w:r>
            <w:r w:rsidRPr="003A043B">
              <w:rPr>
                <w:szCs w:val="22"/>
              </w:rPr>
              <w:t>košarke</w:t>
            </w:r>
            <w:r w:rsidR="000508E4" w:rsidRPr="003A043B">
              <w:rPr>
                <w:szCs w:val="22"/>
              </w:rPr>
              <w:t xml:space="preserve"> (</w:t>
            </w:r>
            <w:r w:rsidRPr="003A043B">
              <w:rPr>
                <w:szCs w:val="22"/>
              </w:rPr>
              <w:t>osnovne</w:t>
            </w:r>
            <w:r w:rsidR="000508E4" w:rsidRPr="003A043B">
              <w:rPr>
                <w:szCs w:val="22"/>
              </w:rPr>
              <w:t xml:space="preserve"> </w:t>
            </w:r>
            <w:r w:rsidRPr="003A043B">
              <w:rPr>
                <w:szCs w:val="22"/>
              </w:rPr>
              <w:t>vještine</w:t>
            </w:r>
            <w:r w:rsidR="000508E4" w:rsidRPr="003A043B">
              <w:rPr>
                <w:szCs w:val="22"/>
              </w:rPr>
              <w:t xml:space="preserve"> </w:t>
            </w:r>
            <w:r w:rsidRPr="003A043B">
              <w:rPr>
                <w:szCs w:val="22"/>
              </w:rPr>
              <w:t>tehnike</w:t>
            </w:r>
            <w:r w:rsidR="000508E4" w:rsidRPr="003A043B">
              <w:rPr>
                <w:szCs w:val="22"/>
              </w:rPr>
              <w:t xml:space="preserve"> </w:t>
            </w:r>
            <w:r w:rsidRPr="003A043B">
              <w:rPr>
                <w:szCs w:val="22"/>
              </w:rPr>
              <w:t>i</w:t>
            </w:r>
            <w:r w:rsidR="000508E4" w:rsidRPr="003A043B">
              <w:rPr>
                <w:szCs w:val="22"/>
              </w:rPr>
              <w:t xml:space="preserve"> </w:t>
            </w:r>
            <w:r w:rsidRPr="003A043B">
              <w:rPr>
                <w:szCs w:val="22"/>
              </w:rPr>
              <w:t>taktike</w:t>
            </w:r>
            <w:r w:rsidR="000508E4" w:rsidRPr="003A043B">
              <w:rPr>
                <w:szCs w:val="22"/>
              </w:rPr>
              <w:t>)</w:t>
            </w:r>
            <w:r w:rsidR="000508E4" w:rsidRPr="003A043B">
              <w:rPr>
                <w:szCs w:val="22"/>
                <w:lang w:val="sr-Cyrl-RS"/>
              </w:rPr>
              <w:t>,</w:t>
            </w:r>
          </w:p>
          <w:p w:rsidR="000508E4" w:rsidRPr="003A043B" w:rsidRDefault="00555817" w:rsidP="000A336C">
            <w:pPr>
              <w:numPr>
                <w:ilvl w:val="0"/>
                <w:numId w:val="42"/>
              </w:numPr>
              <w:rPr>
                <w:szCs w:val="22"/>
              </w:rPr>
            </w:pPr>
            <w:r w:rsidRPr="003A043B">
              <w:rPr>
                <w:szCs w:val="22"/>
              </w:rPr>
              <w:t>razvijanje</w:t>
            </w:r>
            <w:r w:rsidR="000508E4" w:rsidRPr="003A043B">
              <w:rPr>
                <w:szCs w:val="22"/>
              </w:rPr>
              <w:t xml:space="preserve"> </w:t>
            </w:r>
            <w:r w:rsidRPr="003A043B">
              <w:rPr>
                <w:szCs w:val="22"/>
              </w:rPr>
              <w:t>kretnih</w:t>
            </w:r>
            <w:r w:rsidR="000508E4" w:rsidRPr="003A043B">
              <w:rPr>
                <w:szCs w:val="22"/>
              </w:rPr>
              <w:t xml:space="preserve"> </w:t>
            </w:r>
            <w:r w:rsidRPr="003A043B">
              <w:rPr>
                <w:szCs w:val="22"/>
              </w:rPr>
              <w:t>i</w:t>
            </w:r>
            <w:r w:rsidR="000508E4" w:rsidRPr="003A043B">
              <w:rPr>
                <w:szCs w:val="22"/>
              </w:rPr>
              <w:t xml:space="preserve"> </w:t>
            </w:r>
            <w:r w:rsidRPr="003A043B">
              <w:rPr>
                <w:szCs w:val="22"/>
              </w:rPr>
              <w:t>psihofizički</w:t>
            </w:r>
            <w:r w:rsidRPr="003A043B">
              <w:rPr>
                <w:szCs w:val="22"/>
                <w:lang w:val="sr-Cyrl-RS"/>
              </w:rPr>
              <w:t>h</w:t>
            </w:r>
            <w:r w:rsidR="000508E4" w:rsidRPr="003A043B">
              <w:rPr>
                <w:szCs w:val="22"/>
              </w:rPr>
              <w:t xml:space="preserve"> </w:t>
            </w:r>
            <w:r w:rsidRPr="003A043B">
              <w:rPr>
                <w:szCs w:val="22"/>
              </w:rPr>
              <w:t>sposobnosti</w:t>
            </w:r>
            <w:r w:rsidR="000508E4" w:rsidRPr="003A043B">
              <w:rPr>
                <w:szCs w:val="22"/>
              </w:rPr>
              <w:t xml:space="preserve"> </w:t>
            </w:r>
            <w:r w:rsidRPr="003A043B">
              <w:rPr>
                <w:szCs w:val="22"/>
              </w:rPr>
              <w:t>učenika</w:t>
            </w:r>
            <w:r w:rsidR="000508E4" w:rsidRPr="003A043B">
              <w:rPr>
                <w:szCs w:val="22"/>
                <w:lang w:val="sr-Cyrl-RS"/>
              </w:rPr>
              <w:t>,</w:t>
            </w:r>
          </w:p>
          <w:p w:rsidR="000508E4" w:rsidRPr="003A043B" w:rsidRDefault="00555817" w:rsidP="000A336C">
            <w:pPr>
              <w:numPr>
                <w:ilvl w:val="0"/>
                <w:numId w:val="42"/>
              </w:numPr>
              <w:rPr>
                <w:szCs w:val="22"/>
              </w:rPr>
            </w:pPr>
            <w:r w:rsidRPr="003A043B">
              <w:rPr>
                <w:szCs w:val="22"/>
              </w:rPr>
              <w:t>zadovolјavanje</w:t>
            </w:r>
            <w:r w:rsidR="000508E4" w:rsidRPr="003A043B">
              <w:rPr>
                <w:szCs w:val="22"/>
              </w:rPr>
              <w:t xml:space="preserve"> </w:t>
            </w:r>
            <w:r w:rsidRPr="003A043B">
              <w:rPr>
                <w:szCs w:val="22"/>
              </w:rPr>
              <w:t>potreba</w:t>
            </w:r>
            <w:r w:rsidR="000508E4" w:rsidRPr="003A043B">
              <w:rPr>
                <w:szCs w:val="22"/>
              </w:rPr>
              <w:t xml:space="preserve"> </w:t>
            </w:r>
            <w:r w:rsidRPr="003A043B">
              <w:rPr>
                <w:szCs w:val="22"/>
              </w:rPr>
              <w:t>za</w:t>
            </w:r>
            <w:r w:rsidR="000508E4" w:rsidRPr="003A043B">
              <w:rPr>
                <w:szCs w:val="22"/>
              </w:rPr>
              <w:t xml:space="preserve"> </w:t>
            </w:r>
            <w:r w:rsidRPr="003A043B">
              <w:rPr>
                <w:szCs w:val="22"/>
              </w:rPr>
              <w:t>kretanjem</w:t>
            </w:r>
            <w:r w:rsidR="000508E4" w:rsidRPr="003A043B">
              <w:rPr>
                <w:szCs w:val="22"/>
              </w:rPr>
              <w:t xml:space="preserve"> </w:t>
            </w:r>
            <w:r w:rsidRPr="003A043B">
              <w:rPr>
                <w:szCs w:val="22"/>
              </w:rPr>
              <w:t>i</w:t>
            </w:r>
            <w:r w:rsidR="000508E4" w:rsidRPr="003A043B">
              <w:rPr>
                <w:szCs w:val="22"/>
              </w:rPr>
              <w:t xml:space="preserve"> </w:t>
            </w:r>
            <w:r w:rsidRPr="003A043B">
              <w:rPr>
                <w:szCs w:val="22"/>
              </w:rPr>
              <w:t>takmičenjem</w:t>
            </w:r>
            <w:r w:rsidR="000508E4" w:rsidRPr="003A043B">
              <w:rPr>
                <w:szCs w:val="22"/>
                <w:lang w:val="sr-Cyrl-RS"/>
              </w:rPr>
              <w:t>,</w:t>
            </w:r>
          </w:p>
          <w:p w:rsidR="000508E4" w:rsidRPr="003A043B" w:rsidRDefault="00555817" w:rsidP="000A336C">
            <w:pPr>
              <w:numPr>
                <w:ilvl w:val="0"/>
                <w:numId w:val="42"/>
              </w:numPr>
              <w:rPr>
                <w:szCs w:val="22"/>
              </w:rPr>
            </w:pPr>
            <w:r w:rsidRPr="003A043B">
              <w:rPr>
                <w:szCs w:val="22"/>
              </w:rPr>
              <w:t>razvijanje</w:t>
            </w:r>
            <w:r w:rsidR="000508E4" w:rsidRPr="003A043B">
              <w:rPr>
                <w:szCs w:val="22"/>
              </w:rPr>
              <w:t xml:space="preserve"> </w:t>
            </w:r>
            <w:r w:rsidRPr="003A043B">
              <w:rPr>
                <w:szCs w:val="22"/>
              </w:rPr>
              <w:t>osjećaja</w:t>
            </w:r>
            <w:r w:rsidR="000508E4" w:rsidRPr="003A043B">
              <w:rPr>
                <w:szCs w:val="22"/>
              </w:rPr>
              <w:t xml:space="preserve"> </w:t>
            </w:r>
            <w:r w:rsidRPr="003A043B">
              <w:rPr>
                <w:szCs w:val="22"/>
              </w:rPr>
              <w:t>za</w:t>
            </w:r>
            <w:r w:rsidR="000508E4" w:rsidRPr="003A043B">
              <w:rPr>
                <w:szCs w:val="22"/>
              </w:rPr>
              <w:t xml:space="preserve"> </w:t>
            </w:r>
            <w:r w:rsidRPr="003A043B">
              <w:rPr>
                <w:szCs w:val="22"/>
              </w:rPr>
              <w:t>timski</w:t>
            </w:r>
            <w:r w:rsidR="000508E4" w:rsidRPr="003A043B">
              <w:rPr>
                <w:szCs w:val="22"/>
              </w:rPr>
              <w:t xml:space="preserve"> </w:t>
            </w:r>
            <w:r w:rsidRPr="003A043B">
              <w:rPr>
                <w:szCs w:val="22"/>
              </w:rPr>
              <w:t>rad</w:t>
            </w:r>
            <w:r w:rsidR="000508E4" w:rsidRPr="003A043B">
              <w:rPr>
                <w:szCs w:val="22"/>
                <w:lang w:val="sr-Cyrl-RS"/>
              </w:rPr>
              <w:t>,</w:t>
            </w:r>
          </w:p>
          <w:p w:rsidR="000508E4" w:rsidRPr="003A043B" w:rsidRDefault="00555817" w:rsidP="000A336C">
            <w:pPr>
              <w:numPr>
                <w:ilvl w:val="0"/>
                <w:numId w:val="42"/>
              </w:numPr>
              <w:rPr>
                <w:szCs w:val="22"/>
              </w:rPr>
            </w:pPr>
            <w:r w:rsidRPr="003A043B">
              <w:rPr>
                <w:szCs w:val="22"/>
              </w:rPr>
              <w:t>sticanje</w:t>
            </w:r>
            <w:r w:rsidR="000508E4" w:rsidRPr="003A043B">
              <w:rPr>
                <w:szCs w:val="22"/>
              </w:rPr>
              <w:t xml:space="preserve"> </w:t>
            </w:r>
            <w:r w:rsidRPr="003A043B">
              <w:rPr>
                <w:szCs w:val="22"/>
              </w:rPr>
              <w:t>osnovnih</w:t>
            </w:r>
            <w:r w:rsidR="000508E4" w:rsidRPr="003A043B">
              <w:rPr>
                <w:szCs w:val="22"/>
              </w:rPr>
              <w:t xml:space="preserve"> </w:t>
            </w:r>
            <w:r w:rsidRPr="003A043B">
              <w:rPr>
                <w:szCs w:val="22"/>
              </w:rPr>
              <w:t>znanja</w:t>
            </w:r>
            <w:r w:rsidR="000508E4" w:rsidRPr="003A043B">
              <w:rPr>
                <w:szCs w:val="22"/>
              </w:rPr>
              <w:t xml:space="preserve"> </w:t>
            </w:r>
            <w:r w:rsidRPr="003A043B">
              <w:rPr>
                <w:szCs w:val="22"/>
              </w:rPr>
              <w:t>iz</w:t>
            </w:r>
            <w:r w:rsidR="000508E4" w:rsidRPr="003A043B">
              <w:rPr>
                <w:szCs w:val="22"/>
              </w:rPr>
              <w:t xml:space="preserve"> </w:t>
            </w:r>
            <w:r w:rsidRPr="003A043B">
              <w:rPr>
                <w:szCs w:val="22"/>
              </w:rPr>
              <w:t>košarke</w:t>
            </w:r>
            <w:r w:rsidR="000508E4" w:rsidRPr="003A043B">
              <w:rPr>
                <w:szCs w:val="22"/>
                <w:lang w:val="sr-Cyrl-RS"/>
              </w:rPr>
              <w:t>,</w:t>
            </w:r>
          </w:p>
          <w:p w:rsidR="000508E4" w:rsidRPr="003A043B" w:rsidRDefault="00555817" w:rsidP="000A336C">
            <w:pPr>
              <w:numPr>
                <w:ilvl w:val="0"/>
                <w:numId w:val="42"/>
              </w:numPr>
              <w:rPr>
                <w:szCs w:val="22"/>
              </w:rPr>
            </w:pPr>
            <w:r w:rsidRPr="003A043B">
              <w:rPr>
                <w:szCs w:val="22"/>
              </w:rPr>
              <w:t>omogućiti</w:t>
            </w:r>
            <w:r w:rsidR="000508E4" w:rsidRPr="003A043B">
              <w:rPr>
                <w:szCs w:val="22"/>
              </w:rPr>
              <w:t xml:space="preserve"> </w:t>
            </w:r>
            <w:r w:rsidRPr="003A043B">
              <w:rPr>
                <w:szCs w:val="22"/>
              </w:rPr>
              <w:t>učeniku</w:t>
            </w:r>
            <w:r w:rsidR="000508E4" w:rsidRPr="003A043B">
              <w:rPr>
                <w:szCs w:val="22"/>
              </w:rPr>
              <w:t xml:space="preserve"> </w:t>
            </w:r>
            <w:r w:rsidRPr="003A043B">
              <w:rPr>
                <w:szCs w:val="22"/>
              </w:rPr>
              <w:t>da</w:t>
            </w:r>
            <w:r w:rsidR="000508E4" w:rsidRPr="003A043B">
              <w:rPr>
                <w:szCs w:val="22"/>
              </w:rPr>
              <w:t xml:space="preserve"> </w:t>
            </w:r>
            <w:r w:rsidRPr="003A043B">
              <w:rPr>
                <w:szCs w:val="22"/>
              </w:rPr>
              <w:t>razvije</w:t>
            </w:r>
            <w:r w:rsidR="000508E4" w:rsidRPr="003A043B">
              <w:rPr>
                <w:szCs w:val="22"/>
              </w:rPr>
              <w:t xml:space="preserve"> </w:t>
            </w:r>
            <w:r w:rsidRPr="003A043B">
              <w:rPr>
                <w:szCs w:val="22"/>
              </w:rPr>
              <w:t>psihomotorne</w:t>
            </w:r>
            <w:r w:rsidR="000508E4" w:rsidRPr="003A043B">
              <w:rPr>
                <w:szCs w:val="22"/>
              </w:rPr>
              <w:t xml:space="preserve"> </w:t>
            </w:r>
            <w:r w:rsidRPr="003A043B">
              <w:rPr>
                <w:szCs w:val="22"/>
              </w:rPr>
              <w:t>i</w:t>
            </w:r>
            <w:r w:rsidR="000508E4" w:rsidRPr="003A043B">
              <w:rPr>
                <w:szCs w:val="22"/>
              </w:rPr>
              <w:t xml:space="preserve"> </w:t>
            </w:r>
            <w:r w:rsidRPr="003A043B">
              <w:rPr>
                <w:szCs w:val="22"/>
              </w:rPr>
              <w:t>funkcionalne</w:t>
            </w:r>
            <w:r w:rsidR="000508E4" w:rsidRPr="003A043B">
              <w:rPr>
                <w:szCs w:val="22"/>
              </w:rPr>
              <w:t xml:space="preserve"> </w:t>
            </w:r>
            <w:r w:rsidRPr="003A043B">
              <w:rPr>
                <w:szCs w:val="22"/>
              </w:rPr>
              <w:t>sposobnosti</w:t>
            </w:r>
            <w:r w:rsidR="000508E4" w:rsidRPr="003A043B">
              <w:rPr>
                <w:szCs w:val="22"/>
                <w:lang w:val="sr-Cyrl-RS"/>
              </w:rPr>
              <w:t>,</w:t>
            </w:r>
          </w:p>
          <w:p w:rsidR="000508E4" w:rsidRPr="003A043B" w:rsidRDefault="00555817" w:rsidP="000A336C">
            <w:pPr>
              <w:numPr>
                <w:ilvl w:val="0"/>
                <w:numId w:val="42"/>
              </w:numPr>
              <w:rPr>
                <w:szCs w:val="22"/>
              </w:rPr>
            </w:pPr>
            <w:r w:rsidRPr="003A043B">
              <w:rPr>
                <w:szCs w:val="22"/>
              </w:rPr>
              <w:t>da</w:t>
            </w:r>
            <w:r w:rsidR="000508E4" w:rsidRPr="003A043B">
              <w:rPr>
                <w:szCs w:val="22"/>
              </w:rPr>
              <w:t xml:space="preserve"> </w:t>
            </w:r>
            <w:r w:rsidRPr="003A043B">
              <w:rPr>
                <w:szCs w:val="22"/>
              </w:rPr>
              <w:t>razvije</w:t>
            </w:r>
            <w:r w:rsidR="000508E4" w:rsidRPr="003A043B">
              <w:rPr>
                <w:szCs w:val="22"/>
              </w:rPr>
              <w:t xml:space="preserve"> </w:t>
            </w:r>
            <w:r w:rsidRPr="003A043B">
              <w:rPr>
                <w:szCs w:val="22"/>
              </w:rPr>
              <w:t>pozitivan</w:t>
            </w:r>
            <w:r w:rsidR="000508E4" w:rsidRPr="003A043B">
              <w:rPr>
                <w:szCs w:val="22"/>
              </w:rPr>
              <w:t xml:space="preserve"> </w:t>
            </w:r>
            <w:r w:rsidRPr="003A043B">
              <w:rPr>
                <w:szCs w:val="22"/>
              </w:rPr>
              <w:t>stav</w:t>
            </w:r>
            <w:r w:rsidR="000508E4" w:rsidRPr="003A043B">
              <w:rPr>
                <w:szCs w:val="22"/>
              </w:rPr>
              <w:t xml:space="preserve"> </w:t>
            </w:r>
            <w:r w:rsidRPr="003A043B">
              <w:rPr>
                <w:szCs w:val="22"/>
              </w:rPr>
              <w:t>prema</w:t>
            </w:r>
            <w:r w:rsidR="000508E4" w:rsidRPr="003A043B">
              <w:rPr>
                <w:szCs w:val="22"/>
              </w:rPr>
              <w:t xml:space="preserve"> </w:t>
            </w:r>
            <w:r w:rsidRPr="003A043B">
              <w:rPr>
                <w:szCs w:val="22"/>
              </w:rPr>
              <w:t>košarci</w:t>
            </w:r>
            <w:r w:rsidR="000508E4" w:rsidRPr="003A043B">
              <w:rPr>
                <w:szCs w:val="22"/>
              </w:rPr>
              <w:t xml:space="preserve"> </w:t>
            </w:r>
            <w:r w:rsidRPr="003A043B">
              <w:rPr>
                <w:szCs w:val="22"/>
              </w:rPr>
              <w:t>i</w:t>
            </w:r>
            <w:r w:rsidR="000508E4" w:rsidRPr="003A043B">
              <w:rPr>
                <w:szCs w:val="22"/>
              </w:rPr>
              <w:t xml:space="preserve"> </w:t>
            </w:r>
            <w:r w:rsidRPr="003A043B">
              <w:rPr>
                <w:szCs w:val="22"/>
              </w:rPr>
              <w:t>da</w:t>
            </w:r>
            <w:r w:rsidR="000508E4" w:rsidRPr="003A043B">
              <w:rPr>
                <w:szCs w:val="22"/>
              </w:rPr>
              <w:t xml:space="preserve"> </w:t>
            </w:r>
            <w:r w:rsidRPr="003A043B">
              <w:rPr>
                <w:szCs w:val="22"/>
              </w:rPr>
              <w:t>ga</w:t>
            </w:r>
            <w:r w:rsidR="000508E4" w:rsidRPr="003A043B">
              <w:rPr>
                <w:szCs w:val="22"/>
              </w:rPr>
              <w:t xml:space="preserve"> </w:t>
            </w:r>
            <w:r w:rsidRPr="003A043B">
              <w:rPr>
                <w:szCs w:val="22"/>
              </w:rPr>
              <w:t>posmatra</w:t>
            </w:r>
            <w:r w:rsidR="000508E4" w:rsidRPr="003A043B">
              <w:rPr>
                <w:szCs w:val="22"/>
              </w:rPr>
              <w:t xml:space="preserve"> </w:t>
            </w:r>
            <w:r w:rsidRPr="003A043B">
              <w:rPr>
                <w:szCs w:val="22"/>
              </w:rPr>
              <w:t>kao</w:t>
            </w:r>
            <w:r w:rsidR="000508E4" w:rsidRPr="003A043B">
              <w:rPr>
                <w:szCs w:val="22"/>
              </w:rPr>
              <w:t xml:space="preserve"> </w:t>
            </w:r>
            <w:r w:rsidRPr="003A043B">
              <w:rPr>
                <w:szCs w:val="22"/>
              </w:rPr>
              <w:t>kontinu</w:t>
            </w:r>
            <w:r w:rsidRPr="003A043B">
              <w:rPr>
                <w:szCs w:val="22"/>
                <w:lang w:val="sr-Cyrl-RS"/>
              </w:rPr>
              <w:t>itet</w:t>
            </w:r>
            <w:r w:rsidR="00E253F7" w:rsidRPr="003A043B">
              <w:rPr>
                <w:szCs w:val="22"/>
              </w:rPr>
              <w:t xml:space="preserve"> </w:t>
            </w:r>
            <w:r w:rsidR="000508E4" w:rsidRPr="003A043B">
              <w:rPr>
                <w:szCs w:val="22"/>
                <w:lang w:val="sr-Cyrl-RS"/>
              </w:rPr>
              <w:t>-</w:t>
            </w:r>
            <w:r w:rsidR="000508E4" w:rsidRPr="003A043B">
              <w:rPr>
                <w:szCs w:val="22"/>
              </w:rPr>
              <w:t xml:space="preserve"> </w:t>
            </w:r>
            <w:r w:rsidRPr="003A043B">
              <w:rPr>
                <w:szCs w:val="22"/>
              </w:rPr>
              <w:t>bavlјenjem</w:t>
            </w:r>
            <w:r w:rsidR="000508E4" w:rsidRPr="003A043B">
              <w:rPr>
                <w:szCs w:val="22"/>
              </w:rPr>
              <w:t xml:space="preserve"> </w:t>
            </w:r>
            <w:r w:rsidRPr="003A043B">
              <w:rPr>
                <w:szCs w:val="22"/>
              </w:rPr>
              <w:t>tokom</w:t>
            </w:r>
            <w:r w:rsidR="000508E4" w:rsidRPr="003A043B">
              <w:rPr>
                <w:szCs w:val="22"/>
              </w:rPr>
              <w:t xml:space="preserve"> </w:t>
            </w:r>
            <w:r w:rsidRPr="003A043B">
              <w:rPr>
                <w:szCs w:val="22"/>
              </w:rPr>
              <w:t>cijelog</w:t>
            </w:r>
            <w:r w:rsidR="000508E4" w:rsidRPr="003A043B">
              <w:rPr>
                <w:szCs w:val="22"/>
              </w:rPr>
              <w:t xml:space="preserve"> </w:t>
            </w:r>
            <w:r w:rsidRPr="003A043B">
              <w:rPr>
                <w:szCs w:val="22"/>
              </w:rPr>
              <w:t>života</w:t>
            </w:r>
            <w:r w:rsidR="000508E4" w:rsidRPr="003A043B">
              <w:rPr>
                <w:szCs w:val="22"/>
                <w:lang w:val="sr-Cyrl-RS"/>
              </w:rPr>
              <w:t>,</w:t>
            </w:r>
          </w:p>
          <w:p w:rsidR="000508E4" w:rsidRPr="003A043B" w:rsidRDefault="00555817" w:rsidP="000A336C">
            <w:pPr>
              <w:numPr>
                <w:ilvl w:val="0"/>
                <w:numId w:val="43"/>
              </w:numPr>
              <w:rPr>
                <w:szCs w:val="22"/>
              </w:rPr>
            </w:pPr>
            <w:r w:rsidRPr="003A043B">
              <w:rPr>
                <w:szCs w:val="22"/>
              </w:rPr>
              <w:t>da</w:t>
            </w:r>
            <w:r w:rsidR="000508E4" w:rsidRPr="003A043B">
              <w:rPr>
                <w:szCs w:val="22"/>
              </w:rPr>
              <w:t xml:space="preserve"> </w:t>
            </w:r>
            <w:r w:rsidRPr="003A043B">
              <w:rPr>
                <w:szCs w:val="22"/>
              </w:rPr>
              <w:t>učenici</w:t>
            </w:r>
            <w:r w:rsidR="000508E4" w:rsidRPr="003A043B">
              <w:rPr>
                <w:szCs w:val="22"/>
              </w:rPr>
              <w:t xml:space="preserve"> </w:t>
            </w:r>
            <w:r w:rsidRPr="003A043B">
              <w:rPr>
                <w:szCs w:val="22"/>
              </w:rPr>
              <w:t>uživaju</w:t>
            </w:r>
            <w:r w:rsidR="000508E4" w:rsidRPr="003A043B">
              <w:rPr>
                <w:szCs w:val="22"/>
              </w:rPr>
              <w:t xml:space="preserve"> </w:t>
            </w:r>
            <w:r w:rsidRPr="003A043B">
              <w:rPr>
                <w:szCs w:val="22"/>
              </w:rPr>
              <w:t>u</w:t>
            </w:r>
            <w:r w:rsidR="000508E4" w:rsidRPr="003A043B">
              <w:rPr>
                <w:szCs w:val="22"/>
              </w:rPr>
              <w:t xml:space="preserve"> </w:t>
            </w:r>
            <w:r w:rsidRPr="003A043B">
              <w:rPr>
                <w:szCs w:val="22"/>
              </w:rPr>
              <w:t>igri</w:t>
            </w:r>
            <w:r w:rsidR="000508E4" w:rsidRPr="003A043B">
              <w:rPr>
                <w:szCs w:val="22"/>
              </w:rPr>
              <w:t xml:space="preserve"> </w:t>
            </w:r>
            <w:r w:rsidRPr="003A043B">
              <w:rPr>
                <w:szCs w:val="22"/>
              </w:rPr>
              <w:t>košarke</w:t>
            </w:r>
            <w:r w:rsidR="000508E4" w:rsidRPr="003A043B">
              <w:rPr>
                <w:szCs w:val="22"/>
              </w:rPr>
              <w:t xml:space="preserve"> </w:t>
            </w:r>
            <w:r w:rsidRPr="003A043B">
              <w:rPr>
                <w:szCs w:val="22"/>
              </w:rPr>
              <w:t>i</w:t>
            </w:r>
            <w:r w:rsidR="000508E4" w:rsidRPr="003A043B">
              <w:rPr>
                <w:szCs w:val="22"/>
              </w:rPr>
              <w:t xml:space="preserve"> </w:t>
            </w:r>
            <w:r w:rsidRPr="003A043B">
              <w:rPr>
                <w:szCs w:val="22"/>
              </w:rPr>
              <w:t>kroz</w:t>
            </w:r>
            <w:r w:rsidR="000508E4" w:rsidRPr="003A043B">
              <w:rPr>
                <w:szCs w:val="22"/>
              </w:rPr>
              <w:t xml:space="preserve"> </w:t>
            </w:r>
            <w:r w:rsidRPr="003A043B">
              <w:rPr>
                <w:szCs w:val="22"/>
              </w:rPr>
              <w:t>igru</w:t>
            </w:r>
            <w:r w:rsidR="000508E4" w:rsidRPr="003A043B">
              <w:rPr>
                <w:szCs w:val="22"/>
              </w:rPr>
              <w:t xml:space="preserve"> </w:t>
            </w:r>
            <w:r w:rsidRPr="003A043B">
              <w:rPr>
                <w:szCs w:val="22"/>
              </w:rPr>
              <w:t>razvijaju</w:t>
            </w:r>
            <w:r w:rsidR="000508E4" w:rsidRPr="003A043B">
              <w:rPr>
                <w:szCs w:val="22"/>
              </w:rPr>
              <w:t xml:space="preserve"> </w:t>
            </w:r>
            <w:r w:rsidRPr="003A043B">
              <w:rPr>
                <w:szCs w:val="22"/>
              </w:rPr>
              <w:t>lјubav</w:t>
            </w:r>
            <w:r w:rsidR="000508E4" w:rsidRPr="003A043B">
              <w:rPr>
                <w:szCs w:val="22"/>
              </w:rPr>
              <w:t xml:space="preserve"> </w:t>
            </w:r>
            <w:r w:rsidRPr="003A043B">
              <w:rPr>
                <w:szCs w:val="22"/>
              </w:rPr>
              <w:t>prema</w:t>
            </w:r>
            <w:r w:rsidR="000508E4" w:rsidRPr="003A043B">
              <w:rPr>
                <w:szCs w:val="22"/>
              </w:rPr>
              <w:t xml:space="preserve"> </w:t>
            </w:r>
            <w:r w:rsidRPr="003A043B">
              <w:rPr>
                <w:szCs w:val="22"/>
              </w:rPr>
              <w:t>košarci</w:t>
            </w:r>
            <w:r w:rsidR="000508E4" w:rsidRPr="003A043B">
              <w:rPr>
                <w:szCs w:val="22"/>
              </w:rPr>
              <w:t xml:space="preserve">, </w:t>
            </w:r>
            <w:r w:rsidRPr="003A043B">
              <w:rPr>
                <w:szCs w:val="22"/>
              </w:rPr>
              <w:t>a</w:t>
            </w:r>
            <w:r w:rsidR="000508E4" w:rsidRPr="003A043B">
              <w:rPr>
                <w:szCs w:val="22"/>
              </w:rPr>
              <w:t xml:space="preserve"> </w:t>
            </w:r>
            <w:r w:rsidRPr="003A043B">
              <w:rPr>
                <w:szCs w:val="22"/>
              </w:rPr>
              <w:t>u</w:t>
            </w:r>
            <w:r w:rsidR="000508E4" w:rsidRPr="003A043B">
              <w:rPr>
                <w:szCs w:val="22"/>
              </w:rPr>
              <w:t xml:space="preserve"> </w:t>
            </w:r>
            <w:r w:rsidRPr="003A043B">
              <w:rPr>
                <w:szCs w:val="22"/>
              </w:rPr>
              <w:t>cilјu</w:t>
            </w:r>
            <w:r w:rsidR="000508E4" w:rsidRPr="003A043B">
              <w:rPr>
                <w:szCs w:val="22"/>
              </w:rPr>
              <w:t xml:space="preserve"> </w:t>
            </w:r>
            <w:r w:rsidRPr="003A043B">
              <w:rPr>
                <w:szCs w:val="22"/>
              </w:rPr>
              <w:t>zdravog</w:t>
            </w:r>
            <w:r w:rsidR="000508E4" w:rsidRPr="003A043B">
              <w:rPr>
                <w:szCs w:val="22"/>
              </w:rPr>
              <w:t xml:space="preserve"> </w:t>
            </w:r>
            <w:r w:rsidRPr="003A043B">
              <w:rPr>
                <w:szCs w:val="22"/>
              </w:rPr>
              <w:t>i</w:t>
            </w:r>
            <w:r w:rsidR="000508E4" w:rsidRPr="003A043B">
              <w:rPr>
                <w:szCs w:val="22"/>
              </w:rPr>
              <w:t xml:space="preserve"> </w:t>
            </w:r>
            <w:r w:rsidRPr="003A043B">
              <w:rPr>
                <w:szCs w:val="22"/>
              </w:rPr>
              <w:t>sre</w:t>
            </w:r>
            <w:r w:rsidR="00E253F7" w:rsidRPr="003A043B">
              <w:rPr>
                <w:szCs w:val="22"/>
              </w:rPr>
              <w:t>t</w:t>
            </w:r>
            <w:r w:rsidRPr="003A043B">
              <w:rPr>
                <w:szCs w:val="22"/>
              </w:rPr>
              <w:t>nog</w:t>
            </w:r>
            <w:r w:rsidR="000508E4" w:rsidRPr="003A043B">
              <w:rPr>
                <w:szCs w:val="22"/>
              </w:rPr>
              <w:t xml:space="preserve"> </w:t>
            </w:r>
            <w:r w:rsidRPr="003A043B">
              <w:rPr>
                <w:szCs w:val="22"/>
              </w:rPr>
              <w:t>života</w:t>
            </w:r>
            <w:r w:rsidR="000508E4" w:rsidRPr="003A043B">
              <w:rPr>
                <w:szCs w:val="22"/>
                <w:lang w:val="sr-Cyrl-RS"/>
              </w:rPr>
              <w:t>.</w:t>
            </w: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0508E4" w:rsidP="00D5500D">
            <w:pPr>
              <w:suppressAutoHyphens/>
              <w:ind w:left="360"/>
              <w:rPr>
                <w:szCs w:val="22"/>
              </w:rPr>
            </w:pP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rPr>
                <w:b/>
                <w:noProof/>
                <w:szCs w:val="22"/>
              </w:rPr>
            </w:pPr>
            <w:r w:rsidRPr="003A043B">
              <w:rPr>
                <w:b/>
                <w:noProof/>
                <w:szCs w:val="22"/>
              </w:rPr>
              <w:t>JEDINICE</w:t>
            </w: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0A336C">
            <w:pPr>
              <w:pStyle w:val="ListParagraph"/>
              <w:numPr>
                <w:ilvl w:val="0"/>
                <w:numId w:val="201"/>
              </w:numPr>
              <w:rPr>
                <w:szCs w:val="22"/>
              </w:rPr>
            </w:pPr>
            <w:r w:rsidRPr="003A043B">
              <w:rPr>
                <w:szCs w:val="22"/>
              </w:rPr>
              <w:t>Testiranj</w:t>
            </w:r>
            <w:r w:rsidRPr="003A043B">
              <w:rPr>
                <w:szCs w:val="22"/>
                <w:lang w:val="sr-Cyrl-BA"/>
              </w:rPr>
              <w:t>e</w:t>
            </w:r>
            <w:r w:rsidR="00E253F7" w:rsidRPr="003A043B">
              <w:rPr>
                <w:szCs w:val="22"/>
              </w:rPr>
              <w:t>.</w:t>
            </w:r>
          </w:p>
          <w:p w:rsidR="000508E4" w:rsidRPr="003A043B" w:rsidRDefault="00555817" w:rsidP="000A336C">
            <w:pPr>
              <w:pStyle w:val="ListParagraph"/>
              <w:numPr>
                <w:ilvl w:val="0"/>
                <w:numId w:val="201"/>
              </w:numPr>
              <w:rPr>
                <w:szCs w:val="22"/>
              </w:rPr>
            </w:pPr>
            <w:r w:rsidRPr="003A043B">
              <w:rPr>
                <w:szCs w:val="22"/>
              </w:rPr>
              <w:t>Dijagnostika</w:t>
            </w:r>
            <w:r w:rsidR="000508E4" w:rsidRPr="003A043B">
              <w:rPr>
                <w:szCs w:val="22"/>
              </w:rPr>
              <w:t xml:space="preserve"> </w:t>
            </w:r>
            <w:r w:rsidRPr="003A043B">
              <w:rPr>
                <w:szCs w:val="22"/>
              </w:rPr>
              <w:t>i</w:t>
            </w:r>
            <w:r w:rsidR="000508E4" w:rsidRPr="003A043B">
              <w:rPr>
                <w:szCs w:val="22"/>
              </w:rPr>
              <w:t xml:space="preserve"> </w:t>
            </w:r>
            <w:r w:rsidRPr="003A043B">
              <w:rPr>
                <w:szCs w:val="22"/>
              </w:rPr>
              <w:t>teorija</w:t>
            </w:r>
            <w:r w:rsidR="000508E4" w:rsidRPr="003A043B">
              <w:rPr>
                <w:szCs w:val="22"/>
              </w:rPr>
              <w:t xml:space="preserve"> </w:t>
            </w:r>
            <w:r w:rsidRPr="003A043B">
              <w:rPr>
                <w:szCs w:val="22"/>
              </w:rPr>
              <w:t>košarke</w:t>
            </w:r>
            <w:r w:rsidR="00E253F7" w:rsidRPr="003A043B">
              <w:rPr>
                <w:szCs w:val="22"/>
              </w:rPr>
              <w:t>.</w:t>
            </w:r>
          </w:p>
          <w:p w:rsidR="000508E4" w:rsidRPr="003A043B" w:rsidRDefault="00555817" w:rsidP="000A336C">
            <w:pPr>
              <w:pStyle w:val="ListParagraph"/>
              <w:numPr>
                <w:ilvl w:val="0"/>
                <w:numId w:val="201"/>
              </w:numPr>
              <w:rPr>
                <w:szCs w:val="22"/>
              </w:rPr>
            </w:pPr>
            <w:r w:rsidRPr="003A043B">
              <w:rPr>
                <w:szCs w:val="22"/>
              </w:rPr>
              <w:t>Tehnika</w:t>
            </w:r>
            <w:r w:rsidR="000508E4" w:rsidRPr="003A043B">
              <w:rPr>
                <w:szCs w:val="22"/>
              </w:rPr>
              <w:t xml:space="preserve"> </w:t>
            </w:r>
            <w:r w:rsidRPr="003A043B">
              <w:rPr>
                <w:szCs w:val="22"/>
              </w:rPr>
              <w:t>košarke</w:t>
            </w:r>
            <w:r w:rsidR="00E253F7" w:rsidRPr="003A043B">
              <w:rPr>
                <w:szCs w:val="22"/>
              </w:rPr>
              <w:t>.</w:t>
            </w:r>
          </w:p>
          <w:p w:rsidR="000508E4" w:rsidRPr="003A043B" w:rsidRDefault="00555817" w:rsidP="000A336C">
            <w:pPr>
              <w:pStyle w:val="ListParagraph"/>
              <w:numPr>
                <w:ilvl w:val="0"/>
                <w:numId w:val="201"/>
              </w:numPr>
              <w:rPr>
                <w:szCs w:val="22"/>
              </w:rPr>
            </w:pPr>
            <w:r w:rsidRPr="003A043B">
              <w:rPr>
                <w:szCs w:val="22"/>
              </w:rPr>
              <w:t>Taktika</w:t>
            </w:r>
            <w:r w:rsidR="000508E4" w:rsidRPr="003A043B">
              <w:rPr>
                <w:szCs w:val="22"/>
              </w:rPr>
              <w:t xml:space="preserve"> </w:t>
            </w:r>
            <w:r w:rsidRPr="003A043B">
              <w:rPr>
                <w:szCs w:val="22"/>
              </w:rPr>
              <w:t>košarke</w:t>
            </w:r>
            <w:r w:rsidR="00E253F7" w:rsidRPr="003A043B">
              <w:rPr>
                <w:szCs w:val="22"/>
              </w:rPr>
              <w:t>.</w:t>
            </w:r>
          </w:p>
        </w:tc>
      </w:tr>
      <w:tr w:rsidR="000508E4" w:rsidRPr="003A043B" w:rsidTr="000508E4">
        <w:trPr>
          <w:jc w:val="center"/>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jc w:val="center"/>
              <w:rPr>
                <w:b/>
                <w:noProof/>
                <w:szCs w:val="22"/>
                <w:lang w:val="sr-Cyrl-BA"/>
              </w:rPr>
            </w:pPr>
            <w:r w:rsidRPr="003A043B">
              <w:rPr>
                <w:b/>
                <w:noProof/>
                <w:szCs w:val="22"/>
                <w:lang w:val="sr-Cyrl-BA"/>
              </w:rPr>
              <w:t>ISHODI</w:t>
            </w:r>
            <w:r w:rsidR="000508E4" w:rsidRPr="003A043B">
              <w:rPr>
                <w:b/>
                <w:noProof/>
                <w:szCs w:val="22"/>
                <w:lang w:val="sr-Cyrl-BA"/>
              </w:rPr>
              <w:t xml:space="preserve"> </w:t>
            </w:r>
            <w:r w:rsidR="00E253F7" w:rsidRPr="003A043B">
              <w:rPr>
                <w:b/>
                <w:noProof/>
                <w:szCs w:val="22"/>
                <w:lang w:val="sr-Cyrl-BA"/>
              </w:rPr>
              <w:t>UČEN</w:t>
            </w:r>
            <w:r w:rsidR="00E253F7" w:rsidRPr="003A043B">
              <w:rPr>
                <w:b/>
                <w:noProof/>
                <w:szCs w:val="22"/>
              </w:rPr>
              <w:t>J</w:t>
            </w:r>
            <w:r w:rsidRPr="003A043B">
              <w:rPr>
                <w:b/>
                <w:noProof/>
                <w:szCs w:val="22"/>
                <w:lang w:val="sr-Cyrl-BA"/>
              </w:rPr>
              <w:t>A</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D5500D">
            <w:pPr>
              <w:jc w:val="center"/>
              <w:rPr>
                <w:b/>
                <w:noProof/>
                <w:szCs w:val="22"/>
                <w:lang w:val="sr-Cyrl-BA"/>
              </w:rPr>
            </w:pPr>
            <w:r w:rsidRPr="003A043B">
              <w:rPr>
                <w:b/>
                <w:noProof/>
                <w:szCs w:val="22"/>
              </w:rPr>
              <w:t>SMJERNICE</w:t>
            </w:r>
            <w:r w:rsidR="000508E4" w:rsidRPr="003A043B">
              <w:rPr>
                <w:b/>
                <w:noProof/>
                <w:szCs w:val="22"/>
                <w:lang w:val="sr-Cyrl-BA"/>
              </w:rPr>
              <w:t xml:space="preserve"> </w:t>
            </w:r>
            <w:r w:rsidRPr="003A043B">
              <w:rPr>
                <w:b/>
                <w:noProof/>
                <w:szCs w:val="22"/>
                <w:lang w:val="sr-Cyrl-BA"/>
              </w:rPr>
              <w:t>ZA</w:t>
            </w:r>
            <w:r w:rsidR="000508E4" w:rsidRPr="003A043B">
              <w:rPr>
                <w:b/>
                <w:noProof/>
                <w:szCs w:val="22"/>
                <w:lang w:val="sr-Cyrl-BA"/>
              </w:rPr>
              <w:t xml:space="preserve"> </w:t>
            </w:r>
            <w:r w:rsidRPr="003A043B">
              <w:rPr>
                <w:b/>
                <w:noProof/>
                <w:szCs w:val="22"/>
                <w:lang w:val="sr-Cyrl-BA"/>
              </w:rPr>
              <w:t>NASTAVNIKE</w:t>
            </w:r>
          </w:p>
        </w:tc>
      </w:tr>
      <w:tr w:rsidR="000508E4" w:rsidRPr="003A043B" w:rsidTr="000508E4">
        <w:trPr>
          <w:jc w:val="center"/>
        </w:trPr>
        <w:tc>
          <w:tcPr>
            <w:tcW w:w="5103" w:type="dxa"/>
            <w:gridSpan w:val="2"/>
            <w:tcBorders>
              <w:top w:val="single" w:sz="4" w:space="0" w:color="auto"/>
              <w:left w:val="single" w:sz="4" w:space="0" w:color="auto"/>
              <w:bottom w:val="single" w:sz="4" w:space="0" w:color="auto"/>
              <w:right w:val="single" w:sz="4" w:space="0" w:color="auto"/>
            </w:tcBorders>
            <w:vAlign w:val="center"/>
            <w:hideMark/>
          </w:tcPr>
          <w:p w:rsidR="000508E4" w:rsidRPr="003A043B" w:rsidRDefault="00555817" w:rsidP="00D5500D">
            <w:pPr>
              <w:rPr>
                <w:szCs w:val="22"/>
                <w:lang w:val="sr-Cyrl-BA"/>
              </w:rPr>
            </w:pPr>
            <w:r w:rsidRPr="003A043B">
              <w:rPr>
                <w:szCs w:val="22"/>
                <w:lang w:val="sr-Cyrl-BA"/>
              </w:rPr>
              <w:t>Jedinica</w:t>
            </w:r>
            <w:r w:rsidR="000508E4" w:rsidRPr="003A043B">
              <w:rPr>
                <w:szCs w:val="22"/>
                <w:lang w:val="sr-Cyrl-BA"/>
              </w:rPr>
              <w:t xml:space="preserve"> 1.</w:t>
            </w:r>
          </w:p>
          <w:p w:rsidR="000508E4" w:rsidRPr="003A043B" w:rsidRDefault="00555817" w:rsidP="00D5500D">
            <w:pPr>
              <w:rPr>
                <w:szCs w:val="22"/>
              </w:rPr>
            </w:pPr>
            <w:r w:rsidRPr="003A043B">
              <w:rPr>
                <w:szCs w:val="22"/>
              </w:rPr>
              <w:t>Učenik</w:t>
            </w:r>
            <w:r w:rsidR="000508E4" w:rsidRPr="003A043B">
              <w:rPr>
                <w:szCs w:val="22"/>
              </w:rPr>
              <w:t xml:space="preserve"> </w:t>
            </w:r>
            <w:r w:rsidRPr="003A043B">
              <w:rPr>
                <w:szCs w:val="22"/>
              </w:rPr>
              <w:t>će</w:t>
            </w:r>
            <w:r w:rsidR="000508E4" w:rsidRPr="003A043B">
              <w:rPr>
                <w:szCs w:val="22"/>
              </w:rPr>
              <w:t xml:space="preserve"> </w:t>
            </w:r>
            <w:r w:rsidRPr="003A043B">
              <w:rPr>
                <w:szCs w:val="22"/>
              </w:rPr>
              <w:t>moći</w:t>
            </w:r>
            <w:r w:rsidR="000508E4" w:rsidRPr="003A043B">
              <w:rPr>
                <w:szCs w:val="22"/>
              </w:rPr>
              <w:t xml:space="preserve"> </w:t>
            </w:r>
            <w:r w:rsidRPr="003A043B">
              <w:rPr>
                <w:szCs w:val="22"/>
              </w:rPr>
              <w:t>da</w:t>
            </w:r>
            <w:r w:rsidR="000508E4" w:rsidRPr="003A043B">
              <w:rPr>
                <w:szCs w:val="22"/>
              </w:rPr>
              <w:t>:</w:t>
            </w:r>
          </w:p>
          <w:p w:rsidR="000508E4" w:rsidRPr="003A043B" w:rsidRDefault="00555817" w:rsidP="000A336C">
            <w:pPr>
              <w:numPr>
                <w:ilvl w:val="0"/>
                <w:numId w:val="44"/>
              </w:numPr>
              <w:rPr>
                <w:szCs w:val="22"/>
              </w:rPr>
            </w:pPr>
            <w:r w:rsidRPr="003A043B">
              <w:rPr>
                <w:szCs w:val="22"/>
              </w:rPr>
              <w:t>sazna</w:t>
            </w:r>
            <w:r w:rsidR="000508E4" w:rsidRPr="003A043B">
              <w:rPr>
                <w:szCs w:val="22"/>
              </w:rPr>
              <w:t xml:space="preserve"> </w:t>
            </w:r>
            <w:r w:rsidRPr="003A043B">
              <w:rPr>
                <w:szCs w:val="22"/>
              </w:rPr>
              <w:t>na</w:t>
            </w:r>
            <w:r w:rsidR="000508E4" w:rsidRPr="003A043B">
              <w:rPr>
                <w:szCs w:val="22"/>
              </w:rPr>
              <w:t xml:space="preserve"> </w:t>
            </w:r>
            <w:r w:rsidRPr="003A043B">
              <w:rPr>
                <w:szCs w:val="22"/>
              </w:rPr>
              <w:t>kojem</w:t>
            </w:r>
            <w:r w:rsidR="000508E4" w:rsidRPr="003A043B">
              <w:rPr>
                <w:szCs w:val="22"/>
              </w:rPr>
              <w:t xml:space="preserve"> </w:t>
            </w:r>
            <w:r w:rsidRPr="003A043B">
              <w:rPr>
                <w:szCs w:val="22"/>
              </w:rPr>
              <w:t>su</w:t>
            </w:r>
            <w:r w:rsidR="000508E4" w:rsidRPr="003A043B">
              <w:rPr>
                <w:szCs w:val="22"/>
              </w:rPr>
              <w:t xml:space="preserve"> </w:t>
            </w:r>
            <w:r w:rsidRPr="003A043B">
              <w:rPr>
                <w:szCs w:val="22"/>
              </w:rPr>
              <w:t>nivou</w:t>
            </w:r>
            <w:r w:rsidR="000508E4" w:rsidRPr="003A043B">
              <w:rPr>
                <w:szCs w:val="22"/>
              </w:rPr>
              <w:t xml:space="preserve"> </w:t>
            </w:r>
            <w:r w:rsidRPr="003A043B">
              <w:rPr>
                <w:szCs w:val="22"/>
              </w:rPr>
              <w:t>njegove</w:t>
            </w:r>
            <w:r w:rsidR="000508E4" w:rsidRPr="003A043B">
              <w:rPr>
                <w:szCs w:val="22"/>
              </w:rPr>
              <w:t xml:space="preserve"> </w:t>
            </w:r>
            <w:r w:rsidRPr="003A043B">
              <w:rPr>
                <w:szCs w:val="22"/>
              </w:rPr>
              <w:t>psihofizičke</w:t>
            </w:r>
            <w:r w:rsidR="000508E4" w:rsidRPr="003A043B">
              <w:rPr>
                <w:szCs w:val="22"/>
              </w:rPr>
              <w:t xml:space="preserve"> </w:t>
            </w:r>
            <w:r w:rsidRPr="003A043B">
              <w:rPr>
                <w:szCs w:val="22"/>
              </w:rPr>
              <w:t>sposobnosti</w:t>
            </w:r>
            <w:r w:rsidR="000508E4" w:rsidRPr="003A043B">
              <w:rPr>
                <w:szCs w:val="22"/>
                <w:lang w:val="sr-Cyrl-RS"/>
              </w:rPr>
              <w:t>,</w:t>
            </w:r>
          </w:p>
          <w:p w:rsidR="000508E4" w:rsidRPr="003A043B" w:rsidRDefault="00555817" w:rsidP="000A336C">
            <w:pPr>
              <w:numPr>
                <w:ilvl w:val="0"/>
                <w:numId w:val="44"/>
              </w:numPr>
              <w:rPr>
                <w:szCs w:val="22"/>
              </w:rPr>
            </w:pPr>
            <w:r w:rsidRPr="003A043B">
              <w:rPr>
                <w:szCs w:val="22"/>
              </w:rPr>
              <w:t>eksplozivna</w:t>
            </w:r>
            <w:r w:rsidR="000508E4" w:rsidRPr="003A043B">
              <w:rPr>
                <w:szCs w:val="22"/>
              </w:rPr>
              <w:t xml:space="preserve"> </w:t>
            </w:r>
            <w:r w:rsidRPr="003A043B">
              <w:rPr>
                <w:szCs w:val="22"/>
              </w:rPr>
              <w:t>snaga</w:t>
            </w:r>
            <w:r w:rsidR="000508E4" w:rsidRPr="003A043B">
              <w:rPr>
                <w:szCs w:val="22"/>
              </w:rPr>
              <w:t xml:space="preserve"> </w:t>
            </w:r>
            <w:r w:rsidRPr="003A043B">
              <w:rPr>
                <w:szCs w:val="22"/>
              </w:rPr>
              <w:t>nogu</w:t>
            </w:r>
            <w:r w:rsidR="000508E4" w:rsidRPr="003A043B">
              <w:rPr>
                <w:szCs w:val="22"/>
                <w:lang w:val="sr-Cyrl-RS"/>
              </w:rPr>
              <w:t>,</w:t>
            </w:r>
          </w:p>
          <w:p w:rsidR="000508E4" w:rsidRPr="003A043B" w:rsidRDefault="00555817" w:rsidP="000A336C">
            <w:pPr>
              <w:numPr>
                <w:ilvl w:val="0"/>
                <w:numId w:val="44"/>
              </w:numPr>
              <w:rPr>
                <w:szCs w:val="22"/>
              </w:rPr>
            </w:pPr>
            <w:r w:rsidRPr="003A043B">
              <w:rPr>
                <w:szCs w:val="22"/>
              </w:rPr>
              <w:t>brzinska</w:t>
            </w:r>
            <w:r w:rsidR="000508E4" w:rsidRPr="003A043B">
              <w:rPr>
                <w:szCs w:val="22"/>
              </w:rPr>
              <w:t xml:space="preserve"> </w:t>
            </w:r>
            <w:r w:rsidRPr="003A043B">
              <w:rPr>
                <w:szCs w:val="22"/>
              </w:rPr>
              <w:t>izdržlјivost</w:t>
            </w:r>
            <w:r w:rsidR="000508E4" w:rsidRPr="003A043B">
              <w:rPr>
                <w:szCs w:val="22"/>
                <w:lang w:val="sr-Cyrl-RS"/>
              </w:rPr>
              <w:t>,</w:t>
            </w:r>
          </w:p>
          <w:p w:rsidR="000508E4" w:rsidRPr="003A043B" w:rsidRDefault="00555817" w:rsidP="000A336C">
            <w:pPr>
              <w:numPr>
                <w:ilvl w:val="0"/>
                <w:numId w:val="44"/>
              </w:numPr>
              <w:rPr>
                <w:szCs w:val="22"/>
              </w:rPr>
            </w:pPr>
            <w:r w:rsidRPr="003A043B">
              <w:rPr>
                <w:szCs w:val="22"/>
              </w:rPr>
              <w:t>snaga</w:t>
            </w:r>
            <w:r w:rsidR="000508E4" w:rsidRPr="003A043B">
              <w:rPr>
                <w:szCs w:val="22"/>
              </w:rPr>
              <w:t xml:space="preserve"> </w:t>
            </w:r>
            <w:r w:rsidRPr="003A043B">
              <w:rPr>
                <w:szCs w:val="22"/>
              </w:rPr>
              <w:t>ruku</w:t>
            </w:r>
            <w:r w:rsidR="000508E4" w:rsidRPr="003A043B">
              <w:rPr>
                <w:szCs w:val="22"/>
              </w:rPr>
              <w:t xml:space="preserve"> </w:t>
            </w:r>
            <w:r w:rsidRPr="003A043B">
              <w:rPr>
                <w:szCs w:val="22"/>
              </w:rPr>
              <w:t>i</w:t>
            </w:r>
            <w:r w:rsidR="000508E4" w:rsidRPr="003A043B">
              <w:rPr>
                <w:szCs w:val="22"/>
              </w:rPr>
              <w:t xml:space="preserve"> </w:t>
            </w:r>
            <w:r w:rsidRPr="003A043B">
              <w:rPr>
                <w:szCs w:val="22"/>
              </w:rPr>
              <w:t>ramenog</w:t>
            </w:r>
            <w:r w:rsidR="000508E4" w:rsidRPr="003A043B">
              <w:rPr>
                <w:szCs w:val="22"/>
              </w:rPr>
              <w:t xml:space="preserve"> </w:t>
            </w:r>
            <w:r w:rsidRPr="003A043B">
              <w:rPr>
                <w:szCs w:val="22"/>
              </w:rPr>
              <w:t>pojasa</w:t>
            </w:r>
            <w:r w:rsidR="000508E4" w:rsidRPr="003A043B">
              <w:rPr>
                <w:szCs w:val="22"/>
                <w:lang w:val="sr-Cyrl-RS"/>
              </w:rPr>
              <w:t>,</w:t>
            </w:r>
          </w:p>
          <w:p w:rsidR="000508E4" w:rsidRPr="003A043B" w:rsidRDefault="00555817" w:rsidP="000A336C">
            <w:pPr>
              <w:numPr>
                <w:ilvl w:val="0"/>
                <w:numId w:val="44"/>
              </w:numPr>
              <w:rPr>
                <w:szCs w:val="22"/>
              </w:rPr>
            </w:pPr>
            <w:r w:rsidRPr="003A043B">
              <w:rPr>
                <w:szCs w:val="22"/>
              </w:rPr>
              <w:t>snaga</w:t>
            </w:r>
            <w:r w:rsidR="000508E4" w:rsidRPr="003A043B">
              <w:rPr>
                <w:szCs w:val="22"/>
              </w:rPr>
              <w:t xml:space="preserve"> </w:t>
            </w:r>
            <w:r w:rsidRPr="003A043B">
              <w:rPr>
                <w:szCs w:val="22"/>
              </w:rPr>
              <w:t>trupa</w:t>
            </w:r>
            <w:r w:rsidR="000508E4" w:rsidRPr="003A043B">
              <w:rPr>
                <w:szCs w:val="22"/>
                <w:lang w:val="sr-Cyrl-RS"/>
              </w:rPr>
              <w:t>,</w:t>
            </w:r>
          </w:p>
          <w:p w:rsidR="000508E4" w:rsidRPr="003A043B" w:rsidRDefault="00555817" w:rsidP="000A336C">
            <w:pPr>
              <w:numPr>
                <w:ilvl w:val="0"/>
                <w:numId w:val="44"/>
              </w:numPr>
              <w:rPr>
                <w:szCs w:val="22"/>
              </w:rPr>
            </w:pPr>
            <w:r w:rsidRPr="003A043B">
              <w:rPr>
                <w:szCs w:val="22"/>
              </w:rPr>
              <w:t>brzina</w:t>
            </w:r>
            <w:r w:rsidR="000508E4" w:rsidRPr="003A043B">
              <w:rPr>
                <w:szCs w:val="22"/>
              </w:rPr>
              <w:t xml:space="preserve"> </w:t>
            </w:r>
            <w:r w:rsidRPr="003A043B">
              <w:rPr>
                <w:szCs w:val="22"/>
              </w:rPr>
              <w:t>pokreta</w:t>
            </w:r>
            <w:r w:rsidR="000508E4" w:rsidRPr="003A043B">
              <w:rPr>
                <w:szCs w:val="22"/>
              </w:rPr>
              <w:t xml:space="preserve"> </w:t>
            </w:r>
            <w:r w:rsidR="000508E4" w:rsidRPr="003A043B">
              <w:rPr>
                <w:szCs w:val="22"/>
                <w:lang w:val="sr-Cyrl-RS"/>
              </w:rPr>
              <w:t>,</w:t>
            </w:r>
          </w:p>
          <w:p w:rsidR="000508E4" w:rsidRPr="003A043B" w:rsidRDefault="00555817" w:rsidP="000A336C">
            <w:pPr>
              <w:numPr>
                <w:ilvl w:val="0"/>
                <w:numId w:val="44"/>
              </w:numPr>
              <w:rPr>
                <w:szCs w:val="22"/>
              </w:rPr>
            </w:pPr>
            <w:r w:rsidRPr="003A043B">
              <w:rPr>
                <w:szCs w:val="22"/>
              </w:rPr>
              <w:t>koordinacija</w:t>
            </w:r>
            <w:r w:rsidR="000508E4" w:rsidRPr="003A043B">
              <w:rPr>
                <w:szCs w:val="22"/>
                <w:lang w:val="sr-Cyrl-RS"/>
              </w:rPr>
              <w:t>,</w:t>
            </w:r>
          </w:p>
          <w:p w:rsidR="000508E4" w:rsidRPr="003A043B" w:rsidRDefault="00555817" w:rsidP="000A336C">
            <w:pPr>
              <w:numPr>
                <w:ilvl w:val="0"/>
                <w:numId w:val="44"/>
              </w:numPr>
              <w:rPr>
                <w:szCs w:val="22"/>
              </w:rPr>
            </w:pPr>
            <w:r w:rsidRPr="003A043B">
              <w:rPr>
                <w:szCs w:val="22"/>
              </w:rPr>
              <w:t>gipkost</w:t>
            </w:r>
            <w:r w:rsidR="000508E4" w:rsidRPr="003A043B">
              <w:rPr>
                <w:szCs w:val="22"/>
                <w:lang w:val="sr-Cyrl-RS"/>
              </w:rPr>
              <w:t>,</w:t>
            </w:r>
          </w:p>
          <w:p w:rsidR="000508E4" w:rsidRPr="003A043B" w:rsidRDefault="00555817" w:rsidP="000A336C">
            <w:pPr>
              <w:numPr>
                <w:ilvl w:val="0"/>
                <w:numId w:val="44"/>
              </w:numPr>
              <w:rPr>
                <w:szCs w:val="22"/>
              </w:rPr>
            </w:pPr>
            <w:r w:rsidRPr="003A043B">
              <w:rPr>
                <w:szCs w:val="22"/>
              </w:rPr>
              <w:t>mjerenje</w:t>
            </w:r>
            <w:r w:rsidR="000508E4" w:rsidRPr="003A043B">
              <w:rPr>
                <w:szCs w:val="22"/>
              </w:rPr>
              <w:t xml:space="preserve"> </w:t>
            </w:r>
            <w:r w:rsidRPr="003A043B">
              <w:rPr>
                <w:szCs w:val="22"/>
              </w:rPr>
              <w:t>visine</w:t>
            </w:r>
            <w:r w:rsidR="000508E4" w:rsidRPr="003A043B">
              <w:rPr>
                <w:szCs w:val="22"/>
              </w:rPr>
              <w:t xml:space="preserve"> </w:t>
            </w:r>
            <w:r w:rsidRPr="003A043B">
              <w:rPr>
                <w:szCs w:val="22"/>
              </w:rPr>
              <w:t>i</w:t>
            </w:r>
            <w:r w:rsidR="000508E4" w:rsidRPr="003A043B">
              <w:rPr>
                <w:szCs w:val="22"/>
              </w:rPr>
              <w:t xml:space="preserve"> </w:t>
            </w:r>
            <w:r w:rsidRPr="003A043B">
              <w:rPr>
                <w:szCs w:val="22"/>
              </w:rPr>
              <w:t>težine</w:t>
            </w:r>
            <w:r w:rsidR="000508E4" w:rsidRPr="003A043B">
              <w:rPr>
                <w:szCs w:val="22"/>
                <w:lang w:val="sr-Cyrl-RS"/>
              </w:rPr>
              <w:t>.</w:t>
            </w:r>
            <w:r w:rsidR="000508E4" w:rsidRPr="003A043B">
              <w:rPr>
                <w:szCs w:val="22"/>
              </w:rPr>
              <w:t xml:space="preserve">     </w:t>
            </w:r>
          </w:p>
          <w:p w:rsidR="000508E4" w:rsidRPr="003A043B" w:rsidRDefault="000508E4" w:rsidP="00D5500D">
            <w:pPr>
              <w:rPr>
                <w:szCs w:val="22"/>
              </w:rPr>
            </w:pPr>
          </w:p>
          <w:p w:rsidR="000508E4" w:rsidRPr="003A043B" w:rsidRDefault="000508E4" w:rsidP="00D5500D">
            <w:pPr>
              <w:rPr>
                <w:szCs w:val="22"/>
              </w:rPr>
            </w:pPr>
          </w:p>
          <w:p w:rsidR="000508E4" w:rsidRPr="003A043B" w:rsidRDefault="000508E4" w:rsidP="00D5500D">
            <w:pPr>
              <w:rPr>
                <w:szCs w:val="22"/>
              </w:rPr>
            </w:pPr>
            <w:r w:rsidRPr="003A043B">
              <w:rPr>
                <w:szCs w:val="22"/>
              </w:rPr>
              <w:t xml:space="preserve"> </w:t>
            </w:r>
          </w:p>
          <w:p w:rsidR="000508E4" w:rsidRPr="003A043B" w:rsidRDefault="000508E4" w:rsidP="00D5500D">
            <w:pPr>
              <w:rPr>
                <w:szCs w:val="22"/>
              </w:rPr>
            </w:pPr>
          </w:p>
          <w:p w:rsidR="000508E4" w:rsidRPr="003A043B" w:rsidRDefault="00555817" w:rsidP="00D5500D">
            <w:pPr>
              <w:rPr>
                <w:szCs w:val="22"/>
                <w:lang w:val="sr-Cyrl-BA"/>
              </w:rPr>
            </w:pPr>
            <w:r w:rsidRPr="003A043B">
              <w:rPr>
                <w:szCs w:val="22"/>
                <w:lang w:val="sr-Cyrl-BA"/>
              </w:rPr>
              <w:t>Jedinica</w:t>
            </w:r>
            <w:r w:rsidR="000508E4" w:rsidRPr="003A043B">
              <w:rPr>
                <w:szCs w:val="22"/>
                <w:lang w:val="sr-Cyrl-BA"/>
              </w:rPr>
              <w:t xml:space="preserve"> 2.</w:t>
            </w:r>
          </w:p>
          <w:p w:rsidR="000508E4" w:rsidRPr="003A043B" w:rsidRDefault="00555817" w:rsidP="00D5500D">
            <w:pPr>
              <w:rPr>
                <w:szCs w:val="22"/>
              </w:rPr>
            </w:pPr>
            <w:r w:rsidRPr="003A043B">
              <w:rPr>
                <w:szCs w:val="22"/>
              </w:rPr>
              <w:t>Učenik</w:t>
            </w:r>
            <w:r w:rsidR="000508E4" w:rsidRPr="003A043B">
              <w:rPr>
                <w:szCs w:val="22"/>
              </w:rPr>
              <w:t xml:space="preserve"> </w:t>
            </w:r>
            <w:r w:rsidRPr="003A043B">
              <w:rPr>
                <w:szCs w:val="22"/>
              </w:rPr>
              <w:t>će</w:t>
            </w:r>
            <w:r w:rsidR="000508E4" w:rsidRPr="003A043B">
              <w:rPr>
                <w:szCs w:val="22"/>
              </w:rPr>
              <w:t xml:space="preserve"> </w:t>
            </w:r>
            <w:r w:rsidRPr="003A043B">
              <w:rPr>
                <w:szCs w:val="22"/>
              </w:rPr>
              <w:t>moći</w:t>
            </w:r>
            <w:r w:rsidR="000508E4" w:rsidRPr="003A043B">
              <w:rPr>
                <w:szCs w:val="22"/>
              </w:rPr>
              <w:t xml:space="preserve"> </w:t>
            </w:r>
            <w:r w:rsidRPr="003A043B">
              <w:rPr>
                <w:szCs w:val="22"/>
              </w:rPr>
              <w:t>da</w:t>
            </w:r>
            <w:r w:rsidR="000508E4" w:rsidRPr="003A043B">
              <w:rPr>
                <w:szCs w:val="22"/>
              </w:rPr>
              <w:t xml:space="preserve">: </w:t>
            </w:r>
          </w:p>
          <w:p w:rsidR="000508E4" w:rsidRPr="003A043B" w:rsidRDefault="00FA4E19" w:rsidP="000A336C">
            <w:pPr>
              <w:numPr>
                <w:ilvl w:val="0"/>
                <w:numId w:val="46"/>
              </w:numPr>
              <w:rPr>
                <w:szCs w:val="22"/>
              </w:rPr>
            </w:pPr>
            <w:r w:rsidRPr="003A043B">
              <w:rPr>
                <w:szCs w:val="22"/>
              </w:rPr>
              <w:t>s</w:t>
            </w:r>
            <w:r w:rsidR="00555817" w:rsidRPr="003A043B">
              <w:rPr>
                <w:szCs w:val="22"/>
              </w:rPr>
              <w:t>azna</w:t>
            </w:r>
            <w:r w:rsidR="000508E4" w:rsidRPr="003A043B">
              <w:rPr>
                <w:szCs w:val="22"/>
              </w:rPr>
              <w:t xml:space="preserve"> </w:t>
            </w:r>
            <w:r w:rsidR="00555817" w:rsidRPr="003A043B">
              <w:rPr>
                <w:szCs w:val="22"/>
              </w:rPr>
              <w:t>o</w:t>
            </w:r>
            <w:r w:rsidR="000508E4" w:rsidRPr="003A043B">
              <w:rPr>
                <w:szCs w:val="22"/>
              </w:rPr>
              <w:t xml:space="preserve"> </w:t>
            </w:r>
            <w:r w:rsidR="00555817" w:rsidRPr="003A043B">
              <w:rPr>
                <w:szCs w:val="22"/>
              </w:rPr>
              <w:t>svojim</w:t>
            </w:r>
            <w:r w:rsidR="000508E4" w:rsidRPr="003A043B">
              <w:rPr>
                <w:szCs w:val="22"/>
              </w:rPr>
              <w:t xml:space="preserve"> </w:t>
            </w:r>
            <w:r w:rsidR="00555817" w:rsidRPr="003A043B">
              <w:rPr>
                <w:szCs w:val="22"/>
              </w:rPr>
              <w:t>realnim</w:t>
            </w:r>
            <w:r w:rsidR="000508E4" w:rsidRPr="003A043B">
              <w:rPr>
                <w:szCs w:val="22"/>
              </w:rPr>
              <w:t xml:space="preserve"> </w:t>
            </w:r>
            <w:r w:rsidR="00555817" w:rsidRPr="003A043B">
              <w:rPr>
                <w:szCs w:val="22"/>
              </w:rPr>
              <w:t>vrijednostima</w:t>
            </w:r>
            <w:r w:rsidR="000508E4" w:rsidRPr="003A043B">
              <w:rPr>
                <w:szCs w:val="22"/>
              </w:rPr>
              <w:t xml:space="preserve"> </w:t>
            </w:r>
            <w:r w:rsidR="00555817" w:rsidRPr="003A043B">
              <w:rPr>
                <w:szCs w:val="22"/>
              </w:rPr>
              <w:t>iz</w:t>
            </w:r>
            <w:r w:rsidR="000508E4" w:rsidRPr="003A043B">
              <w:rPr>
                <w:szCs w:val="22"/>
              </w:rPr>
              <w:t xml:space="preserve"> </w:t>
            </w:r>
            <w:r w:rsidR="00555817" w:rsidRPr="003A043B">
              <w:rPr>
                <w:szCs w:val="22"/>
              </w:rPr>
              <w:t>igre</w:t>
            </w:r>
            <w:r w:rsidR="000508E4" w:rsidRPr="003A043B">
              <w:rPr>
                <w:szCs w:val="22"/>
              </w:rPr>
              <w:t xml:space="preserve"> </w:t>
            </w:r>
            <w:r w:rsidR="00555817" w:rsidRPr="003A043B">
              <w:rPr>
                <w:szCs w:val="22"/>
              </w:rPr>
              <w:t>košarka</w:t>
            </w:r>
            <w:r w:rsidR="000508E4" w:rsidRPr="003A043B">
              <w:rPr>
                <w:szCs w:val="22"/>
                <w:lang w:val="sr-Cyrl-RS"/>
              </w:rPr>
              <w:t>,</w:t>
            </w:r>
          </w:p>
          <w:p w:rsidR="000508E4" w:rsidRPr="003A043B" w:rsidRDefault="00555817" w:rsidP="000A336C">
            <w:pPr>
              <w:numPr>
                <w:ilvl w:val="0"/>
                <w:numId w:val="47"/>
              </w:numPr>
              <w:rPr>
                <w:szCs w:val="22"/>
              </w:rPr>
            </w:pPr>
            <w:r w:rsidRPr="003A043B">
              <w:rPr>
                <w:szCs w:val="22"/>
                <w:lang w:val="sr-Cyrl-RS"/>
              </w:rPr>
              <w:t>s</w:t>
            </w:r>
            <w:r w:rsidRPr="003A043B">
              <w:rPr>
                <w:szCs w:val="22"/>
              </w:rPr>
              <w:t>tavovi</w:t>
            </w:r>
            <w:r w:rsidR="000508E4" w:rsidRPr="003A043B">
              <w:rPr>
                <w:szCs w:val="22"/>
                <w:lang w:val="sr-Cyrl-RS"/>
              </w:rPr>
              <w:t>,</w:t>
            </w:r>
          </w:p>
          <w:p w:rsidR="000508E4" w:rsidRPr="003A043B" w:rsidRDefault="00555817" w:rsidP="000A336C">
            <w:pPr>
              <w:numPr>
                <w:ilvl w:val="0"/>
                <w:numId w:val="47"/>
              </w:numPr>
              <w:rPr>
                <w:szCs w:val="22"/>
              </w:rPr>
            </w:pPr>
            <w:r w:rsidRPr="003A043B">
              <w:rPr>
                <w:szCs w:val="22"/>
                <w:lang w:val="sr-Cyrl-RS"/>
              </w:rPr>
              <w:t>v</w:t>
            </w:r>
            <w:r w:rsidRPr="003A043B">
              <w:rPr>
                <w:szCs w:val="22"/>
              </w:rPr>
              <w:t>ođenje</w:t>
            </w:r>
            <w:r w:rsidR="000508E4" w:rsidRPr="003A043B">
              <w:rPr>
                <w:szCs w:val="22"/>
              </w:rPr>
              <w:t xml:space="preserve">, </w:t>
            </w:r>
            <w:r w:rsidRPr="003A043B">
              <w:rPr>
                <w:szCs w:val="22"/>
              </w:rPr>
              <w:t>dodavanje</w:t>
            </w:r>
            <w:r w:rsidR="000508E4" w:rsidRPr="003A043B">
              <w:rPr>
                <w:szCs w:val="22"/>
              </w:rPr>
              <w:t xml:space="preserve"> </w:t>
            </w:r>
            <w:r w:rsidRPr="003A043B">
              <w:rPr>
                <w:szCs w:val="22"/>
              </w:rPr>
              <w:t>i</w:t>
            </w:r>
            <w:r w:rsidR="000508E4" w:rsidRPr="003A043B">
              <w:rPr>
                <w:szCs w:val="22"/>
              </w:rPr>
              <w:t xml:space="preserve"> </w:t>
            </w:r>
            <w:r w:rsidRPr="003A043B">
              <w:rPr>
                <w:szCs w:val="22"/>
              </w:rPr>
              <w:t>hvatanje</w:t>
            </w:r>
            <w:r w:rsidR="000508E4" w:rsidRPr="003A043B">
              <w:rPr>
                <w:szCs w:val="22"/>
              </w:rPr>
              <w:t xml:space="preserve"> </w:t>
            </w:r>
            <w:r w:rsidRPr="003A043B">
              <w:rPr>
                <w:szCs w:val="22"/>
              </w:rPr>
              <w:t>lopte</w:t>
            </w:r>
            <w:r w:rsidR="000508E4" w:rsidRPr="003A043B">
              <w:rPr>
                <w:szCs w:val="22"/>
                <w:lang w:val="sr-Cyrl-RS"/>
              </w:rPr>
              <w:t>,</w:t>
            </w:r>
          </w:p>
          <w:p w:rsidR="000508E4" w:rsidRPr="003A043B" w:rsidRDefault="00555817" w:rsidP="000A336C">
            <w:pPr>
              <w:numPr>
                <w:ilvl w:val="0"/>
                <w:numId w:val="47"/>
              </w:numPr>
              <w:rPr>
                <w:szCs w:val="22"/>
              </w:rPr>
            </w:pPr>
            <w:r w:rsidRPr="003A043B">
              <w:rPr>
                <w:szCs w:val="22"/>
                <w:lang w:val="sr-Cyrl-RS"/>
              </w:rPr>
              <w:t>š</w:t>
            </w:r>
            <w:r w:rsidRPr="003A043B">
              <w:rPr>
                <w:szCs w:val="22"/>
              </w:rPr>
              <w:t>utiranje</w:t>
            </w:r>
            <w:r w:rsidR="000508E4" w:rsidRPr="003A043B">
              <w:rPr>
                <w:szCs w:val="22"/>
              </w:rPr>
              <w:t xml:space="preserve"> </w:t>
            </w:r>
            <w:r w:rsidRPr="003A043B">
              <w:rPr>
                <w:szCs w:val="22"/>
              </w:rPr>
              <w:t>na</w:t>
            </w:r>
            <w:r w:rsidR="000508E4" w:rsidRPr="003A043B">
              <w:rPr>
                <w:szCs w:val="22"/>
              </w:rPr>
              <w:t xml:space="preserve"> </w:t>
            </w:r>
            <w:r w:rsidRPr="003A043B">
              <w:rPr>
                <w:szCs w:val="22"/>
              </w:rPr>
              <w:t>koš</w:t>
            </w:r>
            <w:r w:rsidR="000508E4" w:rsidRPr="003A043B">
              <w:rPr>
                <w:szCs w:val="22"/>
                <w:lang w:val="sr-Cyrl-RS"/>
              </w:rPr>
              <w:t>,</w:t>
            </w:r>
          </w:p>
          <w:p w:rsidR="000508E4" w:rsidRPr="003A043B" w:rsidRDefault="00555817" w:rsidP="000A336C">
            <w:pPr>
              <w:numPr>
                <w:ilvl w:val="0"/>
                <w:numId w:val="47"/>
              </w:numPr>
              <w:rPr>
                <w:szCs w:val="22"/>
              </w:rPr>
            </w:pPr>
            <w:r w:rsidRPr="003A043B">
              <w:rPr>
                <w:szCs w:val="22"/>
                <w:lang w:val="sr-Cyrl-RS"/>
              </w:rPr>
              <w:t>t</w:t>
            </w:r>
            <w:r w:rsidRPr="003A043B">
              <w:rPr>
                <w:szCs w:val="22"/>
              </w:rPr>
              <w:t>eorijska</w:t>
            </w:r>
            <w:r w:rsidR="000508E4" w:rsidRPr="003A043B">
              <w:rPr>
                <w:szCs w:val="22"/>
              </w:rPr>
              <w:t xml:space="preserve"> </w:t>
            </w:r>
            <w:r w:rsidRPr="003A043B">
              <w:rPr>
                <w:szCs w:val="22"/>
              </w:rPr>
              <w:t>znanja</w:t>
            </w:r>
            <w:r w:rsidR="000508E4" w:rsidRPr="003A043B">
              <w:rPr>
                <w:szCs w:val="22"/>
                <w:lang w:val="sr-Cyrl-RS"/>
              </w:rPr>
              <w:t>,</w:t>
            </w:r>
          </w:p>
          <w:p w:rsidR="000508E4" w:rsidRPr="003A043B" w:rsidRDefault="00555817" w:rsidP="000A336C">
            <w:pPr>
              <w:numPr>
                <w:ilvl w:val="0"/>
                <w:numId w:val="47"/>
              </w:numPr>
              <w:rPr>
                <w:szCs w:val="22"/>
              </w:rPr>
            </w:pPr>
            <w:r w:rsidRPr="003A043B">
              <w:rPr>
                <w:szCs w:val="22"/>
                <w:lang w:val="sr-Cyrl-RS"/>
              </w:rPr>
              <w:t>s</w:t>
            </w:r>
            <w:r w:rsidRPr="003A043B">
              <w:rPr>
                <w:szCs w:val="22"/>
              </w:rPr>
              <w:t>hvati</w:t>
            </w:r>
            <w:r w:rsidR="000508E4" w:rsidRPr="003A043B">
              <w:rPr>
                <w:szCs w:val="22"/>
              </w:rPr>
              <w:t xml:space="preserve"> </w:t>
            </w:r>
            <w:r w:rsidRPr="003A043B">
              <w:rPr>
                <w:szCs w:val="22"/>
              </w:rPr>
              <w:t>potrebu</w:t>
            </w:r>
            <w:r w:rsidR="000508E4" w:rsidRPr="003A043B">
              <w:rPr>
                <w:szCs w:val="22"/>
              </w:rPr>
              <w:t xml:space="preserve"> </w:t>
            </w:r>
            <w:r w:rsidRPr="003A043B">
              <w:rPr>
                <w:szCs w:val="22"/>
              </w:rPr>
              <w:t>za</w:t>
            </w:r>
            <w:r w:rsidR="000508E4" w:rsidRPr="003A043B">
              <w:rPr>
                <w:szCs w:val="22"/>
              </w:rPr>
              <w:t xml:space="preserve"> </w:t>
            </w:r>
            <w:r w:rsidRPr="003A043B">
              <w:rPr>
                <w:szCs w:val="22"/>
              </w:rPr>
              <w:t>bavlјenjem</w:t>
            </w:r>
            <w:r w:rsidR="000508E4" w:rsidRPr="003A043B">
              <w:rPr>
                <w:szCs w:val="22"/>
              </w:rPr>
              <w:t xml:space="preserve"> </w:t>
            </w:r>
            <w:r w:rsidRPr="003A043B">
              <w:rPr>
                <w:szCs w:val="22"/>
              </w:rPr>
              <w:t>ovim</w:t>
            </w:r>
            <w:r w:rsidR="000508E4" w:rsidRPr="003A043B">
              <w:rPr>
                <w:szCs w:val="22"/>
              </w:rPr>
              <w:t xml:space="preserve"> </w:t>
            </w:r>
            <w:r w:rsidRPr="003A043B">
              <w:rPr>
                <w:szCs w:val="22"/>
              </w:rPr>
              <w:t>sportom</w:t>
            </w:r>
            <w:r w:rsidR="000508E4" w:rsidRPr="003A043B">
              <w:rPr>
                <w:szCs w:val="22"/>
                <w:lang w:val="sr-Cyrl-RS"/>
              </w:rPr>
              <w:t>,</w:t>
            </w:r>
            <w:r w:rsidR="000508E4" w:rsidRPr="003A043B">
              <w:rPr>
                <w:szCs w:val="22"/>
              </w:rPr>
              <w:t xml:space="preserve"> </w:t>
            </w:r>
            <w:r w:rsidRPr="003A043B">
              <w:rPr>
                <w:szCs w:val="22"/>
              </w:rPr>
              <w:t>a</w:t>
            </w:r>
            <w:r w:rsidR="000508E4" w:rsidRPr="003A043B">
              <w:rPr>
                <w:szCs w:val="22"/>
              </w:rPr>
              <w:t xml:space="preserve"> </w:t>
            </w:r>
            <w:r w:rsidRPr="003A043B">
              <w:rPr>
                <w:szCs w:val="22"/>
              </w:rPr>
              <w:t>u</w:t>
            </w:r>
            <w:r w:rsidR="000508E4" w:rsidRPr="003A043B">
              <w:rPr>
                <w:szCs w:val="22"/>
              </w:rPr>
              <w:t xml:space="preserve"> </w:t>
            </w:r>
            <w:r w:rsidRPr="003A043B">
              <w:rPr>
                <w:szCs w:val="22"/>
              </w:rPr>
              <w:t>cilјu</w:t>
            </w:r>
            <w:r w:rsidR="000508E4" w:rsidRPr="003A043B">
              <w:rPr>
                <w:szCs w:val="22"/>
              </w:rPr>
              <w:t xml:space="preserve"> </w:t>
            </w:r>
            <w:r w:rsidRPr="003A043B">
              <w:rPr>
                <w:szCs w:val="22"/>
              </w:rPr>
              <w:t>zdravog</w:t>
            </w:r>
            <w:r w:rsidR="000508E4" w:rsidRPr="003A043B">
              <w:rPr>
                <w:szCs w:val="22"/>
              </w:rPr>
              <w:t xml:space="preserve"> </w:t>
            </w:r>
            <w:r w:rsidRPr="003A043B">
              <w:rPr>
                <w:szCs w:val="22"/>
              </w:rPr>
              <w:t>načina</w:t>
            </w:r>
            <w:r w:rsidR="000508E4" w:rsidRPr="003A043B">
              <w:rPr>
                <w:szCs w:val="22"/>
              </w:rPr>
              <w:t xml:space="preserve"> </w:t>
            </w:r>
            <w:r w:rsidRPr="003A043B">
              <w:rPr>
                <w:szCs w:val="22"/>
              </w:rPr>
              <w:t>života</w:t>
            </w:r>
            <w:r w:rsidR="000508E4" w:rsidRPr="003A043B">
              <w:rPr>
                <w:szCs w:val="22"/>
                <w:lang w:val="sr-Cyrl-RS"/>
              </w:rPr>
              <w:t>.</w:t>
            </w:r>
            <w:r w:rsidR="000508E4" w:rsidRPr="003A043B">
              <w:rPr>
                <w:szCs w:val="22"/>
              </w:rPr>
              <w:t xml:space="preserve"> </w:t>
            </w:r>
          </w:p>
          <w:p w:rsidR="00FA4E19" w:rsidRPr="003A043B" w:rsidRDefault="00FA4E19" w:rsidP="00FA4E19">
            <w:pPr>
              <w:ind w:left="360"/>
              <w:rPr>
                <w:szCs w:val="22"/>
              </w:rPr>
            </w:pPr>
          </w:p>
          <w:p w:rsidR="000508E4" w:rsidRPr="003A043B" w:rsidRDefault="00555817" w:rsidP="00D5500D">
            <w:pPr>
              <w:rPr>
                <w:szCs w:val="22"/>
                <w:lang w:val="sr-Cyrl-BA"/>
              </w:rPr>
            </w:pPr>
            <w:r w:rsidRPr="003A043B">
              <w:rPr>
                <w:szCs w:val="22"/>
                <w:lang w:val="sr-Cyrl-BA"/>
              </w:rPr>
              <w:t>Jedinica</w:t>
            </w:r>
            <w:r w:rsidR="000508E4" w:rsidRPr="003A043B">
              <w:rPr>
                <w:szCs w:val="22"/>
                <w:lang w:val="sr-Cyrl-BA"/>
              </w:rPr>
              <w:t xml:space="preserve"> 3.</w:t>
            </w:r>
          </w:p>
          <w:p w:rsidR="000508E4" w:rsidRPr="003A043B" w:rsidRDefault="000508E4" w:rsidP="00D5500D">
            <w:pPr>
              <w:rPr>
                <w:szCs w:val="22"/>
                <w:lang w:val="sr-Cyrl-BA"/>
              </w:rPr>
            </w:pPr>
          </w:p>
          <w:p w:rsidR="000508E4" w:rsidRPr="003A043B" w:rsidRDefault="00555817" w:rsidP="00D5500D">
            <w:r w:rsidRPr="003A043B">
              <w:t>OSNOVNI</w:t>
            </w:r>
            <w:r w:rsidR="000508E4" w:rsidRPr="003A043B">
              <w:t xml:space="preserve"> </w:t>
            </w:r>
            <w:r w:rsidRPr="003A043B">
              <w:t>NIVO</w:t>
            </w:r>
          </w:p>
          <w:p w:rsidR="000508E4" w:rsidRPr="003A043B" w:rsidRDefault="00555817" w:rsidP="00D5500D">
            <w:pPr>
              <w:rPr>
                <w:b/>
              </w:rPr>
            </w:pPr>
            <w:r w:rsidRPr="003A043B">
              <w:t>Učenik</w:t>
            </w:r>
            <w:r w:rsidR="000508E4" w:rsidRPr="003A043B">
              <w:t xml:space="preserve"> </w:t>
            </w:r>
            <w:r w:rsidRPr="003A043B">
              <w:t>će</w:t>
            </w:r>
            <w:r w:rsidR="000508E4" w:rsidRPr="003A043B">
              <w:t xml:space="preserve"> </w:t>
            </w:r>
            <w:r w:rsidRPr="003A043B">
              <w:t>moći</w:t>
            </w:r>
            <w:r w:rsidR="000508E4" w:rsidRPr="003A043B">
              <w:t xml:space="preserve"> </w:t>
            </w:r>
            <w:r w:rsidRPr="003A043B">
              <w:t>da</w:t>
            </w:r>
            <w:r w:rsidR="000508E4" w:rsidRPr="003A043B">
              <w:t xml:space="preserve">:  </w:t>
            </w:r>
          </w:p>
          <w:p w:rsidR="000508E4" w:rsidRPr="003A043B" w:rsidRDefault="00FA4E19" w:rsidP="000A336C">
            <w:pPr>
              <w:numPr>
                <w:ilvl w:val="0"/>
                <w:numId w:val="50"/>
              </w:numPr>
              <w:rPr>
                <w:szCs w:val="22"/>
              </w:rPr>
            </w:pPr>
            <w:r w:rsidRPr="003A043B">
              <w:rPr>
                <w:szCs w:val="22"/>
              </w:rPr>
              <w:t>r</w:t>
            </w:r>
            <w:r w:rsidR="00555817" w:rsidRPr="003A043B">
              <w:rPr>
                <w:szCs w:val="22"/>
              </w:rPr>
              <w:t>azvije</w:t>
            </w:r>
            <w:r w:rsidR="000508E4" w:rsidRPr="003A043B">
              <w:rPr>
                <w:szCs w:val="22"/>
              </w:rPr>
              <w:t xml:space="preserve"> </w:t>
            </w:r>
            <w:r w:rsidR="00555817" w:rsidRPr="003A043B">
              <w:rPr>
                <w:szCs w:val="22"/>
              </w:rPr>
              <w:t>vještine</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tehnike</w:t>
            </w:r>
            <w:r w:rsidR="000508E4" w:rsidRPr="003A043B">
              <w:rPr>
                <w:szCs w:val="22"/>
              </w:rPr>
              <w:t xml:space="preserve"> </w:t>
            </w:r>
            <w:r w:rsidR="00555817" w:rsidRPr="003A043B">
              <w:rPr>
                <w:szCs w:val="22"/>
              </w:rPr>
              <w:t>za</w:t>
            </w:r>
            <w:r w:rsidR="000508E4" w:rsidRPr="003A043B">
              <w:rPr>
                <w:szCs w:val="22"/>
              </w:rPr>
              <w:t xml:space="preserve"> </w:t>
            </w:r>
            <w:r w:rsidR="00555817" w:rsidRPr="003A043B">
              <w:rPr>
                <w:szCs w:val="22"/>
              </w:rPr>
              <w:t>odabrani</w:t>
            </w:r>
            <w:r w:rsidR="000508E4" w:rsidRPr="003A043B">
              <w:rPr>
                <w:szCs w:val="22"/>
              </w:rPr>
              <w:t xml:space="preserve">    </w:t>
            </w:r>
          </w:p>
          <w:p w:rsidR="000508E4" w:rsidRPr="003A043B" w:rsidRDefault="00555817" w:rsidP="00D5500D">
            <w:pPr>
              <w:ind w:left="360"/>
              <w:rPr>
                <w:szCs w:val="22"/>
              </w:rPr>
            </w:pPr>
            <w:r w:rsidRPr="003A043B">
              <w:rPr>
                <w:szCs w:val="22"/>
                <w:lang w:val="sr-Cyrl-RS"/>
              </w:rPr>
              <w:t>n</w:t>
            </w:r>
            <w:r w:rsidRPr="003A043B">
              <w:rPr>
                <w:szCs w:val="22"/>
              </w:rPr>
              <w:t>ivo</w:t>
            </w:r>
            <w:r w:rsidR="000508E4" w:rsidRPr="003A043B">
              <w:rPr>
                <w:szCs w:val="22"/>
              </w:rPr>
              <w:t xml:space="preserve"> </w:t>
            </w:r>
            <w:r w:rsidRPr="003A043B">
              <w:rPr>
                <w:szCs w:val="22"/>
              </w:rPr>
              <w:t>igre</w:t>
            </w:r>
            <w:r w:rsidR="000508E4" w:rsidRPr="003A043B">
              <w:rPr>
                <w:szCs w:val="22"/>
              </w:rPr>
              <w:t xml:space="preserve"> </w:t>
            </w:r>
            <w:r w:rsidRPr="003A043B">
              <w:rPr>
                <w:szCs w:val="22"/>
              </w:rPr>
              <w:t>uklјučujući</w:t>
            </w:r>
            <w:r w:rsidR="000508E4" w:rsidRPr="003A043B">
              <w:rPr>
                <w:szCs w:val="22"/>
              </w:rPr>
              <w:t>:</w:t>
            </w:r>
          </w:p>
          <w:p w:rsidR="000508E4" w:rsidRPr="003A043B" w:rsidRDefault="00FA4E19" w:rsidP="000A336C">
            <w:pPr>
              <w:numPr>
                <w:ilvl w:val="0"/>
                <w:numId w:val="217"/>
              </w:numPr>
              <w:rPr>
                <w:szCs w:val="22"/>
              </w:rPr>
            </w:pPr>
            <w:r w:rsidRPr="003A043B">
              <w:rPr>
                <w:szCs w:val="22"/>
              </w:rPr>
              <w:t>d</w:t>
            </w:r>
            <w:r w:rsidR="00555817" w:rsidRPr="003A043B">
              <w:rPr>
                <w:szCs w:val="22"/>
              </w:rPr>
              <w:t>odavanje</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hvatanje</w:t>
            </w:r>
            <w:r w:rsidR="000508E4" w:rsidRPr="003A043B">
              <w:rPr>
                <w:szCs w:val="22"/>
              </w:rPr>
              <w:t xml:space="preserve"> </w:t>
            </w:r>
            <w:r w:rsidR="00555817" w:rsidRPr="003A043B">
              <w:rPr>
                <w:szCs w:val="22"/>
              </w:rPr>
              <w:t>lopte</w:t>
            </w:r>
            <w:r w:rsidR="000508E4" w:rsidRPr="003A043B">
              <w:rPr>
                <w:szCs w:val="22"/>
              </w:rPr>
              <w:t xml:space="preserve"> </w:t>
            </w:r>
            <w:r w:rsidR="00555817" w:rsidRPr="003A043B">
              <w:rPr>
                <w:szCs w:val="22"/>
              </w:rPr>
              <w:t>sa</w:t>
            </w:r>
            <w:r w:rsidR="000508E4" w:rsidRPr="003A043B">
              <w:rPr>
                <w:szCs w:val="22"/>
              </w:rPr>
              <w:t xml:space="preserve"> </w:t>
            </w:r>
            <w:r w:rsidR="00555817" w:rsidRPr="003A043B">
              <w:rPr>
                <w:szCs w:val="22"/>
              </w:rPr>
              <w:t>jednom</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dvije</w:t>
            </w:r>
            <w:r w:rsidR="000508E4" w:rsidRPr="003A043B">
              <w:rPr>
                <w:szCs w:val="22"/>
              </w:rPr>
              <w:t xml:space="preserve"> </w:t>
            </w:r>
            <w:r w:rsidR="00555817" w:rsidRPr="003A043B">
              <w:rPr>
                <w:szCs w:val="22"/>
              </w:rPr>
              <w:t>ruke</w:t>
            </w:r>
            <w:r w:rsidR="000508E4" w:rsidRPr="003A043B">
              <w:rPr>
                <w:szCs w:val="22"/>
              </w:rPr>
              <w:t xml:space="preserve">, </w:t>
            </w:r>
            <w:r w:rsidR="00555817" w:rsidRPr="003A043B">
              <w:rPr>
                <w:szCs w:val="22"/>
              </w:rPr>
              <w:t>u</w:t>
            </w:r>
            <w:r w:rsidR="000508E4" w:rsidRPr="003A043B">
              <w:rPr>
                <w:szCs w:val="22"/>
              </w:rPr>
              <w:t xml:space="preserve"> </w:t>
            </w:r>
            <w:r w:rsidR="00555817" w:rsidRPr="003A043B">
              <w:rPr>
                <w:szCs w:val="22"/>
              </w:rPr>
              <w:t>različitoj</w:t>
            </w:r>
            <w:r w:rsidR="000508E4" w:rsidRPr="003A043B">
              <w:rPr>
                <w:szCs w:val="22"/>
              </w:rPr>
              <w:t xml:space="preserve"> </w:t>
            </w:r>
            <w:r w:rsidR="00555817" w:rsidRPr="003A043B">
              <w:rPr>
                <w:szCs w:val="22"/>
              </w:rPr>
              <w:t>visini</w:t>
            </w:r>
            <w:r w:rsidR="000508E4" w:rsidRPr="003A043B">
              <w:rPr>
                <w:szCs w:val="22"/>
              </w:rPr>
              <w:t xml:space="preserve">, </w:t>
            </w:r>
            <w:r w:rsidR="00555817" w:rsidRPr="003A043B">
              <w:rPr>
                <w:szCs w:val="22"/>
              </w:rPr>
              <w:t>od</w:t>
            </w:r>
            <w:r w:rsidR="000508E4" w:rsidRPr="003A043B">
              <w:rPr>
                <w:szCs w:val="22"/>
              </w:rPr>
              <w:t xml:space="preserve"> </w:t>
            </w:r>
            <w:r w:rsidR="00555817" w:rsidRPr="003A043B">
              <w:rPr>
                <w:szCs w:val="22"/>
              </w:rPr>
              <w:t>pod</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direktno</w:t>
            </w:r>
            <w:r w:rsidRPr="003A043B">
              <w:rPr>
                <w:szCs w:val="22"/>
              </w:rPr>
              <w:t>,</w:t>
            </w:r>
          </w:p>
          <w:p w:rsidR="000508E4" w:rsidRPr="003A043B" w:rsidRDefault="000508E4" w:rsidP="000A336C">
            <w:pPr>
              <w:numPr>
                <w:ilvl w:val="0"/>
                <w:numId w:val="217"/>
              </w:numPr>
              <w:rPr>
                <w:szCs w:val="22"/>
              </w:rPr>
            </w:pPr>
            <w:r w:rsidRPr="003A043B">
              <w:rPr>
                <w:szCs w:val="22"/>
              </w:rPr>
              <w:t xml:space="preserve"> </w:t>
            </w:r>
            <w:r w:rsidR="00FA4E19" w:rsidRPr="003A043B">
              <w:rPr>
                <w:szCs w:val="22"/>
              </w:rPr>
              <w:t>v</w:t>
            </w:r>
            <w:r w:rsidR="00555817" w:rsidRPr="003A043B">
              <w:rPr>
                <w:szCs w:val="22"/>
              </w:rPr>
              <w:t>ođenje</w:t>
            </w:r>
            <w:r w:rsidRPr="003A043B">
              <w:rPr>
                <w:szCs w:val="22"/>
              </w:rPr>
              <w:t xml:space="preserve"> </w:t>
            </w:r>
            <w:r w:rsidR="00555817" w:rsidRPr="003A043B">
              <w:rPr>
                <w:szCs w:val="22"/>
              </w:rPr>
              <w:t>visoko</w:t>
            </w:r>
            <w:r w:rsidRPr="003A043B">
              <w:rPr>
                <w:szCs w:val="22"/>
              </w:rPr>
              <w:t xml:space="preserve">, </w:t>
            </w:r>
            <w:r w:rsidR="00555817" w:rsidRPr="003A043B">
              <w:rPr>
                <w:szCs w:val="22"/>
              </w:rPr>
              <w:t>nisko</w:t>
            </w:r>
            <w:r w:rsidRPr="003A043B">
              <w:rPr>
                <w:szCs w:val="22"/>
              </w:rPr>
              <w:t xml:space="preserve"> </w:t>
            </w:r>
            <w:r w:rsidR="00555817" w:rsidRPr="003A043B">
              <w:rPr>
                <w:szCs w:val="22"/>
              </w:rPr>
              <w:t>u</w:t>
            </w:r>
            <w:r w:rsidRPr="003A043B">
              <w:rPr>
                <w:szCs w:val="22"/>
              </w:rPr>
              <w:t xml:space="preserve"> </w:t>
            </w:r>
            <w:r w:rsidR="00555817" w:rsidRPr="003A043B">
              <w:rPr>
                <w:szCs w:val="22"/>
              </w:rPr>
              <w:t>mjestu</w:t>
            </w:r>
            <w:r w:rsidRPr="003A043B">
              <w:rPr>
                <w:szCs w:val="22"/>
              </w:rPr>
              <w:t xml:space="preserve"> </w:t>
            </w:r>
            <w:r w:rsidR="00555817" w:rsidRPr="003A043B">
              <w:rPr>
                <w:szCs w:val="22"/>
              </w:rPr>
              <w:t>i</w:t>
            </w:r>
            <w:r w:rsidRPr="003A043B">
              <w:rPr>
                <w:szCs w:val="22"/>
              </w:rPr>
              <w:t xml:space="preserve"> </w:t>
            </w:r>
            <w:r w:rsidR="00555817" w:rsidRPr="003A043B">
              <w:rPr>
                <w:szCs w:val="22"/>
              </w:rPr>
              <w:t>kretanju</w:t>
            </w:r>
          </w:p>
          <w:p w:rsidR="000508E4" w:rsidRPr="003A043B" w:rsidRDefault="00555817" w:rsidP="000A336C">
            <w:pPr>
              <w:pStyle w:val="ListParagraph"/>
              <w:numPr>
                <w:ilvl w:val="1"/>
                <w:numId w:val="217"/>
              </w:numPr>
              <w:rPr>
                <w:szCs w:val="22"/>
              </w:rPr>
            </w:pPr>
            <w:r w:rsidRPr="003A043B">
              <w:rPr>
                <w:szCs w:val="22"/>
              </w:rPr>
              <w:t>dvokorak</w:t>
            </w:r>
            <w:r w:rsidR="000508E4" w:rsidRPr="003A043B">
              <w:rPr>
                <w:szCs w:val="22"/>
              </w:rPr>
              <w:t xml:space="preserve"> – </w:t>
            </w:r>
            <w:r w:rsidRPr="003A043B">
              <w:rPr>
                <w:szCs w:val="22"/>
              </w:rPr>
              <w:t>ulaz</w:t>
            </w:r>
            <w:r w:rsidR="000508E4" w:rsidRPr="003A043B">
              <w:rPr>
                <w:szCs w:val="22"/>
              </w:rPr>
              <w:t xml:space="preserve"> </w:t>
            </w:r>
            <w:r w:rsidRPr="003A043B">
              <w:rPr>
                <w:szCs w:val="22"/>
              </w:rPr>
              <w:t>na</w:t>
            </w:r>
            <w:r w:rsidR="000508E4" w:rsidRPr="003A043B">
              <w:rPr>
                <w:szCs w:val="22"/>
              </w:rPr>
              <w:t xml:space="preserve"> </w:t>
            </w:r>
            <w:r w:rsidRPr="003A043B">
              <w:rPr>
                <w:szCs w:val="22"/>
              </w:rPr>
              <w:t>bolјoj</w:t>
            </w:r>
            <w:r w:rsidR="000508E4" w:rsidRPr="003A043B">
              <w:rPr>
                <w:szCs w:val="22"/>
              </w:rPr>
              <w:t xml:space="preserve"> </w:t>
            </w:r>
            <w:r w:rsidRPr="003A043B">
              <w:rPr>
                <w:szCs w:val="22"/>
              </w:rPr>
              <w:t>strani</w:t>
            </w:r>
            <w:r w:rsidR="00FA4E19" w:rsidRPr="003A043B">
              <w:rPr>
                <w:szCs w:val="22"/>
              </w:rPr>
              <w:t>,</w:t>
            </w:r>
          </w:p>
          <w:p w:rsidR="000508E4" w:rsidRPr="003A043B" w:rsidRDefault="00555817" w:rsidP="000A336C">
            <w:pPr>
              <w:numPr>
                <w:ilvl w:val="0"/>
                <w:numId w:val="217"/>
              </w:numPr>
              <w:rPr>
                <w:szCs w:val="22"/>
              </w:rPr>
            </w:pPr>
            <w:r w:rsidRPr="003A043B">
              <w:rPr>
                <w:szCs w:val="22"/>
              </w:rPr>
              <w:t>pivotiranje</w:t>
            </w:r>
            <w:r w:rsidR="000508E4" w:rsidRPr="003A043B">
              <w:rPr>
                <w:szCs w:val="22"/>
              </w:rPr>
              <w:t xml:space="preserve">, </w:t>
            </w:r>
            <w:r w:rsidRPr="003A043B">
              <w:rPr>
                <w:szCs w:val="22"/>
              </w:rPr>
              <w:t>kruženje</w:t>
            </w:r>
            <w:r w:rsidR="000508E4" w:rsidRPr="003A043B">
              <w:rPr>
                <w:szCs w:val="22"/>
              </w:rPr>
              <w:t xml:space="preserve"> </w:t>
            </w:r>
            <w:r w:rsidRPr="003A043B">
              <w:rPr>
                <w:szCs w:val="22"/>
              </w:rPr>
              <w:t>na</w:t>
            </w:r>
            <w:r w:rsidR="000508E4" w:rsidRPr="003A043B">
              <w:rPr>
                <w:szCs w:val="22"/>
              </w:rPr>
              <w:t xml:space="preserve"> </w:t>
            </w:r>
            <w:r w:rsidRPr="003A043B">
              <w:rPr>
                <w:szCs w:val="22"/>
              </w:rPr>
              <w:t>jednoj</w:t>
            </w:r>
            <w:r w:rsidR="000508E4" w:rsidRPr="003A043B">
              <w:rPr>
                <w:szCs w:val="22"/>
              </w:rPr>
              <w:t xml:space="preserve"> </w:t>
            </w:r>
            <w:r w:rsidRPr="003A043B">
              <w:rPr>
                <w:szCs w:val="22"/>
              </w:rPr>
              <w:t>pa</w:t>
            </w:r>
            <w:r w:rsidR="000508E4" w:rsidRPr="003A043B">
              <w:rPr>
                <w:szCs w:val="22"/>
              </w:rPr>
              <w:t xml:space="preserve"> </w:t>
            </w:r>
            <w:r w:rsidRPr="003A043B">
              <w:rPr>
                <w:szCs w:val="22"/>
              </w:rPr>
              <w:t>drugoj</w:t>
            </w:r>
            <w:r w:rsidR="000508E4" w:rsidRPr="003A043B">
              <w:rPr>
                <w:szCs w:val="22"/>
              </w:rPr>
              <w:t xml:space="preserve"> </w:t>
            </w:r>
            <w:r w:rsidRPr="003A043B">
              <w:rPr>
                <w:szCs w:val="22"/>
              </w:rPr>
              <w:t>nozi</w:t>
            </w:r>
            <w:r w:rsidR="00FA4E19" w:rsidRPr="003A043B">
              <w:rPr>
                <w:szCs w:val="22"/>
              </w:rPr>
              <w:t>,</w:t>
            </w:r>
          </w:p>
          <w:p w:rsidR="000508E4" w:rsidRPr="003A043B" w:rsidRDefault="00555817" w:rsidP="000A336C">
            <w:pPr>
              <w:numPr>
                <w:ilvl w:val="0"/>
                <w:numId w:val="217"/>
              </w:numPr>
              <w:rPr>
                <w:szCs w:val="22"/>
              </w:rPr>
            </w:pPr>
            <w:r w:rsidRPr="003A043B">
              <w:rPr>
                <w:szCs w:val="22"/>
              </w:rPr>
              <w:t>skok</w:t>
            </w:r>
            <w:r w:rsidR="000508E4" w:rsidRPr="003A043B">
              <w:rPr>
                <w:szCs w:val="22"/>
              </w:rPr>
              <w:t xml:space="preserve"> </w:t>
            </w:r>
            <w:r w:rsidRPr="003A043B">
              <w:rPr>
                <w:szCs w:val="22"/>
              </w:rPr>
              <w:t>šut</w:t>
            </w:r>
            <w:r w:rsidR="000508E4" w:rsidRPr="003A043B">
              <w:rPr>
                <w:szCs w:val="22"/>
              </w:rPr>
              <w:t xml:space="preserve">, </w:t>
            </w:r>
            <w:r w:rsidRPr="003A043B">
              <w:rPr>
                <w:szCs w:val="22"/>
              </w:rPr>
              <w:t>iz</w:t>
            </w:r>
            <w:r w:rsidR="000508E4" w:rsidRPr="003A043B">
              <w:rPr>
                <w:szCs w:val="22"/>
              </w:rPr>
              <w:t xml:space="preserve"> </w:t>
            </w:r>
            <w:r w:rsidRPr="003A043B">
              <w:rPr>
                <w:szCs w:val="22"/>
              </w:rPr>
              <w:t>mjesta</w:t>
            </w:r>
            <w:r w:rsidR="000508E4" w:rsidRPr="003A043B">
              <w:rPr>
                <w:szCs w:val="22"/>
              </w:rPr>
              <w:t xml:space="preserve"> </w:t>
            </w:r>
            <w:r w:rsidRPr="003A043B">
              <w:rPr>
                <w:szCs w:val="22"/>
              </w:rPr>
              <w:t>i</w:t>
            </w:r>
            <w:r w:rsidR="000508E4" w:rsidRPr="003A043B">
              <w:rPr>
                <w:szCs w:val="22"/>
              </w:rPr>
              <w:t xml:space="preserve"> </w:t>
            </w:r>
            <w:r w:rsidRPr="003A043B">
              <w:rPr>
                <w:szCs w:val="22"/>
              </w:rPr>
              <w:t>kretanja</w:t>
            </w:r>
            <w:r w:rsidR="000508E4" w:rsidRPr="003A043B">
              <w:rPr>
                <w:szCs w:val="22"/>
                <w:lang w:val="sr-Cyrl-RS"/>
              </w:rPr>
              <w:t>.</w:t>
            </w:r>
            <w:r w:rsidR="000508E4" w:rsidRPr="003A043B">
              <w:rPr>
                <w:szCs w:val="22"/>
              </w:rPr>
              <w:t xml:space="preserve">  </w:t>
            </w:r>
          </w:p>
          <w:p w:rsidR="000508E4" w:rsidRPr="003A043B" w:rsidRDefault="000508E4" w:rsidP="00D5500D">
            <w:pPr>
              <w:rPr>
                <w:szCs w:val="22"/>
              </w:rPr>
            </w:pPr>
          </w:p>
          <w:p w:rsidR="000508E4" w:rsidRPr="003A043B" w:rsidRDefault="000508E4" w:rsidP="00D5500D">
            <w:pPr>
              <w:rPr>
                <w:szCs w:val="22"/>
              </w:rPr>
            </w:pPr>
          </w:p>
          <w:p w:rsidR="000508E4" w:rsidRPr="003A043B" w:rsidRDefault="000508E4" w:rsidP="00D5500D">
            <w:pPr>
              <w:rPr>
                <w:szCs w:val="22"/>
              </w:rPr>
            </w:pPr>
          </w:p>
          <w:p w:rsidR="000508E4" w:rsidRPr="003A043B" w:rsidRDefault="000508E4" w:rsidP="00D5500D">
            <w:pPr>
              <w:rPr>
                <w:szCs w:val="22"/>
              </w:rPr>
            </w:pPr>
          </w:p>
          <w:p w:rsidR="000508E4" w:rsidRPr="003A043B" w:rsidRDefault="000508E4" w:rsidP="00D5500D">
            <w:pPr>
              <w:rPr>
                <w:szCs w:val="22"/>
              </w:rPr>
            </w:pPr>
          </w:p>
          <w:p w:rsidR="000508E4" w:rsidRPr="003A043B" w:rsidRDefault="000508E4" w:rsidP="00D5500D">
            <w:pPr>
              <w:rPr>
                <w:szCs w:val="22"/>
              </w:rPr>
            </w:pPr>
          </w:p>
          <w:p w:rsidR="000508E4" w:rsidRPr="003A043B" w:rsidRDefault="000508E4" w:rsidP="00D5500D">
            <w:pPr>
              <w:rPr>
                <w:szCs w:val="22"/>
              </w:rPr>
            </w:pPr>
          </w:p>
          <w:p w:rsidR="000508E4" w:rsidRPr="003A043B" w:rsidRDefault="00555817" w:rsidP="00D5500D">
            <w:pPr>
              <w:rPr>
                <w:lang w:val="sr-Cyrl-RS"/>
              </w:rPr>
            </w:pPr>
            <w:r w:rsidRPr="003A043B">
              <w:t>NIVO</w:t>
            </w:r>
            <w:r w:rsidR="000508E4" w:rsidRPr="003A043B">
              <w:t xml:space="preserve"> I</w:t>
            </w:r>
          </w:p>
          <w:p w:rsidR="000508E4" w:rsidRPr="003A043B" w:rsidRDefault="00555817" w:rsidP="00D5500D">
            <w:pPr>
              <w:rPr>
                <w:szCs w:val="22"/>
              </w:rPr>
            </w:pPr>
            <w:r w:rsidRPr="003A043B">
              <w:rPr>
                <w:szCs w:val="22"/>
              </w:rPr>
              <w:t>Učenik</w:t>
            </w:r>
            <w:r w:rsidR="000508E4" w:rsidRPr="003A043B">
              <w:rPr>
                <w:szCs w:val="22"/>
              </w:rPr>
              <w:t xml:space="preserve"> </w:t>
            </w:r>
            <w:r w:rsidRPr="003A043B">
              <w:rPr>
                <w:szCs w:val="22"/>
              </w:rPr>
              <w:t>će</w:t>
            </w:r>
            <w:r w:rsidR="000508E4" w:rsidRPr="003A043B">
              <w:rPr>
                <w:szCs w:val="22"/>
              </w:rPr>
              <w:t xml:space="preserve"> </w:t>
            </w:r>
            <w:r w:rsidRPr="003A043B">
              <w:rPr>
                <w:szCs w:val="22"/>
              </w:rPr>
              <w:t>moći</w:t>
            </w:r>
            <w:r w:rsidR="000508E4" w:rsidRPr="003A043B">
              <w:rPr>
                <w:szCs w:val="22"/>
              </w:rPr>
              <w:t xml:space="preserve"> </w:t>
            </w:r>
            <w:r w:rsidRPr="003A043B">
              <w:rPr>
                <w:szCs w:val="22"/>
              </w:rPr>
              <w:t>da</w:t>
            </w:r>
            <w:r w:rsidR="000508E4" w:rsidRPr="003A043B">
              <w:rPr>
                <w:szCs w:val="22"/>
              </w:rPr>
              <w:t xml:space="preserve">: </w:t>
            </w:r>
          </w:p>
          <w:p w:rsidR="000508E4" w:rsidRPr="003A043B" w:rsidRDefault="0097739B" w:rsidP="000A336C">
            <w:pPr>
              <w:numPr>
                <w:ilvl w:val="0"/>
                <w:numId w:val="50"/>
              </w:numPr>
              <w:rPr>
                <w:szCs w:val="22"/>
              </w:rPr>
            </w:pPr>
            <w:r w:rsidRPr="003A043B">
              <w:rPr>
                <w:szCs w:val="22"/>
              </w:rPr>
              <w:t>r</w:t>
            </w:r>
            <w:r w:rsidR="00555817" w:rsidRPr="003A043B">
              <w:rPr>
                <w:szCs w:val="22"/>
              </w:rPr>
              <w:t>azvije</w:t>
            </w:r>
            <w:r w:rsidR="000508E4" w:rsidRPr="003A043B">
              <w:rPr>
                <w:szCs w:val="22"/>
              </w:rPr>
              <w:t xml:space="preserve"> </w:t>
            </w:r>
            <w:r w:rsidR="00555817" w:rsidRPr="003A043B">
              <w:rPr>
                <w:szCs w:val="22"/>
              </w:rPr>
              <w:t>vještine</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tehnike</w:t>
            </w:r>
            <w:r w:rsidR="000508E4" w:rsidRPr="003A043B">
              <w:rPr>
                <w:szCs w:val="22"/>
              </w:rPr>
              <w:t xml:space="preserve"> </w:t>
            </w:r>
            <w:r w:rsidR="00555817" w:rsidRPr="003A043B">
              <w:rPr>
                <w:szCs w:val="22"/>
              </w:rPr>
              <w:t>za</w:t>
            </w:r>
            <w:r w:rsidR="000508E4" w:rsidRPr="003A043B">
              <w:rPr>
                <w:szCs w:val="22"/>
              </w:rPr>
              <w:t xml:space="preserve"> </w:t>
            </w:r>
            <w:r w:rsidR="00555817" w:rsidRPr="003A043B">
              <w:rPr>
                <w:szCs w:val="22"/>
              </w:rPr>
              <w:t>odabrani</w:t>
            </w:r>
            <w:r w:rsidR="000508E4" w:rsidRPr="003A043B">
              <w:rPr>
                <w:szCs w:val="22"/>
              </w:rPr>
              <w:t xml:space="preserve"> </w:t>
            </w:r>
            <w:r w:rsidR="00555817" w:rsidRPr="003A043B">
              <w:rPr>
                <w:szCs w:val="22"/>
              </w:rPr>
              <w:t>nivo</w:t>
            </w:r>
            <w:r w:rsidR="000508E4" w:rsidRPr="003A043B">
              <w:rPr>
                <w:szCs w:val="22"/>
              </w:rPr>
              <w:t xml:space="preserve"> </w:t>
            </w:r>
            <w:r w:rsidR="00555817" w:rsidRPr="003A043B">
              <w:rPr>
                <w:szCs w:val="22"/>
              </w:rPr>
              <w:t>igre</w:t>
            </w:r>
            <w:r w:rsidR="000508E4" w:rsidRPr="003A043B">
              <w:rPr>
                <w:szCs w:val="22"/>
              </w:rPr>
              <w:t xml:space="preserve"> </w:t>
            </w:r>
            <w:r w:rsidR="00555817" w:rsidRPr="003A043B">
              <w:rPr>
                <w:szCs w:val="22"/>
              </w:rPr>
              <w:t>uklјučujući</w:t>
            </w:r>
            <w:r w:rsidR="000508E4" w:rsidRPr="003A043B">
              <w:rPr>
                <w:szCs w:val="22"/>
              </w:rPr>
              <w:t>:</w:t>
            </w:r>
          </w:p>
          <w:p w:rsidR="000508E4" w:rsidRPr="003A043B" w:rsidRDefault="00555817" w:rsidP="000A336C">
            <w:pPr>
              <w:numPr>
                <w:ilvl w:val="0"/>
                <w:numId w:val="218"/>
              </w:numPr>
              <w:rPr>
                <w:szCs w:val="22"/>
              </w:rPr>
            </w:pPr>
            <w:r w:rsidRPr="003A043B">
              <w:rPr>
                <w:szCs w:val="22"/>
                <w:lang w:val="sr-Cyrl-RS"/>
              </w:rPr>
              <w:t>d</w:t>
            </w:r>
            <w:r w:rsidRPr="003A043B">
              <w:rPr>
                <w:szCs w:val="22"/>
              </w:rPr>
              <w:t>odavanje</w:t>
            </w:r>
            <w:r w:rsidR="000508E4" w:rsidRPr="003A043B">
              <w:rPr>
                <w:szCs w:val="22"/>
              </w:rPr>
              <w:t xml:space="preserve"> </w:t>
            </w:r>
            <w:r w:rsidRPr="003A043B">
              <w:rPr>
                <w:szCs w:val="22"/>
              </w:rPr>
              <w:t>i</w:t>
            </w:r>
            <w:r w:rsidR="000508E4" w:rsidRPr="003A043B">
              <w:rPr>
                <w:szCs w:val="22"/>
              </w:rPr>
              <w:t xml:space="preserve"> </w:t>
            </w:r>
            <w:r w:rsidRPr="003A043B">
              <w:rPr>
                <w:szCs w:val="22"/>
              </w:rPr>
              <w:t>hvatanje</w:t>
            </w:r>
            <w:r w:rsidR="000508E4" w:rsidRPr="003A043B">
              <w:rPr>
                <w:szCs w:val="22"/>
              </w:rPr>
              <w:t xml:space="preserve"> </w:t>
            </w:r>
            <w:r w:rsidRPr="003A043B">
              <w:rPr>
                <w:szCs w:val="22"/>
              </w:rPr>
              <w:t>lopte</w:t>
            </w:r>
            <w:r w:rsidR="000508E4" w:rsidRPr="003A043B">
              <w:rPr>
                <w:szCs w:val="22"/>
              </w:rPr>
              <w:t xml:space="preserve">  </w:t>
            </w:r>
            <w:r w:rsidRPr="003A043B">
              <w:rPr>
                <w:szCs w:val="22"/>
              </w:rPr>
              <w:t>prilikom</w:t>
            </w:r>
            <w:r w:rsidR="000508E4" w:rsidRPr="003A043B">
              <w:rPr>
                <w:szCs w:val="22"/>
              </w:rPr>
              <w:t xml:space="preserve"> </w:t>
            </w:r>
            <w:r w:rsidRPr="003A043B">
              <w:rPr>
                <w:szCs w:val="22"/>
              </w:rPr>
              <w:t>kretanja</w:t>
            </w:r>
            <w:r w:rsidR="000508E4" w:rsidRPr="003A043B">
              <w:rPr>
                <w:szCs w:val="22"/>
              </w:rPr>
              <w:t xml:space="preserve"> </w:t>
            </w:r>
            <w:r w:rsidRPr="003A043B">
              <w:rPr>
                <w:szCs w:val="22"/>
              </w:rPr>
              <w:t>sa</w:t>
            </w:r>
            <w:r w:rsidR="000508E4" w:rsidRPr="003A043B">
              <w:rPr>
                <w:szCs w:val="22"/>
              </w:rPr>
              <w:t xml:space="preserve"> </w:t>
            </w:r>
            <w:r w:rsidRPr="003A043B">
              <w:rPr>
                <w:szCs w:val="22"/>
              </w:rPr>
              <w:t>promjenom</w:t>
            </w:r>
            <w:r w:rsidR="000508E4" w:rsidRPr="003A043B">
              <w:rPr>
                <w:szCs w:val="22"/>
              </w:rPr>
              <w:t xml:space="preserve">  </w:t>
            </w:r>
            <w:r w:rsidRPr="003A043B">
              <w:rPr>
                <w:szCs w:val="22"/>
              </w:rPr>
              <w:t>ritma</w:t>
            </w:r>
            <w:r w:rsidR="0097739B" w:rsidRPr="003A043B">
              <w:rPr>
                <w:szCs w:val="22"/>
              </w:rPr>
              <w:t>,</w:t>
            </w:r>
          </w:p>
          <w:p w:rsidR="000508E4" w:rsidRPr="003A043B" w:rsidRDefault="0097739B" w:rsidP="000A336C">
            <w:pPr>
              <w:numPr>
                <w:ilvl w:val="0"/>
                <w:numId w:val="218"/>
              </w:numPr>
              <w:rPr>
                <w:szCs w:val="22"/>
              </w:rPr>
            </w:pPr>
            <w:r w:rsidRPr="003A043B">
              <w:rPr>
                <w:szCs w:val="22"/>
              </w:rPr>
              <w:t>d</w:t>
            </w:r>
            <w:r w:rsidR="00555817" w:rsidRPr="003A043B">
              <w:rPr>
                <w:szCs w:val="22"/>
              </w:rPr>
              <w:t>odavanje</w:t>
            </w:r>
            <w:r w:rsidR="000508E4" w:rsidRPr="003A043B">
              <w:rPr>
                <w:szCs w:val="22"/>
              </w:rPr>
              <w:t xml:space="preserve"> </w:t>
            </w:r>
            <w:r w:rsidR="00555817" w:rsidRPr="003A043B">
              <w:rPr>
                <w:szCs w:val="22"/>
              </w:rPr>
              <w:t>iza</w:t>
            </w:r>
            <w:r w:rsidR="000508E4" w:rsidRPr="003A043B">
              <w:rPr>
                <w:szCs w:val="22"/>
              </w:rPr>
              <w:t xml:space="preserve"> </w:t>
            </w:r>
            <w:r w:rsidR="00555817" w:rsidRPr="003A043B">
              <w:rPr>
                <w:szCs w:val="22"/>
              </w:rPr>
              <w:t>leđa</w:t>
            </w:r>
            <w:r w:rsidRPr="003A043B">
              <w:rPr>
                <w:szCs w:val="22"/>
              </w:rPr>
              <w:t>,</w:t>
            </w:r>
          </w:p>
          <w:p w:rsidR="000508E4" w:rsidRPr="003A043B" w:rsidRDefault="0097739B" w:rsidP="000A336C">
            <w:pPr>
              <w:numPr>
                <w:ilvl w:val="0"/>
                <w:numId w:val="218"/>
              </w:numPr>
              <w:rPr>
                <w:szCs w:val="22"/>
              </w:rPr>
            </w:pPr>
            <w:r w:rsidRPr="003A043B">
              <w:rPr>
                <w:szCs w:val="22"/>
              </w:rPr>
              <w:t>l</w:t>
            </w:r>
            <w:r w:rsidR="00555817" w:rsidRPr="003A043B">
              <w:rPr>
                <w:szCs w:val="22"/>
              </w:rPr>
              <w:t>ažno</w:t>
            </w:r>
            <w:r w:rsidR="000508E4" w:rsidRPr="003A043B">
              <w:rPr>
                <w:szCs w:val="22"/>
              </w:rPr>
              <w:t xml:space="preserve"> </w:t>
            </w:r>
            <w:r w:rsidR="00555817" w:rsidRPr="003A043B">
              <w:rPr>
                <w:szCs w:val="22"/>
              </w:rPr>
              <w:t>dodavanje</w:t>
            </w:r>
            <w:r w:rsidRPr="003A043B">
              <w:rPr>
                <w:szCs w:val="22"/>
              </w:rPr>
              <w:t xml:space="preserve"> </w:t>
            </w:r>
            <w:r w:rsidR="00555817" w:rsidRPr="003A043B">
              <w:rPr>
                <w:szCs w:val="22"/>
              </w:rPr>
              <w:t>sa</w:t>
            </w:r>
            <w:r w:rsidR="000508E4" w:rsidRPr="003A043B">
              <w:rPr>
                <w:szCs w:val="22"/>
              </w:rPr>
              <w:t xml:space="preserve"> </w:t>
            </w:r>
            <w:r w:rsidR="00555817" w:rsidRPr="003A043B">
              <w:rPr>
                <w:szCs w:val="22"/>
              </w:rPr>
              <w:t>pogledom</w:t>
            </w:r>
            <w:r w:rsidR="000508E4" w:rsidRPr="003A043B">
              <w:rPr>
                <w:szCs w:val="22"/>
              </w:rPr>
              <w:t xml:space="preserve"> </w:t>
            </w:r>
            <w:r w:rsidR="00555817" w:rsidRPr="003A043B">
              <w:rPr>
                <w:szCs w:val="22"/>
              </w:rPr>
              <w:t>na</w:t>
            </w:r>
            <w:r w:rsidR="000508E4" w:rsidRPr="003A043B">
              <w:rPr>
                <w:szCs w:val="22"/>
              </w:rPr>
              <w:t xml:space="preserve"> </w:t>
            </w:r>
            <w:r w:rsidR="00555817" w:rsidRPr="003A043B">
              <w:rPr>
                <w:szCs w:val="22"/>
              </w:rPr>
              <w:t>suprotnu</w:t>
            </w:r>
            <w:r w:rsidR="000508E4" w:rsidRPr="003A043B">
              <w:rPr>
                <w:szCs w:val="22"/>
              </w:rPr>
              <w:t xml:space="preserve"> </w:t>
            </w:r>
            <w:r w:rsidR="00555817" w:rsidRPr="003A043B">
              <w:rPr>
                <w:szCs w:val="22"/>
              </w:rPr>
              <w:t>staranu</w:t>
            </w:r>
            <w:r w:rsidRPr="003A043B">
              <w:rPr>
                <w:szCs w:val="22"/>
              </w:rPr>
              <w:t xml:space="preserve"> </w:t>
            </w:r>
            <w:r w:rsidR="000508E4" w:rsidRPr="003A043B">
              <w:rPr>
                <w:szCs w:val="22"/>
              </w:rPr>
              <w:t xml:space="preserve">+  </w:t>
            </w:r>
            <w:r w:rsidR="00555817" w:rsidRPr="003A043B">
              <w:rPr>
                <w:szCs w:val="22"/>
              </w:rPr>
              <w:t>vođenje</w:t>
            </w:r>
            <w:r w:rsidR="000508E4" w:rsidRPr="003A043B">
              <w:rPr>
                <w:szCs w:val="22"/>
              </w:rPr>
              <w:t xml:space="preserve"> </w:t>
            </w:r>
            <w:r w:rsidR="00555817" w:rsidRPr="003A043B">
              <w:rPr>
                <w:szCs w:val="22"/>
              </w:rPr>
              <w:t>lopte</w:t>
            </w:r>
            <w:r w:rsidR="000508E4" w:rsidRPr="003A043B">
              <w:rPr>
                <w:szCs w:val="22"/>
              </w:rPr>
              <w:t xml:space="preserve"> </w:t>
            </w:r>
            <w:r w:rsidR="00555817" w:rsidRPr="003A043B">
              <w:rPr>
                <w:szCs w:val="22"/>
              </w:rPr>
              <w:t>na</w:t>
            </w:r>
            <w:r w:rsidR="000508E4" w:rsidRPr="003A043B">
              <w:rPr>
                <w:szCs w:val="22"/>
              </w:rPr>
              <w:t xml:space="preserve"> </w:t>
            </w:r>
            <w:r w:rsidR="00555817" w:rsidRPr="003A043B">
              <w:rPr>
                <w:szCs w:val="22"/>
              </w:rPr>
              <w:t>slabijoj</w:t>
            </w:r>
            <w:r w:rsidR="000508E4" w:rsidRPr="003A043B">
              <w:rPr>
                <w:szCs w:val="22"/>
              </w:rPr>
              <w:t xml:space="preserve"> </w:t>
            </w:r>
            <w:r w:rsidR="00555817" w:rsidRPr="003A043B">
              <w:rPr>
                <w:szCs w:val="22"/>
              </w:rPr>
              <w:t>strani</w:t>
            </w:r>
            <w:r w:rsidRPr="003A043B">
              <w:rPr>
                <w:szCs w:val="22"/>
              </w:rPr>
              <w:t>,</w:t>
            </w:r>
          </w:p>
          <w:p w:rsidR="000508E4" w:rsidRPr="003A043B" w:rsidRDefault="00555817" w:rsidP="000A336C">
            <w:pPr>
              <w:numPr>
                <w:ilvl w:val="0"/>
                <w:numId w:val="218"/>
              </w:numPr>
              <w:rPr>
                <w:szCs w:val="22"/>
              </w:rPr>
            </w:pPr>
            <w:r w:rsidRPr="003A043B">
              <w:rPr>
                <w:szCs w:val="22"/>
              </w:rPr>
              <w:t>vođenje</w:t>
            </w:r>
            <w:r w:rsidR="000508E4" w:rsidRPr="003A043B">
              <w:rPr>
                <w:szCs w:val="22"/>
              </w:rPr>
              <w:t xml:space="preserve"> </w:t>
            </w:r>
            <w:r w:rsidRPr="003A043B">
              <w:rPr>
                <w:szCs w:val="22"/>
              </w:rPr>
              <w:t>bez</w:t>
            </w:r>
            <w:r w:rsidR="000508E4" w:rsidRPr="003A043B">
              <w:rPr>
                <w:szCs w:val="22"/>
              </w:rPr>
              <w:t xml:space="preserve"> </w:t>
            </w:r>
            <w:r w:rsidRPr="003A043B">
              <w:rPr>
                <w:szCs w:val="22"/>
              </w:rPr>
              <w:t>gledanja</w:t>
            </w:r>
            <w:r w:rsidR="000508E4" w:rsidRPr="003A043B">
              <w:rPr>
                <w:szCs w:val="22"/>
              </w:rPr>
              <w:t xml:space="preserve"> </w:t>
            </w:r>
            <w:r w:rsidRPr="003A043B">
              <w:rPr>
                <w:szCs w:val="22"/>
              </w:rPr>
              <w:t>u</w:t>
            </w:r>
            <w:r w:rsidR="000508E4" w:rsidRPr="003A043B">
              <w:rPr>
                <w:szCs w:val="22"/>
              </w:rPr>
              <w:t xml:space="preserve"> </w:t>
            </w:r>
            <w:r w:rsidRPr="003A043B">
              <w:rPr>
                <w:szCs w:val="22"/>
              </w:rPr>
              <w:t>loptu</w:t>
            </w:r>
            <w:r w:rsidR="0097739B" w:rsidRPr="003A043B">
              <w:rPr>
                <w:szCs w:val="22"/>
              </w:rPr>
              <w:t>,</w:t>
            </w:r>
          </w:p>
          <w:p w:rsidR="000508E4" w:rsidRPr="003A043B" w:rsidRDefault="00555817" w:rsidP="000A336C">
            <w:pPr>
              <w:numPr>
                <w:ilvl w:val="0"/>
                <w:numId w:val="218"/>
              </w:numPr>
              <w:rPr>
                <w:szCs w:val="22"/>
              </w:rPr>
            </w:pPr>
            <w:r w:rsidRPr="003A043B">
              <w:rPr>
                <w:szCs w:val="22"/>
              </w:rPr>
              <w:t>sve</w:t>
            </w:r>
            <w:r w:rsidR="000508E4" w:rsidRPr="003A043B">
              <w:rPr>
                <w:szCs w:val="22"/>
              </w:rPr>
              <w:t xml:space="preserve"> </w:t>
            </w:r>
            <w:r w:rsidRPr="003A043B">
              <w:rPr>
                <w:szCs w:val="22"/>
              </w:rPr>
              <w:t>radnje</w:t>
            </w:r>
            <w:r w:rsidR="000508E4" w:rsidRPr="003A043B">
              <w:rPr>
                <w:szCs w:val="22"/>
              </w:rPr>
              <w:t xml:space="preserve"> </w:t>
            </w:r>
            <w:r w:rsidRPr="003A043B">
              <w:rPr>
                <w:szCs w:val="22"/>
              </w:rPr>
              <w:t>raditi</w:t>
            </w:r>
            <w:r w:rsidR="000508E4" w:rsidRPr="003A043B">
              <w:rPr>
                <w:szCs w:val="22"/>
              </w:rPr>
              <w:t xml:space="preserve"> </w:t>
            </w:r>
            <w:r w:rsidRPr="003A043B">
              <w:rPr>
                <w:szCs w:val="22"/>
              </w:rPr>
              <w:t>u</w:t>
            </w:r>
            <w:r w:rsidR="000508E4" w:rsidRPr="003A043B">
              <w:rPr>
                <w:szCs w:val="22"/>
              </w:rPr>
              <w:t xml:space="preserve"> </w:t>
            </w:r>
            <w:r w:rsidRPr="003A043B">
              <w:rPr>
                <w:szCs w:val="22"/>
              </w:rPr>
              <w:t>bržem</w:t>
            </w:r>
            <w:r w:rsidR="000508E4" w:rsidRPr="003A043B">
              <w:rPr>
                <w:szCs w:val="22"/>
              </w:rPr>
              <w:t xml:space="preserve"> </w:t>
            </w:r>
            <w:r w:rsidRPr="003A043B">
              <w:rPr>
                <w:szCs w:val="22"/>
              </w:rPr>
              <w:t>kretanju</w:t>
            </w:r>
            <w:r w:rsidR="0097739B" w:rsidRPr="003A043B">
              <w:rPr>
                <w:szCs w:val="22"/>
              </w:rPr>
              <w:t>,</w:t>
            </w:r>
          </w:p>
          <w:p w:rsidR="000508E4" w:rsidRPr="003A043B" w:rsidRDefault="00555817" w:rsidP="000A336C">
            <w:pPr>
              <w:numPr>
                <w:ilvl w:val="0"/>
                <w:numId w:val="218"/>
              </w:numPr>
              <w:rPr>
                <w:szCs w:val="22"/>
              </w:rPr>
            </w:pPr>
            <w:r w:rsidRPr="003A043B">
              <w:rPr>
                <w:szCs w:val="22"/>
              </w:rPr>
              <w:t>vođenje</w:t>
            </w:r>
            <w:r w:rsidR="000508E4" w:rsidRPr="003A043B">
              <w:rPr>
                <w:szCs w:val="22"/>
              </w:rPr>
              <w:t xml:space="preserve"> </w:t>
            </w:r>
            <w:r w:rsidRPr="003A043B">
              <w:rPr>
                <w:szCs w:val="22"/>
              </w:rPr>
              <w:t>lopte</w:t>
            </w:r>
            <w:r w:rsidR="000508E4" w:rsidRPr="003A043B">
              <w:rPr>
                <w:szCs w:val="22"/>
              </w:rPr>
              <w:t xml:space="preserve"> </w:t>
            </w:r>
            <w:r w:rsidRPr="003A043B">
              <w:rPr>
                <w:szCs w:val="22"/>
              </w:rPr>
              <w:t>uz</w:t>
            </w:r>
            <w:r w:rsidR="000508E4" w:rsidRPr="003A043B">
              <w:rPr>
                <w:szCs w:val="22"/>
              </w:rPr>
              <w:t xml:space="preserve"> </w:t>
            </w:r>
            <w:r w:rsidRPr="003A043B">
              <w:rPr>
                <w:szCs w:val="22"/>
              </w:rPr>
              <w:t>ometanje</w:t>
            </w:r>
            <w:r w:rsidR="000508E4" w:rsidRPr="003A043B">
              <w:rPr>
                <w:szCs w:val="22"/>
              </w:rPr>
              <w:t xml:space="preserve"> </w:t>
            </w:r>
            <w:r w:rsidRPr="003A043B">
              <w:rPr>
                <w:szCs w:val="22"/>
              </w:rPr>
              <w:t>protivnika</w:t>
            </w:r>
            <w:r w:rsidR="0097739B" w:rsidRPr="003A043B">
              <w:rPr>
                <w:szCs w:val="22"/>
              </w:rPr>
              <w:t>,</w:t>
            </w:r>
          </w:p>
          <w:p w:rsidR="000508E4" w:rsidRPr="003A043B" w:rsidRDefault="00555817" w:rsidP="000A336C">
            <w:pPr>
              <w:numPr>
                <w:ilvl w:val="0"/>
                <w:numId w:val="218"/>
              </w:numPr>
              <w:rPr>
                <w:szCs w:val="22"/>
              </w:rPr>
            </w:pPr>
            <w:r w:rsidRPr="003A043B">
              <w:rPr>
                <w:szCs w:val="22"/>
              </w:rPr>
              <w:t>dvokorak</w:t>
            </w:r>
            <w:r w:rsidR="000508E4" w:rsidRPr="003A043B">
              <w:rPr>
                <w:szCs w:val="22"/>
              </w:rPr>
              <w:t xml:space="preserve"> </w:t>
            </w:r>
            <w:r w:rsidRPr="003A043B">
              <w:rPr>
                <w:szCs w:val="22"/>
              </w:rPr>
              <w:t>uz</w:t>
            </w:r>
            <w:r w:rsidR="000508E4" w:rsidRPr="003A043B">
              <w:rPr>
                <w:szCs w:val="22"/>
              </w:rPr>
              <w:t xml:space="preserve"> </w:t>
            </w:r>
            <w:r w:rsidRPr="003A043B">
              <w:rPr>
                <w:szCs w:val="22"/>
              </w:rPr>
              <w:t>ometanje</w:t>
            </w:r>
            <w:r w:rsidR="0097739B" w:rsidRPr="003A043B">
              <w:rPr>
                <w:szCs w:val="22"/>
              </w:rPr>
              <w:t>,</w:t>
            </w:r>
          </w:p>
          <w:p w:rsidR="000508E4" w:rsidRPr="003A043B" w:rsidRDefault="00555817" w:rsidP="000A336C">
            <w:pPr>
              <w:numPr>
                <w:ilvl w:val="0"/>
                <w:numId w:val="218"/>
              </w:numPr>
              <w:rPr>
                <w:szCs w:val="22"/>
              </w:rPr>
            </w:pPr>
            <w:r w:rsidRPr="003A043B">
              <w:rPr>
                <w:szCs w:val="22"/>
              </w:rPr>
              <w:t>skok</w:t>
            </w:r>
            <w:r w:rsidR="000508E4" w:rsidRPr="003A043B">
              <w:rPr>
                <w:szCs w:val="22"/>
              </w:rPr>
              <w:t xml:space="preserve"> </w:t>
            </w:r>
            <w:r w:rsidRPr="003A043B">
              <w:rPr>
                <w:szCs w:val="22"/>
              </w:rPr>
              <w:t>šut</w:t>
            </w:r>
            <w:r w:rsidR="000508E4" w:rsidRPr="003A043B">
              <w:rPr>
                <w:szCs w:val="22"/>
              </w:rPr>
              <w:t xml:space="preserve"> </w:t>
            </w:r>
            <w:r w:rsidRPr="003A043B">
              <w:rPr>
                <w:szCs w:val="22"/>
              </w:rPr>
              <w:t>sa</w:t>
            </w:r>
            <w:r w:rsidR="000508E4" w:rsidRPr="003A043B">
              <w:rPr>
                <w:szCs w:val="22"/>
              </w:rPr>
              <w:t xml:space="preserve">  </w:t>
            </w:r>
            <w:r w:rsidRPr="003A043B">
              <w:rPr>
                <w:szCs w:val="22"/>
              </w:rPr>
              <w:t>odbranom</w:t>
            </w:r>
            <w:r w:rsidR="000508E4" w:rsidRPr="003A043B">
              <w:rPr>
                <w:szCs w:val="22"/>
              </w:rPr>
              <w:t xml:space="preserve">  </w:t>
            </w:r>
            <w:r w:rsidRPr="003A043B">
              <w:rPr>
                <w:szCs w:val="22"/>
              </w:rPr>
              <w:t>blizu</w:t>
            </w:r>
            <w:r w:rsidR="000508E4" w:rsidRPr="003A043B">
              <w:rPr>
                <w:szCs w:val="22"/>
              </w:rPr>
              <w:t xml:space="preserve"> </w:t>
            </w:r>
            <w:r w:rsidRPr="003A043B">
              <w:rPr>
                <w:szCs w:val="22"/>
              </w:rPr>
              <w:t>sa</w:t>
            </w:r>
            <w:r w:rsidR="000508E4" w:rsidRPr="003A043B">
              <w:rPr>
                <w:szCs w:val="22"/>
              </w:rPr>
              <w:t xml:space="preserve"> </w:t>
            </w:r>
            <w:r w:rsidRPr="003A043B">
              <w:rPr>
                <w:szCs w:val="22"/>
              </w:rPr>
              <w:t>raznih</w:t>
            </w:r>
            <w:r w:rsidR="000508E4" w:rsidRPr="003A043B">
              <w:rPr>
                <w:szCs w:val="22"/>
              </w:rPr>
              <w:t xml:space="preserve"> </w:t>
            </w:r>
            <w:r w:rsidRPr="003A043B">
              <w:rPr>
                <w:szCs w:val="22"/>
              </w:rPr>
              <w:t>pozicija</w:t>
            </w:r>
            <w:r w:rsidR="000508E4" w:rsidRPr="003A043B">
              <w:rPr>
                <w:szCs w:val="22"/>
              </w:rPr>
              <w:t xml:space="preserve"> </w:t>
            </w:r>
            <w:r w:rsidRPr="003A043B">
              <w:rPr>
                <w:szCs w:val="22"/>
              </w:rPr>
              <w:t>iz</w:t>
            </w:r>
            <w:r w:rsidR="000508E4" w:rsidRPr="003A043B">
              <w:rPr>
                <w:szCs w:val="22"/>
              </w:rPr>
              <w:t xml:space="preserve"> </w:t>
            </w:r>
            <w:r w:rsidRPr="003A043B">
              <w:rPr>
                <w:szCs w:val="22"/>
              </w:rPr>
              <w:t>kretanja</w:t>
            </w:r>
            <w:r w:rsidR="0097739B" w:rsidRPr="003A043B">
              <w:rPr>
                <w:szCs w:val="22"/>
              </w:rPr>
              <w:t>,</w:t>
            </w:r>
            <w:r w:rsidR="000508E4" w:rsidRPr="003A043B">
              <w:rPr>
                <w:szCs w:val="22"/>
              </w:rPr>
              <w:t xml:space="preserve"> </w:t>
            </w:r>
          </w:p>
          <w:p w:rsidR="000508E4" w:rsidRPr="003A043B" w:rsidRDefault="00555817" w:rsidP="000A336C">
            <w:pPr>
              <w:numPr>
                <w:ilvl w:val="0"/>
                <w:numId w:val="218"/>
              </w:numPr>
              <w:rPr>
                <w:szCs w:val="22"/>
              </w:rPr>
            </w:pPr>
            <w:r w:rsidRPr="003A043B">
              <w:rPr>
                <w:szCs w:val="22"/>
              </w:rPr>
              <w:t>horog</w:t>
            </w:r>
            <w:r w:rsidR="0097739B" w:rsidRPr="003A043B">
              <w:rPr>
                <w:szCs w:val="22"/>
              </w:rPr>
              <w:t>,</w:t>
            </w:r>
          </w:p>
          <w:p w:rsidR="000508E4" w:rsidRPr="003A043B" w:rsidRDefault="00555817" w:rsidP="000A336C">
            <w:pPr>
              <w:numPr>
                <w:ilvl w:val="0"/>
                <w:numId w:val="218"/>
              </w:numPr>
              <w:rPr>
                <w:szCs w:val="22"/>
              </w:rPr>
            </w:pPr>
            <w:r w:rsidRPr="003A043B">
              <w:rPr>
                <w:szCs w:val="22"/>
              </w:rPr>
              <w:t>blokiranje</w:t>
            </w:r>
            <w:r w:rsidR="000508E4" w:rsidRPr="003A043B">
              <w:rPr>
                <w:szCs w:val="22"/>
              </w:rPr>
              <w:t xml:space="preserve"> </w:t>
            </w:r>
            <w:r w:rsidRPr="003A043B">
              <w:rPr>
                <w:szCs w:val="22"/>
              </w:rPr>
              <w:t>šuta</w:t>
            </w:r>
            <w:r w:rsidR="0097739B" w:rsidRPr="003A043B">
              <w:rPr>
                <w:szCs w:val="22"/>
              </w:rPr>
              <w:t>,</w:t>
            </w:r>
          </w:p>
          <w:p w:rsidR="000508E4" w:rsidRPr="003A043B" w:rsidRDefault="00555817" w:rsidP="000A336C">
            <w:pPr>
              <w:numPr>
                <w:ilvl w:val="0"/>
                <w:numId w:val="218"/>
              </w:numPr>
              <w:rPr>
                <w:szCs w:val="22"/>
              </w:rPr>
            </w:pPr>
            <w:r w:rsidRPr="003A043B">
              <w:rPr>
                <w:szCs w:val="22"/>
              </w:rPr>
              <w:t>blokada</w:t>
            </w:r>
            <w:r w:rsidR="000508E4" w:rsidRPr="003A043B">
              <w:rPr>
                <w:szCs w:val="22"/>
              </w:rPr>
              <w:t xml:space="preserve"> </w:t>
            </w:r>
            <w:r w:rsidRPr="003A043B">
              <w:rPr>
                <w:szCs w:val="22"/>
              </w:rPr>
              <w:t>u</w:t>
            </w:r>
            <w:r w:rsidR="000508E4" w:rsidRPr="003A043B">
              <w:rPr>
                <w:szCs w:val="22"/>
              </w:rPr>
              <w:t xml:space="preserve"> </w:t>
            </w:r>
            <w:r w:rsidRPr="003A043B">
              <w:rPr>
                <w:szCs w:val="22"/>
              </w:rPr>
              <w:t>napadu</w:t>
            </w:r>
            <w:r w:rsidR="000508E4" w:rsidRPr="003A043B">
              <w:rPr>
                <w:szCs w:val="22"/>
              </w:rPr>
              <w:t xml:space="preserve"> </w:t>
            </w:r>
            <w:r w:rsidRPr="003A043B">
              <w:rPr>
                <w:szCs w:val="22"/>
              </w:rPr>
              <w:t>kao</w:t>
            </w:r>
            <w:r w:rsidR="000508E4" w:rsidRPr="003A043B">
              <w:rPr>
                <w:szCs w:val="22"/>
              </w:rPr>
              <w:t xml:space="preserve"> </w:t>
            </w:r>
            <w:r w:rsidRPr="003A043B">
              <w:rPr>
                <w:szCs w:val="22"/>
              </w:rPr>
              <w:t>pomoć</w:t>
            </w:r>
            <w:r w:rsidR="000508E4" w:rsidRPr="003A043B">
              <w:rPr>
                <w:szCs w:val="22"/>
              </w:rPr>
              <w:t xml:space="preserve"> </w:t>
            </w:r>
            <w:r w:rsidRPr="003A043B">
              <w:rPr>
                <w:szCs w:val="22"/>
              </w:rPr>
              <w:t>s</w:t>
            </w:r>
            <w:r w:rsidRPr="003A043B">
              <w:rPr>
                <w:szCs w:val="22"/>
                <w:lang w:val="sr-Cyrl-RS"/>
              </w:rPr>
              <w:t>a</w:t>
            </w:r>
            <w:r w:rsidRPr="003A043B">
              <w:rPr>
                <w:szCs w:val="22"/>
              </w:rPr>
              <w:t>igraču</w:t>
            </w:r>
            <w:r w:rsidR="0097739B" w:rsidRPr="003A043B">
              <w:rPr>
                <w:szCs w:val="22"/>
              </w:rPr>
              <w:t>,</w:t>
            </w:r>
          </w:p>
          <w:p w:rsidR="000508E4" w:rsidRPr="003A043B" w:rsidRDefault="00555817" w:rsidP="000A336C">
            <w:pPr>
              <w:numPr>
                <w:ilvl w:val="0"/>
                <w:numId w:val="218"/>
              </w:numPr>
              <w:rPr>
                <w:szCs w:val="22"/>
              </w:rPr>
            </w:pPr>
            <w:r w:rsidRPr="003A043B">
              <w:rPr>
                <w:szCs w:val="22"/>
              </w:rPr>
              <w:t>su</w:t>
            </w:r>
            <w:r w:rsidR="0097739B" w:rsidRPr="003A043B">
              <w:rPr>
                <w:szCs w:val="22"/>
              </w:rPr>
              <w:t>đ</w:t>
            </w:r>
            <w:r w:rsidRPr="003A043B">
              <w:rPr>
                <w:szCs w:val="22"/>
              </w:rPr>
              <w:t>enje</w:t>
            </w:r>
            <w:r w:rsidR="0097739B" w:rsidRPr="003A043B">
              <w:rPr>
                <w:szCs w:val="22"/>
              </w:rPr>
              <w:t>.</w:t>
            </w:r>
          </w:p>
          <w:p w:rsidR="000508E4" w:rsidRPr="003A043B" w:rsidRDefault="000508E4" w:rsidP="00D5500D">
            <w:pPr>
              <w:ind w:left="360"/>
              <w:rPr>
                <w:szCs w:val="22"/>
              </w:rPr>
            </w:pPr>
            <w:r w:rsidRPr="003A043B">
              <w:rPr>
                <w:szCs w:val="22"/>
              </w:rPr>
              <w:t xml:space="preserve">   </w:t>
            </w:r>
          </w:p>
          <w:p w:rsidR="000508E4" w:rsidRPr="003A043B" w:rsidRDefault="000508E4" w:rsidP="00D5500D">
            <w:pPr>
              <w:ind w:left="360"/>
              <w:rPr>
                <w:szCs w:val="22"/>
              </w:rPr>
            </w:pPr>
          </w:p>
          <w:p w:rsidR="000508E4" w:rsidRPr="003A043B" w:rsidRDefault="00555817" w:rsidP="00D5500D">
            <w:pPr>
              <w:rPr>
                <w:lang w:val="sr-Cyrl-RS"/>
              </w:rPr>
            </w:pPr>
            <w:r w:rsidRPr="003A043B">
              <w:t>NIVO</w:t>
            </w:r>
            <w:r w:rsidR="000508E4" w:rsidRPr="003A043B">
              <w:t xml:space="preserve"> II</w:t>
            </w:r>
          </w:p>
          <w:p w:rsidR="000508E4" w:rsidRPr="003A043B" w:rsidRDefault="00555817" w:rsidP="00D5500D">
            <w:pPr>
              <w:rPr>
                <w:b/>
              </w:rPr>
            </w:pPr>
            <w:r w:rsidRPr="003A043B">
              <w:t>Učenik</w:t>
            </w:r>
            <w:r w:rsidR="000508E4" w:rsidRPr="003A043B">
              <w:t xml:space="preserve"> </w:t>
            </w:r>
            <w:r w:rsidRPr="003A043B">
              <w:t>će</w:t>
            </w:r>
            <w:r w:rsidR="000508E4" w:rsidRPr="003A043B">
              <w:t xml:space="preserve"> </w:t>
            </w:r>
            <w:r w:rsidRPr="003A043B">
              <w:t>moći</w:t>
            </w:r>
            <w:r w:rsidR="000508E4" w:rsidRPr="003A043B">
              <w:t xml:space="preserve"> </w:t>
            </w:r>
            <w:r w:rsidRPr="003A043B">
              <w:t>da</w:t>
            </w:r>
            <w:r w:rsidR="000508E4" w:rsidRPr="003A043B">
              <w:t>:</w:t>
            </w:r>
          </w:p>
          <w:p w:rsidR="000508E4" w:rsidRPr="003A043B" w:rsidRDefault="00555817" w:rsidP="000A336C">
            <w:pPr>
              <w:numPr>
                <w:ilvl w:val="0"/>
                <w:numId w:val="51"/>
              </w:numPr>
              <w:rPr>
                <w:szCs w:val="22"/>
              </w:rPr>
            </w:pPr>
            <w:r w:rsidRPr="003A043B">
              <w:rPr>
                <w:szCs w:val="22"/>
              </w:rPr>
              <w:t>razvije</w:t>
            </w:r>
            <w:r w:rsidR="000508E4" w:rsidRPr="003A043B">
              <w:rPr>
                <w:szCs w:val="22"/>
              </w:rPr>
              <w:t xml:space="preserve"> </w:t>
            </w:r>
            <w:r w:rsidRPr="003A043B">
              <w:rPr>
                <w:szCs w:val="22"/>
              </w:rPr>
              <w:t>i</w:t>
            </w:r>
            <w:r w:rsidR="000508E4" w:rsidRPr="003A043B">
              <w:rPr>
                <w:szCs w:val="22"/>
              </w:rPr>
              <w:t xml:space="preserve"> </w:t>
            </w:r>
            <w:r w:rsidRPr="003A043B">
              <w:rPr>
                <w:szCs w:val="22"/>
              </w:rPr>
              <w:t>usavrši</w:t>
            </w:r>
            <w:r w:rsidR="000508E4" w:rsidRPr="003A043B">
              <w:rPr>
                <w:szCs w:val="22"/>
              </w:rPr>
              <w:t xml:space="preserve"> </w:t>
            </w:r>
            <w:r w:rsidRPr="003A043B">
              <w:rPr>
                <w:szCs w:val="22"/>
              </w:rPr>
              <w:t>tehniku</w:t>
            </w:r>
            <w:r w:rsidR="000508E4" w:rsidRPr="003A043B">
              <w:rPr>
                <w:szCs w:val="22"/>
              </w:rPr>
              <w:t xml:space="preserve"> </w:t>
            </w:r>
            <w:r w:rsidRPr="003A043B">
              <w:rPr>
                <w:szCs w:val="22"/>
              </w:rPr>
              <w:t>košarke</w:t>
            </w:r>
            <w:r w:rsidR="000508E4" w:rsidRPr="003A043B">
              <w:rPr>
                <w:szCs w:val="22"/>
              </w:rPr>
              <w:t xml:space="preserve"> </w:t>
            </w:r>
            <w:r w:rsidRPr="003A043B">
              <w:rPr>
                <w:szCs w:val="22"/>
              </w:rPr>
              <w:t>za</w:t>
            </w:r>
            <w:r w:rsidR="000508E4" w:rsidRPr="003A043B">
              <w:rPr>
                <w:szCs w:val="22"/>
              </w:rPr>
              <w:t xml:space="preserve"> </w:t>
            </w:r>
            <w:r w:rsidRPr="003A043B">
              <w:rPr>
                <w:szCs w:val="22"/>
              </w:rPr>
              <w:t>od</w:t>
            </w:r>
            <w:r w:rsidR="004F2F9E" w:rsidRPr="003A043B">
              <w:rPr>
                <w:szCs w:val="22"/>
              </w:rPr>
              <w:t>a</w:t>
            </w:r>
            <w:r w:rsidRPr="003A043B">
              <w:rPr>
                <w:szCs w:val="22"/>
              </w:rPr>
              <w:t>brani</w:t>
            </w:r>
            <w:r w:rsidR="000508E4" w:rsidRPr="003A043B">
              <w:rPr>
                <w:szCs w:val="22"/>
              </w:rPr>
              <w:t xml:space="preserve"> </w:t>
            </w:r>
            <w:r w:rsidRPr="003A043B">
              <w:rPr>
                <w:szCs w:val="22"/>
              </w:rPr>
              <w:t>nivo</w:t>
            </w:r>
            <w:r w:rsidR="000508E4" w:rsidRPr="003A043B">
              <w:rPr>
                <w:szCs w:val="22"/>
              </w:rPr>
              <w:t xml:space="preserve"> </w:t>
            </w:r>
            <w:r w:rsidRPr="003A043B">
              <w:rPr>
                <w:szCs w:val="22"/>
              </w:rPr>
              <w:t>igre</w:t>
            </w:r>
            <w:r w:rsidR="000508E4" w:rsidRPr="003A043B">
              <w:rPr>
                <w:szCs w:val="22"/>
              </w:rPr>
              <w:t xml:space="preserve"> </w:t>
            </w:r>
            <w:r w:rsidRPr="003A043B">
              <w:rPr>
                <w:szCs w:val="22"/>
              </w:rPr>
              <w:t>uklјučujući</w:t>
            </w:r>
            <w:r w:rsidR="000508E4" w:rsidRPr="003A043B">
              <w:rPr>
                <w:szCs w:val="22"/>
              </w:rPr>
              <w:t>:</w:t>
            </w:r>
          </w:p>
          <w:p w:rsidR="000508E4" w:rsidRPr="003A043B" w:rsidRDefault="00555817" w:rsidP="000A336C">
            <w:pPr>
              <w:numPr>
                <w:ilvl w:val="0"/>
                <w:numId w:val="219"/>
              </w:numPr>
              <w:rPr>
                <w:szCs w:val="22"/>
              </w:rPr>
            </w:pPr>
            <w:r w:rsidRPr="003A043B">
              <w:rPr>
                <w:szCs w:val="22"/>
              </w:rPr>
              <w:t>savladanje</w:t>
            </w:r>
            <w:r w:rsidR="000508E4" w:rsidRPr="003A043B">
              <w:rPr>
                <w:szCs w:val="22"/>
              </w:rPr>
              <w:t xml:space="preserve"> </w:t>
            </w:r>
            <w:r w:rsidRPr="003A043B">
              <w:rPr>
                <w:szCs w:val="22"/>
              </w:rPr>
              <w:t>u</w:t>
            </w:r>
            <w:r w:rsidR="000508E4" w:rsidRPr="003A043B">
              <w:rPr>
                <w:szCs w:val="22"/>
              </w:rPr>
              <w:t xml:space="preserve"> </w:t>
            </w:r>
            <w:r w:rsidRPr="003A043B">
              <w:rPr>
                <w:szCs w:val="22"/>
              </w:rPr>
              <w:t>poputnosti</w:t>
            </w:r>
            <w:r w:rsidR="000508E4" w:rsidRPr="003A043B">
              <w:rPr>
                <w:szCs w:val="22"/>
              </w:rPr>
              <w:t xml:space="preserve"> </w:t>
            </w:r>
            <w:r w:rsidRPr="003A043B">
              <w:rPr>
                <w:szCs w:val="22"/>
              </w:rPr>
              <w:t>tehničkih</w:t>
            </w:r>
            <w:r w:rsidR="000508E4" w:rsidRPr="003A043B">
              <w:rPr>
                <w:szCs w:val="22"/>
              </w:rPr>
              <w:t xml:space="preserve"> </w:t>
            </w:r>
            <w:r w:rsidRPr="003A043B">
              <w:rPr>
                <w:szCs w:val="22"/>
              </w:rPr>
              <w:t>zahtjeva</w:t>
            </w:r>
            <w:r w:rsidR="000508E4" w:rsidRPr="003A043B">
              <w:rPr>
                <w:szCs w:val="22"/>
              </w:rPr>
              <w:t xml:space="preserve"> </w:t>
            </w:r>
            <w:r w:rsidRPr="003A043B">
              <w:rPr>
                <w:szCs w:val="22"/>
              </w:rPr>
              <w:t>iz</w:t>
            </w:r>
            <w:r w:rsidR="000508E4" w:rsidRPr="003A043B">
              <w:rPr>
                <w:szCs w:val="22"/>
              </w:rPr>
              <w:t xml:space="preserve"> </w:t>
            </w:r>
            <w:r w:rsidRPr="003A043B">
              <w:rPr>
                <w:szCs w:val="22"/>
              </w:rPr>
              <w:t>prethodnih</w:t>
            </w:r>
            <w:r w:rsidR="000508E4" w:rsidRPr="003A043B">
              <w:rPr>
                <w:szCs w:val="22"/>
              </w:rPr>
              <w:t xml:space="preserve"> </w:t>
            </w:r>
            <w:r w:rsidRPr="003A043B">
              <w:rPr>
                <w:szCs w:val="22"/>
              </w:rPr>
              <w:t>nivoa</w:t>
            </w:r>
            <w:r w:rsidR="0097739B" w:rsidRPr="003A043B">
              <w:rPr>
                <w:szCs w:val="22"/>
              </w:rPr>
              <w:t>,</w:t>
            </w:r>
          </w:p>
          <w:p w:rsidR="000508E4" w:rsidRPr="003A043B" w:rsidRDefault="00555817" w:rsidP="000A336C">
            <w:pPr>
              <w:numPr>
                <w:ilvl w:val="0"/>
                <w:numId w:val="219"/>
              </w:numPr>
              <w:rPr>
                <w:szCs w:val="22"/>
              </w:rPr>
            </w:pPr>
            <w:r w:rsidRPr="003A043B">
              <w:rPr>
                <w:szCs w:val="22"/>
              </w:rPr>
              <w:t>znati</w:t>
            </w:r>
            <w:r w:rsidR="000508E4" w:rsidRPr="003A043B">
              <w:rPr>
                <w:szCs w:val="22"/>
              </w:rPr>
              <w:t xml:space="preserve"> </w:t>
            </w:r>
            <w:r w:rsidRPr="003A043B">
              <w:rPr>
                <w:szCs w:val="22"/>
              </w:rPr>
              <w:t>se</w:t>
            </w:r>
            <w:r w:rsidR="000508E4" w:rsidRPr="003A043B">
              <w:rPr>
                <w:szCs w:val="22"/>
              </w:rPr>
              <w:t xml:space="preserve"> </w:t>
            </w:r>
            <w:r w:rsidRPr="003A043B">
              <w:rPr>
                <w:szCs w:val="22"/>
              </w:rPr>
              <w:t>njima</w:t>
            </w:r>
            <w:r w:rsidR="000508E4" w:rsidRPr="003A043B">
              <w:rPr>
                <w:szCs w:val="22"/>
              </w:rPr>
              <w:t xml:space="preserve"> </w:t>
            </w:r>
            <w:r w:rsidRPr="003A043B">
              <w:rPr>
                <w:szCs w:val="22"/>
              </w:rPr>
              <w:t>koristiti</w:t>
            </w:r>
            <w:r w:rsidR="000508E4" w:rsidRPr="003A043B">
              <w:rPr>
                <w:szCs w:val="22"/>
              </w:rPr>
              <w:t xml:space="preserve"> </w:t>
            </w:r>
            <w:r w:rsidRPr="003A043B">
              <w:rPr>
                <w:szCs w:val="22"/>
              </w:rPr>
              <w:t>u</w:t>
            </w:r>
            <w:r w:rsidR="000508E4" w:rsidRPr="003A043B">
              <w:rPr>
                <w:szCs w:val="22"/>
              </w:rPr>
              <w:t xml:space="preserve"> </w:t>
            </w:r>
            <w:r w:rsidRPr="003A043B">
              <w:rPr>
                <w:szCs w:val="22"/>
              </w:rPr>
              <w:t>igri</w:t>
            </w:r>
            <w:r w:rsidR="000508E4" w:rsidRPr="003A043B">
              <w:rPr>
                <w:szCs w:val="22"/>
              </w:rPr>
              <w:t xml:space="preserve"> </w:t>
            </w:r>
            <w:r w:rsidRPr="003A043B">
              <w:rPr>
                <w:szCs w:val="22"/>
              </w:rPr>
              <w:t>otežanim</w:t>
            </w:r>
            <w:r w:rsidR="000508E4" w:rsidRPr="003A043B">
              <w:rPr>
                <w:szCs w:val="22"/>
              </w:rPr>
              <w:t xml:space="preserve"> </w:t>
            </w:r>
            <w:r w:rsidRPr="003A043B">
              <w:rPr>
                <w:szCs w:val="22"/>
              </w:rPr>
              <w:t>okolnostima</w:t>
            </w:r>
            <w:r w:rsidR="000508E4" w:rsidRPr="003A043B">
              <w:rPr>
                <w:szCs w:val="22"/>
              </w:rPr>
              <w:t xml:space="preserve"> (</w:t>
            </w:r>
            <w:r w:rsidRPr="003A043B">
              <w:rPr>
                <w:szCs w:val="22"/>
              </w:rPr>
              <w:t>kontranapad</w:t>
            </w:r>
            <w:r w:rsidR="000508E4" w:rsidRPr="003A043B">
              <w:rPr>
                <w:szCs w:val="22"/>
              </w:rPr>
              <w:t xml:space="preserve"> </w:t>
            </w:r>
            <w:r w:rsidRPr="003A043B">
              <w:rPr>
                <w:szCs w:val="22"/>
              </w:rPr>
              <w:t>presing</w:t>
            </w:r>
            <w:r w:rsidR="000508E4" w:rsidRPr="003A043B">
              <w:rPr>
                <w:szCs w:val="22"/>
              </w:rPr>
              <w:t xml:space="preserve">, </w:t>
            </w:r>
            <w:r w:rsidRPr="003A043B">
              <w:rPr>
                <w:szCs w:val="22"/>
              </w:rPr>
              <w:t>igrač</w:t>
            </w:r>
            <w:r w:rsidR="000508E4" w:rsidRPr="003A043B">
              <w:rPr>
                <w:szCs w:val="22"/>
              </w:rPr>
              <w:t xml:space="preserve"> </w:t>
            </w:r>
            <w:r w:rsidRPr="003A043B">
              <w:rPr>
                <w:szCs w:val="22"/>
              </w:rPr>
              <w:t>manje</w:t>
            </w:r>
            <w:r w:rsidR="000508E4" w:rsidRPr="003A043B">
              <w:rPr>
                <w:szCs w:val="22"/>
              </w:rPr>
              <w:t>)</w:t>
            </w:r>
            <w:r w:rsidR="0097739B" w:rsidRPr="003A043B">
              <w:rPr>
                <w:szCs w:val="22"/>
              </w:rPr>
              <w:t>,</w:t>
            </w:r>
          </w:p>
          <w:p w:rsidR="000508E4" w:rsidRPr="003A043B" w:rsidRDefault="00555817" w:rsidP="000A336C">
            <w:pPr>
              <w:numPr>
                <w:ilvl w:val="0"/>
                <w:numId w:val="219"/>
              </w:numPr>
              <w:rPr>
                <w:szCs w:val="22"/>
              </w:rPr>
            </w:pPr>
            <w:r w:rsidRPr="003A043B">
              <w:rPr>
                <w:szCs w:val="22"/>
              </w:rPr>
              <w:t>dvokorak</w:t>
            </w:r>
            <w:r w:rsidR="000508E4" w:rsidRPr="003A043B">
              <w:rPr>
                <w:szCs w:val="22"/>
              </w:rPr>
              <w:t xml:space="preserve"> </w:t>
            </w:r>
            <w:r w:rsidRPr="003A043B">
              <w:rPr>
                <w:szCs w:val="22"/>
              </w:rPr>
              <w:t>sa</w:t>
            </w:r>
            <w:r w:rsidR="000508E4" w:rsidRPr="003A043B">
              <w:rPr>
                <w:szCs w:val="22"/>
              </w:rPr>
              <w:t xml:space="preserve"> </w:t>
            </w:r>
            <w:r w:rsidRPr="003A043B">
              <w:rPr>
                <w:szCs w:val="22"/>
              </w:rPr>
              <w:t>fintiranjem</w:t>
            </w:r>
            <w:r w:rsidR="0097739B" w:rsidRPr="003A043B">
              <w:rPr>
                <w:szCs w:val="22"/>
              </w:rPr>
              <w:t>,</w:t>
            </w:r>
          </w:p>
          <w:p w:rsidR="000508E4" w:rsidRPr="003A043B" w:rsidRDefault="00555817" w:rsidP="000A336C">
            <w:pPr>
              <w:numPr>
                <w:ilvl w:val="0"/>
                <w:numId w:val="219"/>
              </w:numPr>
              <w:rPr>
                <w:szCs w:val="22"/>
              </w:rPr>
            </w:pPr>
            <w:r w:rsidRPr="003A043B">
              <w:rPr>
                <w:szCs w:val="22"/>
              </w:rPr>
              <w:t>skok</w:t>
            </w:r>
            <w:r w:rsidR="000508E4" w:rsidRPr="003A043B">
              <w:rPr>
                <w:szCs w:val="22"/>
              </w:rPr>
              <w:t xml:space="preserve"> </w:t>
            </w:r>
            <w:r w:rsidRPr="003A043B">
              <w:rPr>
                <w:szCs w:val="22"/>
              </w:rPr>
              <w:t>šut</w:t>
            </w:r>
            <w:r w:rsidR="000508E4" w:rsidRPr="003A043B">
              <w:rPr>
                <w:szCs w:val="22"/>
              </w:rPr>
              <w:t xml:space="preserve"> </w:t>
            </w:r>
            <w:r w:rsidRPr="003A043B">
              <w:rPr>
                <w:szCs w:val="22"/>
              </w:rPr>
              <w:t>uz</w:t>
            </w:r>
            <w:r w:rsidR="000508E4" w:rsidRPr="003A043B">
              <w:rPr>
                <w:szCs w:val="22"/>
              </w:rPr>
              <w:t xml:space="preserve"> </w:t>
            </w:r>
            <w:r w:rsidRPr="003A043B">
              <w:rPr>
                <w:szCs w:val="22"/>
              </w:rPr>
              <w:t>blokadu</w:t>
            </w:r>
            <w:r w:rsidR="0097739B" w:rsidRPr="003A043B">
              <w:rPr>
                <w:szCs w:val="22"/>
              </w:rPr>
              <w:t>,</w:t>
            </w:r>
          </w:p>
          <w:p w:rsidR="000508E4" w:rsidRPr="003A043B" w:rsidRDefault="00555817" w:rsidP="000A336C">
            <w:pPr>
              <w:numPr>
                <w:ilvl w:val="0"/>
                <w:numId w:val="219"/>
              </w:numPr>
              <w:rPr>
                <w:szCs w:val="22"/>
              </w:rPr>
            </w:pPr>
            <w:r w:rsidRPr="003A043B">
              <w:rPr>
                <w:szCs w:val="22"/>
              </w:rPr>
              <w:t>ulazak</w:t>
            </w:r>
            <w:r w:rsidR="000508E4" w:rsidRPr="003A043B">
              <w:rPr>
                <w:szCs w:val="22"/>
              </w:rPr>
              <w:t xml:space="preserve"> </w:t>
            </w:r>
            <w:r w:rsidRPr="003A043B">
              <w:rPr>
                <w:szCs w:val="22"/>
              </w:rPr>
              <w:t>pod</w:t>
            </w:r>
            <w:r w:rsidR="000508E4" w:rsidRPr="003A043B">
              <w:rPr>
                <w:szCs w:val="22"/>
              </w:rPr>
              <w:t xml:space="preserve"> </w:t>
            </w:r>
            <w:r w:rsidRPr="003A043B">
              <w:rPr>
                <w:szCs w:val="22"/>
              </w:rPr>
              <w:t>koš</w:t>
            </w:r>
            <w:r w:rsidR="0097739B" w:rsidRPr="003A043B">
              <w:rPr>
                <w:szCs w:val="22"/>
              </w:rPr>
              <w:t>,</w:t>
            </w:r>
          </w:p>
          <w:p w:rsidR="000508E4" w:rsidRPr="003A043B" w:rsidRDefault="00555817" w:rsidP="000A336C">
            <w:pPr>
              <w:numPr>
                <w:ilvl w:val="0"/>
                <w:numId w:val="219"/>
              </w:numPr>
              <w:rPr>
                <w:szCs w:val="22"/>
              </w:rPr>
            </w:pPr>
            <w:r w:rsidRPr="003A043B">
              <w:rPr>
                <w:szCs w:val="22"/>
              </w:rPr>
              <w:t>roling</w:t>
            </w:r>
            <w:r w:rsidR="0097739B" w:rsidRPr="003A043B">
              <w:rPr>
                <w:szCs w:val="22"/>
              </w:rPr>
              <w:t>,</w:t>
            </w:r>
          </w:p>
          <w:p w:rsidR="000508E4" w:rsidRPr="003A043B" w:rsidRDefault="00555817" w:rsidP="000A336C">
            <w:pPr>
              <w:numPr>
                <w:ilvl w:val="0"/>
                <w:numId w:val="219"/>
              </w:numPr>
              <w:rPr>
                <w:szCs w:val="22"/>
              </w:rPr>
            </w:pPr>
            <w:r w:rsidRPr="003A043B">
              <w:rPr>
                <w:szCs w:val="22"/>
              </w:rPr>
              <w:t>suđenje</w:t>
            </w:r>
            <w:r w:rsidR="0097739B" w:rsidRPr="003A043B">
              <w:rPr>
                <w:szCs w:val="22"/>
              </w:rPr>
              <w:t>.</w:t>
            </w:r>
          </w:p>
          <w:p w:rsidR="000508E4" w:rsidRPr="003A043B" w:rsidRDefault="000508E4" w:rsidP="00D5500D">
            <w:pPr>
              <w:rPr>
                <w:szCs w:val="22"/>
              </w:rPr>
            </w:pPr>
          </w:p>
          <w:p w:rsidR="000508E4" w:rsidRPr="003A043B" w:rsidRDefault="00555817" w:rsidP="00D5500D">
            <w:pPr>
              <w:rPr>
                <w:szCs w:val="22"/>
                <w:lang w:val="sr-Cyrl-BA"/>
              </w:rPr>
            </w:pPr>
            <w:r w:rsidRPr="003A043B">
              <w:rPr>
                <w:szCs w:val="22"/>
                <w:lang w:val="sr-Cyrl-BA"/>
              </w:rPr>
              <w:lastRenderedPageBreak/>
              <w:t>Jedinica</w:t>
            </w:r>
            <w:r w:rsidR="000508E4" w:rsidRPr="003A043B">
              <w:rPr>
                <w:szCs w:val="22"/>
                <w:lang w:val="sr-Cyrl-BA"/>
              </w:rPr>
              <w:t xml:space="preserve"> 4.</w:t>
            </w:r>
          </w:p>
          <w:p w:rsidR="000508E4" w:rsidRPr="003A043B" w:rsidRDefault="00555817" w:rsidP="00D5500D">
            <w:r w:rsidRPr="003A043B">
              <w:t>OSNOVNI</w:t>
            </w:r>
            <w:r w:rsidR="000508E4" w:rsidRPr="003A043B">
              <w:t xml:space="preserve"> </w:t>
            </w:r>
            <w:r w:rsidRPr="003A043B">
              <w:t>NIVO</w:t>
            </w:r>
          </w:p>
          <w:p w:rsidR="000508E4" w:rsidRPr="003A043B" w:rsidRDefault="000508E4" w:rsidP="00D5500D">
            <w:pPr>
              <w:rPr>
                <w:szCs w:val="22"/>
              </w:rPr>
            </w:pPr>
            <w:r w:rsidRPr="003A043B">
              <w:rPr>
                <w:szCs w:val="22"/>
              </w:rPr>
              <w:t xml:space="preserve"> </w:t>
            </w:r>
            <w:r w:rsidR="00555817" w:rsidRPr="003A043B">
              <w:rPr>
                <w:szCs w:val="22"/>
              </w:rPr>
              <w:t>Učenik</w:t>
            </w:r>
            <w:r w:rsidRPr="003A043B">
              <w:rPr>
                <w:szCs w:val="22"/>
              </w:rPr>
              <w:t xml:space="preserve"> </w:t>
            </w:r>
            <w:r w:rsidR="00555817" w:rsidRPr="003A043B">
              <w:rPr>
                <w:szCs w:val="22"/>
              </w:rPr>
              <w:t>će</w:t>
            </w:r>
            <w:r w:rsidRPr="003A043B">
              <w:rPr>
                <w:szCs w:val="22"/>
              </w:rPr>
              <w:t xml:space="preserve"> </w:t>
            </w:r>
            <w:r w:rsidR="00555817" w:rsidRPr="003A043B">
              <w:rPr>
                <w:szCs w:val="22"/>
              </w:rPr>
              <w:t>moći</w:t>
            </w:r>
            <w:r w:rsidRPr="003A043B">
              <w:rPr>
                <w:szCs w:val="22"/>
              </w:rPr>
              <w:t xml:space="preserve"> </w:t>
            </w:r>
            <w:r w:rsidR="00555817" w:rsidRPr="003A043B">
              <w:rPr>
                <w:szCs w:val="22"/>
              </w:rPr>
              <w:t>da</w:t>
            </w:r>
            <w:r w:rsidRPr="003A043B">
              <w:rPr>
                <w:szCs w:val="22"/>
              </w:rPr>
              <w:t>:</w:t>
            </w:r>
          </w:p>
          <w:p w:rsidR="000508E4" w:rsidRPr="003A043B" w:rsidRDefault="009E2EC4" w:rsidP="000A336C">
            <w:pPr>
              <w:numPr>
                <w:ilvl w:val="0"/>
                <w:numId w:val="42"/>
              </w:numPr>
              <w:rPr>
                <w:szCs w:val="22"/>
              </w:rPr>
            </w:pPr>
            <w:r w:rsidRPr="003A043B">
              <w:rPr>
                <w:szCs w:val="22"/>
              </w:rPr>
              <w:t>primijeni</w:t>
            </w:r>
            <w:r w:rsidR="000508E4" w:rsidRPr="003A043B">
              <w:rPr>
                <w:szCs w:val="22"/>
              </w:rPr>
              <w:t xml:space="preserve"> </w:t>
            </w:r>
            <w:r w:rsidR="00555817" w:rsidRPr="003A043B">
              <w:rPr>
                <w:szCs w:val="22"/>
              </w:rPr>
              <w:t>stečena</w:t>
            </w:r>
            <w:r w:rsidR="000508E4" w:rsidRPr="003A043B">
              <w:rPr>
                <w:szCs w:val="22"/>
              </w:rPr>
              <w:t xml:space="preserve"> </w:t>
            </w:r>
            <w:r w:rsidR="00555817" w:rsidRPr="003A043B">
              <w:rPr>
                <w:szCs w:val="22"/>
              </w:rPr>
              <w:t>znanja</w:t>
            </w:r>
            <w:r w:rsidR="000508E4" w:rsidRPr="003A043B">
              <w:rPr>
                <w:szCs w:val="22"/>
              </w:rPr>
              <w:t xml:space="preserve"> </w:t>
            </w:r>
            <w:r w:rsidR="00555817" w:rsidRPr="003A043B">
              <w:rPr>
                <w:szCs w:val="22"/>
              </w:rPr>
              <w:t>iz</w:t>
            </w:r>
            <w:r w:rsidR="000508E4" w:rsidRPr="003A043B">
              <w:rPr>
                <w:szCs w:val="22"/>
              </w:rPr>
              <w:t xml:space="preserve"> </w:t>
            </w:r>
            <w:r w:rsidR="00555817" w:rsidRPr="003A043B">
              <w:rPr>
                <w:szCs w:val="22"/>
              </w:rPr>
              <w:t>tehnike</w:t>
            </w:r>
            <w:r w:rsidR="000508E4" w:rsidRPr="003A043B">
              <w:rPr>
                <w:szCs w:val="22"/>
              </w:rPr>
              <w:t xml:space="preserve"> </w:t>
            </w:r>
            <w:r w:rsidR="00555817" w:rsidRPr="003A043B">
              <w:rPr>
                <w:szCs w:val="22"/>
              </w:rPr>
              <w:t>u</w:t>
            </w:r>
            <w:r w:rsidR="000508E4" w:rsidRPr="003A043B">
              <w:rPr>
                <w:szCs w:val="22"/>
              </w:rPr>
              <w:t xml:space="preserve"> </w:t>
            </w:r>
            <w:r w:rsidR="00555817" w:rsidRPr="003A043B">
              <w:rPr>
                <w:szCs w:val="22"/>
              </w:rPr>
              <w:t>igri</w:t>
            </w:r>
            <w:r w:rsidRPr="003A043B">
              <w:rPr>
                <w:szCs w:val="22"/>
              </w:rPr>
              <w:t>,</w:t>
            </w:r>
          </w:p>
          <w:p w:rsidR="000508E4" w:rsidRPr="003A043B" w:rsidRDefault="009E2EC4" w:rsidP="000A336C">
            <w:pPr>
              <w:numPr>
                <w:ilvl w:val="0"/>
                <w:numId w:val="42"/>
              </w:numPr>
              <w:rPr>
                <w:szCs w:val="22"/>
              </w:rPr>
            </w:pPr>
            <w:r w:rsidRPr="003A043B">
              <w:rPr>
                <w:szCs w:val="22"/>
              </w:rPr>
              <w:t>primijeni</w:t>
            </w:r>
            <w:r w:rsidR="000508E4" w:rsidRPr="003A043B">
              <w:rPr>
                <w:szCs w:val="22"/>
              </w:rPr>
              <w:t xml:space="preserve"> </w:t>
            </w:r>
            <w:r w:rsidR="00555817" w:rsidRPr="003A043B">
              <w:rPr>
                <w:szCs w:val="22"/>
              </w:rPr>
              <w:t>princip</w:t>
            </w:r>
            <w:r w:rsidR="00555817" w:rsidRPr="003A043B">
              <w:rPr>
                <w:szCs w:val="22"/>
                <w:lang w:val="sr-Cyrl-RS"/>
              </w:rPr>
              <w:t>e</w:t>
            </w:r>
            <w:r w:rsidR="000508E4" w:rsidRPr="003A043B">
              <w:rPr>
                <w:szCs w:val="22"/>
              </w:rPr>
              <w:t xml:space="preserve"> </w:t>
            </w:r>
            <w:r w:rsidR="00555817" w:rsidRPr="003A043B">
              <w:rPr>
                <w:szCs w:val="22"/>
              </w:rPr>
              <w:t>odbrane</w:t>
            </w:r>
            <w:r w:rsidR="000508E4" w:rsidRPr="003A043B">
              <w:rPr>
                <w:szCs w:val="22"/>
              </w:rPr>
              <w:t xml:space="preserve"> </w:t>
            </w:r>
            <w:r w:rsidR="00555817" w:rsidRPr="003A043B">
              <w:rPr>
                <w:szCs w:val="22"/>
              </w:rPr>
              <w:t>i</w:t>
            </w:r>
            <w:r w:rsidR="000508E4" w:rsidRPr="003A043B">
              <w:rPr>
                <w:szCs w:val="22"/>
              </w:rPr>
              <w:t xml:space="preserve"> </w:t>
            </w:r>
            <w:r w:rsidR="00555817" w:rsidRPr="003A043B">
              <w:rPr>
                <w:szCs w:val="22"/>
              </w:rPr>
              <w:t>napada</w:t>
            </w:r>
            <w:r w:rsidR="000508E4" w:rsidRPr="003A043B">
              <w:rPr>
                <w:szCs w:val="22"/>
              </w:rPr>
              <w:t xml:space="preserve"> </w:t>
            </w:r>
            <w:r w:rsidR="00555817" w:rsidRPr="003A043B">
              <w:rPr>
                <w:szCs w:val="22"/>
              </w:rPr>
              <w:t>uklјučujući</w:t>
            </w:r>
            <w:r w:rsidR="000508E4" w:rsidRPr="003A043B">
              <w:rPr>
                <w:szCs w:val="22"/>
              </w:rPr>
              <w:t>:</w:t>
            </w:r>
          </w:p>
          <w:p w:rsidR="000508E4" w:rsidRPr="003A043B" w:rsidRDefault="00555817" w:rsidP="000A336C">
            <w:pPr>
              <w:numPr>
                <w:ilvl w:val="0"/>
                <w:numId w:val="42"/>
              </w:numPr>
              <w:rPr>
                <w:szCs w:val="22"/>
              </w:rPr>
            </w:pPr>
            <w:r w:rsidRPr="003A043B">
              <w:rPr>
                <w:szCs w:val="22"/>
              </w:rPr>
              <w:t>odbrana</w:t>
            </w:r>
            <w:r w:rsidR="000508E4" w:rsidRPr="003A043B">
              <w:rPr>
                <w:szCs w:val="22"/>
              </w:rPr>
              <w:t xml:space="preserve">: </w:t>
            </w:r>
            <w:r w:rsidRPr="003A043B">
              <w:rPr>
                <w:szCs w:val="22"/>
              </w:rPr>
              <w:t>branjenje</w:t>
            </w:r>
            <w:r w:rsidR="000508E4" w:rsidRPr="003A043B">
              <w:rPr>
                <w:szCs w:val="22"/>
              </w:rPr>
              <w:t xml:space="preserve"> </w:t>
            </w:r>
            <w:r w:rsidRPr="003A043B">
              <w:rPr>
                <w:szCs w:val="22"/>
              </w:rPr>
              <w:t>prostora</w:t>
            </w:r>
            <w:r w:rsidR="000508E4" w:rsidRPr="003A043B">
              <w:rPr>
                <w:szCs w:val="22"/>
              </w:rPr>
              <w:t xml:space="preserve"> </w:t>
            </w:r>
            <w:r w:rsidRPr="003A043B">
              <w:rPr>
                <w:szCs w:val="22"/>
              </w:rPr>
              <w:t>odnosno</w:t>
            </w:r>
            <w:r w:rsidR="000508E4" w:rsidRPr="003A043B">
              <w:rPr>
                <w:szCs w:val="22"/>
              </w:rPr>
              <w:t xml:space="preserve"> </w:t>
            </w:r>
            <w:r w:rsidRPr="003A043B">
              <w:rPr>
                <w:szCs w:val="22"/>
              </w:rPr>
              <w:t>igrača</w:t>
            </w:r>
            <w:r w:rsidR="000508E4" w:rsidRPr="003A043B">
              <w:rPr>
                <w:szCs w:val="22"/>
              </w:rPr>
              <w:t xml:space="preserve"> </w:t>
            </w:r>
            <w:r w:rsidRPr="003A043B">
              <w:rPr>
                <w:szCs w:val="22"/>
              </w:rPr>
              <w:t>sa</w:t>
            </w:r>
            <w:r w:rsidR="000508E4" w:rsidRPr="003A043B">
              <w:rPr>
                <w:szCs w:val="22"/>
              </w:rPr>
              <w:t xml:space="preserve"> </w:t>
            </w:r>
            <w:r w:rsidRPr="003A043B">
              <w:rPr>
                <w:szCs w:val="22"/>
              </w:rPr>
              <w:t>i</w:t>
            </w:r>
            <w:r w:rsidR="000508E4" w:rsidRPr="003A043B">
              <w:rPr>
                <w:szCs w:val="22"/>
              </w:rPr>
              <w:t xml:space="preserve"> </w:t>
            </w:r>
            <w:r w:rsidRPr="003A043B">
              <w:rPr>
                <w:szCs w:val="22"/>
              </w:rPr>
              <w:t>bez</w:t>
            </w:r>
            <w:r w:rsidR="000508E4" w:rsidRPr="003A043B">
              <w:rPr>
                <w:szCs w:val="22"/>
              </w:rPr>
              <w:t xml:space="preserve"> </w:t>
            </w:r>
            <w:r w:rsidRPr="003A043B">
              <w:rPr>
                <w:szCs w:val="22"/>
              </w:rPr>
              <w:t>lopte</w:t>
            </w:r>
            <w:r w:rsidR="009E2EC4" w:rsidRPr="003A043B">
              <w:rPr>
                <w:szCs w:val="22"/>
              </w:rPr>
              <w:t>,</w:t>
            </w:r>
          </w:p>
          <w:p w:rsidR="000508E4" w:rsidRPr="003A043B" w:rsidRDefault="00555817" w:rsidP="000A336C">
            <w:pPr>
              <w:numPr>
                <w:ilvl w:val="0"/>
                <w:numId w:val="42"/>
              </w:numPr>
              <w:rPr>
                <w:szCs w:val="22"/>
              </w:rPr>
            </w:pPr>
            <w:r w:rsidRPr="003A043B">
              <w:rPr>
                <w:szCs w:val="22"/>
              </w:rPr>
              <w:t>zonska</w:t>
            </w:r>
            <w:r w:rsidR="000508E4" w:rsidRPr="003A043B">
              <w:rPr>
                <w:szCs w:val="22"/>
              </w:rPr>
              <w:t xml:space="preserve"> 2 : 3</w:t>
            </w:r>
            <w:r w:rsidR="009E2EC4" w:rsidRPr="003A043B">
              <w:rPr>
                <w:szCs w:val="22"/>
              </w:rPr>
              <w:t>,</w:t>
            </w:r>
          </w:p>
          <w:p w:rsidR="000508E4" w:rsidRPr="003A043B" w:rsidRDefault="00555817" w:rsidP="000A336C">
            <w:pPr>
              <w:numPr>
                <w:ilvl w:val="0"/>
                <w:numId w:val="42"/>
              </w:numPr>
              <w:rPr>
                <w:szCs w:val="22"/>
              </w:rPr>
            </w:pPr>
            <w:r w:rsidRPr="003A043B">
              <w:rPr>
                <w:szCs w:val="22"/>
              </w:rPr>
              <w:t>napad</w:t>
            </w:r>
            <w:r w:rsidR="000508E4" w:rsidRPr="003A043B">
              <w:rPr>
                <w:szCs w:val="22"/>
              </w:rPr>
              <w:t xml:space="preserve">: </w:t>
            </w:r>
            <w:r w:rsidRPr="003A043B">
              <w:rPr>
                <w:szCs w:val="22"/>
              </w:rPr>
              <w:t>individualna</w:t>
            </w:r>
            <w:r w:rsidR="000508E4" w:rsidRPr="003A043B">
              <w:rPr>
                <w:szCs w:val="22"/>
              </w:rPr>
              <w:t xml:space="preserve"> </w:t>
            </w:r>
            <w:r w:rsidRPr="003A043B">
              <w:rPr>
                <w:szCs w:val="22"/>
              </w:rPr>
              <w:t>taktika</w:t>
            </w:r>
            <w:r w:rsidR="000508E4" w:rsidRPr="003A043B">
              <w:rPr>
                <w:szCs w:val="22"/>
              </w:rPr>
              <w:t xml:space="preserve"> </w:t>
            </w:r>
            <w:r w:rsidRPr="003A043B">
              <w:rPr>
                <w:szCs w:val="22"/>
              </w:rPr>
              <w:t>napada</w:t>
            </w:r>
            <w:r w:rsidR="000508E4" w:rsidRPr="003A043B">
              <w:rPr>
                <w:szCs w:val="22"/>
              </w:rPr>
              <w:t xml:space="preserve"> </w:t>
            </w:r>
            <w:r w:rsidRPr="003A043B">
              <w:rPr>
                <w:szCs w:val="22"/>
              </w:rPr>
              <w:t>sa</w:t>
            </w:r>
            <w:r w:rsidR="000508E4" w:rsidRPr="003A043B">
              <w:rPr>
                <w:szCs w:val="22"/>
              </w:rPr>
              <w:t xml:space="preserve"> </w:t>
            </w:r>
            <w:r w:rsidRPr="003A043B">
              <w:rPr>
                <w:szCs w:val="22"/>
              </w:rPr>
              <w:t>i</w:t>
            </w:r>
            <w:r w:rsidR="000508E4" w:rsidRPr="003A043B">
              <w:rPr>
                <w:szCs w:val="22"/>
              </w:rPr>
              <w:t xml:space="preserve"> </w:t>
            </w:r>
            <w:r w:rsidRPr="003A043B">
              <w:rPr>
                <w:szCs w:val="22"/>
              </w:rPr>
              <w:t>bez</w:t>
            </w:r>
            <w:r w:rsidR="000508E4" w:rsidRPr="003A043B">
              <w:rPr>
                <w:szCs w:val="22"/>
              </w:rPr>
              <w:t xml:space="preserve"> </w:t>
            </w:r>
            <w:r w:rsidRPr="003A043B">
              <w:rPr>
                <w:szCs w:val="22"/>
              </w:rPr>
              <w:t>lopte</w:t>
            </w:r>
            <w:r w:rsidR="009E2EC4" w:rsidRPr="003A043B">
              <w:rPr>
                <w:szCs w:val="22"/>
              </w:rPr>
              <w:t>,</w:t>
            </w:r>
          </w:p>
          <w:p w:rsidR="000508E4" w:rsidRPr="003A043B" w:rsidRDefault="00555817" w:rsidP="000A336C">
            <w:pPr>
              <w:numPr>
                <w:ilvl w:val="0"/>
                <w:numId w:val="42"/>
              </w:numPr>
              <w:rPr>
                <w:szCs w:val="22"/>
              </w:rPr>
            </w:pPr>
            <w:r w:rsidRPr="003A043B">
              <w:rPr>
                <w:szCs w:val="22"/>
              </w:rPr>
              <w:t>napad</w:t>
            </w:r>
            <w:r w:rsidR="000508E4" w:rsidRPr="003A043B">
              <w:rPr>
                <w:szCs w:val="22"/>
              </w:rPr>
              <w:t xml:space="preserve"> </w:t>
            </w:r>
            <w:r w:rsidRPr="003A043B">
              <w:rPr>
                <w:szCs w:val="22"/>
              </w:rPr>
              <w:t>protiv</w:t>
            </w:r>
            <w:r w:rsidR="000508E4" w:rsidRPr="003A043B">
              <w:rPr>
                <w:szCs w:val="22"/>
              </w:rPr>
              <w:t xml:space="preserve"> </w:t>
            </w:r>
            <w:r w:rsidRPr="003A043B">
              <w:rPr>
                <w:szCs w:val="22"/>
              </w:rPr>
              <w:t>zonske</w:t>
            </w:r>
            <w:r w:rsidR="000508E4" w:rsidRPr="003A043B">
              <w:rPr>
                <w:szCs w:val="22"/>
              </w:rPr>
              <w:t xml:space="preserve"> </w:t>
            </w:r>
            <w:r w:rsidRPr="003A043B">
              <w:rPr>
                <w:szCs w:val="22"/>
              </w:rPr>
              <w:t>odbrane</w:t>
            </w:r>
            <w:r w:rsidR="000508E4" w:rsidRPr="003A043B">
              <w:rPr>
                <w:szCs w:val="22"/>
              </w:rPr>
              <w:t xml:space="preserve"> 2 : 3</w:t>
            </w:r>
            <w:r w:rsidR="009E2EC4" w:rsidRPr="003A043B">
              <w:rPr>
                <w:szCs w:val="22"/>
              </w:rPr>
              <w:t>,</w:t>
            </w:r>
          </w:p>
          <w:p w:rsidR="000508E4" w:rsidRPr="003A043B" w:rsidRDefault="00555817" w:rsidP="000A336C">
            <w:pPr>
              <w:numPr>
                <w:ilvl w:val="0"/>
                <w:numId w:val="42"/>
              </w:numPr>
              <w:rPr>
                <w:szCs w:val="22"/>
              </w:rPr>
            </w:pPr>
            <w:r w:rsidRPr="003A043B">
              <w:rPr>
                <w:szCs w:val="22"/>
              </w:rPr>
              <w:t>kontra</w:t>
            </w:r>
            <w:r w:rsidR="000508E4" w:rsidRPr="003A043B">
              <w:rPr>
                <w:szCs w:val="22"/>
              </w:rPr>
              <w:t xml:space="preserve"> </w:t>
            </w:r>
            <w:r w:rsidRPr="003A043B">
              <w:rPr>
                <w:szCs w:val="22"/>
              </w:rPr>
              <w:t>napad</w:t>
            </w:r>
            <w:r w:rsidR="000508E4" w:rsidRPr="003A043B">
              <w:rPr>
                <w:szCs w:val="22"/>
              </w:rPr>
              <w:t xml:space="preserve"> </w:t>
            </w:r>
            <w:r w:rsidR="009E2EC4" w:rsidRPr="003A043B">
              <w:rPr>
                <w:szCs w:val="22"/>
              </w:rPr>
              <w:t>,</w:t>
            </w:r>
          </w:p>
          <w:p w:rsidR="000508E4" w:rsidRPr="003A043B" w:rsidRDefault="00555817" w:rsidP="000A336C">
            <w:pPr>
              <w:numPr>
                <w:ilvl w:val="0"/>
                <w:numId w:val="42"/>
              </w:numPr>
              <w:rPr>
                <w:szCs w:val="22"/>
              </w:rPr>
            </w:pPr>
            <w:r w:rsidRPr="003A043B">
              <w:rPr>
                <w:szCs w:val="22"/>
              </w:rPr>
              <w:t>napad</w:t>
            </w:r>
            <w:r w:rsidR="000508E4" w:rsidRPr="003A043B">
              <w:rPr>
                <w:szCs w:val="22"/>
              </w:rPr>
              <w:t xml:space="preserve"> </w:t>
            </w:r>
            <w:r w:rsidRPr="003A043B">
              <w:rPr>
                <w:szCs w:val="22"/>
              </w:rPr>
              <w:t>protiv</w:t>
            </w:r>
            <w:r w:rsidR="000508E4" w:rsidRPr="003A043B">
              <w:rPr>
                <w:szCs w:val="22"/>
              </w:rPr>
              <w:t xml:space="preserve"> </w:t>
            </w:r>
            <w:r w:rsidRPr="003A043B">
              <w:rPr>
                <w:szCs w:val="22"/>
              </w:rPr>
              <w:t>zonske</w:t>
            </w:r>
            <w:r w:rsidR="000508E4" w:rsidRPr="003A043B">
              <w:rPr>
                <w:szCs w:val="22"/>
              </w:rPr>
              <w:t xml:space="preserve"> </w:t>
            </w:r>
            <w:r w:rsidRPr="003A043B">
              <w:rPr>
                <w:szCs w:val="22"/>
              </w:rPr>
              <w:t>odbrane</w:t>
            </w:r>
            <w:r w:rsidR="000508E4" w:rsidRPr="003A043B">
              <w:rPr>
                <w:szCs w:val="22"/>
              </w:rPr>
              <w:t xml:space="preserve"> </w:t>
            </w:r>
            <w:r w:rsidRPr="003A043B">
              <w:rPr>
                <w:szCs w:val="22"/>
              </w:rPr>
              <w:t>i</w:t>
            </w:r>
            <w:r w:rsidR="000508E4" w:rsidRPr="003A043B">
              <w:rPr>
                <w:szCs w:val="22"/>
              </w:rPr>
              <w:t xml:space="preserve"> </w:t>
            </w:r>
            <w:r w:rsidRPr="003A043B">
              <w:rPr>
                <w:szCs w:val="22"/>
              </w:rPr>
              <w:t>odbrane</w:t>
            </w:r>
            <w:r w:rsidR="000508E4" w:rsidRPr="003A043B">
              <w:rPr>
                <w:szCs w:val="22"/>
              </w:rPr>
              <w:t xml:space="preserve"> </w:t>
            </w:r>
            <w:r w:rsidRPr="003A043B">
              <w:rPr>
                <w:szCs w:val="22"/>
              </w:rPr>
              <w:t>čovjek</w:t>
            </w:r>
            <w:r w:rsidR="000508E4" w:rsidRPr="003A043B">
              <w:rPr>
                <w:szCs w:val="22"/>
              </w:rPr>
              <w:t xml:space="preserve"> </w:t>
            </w:r>
            <w:r w:rsidRPr="003A043B">
              <w:rPr>
                <w:szCs w:val="22"/>
              </w:rPr>
              <w:t>na</w:t>
            </w:r>
            <w:r w:rsidR="000508E4" w:rsidRPr="003A043B">
              <w:rPr>
                <w:szCs w:val="22"/>
              </w:rPr>
              <w:t xml:space="preserve"> </w:t>
            </w:r>
            <w:r w:rsidRPr="003A043B">
              <w:rPr>
                <w:szCs w:val="22"/>
              </w:rPr>
              <w:t>čovjeka</w:t>
            </w:r>
            <w:r w:rsidR="000508E4" w:rsidRPr="003A043B">
              <w:rPr>
                <w:szCs w:val="22"/>
                <w:lang w:val="sr-Cyrl-RS"/>
              </w:rPr>
              <w:t>.</w:t>
            </w:r>
          </w:p>
          <w:p w:rsidR="000508E4" w:rsidRPr="003A043B" w:rsidRDefault="000508E4" w:rsidP="00D5500D">
            <w:pPr>
              <w:rPr>
                <w:szCs w:val="22"/>
                <w:lang w:val="sr-Cyrl-BA"/>
              </w:rPr>
            </w:pPr>
          </w:p>
          <w:p w:rsidR="000508E4" w:rsidRPr="003A043B" w:rsidRDefault="00555817" w:rsidP="00D5500D">
            <w:r w:rsidRPr="003A043B">
              <w:t>NIVO</w:t>
            </w:r>
            <w:r w:rsidR="000508E4" w:rsidRPr="003A043B">
              <w:t xml:space="preserve"> I</w:t>
            </w:r>
          </w:p>
          <w:p w:rsidR="000508E4" w:rsidRPr="003A043B" w:rsidRDefault="00555817" w:rsidP="00D5500D">
            <w:pPr>
              <w:rPr>
                <w:szCs w:val="22"/>
              </w:rPr>
            </w:pPr>
            <w:r w:rsidRPr="003A043B">
              <w:rPr>
                <w:szCs w:val="22"/>
              </w:rPr>
              <w:t>Učenik</w:t>
            </w:r>
            <w:r w:rsidR="000508E4" w:rsidRPr="003A043B">
              <w:rPr>
                <w:szCs w:val="22"/>
              </w:rPr>
              <w:t xml:space="preserve"> </w:t>
            </w:r>
            <w:r w:rsidRPr="003A043B">
              <w:rPr>
                <w:szCs w:val="22"/>
              </w:rPr>
              <w:t>će</w:t>
            </w:r>
            <w:r w:rsidR="000508E4" w:rsidRPr="003A043B">
              <w:rPr>
                <w:szCs w:val="22"/>
              </w:rPr>
              <w:t xml:space="preserve"> </w:t>
            </w:r>
            <w:r w:rsidRPr="003A043B">
              <w:rPr>
                <w:szCs w:val="22"/>
              </w:rPr>
              <w:t>moći</w:t>
            </w:r>
            <w:r w:rsidR="000508E4" w:rsidRPr="003A043B">
              <w:rPr>
                <w:szCs w:val="22"/>
              </w:rPr>
              <w:t xml:space="preserve"> </w:t>
            </w:r>
            <w:r w:rsidRPr="003A043B">
              <w:rPr>
                <w:szCs w:val="22"/>
              </w:rPr>
              <w:t>da</w:t>
            </w:r>
            <w:r w:rsidR="000508E4" w:rsidRPr="003A043B">
              <w:rPr>
                <w:szCs w:val="22"/>
              </w:rPr>
              <w:t>:</w:t>
            </w:r>
          </w:p>
          <w:p w:rsidR="000508E4" w:rsidRPr="003A043B" w:rsidRDefault="00555817" w:rsidP="000A336C">
            <w:pPr>
              <w:numPr>
                <w:ilvl w:val="0"/>
                <w:numId w:val="53"/>
              </w:numPr>
              <w:rPr>
                <w:szCs w:val="22"/>
              </w:rPr>
            </w:pPr>
            <w:r w:rsidRPr="003A043B">
              <w:rPr>
                <w:szCs w:val="22"/>
              </w:rPr>
              <w:t>razvije</w:t>
            </w:r>
            <w:r w:rsidR="000508E4" w:rsidRPr="003A043B">
              <w:rPr>
                <w:szCs w:val="22"/>
              </w:rPr>
              <w:t xml:space="preserve"> </w:t>
            </w:r>
            <w:r w:rsidRPr="003A043B">
              <w:rPr>
                <w:szCs w:val="22"/>
              </w:rPr>
              <w:t>taktiku</w:t>
            </w:r>
            <w:r w:rsidR="000508E4" w:rsidRPr="003A043B">
              <w:rPr>
                <w:szCs w:val="22"/>
              </w:rPr>
              <w:t xml:space="preserve"> </w:t>
            </w:r>
            <w:r w:rsidRPr="003A043B">
              <w:rPr>
                <w:szCs w:val="22"/>
              </w:rPr>
              <w:t>igre</w:t>
            </w:r>
            <w:r w:rsidR="000508E4" w:rsidRPr="003A043B">
              <w:rPr>
                <w:szCs w:val="22"/>
              </w:rPr>
              <w:t xml:space="preserve"> </w:t>
            </w:r>
            <w:r w:rsidRPr="003A043B">
              <w:rPr>
                <w:szCs w:val="22"/>
              </w:rPr>
              <w:t>za</w:t>
            </w:r>
            <w:r w:rsidR="000508E4" w:rsidRPr="003A043B">
              <w:rPr>
                <w:szCs w:val="22"/>
              </w:rPr>
              <w:t xml:space="preserve"> </w:t>
            </w:r>
            <w:r w:rsidRPr="003A043B">
              <w:rPr>
                <w:szCs w:val="22"/>
              </w:rPr>
              <w:t>od</w:t>
            </w:r>
            <w:r w:rsidR="004F2F9E" w:rsidRPr="003A043B">
              <w:rPr>
                <w:szCs w:val="22"/>
              </w:rPr>
              <w:t>a</w:t>
            </w:r>
            <w:r w:rsidRPr="003A043B">
              <w:rPr>
                <w:szCs w:val="22"/>
              </w:rPr>
              <w:t>bran</w:t>
            </w:r>
            <w:r w:rsidR="004F2F9E" w:rsidRPr="003A043B">
              <w:rPr>
                <w:szCs w:val="22"/>
              </w:rPr>
              <w:t>i</w:t>
            </w:r>
            <w:r w:rsidR="000508E4" w:rsidRPr="003A043B">
              <w:rPr>
                <w:szCs w:val="22"/>
              </w:rPr>
              <w:t xml:space="preserve"> </w:t>
            </w:r>
            <w:r w:rsidRPr="003A043B">
              <w:rPr>
                <w:szCs w:val="22"/>
              </w:rPr>
              <w:t>nivo</w:t>
            </w:r>
            <w:r w:rsidR="000508E4" w:rsidRPr="003A043B">
              <w:rPr>
                <w:szCs w:val="22"/>
              </w:rPr>
              <w:t xml:space="preserve"> </w:t>
            </w:r>
            <w:r w:rsidRPr="003A043B">
              <w:rPr>
                <w:szCs w:val="22"/>
              </w:rPr>
              <w:t>igre</w:t>
            </w:r>
            <w:r w:rsidR="009F5597" w:rsidRPr="003A043B">
              <w:rPr>
                <w:szCs w:val="22"/>
              </w:rPr>
              <w:t>,</w:t>
            </w:r>
          </w:p>
          <w:p w:rsidR="00892090" w:rsidRPr="003A043B" w:rsidRDefault="00892090" w:rsidP="00892090">
            <w:pPr>
              <w:numPr>
                <w:ilvl w:val="0"/>
                <w:numId w:val="53"/>
              </w:numPr>
              <w:rPr>
                <w:szCs w:val="22"/>
                <w:lang w:val="hr-HR"/>
              </w:rPr>
            </w:pPr>
            <w:r w:rsidRPr="003A043B">
              <w:rPr>
                <w:szCs w:val="22"/>
                <w:lang w:val="hr-HR"/>
              </w:rPr>
              <w:t>primijeni stečena znanja u igri kako u napadu (individualna taktika, kretanje s</w:t>
            </w:r>
            <w:r w:rsidR="00322F06" w:rsidRPr="003A043B">
              <w:rPr>
                <w:szCs w:val="22"/>
                <w:lang w:val="hr-HR"/>
              </w:rPr>
              <w:t>a</w:t>
            </w:r>
            <w:r w:rsidRPr="003A043B">
              <w:rPr>
                <w:szCs w:val="22"/>
                <w:lang w:val="hr-HR"/>
              </w:rPr>
              <w:t xml:space="preserve"> i bez</w:t>
            </w:r>
            <w:r w:rsidR="00C132A2" w:rsidRPr="003A043B">
              <w:rPr>
                <w:szCs w:val="22"/>
                <w:lang w:val="hr-HR"/>
              </w:rPr>
              <w:t xml:space="preserve"> lopte skok u napadu, osnovna </w:t>
            </w:r>
            <w:r w:rsidRPr="003A043B">
              <w:rPr>
                <w:i/>
                <w:szCs w:val="22"/>
                <w:lang w:val="hr-HR"/>
              </w:rPr>
              <w:t>ek</w:t>
            </w:r>
            <w:r w:rsidR="00C132A2" w:rsidRPr="003A043B">
              <w:rPr>
                <w:i/>
                <w:szCs w:val="22"/>
                <w:lang w:val="hr-HR"/>
              </w:rPr>
              <w:t>ran</w:t>
            </w:r>
            <w:r w:rsidRPr="003A043B">
              <w:rPr>
                <w:szCs w:val="22"/>
                <w:lang w:val="hr-HR"/>
              </w:rPr>
              <w:t xml:space="preserve"> blokada), tako i u o</w:t>
            </w:r>
            <w:r w:rsidR="00E75B33" w:rsidRPr="003A043B">
              <w:rPr>
                <w:szCs w:val="22"/>
                <w:lang w:val="hr-HR"/>
              </w:rPr>
              <w:t>d</w:t>
            </w:r>
            <w:r w:rsidRPr="003A043B">
              <w:rPr>
                <w:szCs w:val="22"/>
                <w:lang w:val="hr-HR"/>
              </w:rPr>
              <w:t>brani (individualna taktika, oduzimanja lopte kretanje – križanje, preuzimanje igrača, čuvanja igrača s</w:t>
            </w:r>
            <w:r w:rsidR="00E04DB1" w:rsidRPr="003A043B">
              <w:rPr>
                <w:szCs w:val="22"/>
                <w:lang w:val="hr-HR"/>
              </w:rPr>
              <w:t>a</w:t>
            </w:r>
            <w:r w:rsidRPr="003A043B">
              <w:rPr>
                <w:szCs w:val="22"/>
                <w:lang w:val="hr-HR"/>
              </w:rPr>
              <w:t xml:space="preserve"> loptom, skok u o</w:t>
            </w:r>
            <w:r w:rsidR="00E75B33" w:rsidRPr="003A043B">
              <w:rPr>
                <w:szCs w:val="22"/>
                <w:lang w:val="hr-HR"/>
              </w:rPr>
              <w:t>d</w:t>
            </w:r>
            <w:r w:rsidRPr="003A043B">
              <w:rPr>
                <w:szCs w:val="22"/>
                <w:lang w:val="hr-HR"/>
              </w:rPr>
              <w:t>brani, o</w:t>
            </w:r>
            <w:r w:rsidR="00E75B33" w:rsidRPr="003A043B">
              <w:rPr>
                <w:szCs w:val="22"/>
                <w:lang w:val="hr-HR"/>
              </w:rPr>
              <w:t>d</w:t>
            </w:r>
            <w:r w:rsidRPr="003A043B">
              <w:rPr>
                <w:szCs w:val="22"/>
                <w:lang w:val="hr-HR"/>
              </w:rPr>
              <w:t>brana od blokada,</w:t>
            </w:r>
          </w:p>
          <w:p w:rsidR="000508E4" w:rsidRPr="003A043B" w:rsidRDefault="00555817" w:rsidP="000A336C">
            <w:pPr>
              <w:numPr>
                <w:ilvl w:val="0"/>
                <w:numId w:val="53"/>
              </w:numPr>
              <w:rPr>
                <w:szCs w:val="22"/>
              </w:rPr>
            </w:pPr>
            <w:r w:rsidRPr="003A043B">
              <w:rPr>
                <w:szCs w:val="22"/>
              </w:rPr>
              <w:t>taktika</w:t>
            </w:r>
            <w:r w:rsidR="000508E4" w:rsidRPr="003A043B">
              <w:rPr>
                <w:szCs w:val="22"/>
              </w:rPr>
              <w:t xml:space="preserve">, </w:t>
            </w:r>
            <w:r w:rsidRPr="003A043B">
              <w:rPr>
                <w:szCs w:val="22"/>
              </w:rPr>
              <w:t>oduzimanja</w:t>
            </w:r>
            <w:r w:rsidR="000508E4" w:rsidRPr="003A043B">
              <w:rPr>
                <w:szCs w:val="22"/>
              </w:rPr>
              <w:t xml:space="preserve"> </w:t>
            </w:r>
            <w:r w:rsidRPr="003A043B">
              <w:rPr>
                <w:szCs w:val="22"/>
              </w:rPr>
              <w:t>lopte</w:t>
            </w:r>
            <w:r w:rsidR="000508E4" w:rsidRPr="003A043B">
              <w:rPr>
                <w:szCs w:val="22"/>
              </w:rPr>
              <w:t xml:space="preserve"> </w:t>
            </w:r>
            <w:r w:rsidRPr="003A043B">
              <w:rPr>
                <w:szCs w:val="22"/>
              </w:rPr>
              <w:t>kretanje</w:t>
            </w:r>
            <w:r w:rsidR="009F5597" w:rsidRPr="003A043B">
              <w:rPr>
                <w:szCs w:val="22"/>
              </w:rPr>
              <w:t xml:space="preserve"> – </w:t>
            </w:r>
            <w:r w:rsidRPr="003A043B">
              <w:rPr>
                <w:szCs w:val="22"/>
              </w:rPr>
              <w:t>ukrštanje</w:t>
            </w:r>
            <w:r w:rsidR="009F5597" w:rsidRPr="003A043B">
              <w:rPr>
                <w:szCs w:val="22"/>
              </w:rPr>
              <w:t>,</w:t>
            </w:r>
            <w:r w:rsidR="000508E4" w:rsidRPr="003A043B">
              <w:rPr>
                <w:szCs w:val="22"/>
              </w:rPr>
              <w:t xml:space="preserve"> </w:t>
            </w:r>
            <w:r w:rsidRPr="003A043B">
              <w:rPr>
                <w:szCs w:val="22"/>
              </w:rPr>
              <w:t>preuzimanje</w:t>
            </w:r>
            <w:r w:rsidR="000508E4" w:rsidRPr="003A043B">
              <w:rPr>
                <w:szCs w:val="22"/>
              </w:rPr>
              <w:t xml:space="preserve"> </w:t>
            </w:r>
            <w:r w:rsidRPr="003A043B">
              <w:rPr>
                <w:szCs w:val="22"/>
              </w:rPr>
              <w:t>igrača</w:t>
            </w:r>
            <w:r w:rsidR="000508E4" w:rsidRPr="003A043B">
              <w:rPr>
                <w:szCs w:val="22"/>
              </w:rPr>
              <w:t xml:space="preserve">, </w:t>
            </w:r>
            <w:r w:rsidRPr="003A043B">
              <w:rPr>
                <w:szCs w:val="22"/>
              </w:rPr>
              <w:t>čuvanja</w:t>
            </w:r>
            <w:r w:rsidR="000508E4" w:rsidRPr="003A043B">
              <w:rPr>
                <w:szCs w:val="22"/>
              </w:rPr>
              <w:t xml:space="preserve"> </w:t>
            </w:r>
            <w:r w:rsidRPr="003A043B">
              <w:rPr>
                <w:szCs w:val="22"/>
              </w:rPr>
              <w:t>igrača</w:t>
            </w:r>
            <w:r w:rsidR="000508E4" w:rsidRPr="003A043B">
              <w:rPr>
                <w:szCs w:val="22"/>
              </w:rPr>
              <w:t xml:space="preserve"> </w:t>
            </w:r>
            <w:r w:rsidRPr="003A043B">
              <w:rPr>
                <w:szCs w:val="22"/>
              </w:rPr>
              <w:t>sa</w:t>
            </w:r>
            <w:r w:rsidR="000508E4" w:rsidRPr="003A043B">
              <w:rPr>
                <w:szCs w:val="22"/>
              </w:rPr>
              <w:t xml:space="preserve"> </w:t>
            </w:r>
            <w:r w:rsidRPr="003A043B">
              <w:rPr>
                <w:szCs w:val="22"/>
              </w:rPr>
              <w:t>loptom</w:t>
            </w:r>
            <w:r w:rsidR="000508E4" w:rsidRPr="003A043B">
              <w:rPr>
                <w:szCs w:val="22"/>
              </w:rPr>
              <w:t xml:space="preserve">, </w:t>
            </w:r>
            <w:r w:rsidRPr="003A043B">
              <w:rPr>
                <w:szCs w:val="22"/>
              </w:rPr>
              <w:t>skok</w:t>
            </w:r>
            <w:r w:rsidR="000508E4" w:rsidRPr="003A043B">
              <w:rPr>
                <w:szCs w:val="22"/>
              </w:rPr>
              <w:t xml:space="preserve"> </w:t>
            </w:r>
            <w:r w:rsidRPr="003A043B">
              <w:rPr>
                <w:szCs w:val="22"/>
              </w:rPr>
              <w:t>u</w:t>
            </w:r>
            <w:r w:rsidR="000508E4" w:rsidRPr="003A043B">
              <w:rPr>
                <w:szCs w:val="22"/>
              </w:rPr>
              <w:t xml:space="preserve"> </w:t>
            </w:r>
            <w:r w:rsidRPr="003A043B">
              <w:rPr>
                <w:szCs w:val="22"/>
              </w:rPr>
              <w:t>odbrani</w:t>
            </w:r>
            <w:r w:rsidR="000508E4" w:rsidRPr="003A043B">
              <w:rPr>
                <w:szCs w:val="22"/>
              </w:rPr>
              <w:t xml:space="preserve">, </w:t>
            </w:r>
            <w:r w:rsidRPr="003A043B">
              <w:rPr>
                <w:szCs w:val="22"/>
              </w:rPr>
              <w:t>odbrana</w:t>
            </w:r>
            <w:r w:rsidR="000508E4" w:rsidRPr="003A043B">
              <w:rPr>
                <w:szCs w:val="22"/>
              </w:rPr>
              <w:t xml:space="preserve"> </w:t>
            </w:r>
            <w:r w:rsidRPr="003A043B">
              <w:rPr>
                <w:szCs w:val="22"/>
              </w:rPr>
              <w:t>od</w:t>
            </w:r>
            <w:r w:rsidR="000508E4" w:rsidRPr="003A043B">
              <w:rPr>
                <w:szCs w:val="22"/>
              </w:rPr>
              <w:t xml:space="preserve"> </w:t>
            </w:r>
            <w:r w:rsidRPr="003A043B">
              <w:rPr>
                <w:szCs w:val="22"/>
              </w:rPr>
              <w:t>blokada</w:t>
            </w:r>
            <w:r w:rsidR="009F5597" w:rsidRPr="003A043B">
              <w:rPr>
                <w:szCs w:val="22"/>
              </w:rPr>
              <w:t>,</w:t>
            </w:r>
          </w:p>
          <w:p w:rsidR="000508E4" w:rsidRPr="003A043B" w:rsidRDefault="00555817" w:rsidP="000A336C">
            <w:pPr>
              <w:numPr>
                <w:ilvl w:val="0"/>
                <w:numId w:val="53"/>
              </w:numPr>
              <w:rPr>
                <w:szCs w:val="22"/>
              </w:rPr>
            </w:pPr>
            <w:r w:rsidRPr="003A043B">
              <w:rPr>
                <w:szCs w:val="22"/>
              </w:rPr>
              <w:t>kolektivna</w:t>
            </w:r>
            <w:r w:rsidR="000508E4" w:rsidRPr="003A043B">
              <w:rPr>
                <w:szCs w:val="22"/>
              </w:rPr>
              <w:t xml:space="preserve"> </w:t>
            </w:r>
            <w:r w:rsidRPr="003A043B">
              <w:rPr>
                <w:szCs w:val="22"/>
              </w:rPr>
              <w:t>odbrana</w:t>
            </w:r>
            <w:r w:rsidR="000508E4" w:rsidRPr="003A043B">
              <w:rPr>
                <w:szCs w:val="22"/>
              </w:rPr>
              <w:t>:</w:t>
            </w:r>
            <w:r w:rsidR="009F5597" w:rsidRPr="003A043B">
              <w:rPr>
                <w:szCs w:val="22"/>
              </w:rPr>
              <w:t xml:space="preserve"> </w:t>
            </w:r>
            <w:r w:rsidRPr="003A043B">
              <w:rPr>
                <w:szCs w:val="22"/>
              </w:rPr>
              <w:t>zona</w:t>
            </w:r>
            <w:r w:rsidR="000508E4" w:rsidRPr="003A043B">
              <w:rPr>
                <w:szCs w:val="22"/>
              </w:rPr>
              <w:t xml:space="preserve"> 1:2:2</w:t>
            </w:r>
            <w:r w:rsidR="009F5597" w:rsidRPr="003A043B">
              <w:rPr>
                <w:szCs w:val="22"/>
              </w:rPr>
              <w:t>,</w:t>
            </w:r>
          </w:p>
          <w:p w:rsidR="000508E4" w:rsidRPr="003A043B" w:rsidRDefault="00555817" w:rsidP="000A336C">
            <w:pPr>
              <w:numPr>
                <w:ilvl w:val="0"/>
                <w:numId w:val="53"/>
              </w:numPr>
              <w:rPr>
                <w:szCs w:val="22"/>
              </w:rPr>
            </w:pPr>
            <w:r w:rsidRPr="003A043B">
              <w:rPr>
                <w:szCs w:val="22"/>
              </w:rPr>
              <w:t>zonska</w:t>
            </w:r>
            <w:r w:rsidR="000508E4" w:rsidRPr="003A043B">
              <w:rPr>
                <w:szCs w:val="22"/>
              </w:rPr>
              <w:t xml:space="preserve"> </w:t>
            </w:r>
            <w:r w:rsidRPr="003A043B">
              <w:rPr>
                <w:szCs w:val="22"/>
              </w:rPr>
              <w:t>presing</w:t>
            </w:r>
            <w:r w:rsidR="000508E4" w:rsidRPr="003A043B">
              <w:rPr>
                <w:szCs w:val="22"/>
              </w:rPr>
              <w:t xml:space="preserve">, </w:t>
            </w:r>
            <w:r w:rsidRPr="003A043B">
              <w:rPr>
                <w:szCs w:val="22"/>
              </w:rPr>
              <w:t>čovjek</w:t>
            </w:r>
            <w:r w:rsidR="000508E4" w:rsidRPr="003A043B">
              <w:rPr>
                <w:szCs w:val="22"/>
              </w:rPr>
              <w:t xml:space="preserve"> </w:t>
            </w:r>
            <w:r w:rsidRPr="003A043B">
              <w:rPr>
                <w:szCs w:val="22"/>
              </w:rPr>
              <w:t>na</w:t>
            </w:r>
            <w:r w:rsidR="000508E4" w:rsidRPr="003A043B">
              <w:rPr>
                <w:szCs w:val="22"/>
              </w:rPr>
              <w:t xml:space="preserve"> </w:t>
            </w:r>
            <w:r w:rsidRPr="003A043B">
              <w:rPr>
                <w:szCs w:val="22"/>
              </w:rPr>
              <w:t>čovjeka</w:t>
            </w:r>
            <w:r w:rsidR="009F5597" w:rsidRPr="003A043B">
              <w:rPr>
                <w:szCs w:val="22"/>
              </w:rPr>
              <w:t>,</w:t>
            </w:r>
            <w:r w:rsidR="000508E4" w:rsidRPr="003A043B">
              <w:rPr>
                <w:szCs w:val="22"/>
              </w:rPr>
              <w:t xml:space="preserve">  </w:t>
            </w:r>
          </w:p>
          <w:p w:rsidR="000508E4" w:rsidRPr="003A043B" w:rsidRDefault="00555817" w:rsidP="000A336C">
            <w:pPr>
              <w:numPr>
                <w:ilvl w:val="0"/>
                <w:numId w:val="53"/>
              </w:numPr>
              <w:rPr>
                <w:szCs w:val="22"/>
              </w:rPr>
            </w:pPr>
            <w:r w:rsidRPr="003A043B">
              <w:rPr>
                <w:szCs w:val="22"/>
              </w:rPr>
              <w:t>kolektivni</w:t>
            </w:r>
            <w:r w:rsidR="000508E4" w:rsidRPr="003A043B">
              <w:rPr>
                <w:szCs w:val="22"/>
              </w:rPr>
              <w:t xml:space="preserve"> </w:t>
            </w:r>
            <w:r w:rsidRPr="003A043B">
              <w:rPr>
                <w:szCs w:val="22"/>
              </w:rPr>
              <w:t>napad</w:t>
            </w:r>
            <w:r w:rsidR="000508E4" w:rsidRPr="003A043B">
              <w:rPr>
                <w:szCs w:val="22"/>
              </w:rPr>
              <w:t xml:space="preserve"> </w:t>
            </w:r>
            <w:r w:rsidRPr="003A043B">
              <w:rPr>
                <w:szCs w:val="22"/>
              </w:rPr>
              <w:t>polukoutra</w:t>
            </w:r>
            <w:r w:rsidR="009F5597" w:rsidRPr="003A043B">
              <w:rPr>
                <w:szCs w:val="22"/>
              </w:rPr>
              <w:t>,</w:t>
            </w:r>
          </w:p>
          <w:p w:rsidR="000508E4" w:rsidRPr="003A043B" w:rsidRDefault="00555817" w:rsidP="000A336C">
            <w:pPr>
              <w:numPr>
                <w:ilvl w:val="0"/>
                <w:numId w:val="53"/>
              </w:numPr>
              <w:rPr>
                <w:szCs w:val="22"/>
              </w:rPr>
            </w:pPr>
            <w:r w:rsidRPr="003A043B">
              <w:rPr>
                <w:szCs w:val="22"/>
              </w:rPr>
              <w:t>kontra</w:t>
            </w:r>
            <w:r w:rsidR="000508E4" w:rsidRPr="003A043B">
              <w:rPr>
                <w:szCs w:val="22"/>
              </w:rPr>
              <w:t xml:space="preserve"> </w:t>
            </w:r>
            <w:r w:rsidRPr="003A043B">
              <w:rPr>
                <w:szCs w:val="22"/>
              </w:rPr>
              <w:t>napad</w:t>
            </w:r>
            <w:r w:rsidR="009F5597" w:rsidRPr="003A043B">
              <w:rPr>
                <w:szCs w:val="22"/>
              </w:rPr>
              <w:t>,</w:t>
            </w:r>
          </w:p>
          <w:p w:rsidR="000508E4" w:rsidRPr="003A043B" w:rsidRDefault="00555817" w:rsidP="000A336C">
            <w:pPr>
              <w:numPr>
                <w:ilvl w:val="0"/>
                <w:numId w:val="53"/>
              </w:numPr>
              <w:rPr>
                <w:szCs w:val="22"/>
              </w:rPr>
            </w:pPr>
            <w:r w:rsidRPr="003A043B">
              <w:rPr>
                <w:szCs w:val="22"/>
              </w:rPr>
              <w:t>napad</w:t>
            </w:r>
            <w:r w:rsidR="000508E4" w:rsidRPr="003A043B">
              <w:rPr>
                <w:szCs w:val="22"/>
              </w:rPr>
              <w:t xml:space="preserve"> </w:t>
            </w:r>
            <w:r w:rsidRPr="003A043B">
              <w:rPr>
                <w:szCs w:val="22"/>
              </w:rPr>
              <w:t>protiv</w:t>
            </w:r>
            <w:r w:rsidR="000508E4" w:rsidRPr="003A043B">
              <w:rPr>
                <w:szCs w:val="22"/>
              </w:rPr>
              <w:t xml:space="preserve"> </w:t>
            </w:r>
            <w:r w:rsidRPr="003A043B">
              <w:rPr>
                <w:szCs w:val="22"/>
              </w:rPr>
              <w:t>zonske</w:t>
            </w:r>
            <w:r w:rsidR="000508E4" w:rsidRPr="003A043B">
              <w:rPr>
                <w:szCs w:val="22"/>
              </w:rPr>
              <w:t xml:space="preserve"> </w:t>
            </w:r>
            <w:r w:rsidRPr="003A043B">
              <w:rPr>
                <w:szCs w:val="22"/>
              </w:rPr>
              <w:t>odbrane</w:t>
            </w:r>
            <w:r w:rsidR="000508E4" w:rsidRPr="003A043B">
              <w:rPr>
                <w:szCs w:val="22"/>
              </w:rPr>
              <w:t xml:space="preserve"> </w:t>
            </w:r>
            <w:r w:rsidRPr="003A043B">
              <w:rPr>
                <w:szCs w:val="22"/>
              </w:rPr>
              <w:t>i</w:t>
            </w:r>
            <w:r w:rsidR="000508E4" w:rsidRPr="003A043B">
              <w:rPr>
                <w:szCs w:val="22"/>
              </w:rPr>
              <w:t xml:space="preserve"> </w:t>
            </w:r>
            <w:r w:rsidRPr="003A043B">
              <w:rPr>
                <w:szCs w:val="22"/>
              </w:rPr>
              <w:t>odbrane</w:t>
            </w:r>
            <w:r w:rsidR="000508E4" w:rsidRPr="003A043B">
              <w:rPr>
                <w:szCs w:val="22"/>
              </w:rPr>
              <w:t xml:space="preserve"> </w:t>
            </w:r>
            <w:r w:rsidRPr="003A043B">
              <w:rPr>
                <w:szCs w:val="22"/>
              </w:rPr>
              <w:t>čovjeka</w:t>
            </w:r>
            <w:r w:rsidR="000508E4" w:rsidRPr="003A043B">
              <w:rPr>
                <w:szCs w:val="22"/>
              </w:rPr>
              <w:t xml:space="preserve"> </w:t>
            </w:r>
            <w:r w:rsidRPr="003A043B">
              <w:rPr>
                <w:szCs w:val="22"/>
              </w:rPr>
              <w:t>na</w:t>
            </w:r>
            <w:r w:rsidR="000508E4" w:rsidRPr="003A043B">
              <w:rPr>
                <w:szCs w:val="22"/>
              </w:rPr>
              <w:t xml:space="preserve"> </w:t>
            </w:r>
            <w:r w:rsidRPr="003A043B">
              <w:rPr>
                <w:szCs w:val="22"/>
              </w:rPr>
              <w:t>čovjeka</w:t>
            </w:r>
            <w:r w:rsidR="000508E4" w:rsidRPr="003A043B">
              <w:rPr>
                <w:szCs w:val="22"/>
              </w:rPr>
              <w:t xml:space="preserve">.      </w:t>
            </w:r>
          </w:p>
          <w:p w:rsidR="000508E4" w:rsidRPr="003A043B" w:rsidRDefault="000508E4" w:rsidP="00D5500D">
            <w:pPr>
              <w:rPr>
                <w:szCs w:val="22"/>
                <w:lang w:val="sr-Cyrl-BA"/>
              </w:rPr>
            </w:pPr>
          </w:p>
          <w:p w:rsidR="000508E4" w:rsidRPr="003A043B" w:rsidRDefault="00555817" w:rsidP="00D5500D">
            <w:r w:rsidRPr="003A043B">
              <w:t>NIVO</w:t>
            </w:r>
            <w:r w:rsidR="000508E4" w:rsidRPr="003A043B">
              <w:t xml:space="preserve"> II</w:t>
            </w:r>
          </w:p>
          <w:p w:rsidR="000508E4" w:rsidRPr="003A043B" w:rsidRDefault="00555817" w:rsidP="00D5500D">
            <w:pPr>
              <w:rPr>
                <w:szCs w:val="22"/>
              </w:rPr>
            </w:pPr>
            <w:r w:rsidRPr="003A043B">
              <w:rPr>
                <w:szCs w:val="22"/>
              </w:rPr>
              <w:t>Učenik</w:t>
            </w:r>
            <w:r w:rsidR="000508E4" w:rsidRPr="003A043B">
              <w:rPr>
                <w:szCs w:val="22"/>
              </w:rPr>
              <w:t xml:space="preserve"> </w:t>
            </w:r>
            <w:r w:rsidRPr="003A043B">
              <w:rPr>
                <w:szCs w:val="22"/>
              </w:rPr>
              <w:t>će</w:t>
            </w:r>
            <w:r w:rsidR="000508E4" w:rsidRPr="003A043B">
              <w:rPr>
                <w:szCs w:val="22"/>
              </w:rPr>
              <w:t xml:space="preserve"> </w:t>
            </w:r>
            <w:r w:rsidRPr="003A043B">
              <w:rPr>
                <w:szCs w:val="22"/>
              </w:rPr>
              <w:t>moći</w:t>
            </w:r>
            <w:r w:rsidR="000508E4" w:rsidRPr="003A043B">
              <w:rPr>
                <w:szCs w:val="22"/>
              </w:rPr>
              <w:t xml:space="preserve"> </w:t>
            </w:r>
            <w:r w:rsidRPr="003A043B">
              <w:rPr>
                <w:szCs w:val="22"/>
              </w:rPr>
              <w:t>da</w:t>
            </w:r>
            <w:r w:rsidR="000508E4" w:rsidRPr="003A043B">
              <w:rPr>
                <w:szCs w:val="22"/>
              </w:rPr>
              <w:t xml:space="preserve">:                                           </w:t>
            </w:r>
          </w:p>
          <w:p w:rsidR="000508E4" w:rsidRPr="003A043B" w:rsidRDefault="00555817" w:rsidP="000A336C">
            <w:pPr>
              <w:numPr>
                <w:ilvl w:val="0"/>
                <w:numId w:val="54"/>
              </w:numPr>
              <w:rPr>
                <w:szCs w:val="22"/>
              </w:rPr>
            </w:pPr>
            <w:r w:rsidRPr="003A043B">
              <w:rPr>
                <w:szCs w:val="22"/>
              </w:rPr>
              <w:t>razvije</w:t>
            </w:r>
            <w:r w:rsidR="000508E4" w:rsidRPr="003A043B">
              <w:rPr>
                <w:szCs w:val="22"/>
              </w:rPr>
              <w:t xml:space="preserve"> </w:t>
            </w:r>
            <w:r w:rsidRPr="003A043B">
              <w:rPr>
                <w:szCs w:val="22"/>
              </w:rPr>
              <w:t>taktiku</w:t>
            </w:r>
            <w:r w:rsidR="000508E4" w:rsidRPr="003A043B">
              <w:rPr>
                <w:szCs w:val="22"/>
              </w:rPr>
              <w:t xml:space="preserve"> </w:t>
            </w:r>
            <w:r w:rsidRPr="003A043B">
              <w:rPr>
                <w:szCs w:val="22"/>
              </w:rPr>
              <w:t>igre</w:t>
            </w:r>
            <w:r w:rsidR="000508E4" w:rsidRPr="003A043B">
              <w:rPr>
                <w:szCs w:val="22"/>
              </w:rPr>
              <w:t xml:space="preserve"> </w:t>
            </w:r>
            <w:r w:rsidRPr="003A043B">
              <w:rPr>
                <w:szCs w:val="22"/>
              </w:rPr>
              <w:t>i</w:t>
            </w:r>
            <w:r w:rsidR="000508E4" w:rsidRPr="003A043B">
              <w:rPr>
                <w:szCs w:val="22"/>
              </w:rPr>
              <w:t xml:space="preserve"> </w:t>
            </w:r>
            <w:r w:rsidRPr="003A043B">
              <w:rPr>
                <w:szCs w:val="22"/>
              </w:rPr>
              <w:t>znanja</w:t>
            </w:r>
            <w:r w:rsidR="000508E4" w:rsidRPr="003A043B">
              <w:rPr>
                <w:szCs w:val="22"/>
              </w:rPr>
              <w:t xml:space="preserve"> </w:t>
            </w:r>
            <w:r w:rsidRPr="003A043B">
              <w:rPr>
                <w:szCs w:val="22"/>
              </w:rPr>
              <w:t>na</w:t>
            </w:r>
            <w:r w:rsidR="000508E4" w:rsidRPr="003A043B">
              <w:rPr>
                <w:szCs w:val="22"/>
              </w:rPr>
              <w:t xml:space="preserve"> </w:t>
            </w:r>
            <w:r w:rsidRPr="003A043B">
              <w:rPr>
                <w:szCs w:val="22"/>
              </w:rPr>
              <w:t>višem</w:t>
            </w:r>
            <w:r w:rsidR="000508E4" w:rsidRPr="003A043B">
              <w:rPr>
                <w:szCs w:val="22"/>
              </w:rPr>
              <w:t xml:space="preserve"> </w:t>
            </w:r>
            <w:r w:rsidRPr="003A043B">
              <w:rPr>
                <w:szCs w:val="22"/>
              </w:rPr>
              <w:t>nivou</w:t>
            </w:r>
            <w:r w:rsidR="000508E4" w:rsidRPr="003A043B">
              <w:rPr>
                <w:szCs w:val="22"/>
              </w:rPr>
              <w:t xml:space="preserve"> </w:t>
            </w:r>
            <w:r w:rsidRPr="003A043B">
              <w:rPr>
                <w:szCs w:val="22"/>
              </w:rPr>
              <w:t>u</w:t>
            </w:r>
            <w:r w:rsidR="000508E4" w:rsidRPr="003A043B">
              <w:rPr>
                <w:szCs w:val="22"/>
              </w:rPr>
              <w:t xml:space="preserve"> </w:t>
            </w:r>
            <w:r w:rsidRPr="003A043B">
              <w:rPr>
                <w:szCs w:val="22"/>
              </w:rPr>
              <w:t>odnosu</w:t>
            </w:r>
            <w:r w:rsidR="000508E4" w:rsidRPr="003A043B">
              <w:rPr>
                <w:szCs w:val="22"/>
              </w:rPr>
              <w:t xml:space="preserve"> </w:t>
            </w:r>
            <w:r w:rsidRPr="003A043B">
              <w:rPr>
                <w:szCs w:val="22"/>
              </w:rPr>
              <w:t>na</w:t>
            </w:r>
            <w:r w:rsidR="000508E4" w:rsidRPr="003A043B">
              <w:rPr>
                <w:szCs w:val="22"/>
              </w:rPr>
              <w:t xml:space="preserve"> </w:t>
            </w:r>
            <w:r w:rsidRPr="003A043B">
              <w:rPr>
                <w:szCs w:val="22"/>
              </w:rPr>
              <w:t>prethodne</w:t>
            </w:r>
            <w:r w:rsidR="000508E4" w:rsidRPr="003A043B">
              <w:rPr>
                <w:szCs w:val="22"/>
              </w:rPr>
              <w:t xml:space="preserve"> </w:t>
            </w:r>
            <w:r w:rsidRPr="003A043B">
              <w:rPr>
                <w:szCs w:val="22"/>
              </w:rPr>
              <w:t>nivoe</w:t>
            </w:r>
            <w:r w:rsidR="000508E4" w:rsidRPr="003A043B">
              <w:rPr>
                <w:szCs w:val="22"/>
              </w:rPr>
              <w:t xml:space="preserve"> </w:t>
            </w:r>
            <w:r w:rsidRPr="003A043B">
              <w:rPr>
                <w:szCs w:val="22"/>
              </w:rPr>
              <w:t>i</w:t>
            </w:r>
            <w:r w:rsidR="000508E4" w:rsidRPr="003A043B">
              <w:rPr>
                <w:szCs w:val="22"/>
              </w:rPr>
              <w:t xml:space="preserve"> </w:t>
            </w:r>
            <w:r w:rsidRPr="003A043B">
              <w:rPr>
                <w:szCs w:val="22"/>
              </w:rPr>
              <w:t>to</w:t>
            </w:r>
            <w:r w:rsidR="000508E4" w:rsidRPr="003A043B">
              <w:rPr>
                <w:szCs w:val="22"/>
              </w:rPr>
              <w:t>:</w:t>
            </w:r>
          </w:p>
          <w:p w:rsidR="000508E4" w:rsidRPr="003A043B" w:rsidRDefault="00555817" w:rsidP="000A336C">
            <w:pPr>
              <w:numPr>
                <w:ilvl w:val="0"/>
                <w:numId w:val="220"/>
              </w:numPr>
              <w:rPr>
                <w:szCs w:val="22"/>
              </w:rPr>
            </w:pPr>
            <w:r w:rsidRPr="003A043B">
              <w:rPr>
                <w:szCs w:val="22"/>
              </w:rPr>
              <w:t>u</w:t>
            </w:r>
            <w:r w:rsidR="000508E4" w:rsidRPr="003A043B">
              <w:rPr>
                <w:szCs w:val="22"/>
              </w:rPr>
              <w:t xml:space="preserve"> </w:t>
            </w:r>
            <w:r w:rsidRPr="003A043B">
              <w:rPr>
                <w:szCs w:val="22"/>
              </w:rPr>
              <w:t>odbrani</w:t>
            </w:r>
            <w:r w:rsidR="000508E4" w:rsidRPr="003A043B">
              <w:rPr>
                <w:szCs w:val="22"/>
              </w:rPr>
              <w:t xml:space="preserve"> </w:t>
            </w:r>
            <w:r w:rsidRPr="003A043B">
              <w:rPr>
                <w:szCs w:val="22"/>
              </w:rPr>
              <w:t>i</w:t>
            </w:r>
            <w:r w:rsidR="000508E4" w:rsidRPr="003A043B">
              <w:rPr>
                <w:szCs w:val="22"/>
              </w:rPr>
              <w:t xml:space="preserve"> </w:t>
            </w:r>
            <w:r w:rsidRPr="003A043B">
              <w:rPr>
                <w:szCs w:val="22"/>
              </w:rPr>
              <w:t>napadu</w:t>
            </w:r>
            <w:r w:rsidR="000508E4" w:rsidRPr="003A043B">
              <w:rPr>
                <w:szCs w:val="22"/>
                <w:lang w:val="sr-Cyrl-RS"/>
              </w:rPr>
              <w:t>,</w:t>
            </w:r>
          </w:p>
          <w:p w:rsidR="000508E4" w:rsidRPr="003A043B" w:rsidRDefault="00555817" w:rsidP="000A336C">
            <w:pPr>
              <w:numPr>
                <w:ilvl w:val="0"/>
                <w:numId w:val="220"/>
              </w:numPr>
              <w:rPr>
                <w:szCs w:val="22"/>
              </w:rPr>
            </w:pPr>
            <w:r w:rsidRPr="003A043B">
              <w:rPr>
                <w:szCs w:val="22"/>
              </w:rPr>
              <w:t>individualna</w:t>
            </w:r>
            <w:r w:rsidR="000508E4" w:rsidRPr="003A043B">
              <w:rPr>
                <w:szCs w:val="22"/>
              </w:rPr>
              <w:t xml:space="preserve"> </w:t>
            </w:r>
            <w:r w:rsidRPr="003A043B">
              <w:rPr>
                <w:szCs w:val="22"/>
              </w:rPr>
              <w:t>taktika</w:t>
            </w:r>
            <w:r w:rsidR="000508E4" w:rsidRPr="003A043B">
              <w:rPr>
                <w:szCs w:val="22"/>
              </w:rPr>
              <w:t xml:space="preserve"> </w:t>
            </w:r>
            <w:r w:rsidRPr="003A043B">
              <w:rPr>
                <w:szCs w:val="22"/>
              </w:rPr>
              <w:t>uzimajući</w:t>
            </w:r>
            <w:r w:rsidR="000508E4" w:rsidRPr="003A043B">
              <w:rPr>
                <w:szCs w:val="22"/>
              </w:rPr>
              <w:t xml:space="preserve"> </w:t>
            </w:r>
            <w:r w:rsidRPr="003A043B">
              <w:rPr>
                <w:szCs w:val="22"/>
              </w:rPr>
              <w:t>u</w:t>
            </w:r>
            <w:r w:rsidR="000508E4" w:rsidRPr="003A043B">
              <w:rPr>
                <w:szCs w:val="22"/>
              </w:rPr>
              <w:t xml:space="preserve"> </w:t>
            </w:r>
            <w:r w:rsidRPr="003A043B">
              <w:rPr>
                <w:szCs w:val="22"/>
              </w:rPr>
              <w:t>obzir</w:t>
            </w:r>
            <w:r w:rsidR="000508E4" w:rsidRPr="003A043B">
              <w:rPr>
                <w:szCs w:val="22"/>
              </w:rPr>
              <w:t xml:space="preserve"> </w:t>
            </w:r>
            <w:r w:rsidRPr="003A043B">
              <w:rPr>
                <w:szCs w:val="22"/>
              </w:rPr>
              <w:t>sve</w:t>
            </w:r>
            <w:r w:rsidR="000508E4" w:rsidRPr="003A043B">
              <w:rPr>
                <w:szCs w:val="22"/>
              </w:rPr>
              <w:t xml:space="preserve"> </w:t>
            </w:r>
            <w:r w:rsidRPr="003A043B">
              <w:rPr>
                <w:szCs w:val="22"/>
              </w:rPr>
              <w:t>uloge</w:t>
            </w:r>
            <w:r w:rsidR="000508E4" w:rsidRPr="003A043B">
              <w:rPr>
                <w:szCs w:val="22"/>
              </w:rPr>
              <w:t xml:space="preserve"> </w:t>
            </w:r>
            <w:r w:rsidRPr="003A043B">
              <w:rPr>
                <w:szCs w:val="22"/>
              </w:rPr>
              <w:t>u</w:t>
            </w:r>
            <w:r w:rsidR="000508E4" w:rsidRPr="003A043B">
              <w:rPr>
                <w:szCs w:val="22"/>
              </w:rPr>
              <w:t xml:space="preserve"> </w:t>
            </w:r>
            <w:r w:rsidRPr="003A043B">
              <w:rPr>
                <w:szCs w:val="22"/>
              </w:rPr>
              <w:t>timu</w:t>
            </w:r>
            <w:r w:rsidR="000508E4" w:rsidRPr="003A043B">
              <w:rPr>
                <w:szCs w:val="22"/>
              </w:rPr>
              <w:t xml:space="preserve"> </w:t>
            </w:r>
            <w:r w:rsidRPr="003A043B">
              <w:rPr>
                <w:szCs w:val="22"/>
              </w:rPr>
              <w:t>od</w:t>
            </w:r>
            <w:r w:rsidR="000508E4" w:rsidRPr="003A043B">
              <w:rPr>
                <w:szCs w:val="22"/>
              </w:rPr>
              <w:t xml:space="preserve"> </w:t>
            </w:r>
            <w:r w:rsidRPr="003A043B">
              <w:rPr>
                <w:szCs w:val="22"/>
              </w:rPr>
              <w:t>pleja</w:t>
            </w:r>
            <w:r w:rsidR="000508E4" w:rsidRPr="003A043B">
              <w:rPr>
                <w:szCs w:val="22"/>
              </w:rPr>
              <w:t xml:space="preserve">, </w:t>
            </w:r>
            <w:r w:rsidRPr="003A043B">
              <w:rPr>
                <w:szCs w:val="22"/>
              </w:rPr>
              <w:t>beka</w:t>
            </w:r>
            <w:r w:rsidR="000508E4" w:rsidRPr="003A043B">
              <w:rPr>
                <w:szCs w:val="22"/>
              </w:rPr>
              <w:t xml:space="preserve">, </w:t>
            </w:r>
            <w:r w:rsidRPr="003A043B">
              <w:rPr>
                <w:szCs w:val="22"/>
              </w:rPr>
              <w:t>krilnog</w:t>
            </w:r>
            <w:r w:rsidR="000508E4" w:rsidRPr="003A043B">
              <w:rPr>
                <w:szCs w:val="22"/>
              </w:rPr>
              <w:t xml:space="preserve"> </w:t>
            </w:r>
            <w:r w:rsidRPr="003A043B">
              <w:rPr>
                <w:szCs w:val="22"/>
              </w:rPr>
              <w:t>beka</w:t>
            </w:r>
            <w:r w:rsidR="000508E4" w:rsidRPr="003A043B">
              <w:rPr>
                <w:szCs w:val="22"/>
              </w:rPr>
              <w:t xml:space="preserve">, </w:t>
            </w:r>
            <w:r w:rsidRPr="003A043B">
              <w:rPr>
                <w:szCs w:val="22"/>
              </w:rPr>
              <w:t>krilnog</w:t>
            </w:r>
            <w:r w:rsidR="000508E4" w:rsidRPr="003A043B">
              <w:rPr>
                <w:szCs w:val="22"/>
              </w:rPr>
              <w:t xml:space="preserve"> </w:t>
            </w:r>
            <w:r w:rsidRPr="003A043B">
              <w:rPr>
                <w:szCs w:val="22"/>
              </w:rPr>
              <w:t>centra</w:t>
            </w:r>
            <w:r w:rsidR="000508E4" w:rsidRPr="003A043B">
              <w:rPr>
                <w:szCs w:val="22"/>
              </w:rPr>
              <w:t xml:space="preserve">, </w:t>
            </w:r>
            <w:r w:rsidRPr="003A043B">
              <w:rPr>
                <w:szCs w:val="22"/>
              </w:rPr>
              <w:t>centra</w:t>
            </w:r>
            <w:r w:rsidR="000508E4" w:rsidRPr="003A043B">
              <w:rPr>
                <w:szCs w:val="22"/>
                <w:lang w:val="sr-Cyrl-RS"/>
              </w:rPr>
              <w:t>,</w:t>
            </w:r>
          </w:p>
          <w:p w:rsidR="000508E4" w:rsidRPr="003A043B" w:rsidRDefault="009F5597" w:rsidP="000A336C">
            <w:pPr>
              <w:numPr>
                <w:ilvl w:val="0"/>
                <w:numId w:val="220"/>
              </w:numPr>
              <w:rPr>
                <w:szCs w:val="22"/>
              </w:rPr>
            </w:pPr>
            <w:r w:rsidRPr="003A043B">
              <w:rPr>
                <w:szCs w:val="22"/>
              </w:rPr>
              <w:t>u</w:t>
            </w:r>
            <w:r w:rsidR="00555817" w:rsidRPr="003A043B">
              <w:rPr>
                <w:szCs w:val="22"/>
              </w:rPr>
              <w:t>čenik</w:t>
            </w:r>
            <w:r w:rsidR="000508E4" w:rsidRPr="003A043B">
              <w:rPr>
                <w:szCs w:val="22"/>
              </w:rPr>
              <w:t xml:space="preserve"> </w:t>
            </w:r>
            <w:r w:rsidR="00555817" w:rsidRPr="003A043B">
              <w:rPr>
                <w:szCs w:val="22"/>
              </w:rPr>
              <w:t>će</w:t>
            </w:r>
            <w:r w:rsidR="000508E4" w:rsidRPr="003A043B">
              <w:rPr>
                <w:szCs w:val="22"/>
              </w:rPr>
              <w:t xml:space="preserve"> </w:t>
            </w:r>
            <w:r w:rsidR="00555817" w:rsidRPr="003A043B">
              <w:rPr>
                <w:szCs w:val="22"/>
              </w:rPr>
              <w:t>prema</w:t>
            </w:r>
            <w:r w:rsidR="000508E4" w:rsidRPr="003A043B">
              <w:rPr>
                <w:szCs w:val="22"/>
              </w:rPr>
              <w:t xml:space="preserve"> </w:t>
            </w:r>
            <w:r w:rsidR="00555817" w:rsidRPr="003A043B">
              <w:rPr>
                <w:szCs w:val="22"/>
              </w:rPr>
              <w:t>svom</w:t>
            </w:r>
            <w:r w:rsidR="000508E4" w:rsidRPr="003A043B">
              <w:rPr>
                <w:szCs w:val="22"/>
              </w:rPr>
              <w:t xml:space="preserve"> </w:t>
            </w:r>
            <w:r w:rsidR="00555817" w:rsidRPr="003A043B">
              <w:rPr>
                <w:szCs w:val="22"/>
              </w:rPr>
              <w:t>saznanju</w:t>
            </w:r>
            <w:r w:rsidR="000508E4" w:rsidRPr="003A043B">
              <w:rPr>
                <w:szCs w:val="22"/>
              </w:rPr>
              <w:t xml:space="preserve"> </w:t>
            </w:r>
            <w:r w:rsidR="00555817" w:rsidRPr="003A043B">
              <w:rPr>
                <w:szCs w:val="22"/>
              </w:rPr>
              <w:t>odabrati</w:t>
            </w:r>
            <w:r w:rsidR="000508E4" w:rsidRPr="003A043B">
              <w:rPr>
                <w:szCs w:val="22"/>
              </w:rPr>
              <w:t xml:space="preserve"> </w:t>
            </w:r>
            <w:r w:rsidR="00555817" w:rsidRPr="003A043B">
              <w:rPr>
                <w:szCs w:val="22"/>
              </w:rPr>
              <w:t>ulogu</w:t>
            </w:r>
            <w:r w:rsidR="000508E4" w:rsidRPr="003A043B">
              <w:rPr>
                <w:szCs w:val="22"/>
                <w:lang w:val="sr-Cyrl-RS"/>
              </w:rPr>
              <w:t>,</w:t>
            </w:r>
          </w:p>
          <w:p w:rsidR="000508E4" w:rsidRPr="003A043B" w:rsidRDefault="00555817" w:rsidP="000A336C">
            <w:pPr>
              <w:numPr>
                <w:ilvl w:val="0"/>
                <w:numId w:val="220"/>
              </w:numPr>
              <w:rPr>
                <w:szCs w:val="22"/>
              </w:rPr>
            </w:pPr>
            <w:r w:rsidRPr="003A043B">
              <w:rPr>
                <w:szCs w:val="22"/>
              </w:rPr>
              <w:t>kolektivna</w:t>
            </w:r>
            <w:r w:rsidR="000508E4" w:rsidRPr="003A043B">
              <w:rPr>
                <w:szCs w:val="22"/>
              </w:rPr>
              <w:t xml:space="preserve"> </w:t>
            </w:r>
            <w:r w:rsidRPr="003A043B">
              <w:rPr>
                <w:szCs w:val="22"/>
              </w:rPr>
              <w:t>taktika</w:t>
            </w:r>
            <w:r w:rsidR="000508E4" w:rsidRPr="003A043B">
              <w:rPr>
                <w:szCs w:val="22"/>
                <w:lang w:val="sr-Cyrl-RS"/>
              </w:rPr>
              <w:t>,</w:t>
            </w:r>
            <w:r w:rsidR="000508E4" w:rsidRPr="003A043B">
              <w:rPr>
                <w:szCs w:val="22"/>
              </w:rPr>
              <w:t xml:space="preserve"> </w:t>
            </w:r>
          </w:p>
          <w:p w:rsidR="000508E4" w:rsidRPr="003A043B" w:rsidRDefault="00555817" w:rsidP="000A336C">
            <w:pPr>
              <w:numPr>
                <w:ilvl w:val="0"/>
                <w:numId w:val="220"/>
              </w:numPr>
              <w:rPr>
                <w:szCs w:val="22"/>
              </w:rPr>
            </w:pPr>
            <w:r w:rsidRPr="003A043B">
              <w:rPr>
                <w:szCs w:val="22"/>
              </w:rPr>
              <w:t>odbrana</w:t>
            </w:r>
            <w:r w:rsidR="000508E4" w:rsidRPr="003A043B">
              <w:rPr>
                <w:szCs w:val="22"/>
              </w:rPr>
              <w:t xml:space="preserve">  2-1-2</w:t>
            </w:r>
            <w:r w:rsidR="000508E4" w:rsidRPr="003A043B">
              <w:rPr>
                <w:szCs w:val="22"/>
                <w:lang w:val="sr-Cyrl-RS"/>
              </w:rPr>
              <w:t>,</w:t>
            </w:r>
          </w:p>
          <w:p w:rsidR="000508E4" w:rsidRPr="003A043B" w:rsidRDefault="000508E4" w:rsidP="000A336C">
            <w:pPr>
              <w:numPr>
                <w:ilvl w:val="0"/>
                <w:numId w:val="220"/>
              </w:numPr>
              <w:rPr>
                <w:szCs w:val="22"/>
              </w:rPr>
            </w:pPr>
            <w:r w:rsidRPr="003A043B">
              <w:rPr>
                <w:szCs w:val="22"/>
              </w:rPr>
              <w:t>2-2-1</w:t>
            </w:r>
            <w:r w:rsidRPr="003A043B">
              <w:rPr>
                <w:szCs w:val="22"/>
                <w:lang w:val="sr-Cyrl-RS"/>
              </w:rPr>
              <w:t>,</w:t>
            </w:r>
          </w:p>
          <w:p w:rsidR="000508E4" w:rsidRPr="003A043B" w:rsidRDefault="00555817" w:rsidP="000A336C">
            <w:pPr>
              <w:numPr>
                <w:ilvl w:val="0"/>
                <w:numId w:val="220"/>
              </w:numPr>
              <w:rPr>
                <w:szCs w:val="22"/>
              </w:rPr>
            </w:pPr>
            <w:r w:rsidRPr="003A043B">
              <w:rPr>
                <w:szCs w:val="22"/>
                <w:lang w:val="sr-Cyrl-RS"/>
              </w:rPr>
              <w:t>p</w:t>
            </w:r>
            <w:r w:rsidRPr="003A043B">
              <w:rPr>
                <w:szCs w:val="22"/>
              </w:rPr>
              <w:t>resing</w:t>
            </w:r>
            <w:r w:rsidR="000508E4" w:rsidRPr="003A043B">
              <w:rPr>
                <w:szCs w:val="22"/>
                <w:lang w:val="sr-Cyrl-RS"/>
              </w:rPr>
              <w:t>,</w:t>
            </w:r>
            <w:r w:rsidR="000508E4" w:rsidRPr="003A043B">
              <w:rPr>
                <w:szCs w:val="22"/>
              </w:rPr>
              <w:t xml:space="preserve"> </w:t>
            </w:r>
          </w:p>
          <w:p w:rsidR="000508E4" w:rsidRPr="003A043B" w:rsidRDefault="00555817" w:rsidP="000A336C">
            <w:pPr>
              <w:numPr>
                <w:ilvl w:val="0"/>
                <w:numId w:val="220"/>
              </w:numPr>
              <w:rPr>
                <w:szCs w:val="22"/>
              </w:rPr>
            </w:pPr>
            <w:r w:rsidRPr="003A043B">
              <w:rPr>
                <w:szCs w:val="22"/>
              </w:rPr>
              <w:t>čovjek</w:t>
            </w:r>
            <w:r w:rsidR="000508E4" w:rsidRPr="003A043B">
              <w:rPr>
                <w:szCs w:val="22"/>
                <w:lang w:val="sr-Cyrl-RS"/>
              </w:rPr>
              <w:t>,</w:t>
            </w:r>
          </w:p>
          <w:p w:rsidR="000508E4" w:rsidRPr="003A043B" w:rsidRDefault="00555817" w:rsidP="000A336C">
            <w:pPr>
              <w:numPr>
                <w:ilvl w:val="0"/>
                <w:numId w:val="220"/>
              </w:numPr>
              <w:rPr>
                <w:szCs w:val="22"/>
              </w:rPr>
            </w:pPr>
            <w:r w:rsidRPr="003A043B">
              <w:rPr>
                <w:szCs w:val="22"/>
              </w:rPr>
              <w:t>napad</w:t>
            </w:r>
            <w:r w:rsidR="000508E4" w:rsidRPr="003A043B">
              <w:rPr>
                <w:szCs w:val="22"/>
              </w:rPr>
              <w:t xml:space="preserve"> </w:t>
            </w:r>
            <w:r w:rsidRPr="003A043B">
              <w:rPr>
                <w:szCs w:val="22"/>
              </w:rPr>
              <w:t>protiv</w:t>
            </w:r>
            <w:r w:rsidR="000508E4" w:rsidRPr="003A043B">
              <w:rPr>
                <w:szCs w:val="22"/>
              </w:rPr>
              <w:t xml:space="preserve"> </w:t>
            </w:r>
            <w:r w:rsidRPr="003A043B">
              <w:rPr>
                <w:szCs w:val="22"/>
              </w:rPr>
              <w:t>zone</w:t>
            </w:r>
            <w:r w:rsidR="009F5597" w:rsidRPr="003A043B">
              <w:rPr>
                <w:szCs w:val="22"/>
              </w:rPr>
              <w:t xml:space="preserve"> 2:3</w:t>
            </w:r>
            <w:r w:rsidR="000508E4" w:rsidRPr="003A043B">
              <w:rPr>
                <w:szCs w:val="22"/>
              </w:rPr>
              <w:t>, 2-1-2, 2-2-1</w:t>
            </w:r>
            <w:r w:rsidR="000508E4" w:rsidRPr="003A043B">
              <w:rPr>
                <w:szCs w:val="22"/>
                <w:lang w:val="sr-Cyrl-RS"/>
              </w:rPr>
              <w:t>,</w:t>
            </w:r>
          </w:p>
          <w:p w:rsidR="000508E4" w:rsidRPr="003A043B" w:rsidRDefault="00555817" w:rsidP="000A336C">
            <w:pPr>
              <w:numPr>
                <w:ilvl w:val="0"/>
                <w:numId w:val="220"/>
              </w:numPr>
              <w:rPr>
                <w:szCs w:val="22"/>
              </w:rPr>
            </w:pPr>
            <w:r w:rsidRPr="003A043B">
              <w:rPr>
                <w:szCs w:val="22"/>
              </w:rPr>
              <w:t>napad</w:t>
            </w:r>
            <w:r w:rsidR="000508E4" w:rsidRPr="003A043B">
              <w:rPr>
                <w:szCs w:val="22"/>
              </w:rPr>
              <w:t xml:space="preserve"> </w:t>
            </w:r>
            <w:r w:rsidRPr="003A043B">
              <w:rPr>
                <w:szCs w:val="22"/>
              </w:rPr>
              <w:t>protiv</w:t>
            </w:r>
            <w:r w:rsidR="000508E4" w:rsidRPr="003A043B">
              <w:rPr>
                <w:szCs w:val="22"/>
              </w:rPr>
              <w:t xml:space="preserve"> </w:t>
            </w:r>
            <w:r w:rsidRPr="003A043B">
              <w:rPr>
                <w:szCs w:val="22"/>
              </w:rPr>
              <w:t>presinga</w:t>
            </w:r>
            <w:r w:rsidR="000508E4" w:rsidRPr="003A043B">
              <w:rPr>
                <w:szCs w:val="22"/>
              </w:rPr>
              <w:t xml:space="preserve"> </w:t>
            </w:r>
            <w:r w:rsidRPr="003A043B">
              <w:rPr>
                <w:szCs w:val="22"/>
              </w:rPr>
              <w:t>napad</w:t>
            </w:r>
            <w:r w:rsidR="000508E4" w:rsidRPr="003A043B">
              <w:rPr>
                <w:szCs w:val="22"/>
              </w:rPr>
              <w:t xml:space="preserve"> </w:t>
            </w:r>
            <w:r w:rsidRPr="003A043B">
              <w:rPr>
                <w:szCs w:val="22"/>
              </w:rPr>
              <w:t>protiv</w:t>
            </w:r>
            <w:r w:rsidR="000508E4" w:rsidRPr="003A043B">
              <w:rPr>
                <w:szCs w:val="22"/>
              </w:rPr>
              <w:t xml:space="preserve"> </w:t>
            </w:r>
            <w:r w:rsidRPr="003A043B">
              <w:rPr>
                <w:szCs w:val="22"/>
              </w:rPr>
              <w:t>odbrane</w:t>
            </w:r>
            <w:r w:rsidR="000508E4" w:rsidRPr="003A043B">
              <w:rPr>
                <w:szCs w:val="22"/>
              </w:rPr>
              <w:t xml:space="preserve"> </w:t>
            </w:r>
            <w:r w:rsidRPr="003A043B">
              <w:rPr>
                <w:szCs w:val="22"/>
              </w:rPr>
              <w:t>čovjek</w:t>
            </w:r>
            <w:r w:rsidR="000508E4" w:rsidRPr="003A043B">
              <w:rPr>
                <w:szCs w:val="22"/>
              </w:rPr>
              <w:t xml:space="preserve"> </w:t>
            </w:r>
            <w:r w:rsidRPr="003A043B">
              <w:rPr>
                <w:szCs w:val="22"/>
              </w:rPr>
              <w:t>na</w:t>
            </w:r>
            <w:r w:rsidR="000508E4" w:rsidRPr="003A043B">
              <w:rPr>
                <w:szCs w:val="22"/>
              </w:rPr>
              <w:t xml:space="preserve"> </w:t>
            </w:r>
            <w:r w:rsidRPr="003A043B">
              <w:rPr>
                <w:szCs w:val="22"/>
              </w:rPr>
              <w:t>čovjeka</w:t>
            </w:r>
            <w:r w:rsidR="000508E4" w:rsidRPr="003A043B">
              <w:rPr>
                <w:szCs w:val="22"/>
                <w:lang w:val="sr-Cyrl-RS"/>
              </w:rPr>
              <w:t xml:space="preserve">.     </w:t>
            </w:r>
            <w:r w:rsidR="000508E4" w:rsidRPr="003A043B">
              <w:rPr>
                <w:szCs w:val="22"/>
              </w:rPr>
              <w:t xml:space="preserve">                                                                     </w:t>
            </w:r>
          </w:p>
          <w:p w:rsidR="000508E4" w:rsidRPr="003A043B" w:rsidRDefault="000508E4" w:rsidP="00D5500D">
            <w:pPr>
              <w:rPr>
                <w:szCs w:val="22"/>
              </w:rPr>
            </w:pPr>
          </w:p>
        </w:tc>
        <w:tc>
          <w:tcPr>
            <w:tcW w:w="5380" w:type="dxa"/>
            <w:tcBorders>
              <w:top w:val="single" w:sz="4" w:space="0" w:color="auto"/>
              <w:left w:val="single" w:sz="4" w:space="0" w:color="auto"/>
              <w:bottom w:val="single" w:sz="4" w:space="0" w:color="auto"/>
              <w:right w:val="single" w:sz="4" w:space="0" w:color="auto"/>
            </w:tcBorders>
            <w:vAlign w:val="center"/>
          </w:tcPr>
          <w:p w:rsidR="000508E4" w:rsidRPr="003A043B" w:rsidRDefault="000508E4" w:rsidP="00D5500D">
            <w:pPr>
              <w:rPr>
                <w:szCs w:val="22"/>
                <w:lang w:val="sr-Cyrl-BA"/>
              </w:rPr>
            </w:pPr>
            <w:r w:rsidRPr="003A043B">
              <w:rPr>
                <w:szCs w:val="22"/>
              </w:rPr>
              <w:lastRenderedPageBreak/>
              <w:t xml:space="preserve"> </w:t>
            </w:r>
            <w:r w:rsidR="00555817" w:rsidRPr="003A043B">
              <w:rPr>
                <w:szCs w:val="22"/>
                <w:lang w:val="sr-Cyrl-BA"/>
              </w:rPr>
              <w:t>Jedinica</w:t>
            </w:r>
            <w:r w:rsidRPr="003A043B">
              <w:rPr>
                <w:szCs w:val="22"/>
                <w:lang w:val="sr-Cyrl-BA"/>
              </w:rPr>
              <w:t xml:space="preserve"> 1.</w:t>
            </w:r>
          </w:p>
          <w:p w:rsidR="000508E4" w:rsidRPr="003A043B" w:rsidRDefault="00555817" w:rsidP="000A336C">
            <w:pPr>
              <w:pStyle w:val="ListParagraph"/>
              <w:numPr>
                <w:ilvl w:val="0"/>
                <w:numId w:val="202"/>
              </w:numPr>
              <w:rPr>
                <w:szCs w:val="22"/>
                <w:lang w:val="sr-Cyrl-RS"/>
              </w:rPr>
            </w:pPr>
            <w:r w:rsidRPr="003A043B">
              <w:rPr>
                <w:szCs w:val="22"/>
              </w:rPr>
              <w:t>Testiranje</w:t>
            </w:r>
            <w:r w:rsidR="000508E4" w:rsidRPr="003A043B">
              <w:rPr>
                <w:szCs w:val="22"/>
              </w:rPr>
              <w:t xml:space="preserve">  </w:t>
            </w:r>
            <w:r w:rsidRPr="003A043B">
              <w:rPr>
                <w:szCs w:val="22"/>
              </w:rPr>
              <w:t>vršiti</w:t>
            </w:r>
            <w:r w:rsidR="000508E4" w:rsidRPr="003A043B">
              <w:rPr>
                <w:szCs w:val="22"/>
              </w:rPr>
              <w:t xml:space="preserve"> </w:t>
            </w:r>
            <w:r w:rsidRPr="003A043B">
              <w:rPr>
                <w:szCs w:val="22"/>
              </w:rPr>
              <w:t>po</w:t>
            </w:r>
            <w:r w:rsidR="000508E4" w:rsidRPr="003A043B">
              <w:rPr>
                <w:szCs w:val="22"/>
              </w:rPr>
              <w:t xml:space="preserve"> </w:t>
            </w:r>
            <w:r w:rsidRPr="003A043B">
              <w:rPr>
                <w:szCs w:val="22"/>
              </w:rPr>
              <w:t>slјedećoj</w:t>
            </w:r>
            <w:r w:rsidR="000508E4" w:rsidRPr="003A043B">
              <w:rPr>
                <w:szCs w:val="22"/>
              </w:rPr>
              <w:t xml:space="preserve"> </w:t>
            </w:r>
            <w:r w:rsidRPr="003A043B">
              <w:rPr>
                <w:szCs w:val="22"/>
              </w:rPr>
              <w:t>tehnologij</w:t>
            </w:r>
            <w:r w:rsidRPr="003A043B">
              <w:rPr>
                <w:szCs w:val="22"/>
                <w:lang w:val="sr-Cyrl-RS"/>
              </w:rPr>
              <w:t>i</w:t>
            </w:r>
            <w:r w:rsidR="000508E4" w:rsidRPr="003A043B">
              <w:rPr>
                <w:szCs w:val="22"/>
                <w:lang w:val="sr-Cyrl-RS"/>
              </w:rPr>
              <w:t>:</w:t>
            </w:r>
          </w:p>
          <w:p w:rsidR="000508E4" w:rsidRPr="003A043B" w:rsidRDefault="00555817" w:rsidP="000A336C">
            <w:pPr>
              <w:numPr>
                <w:ilvl w:val="0"/>
                <w:numId w:val="45"/>
              </w:numPr>
              <w:ind w:left="720"/>
              <w:rPr>
                <w:szCs w:val="22"/>
              </w:rPr>
            </w:pPr>
            <w:r w:rsidRPr="003A043B">
              <w:rPr>
                <w:szCs w:val="22"/>
              </w:rPr>
              <w:t>skok</w:t>
            </w:r>
            <w:r w:rsidR="000508E4" w:rsidRPr="003A043B">
              <w:rPr>
                <w:szCs w:val="22"/>
              </w:rPr>
              <w:t xml:space="preserve"> </w:t>
            </w:r>
            <w:r w:rsidRPr="003A043B">
              <w:rPr>
                <w:szCs w:val="22"/>
              </w:rPr>
              <w:t>u</w:t>
            </w:r>
            <w:r w:rsidR="000508E4" w:rsidRPr="003A043B">
              <w:rPr>
                <w:szCs w:val="22"/>
              </w:rPr>
              <w:t xml:space="preserve"> </w:t>
            </w:r>
            <w:r w:rsidRPr="003A043B">
              <w:rPr>
                <w:szCs w:val="22"/>
              </w:rPr>
              <w:t>dalј</w:t>
            </w:r>
            <w:r w:rsidR="000508E4" w:rsidRPr="003A043B">
              <w:rPr>
                <w:szCs w:val="22"/>
              </w:rPr>
              <w:t xml:space="preserve"> </w:t>
            </w:r>
            <w:r w:rsidRPr="003A043B">
              <w:rPr>
                <w:szCs w:val="22"/>
              </w:rPr>
              <w:t>sa</w:t>
            </w:r>
            <w:r w:rsidR="000508E4" w:rsidRPr="003A043B">
              <w:rPr>
                <w:szCs w:val="22"/>
              </w:rPr>
              <w:t xml:space="preserve"> </w:t>
            </w:r>
            <w:r w:rsidRPr="003A043B">
              <w:rPr>
                <w:szCs w:val="22"/>
              </w:rPr>
              <w:t>dvije</w:t>
            </w:r>
            <w:r w:rsidR="000508E4" w:rsidRPr="003A043B">
              <w:rPr>
                <w:szCs w:val="22"/>
              </w:rPr>
              <w:t xml:space="preserve"> </w:t>
            </w:r>
            <w:r w:rsidRPr="003A043B">
              <w:rPr>
                <w:szCs w:val="22"/>
              </w:rPr>
              <w:t>noge</w:t>
            </w:r>
            <w:r w:rsidR="000508E4" w:rsidRPr="003A043B">
              <w:rPr>
                <w:szCs w:val="22"/>
              </w:rPr>
              <w:t xml:space="preserve"> </w:t>
            </w:r>
            <w:r w:rsidRPr="003A043B">
              <w:rPr>
                <w:szCs w:val="22"/>
              </w:rPr>
              <w:t>iz</w:t>
            </w:r>
            <w:r w:rsidR="000508E4" w:rsidRPr="003A043B">
              <w:rPr>
                <w:szCs w:val="22"/>
              </w:rPr>
              <w:t xml:space="preserve"> </w:t>
            </w:r>
            <w:r w:rsidRPr="003A043B">
              <w:rPr>
                <w:szCs w:val="22"/>
              </w:rPr>
              <w:t>mjesta</w:t>
            </w:r>
            <w:r w:rsidR="00FA4E19" w:rsidRPr="003A043B">
              <w:rPr>
                <w:szCs w:val="22"/>
              </w:rPr>
              <w:t>,</w:t>
            </w:r>
          </w:p>
          <w:p w:rsidR="000508E4" w:rsidRPr="003A043B" w:rsidRDefault="00555817" w:rsidP="000A336C">
            <w:pPr>
              <w:numPr>
                <w:ilvl w:val="0"/>
                <w:numId w:val="45"/>
              </w:numPr>
              <w:ind w:left="720"/>
              <w:rPr>
                <w:szCs w:val="22"/>
              </w:rPr>
            </w:pPr>
            <w:r w:rsidRPr="003A043B">
              <w:rPr>
                <w:szCs w:val="22"/>
              </w:rPr>
              <w:t>trčanje</w:t>
            </w:r>
            <w:r w:rsidR="000508E4" w:rsidRPr="003A043B">
              <w:rPr>
                <w:szCs w:val="22"/>
              </w:rPr>
              <w:t xml:space="preserve"> 6 x 50 </w:t>
            </w:r>
            <w:r w:rsidRPr="003A043B">
              <w:rPr>
                <w:szCs w:val="22"/>
              </w:rPr>
              <w:t>m</w:t>
            </w:r>
            <w:r w:rsidR="00FA4E19" w:rsidRPr="003A043B">
              <w:rPr>
                <w:szCs w:val="22"/>
              </w:rPr>
              <w:t>,</w:t>
            </w:r>
          </w:p>
          <w:p w:rsidR="000508E4" w:rsidRPr="003A043B" w:rsidRDefault="00555817" w:rsidP="000A336C">
            <w:pPr>
              <w:numPr>
                <w:ilvl w:val="0"/>
                <w:numId w:val="45"/>
              </w:numPr>
              <w:ind w:left="720"/>
              <w:rPr>
                <w:szCs w:val="22"/>
              </w:rPr>
            </w:pPr>
            <w:r w:rsidRPr="003A043B">
              <w:rPr>
                <w:szCs w:val="22"/>
              </w:rPr>
              <w:t>zgib</w:t>
            </w:r>
            <w:r w:rsidR="000508E4" w:rsidRPr="003A043B">
              <w:rPr>
                <w:szCs w:val="22"/>
              </w:rPr>
              <w:t xml:space="preserve"> </w:t>
            </w:r>
            <w:r w:rsidRPr="003A043B">
              <w:rPr>
                <w:szCs w:val="22"/>
              </w:rPr>
              <w:t>na</w:t>
            </w:r>
            <w:r w:rsidR="000508E4" w:rsidRPr="003A043B">
              <w:rPr>
                <w:szCs w:val="22"/>
              </w:rPr>
              <w:t xml:space="preserve"> </w:t>
            </w:r>
            <w:r w:rsidRPr="003A043B">
              <w:rPr>
                <w:szCs w:val="22"/>
              </w:rPr>
              <w:t>vratilu</w:t>
            </w:r>
            <w:r w:rsidR="00FA4E19" w:rsidRPr="003A043B">
              <w:rPr>
                <w:szCs w:val="22"/>
              </w:rPr>
              <w:t>,</w:t>
            </w:r>
            <w:r w:rsidR="000508E4" w:rsidRPr="003A043B">
              <w:rPr>
                <w:szCs w:val="22"/>
              </w:rPr>
              <w:t xml:space="preserve"> </w:t>
            </w:r>
          </w:p>
          <w:p w:rsidR="000508E4" w:rsidRPr="003A043B" w:rsidRDefault="00555817" w:rsidP="000A336C">
            <w:pPr>
              <w:numPr>
                <w:ilvl w:val="0"/>
                <w:numId w:val="45"/>
              </w:numPr>
              <w:ind w:left="720"/>
              <w:rPr>
                <w:szCs w:val="22"/>
              </w:rPr>
            </w:pPr>
            <w:r w:rsidRPr="003A043B">
              <w:rPr>
                <w:szCs w:val="22"/>
              </w:rPr>
              <w:t>dizanje</w:t>
            </w:r>
            <w:r w:rsidR="000508E4" w:rsidRPr="003A043B">
              <w:rPr>
                <w:szCs w:val="22"/>
              </w:rPr>
              <w:t xml:space="preserve"> </w:t>
            </w:r>
            <w:r w:rsidRPr="003A043B">
              <w:rPr>
                <w:szCs w:val="22"/>
              </w:rPr>
              <w:t>trupa</w:t>
            </w:r>
            <w:r w:rsidR="000508E4" w:rsidRPr="003A043B">
              <w:rPr>
                <w:szCs w:val="22"/>
              </w:rPr>
              <w:t xml:space="preserve"> (</w:t>
            </w:r>
            <w:r w:rsidRPr="003A043B">
              <w:rPr>
                <w:szCs w:val="22"/>
              </w:rPr>
              <w:t>trbušnjaci</w:t>
            </w:r>
            <w:r w:rsidR="000508E4" w:rsidRPr="003A043B">
              <w:rPr>
                <w:szCs w:val="22"/>
              </w:rPr>
              <w:t>)</w:t>
            </w:r>
            <w:r w:rsidR="00FA4E19" w:rsidRPr="003A043B">
              <w:rPr>
                <w:szCs w:val="22"/>
              </w:rPr>
              <w:t>,</w:t>
            </w:r>
          </w:p>
          <w:p w:rsidR="000508E4" w:rsidRPr="003A043B" w:rsidRDefault="00555817" w:rsidP="000A336C">
            <w:pPr>
              <w:numPr>
                <w:ilvl w:val="0"/>
                <w:numId w:val="45"/>
              </w:numPr>
              <w:ind w:left="720"/>
              <w:rPr>
                <w:szCs w:val="22"/>
              </w:rPr>
            </w:pPr>
            <w:r w:rsidRPr="003A043B">
              <w:rPr>
                <w:szCs w:val="22"/>
              </w:rPr>
              <w:t>taping</w:t>
            </w:r>
            <w:r w:rsidR="00FA4E19" w:rsidRPr="003A043B">
              <w:rPr>
                <w:szCs w:val="22"/>
              </w:rPr>
              <w:t>,</w:t>
            </w:r>
          </w:p>
          <w:p w:rsidR="000508E4" w:rsidRPr="003A043B" w:rsidRDefault="00555817" w:rsidP="000A336C">
            <w:pPr>
              <w:numPr>
                <w:ilvl w:val="0"/>
                <w:numId w:val="45"/>
              </w:numPr>
              <w:ind w:left="720"/>
              <w:rPr>
                <w:szCs w:val="22"/>
              </w:rPr>
            </w:pPr>
            <w:r w:rsidRPr="003A043B">
              <w:rPr>
                <w:szCs w:val="22"/>
              </w:rPr>
              <w:t>koverta</w:t>
            </w:r>
            <w:r w:rsidR="000508E4" w:rsidRPr="003A043B">
              <w:rPr>
                <w:szCs w:val="22"/>
              </w:rPr>
              <w:t xml:space="preserve"> </w:t>
            </w:r>
            <w:r w:rsidRPr="003A043B">
              <w:rPr>
                <w:szCs w:val="22"/>
              </w:rPr>
              <w:t>test</w:t>
            </w:r>
            <w:r w:rsidR="00FA4E19" w:rsidRPr="003A043B">
              <w:rPr>
                <w:szCs w:val="22"/>
              </w:rPr>
              <w:t>,</w:t>
            </w:r>
          </w:p>
          <w:p w:rsidR="000508E4" w:rsidRPr="003A043B" w:rsidRDefault="00555817" w:rsidP="000A336C">
            <w:pPr>
              <w:numPr>
                <w:ilvl w:val="0"/>
                <w:numId w:val="45"/>
              </w:numPr>
              <w:ind w:left="720"/>
              <w:rPr>
                <w:szCs w:val="22"/>
              </w:rPr>
            </w:pPr>
            <w:r w:rsidRPr="003A043B">
              <w:rPr>
                <w:szCs w:val="22"/>
              </w:rPr>
              <w:t>pretklon</w:t>
            </w:r>
            <w:r w:rsidR="000508E4" w:rsidRPr="003A043B">
              <w:rPr>
                <w:szCs w:val="22"/>
              </w:rPr>
              <w:t xml:space="preserve"> </w:t>
            </w:r>
            <w:r w:rsidRPr="003A043B">
              <w:rPr>
                <w:szCs w:val="22"/>
              </w:rPr>
              <w:t>trupa</w:t>
            </w:r>
            <w:r w:rsidR="000508E4" w:rsidRPr="003A043B">
              <w:rPr>
                <w:szCs w:val="22"/>
              </w:rPr>
              <w:t xml:space="preserve"> </w:t>
            </w:r>
            <w:r w:rsidRPr="003A043B">
              <w:rPr>
                <w:szCs w:val="22"/>
              </w:rPr>
              <w:t>na</w:t>
            </w:r>
            <w:r w:rsidR="000508E4" w:rsidRPr="003A043B">
              <w:rPr>
                <w:szCs w:val="22"/>
              </w:rPr>
              <w:t xml:space="preserve"> </w:t>
            </w:r>
            <w:r w:rsidRPr="003A043B">
              <w:rPr>
                <w:szCs w:val="22"/>
              </w:rPr>
              <w:t>klupici</w:t>
            </w:r>
            <w:r w:rsidR="00FA4E19" w:rsidRPr="003A043B">
              <w:rPr>
                <w:szCs w:val="22"/>
              </w:rPr>
              <w:t>,</w:t>
            </w:r>
          </w:p>
          <w:p w:rsidR="000508E4" w:rsidRPr="003A043B" w:rsidRDefault="00555817" w:rsidP="000A336C">
            <w:pPr>
              <w:numPr>
                <w:ilvl w:val="0"/>
                <w:numId w:val="45"/>
              </w:numPr>
              <w:ind w:left="720"/>
              <w:rPr>
                <w:szCs w:val="22"/>
              </w:rPr>
            </w:pPr>
            <w:r w:rsidRPr="003A043B">
              <w:rPr>
                <w:szCs w:val="22"/>
              </w:rPr>
              <w:t>vaga</w:t>
            </w:r>
            <w:r w:rsidR="00FA4E19" w:rsidRPr="003A043B">
              <w:rPr>
                <w:szCs w:val="22"/>
              </w:rPr>
              <w:t>,</w:t>
            </w:r>
          </w:p>
          <w:p w:rsidR="000508E4" w:rsidRPr="003A043B" w:rsidRDefault="00555817" w:rsidP="000A336C">
            <w:pPr>
              <w:numPr>
                <w:ilvl w:val="0"/>
                <w:numId w:val="45"/>
              </w:numPr>
              <w:ind w:left="720"/>
              <w:rPr>
                <w:szCs w:val="22"/>
              </w:rPr>
            </w:pPr>
            <w:r w:rsidRPr="003A043B">
              <w:rPr>
                <w:szCs w:val="22"/>
              </w:rPr>
              <w:t>metar</w:t>
            </w:r>
            <w:r w:rsidR="00FA4E19" w:rsidRPr="003A043B">
              <w:rPr>
                <w:szCs w:val="22"/>
              </w:rPr>
              <w:t>,</w:t>
            </w:r>
          </w:p>
          <w:p w:rsidR="000508E4" w:rsidRPr="003A043B" w:rsidRDefault="00555817" w:rsidP="000A336C">
            <w:pPr>
              <w:numPr>
                <w:ilvl w:val="0"/>
                <w:numId w:val="45"/>
              </w:numPr>
              <w:ind w:left="720"/>
              <w:rPr>
                <w:szCs w:val="22"/>
              </w:rPr>
            </w:pPr>
            <w:r w:rsidRPr="003A043B">
              <w:rPr>
                <w:szCs w:val="22"/>
              </w:rPr>
              <w:t>kod</w:t>
            </w:r>
            <w:r w:rsidR="000508E4" w:rsidRPr="003A043B">
              <w:rPr>
                <w:szCs w:val="22"/>
              </w:rPr>
              <w:t xml:space="preserve"> </w:t>
            </w:r>
            <w:r w:rsidRPr="003A043B">
              <w:rPr>
                <w:szCs w:val="22"/>
              </w:rPr>
              <w:t>trčanja</w:t>
            </w:r>
            <w:r w:rsidR="000508E4" w:rsidRPr="003A043B">
              <w:rPr>
                <w:szCs w:val="22"/>
              </w:rPr>
              <w:t xml:space="preserve"> 6x 50 </w:t>
            </w:r>
            <w:r w:rsidRPr="003A043B">
              <w:rPr>
                <w:szCs w:val="22"/>
              </w:rPr>
              <w:t>m</w:t>
            </w:r>
            <w:r w:rsidR="000508E4" w:rsidRPr="003A043B">
              <w:rPr>
                <w:szCs w:val="22"/>
              </w:rPr>
              <w:t>, (</w:t>
            </w:r>
            <w:r w:rsidRPr="003A043B">
              <w:rPr>
                <w:szCs w:val="22"/>
              </w:rPr>
              <w:t>brzinska</w:t>
            </w:r>
            <w:r w:rsidR="000508E4" w:rsidRPr="003A043B">
              <w:rPr>
                <w:szCs w:val="22"/>
              </w:rPr>
              <w:t xml:space="preserve"> </w:t>
            </w:r>
            <w:r w:rsidRPr="003A043B">
              <w:rPr>
                <w:szCs w:val="22"/>
              </w:rPr>
              <w:t>izdržlјivost</w:t>
            </w:r>
            <w:r w:rsidR="000508E4" w:rsidRPr="003A043B">
              <w:rPr>
                <w:szCs w:val="22"/>
              </w:rPr>
              <w:t>)</w:t>
            </w:r>
            <w:r w:rsidR="00FA4E19" w:rsidRPr="003A043B">
              <w:rPr>
                <w:szCs w:val="22"/>
              </w:rPr>
              <w:t>,</w:t>
            </w:r>
          </w:p>
          <w:p w:rsidR="000508E4" w:rsidRPr="003A043B" w:rsidRDefault="00555817" w:rsidP="000A336C">
            <w:pPr>
              <w:numPr>
                <w:ilvl w:val="0"/>
                <w:numId w:val="45"/>
              </w:numPr>
              <w:ind w:left="720"/>
              <w:rPr>
                <w:szCs w:val="22"/>
              </w:rPr>
            </w:pPr>
            <w:r w:rsidRPr="003A043B">
              <w:rPr>
                <w:szCs w:val="22"/>
              </w:rPr>
              <w:t>mjeriti</w:t>
            </w:r>
            <w:r w:rsidR="000508E4" w:rsidRPr="003A043B">
              <w:rPr>
                <w:szCs w:val="22"/>
              </w:rPr>
              <w:t xml:space="preserve"> </w:t>
            </w:r>
            <w:r w:rsidRPr="003A043B">
              <w:rPr>
                <w:szCs w:val="22"/>
              </w:rPr>
              <w:t>puls</w:t>
            </w:r>
            <w:r w:rsidR="000508E4" w:rsidRPr="003A043B">
              <w:rPr>
                <w:szCs w:val="22"/>
              </w:rPr>
              <w:t xml:space="preserve"> </w:t>
            </w:r>
            <w:r w:rsidRPr="003A043B">
              <w:rPr>
                <w:szCs w:val="22"/>
              </w:rPr>
              <w:t>u</w:t>
            </w:r>
            <w:r w:rsidR="000508E4" w:rsidRPr="003A043B">
              <w:rPr>
                <w:szCs w:val="22"/>
              </w:rPr>
              <w:t xml:space="preserve"> </w:t>
            </w:r>
            <w:r w:rsidRPr="003A043B">
              <w:rPr>
                <w:szCs w:val="22"/>
              </w:rPr>
              <w:t>parovima</w:t>
            </w:r>
            <w:r w:rsidR="000508E4" w:rsidRPr="003A043B">
              <w:rPr>
                <w:szCs w:val="22"/>
              </w:rPr>
              <w:t xml:space="preserve"> </w:t>
            </w:r>
            <w:r w:rsidRPr="003A043B">
              <w:rPr>
                <w:szCs w:val="22"/>
              </w:rPr>
              <w:t>prije</w:t>
            </w:r>
            <w:r w:rsidR="000508E4" w:rsidRPr="003A043B">
              <w:rPr>
                <w:szCs w:val="22"/>
              </w:rPr>
              <w:t xml:space="preserve"> </w:t>
            </w:r>
            <w:r w:rsidRPr="003A043B">
              <w:rPr>
                <w:szCs w:val="22"/>
              </w:rPr>
              <w:t>i</w:t>
            </w:r>
            <w:r w:rsidR="000508E4" w:rsidRPr="003A043B">
              <w:rPr>
                <w:szCs w:val="22"/>
              </w:rPr>
              <w:t xml:space="preserve"> </w:t>
            </w:r>
            <w:r w:rsidRPr="003A043B">
              <w:rPr>
                <w:szCs w:val="22"/>
              </w:rPr>
              <w:t>posl</w:t>
            </w:r>
            <w:r w:rsidRPr="003A043B">
              <w:rPr>
                <w:szCs w:val="22"/>
                <w:lang w:val="sr-Cyrl-RS"/>
              </w:rPr>
              <w:t>ij</w:t>
            </w:r>
            <w:r w:rsidRPr="003A043B">
              <w:rPr>
                <w:szCs w:val="22"/>
              </w:rPr>
              <w:t>e</w:t>
            </w:r>
            <w:r w:rsidR="000508E4" w:rsidRPr="003A043B">
              <w:rPr>
                <w:szCs w:val="22"/>
              </w:rPr>
              <w:t xml:space="preserve"> </w:t>
            </w:r>
            <w:r w:rsidRPr="003A043B">
              <w:rPr>
                <w:szCs w:val="22"/>
              </w:rPr>
              <w:t>testa</w:t>
            </w:r>
            <w:r w:rsidR="000508E4" w:rsidRPr="003A043B">
              <w:rPr>
                <w:szCs w:val="22"/>
              </w:rPr>
              <w:t>.</w:t>
            </w:r>
          </w:p>
          <w:p w:rsidR="000508E4" w:rsidRPr="003A043B" w:rsidRDefault="00555817" w:rsidP="000A336C">
            <w:pPr>
              <w:pStyle w:val="ListParagraph"/>
              <w:numPr>
                <w:ilvl w:val="0"/>
                <w:numId w:val="45"/>
              </w:numPr>
              <w:rPr>
                <w:szCs w:val="22"/>
                <w:lang w:val="sr-Cyrl-BA"/>
              </w:rPr>
            </w:pPr>
            <w:r w:rsidRPr="003A043B">
              <w:rPr>
                <w:szCs w:val="22"/>
              </w:rPr>
              <w:t>Zbog</w:t>
            </w:r>
            <w:r w:rsidR="000508E4" w:rsidRPr="003A043B">
              <w:rPr>
                <w:szCs w:val="22"/>
              </w:rPr>
              <w:t xml:space="preserve"> </w:t>
            </w:r>
            <w:r w:rsidRPr="003A043B">
              <w:rPr>
                <w:szCs w:val="22"/>
              </w:rPr>
              <w:t>funkcionalnosti</w:t>
            </w:r>
            <w:r w:rsidR="000508E4" w:rsidRPr="003A043B">
              <w:rPr>
                <w:szCs w:val="22"/>
              </w:rPr>
              <w:t xml:space="preserve"> </w:t>
            </w:r>
            <w:r w:rsidRPr="003A043B">
              <w:rPr>
                <w:szCs w:val="22"/>
              </w:rPr>
              <w:t>časa</w:t>
            </w:r>
            <w:r w:rsidR="000508E4" w:rsidRPr="003A043B">
              <w:rPr>
                <w:szCs w:val="22"/>
              </w:rPr>
              <w:t xml:space="preserve"> </w:t>
            </w:r>
            <w:r w:rsidRPr="003A043B">
              <w:rPr>
                <w:szCs w:val="22"/>
              </w:rPr>
              <w:t>učenike</w:t>
            </w:r>
            <w:r w:rsidR="000508E4" w:rsidRPr="003A043B">
              <w:rPr>
                <w:szCs w:val="22"/>
              </w:rPr>
              <w:t xml:space="preserve"> </w:t>
            </w:r>
            <w:r w:rsidRPr="003A043B">
              <w:rPr>
                <w:szCs w:val="22"/>
              </w:rPr>
              <w:t>koji</w:t>
            </w:r>
            <w:r w:rsidR="000508E4" w:rsidRPr="003A043B">
              <w:rPr>
                <w:szCs w:val="22"/>
              </w:rPr>
              <w:t xml:space="preserve"> </w:t>
            </w:r>
            <w:r w:rsidRPr="003A043B">
              <w:rPr>
                <w:szCs w:val="22"/>
              </w:rPr>
              <w:t>završe</w:t>
            </w:r>
            <w:r w:rsidR="000508E4" w:rsidRPr="003A043B">
              <w:rPr>
                <w:szCs w:val="22"/>
              </w:rPr>
              <w:t xml:space="preserve"> </w:t>
            </w:r>
            <w:r w:rsidRPr="003A043B">
              <w:rPr>
                <w:szCs w:val="22"/>
              </w:rPr>
              <w:t>test</w:t>
            </w:r>
            <w:r w:rsidR="000508E4" w:rsidRPr="003A043B">
              <w:rPr>
                <w:szCs w:val="22"/>
              </w:rPr>
              <w:t xml:space="preserve"> </w:t>
            </w:r>
            <w:r w:rsidRPr="003A043B">
              <w:rPr>
                <w:szCs w:val="22"/>
              </w:rPr>
              <w:t>uputiti</w:t>
            </w:r>
            <w:r w:rsidR="000508E4" w:rsidRPr="003A043B">
              <w:rPr>
                <w:szCs w:val="22"/>
              </w:rPr>
              <w:t xml:space="preserve"> </w:t>
            </w:r>
            <w:r w:rsidRPr="003A043B">
              <w:rPr>
                <w:szCs w:val="22"/>
              </w:rPr>
              <w:t>da</w:t>
            </w:r>
            <w:r w:rsidR="000508E4" w:rsidRPr="003A043B">
              <w:rPr>
                <w:szCs w:val="22"/>
              </w:rPr>
              <w:t xml:space="preserve"> </w:t>
            </w:r>
            <w:r w:rsidRPr="003A043B">
              <w:rPr>
                <w:szCs w:val="22"/>
              </w:rPr>
              <w:t>rade</w:t>
            </w:r>
            <w:r w:rsidR="000508E4" w:rsidRPr="003A043B">
              <w:rPr>
                <w:szCs w:val="22"/>
              </w:rPr>
              <w:t xml:space="preserve"> </w:t>
            </w:r>
            <w:r w:rsidRPr="003A043B">
              <w:rPr>
                <w:szCs w:val="22"/>
              </w:rPr>
              <w:t>košarku</w:t>
            </w:r>
          </w:p>
          <w:p w:rsidR="000508E4" w:rsidRPr="003A043B" w:rsidRDefault="000508E4" w:rsidP="00D5500D">
            <w:pPr>
              <w:pStyle w:val="ListParagraph"/>
              <w:ind w:left="360"/>
              <w:rPr>
                <w:szCs w:val="22"/>
                <w:lang w:val="sr-Cyrl-BA"/>
              </w:rPr>
            </w:pPr>
          </w:p>
          <w:p w:rsidR="000508E4" w:rsidRPr="003A043B" w:rsidRDefault="00555817" w:rsidP="00D5500D">
            <w:pPr>
              <w:rPr>
                <w:szCs w:val="22"/>
                <w:lang w:val="sr-Cyrl-BA"/>
              </w:rPr>
            </w:pPr>
            <w:r w:rsidRPr="003A043B">
              <w:rPr>
                <w:szCs w:val="22"/>
                <w:lang w:val="sr-Cyrl-BA"/>
              </w:rPr>
              <w:t>Jedinica</w:t>
            </w:r>
            <w:r w:rsidR="000508E4" w:rsidRPr="003A043B">
              <w:rPr>
                <w:szCs w:val="22"/>
                <w:lang w:val="sr-Cyrl-BA"/>
              </w:rPr>
              <w:t xml:space="preserve"> 2.</w:t>
            </w:r>
          </w:p>
          <w:p w:rsidR="000508E4" w:rsidRPr="003A043B" w:rsidRDefault="00555817" w:rsidP="00FA4E19">
            <w:pPr>
              <w:ind w:left="360"/>
              <w:rPr>
                <w:szCs w:val="22"/>
              </w:rPr>
            </w:pPr>
            <w:r w:rsidRPr="003A043B">
              <w:rPr>
                <w:szCs w:val="22"/>
              </w:rPr>
              <w:t>Dijagnostiku</w:t>
            </w:r>
            <w:r w:rsidR="000508E4" w:rsidRPr="003A043B">
              <w:rPr>
                <w:szCs w:val="22"/>
              </w:rPr>
              <w:t xml:space="preserve"> </w:t>
            </w:r>
            <w:r w:rsidRPr="003A043B">
              <w:rPr>
                <w:szCs w:val="22"/>
              </w:rPr>
              <w:t>znanja</w:t>
            </w:r>
            <w:r w:rsidR="000508E4" w:rsidRPr="003A043B">
              <w:rPr>
                <w:szCs w:val="22"/>
              </w:rPr>
              <w:t xml:space="preserve"> </w:t>
            </w:r>
            <w:r w:rsidRPr="003A043B">
              <w:rPr>
                <w:szCs w:val="22"/>
              </w:rPr>
              <w:t>vršiti</w:t>
            </w:r>
            <w:r w:rsidR="000508E4" w:rsidRPr="003A043B">
              <w:rPr>
                <w:szCs w:val="22"/>
              </w:rPr>
              <w:t xml:space="preserve"> </w:t>
            </w:r>
            <w:r w:rsidRPr="003A043B">
              <w:rPr>
                <w:szCs w:val="22"/>
              </w:rPr>
              <w:t>putem</w:t>
            </w:r>
            <w:r w:rsidR="000508E4" w:rsidRPr="003A043B">
              <w:rPr>
                <w:szCs w:val="22"/>
              </w:rPr>
              <w:t xml:space="preserve"> </w:t>
            </w:r>
            <w:r w:rsidRPr="003A043B">
              <w:rPr>
                <w:szCs w:val="22"/>
              </w:rPr>
              <w:t>testa</w:t>
            </w:r>
            <w:r w:rsidR="000508E4" w:rsidRPr="003A043B">
              <w:rPr>
                <w:szCs w:val="22"/>
              </w:rPr>
              <w:t xml:space="preserve">; </w:t>
            </w:r>
            <w:r w:rsidRPr="003A043B">
              <w:rPr>
                <w:szCs w:val="22"/>
              </w:rPr>
              <w:t>način</w:t>
            </w:r>
            <w:r w:rsidR="000508E4" w:rsidRPr="003A043B">
              <w:rPr>
                <w:szCs w:val="22"/>
              </w:rPr>
              <w:t xml:space="preserve"> </w:t>
            </w:r>
            <w:r w:rsidRPr="003A043B">
              <w:rPr>
                <w:szCs w:val="22"/>
              </w:rPr>
              <w:t>testiranja</w:t>
            </w:r>
            <w:r w:rsidR="000508E4" w:rsidRPr="003A043B">
              <w:rPr>
                <w:szCs w:val="22"/>
                <w:lang w:val="sr-Cyrl-RS"/>
              </w:rPr>
              <w:t>:</w:t>
            </w:r>
          </w:p>
          <w:p w:rsidR="000508E4" w:rsidRPr="003A043B" w:rsidRDefault="00555817" w:rsidP="000A336C">
            <w:pPr>
              <w:numPr>
                <w:ilvl w:val="0"/>
                <w:numId w:val="48"/>
              </w:numPr>
              <w:ind w:left="720"/>
              <w:rPr>
                <w:szCs w:val="22"/>
              </w:rPr>
            </w:pPr>
            <w:r w:rsidRPr="003A043B">
              <w:rPr>
                <w:szCs w:val="22"/>
              </w:rPr>
              <w:t>raditi</w:t>
            </w:r>
            <w:r w:rsidR="000508E4" w:rsidRPr="003A043B">
              <w:rPr>
                <w:szCs w:val="22"/>
              </w:rPr>
              <w:t xml:space="preserve"> </w:t>
            </w:r>
            <w:r w:rsidRPr="003A043B">
              <w:rPr>
                <w:szCs w:val="22"/>
              </w:rPr>
              <w:t>u</w:t>
            </w:r>
            <w:r w:rsidR="000508E4" w:rsidRPr="003A043B">
              <w:rPr>
                <w:szCs w:val="22"/>
              </w:rPr>
              <w:t xml:space="preserve"> </w:t>
            </w:r>
            <w:r w:rsidRPr="003A043B">
              <w:rPr>
                <w:szCs w:val="22"/>
              </w:rPr>
              <w:t>parovima</w:t>
            </w:r>
            <w:r w:rsidR="000508E4" w:rsidRPr="003A043B">
              <w:rPr>
                <w:szCs w:val="22"/>
              </w:rPr>
              <w:t xml:space="preserve">  </w:t>
            </w:r>
            <w:r w:rsidRPr="003A043B">
              <w:rPr>
                <w:szCs w:val="22"/>
              </w:rPr>
              <w:t>gdje</w:t>
            </w:r>
            <w:r w:rsidR="000508E4" w:rsidRPr="003A043B">
              <w:rPr>
                <w:szCs w:val="22"/>
              </w:rPr>
              <w:t xml:space="preserve"> </w:t>
            </w:r>
            <w:r w:rsidRPr="003A043B">
              <w:rPr>
                <w:szCs w:val="22"/>
              </w:rPr>
              <w:t>dva</w:t>
            </w:r>
            <w:r w:rsidR="000508E4" w:rsidRPr="003A043B">
              <w:rPr>
                <w:szCs w:val="22"/>
              </w:rPr>
              <w:t xml:space="preserve"> </w:t>
            </w:r>
            <w:r w:rsidRPr="003A043B">
              <w:rPr>
                <w:szCs w:val="22"/>
              </w:rPr>
              <w:t>učenika</w:t>
            </w:r>
            <w:r w:rsidR="000508E4" w:rsidRPr="003A043B">
              <w:rPr>
                <w:szCs w:val="22"/>
              </w:rPr>
              <w:t xml:space="preserve"> </w:t>
            </w:r>
            <w:r w:rsidRPr="003A043B">
              <w:rPr>
                <w:szCs w:val="22"/>
              </w:rPr>
              <w:t>rade</w:t>
            </w:r>
            <w:r w:rsidR="000508E4" w:rsidRPr="003A043B">
              <w:rPr>
                <w:szCs w:val="22"/>
              </w:rPr>
              <w:t xml:space="preserve"> </w:t>
            </w:r>
            <w:r w:rsidRPr="003A043B">
              <w:rPr>
                <w:szCs w:val="22"/>
              </w:rPr>
              <w:t>naizmjenično</w:t>
            </w:r>
            <w:r w:rsidR="000508E4" w:rsidRPr="003A043B">
              <w:rPr>
                <w:szCs w:val="22"/>
              </w:rPr>
              <w:t xml:space="preserve"> </w:t>
            </w:r>
            <w:r w:rsidRPr="003A043B">
              <w:rPr>
                <w:szCs w:val="22"/>
              </w:rPr>
              <w:t>vođenje</w:t>
            </w:r>
            <w:r w:rsidR="000508E4" w:rsidRPr="003A043B">
              <w:rPr>
                <w:szCs w:val="22"/>
              </w:rPr>
              <w:t xml:space="preserve">,  </w:t>
            </w:r>
            <w:r w:rsidRPr="003A043B">
              <w:rPr>
                <w:szCs w:val="22"/>
              </w:rPr>
              <w:t>dodavanje</w:t>
            </w:r>
            <w:r w:rsidR="000508E4" w:rsidRPr="003A043B">
              <w:rPr>
                <w:szCs w:val="22"/>
              </w:rPr>
              <w:t xml:space="preserve"> </w:t>
            </w:r>
            <w:r w:rsidRPr="003A043B">
              <w:rPr>
                <w:szCs w:val="22"/>
              </w:rPr>
              <w:t>i</w:t>
            </w:r>
            <w:r w:rsidR="000508E4" w:rsidRPr="003A043B">
              <w:rPr>
                <w:szCs w:val="22"/>
              </w:rPr>
              <w:t xml:space="preserve"> </w:t>
            </w:r>
            <w:r w:rsidRPr="003A043B">
              <w:rPr>
                <w:szCs w:val="22"/>
              </w:rPr>
              <w:t>hvatanje</w:t>
            </w:r>
            <w:r w:rsidR="000508E4" w:rsidRPr="003A043B">
              <w:rPr>
                <w:szCs w:val="22"/>
              </w:rPr>
              <w:t xml:space="preserve"> </w:t>
            </w:r>
            <w:r w:rsidRPr="003A043B">
              <w:rPr>
                <w:szCs w:val="22"/>
              </w:rPr>
              <w:t>lopte</w:t>
            </w:r>
            <w:r w:rsidR="00FA4E19" w:rsidRPr="003A043B">
              <w:rPr>
                <w:szCs w:val="22"/>
              </w:rPr>
              <w:t>,</w:t>
            </w:r>
          </w:p>
          <w:p w:rsidR="000508E4" w:rsidRPr="003A043B" w:rsidRDefault="00555817" w:rsidP="000A336C">
            <w:pPr>
              <w:numPr>
                <w:ilvl w:val="0"/>
                <w:numId w:val="48"/>
              </w:numPr>
              <w:ind w:left="720"/>
              <w:rPr>
                <w:szCs w:val="22"/>
              </w:rPr>
            </w:pPr>
            <w:r w:rsidRPr="003A043B">
              <w:rPr>
                <w:szCs w:val="22"/>
              </w:rPr>
              <w:t>šut</w:t>
            </w:r>
            <w:r w:rsidR="000508E4" w:rsidRPr="003A043B">
              <w:rPr>
                <w:szCs w:val="22"/>
              </w:rPr>
              <w:t xml:space="preserve"> </w:t>
            </w:r>
            <w:r w:rsidRPr="003A043B">
              <w:rPr>
                <w:szCs w:val="22"/>
              </w:rPr>
              <w:t>na</w:t>
            </w:r>
            <w:r w:rsidR="000508E4" w:rsidRPr="003A043B">
              <w:rPr>
                <w:szCs w:val="22"/>
              </w:rPr>
              <w:t xml:space="preserve"> </w:t>
            </w:r>
            <w:r w:rsidRPr="003A043B">
              <w:rPr>
                <w:szCs w:val="22"/>
              </w:rPr>
              <w:t>koš</w:t>
            </w:r>
            <w:r w:rsidR="000508E4" w:rsidRPr="003A043B">
              <w:rPr>
                <w:szCs w:val="22"/>
              </w:rPr>
              <w:t xml:space="preserve"> </w:t>
            </w:r>
            <w:r w:rsidRPr="003A043B">
              <w:rPr>
                <w:szCs w:val="22"/>
              </w:rPr>
              <w:t>vršiti</w:t>
            </w:r>
            <w:r w:rsidR="000508E4" w:rsidRPr="003A043B">
              <w:rPr>
                <w:szCs w:val="22"/>
              </w:rPr>
              <w:t xml:space="preserve"> </w:t>
            </w:r>
            <w:r w:rsidRPr="003A043B">
              <w:rPr>
                <w:szCs w:val="22"/>
              </w:rPr>
              <w:t>iz</w:t>
            </w:r>
            <w:r w:rsidR="000508E4" w:rsidRPr="003A043B">
              <w:rPr>
                <w:szCs w:val="22"/>
              </w:rPr>
              <w:t xml:space="preserve"> </w:t>
            </w:r>
            <w:r w:rsidRPr="003A043B">
              <w:rPr>
                <w:szCs w:val="22"/>
              </w:rPr>
              <w:t>pokreta</w:t>
            </w:r>
            <w:r w:rsidR="000508E4" w:rsidRPr="003A043B">
              <w:rPr>
                <w:szCs w:val="22"/>
              </w:rPr>
              <w:t xml:space="preserve"> (</w:t>
            </w:r>
            <w:r w:rsidRPr="003A043B">
              <w:rPr>
                <w:szCs w:val="22"/>
              </w:rPr>
              <w:t>skok</w:t>
            </w:r>
            <w:r w:rsidR="000508E4" w:rsidRPr="003A043B">
              <w:rPr>
                <w:szCs w:val="22"/>
              </w:rPr>
              <w:t xml:space="preserve"> </w:t>
            </w:r>
            <w:r w:rsidRPr="003A043B">
              <w:rPr>
                <w:szCs w:val="22"/>
              </w:rPr>
              <w:t>šut</w:t>
            </w:r>
            <w:r w:rsidR="000508E4" w:rsidRPr="003A043B">
              <w:rPr>
                <w:szCs w:val="22"/>
              </w:rPr>
              <w:t xml:space="preserve"> </w:t>
            </w:r>
            <w:r w:rsidRPr="003A043B">
              <w:rPr>
                <w:szCs w:val="22"/>
              </w:rPr>
              <w:t>sa</w:t>
            </w:r>
            <w:r w:rsidR="000508E4" w:rsidRPr="003A043B">
              <w:rPr>
                <w:szCs w:val="22"/>
              </w:rPr>
              <w:t xml:space="preserve"> </w:t>
            </w:r>
            <w:r w:rsidRPr="003A043B">
              <w:rPr>
                <w:szCs w:val="22"/>
              </w:rPr>
              <w:t>linije</w:t>
            </w:r>
            <w:r w:rsidR="000508E4" w:rsidRPr="003A043B">
              <w:rPr>
                <w:szCs w:val="22"/>
              </w:rPr>
              <w:t xml:space="preserve"> </w:t>
            </w:r>
            <w:r w:rsidRPr="003A043B">
              <w:rPr>
                <w:szCs w:val="22"/>
              </w:rPr>
              <w:t>slobodni</w:t>
            </w:r>
            <w:r w:rsidRPr="003A043B">
              <w:rPr>
                <w:szCs w:val="22"/>
                <w:lang w:val="sr-Cyrl-RS"/>
              </w:rPr>
              <w:t>h</w:t>
            </w:r>
            <w:r w:rsidR="000508E4" w:rsidRPr="003A043B">
              <w:rPr>
                <w:szCs w:val="22"/>
              </w:rPr>
              <w:t xml:space="preserve"> </w:t>
            </w:r>
            <w:r w:rsidRPr="003A043B">
              <w:rPr>
                <w:szCs w:val="22"/>
              </w:rPr>
              <w:t>bacanja</w:t>
            </w:r>
            <w:r w:rsidR="00FA4E19" w:rsidRPr="003A043B">
              <w:rPr>
                <w:szCs w:val="22"/>
              </w:rPr>
              <w:t>),</w:t>
            </w:r>
            <w:r w:rsidR="000508E4" w:rsidRPr="003A043B">
              <w:rPr>
                <w:szCs w:val="22"/>
              </w:rPr>
              <w:t xml:space="preserve"> </w:t>
            </w:r>
          </w:p>
          <w:p w:rsidR="000508E4" w:rsidRPr="003A043B" w:rsidRDefault="00555817" w:rsidP="000A336C">
            <w:pPr>
              <w:numPr>
                <w:ilvl w:val="0"/>
                <w:numId w:val="48"/>
              </w:numPr>
              <w:ind w:left="720"/>
              <w:rPr>
                <w:szCs w:val="22"/>
              </w:rPr>
            </w:pPr>
            <w:r w:rsidRPr="003A043B">
              <w:rPr>
                <w:szCs w:val="22"/>
              </w:rPr>
              <w:t>teoretska</w:t>
            </w:r>
            <w:r w:rsidR="000508E4" w:rsidRPr="003A043B">
              <w:rPr>
                <w:szCs w:val="22"/>
              </w:rPr>
              <w:t xml:space="preserve"> </w:t>
            </w:r>
            <w:r w:rsidRPr="003A043B">
              <w:rPr>
                <w:szCs w:val="22"/>
              </w:rPr>
              <w:t>znanja</w:t>
            </w:r>
            <w:r w:rsidR="000508E4" w:rsidRPr="003A043B">
              <w:rPr>
                <w:szCs w:val="22"/>
              </w:rPr>
              <w:t xml:space="preserve"> </w:t>
            </w:r>
            <w:r w:rsidRPr="003A043B">
              <w:rPr>
                <w:szCs w:val="22"/>
              </w:rPr>
              <w:t>provjeravati</w:t>
            </w:r>
            <w:r w:rsidR="000508E4" w:rsidRPr="003A043B">
              <w:rPr>
                <w:szCs w:val="22"/>
              </w:rPr>
              <w:t xml:space="preserve"> </w:t>
            </w:r>
            <w:r w:rsidRPr="003A043B">
              <w:rPr>
                <w:szCs w:val="22"/>
              </w:rPr>
              <w:t>tokom</w:t>
            </w:r>
            <w:r w:rsidR="000508E4" w:rsidRPr="003A043B">
              <w:rPr>
                <w:szCs w:val="22"/>
              </w:rPr>
              <w:t xml:space="preserve"> </w:t>
            </w:r>
            <w:r w:rsidRPr="003A043B">
              <w:rPr>
                <w:szCs w:val="22"/>
              </w:rPr>
              <w:t>testa</w:t>
            </w:r>
            <w:r w:rsidR="00FA4E19" w:rsidRPr="003A043B">
              <w:rPr>
                <w:szCs w:val="22"/>
              </w:rPr>
              <w:t>,</w:t>
            </w:r>
          </w:p>
          <w:p w:rsidR="000508E4" w:rsidRPr="003A043B" w:rsidRDefault="00555817" w:rsidP="000A336C">
            <w:pPr>
              <w:numPr>
                <w:ilvl w:val="0"/>
                <w:numId w:val="48"/>
              </w:numPr>
              <w:ind w:left="720"/>
              <w:rPr>
                <w:szCs w:val="22"/>
              </w:rPr>
            </w:pPr>
            <w:r w:rsidRPr="003A043B">
              <w:rPr>
                <w:szCs w:val="22"/>
              </w:rPr>
              <w:t>podsticati</w:t>
            </w:r>
            <w:r w:rsidR="000508E4" w:rsidRPr="003A043B">
              <w:rPr>
                <w:szCs w:val="22"/>
              </w:rPr>
              <w:t xml:space="preserve"> </w:t>
            </w:r>
            <w:r w:rsidRPr="003A043B">
              <w:rPr>
                <w:szCs w:val="22"/>
              </w:rPr>
              <w:t>svijest</w:t>
            </w:r>
            <w:r w:rsidR="000508E4" w:rsidRPr="003A043B">
              <w:rPr>
                <w:szCs w:val="22"/>
              </w:rPr>
              <w:t xml:space="preserve"> </w:t>
            </w:r>
            <w:r w:rsidRPr="003A043B">
              <w:rPr>
                <w:szCs w:val="22"/>
              </w:rPr>
              <w:t>o</w:t>
            </w:r>
            <w:r w:rsidR="000508E4" w:rsidRPr="003A043B">
              <w:rPr>
                <w:szCs w:val="22"/>
              </w:rPr>
              <w:t xml:space="preserve"> </w:t>
            </w:r>
            <w:r w:rsidRPr="003A043B">
              <w:rPr>
                <w:szCs w:val="22"/>
              </w:rPr>
              <w:t>zdravom</w:t>
            </w:r>
            <w:r w:rsidR="000508E4" w:rsidRPr="003A043B">
              <w:rPr>
                <w:szCs w:val="22"/>
              </w:rPr>
              <w:t xml:space="preserve"> </w:t>
            </w:r>
            <w:r w:rsidRPr="003A043B">
              <w:rPr>
                <w:szCs w:val="22"/>
              </w:rPr>
              <w:t>načinu</w:t>
            </w:r>
            <w:r w:rsidR="000508E4" w:rsidRPr="003A043B">
              <w:rPr>
                <w:szCs w:val="22"/>
              </w:rPr>
              <w:t xml:space="preserve"> </w:t>
            </w:r>
            <w:r w:rsidRPr="003A043B">
              <w:rPr>
                <w:szCs w:val="22"/>
              </w:rPr>
              <w:t>života</w:t>
            </w:r>
            <w:r w:rsidR="00FA4E19" w:rsidRPr="003A043B">
              <w:rPr>
                <w:szCs w:val="22"/>
              </w:rPr>
              <w:t>,</w:t>
            </w:r>
          </w:p>
          <w:p w:rsidR="00FA4E19" w:rsidRPr="003A043B" w:rsidRDefault="00555817" w:rsidP="000A336C">
            <w:pPr>
              <w:numPr>
                <w:ilvl w:val="0"/>
                <w:numId w:val="48"/>
              </w:numPr>
              <w:ind w:left="720"/>
              <w:rPr>
                <w:szCs w:val="22"/>
              </w:rPr>
            </w:pPr>
            <w:r w:rsidRPr="003A043B">
              <w:rPr>
                <w:szCs w:val="22"/>
              </w:rPr>
              <w:lastRenderedPageBreak/>
              <w:t>razvijati</w:t>
            </w:r>
            <w:r w:rsidR="000508E4" w:rsidRPr="003A043B">
              <w:rPr>
                <w:szCs w:val="22"/>
              </w:rPr>
              <w:t xml:space="preserve"> </w:t>
            </w:r>
            <w:r w:rsidRPr="003A043B">
              <w:rPr>
                <w:szCs w:val="22"/>
              </w:rPr>
              <w:t>takmičarski</w:t>
            </w:r>
            <w:r w:rsidR="000508E4" w:rsidRPr="003A043B">
              <w:rPr>
                <w:szCs w:val="22"/>
              </w:rPr>
              <w:t xml:space="preserve"> </w:t>
            </w:r>
            <w:r w:rsidRPr="003A043B">
              <w:rPr>
                <w:szCs w:val="22"/>
              </w:rPr>
              <w:t>duh</w:t>
            </w:r>
            <w:r w:rsidR="000508E4" w:rsidRPr="003A043B">
              <w:rPr>
                <w:szCs w:val="22"/>
                <w:lang w:val="sr-Cyrl-RS"/>
              </w:rPr>
              <w:t>.</w:t>
            </w:r>
            <w:r w:rsidR="000508E4" w:rsidRPr="003A043B">
              <w:rPr>
                <w:szCs w:val="22"/>
              </w:rPr>
              <w:t xml:space="preserve">   </w:t>
            </w:r>
          </w:p>
          <w:p w:rsidR="000508E4" w:rsidRPr="003A043B" w:rsidRDefault="000508E4" w:rsidP="00FA4E19">
            <w:pPr>
              <w:ind w:left="360"/>
              <w:rPr>
                <w:szCs w:val="22"/>
              </w:rPr>
            </w:pPr>
            <w:r w:rsidRPr="003A043B">
              <w:rPr>
                <w:szCs w:val="22"/>
              </w:rPr>
              <w:t xml:space="preserve">          </w:t>
            </w:r>
          </w:p>
          <w:p w:rsidR="000508E4" w:rsidRPr="003A043B" w:rsidRDefault="00555817" w:rsidP="00D5500D">
            <w:pPr>
              <w:rPr>
                <w:szCs w:val="22"/>
                <w:lang w:val="sr-Cyrl-BA"/>
              </w:rPr>
            </w:pPr>
            <w:r w:rsidRPr="003A043B">
              <w:rPr>
                <w:szCs w:val="22"/>
                <w:lang w:val="sr-Cyrl-BA"/>
              </w:rPr>
              <w:t>Jedinica</w:t>
            </w:r>
            <w:r w:rsidR="000508E4" w:rsidRPr="003A043B">
              <w:rPr>
                <w:szCs w:val="22"/>
                <w:lang w:val="sr-Cyrl-BA"/>
              </w:rPr>
              <w:t xml:space="preserve"> 3.</w:t>
            </w:r>
          </w:p>
          <w:p w:rsidR="000508E4" w:rsidRPr="003A043B" w:rsidRDefault="000508E4" w:rsidP="00D5500D">
            <w:pPr>
              <w:rPr>
                <w:szCs w:val="22"/>
                <w:lang w:val="sr-Cyrl-BA"/>
              </w:rPr>
            </w:pPr>
          </w:p>
          <w:p w:rsidR="000508E4" w:rsidRPr="003A043B" w:rsidRDefault="00555817" w:rsidP="00D5500D">
            <w:pPr>
              <w:rPr>
                <w:szCs w:val="22"/>
                <w:lang w:val="sr-Cyrl-RS"/>
              </w:rPr>
            </w:pPr>
            <w:r w:rsidRPr="003A043B">
              <w:rPr>
                <w:szCs w:val="22"/>
              </w:rPr>
              <w:t>Raditi</w:t>
            </w:r>
            <w:r w:rsidR="000508E4" w:rsidRPr="003A043B">
              <w:rPr>
                <w:szCs w:val="22"/>
              </w:rPr>
              <w:t xml:space="preserve"> </w:t>
            </w:r>
            <w:r w:rsidRPr="003A043B">
              <w:rPr>
                <w:szCs w:val="22"/>
              </w:rPr>
              <w:t>praktično</w:t>
            </w:r>
            <w:r w:rsidR="000508E4" w:rsidRPr="003A043B">
              <w:rPr>
                <w:szCs w:val="22"/>
                <w:lang w:val="sr-Cyrl-RS"/>
              </w:rPr>
              <w:t>.</w:t>
            </w:r>
          </w:p>
          <w:p w:rsidR="000508E4" w:rsidRPr="003A043B" w:rsidRDefault="00555817" w:rsidP="000A336C">
            <w:pPr>
              <w:numPr>
                <w:ilvl w:val="0"/>
                <w:numId w:val="42"/>
              </w:numPr>
              <w:rPr>
                <w:szCs w:val="22"/>
              </w:rPr>
            </w:pPr>
            <w:r w:rsidRPr="003A043B">
              <w:rPr>
                <w:szCs w:val="22"/>
                <w:lang w:val="sr-Cyrl-RS"/>
              </w:rPr>
              <w:t>P</w:t>
            </w:r>
            <w:r w:rsidRPr="003A043B">
              <w:rPr>
                <w:szCs w:val="22"/>
              </w:rPr>
              <w:t>odsticati</w:t>
            </w:r>
            <w:r w:rsidR="000508E4" w:rsidRPr="003A043B">
              <w:rPr>
                <w:szCs w:val="22"/>
              </w:rPr>
              <w:t xml:space="preserve"> </w:t>
            </w:r>
            <w:r w:rsidRPr="003A043B">
              <w:rPr>
                <w:szCs w:val="22"/>
              </w:rPr>
              <w:t>i</w:t>
            </w:r>
            <w:r w:rsidR="000508E4" w:rsidRPr="003A043B">
              <w:rPr>
                <w:szCs w:val="22"/>
              </w:rPr>
              <w:t xml:space="preserve"> </w:t>
            </w:r>
            <w:r w:rsidR="00FA4E19" w:rsidRPr="003A043B">
              <w:rPr>
                <w:szCs w:val="22"/>
              </w:rPr>
              <w:t>stimulir</w:t>
            </w:r>
            <w:r w:rsidRPr="003A043B">
              <w:rPr>
                <w:szCs w:val="22"/>
              </w:rPr>
              <w:t>ati</w:t>
            </w:r>
            <w:r w:rsidR="000508E4" w:rsidRPr="003A043B">
              <w:rPr>
                <w:szCs w:val="22"/>
              </w:rPr>
              <w:t xml:space="preserve"> </w:t>
            </w:r>
            <w:r w:rsidRPr="003A043B">
              <w:rPr>
                <w:szCs w:val="22"/>
              </w:rPr>
              <w:t>učenike</w:t>
            </w:r>
            <w:r w:rsidR="000508E4" w:rsidRPr="003A043B">
              <w:rPr>
                <w:szCs w:val="22"/>
              </w:rPr>
              <w:t xml:space="preserve"> </w:t>
            </w:r>
            <w:r w:rsidRPr="003A043B">
              <w:rPr>
                <w:szCs w:val="22"/>
              </w:rPr>
              <w:t>na</w:t>
            </w:r>
            <w:r w:rsidR="000508E4" w:rsidRPr="003A043B">
              <w:rPr>
                <w:szCs w:val="22"/>
              </w:rPr>
              <w:t xml:space="preserve"> </w:t>
            </w:r>
            <w:r w:rsidRPr="003A043B">
              <w:rPr>
                <w:szCs w:val="22"/>
              </w:rPr>
              <w:t>samoinicijativu</w:t>
            </w:r>
            <w:r w:rsidR="00FA4E19" w:rsidRPr="003A043B">
              <w:rPr>
                <w:szCs w:val="22"/>
              </w:rPr>
              <w:t>,</w:t>
            </w:r>
          </w:p>
          <w:p w:rsidR="000508E4" w:rsidRPr="003A043B" w:rsidRDefault="00555817" w:rsidP="000A336C">
            <w:pPr>
              <w:numPr>
                <w:ilvl w:val="0"/>
                <w:numId w:val="42"/>
              </w:numPr>
              <w:rPr>
                <w:szCs w:val="22"/>
              </w:rPr>
            </w:pPr>
            <w:r w:rsidRPr="003A043B">
              <w:rPr>
                <w:szCs w:val="22"/>
              </w:rPr>
              <w:t>pojačati</w:t>
            </w:r>
            <w:r w:rsidR="000508E4" w:rsidRPr="003A043B">
              <w:rPr>
                <w:szCs w:val="22"/>
              </w:rPr>
              <w:t xml:space="preserve"> </w:t>
            </w:r>
            <w:r w:rsidRPr="003A043B">
              <w:rPr>
                <w:szCs w:val="22"/>
              </w:rPr>
              <w:t>osjećaj</w:t>
            </w:r>
            <w:r w:rsidR="000508E4" w:rsidRPr="003A043B">
              <w:rPr>
                <w:szCs w:val="22"/>
              </w:rPr>
              <w:t xml:space="preserve"> </w:t>
            </w:r>
            <w:r w:rsidRPr="003A043B">
              <w:rPr>
                <w:szCs w:val="22"/>
              </w:rPr>
              <w:t>samokontrole</w:t>
            </w:r>
            <w:r w:rsidR="000508E4" w:rsidRPr="003A043B">
              <w:rPr>
                <w:szCs w:val="22"/>
              </w:rPr>
              <w:t xml:space="preserve"> </w:t>
            </w:r>
          </w:p>
          <w:p w:rsidR="000508E4" w:rsidRPr="003A043B" w:rsidRDefault="00555817" w:rsidP="000A336C">
            <w:pPr>
              <w:numPr>
                <w:ilvl w:val="0"/>
                <w:numId w:val="42"/>
              </w:numPr>
              <w:rPr>
                <w:szCs w:val="22"/>
              </w:rPr>
            </w:pPr>
            <w:r w:rsidRPr="003A043B">
              <w:rPr>
                <w:szCs w:val="22"/>
              </w:rPr>
              <w:t>podizati</w:t>
            </w:r>
            <w:r w:rsidR="000508E4" w:rsidRPr="003A043B">
              <w:rPr>
                <w:szCs w:val="22"/>
              </w:rPr>
              <w:t xml:space="preserve"> </w:t>
            </w:r>
            <w:r w:rsidRPr="003A043B">
              <w:rPr>
                <w:szCs w:val="22"/>
              </w:rPr>
              <w:t>nivo</w:t>
            </w:r>
            <w:r w:rsidR="000508E4" w:rsidRPr="003A043B">
              <w:rPr>
                <w:szCs w:val="22"/>
              </w:rPr>
              <w:t xml:space="preserve"> </w:t>
            </w:r>
            <w:r w:rsidRPr="003A043B">
              <w:rPr>
                <w:szCs w:val="22"/>
              </w:rPr>
              <w:t>odgovornosti</w:t>
            </w:r>
            <w:r w:rsidR="00FA4E19" w:rsidRPr="003A043B">
              <w:rPr>
                <w:szCs w:val="22"/>
              </w:rPr>
              <w:t>,</w:t>
            </w:r>
          </w:p>
          <w:p w:rsidR="000508E4" w:rsidRPr="003A043B" w:rsidRDefault="00555817" w:rsidP="000A336C">
            <w:pPr>
              <w:numPr>
                <w:ilvl w:val="0"/>
                <w:numId w:val="42"/>
              </w:numPr>
              <w:rPr>
                <w:szCs w:val="22"/>
              </w:rPr>
            </w:pPr>
            <w:r w:rsidRPr="003A043B">
              <w:rPr>
                <w:szCs w:val="22"/>
              </w:rPr>
              <w:t>podsticati</w:t>
            </w:r>
            <w:r w:rsidR="000508E4" w:rsidRPr="003A043B">
              <w:rPr>
                <w:szCs w:val="22"/>
              </w:rPr>
              <w:t xml:space="preserve"> </w:t>
            </w:r>
            <w:r w:rsidRPr="003A043B">
              <w:rPr>
                <w:szCs w:val="22"/>
              </w:rPr>
              <w:t>koriš</w:t>
            </w:r>
            <w:r w:rsidR="00FA4E19" w:rsidRPr="003A043B">
              <w:rPr>
                <w:szCs w:val="22"/>
              </w:rPr>
              <w:t>t</w:t>
            </w:r>
            <w:r w:rsidRPr="003A043B">
              <w:rPr>
                <w:szCs w:val="22"/>
              </w:rPr>
              <w:t>enje</w:t>
            </w:r>
            <w:r w:rsidR="000508E4" w:rsidRPr="003A043B">
              <w:rPr>
                <w:szCs w:val="22"/>
              </w:rPr>
              <w:t xml:space="preserve"> </w:t>
            </w:r>
            <w:r w:rsidRPr="003A043B">
              <w:rPr>
                <w:szCs w:val="22"/>
              </w:rPr>
              <w:t>pomoćnih</w:t>
            </w:r>
            <w:r w:rsidR="000508E4" w:rsidRPr="003A043B">
              <w:rPr>
                <w:szCs w:val="22"/>
              </w:rPr>
              <w:t xml:space="preserve"> </w:t>
            </w:r>
            <w:r w:rsidRPr="003A043B">
              <w:rPr>
                <w:szCs w:val="22"/>
              </w:rPr>
              <w:t>sredstava</w:t>
            </w:r>
            <w:r w:rsidR="00FA4E19" w:rsidRPr="003A043B">
              <w:rPr>
                <w:szCs w:val="22"/>
              </w:rPr>
              <w:t>,</w:t>
            </w:r>
          </w:p>
          <w:p w:rsidR="000508E4" w:rsidRPr="003A043B" w:rsidRDefault="00555817" w:rsidP="000A336C">
            <w:pPr>
              <w:numPr>
                <w:ilvl w:val="0"/>
                <w:numId w:val="42"/>
              </w:numPr>
              <w:rPr>
                <w:szCs w:val="22"/>
              </w:rPr>
            </w:pPr>
            <w:r w:rsidRPr="003A043B">
              <w:rPr>
                <w:szCs w:val="22"/>
              </w:rPr>
              <w:t>koristiti</w:t>
            </w:r>
            <w:r w:rsidR="000508E4" w:rsidRPr="003A043B">
              <w:rPr>
                <w:szCs w:val="22"/>
              </w:rPr>
              <w:t xml:space="preserve"> </w:t>
            </w:r>
            <w:r w:rsidR="00FA4E19" w:rsidRPr="003A043B">
              <w:rPr>
                <w:szCs w:val="22"/>
              </w:rPr>
              <w:t>fotografij</w:t>
            </w:r>
            <w:r w:rsidRPr="003A043B">
              <w:rPr>
                <w:szCs w:val="22"/>
              </w:rPr>
              <w:t>e</w:t>
            </w:r>
            <w:r w:rsidR="000508E4" w:rsidRPr="003A043B">
              <w:rPr>
                <w:szCs w:val="22"/>
              </w:rPr>
              <w:t xml:space="preserve">, </w:t>
            </w:r>
            <w:r w:rsidRPr="003A043B">
              <w:rPr>
                <w:szCs w:val="22"/>
              </w:rPr>
              <w:t>video</w:t>
            </w:r>
            <w:r w:rsidR="000508E4" w:rsidRPr="003A043B">
              <w:rPr>
                <w:szCs w:val="22"/>
              </w:rPr>
              <w:t xml:space="preserve"> </w:t>
            </w:r>
            <w:r w:rsidRPr="003A043B">
              <w:rPr>
                <w:szCs w:val="22"/>
              </w:rPr>
              <w:t>snimke</w:t>
            </w:r>
            <w:r w:rsidR="000508E4" w:rsidRPr="003A043B">
              <w:rPr>
                <w:szCs w:val="22"/>
              </w:rPr>
              <w:t xml:space="preserve"> </w:t>
            </w:r>
            <w:r w:rsidRPr="003A043B">
              <w:rPr>
                <w:szCs w:val="22"/>
              </w:rPr>
              <w:t>košarkaških</w:t>
            </w:r>
            <w:r w:rsidR="000508E4" w:rsidRPr="003A043B">
              <w:rPr>
                <w:szCs w:val="22"/>
              </w:rPr>
              <w:t xml:space="preserve"> </w:t>
            </w:r>
            <w:r w:rsidRPr="003A043B">
              <w:rPr>
                <w:szCs w:val="22"/>
              </w:rPr>
              <w:t>utakmica</w:t>
            </w:r>
            <w:r w:rsidR="00FA4E19" w:rsidRPr="003A043B">
              <w:rPr>
                <w:szCs w:val="22"/>
              </w:rPr>
              <w:t>,</w:t>
            </w:r>
            <w:r w:rsidR="000508E4" w:rsidRPr="003A043B">
              <w:rPr>
                <w:szCs w:val="22"/>
              </w:rPr>
              <w:t xml:space="preserve"> </w:t>
            </w:r>
          </w:p>
          <w:p w:rsidR="000508E4" w:rsidRPr="003A043B" w:rsidRDefault="00555817" w:rsidP="000A336C">
            <w:pPr>
              <w:numPr>
                <w:ilvl w:val="0"/>
                <w:numId w:val="42"/>
              </w:numPr>
              <w:rPr>
                <w:szCs w:val="22"/>
              </w:rPr>
            </w:pPr>
            <w:r w:rsidRPr="003A043B">
              <w:rPr>
                <w:szCs w:val="22"/>
              </w:rPr>
              <w:t>posmatrati</w:t>
            </w:r>
            <w:r w:rsidR="000508E4" w:rsidRPr="003A043B">
              <w:rPr>
                <w:szCs w:val="22"/>
              </w:rPr>
              <w:t xml:space="preserve"> </w:t>
            </w:r>
            <w:r w:rsidRPr="003A043B">
              <w:rPr>
                <w:szCs w:val="22"/>
              </w:rPr>
              <w:t>utakmice</w:t>
            </w:r>
            <w:r w:rsidR="000508E4" w:rsidRPr="003A043B">
              <w:rPr>
                <w:szCs w:val="22"/>
              </w:rPr>
              <w:t xml:space="preserve"> </w:t>
            </w:r>
            <w:r w:rsidRPr="003A043B">
              <w:rPr>
                <w:szCs w:val="22"/>
              </w:rPr>
              <w:t>uživo</w:t>
            </w:r>
            <w:r w:rsidR="00FA4E19" w:rsidRPr="003A043B">
              <w:rPr>
                <w:szCs w:val="22"/>
              </w:rPr>
              <w:t>,</w:t>
            </w:r>
          </w:p>
          <w:p w:rsidR="000508E4" w:rsidRPr="003A043B" w:rsidRDefault="00555817" w:rsidP="000A336C">
            <w:pPr>
              <w:numPr>
                <w:ilvl w:val="0"/>
                <w:numId w:val="42"/>
              </w:numPr>
              <w:rPr>
                <w:szCs w:val="22"/>
              </w:rPr>
            </w:pPr>
            <w:r w:rsidRPr="003A043B">
              <w:rPr>
                <w:szCs w:val="22"/>
              </w:rPr>
              <w:t>s</w:t>
            </w:r>
            <w:r w:rsidRPr="003A043B">
              <w:rPr>
                <w:szCs w:val="22"/>
                <w:lang w:val="sr-Cyrl-RS"/>
              </w:rPr>
              <w:t>a</w:t>
            </w:r>
            <w:r w:rsidRPr="003A043B">
              <w:rPr>
                <w:szCs w:val="22"/>
              </w:rPr>
              <w:t>rađivati</w:t>
            </w:r>
            <w:r w:rsidR="000508E4" w:rsidRPr="003A043B">
              <w:rPr>
                <w:szCs w:val="22"/>
              </w:rPr>
              <w:t xml:space="preserve"> </w:t>
            </w:r>
            <w:r w:rsidRPr="003A043B">
              <w:rPr>
                <w:szCs w:val="22"/>
              </w:rPr>
              <w:t>sa</w:t>
            </w:r>
            <w:r w:rsidR="000508E4" w:rsidRPr="003A043B">
              <w:rPr>
                <w:szCs w:val="22"/>
              </w:rPr>
              <w:t xml:space="preserve"> </w:t>
            </w:r>
            <w:r w:rsidRPr="003A043B">
              <w:rPr>
                <w:szCs w:val="22"/>
              </w:rPr>
              <w:t>bivšim</w:t>
            </w:r>
            <w:r w:rsidR="000508E4" w:rsidRPr="003A043B">
              <w:rPr>
                <w:szCs w:val="22"/>
              </w:rPr>
              <w:t xml:space="preserve"> </w:t>
            </w:r>
            <w:r w:rsidRPr="003A043B">
              <w:rPr>
                <w:szCs w:val="22"/>
              </w:rPr>
              <w:t>i</w:t>
            </w:r>
            <w:r w:rsidR="000508E4" w:rsidRPr="003A043B">
              <w:rPr>
                <w:szCs w:val="22"/>
              </w:rPr>
              <w:t xml:space="preserve"> </w:t>
            </w:r>
            <w:r w:rsidRPr="003A043B">
              <w:rPr>
                <w:szCs w:val="22"/>
              </w:rPr>
              <w:t>aktivnim</w:t>
            </w:r>
            <w:r w:rsidR="000508E4" w:rsidRPr="003A043B">
              <w:rPr>
                <w:szCs w:val="22"/>
              </w:rPr>
              <w:t xml:space="preserve"> </w:t>
            </w:r>
            <w:r w:rsidRPr="003A043B">
              <w:rPr>
                <w:szCs w:val="22"/>
              </w:rPr>
              <w:t>spotristima</w:t>
            </w:r>
            <w:r w:rsidR="000508E4" w:rsidRPr="003A043B">
              <w:rPr>
                <w:szCs w:val="22"/>
                <w:lang w:val="sr-Cyrl-RS"/>
              </w:rPr>
              <w:t>,</w:t>
            </w:r>
            <w:r w:rsidR="000508E4" w:rsidRPr="003A043B">
              <w:rPr>
                <w:szCs w:val="22"/>
              </w:rPr>
              <w:t xml:space="preserve"> </w:t>
            </w:r>
            <w:r w:rsidRPr="003A043B">
              <w:rPr>
                <w:szCs w:val="22"/>
              </w:rPr>
              <w:t>kao</w:t>
            </w:r>
            <w:r w:rsidR="000508E4" w:rsidRPr="003A043B">
              <w:rPr>
                <w:szCs w:val="22"/>
              </w:rPr>
              <w:t xml:space="preserve"> </w:t>
            </w:r>
            <w:r w:rsidRPr="003A043B">
              <w:rPr>
                <w:szCs w:val="22"/>
              </w:rPr>
              <w:t>i</w:t>
            </w:r>
            <w:r w:rsidR="000508E4" w:rsidRPr="003A043B">
              <w:rPr>
                <w:szCs w:val="22"/>
              </w:rPr>
              <w:t xml:space="preserve"> </w:t>
            </w:r>
            <w:r w:rsidRPr="003A043B">
              <w:rPr>
                <w:szCs w:val="22"/>
              </w:rPr>
              <w:t>klubovima</w:t>
            </w:r>
            <w:r w:rsidR="00FA4E19" w:rsidRPr="003A043B">
              <w:rPr>
                <w:szCs w:val="22"/>
              </w:rPr>
              <w:t>,</w:t>
            </w:r>
          </w:p>
          <w:p w:rsidR="000508E4" w:rsidRPr="003A043B" w:rsidRDefault="00555817" w:rsidP="000A336C">
            <w:pPr>
              <w:numPr>
                <w:ilvl w:val="0"/>
                <w:numId w:val="42"/>
              </w:numPr>
              <w:rPr>
                <w:szCs w:val="22"/>
              </w:rPr>
            </w:pPr>
            <w:r w:rsidRPr="003A043B">
              <w:rPr>
                <w:szCs w:val="22"/>
              </w:rPr>
              <w:t>raditi</w:t>
            </w:r>
            <w:r w:rsidR="000508E4" w:rsidRPr="003A043B">
              <w:rPr>
                <w:szCs w:val="22"/>
              </w:rPr>
              <w:t xml:space="preserve"> </w:t>
            </w:r>
            <w:r w:rsidRPr="003A043B">
              <w:rPr>
                <w:szCs w:val="22"/>
              </w:rPr>
              <w:t>u</w:t>
            </w:r>
            <w:r w:rsidR="000508E4" w:rsidRPr="003A043B">
              <w:rPr>
                <w:szCs w:val="22"/>
              </w:rPr>
              <w:t xml:space="preserve"> </w:t>
            </w:r>
            <w:r w:rsidRPr="003A043B">
              <w:rPr>
                <w:szCs w:val="22"/>
              </w:rPr>
              <w:t>grupama</w:t>
            </w:r>
            <w:r w:rsidR="00FA4E19" w:rsidRPr="003A043B">
              <w:rPr>
                <w:szCs w:val="22"/>
              </w:rPr>
              <w:t>,</w:t>
            </w:r>
          </w:p>
          <w:p w:rsidR="000508E4" w:rsidRPr="003A043B" w:rsidRDefault="00555817" w:rsidP="000A336C">
            <w:pPr>
              <w:numPr>
                <w:ilvl w:val="0"/>
                <w:numId w:val="42"/>
              </w:numPr>
              <w:rPr>
                <w:szCs w:val="22"/>
              </w:rPr>
            </w:pPr>
            <w:r w:rsidRPr="003A043B">
              <w:rPr>
                <w:szCs w:val="22"/>
              </w:rPr>
              <w:t>koristiti</w:t>
            </w:r>
            <w:r w:rsidR="000508E4" w:rsidRPr="003A043B">
              <w:rPr>
                <w:szCs w:val="22"/>
              </w:rPr>
              <w:t xml:space="preserve"> </w:t>
            </w:r>
            <w:r w:rsidRPr="003A043B">
              <w:rPr>
                <w:szCs w:val="22"/>
              </w:rPr>
              <w:t>iskustva</w:t>
            </w:r>
            <w:r w:rsidR="000508E4" w:rsidRPr="003A043B">
              <w:rPr>
                <w:szCs w:val="22"/>
              </w:rPr>
              <w:t xml:space="preserve"> </w:t>
            </w:r>
            <w:r w:rsidRPr="003A043B">
              <w:rPr>
                <w:szCs w:val="22"/>
              </w:rPr>
              <w:t>drugih</w:t>
            </w:r>
            <w:r w:rsidR="00FA4E19" w:rsidRPr="003A043B">
              <w:rPr>
                <w:szCs w:val="22"/>
              </w:rPr>
              <w:t>,</w:t>
            </w:r>
          </w:p>
          <w:p w:rsidR="000508E4" w:rsidRPr="003A043B" w:rsidRDefault="00555817" w:rsidP="000A336C">
            <w:pPr>
              <w:numPr>
                <w:ilvl w:val="0"/>
                <w:numId w:val="42"/>
              </w:numPr>
              <w:rPr>
                <w:szCs w:val="22"/>
              </w:rPr>
            </w:pPr>
            <w:r w:rsidRPr="003A043B">
              <w:rPr>
                <w:szCs w:val="22"/>
              </w:rPr>
              <w:t>razvijati</w:t>
            </w:r>
            <w:r w:rsidR="000508E4" w:rsidRPr="003A043B">
              <w:rPr>
                <w:szCs w:val="22"/>
              </w:rPr>
              <w:t xml:space="preserve"> </w:t>
            </w:r>
            <w:r w:rsidRPr="003A043B">
              <w:rPr>
                <w:szCs w:val="22"/>
              </w:rPr>
              <w:t>osjećaj</w:t>
            </w:r>
            <w:r w:rsidR="000508E4" w:rsidRPr="003A043B">
              <w:rPr>
                <w:szCs w:val="22"/>
              </w:rPr>
              <w:t xml:space="preserve"> </w:t>
            </w:r>
            <w:r w:rsidRPr="003A043B">
              <w:rPr>
                <w:szCs w:val="22"/>
              </w:rPr>
              <w:t>za</w:t>
            </w:r>
            <w:r w:rsidR="000508E4" w:rsidRPr="003A043B">
              <w:rPr>
                <w:szCs w:val="22"/>
              </w:rPr>
              <w:t xml:space="preserve"> </w:t>
            </w:r>
            <w:r w:rsidRPr="003A043B">
              <w:rPr>
                <w:szCs w:val="22"/>
              </w:rPr>
              <w:t>fer</w:t>
            </w:r>
            <w:r w:rsidR="000508E4" w:rsidRPr="003A043B">
              <w:rPr>
                <w:szCs w:val="22"/>
              </w:rPr>
              <w:t xml:space="preserve"> – </w:t>
            </w:r>
            <w:r w:rsidRPr="003A043B">
              <w:rPr>
                <w:szCs w:val="22"/>
              </w:rPr>
              <w:t>pl</w:t>
            </w:r>
            <w:r w:rsidRPr="003A043B">
              <w:rPr>
                <w:szCs w:val="22"/>
                <w:lang w:val="sr-Cyrl-RS"/>
              </w:rPr>
              <w:t>ej</w:t>
            </w:r>
            <w:r w:rsidR="00FA4E19" w:rsidRPr="003A043B">
              <w:rPr>
                <w:szCs w:val="22"/>
              </w:rPr>
              <w:t>,</w:t>
            </w:r>
          </w:p>
          <w:p w:rsidR="000508E4" w:rsidRPr="003A043B" w:rsidRDefault="00FA4E19" w:rsidP="000A336C">
            <w:pPr>
              <w:numPr>
                <w:ilvl w:val="0"/>
                <w:numId w:val="42"/>
              </w:numPr>
              <w:rPr>
                <w:szCs w:val="22"/>
              </w:rPr>
            </w:pPr>
            <w:r w:rsidRPr="003A043B">
              <w:rPr>
                <w:szCs w:val="22"/>
              </w:rPr>
              <w:t>motivir</w:t>
            </w:r>
            <w:r w:rsidR="00555817" w:rsidRPr="003A043B">
              <w:rPr>
                <w:szCs w:val="22"/>
              </w:rPr>
              <w:t>ati</w:t>
            </w:r>
            <w:r w:rsidR="000508E4" w:rsidRPr="003A043B">
              <w:rPr>
                <w:szCs w:val="22"/>
              </w:rPr>
              <w:t xml:space="preserve"> </w:t>
            </w:r>
            <w:r w:rsidR="00555817" w:rsidRPr="003A043B">
              <w:rPr>
                <w:szCs w:val="22"/>
              </w:rPr>
              <w:t>učenike</w:t>
            </w:r>
            <w:r w:rsidR="000508E4" w:rsidRPr="003A043B">
              <w:rPr>
                <w:szCs w:val="22"/>
              </w:rPr>
              <w:t xml:space="preserve"> </w:t>
            </w:r>
            <w:r w:rsidR="00555817" w:rsidRPr="003A043B">
              <w:rPr>
                <w:szCs w:val="22"/>
              </w:rPr>
              <w:t>na</w:t>
            </w:r>
            <w:r w:rsidR="000508E4" w:rsidRPr="003A043B">
              <w:rPr>
                <w:szCs w:val="22"/>
              </w:rPr>
              <w:t xml:space="preserve"> </w:t>
            </w:r>
            <w:r w:rsidR="00555817" w:rsidRPr="003A043B">
              <w:rPr>
                <w:szCs w:val="22"/>
              </w:rPr>
              <w:t>bolјe</w:t>
            </w:r>
            <w:r w:rsidR="000508E4" w:rsidRPr="003A043B">
              <w:rPr>
                <w:szCs w:val="22"/>
              </w:rPr>
              <w:t xml:space="preserve"> </w:t>
            </w:r>
            <w:r w:rsidR="00555817" w:rsidRPr="003A043B">
              <w:rPr>
                <w:szCs w:val="22"/>
              </w:rPr>
              <w:t>izvođenje</w:t>
            </w:r>
            <w:r w:rsidR="000508E4" w:rsidRPr="003A043B">
              <w:rPr>
                <w:szCs w:val="22"/>
              </w:rPr>
              <w:t xml:space="preserve"> </w:t>
            </w:r>
            <w:r w:rsidR="00555817" w:rsidRPr="003A043B">
              <w:rPr>
                <w:szCs w:val="22"/>
              </w:rPr>
              <w:t>tehničkih</w:t>
            </w:r>
            <w:r w:rsidR="000508E4" w:rsidRPr="003A043B">
              <w:rPr>
                <w:szCs w:val="22"/>
              </w:rPr>
              <w:t xml:space="preserve"> </w:t>
            </w:r>
            <w:r w:rsidR="00555817" w:rsidRPr="003A043B">
              <w:rPr>
                <w:szCs w:val="22"/>
              </w:rPr>
              <w:t>elemenata</w:t>
            </w:r>
            <w:r w:rsidR="000508E4" w:rsidRPr="003A043B">
              <w:rPr>
                <w:szCs w:val="22"/>
              </w:rPr>
              <w:t xml:space="preserve"> </w:t>
            </w:r>
            <w:r w:rsidR="00555817" w:rsidRPr="003A043B">
              <w:rPr>
                <w:szCs w:val="22"/>
              </w:rPr>
              <w:t>da</w:t>
            </w:r>
            <w:r w:rsidR="000508E4" w:rsidRPr="003A043B">
              <w:rPr>
                <w:szCs w:val="22"/>
              </w:rPr>
              <w:t xml:space="preserve"> </w:t>
            </w:r>
            <w:r w:rsidR="00555817" w:rsidRPr="003A043B">
              <w:rPr>
                <w:szCs w:val="22"/>
              </w:rPr>
              <w:t>bi</w:t>
            </w:r>
            <w:r w:rsidR="000508E4" w:rsidRPr="003A043B">
              <w:rPr>
                <w:szCs w:val="22"/>
              </w:rPr>
              <w:t xml:space="preserve"> </w:t>
            </w:r>
            <w:r w:rsidR="00555817" w:rsidRPr="003A043B">
              <w:rPr>
                <w:szCs w:val="22"/>
              </w:rPr>
              <w:t>im</w:t>
            </w:r>
            <w:r w:rsidR="000508E4" w:rsidRPr="003A043B">
              <w:rPr>
                <w:szCs w:val="22"/>
              </w:rPr>
              <w:t xml:space="preserve"> </w:t>
            </w:r>
            <w:r w:rsidR="00555817" w:rsidRPr="003A043B">
              <w:rPr>
                <w:szCs w:val="22"/>
              </w:rPr>
              <w:t>zadovolјstvo</w:t>
            </w:r>
            <w:r w:rsidR="000508E4" w:rsidRPr="003A043B">
              <w:rPr>
                <w:szCs w:val="22"/>
              </w:rPr>
              <w:t xml:space="preserve"> </w:t>
            </w:r>
            <w:r w:rsidR="00555817" w:rsidRPr="003A043B">
              <w:rPr>
                <w:szCs w:val="22"/>
              </w:rPr>
              <w:t>u</w:t>
            </w:r>
            <w:r w:rsidR="000508E4" w:rsidRPr="003A043B">
              <w:rPr>
                <w:szCs w:val="22"/>
              </w:rPr>
              <w:t xml:space="preserve"> </w:t>
            </w:r>
            <w:r w:rsidR="00555817" w:rsidRPr="003A043B">
              <w:rPr>
                <w:szCs w:val="22"/>
              </w:rPr>
              <w:t>igri</w:t>
            </w:r>
            <w:r w:rsidR="000508E4" w:rsidRPr="003A043B">
              <w:rPr>
                <w:szCs w:val="22"/>
              </w:rPr>
              <w:t xml:space="preserve"> </w:t>
            </w:r>
            <w:r w:rsidR="00555817" w:rsidRPr="003A043B">
              <w:rPr>
                <w:szCs w:val="22"/>
              </w:rPr>
              <w:t>bilo</w:t>
            </w:r>
            <w:r w:rsidR="000508E4" w:rsidRPr="003A043B">
              <w:rPr>
                <w:szCs w:val="22"/>
              </w:rPr>
              <w:t xml:space="preserve"> </w:t>
            </w:r>
            <w:r w:rsidR="00555817" w:rsidRPr="003A043B">
              <w:rPr>
                <w:szCs w:val="22"/>
              </w:rPr>
              <w:t>potpunije</w:t>
            </w:r>
            <w:r w:rsidR="0097739B" w:rsidRPr="003A043B">
              <w:rPr>
                <w:szCs w:val="22"/>
              </w:rPr>
              <w:t>,</w:t>
            </w:r>
          </w:p>
          <w:p w:rsidR="000508E4" w:rsidRPr="003A043B" w:rsidRDefault="00555817" w:rsidP="000A336C">
            <w:pPr>
              <w:numPr>
                <w:ilvl w:val="0"/>
                <w:numId w:val="49"/>
              </w:numPr>
              <w:rPr>
                <w:szCs w:val="22"/>
              </w:rPr>
            </w:pPr>
            <w:r w:rsidRPr="003A043B">
              <w:rPr>
                <w:szCs w:val="22"/>
              </w:rPr>
              <w:t>razvijati</w:t>
            </w:r>
            <w:r w:rsidR="000508E4" w:rsidRPr="003A043B">
              <w:rPr>
                <w:szCs w:val="22"/>
              </w:rPr>
              <w:t xml:space="preserve"> </w:t>
            </w:r>
            <w:r w:rsidRPr="003A043B">
              <w:rPr>
                <w:szCs w:val="22"/>
              </w:rPr>
              <w:t>takmičarki</w:t>
            </w:r>
            <w:r w:rsidR="000508E4" w:rsidRPr="003A043B">
              <w:rPr>
                <w:szCs w:val="22"/>
              </w:rPr>
              <w:t xml:space="preserve"> </w:t>
            </w:r>
            <w:r w:rsidRPr="003A043B">
              <w:rPr>
                <w:szCs w:val="22"/>
              </w:rPr>
              <w:t>duh</w:t>
            </w:r>
            <w:r w:rsidR="000508E4" w:rsidRPr="003A043B">
              <w:rPr>
                <w:szCs w:val="22"/>
                <w:lang w:val="sr-Cyrl-RS"/>
              </w:rPr>
              <w:t>.</w:t>
            </w:r>
          </w:p>
          <w:p w:rsidR="000508E4" w:rsidRPr="003A043B" w:rsidRDefault="000508E4" w:rsidP="00D5500D">
            <w:pPr>
              <w:rPr>
                <w:szCs w:val="22"/>
                <w:lang w:val="sr-Cyrl-BA"/>
              </w:rPr>
            </w:pPr>
          </w:p>
          <w:p w:rsidR="000508E4" w:rsidRPr="003A043B" w:rsidRDefault="00555817" w:rsidP="00D5500D">
            <w:pPr>
              <w:rPr>
                <w:szCs w:val="22"/>
                <w:lang w:val="sr-Cyrl-RS"/>
              </w:rPr>
            </w:pPr>
            <w:r w:rsidRPr="003A043B">
              <w:rPr>
                <w:szCs w:val="22"/>
              </w:rPr>
              <w:t>Ovaj</w:t>
            </w:r>
            <w:r w:rsidR="000508E4" w:rsidRPr="003A043B">
              <w:rPr>
                <w:szCs w:val="22"/>
              </w:rPr>
              <w:t xml:space="preserve"> </w:t>
            </w:r>
            <w:r w:rsidRPr="003A043B">
              <w:rPr>
                <w:szCs w:val="22"/>
              </w:rPr>
              <w:t>nivo</w:t>
            </w:r>
            <w:r w:rsidR="000508E4" w:rsidRPr="003A043B">
              <w:rPr>
                <w:szCs w:val="22"/>
              </w:rPr>
              <w:t xml:space="preserve"> </w:t>
            </w:r>
            <w:r w:rsidR="007B03B5" w:rsidRPr="003A043B">
              <w:rPr>
                <w:szCs w:val="22"/>
              </w:rPr>
              <w:t>realizirati</w:t>
            </w:r>
            <w:r w:rsidR="000508E4" w:rsidRPr="003A043B">
              <w:rPr>
                <w:szCs w:val="22"/>
              </w:rPr>
              <w:t xml:space="preserve"> </w:t>
            </w:r>
            <w:r w:rsidRPr="003A043B">
              <w:rPr>
                <w:szCs w:val="22"/>
              </w:rPr>
              <w:t>kroz</w:t>
            </w:r>
            <w:r w:rsidR="000508E4" w:rsidRPr="003A043B">
              <w:rPr>
                <w:szCs w:val="22"/>
              </w:rPr>
              <w:t xml:space="preserve"> </w:t>
            </w:r>
            <w:r w:rsidRPr="003A043B">
              <w:rPr>
                <w:szCs w:val="22"/>
              </w:rPr>
              <w:t>praktičan</w:t>
            </w:r>
            <w:r w:rsidR="000508E4" w:rsidRPr="003A043B">
              <w:rPr>
                <w:szCs w:val="22"/>
              </w:rPr>
              <w:t xml:space="preserve"> </w:t>
            </w:r>
            <w:r w:rsidRPr="003A043B">
              <w:rPr>
                <w:szCs w:val="22"/>
              </w:rPr>
              <w:t>rad</w:t>
            </w:r>
            <w:r w:rsidR="000508E4" w:rsidRPr="003A043B">
              <w:rPr>
                <w:szCs w:val="22"/>
                <w:lang w:val="sr-Cyrl-RS"/>
              </w:rPr>
              <w:t>.</w:t>
            </w:r>
          </w:p>
          <w:p w:rsidR="000508E4" w:rsidRPr="003A043B" w:rsidRDefault="00555817" w:rsidP="000A336C">
            <w:pPr>
              <w:numPr>
                <w:ilvl w:val="0"/>
                <w:numId w:val="42"/>
              </w:numPr>
              <w:rPr>
                <w:szCs w:val="22"/>
              </w:rPr>
            </w:pPr>
            <w:r w:rsidRPr="003A043B">
              <w:rPr>
                <w:szCs w:val="22"/>
                <w:lang w:val="sr-Cyrl-RS"/>
              </w:rPr>
              <w:t>R</w:t>
            </w:r>
            <w:r w:rsidRPr="003A043B">
              <w:rPr>
                <w:szCs w:val="22"/>
              </w:rPr>
              <w:t>aditi</w:t>
            </w:r>
            <w:r w:rsidR="000508E4" w:rsidRPr="003A043B">
              <w:rPr>
                <w:szCs w:val="22"/>
              </w:rPr>
              <w:t xml:space="preserve"> </w:t>
            </w:r>
            <w:r w:rsidRPr="003A043B">
              <w:rPr>
                <w:szCs w:val="22"/>
              </w:rPr>
              <w:t>individualno</w:t>
            </w:r>
            <w:r w:rsidR="0097739B" w:rsidRPr="003A043B">
              <w:rPr>
                <w:szCs w:val="22"/>
              </w:rPr>
              <w:t>,</w:t>
            </w:r>
          </w:p>
          <w:p w:rsidR="000508E4" w:rsidRPr="003A043B" w:rsidRDefault="00555817" w:rsidP="000A336C">
            <w:pPr>
              <w:numPr>
                <w:ilvl w:val="0"/>
                <w:numId w:val="42"/>
              </w:numPr>
              <w:rPr>
                <w:szCs w:val="22"/>
              </w:rPr>
            </w:pPr>
            <w:r w:rsidRPr="003A043B">
              <w:rPr>
                <w:szCs w:val="22"/>
              </w:rPr>
              <w:t>raditi</w:t>
            </w:r>
            <w:r w:rsidR="000508E4" w:rsidRPr="003A043B">
              <w:rPr>
                <w:szCs w:val="22"/>
              </w:rPr>
              <w:t xml:space="preserve"> </w:t>
            </w:r>
            <w:r w:rsidRPr="003A043B">
              <w:rPr>
                <w:szCs w:val="22"/>
              </w:rPr>
              <w:t>u</w:t>
            </w:r>
            <w:r w:rsidR="000508E4" w:rsidRPr="003A043B">
              <w:rPr>
                <w:szCs w:val="22"/>
              </w:rPr>
              <w:t xml:space="preserve"> </w:t>
            </w:r>
            <w:r w:rsidRPr="003A043B">
              <w:rPr>
                <w:szCs w:val="22"/>
              </w:rPr>
              <w:t>parovima</w:t>
            </w:r>
            <w:r w:rsidR="0097739B" w:rsidRPr="003A043B">
              <w:rPr>
                <w:szCs w:val="22"/>
              </w:rPr>
              <w:t>,</w:t>
            </w:r>
          </w:p>
          <w:p w:rsidR="000508E4" w:rsidRPr="003A043B" w:rsidRDefault="00555817" w:rsidP="000A336C">
            <w:pPr>
              <w:numPr>
                <w:ilvl w:val="0"/>
                <w:numId w:val="42"/>
              </w:numPr>
              <w:rPr>
                <w:szCs w:val="22"/>
              </w:rPr>
            </w:pPr>
            <w:r w:rsidRPr="003A043B">
              <w:rPr>
                <w:szCs w:val="22"/>
              </w:rPr>
              <w:t>u</w:t>
            </w:r>
            <w:r w:rsidR="000508E4" w:rsidRPr="003A043B">
              <w:rPr>
                <w:szCs w:val="22"/>
              </w:rPr>
              <w:t xml:space="preserve"> </w:t>
            </w:r>
            <w:r w:rsidRPr="003A043B">
              <w:rPr>
                <w:szCs w:val="22"/>
              </w:rPr>
              <w:t>grupama</w:t>
            </w:r>
            <w:r w:rsidR="0097739B" w:rsidRPr="003A043B">
              <w:rPr>
                <w:szCs w:val="22"/>
              </w:rPr>
              <w:t>,</w:t>
            </w:r>
          </w:p>
          <w:p w:rsidR="000508E4" w:rsidRPr="003A043B" w:rsidRDefault="0097739B" w:rsidP="000A336C">
            <w:pPr>
              <w:numPr>
                <w:ilvl w:val="0"/>
                <w:numId w:val="42"/>
              </w:numPr>
              <w:rPr>
                <w:szCs w:val="22"/>
              </w:rPr>
            </w:pPr>
            <w:r w:rsidRPr="003A043B">
              <w:rPr>
                <w:szCs w:val="22"/>
              </w:rPr>
              <w:t>stimulir</w:t>
            </w:r>
            <w:r w:rsidR="00555817" w:rsidRPr="003A043B">
              <w:rPr>
                <w:szCs w:val="22"/>
              </w:rPr>
              <w:t>ati</w:t>
            </w:r>
            <w:r w:rsidR="000508E4" w:rsidRPr="003A043B">
              <w:rPr>
                <w:szCs w:val="22"/>
              </w:rPr>
              <w:t xml:space="preserve"> </w:t>
            </w:r>
            <w:r w:rsidR="00555817" w:rsidRPr="003A043B">
              <w:rPr>
                <w:szCs w:val="22"/>
              </w:rPr>
              <w:t>rad</w:t>
            </w:r>
            <w:r w:rsidRPr="003A043B">
              <w:rPr>
                <w:szCs w:val="22"/>
              </w:rPr>
              <w:t>,</w:t>
            </w:r>
          </w:p>
          <w:p w:rsidR="000508E4" w:rsidRPr="003A043B" w:rsidRDefault="00555817" w:rsidP="000A336C">
            <w:pPr>
              <w:numPr>
                <w:ilvl w:val="0"/>
                <w:numId w:val="42"/>
              </w:numPr>
              <w:rPr>
                <w:szCs w:val="22"/>
              </w:rPr>
            </w:pPr>
            <w:r w:rsidRPr="003A043B">
              <w:rPr>
                <w:szCs w:val="22"/>
              </w:rPr>
              <w:t>podsticati</w:t>
            </w:r>
            <w:r w:rsidR="000508E4" w:rsidRPr="003A043B">
              <w:rPr>
                <w:szCs w:val="22"/>
              </w:rPr>
              <w:t xml:space="preserve"> </w:t>
            </w:r>
            <w:r w:rsidRPr="003A043B">
              <w:rPr>
                <w:szCs w:val="22"/>
              </w:rPr>
              <w:t>odgovornost</w:t>
            </w:r>
            <w:r w:rsidR="0097739B" w:rsidRPr="003A043B">
              <w:rPr>
                <w:szCs w:val="22"/>
              </w:rPr>
              <w:t>,</w:t>
            </w:r>
          </w:p>
          <w:p w:rsidR="000508E4" w:rsidRPr="003A043B" w:rsidRDefault="00555817" w:rsidP="000A336C">
            <w:pPr>
              <w:numPr>
                <w:ilvl w:val="0"/>
                <w:numId w:val="42"/>
              </w:numPr>
              <w:rPr>
                <w:szCs w:val="22"/>
              </w:rPr>
            </w:pPr>
            <w:r w:rsidRPr="003A043B">
              <w:rPr>
                <w:szCs w:val="22"/>
              </w:rPr>
              <w:t>podsticati</w:t>
            </w:r>
            <w:r w:rsidR="000508E4" w:rsidRPr="003A043B">
              <w:rPr>
                <w:szCs w:val="22"/>
              </w:rPr>
              <w:t xml:space="preserve"> </w:t>
            </w:r>
            <w:r w:rsidRPr="003A043B">
              <w:rPr>
                <w:szCs w:val="22"/>
              </w:rPr>
              <w:t>samoincijativu</w:t>
            </w:r>
            <w:r w:rsidR="0097739B" w:rsidRPr="003A043B">
              <w:rPr>
                <w:szCs w:val="22"/>
              </w:rPr>
              <w:t>,</w:t>
            </w:r>
          </w:p>
          <w:p w:rsidR="000508E4" w:rsidRPr="003A043B" w:rsidRDefault="00555817" w:rsidP="000A336C">
            <w:pPr>
              <w:numPr>
                <w:ilvl w:val="0"/>
                <w:numId w:val="42"/>
              </w:numPr>
              <w:rPr>
                <w:szCs w:val="22"/>
              </w:rPr>
            </w:pPr>
            <w:r w:rsidRPr="003A043B">
              <w:rPr>
                <w:szCs w:val="22"/>
              </w:rPr>
              <w:t>razvijati</w:t>
            </w:r>
            <w:r w:rsidR="000508E4" w:rsidRPr="003A043B">
              <w:rPr>
                <w:szCs w:val="22"/>
              </w:rPr>
              <w:t xml:space="preserve"> </w:t>
            </w:r>
            <w:r w:rsidRPr="003A043B">
              <w:rPr>
                <w:szCs w:val="22"/>
              </w:rPr>
              <w:t>osjećaj</w:t>
            </w:r>
            <w:r w:rsidR="000508E4" w:rsidRPr="003A043B">
              <w:rPr>
                <w:szCs w:val="22"/>
              </w:rPr>
              <w:t xml:space="preserve"> </w:t>
            </w:r>
            <w:r w:rsidRPr="003A043B">
              <w:rPr>
                <w:szCs w:val="22"/>
              </w:rPr>
              <w:t>za</w:t>
            </w:r>
            <w:r w:rsidR="000508E4" w:rsidRPr="003A043B">
              <w:rPr>
                <w:szCs w:val="22"/>
              </w:rPr>
              <w:t xml:space="preserve"> </w:t>
            </w:r>
            <w:r w:rsidRPr="003A043B">
              <w:rPr>
                <w:szCs w:val="22"/>
              </w:rPr>
              <w:t>timski</w:t>
            </w:r>
            <w:r w:rsidR="000508E4" w:rsidRPr="003A043B">
              <w:rPr>
                <w:szCs w:val="22"/>
              </w:rPr>
              <w:t xml:space="preserve"> </w:t>
            </w:r>
            <w:r w:rsidRPr="003A043B">
              <w:rPr>
                <w:szCs w:val="22"/>
              </w:rPr>
              <w:t>rad</w:t>
            </w:r>
            <w:r w:rsidR="0097739B" w:rsidRPr="003A043B">
              <w:rPr>
                <w:szCs w:val="22"/>
              </w:rPr>
              <w:t>,</w:t>
            </w:r>
          </w:p>
          <w:p w:rsidR="000508E4" w:rsidRPr="003A043B" w:rsidRDefault="00555817" w:rsidP="000A336C">
            <w:pPr>
              <w:numPr>
                <w:ilvl w:val="0"/>
                <w:numId w:val="42"/>
              </w:numPr>
              <w:rPr>
                <w:szCs w:val="22"/>
              </w:rPr>
            </w:pPr>
            <w:r w:rsidRPr="003A043B">
              <w:rPr>
                <w:szCs w:val="22"/>
              </w:rPr>
              <w:t>razvijati</w:t>
            </w:r>
            <w:r w:rsidR="000508E4" w:rsidRPr="003A043B">
              <w:rPr>
                <w:szCs w:val="22"/>
              </w:rPr>
              <w:t xml:space="preserve"> </w:t>
            </w:r>
            <w:r w:rsidRPr="003A043B">
              <w:rPr>
                <w:szCs w:val="22"/>
              </w:rPr>
              <w:t>takmičarski</w:t>
            </w:r>
            <w:r w:rsidR="000508E4" w:rsidRPr="003A043B">
              <w:rPr>
                <w:szCs w:val="22"/>
              </w:rPr>
              <w:t xml:space="preserve"> </w:t>
            </w:r>
            <w:r w:rsidRPr="003A043B">
              <w:rPr>
                <w:szCs w:val="22"/>
              </w:rPr>
              <w:t>duh</w:t>
            </w:r>
            <w:r w:rsidR="0097739B" w:rsidRPr="003A043B">
              <w:rPr>
                <w:szCs w:val="22"/>
              </w:rPr>
              <w:t>,</w:t>
            </w:r>
          </w:p>
          <w:p w:rsidR="000508E4" w:rsidRPr="003A043B" w:rsidRDefault="00555817" w:rsidP="000A336C">
            <w:pPr>
              <w:numPr>
                <w:ilvl w:val="0"/>
                <w:numId w:val="42"/>
              </w:numPr>
              <w:rPr>
                <w:szCs w:val="22"/>
              </w:rPr>
            </w:pPr>
            <w:r w:rsidRPr="003A043B">
              <w:rPr>
                <w:szCs w:val="22"/>
              </w:rPr>
              <w:t>razvijati</w:t>
            </w:r>
            <w:r w:rsidR="000508E4" w:rsidRPr="003A043B">
              <w:rPr>
                <w:szCs w:val="22"/>
              </w:rPr>
              <w:t xml:space="preserve"> </w:t>
            </w:r>
            <w:r w:rsidRPr="003A043B">
              <w:rPr>
                <w:szCs w:val="22"/>
              </w:rPr>
              <w:t>osjećaj</w:t>
            </w:r>
            <w:r w:rsidR="000508E4" w:rsidRPr="003A043B">
              <w:rPr>
                <w:szCs w:val="22"/>
              </w:rPr>
              <w:t xml:space="preserve"> </w:t>
            </w:r>
            <w:r w:rsidRPr="003A043B">
              <w:rPr>
                <w:szCs w:val="22"/>
              </w:rPr>
              <w:t>za</w:t>
            </w:r>
            <w:r w:rsidR="000508E4" w:rsidRPr="003A043B">
              <w:rPr>
                <w:szCs w:val="22"/>
              </w:rPr>
              <w:t xml:space="preserve"> </w:t>
            </w:r>
            <w:r w:rsidRPr="003A043B">
              <w:rPr>
                <w:szCs w:val="22"/>
              </w:rPr>
              <w:t>fer</w:t>
            </w:r>
            <w:r w:rsidR="000508E4" w:rsidRPr="003A043B">
              <w:rPr>
                <w:szCs w:val="22"/>
              </w:rPr>
              <w:t xml:space="preserve"> – </w:t>
            </w:r>
            <w:r w:rsidRPr="003A043B">
              <w:rPr>
                <w:szCs w:val="22"/>
              </w:rPr>
              <w:t>pl</w:t>
            </w:r>
            <w:r w:rsidRPr="003A043B">
              <w:rPr>
                <w:szCs w:val="22"/>
                <w:lang w:val="sr-Cyrl-RS"/>
              </w:rPr>
              <w:t>ej</w:t>
            </w:r>
            <w:r w:rsidR="0097739B" w:rsidRPr="003A043B">
              <w:rPr>
                <w:szCs w:val="22"/>
              </w:rPr>
              <w:t>,</w:t>
            </w:r>
          </w:p>
          <w:p w:rsidR="000508E4" w:rsidRPr="003A043B" w:rsidRDefault="00555817" w:rsidP="000A336C">
            <w:pPr>
              <w:numPr>
                <w:ilvl w:val="0"/>
                <w:numId w:val="42"/>
              </w:numPr>
              <w:rPr>
                <w:szCs w:val="22"/>
              </w:rPr>
            </w:pPr>
            <w:r w:rsidRPr="003A043B">
              <w:rPr>
                <w:szCs w:val="22"/>
              </w:rPr>
              <w:t>kroz</w:t>
            </w:r>
            <w:r w:rsidR="000508E4" w:rsidRPr="003A043B">
              <w:rPr>
                <w:szCs w:val="22"/>
              </w:rPr>
              <w:t xml:space="preserve"> </w:t>
            </w:r>
            <w:r w:rsidRPr="003A043B">
              <w:rPr>
                <w:szCs w:val="22"/>
              </w:rPr>
              <w:t>igru</w:t>
            </w:r>
            <w:r w:rsidR="000508E4" w:rsidRPr="003A043B">
              <w:rPr>
                <w:szCs w:val="22"/>
              </w:rPr>
              <w:t xml:space="preserve"> </w:t>
            </w:r>
            <w:r w:rsidRPr="003A043B">
              <w:rPr>
                <w:szCs w:val="22"/>
              </w:rPr>
              <w:t>i</w:t>
            </w:r>
            <w:r w:rsidR="000508E4" w:rsidRPr="003A043B">
              <w:rPr>
                <w:szCs w:val="22"/>
              </w:rPr>
              <w:t xml:space="preserve"> </w:t>
            </w:r>
            <w:r w:rsidRPr="003A043B">
              <w:rPr>
                <w:szCs w:val="22"/>
              </w:rPr>
              <w:t>prilaz</w:t>
            </w:r>
            <w:r w:rsidR="000508E4" w:rsidRPr="003A043B">
              <w:rPr>
                <w:szCs w:val="22"/>
              </w:rPr>
              <w:t xml:space="preserve"> </w:t>
            </w:r>
            <w:r w:rsidRPr="003A043B">
              <w:rPr>
                <w:szCs w:val="22"/>
              </w:rPr>
              <w:t>igri</w:t>
            </w:r>
            <w:r w:rsidR="000508E4" w:rsidRPr="003A043B">
              <w:rPr>
                <w:szCs w:val="22"/>
              </w:rPr>
              <w:t xml:space="preserve"> </w:t>
            </w:r>
            <w:r w:rsidRPr="003A043B">
              <w:rPr>
                <w:szCs w:val="22"/>
              </w:rPr>
              <w:t>kao</w:t>
            </w:r>
            <w:r w:rsidR="000508E4" w:rsidRPr="003A043B">
              <w:rPr>
                <w:szCs w:val="22"/>
              </w:rPr>
              <w:t xml:space="preserve"> </w:t>
            </w:r>
            <w:r w:rsidRPr="003A043B">
              <w:rPr>
                <w:szCs w:val="22"/>
              </w:rPr>
              <w:t>i</w:t>
            </w:r>
            <w:r w:rsidR="000508E4" w:rsidRPr="003A043B">
              <w:rPr>
                <w:szCs w:val="22"/>
              </w:rPr>
              <w:t xml:space="preserve"> </w:t>
            </w:r>
            <w:r w:rsidRPr="003A043B">
              <w:rPr>
                <w:szCs w:val="22"/>
              </w:rPr>
              <w:t>načinu</w:t>
            </w:r>
            <w:r w:rsidR="000508E4" w:rsidRPr="003A043B">
              <w:rPr>
                <w:szCs w:val="22"/>
              </w:rPr>
              <w:t xml:space="preserve"> </w:t>
            </w:r>
            <w:r w:rsidRPr="003A043B">
              <w:rPr>
                <w:szCs w:val="22"/>
              </w:rPr>
              <w:t>rada</w:t>
            </w:r>
            <w:r w:rsidR="000508E4" w:rsidRPr="003A043B">
              <w:rPr>
                <w:szCs w:val="22"/>
              </w:rPr>
              <w:t xml:space="preserve"> </w:t>
            </w:r>
            <w:r w:rsidRPr="003A043B">
              <w:rPr>
                <w:szCs w:val="22"/>
              </w:rPr>
              <w:t>stvarati</w:t>
            </w:r>
            <w:r w:rsidR="000508E4" w:rsidRPr="003A043B">
              <w:rPr>
                <w:szCs w:val="22"/>
              </w:rPr>
              <w:t xml:space="preserve"> </w:t>
            </w:r>
            <w:r w:rsidRPr="003A043B">
              <w:rPr>
                <w:szCs w:val="22"/>
              </w:rPr>
              <w:t>kod</w:t>
            </w:r>
            <w:r w:rsidR="000508E4" w:rsidRPr="003A043B">
              <w:rPr>
                <w:szCs w:val="22"/>
              </w:rPr>
              <w:t xml:space="preserve"> </w:t>
            </w:r>
            <w:r w:rsidRPr="003A043B">
              <w:rPr>
                <w:szCs w:val="22"/>
              </w:rPr>
              <w:t>učenika</w:t>
            </w:r>
            <w:r w:rsidR="000508E4" w:rsidRPr="003A043B">
              <w:rPr>
                <w:szCs w:val="22"/>
              </w:rPr>
              <w:t xml:space="preserve"> </w:t>
            </w:r>
            <w:r w:rsidRPr="003A043B">
              <w:rPr>
                <w:szCs w:val="22"/>
              </w:rPr>
              <w:t>osjećaj</w:t>
            </w:r>
            <w:r w:rsidR="000508E4" w:rsidRPr="003A043B">
              <w:rPr>
                <w:szCs w:val="22"/>
              </w:rPr>
              <w:t xml:space="preserve"> </w:t>
            </w:r>
            <w:r w:rsidRPr="003A043B">
              <w:rPr>
                <w:szCs w:val="22"/>
              </w:rPr>
              <w:t>lјubavi</w:t>
            </w:r>
            <w:r w:rsidR="000508E4" w:rsidRPr="003A043B">
              <w:rPr>
                <w:szCs w:val="22"/>
              </w:rPr>
              <w:t xml:space="preserve"> </w:t>
            </w:r>
            <w:r w:rsidRPr="003A043B">
              <w:rPr>
                <w:szCs w:val="22"/>
              </w:rPr>
              <w:t>prema</w:t>
            </w:r>
            <w:r w:rsidR="000508E4" w:rsidRPr="003A043B">
              <w:rPr>
                <w:szCs w:val="22"/>
              </w:rPr>
              <w:t xml:space="preserve"> </w:t>
            </w:r>
            <w:r w:rsidRPr="003A043B">
              <w:rPr>
                <w:szCs w:val="22"/>
              </w:rPr>
              <w:t>košarci</w:t>
            </w:r>
            <w:r w:rsidR="0097739B" w:rsidRPr="003A043B">
              <w:rPr>
                <w:szCs w:val="22"/>
              </w:rPr>
              <w:t>,</w:t>
            </w:r>
          </w:p>
          <w:p w:rsidR="000508E4" w:rsidRPr="003A043B" w:rsidRDefault="00555817" w:rsidP="000A336C">
            <w:pPr>
              <w:numPr>
                <w:ilvl w:val="0"/>
                <w:numId w:val="42"/>
              </w:numPr>
              <w:rPr>
                <w:szCs w:val="22"/>
              </w:rPr>
            </w:pPr>
            <w:r w:rsidRPr="003A043B">
              <w:rPr>
                <w:szCs w:val="22"/>
              </w:rPr>
              <w:t>kroz</w:t>
            </w:r>
            <w:r w:rsidR="000508E4" w:rsidRPr="003A043B">
              <w:rPr>
                <w:szCs w:val="22"/>
              </w:rPr>
              <w:t xml:space="preserve"> </w:t>
            </w:r>
            <w:r w:rsidRPr="003A043B">
              <w:rPr>
                <w:szCs w:val="22"/>
              </w:rPr>
              <w:t>rad</w:t>
            </w:r>
            <w:r w:rsidR="000508E4" w:rsidRPr="003A043B">
              <w:rPr>
                <w:szCs w:val="22"/>
              </w:rPr>
              <w:t xml:space="preserve"> </w:t>
            </w:r>
            <w:r w:rsidRPr="003A043B">
              <w:rPr>
                <w:szCs w:val="22"/>
              </w:rPr>
              <w:t>stvarati</w:t>
            </w:r>
            <w:r w:rsidR="000508E4" w:rsidRPr="003A043B">
              <w:rPr>
                <w:szCs w:val="22"/>
              </w:rPr>
              <w:t xml:space="preserve"> </w:t>
            </w:r>
            <w:r w:rsidRPr="003A043B">
              <w:rPr>
                <w:szCs w:val="22"/>
              </w:rPr>
              <w:t>radne</w:t>
            </w:r>
            <w:r w:rsidR="000508E4" w:rsidRPr="003A043B">
              <w:rPr>
                <w:szCs w:val="22"/>
              </w:rPr>
              <w:t xml:space="preserve"> </w:t>
            </w:r>
            <w:r w:rsidRPr="003A043B">
              <w:rPr>
                <w:szCs w:val="22"/>
              </w:rPr>
              <w:t>navike</w:t>
            </w:r>
            <w:r w:rsidR="000508E4" w:rsidRPr="003A043B">
              <w:rPr>
                <w:szCs w:val="22"/>
              </w:rPr>
              <w:t xml:space="preserve">  </w:t>
            </w:r>
            <w:r w:rsidRPr="003A043B">
              <w:rPr>
                <w:szCs w:val="22"/>
              </w:rPr>
              <w:t>u</w:t>
            </w:r>
            <w:r w:rsidR="000508E4" w:rsidRPr="003A043B">
              <w:rPr>
                <w:szCs w:val="22"/>
              </w:rPr>
              <w:t xml:space="preserve"> </w:t>
            </w:r>
            <w:r w:rsidRPr="003A043B">
              <w:rPr>
                <w:szCs w:val="22"/>
              </w:rPr>
              <w:t>smislu</w:t>
            </w:r>
            <w:r w:rsidR="000508E4" w:rsidRPr="003A043B">
              <w:rPr>
                <w:szCs w:val="22"/>
              </w:rPr>
              <w:t xml:space="preserve"> </w:t>
            </w:r>
            <w:r w:rsidRPr="003A043B">
              <w:rPr>
                <w:szCs w:val="22"/>
              </w:rPr>
              <w:t>bavlјenja</w:t>
            </w:r>
            <w:r w:rsidR="000508E4" w:rsidRPr="003A043B">
              <w:rPr>
                <w:szCs w:val="22"/>
              </w:rPr>
              <w:t xml:space="preserve"> </w:t>
            </w:r>
            <w:r w:rsidRPr="003A043B">
              <w:rPr>
                <w:szCs w:val="22"/>
              </w:rPr>
              <w:t>košarkom</w:t>
            </w:r>
            <w:r w:rsidR="000508E4" w:rsidRPr="003A043B">
              <w:rPr>
                <w:szCs w:val="22"/>
              </w:rPr>
              <w:t xml:space="preserve"> </w:t>
            </w:r>
            <w:r w:rsidRPr="003A043B">
              <w:rPr>
                <w:szCs w:val="22"/>
              </w:rPr>
              <w:t>u</w:t>
            </w:r>
            <w:r w:rsidR="000508E4" w:rsidRPr="003A043B">
              <w:rPr>
                <w:szCs w:val="22"/>
              </w:rPr>
              <w:t xml:space="preserve"> </w:t>
            </w:r>
            <w:r w:rsidRPr="003A043B">
              <w:rPr>
                <w:szCs w:val="22"/>
              </w:rPr>
              <w:t>svako</w:t>
            </w:r>
            <w:r w:rsidR="000508E4" w:rsidRPr="003A043B">
              <w:rPr>
                <w:szCs w:val="22"/>
              </w:rPr>
              <w:t xml:space="preserve"> </w:t>
            </w:r>
            <w:r w:rsidRPr="003A043B">
              <w:rPr>
                <w:szCs w:val="22"/>
              </w:rPr>
              <w:t>vrijeme</w:t>
            </w:r>
            <w:r w:rsidR="0097739B" w:rsidRPr="003A043B">
              <w:rPr>
                <w:szCs w:val="22"/>
              </w:rPr>
              <w:t>,</w:t>
            </w:r>
          </w:p>
          <w:p w:rsidR="000508E4" w:rsidRPr="003A043B" w:rsidRDefault="00555817" w:rsidP="000A336C">
            <w:pPr>
              <w:numPr>
                <w:ilvl w:val="0"/>
                <w:numId w:val="42"/>
              </w:numPr>
              <w:rPr>
                <w:szCs w:val="22"/>
              </w:rPr>
            </w:pPr>
            <w:r w:rsidRPr="003A043B">
              <w:rPr>
                <w:szCs w:val="22"/>
              </w:rPr>
              <w:t>angažovati</w:t>
            </w:r>
            <w:r w:rsidR="000508E4" w:rsidRPr="003A043B">
              <w:rPr>
                <w:szCs w:val="22"/>
              </w:rPr>
              <w:t xml:space="preserve"> </w:t>
            </w:r>
            <w:r w:rsidRPr="003A043B">
              <w:rPr>
                <w:szCs w:val="22"/>
              </w:rPr>
              <w:t>učenike</w:t>
            </w:r>
            <w:r w:rsidR="000508E4" w:rsidRPr="003A043B">
              <w:rPr>
                <w:szCs w:val="22"/>
              </w:rPr>
              <w:t xml:space="preserve"> </w:t>
            </w:r>
            <w:r w:rsidRPr="003A043B">
              <w:rPr>
                <w:szCs w:val="22"/>
              </w:rPr>
              <w:t>u</w:t>
            </w:r>
            <w:r w:rsidR="000508E4" w:rsidRPr="003A043B">
              <w:rPr>
                <w:szCs w:val="22"/>
              </w:rPr>
              <w:t xml:space="preserve"> </w:t>
            </w:r>
            <w:r w:rsidRPr="003A043B">
              <w:rPr>
                <w:szCs w:val="22"/>
              </w:rPr>
              <w:t>ulogama</w:t>
            </w:r>
            <w:r w:rsidR="000508E4" w:rsidRPr="003A043B">
              <w:rPr>
                <w:szCs w:val="22"/>
              </w:rPr>
              <w:t xml:space="preserve"> </w:t>
            </w:r>
            <w:r w:rsidRPr="003A043B">
              <w:rPr>
                <w:szCs w:val="22"/>
              </w:rPr>
              <w:t>sudija</w:t>
            </w:r>
            <w:r w:rsidR="000508E4" w:rsidRPr="003A043B">
              <w:rPr>
                <w:szCs w:val="22"/>
                <w:lang w:val="sr-Cyrl-RS"/>
              </w:rPr>
              <w:t>.</w:t>
            </w:r>
            <w:r w:rsidR="000508E4" w:rsidRPr="003A043B">
              <w:rPr>
                <w:szCs w:val="22"/>
              </w:rPr>
              <w:t xml:space="preserve"> </w:t>
            </w:r>
          </w:p>
          <w:p w:rsidR="000508E4" w:rsidRPr="003A043B" w:rsidRDefault="000508E4" w:rsidP="00D5500D">
            <w:pPr>
              <w:rPr>
                <w:szCs w:val="22"/>
                <w:lang w:val="sr-Cyrl-BA"/>
              </w:rPr>
            </w:pPr>
          </w:p>
          <w:p w:rsidR="000508E4" w:rsidRPr="003A043B" w:rsidRDefault="000508E4" w:rsidP="00D5500D">
            <w:pPr>
              <w:rPr>
                <w:szCs w:val="22"/>
                <w:lang w:val="sr-Cyrl-BA"/>
              </w:rPr>
            </w:pPr>
          </w:p>
          <w:p w:rsidR="000508E4" w:rsidRPr="003A043B" w:rsidRDefault="000508E4" w:rsidP="00D5500D">
            <w:pPr>
              <w:rPr>
                <w:szCs w:val="22"/>
                <w:lang w:val="sr-Cyrl-BA"/>
              </w:rPr>
            </w:pPr>
          </w:p>
          <w:p w:rsidR="000508E4" w:rsidRPr="003A043B" w:rsidRDefault="000508E4" w:rsidP="00D5500D">
            <w:pPr>
              <w:rPr>
                <w:szCs w:val="22"/>
                <w:lang w:val="sr-Cyrl-BA"/>
              </w:rPr>
            </w:pPr>
          </w:p>
          <w:p w:rsidR="000508E4" w:rsidRPr="003A043B" w:rsidRDefault="000508E4" w:rsidP="00D5500D">
            <w:pPr>
              <w:rPr>
                <w:szCs w:val="22"/>
                <w:lang w:val="sr-Cyrl-BA"/>
              </w:rPr>
            </w:pPr>
          </w:p>
          <w:p w:rsidR="000508E4" w:rsidRPr="003A043B" w:rsidRDefault="000508E4" w:rsidP="00D5500D">
            <w:pPr>
              <w:rPr>
                <w:szCs w:val="22"/>
                <w:lang w:val="sr-Cyrl-BA"/>
              </w:rPr>
            </w:pPr>
          </w:p>
          <w:p w:rsidR="000508E4" w:rsidRPr="003A043B" w:rsidRDefault="00555817" w:rsidP="000A336C">
            <w:pPr>
              <w:numPr>
                <w:ilvl w:val="0"/>
                <w:numId w:val="55"/>
              </w:numPr>
              <w:rPr>
                <w:szCs w:val="22"/>
              </w:rPr>
            </w:pPr>
            <w:r w:rsidRPr="003A043B">
              <w:rPr>
                <w:szCs w:val="22"/>
              </w:rPr>
              <w:t>Ovaj</w:t>
            </w:r>
            <w:r w:rsidR="000508E4" w:rsidRPr="003A043B">
              <w:rPr>
                <w:szCs w:val="22"/>
              </w:rPr>
              <w:t xml:space="preserve"> </w:t>
            </w:r>
            <w:r w:rsidRPr="003A043B">
              <w:rPr>
                <w:szCs w:val="22"/>
              </w:rPr>
              <w:t>nivo</w:t>
            </w:r>
            <w:r w:rsidR="000508E4" w:rsidRPr="003A043B">
              <w:rPr>
                <w:szCs w:val="22"/>
              </w:rPr>
              <w:t xml:space="preserve"> </w:t>
            </w:r>
            <w:r w:rsidR="007B03B5" w:rsidRPr="003A043B">
              <w:rPr>
                <w:szCs w:val="22"/>
              </w:rPr>
              <w:t>realizirati</w:t>
            </w:r>
            <w:r w:rsidR="000508E4" w:rsidRPr="003A043B">
              <w:rPr>
                <w:szCs w:val="22"/>
              </w:rPr>
              <w:t xml:space="preserve"> </w:t>
            </w:r>
            <w:r w:rsidRPr="003A043B">
              <w:rPr>
                <w:szCs w:val="22"/>
              </w:rPr>
              <w:t>praktično</w:t>
            </w:r>
            <w:r w:rsidR="000508E4" w:rsidRPr="003A043B">
              <w:rPr>
                <w:szCs w:val="22"/>
              </w:rPr>
              <w:t xml:space="preserve"> </w:t>
            </w:r>
            <w:r w:rsidRPr="003A043B">
              <w:rPr>
                <w:szCs w:val="22"/>
              </w:rPr>
              <w:t>kroz</w:t>
            </w:r>
            <w:r w:rsidR="000508E4" w:rsidRPr="003A043B">
              <w:rPr>
                <w:szCs w:val="22"/>
              </w:rPr>
              <w:t xml:space="preserve">  </w:t>
            </w:r>
            <w:r w:rsidRPr="003A043B">
              <w:rPr>
                <w:szCs w:val="22"/>
              </w:rPr>
              <w:t>igru</w:t>
            </w:r>
            <w:r w:rsidR="000508E4" w:rsidRPr="003A043B">
              <w:rPr>
                <w:szCs w:val="22"/>
                <w:lang w:val="sr-Cyrl-RS"/>
              </w:rPr>
              <w:t>.</w:t>
            </w:r>
          </w:p>
          <w:p w:rsidR="000508E4" w:rsidRPr="003A043B" w:rsidRDefault="00555817" w:rsidP="000A336C">
            <w:pPr>
              <w:numPr>
                <w:ilvl w:val="0"/>
                <w:numId w:val="55"/>
              </w:numPr>
              <w:rPr>
                <w:szCs w:val="22"/>
              </w:rPr>
            </w:pPr>
            <w:r w:rsidRPr="003A043B">
              <w:rPr>
                <w:szCs w:val="22"/>
                <w:lang w:val="sr-Cyrl-RS"/>
              </w:rPr>
              <w:t>R</w:t>
            </w:r>
            <w:r w:rsidRPr="003A043B">
              <w:rPr>
                <w:szCs w:val="22"/>
              </w:rPr>
              <w:t>azvijati</w:t>
            </w:r>
            <w:r w:rsidR="000508E4" w:rsidRPr="003A043B">
              <w:rPr>
                <w:szCs w:val="22"/>
              </w:rPr>
              <w:t xml:space="preserve"> </w:t>
            </w:r>
            <w:r w:rsidRPr="003A043B">
              <w:rPr>
                <w:szCs w:val="22"/>
              </w:rPr>
              <w:t>takmičarski</w:t>
            </w:r>
            <w:r w:rsidR="000508E4" w:rsidRPr="003A043B">
              <w:rPr>
                <w:szCs w:val="22"/>
              </w:rPr>
              <w:t xml:space="preserve"> </w:t>
            </w:r>
            <w:r w:rsidRPr="003A043B">
              <w:rPr>
                <w:szCs w:val="22"/>
              </w:rPr>
              <w:t>duh</w:t>
            </w:r>
            <w:r w:rsidR="0097739B" w:rsidRPr="003A043B">
              <w:rPr>
                <w:szCs w:val="22"/>
              </w:rPr>
              <w:t>,</w:t>
            </w:r>
          </w:p>
          <w:p w:rsidR="000508E4" w:rsidRPr="003A043B" w:rsidRDefault="00555817" w:rsidP="000A336C">
            <w:pPr>
              <w:numPr>
                <w:ilvl w:val="0"/>
                <w:numId w:val="55"/>
              </w:numPr>
              <w:rPr>
                <w:szCs w:val="22"/>
              </w:rPr>
            </w:pPr>
            <w:r w:rsidRPr="003A043B">
              <w:rPr>
                <w:szCs w:val="22"/>
              </w:rPr>
              <w:t>osjećaj</w:t>
            </w:r>
            <w:r w:rsidR="000508E4" w:rsidRPr="003A043B">
              <w:rPr>
                <w:szCs w:val="22"/>
              </w:rPr>
              <w:t xml:space="preserve"> </w:t>
            </w:r>
            <w:r w:rsidRPr="003A043B">
              <w:rPr>
                <w:szCs w:val="22"/>
              </w:rPr>
              <w:t>za</w:t>
            </w:r>
            <w:r w:rsidR="000508E4" w:rsidRPr="003A043B">
              <w:rPr>
                <w:szCs w:val="22"/>
              </w:rPr>
              <w:t xml:space="preserve"> </w:t>
            </w:r>
            <w:r w:rsidRPr="003A043B">
              <w:rPr>
                <w:szCs w:val="22"/>
              </w:rPr>
              <w:t>timski</w:t>
            </w:r>
            <w:r w:rsidR="000508E4" w:rsidRPr="003A043B">
              <w:rPr>
                <w:szCs w:val="22"/>
              </w:rPr>
              <w:t xml:space="preserve"> </w:t>
            </w:r>
            <w:r w:rsidRPr="003A043B">
              <w:rPr>
                <w:szCs w:val="22"/>
              </w:rPr>
              <w:t>rad</w:t>
            </w:r>
            <w:r w:rsidR="0097739B" w:rsidRPr="003A043B">
              <w:rPr>
                <w:szCs w:val="22"/>
              </w:rPr>
              <w:t>,</w:t>
            </w:r>
          </w:p>
          <w:p w:rsidR="000508E4" w:rsidRPr="003A043B" w:rsidRDefault="00555817" w:rsidP="000A336C">
            <w:pPr>
              <w:numPr>
                <w:ilvl w:val="0"/>
                <w:numId w:val="55"/>
              </w:numPr>
              <w:rPr>
                <w:szCs w:val="22"/>
              </w:rPr>
            </w:pPr>
            <w:r w:rsidRPr="003A043B">
              <w:rPr>
                <w:szCs w:val="22"/>
              </w:rPr>
              <w:t>razvijati</w:t>
            </w:r>
            <w:r w:rsidR="000508E4" w:rsidRPr="003A043B">
              <w:rPr>
                <w:szCs w:val="22"/>
              </w:rPr>
              <w:t xml:space="preserve"> </w:t>
            </w:r>
            <w:r w:rsidRPr="003A043B">
              <w:rPr>
                <w:szCs w:val="22"/>
              </w:rPr>
              <w:t>osjećaj</w:t>
            </w:r>
            <w:r w:rsidR="000508E4" w:rsidRPr="003A043B">
              <w:rPr>
                <w:szCs w:val="22"/>
              </w:rPr>
              <w:t xml:space="preserve"> </w:t>
            </w:r>
            <w:r w:rsidRPr="003A043B">
              <w:rPr>
                <w:szCs w:val="22"/>
              </w:rPr>
              <w:t>za</w:t>
            </w:r>
            <w:r w:rsidR="000508E4" w:rsidRPr="003A043B">
              <w:rPr>
                <w:szCs w:val="22"/>
              </w:rPr>
              <w:t xml:space="preserve"> </w:t>
            </w:r>
            <w:r w:rsidRPr="003A043B">
              <w:rPr>
                <w:szCs w:val="22"/>
              </w:rPr>
              <w:t>odgovornost</w:t>
            </w:r>
            <w:r w:rsidR="0097739B" w:rsidRPr="003A043B">
              <w:rPr>
                <w:szCs w:val="22"/>
              </w:rPr>
              <w:t>,</w:t>
            </w:r>
          </w:p>
          <w:p w:rsidR="000508E4" w:rsidRPr="003A043B" w:rsidRDefault="00555817" w:rsidP="000A336C">
            <w:pPr>
              <w:numPr>
                <w:ilvl w:val="0"/>
                <w:numId w:val="55"/>
              </w:numPr>
              <w:rPr>
                <w:szCs w:val="22"/>
              </w:rPr>
            </w:pPr>
            <w:r w:rsidRPr="003A043B">
              <w:rPr>
                <w:szCs w:val="22"/>
              </w:rPr>
              <w:t>disciplina</w:t>
            </w:r>
            <w:r w:rsidR="0097739B" w:rsidRPr="003A043B">
              <w:rPr>
                <w:szCs w:val="22"/>
              </w:rPr>
              <w:t>,</w:t>
            </w:r>
          </w:p>
          <w:p w:rsidR="000508E4" w:rsidRPr="003A043B" w:rsidRDefault="0097739B" w:rsidP="000A336C">
            <w:pPr>
              <w:numPr>
                <w:ilvl w:val="0"/>
                <w:numId w:val="55"/>
              </w:numPr>
              <w:rPr>
                <w:szCs w:val="22"/>
              </w:rPr>
            </w:pPr>
            <w:r w:rsidRPr="003A043B">
              <w:rPr>
                <w:szCs w:val="22"/>
              </w:rPr>
              <w:t>samoincijativa</w:t>
            </w:r>
            <w:r w:rsidR="000508E4" w:rsidRPr="003A043B">
              <w:rPr>
                <w:szCs w:val="22"/>
              </w:rPr>
              <w:t xml:space="preserve"> </w:t>
            </w:r>
            <w:r w:rsidR="00555817" w:rsidRPr="003A043B">
              <w:rPr>
                <w:szCs w:val="22"/>
              </w:rPr>
              <w:t>u</w:t>
            </w:r>
            <w:r w:rsidR="000508E4" w:rsidRPr="003A043B">
              <w:rPr>
                <w:szCs w:val="22"/>
              </w:rPr>
              <w:t xml:space="preserve"> </w:t>
            </w:r>
            <w:r w:rsidR="00555817" w:rsidRPr="003A043B">
              <w:rPr>
                <w:szCs w:val="22"/>
              </w:rPr>
              <w:t>smislu</w:t>
            </w:r>
            <w:r w:rsidR="000508E4" w:rsidRPr="003A043B">
              <w:rPr>
                <w:szCs w:val="22"/>
              </w:rPr>
              <w:t xml:space="preserve"> </w:t>
            </w:r>
            <w:r w:rsidR="00555817" w:rsidRPr="003A043B">
              <w:rPr>
                <w:szCs w:val="22"/>
              </w:rPr>
              <w:t>iznalaženja</w:t>
            </w:r>
            <w:r w:rsidR="000508E4" w:rsidRPr="003A043B">
              <w:rPr>
                <w:szCs w:val="22"/>
              </w:rPr>
              <w:t xml:space="preserve"> </w:t>
            </w:r>
            <w:r w:rsidR="00555817" w:rsidRPr="003A043B">
              <w:rPr>
                <w:szCs w:val="22"/>
              </w:rPr>
              <w:t>rješenja</w:t>
            </w:r>
            <w:r w:rsidRPr="003A043B">
              <w:rPr>
                <w:szCs w:val="22"/>
              </w:rPr>
              <w:t>,</w:t>
            </w:r>
          </w:p>
          <w:p w:rsidR="000508E4" w:rsidRPr="003A043B" w:rsidRDefault="00555817" w:rsidP="000A336C">
            <w:pPr>
              <w:numPr>
                <w:ilvl w:val="0"/>
                <w:numId w:val="55"/>
              </w:numPr>
              <w:rPr>
                <w:szCs w:val="22"/>
              </w:rPr>
            </w:pPr>
            <w:r w:rsidRPr="003A043B">
              <w:rPr>
                <w:szCs w:val="22"/>
              </w:rPr>
              <w:t>kroz</w:t>
            </w:r>
            <w:r w:rsidR="000508E4" w:rsidRPr="003A043B">
              <w:rPr>
                <w:szCs w:val="22"/>
              </w:rPr>
              <w:t xml:space="preserve"> </w:t>
            </w:r>
            <w:r w:rsidRPr="003A043B">
              <w:rPr>
                <w:szCs w:val="22"/>
              </w:rPr>
              <w:t>takmičenja</w:t>
            </w:r>
            <w:r w:rsidR="000508E4" w:rsidRPr="003A043B">
              <w:rPr>
                <w:szCs w:val="22"/>
              </w:rPr>
              <w:t xml:space="preserve"> </w:t>
            </w:r>
            <w:r w:rsidRPr="003A043B">
              <w:rPr>
                <w:szCs w:val="22"/>
              </w:rPr>
              <w:t>i</w:t>
            </w:r>
            <w:r w:rsidR="000508E4" w:rsidRPr="003A043B">
              <w:rPr>
                <w:szCs w:val="22"/>
              </w:rPr>
              <w:t xml:space="preserve"> </w:t>
            </w:r>
            <w:r w:rsidRPr="003A043B">
              <w:rPr>
                <w:szCs w:val="22"/>
              </w:rPr>
              <w:t>igru</w:t>
            </w:r>
            <w:r w:rsidR="000508E4" w:rsidRPr="003A043B">
              <w:rPr>
                <w:szCs w:val="22"/>
              </w:rPr>
              <w:t xml:space="preserve"> </w:t>
            </w:r>
            <w:r w:rsidRPr="003A043B">
              <w:rPr>
                <w:szCs w:val="22"/>
              </w:rPr>
              <w:t>razvijati</w:t>
            </w:r>
            <w:r w:rsidR="000508E4" w:rsidRPr="003A043B">
              <w:rPr>
                <w:szCs w:val="22"/>
              </w:rPr>
              <w:t xml:space="preserve"> </w:t>
            </w:r>
            <w:r w:rsidRPr="003A043B">
              <w:rPr>
                <w:szCs w:val="22"/>
              </w:rPr>
              <w:t>lјubav</w:t>
            </w:r>
            <w:r w:rsidR="000508E4" w:rsidRPr="003A043B">
              <w:rPr>
                <w:szCs w:val="22"/>
              </w:rPr>
              <w:t xml:space="preserve"> </w:t>
            </w:r>
            <w:r w:rsidRPr="003A043B">
              <w:rPr>
                <w:szCs w:val="22"/>
              </w:rPr>
              <w:t>prema</w:t>
            </w:r>
            <w:r w:rsidR="000508E4" w:rsidRPr="003A043B">
              <w:rPr>
                <w:szCs w:val="22"/>
              </w:rPr>
              <w:t xml:space="preserve"> </w:t>
            </w:r>
            <w:r w:rsidRPr="003A043B">
              <w:rPr>
                <w:szCs w:val="22"/>
              </w:rPr>
              <w:t>košarci</w:t>
            </w:r>
            <w:r w:rsidR="0097739B" w:rsidRPr="003A043B">
              <w:rPr>
                <w:szCs w:val="22"/>
              </w:rPr>
              <w:t>,</w:t>
            </w:r>
          </w:p>
          <w:p w:rsidR="000508E4" w:rsidRPr="003A043B" w:rsidRDefault="00555817" w:rsidP="000A336C">
            <w:pPr>
              <w:numPr>
                <w:ilvl w:val="0"/>
                <w:numId w:val="55"/>
              </w:numPr>
              <w:rPr>
                <w:szCs w:val="22"/>
              </w:rPr>
            </w:pPr>
            <w:r w:rsidRPr="003A043B">
              <w:rPr>
                <w:szCs w:val="22"/>
              </w:rPr>
              <w:t>stvarati</w:t>
            </w:r>
            <w:r w:rsidR="000508E4" w:rsidRPr="003A043B">
              <w:rPr>
                <w:szCs w:val="22"/>
              </w:rPr>
              <w:t xml:space="preserve"> </w:t>
            </w:r>
            <w:r w:rsidRPr="003A043B">
              <w:rPr>
                <w:szCs w:val="22"/>
              </w:rPr>
              <w:t>atmosferu</w:t>
            </w:r>
            <w:r w:rsidR="000508E4" w:rsidRPr="003A043B">
              <w:rPr>
                <w:szCs w:val="22"/>
              </w:rPr>
              <w:t xml:space="preserve"> </w:t>
            </w:r>
            <w:r w:rsidRPr="003A043B">
              <w:rPr>
                <w:szCs w:val="22"/>
              </w:rPr>
              <w:t>povjerenja</w:t>
            </w:r>
            <w:r w:rsidR="0097739B" w:rsidRPr="003A043B">
              <w:rPr>
                <w:szCs w:val="22"/>
              </w:rPr>
              <w:t>,</w:t>
            </w:r>
            <w:r w:rsidR="000508E4" w:rsidRPr="003A043B">
              <w:rPr>
                <w:szCs w:val="22"/>
              </w:rPr>
              <w:t xml:space="preserve"> </w:t>
            </w:r>
          </w:p>
          <w:p w:rsidR="000508E4" w:rsidRPr="003A043B" w:rsidRDefault="00555817" w:rsidP="000A336C">
            <w:pPr>
              <w:numPr>
                <w:ilvl w:val="0"/>
                <w:numId w:val="55"/>
              </w:numPr>
              <w:rPr>
                <w:szCs w:val="22"/>
              </w:rPr>
            </w:pPr>
            <w:r w:rsidRPr="003A043B">
              <w:rPr>
                <w:szCs w:val="22"/>
              </w:rPr>
              <w:t>razvijati</w:t>
            </w:r>
            <w:r w:rsidR="000508E4" w:rsidRPr="003A043B">
              <w:rPr>
                <w:szCs w:val="22"/>
              </w:rPr>
              <w:t xml:space="preserve"> </w:t>
            </w:r>
            <w:r w:rsidRPr="003A043B">
              <w:rPr>
                <w:szCs w:val="22"/>
              </w:rPr>
              <w:t>osjećaj</w:t>
            </w:r>
            <w:r w:rsidR="000508E4" w:rsidRPr="003A043B">
              <w:rPr>
                <w:szCs w:val="22"/>
              </w:rPr>
              <w:t xml:space="preserve"> </w:t>
            </w:r>
            <w:r w:rsidRPr="003A043B">
              <w:rPr>
                <w:szCs w:val="22"/>
              </w:rPr>
              <w:t>za</w:t>
            </w:r>
            <w:r w:rsidR="000508E4" w:rsidRPr="003A043B">
              <w:rPr>
                <w:szCs w:val="22"/>
              </w:rPr>
              <w:t xml:space="preserve"> </w:t>
            </w:r>
            <w:r w:rsidR="009E2EC4" w:rsidRPr="003A043B">
              <w:rPr>
                <w:szCs w:val="22"/>
              </w:rPr>
              <w:t>fe</w:t>
            </w:r>
            <w:r w:rsidRPr="003A043B">
              <w:rPr>
                <w:szCs w:val="22"/>
              </w:rPr>
              <w:t>r</w:t>
            </w:r>
            <w:r w:rsidR="000508E4" w:rsidRPr="003A043B">
              <w:rPr>
                <w:szCs w:val="22"/>
              </w:rPr>
              <w:t>-</w:t>
            </w:r>
            <w:r w:rsidRPr="003A043B">
              <w:rPr>
                <w:szCs w:val="22"/>
              </w:rPr>
              <w:t>pl</w:t>
            </w:r>
            <w:r w:rsidRPr="003A043B">
              <w:rPr>
                <w:szCs w:val="22"/>
                <w:lang w:val="sr-Cyrl-RS"/>
              </w:rPr>
              <w:t>ej</w:t>
            </w:r>
            <w:r w:rsidR="0097739B" w:rsidRPr="003A043B">
              <w:rPr>
                <w:szCs w:val="22"/>
              </w:rPr>
              <w:t>,</w:t>
            </w:r>
          </w:p>
          <w:p w:rsidR="000508E4" w:rsidRPr="003A043B" w:rsidRDefault="00555817" w:rsidP="000A336C">
            <w:pPr>
              <w:numPr>
                <w:ilvl w:val="0"/>
                <w:numId w:val="55"/>
              </w:numPr>
              <w:rPr>
                <w:szCs w:val="22"/>
              </w:rPr>
            </w:pPr>
            <w:r w:rsidRPr="003A043B">
              <w:rPr>
                <w:szCs w:val="22"/>
              </w:rPr>
              <w:t>odrediti</w:t>
            </w:r>
            <w:r w:rsidR="000508E4" w:rsidRPr="003A043B">
              <w:rPr>
                <w:szCs w:val="22"/>
              </w:rPr>
              <w:t xml:space="preserve"> </w:t>
            </w:r>
            <w:r w:rsidRPr="003A043B">
              <w:rPr>
                <w:szCs w:val="22"/>
              </w:rPr>
              <w:t>parove</w:t>
            </w:r>
            <w:r w:rsidR="000508E4" w:rsidRPr="003A043B">
              <w:rPr>
                <w:szCs w:val="22"/>
              </w:rPr>
              <w:t xml:space="preserve"> </w:t>
            </w:r>
            <w:r w:rsidRPr="003A043B">
              <w:rPr>
                <w:szCs w:val="22"/>
              </w:rPr>
              <w:t>za</w:t>
            </w:r>
            <w:r w:rsidR="000508E4" w:rsidRPr="003A043B">
              <w:rPr>
                <w:szCs w:val="22"/>
              </w:rPr>
              <w:t xml:space="preserve"> </w:t>
            </w:r>
            <w:r w:rsidRPr="003A043B">
              <w:rPr>
                <w:szCs w:val="22"/>
              </w:rPr>
              <w:t>suđenje</w:t>
            </w:r>
            <w:r w:rsidR="000508E4" w:rsidRPr="003A043B">
              <w:rPr>
                <w:szCs w:val="22"/>
                <w:lang w:val="sr-Cyrl-RS"/>
              </w:rPr>
              <w:t>.</w:t>
            </w:r>
          </w:p>
          <w:p w:rsidR="000508E4" w:rsidRPr="003A043B" w:rsidRDefault="000508E4" w:rsidP="00D5500D">
            <w:pPr>
              <w:rPr>
                <w:szCs w:val="22"/>
                <w:lang w:val="sr-Cyrl-BA"/>
              </w:rPr>
            </w:pPr>
          </w:p>
          <w:p w:rsidR="000508E4" w:rsidRPr="003A043B" w:rsidRDefault="000508E4" w:rsidP="00D5500D">
            <w:pPr>
              <w:rPr>
                <w:szCs w:val="22"/>
                <w:lang w:val="sr-Cyrl-BA"/>
              </w:rPr>
            </w:pPr>
          </w:p>
          <w:p w:rsidR="000508E4" w:rsidRPr="003A043B" w:rsidRDefault="00555817" w:rsidP="00D5500D">
            <w:pPr>
              <w:rPr>
                <w:szCs w:val="22"/>
                <w:lang w:val="sr-Cyrl-BA"/>
              </w:rPr>
            </w:pPr>
            <w:r w:rsidRPr="003A043B">
              <w:rPr>
                <w:szCs w:val="22"/>
                <w:lang w:val="sr-Cyrl-BA"/>
              </w:rPr>
              <w:t>Jedinica</w:t>
            </w:r>
            <w:r w:rsidR="000508E4" w:rsidRPr="003A043B">
              <w:rPr>
                <w:szCs w:val="22"/>
                <w:lang w:val="sr-Cyrl-BA"/>
              </w:rPr>
              <w:t xml:space="preserve"> 4.</w:t>
            </w:r>
          </w:p>
          <w:p w:rsidR="000508E4" w:rsidRPr="003A043B" w:rsidRDefault="000508E4" w:rsidP="00D5500D">
            <w:pPr>
              <w:rPr>
                <w:szCs w:val="22"/>
                <w:lang w:val="sr-Cyrl-BA"/>
              </w:rPr>
            </w:pPr>
          </w:p>
          <w:p w:rsidR="000508E4" w:rsidRPr="003A043B" w:rsidRDefault="00555817" w:rsidP="000A336C">
            <w:pPr>
              <w:numPr>
                <w:ilvl w:val="0"/>
                <w:numId w:val="42"/>
              </w:numPr>
              <w:rPr>
                <w:szCs w:val="22"/>
              </w:rPr>
            </w:pPr>
            <w:r w:rsidRPr="003A043B">
              <w:rPr>
                <w:szCs w:val="22"/>
                <w:lang w:val="sr-Cyrl-RS"/>
              </w:rPr>
              <w:lastRenderedPageBreak/>
              <w:t>O</w:t>
            </w:r>
            <w:r w:rsidRPr="003A043B">
              <w:rPr>
                <w:szCs w:val="22"/>
              </w:rPr>
              <w:t>vu</w:t>
            </w:r>
            <w:r w:rsidR="000508E4" w:rsidRPr="003A043B">
              <w:rPr>
                <w:szCs w:val="22"/>
              </w:rPr>
              <w:t xml:space="preserve"> </w:t>
            </w:r>
            <w:r w:rsidRPr="003A043B">
              <w:rPr>
                <w:szCs w:val="22"/>
              </w:rPr>
              <w:t>jedinicu</w:t>
            </w:r>
            <w:r w:rsidR="000508E4" w:rsidRPr="003A043B">
              <w:rPr>
                <w:szCs w:val="22"/>
              </w:rPr>
              <w:t xml:space="preserve"> </w:t>
            </w:r>
            <w:r w:rsidR="007B03B5" w:rsidRPr="003A043B">
              <w:rPr>
                <w:szCs w:val="22"/>
              </w:rPr>
              <w:t>realizirati</w:t>
            </w:r>
            <w:r w:rsidR="000508E4" w:rsidRPr="003A043B">
              <w:rPr>
                <w:szCs w:val="22"/>
              </w:rPr>
              <w:t xml:space="preserve"> </w:t>
            </w:r>
            <w:r w:rsidRPr="003A043B">
              <w:rPr>
                <w:szCs w:val="22"/>
              </w:rPr>
              <w:t>kroz</w:t>
            </w:r>
            <w:r w:rsidR="000508E4" w:rsidRPr="003A043B">
              <w:rPr>
                <w:szCs w:val="22"/>
              </w:rPr>
              <w:t xml:space="preserve"> </w:t>
            </w:r>
            <w:r w:rsidRPr="003A043B">
              <w:rPr>
                <w:szCs w:val="22"/>
              </w:rPr>
              <w:t>praktičan</w:t>
            </w:r>
            <w:r w:rsidR="000508E4" w:rsidRPr="003A043B">
              <w:rPr>
                <w:szCs w:val="22"/>
              </w:rPr>
              <w:t xml:space="preserve"> </w:t>
            </w:r>
            <w:r w:rsidRPr="003A043B">
              <w:rPr>
                <w:szCs w:val="22"/>
              </w:rPr>
              <w:t>rad</w:t>
            </w:r>
            <w:r w:rsidR="000508E4" w:rsidRPr="003A043B">
              <w:rPr>
                <w:szCs w:val="22"/>
                <w:lang w:val="sr-Cyrl-RS"/>
              </w:rPr>
              <w:t>.</w:t>
            </w:r>
          </w:p>
          <w:p w:rsidR="000508E4" w:rsidRPr="003A043B" w:rsidRDefault="00555817" w:rsidP="000A336C">
            <w:pPr>
              <w:numPr>
                <w:ilvl w:val="0"/>
                <w:numId w:val="52"/>
              </w:numPr>
              <w:rPr>
                <w:szCs w:val="22"/>
              </w:rPr>
            </w:pPr>
            <w:r w:rsidRPr="003A043B">
              <w:rPr>
                <w:szCs w:val="22"/>
                <w:lang w:val="sr-Cyrl-RS"/>
              </w:rPr>
              <w:t>S</w:t>
            </w:r>
            <w:r w:rsidRPr="003A043B">
              <w:rPr>
                <w:szCs w:val="22"/>
              </w:rPr>
              <w:t>vaki</w:t>
            </w:r>
            <w:r w:rsidR="000508E4" w:rsidRPr="003A043B">
              <w:rPr>
                <w:szCs w:val="22"/>
              </w:rPr>
              <w:t xml:space="preserve"> </w:t>
            </w:r>
            <w:r w:rsidRPr="003A043B">
              <w:rPr>
                <w:szCs w:val="22"/>
              </w:rPr>
              <w:t>učenik</w:t>
            </w:r>
            <w:r w:rsidR="000508E4" w:rsidRPr="003A043B">
              <w:rPr>
                <w:szCs w:val="22"/>
              </w:rPr>
              <w:t xml:space="preserve"> </w:t>
            </w:r>
            <w:r w:rsidRPr="003A043B">
              <w:rPr>
                <w:szCs w:val="22"/>
              </w:rPr>
              <w:t>bi</w:t>
            </w:r>
            <w:r w:rsidR="000508E4" w:rsidRPr="003A043B">
              <w:rPr>
                <w:szCs w:val="22"/>
              </w:rPr>
              <w:t xml:space="preserve"> </w:t>
            </w:r>
            <w:r w:rsidRPr="003A043B">
              <w:rPr>
                <w:szCs w:val="22"/>
              </w:rPr>
              <w:t>trebao</w:t>
            </w:r>
            <w:r w:rsidR="000508E4" w:rsidRPr="003A043B">
              <w:rPr>
                <w:szCs w:val="22"/>
              </w:rPr>
              <w:t xml:space="preserve"> </w:t>
            </w:r>
            <w:r w:rsidRPr="003A043B">
              <w:rPr>
                <w:szCs w:val="22"/>
              </w:rPr>
              <w:t>razlikovati</w:t>
            </w:r>
            <w:r w:rsidR="000508E4" w:rsidRPr="003A043B">
              <w:rPr>
                <w:szCs w:val="22"/>
              </w:rPr>
              <w:t xml:space="preserve"> </w:t>
            </w:r>
            <w:r w:rsidRPr="003A043B">
              <w:rPr>
                <w:szCs w:val="22"/>
              </w:rPr>
              <w:t>kako</w:t>
            </w:r>
            <w:r w:rsidR="000508E4" w:rsidRPr="003A043B">
              <w:rPr>
                <w:szCs w:val="22"/>
              </w:rPr>
              <w:t xml:space="preserve"> </w:t>
            </w:r>
            <w:r w:rsidRPr="003A043B">
              <w:rPr>
                <w:szCs w:val="22"/>
              </w:rPr>
              <w:t>aktivnost</w:t>
            </w:r>
            <w:r w:rsidR="000508E4" w:rsidRPr="003A043B">
              <w:rPr>
                <w:szCs w:val="22"/>
              </w:rPr>
              <w:t xml:space="preserve"> </w:t>
            </w:r>
            <w:r w:rsidRPr="003A043B">
              <w:rPr>
                <w:szCs w:val="22"/>
              </w:rPr>
              <w:t>koje</w:t>
            </w:r>
            <w:r w:rsidR="000508E4" w:rsidRPr="003A043B">
              <w:rPr>
                <w:szCs w:val="22"/>
              </w:rPr>
              <w:t xml:space="preserve"> </w:t>
            </w:r>
            <w:r w:rsidRPr="003A043B">
              <w:rPr>
                <w:szCs w:val="22"/>
              </w:rPr>
              <w:t>uzima</w:t>
            </w:r>
            <w:r w:rsidR="000508E4" w:rsidRPr="003A043B">
              <w:rPr>
                <w:szCs w:val="22"/>
              </w:rPr>
              <w:t xml:space="preserve"> </w:t>
            </w:r>
            <w:r w:rsidRPr="003A043B">
              <w:rPr>
                <w:szCs w:val="22"/>
              </w:rPr>
              <w:t>u</w:t>
            </w:r>
            <w:r w:rsidR="000508E4" w:rsidRPr="003A043B">
              <w:rPr>
                <w:szCs w:val="22"/>
              </w:rPr>
              <w:t xml:space="preserve"> </w:t>
            </w:r>
            <w:r w:rsidRPr="003A043B">
              <w:rPr>
                <w:szCs w:val="22"/>
              </w:rPr>
              <w:t>obzir</w:t>
            </w:r>
            <w:r w:rsidR="000508E4" w:rsidRPr="003A043B">
              <w:rPr>
                <w:szCs w:val="22"/>
              </w:rPr>
              <w:t xml:space="preserve"> </w:t>
            </w:r>
            <w:r w:rsidRPr="003A043B">
              <w:rPr>
                <w:szCs w:val="22"/>
              </w:rPr>
              <w:t>mogu</w:t>
            </w:r>
            <w:r w:rsidR="000508E4" w:rsidRPr="003A043B">
              <w:rPr>
                <w:szCs w:val="22"/>
              </w:rPr>
              <w:t xml:space="preserve"> </w:t>
            </w:r>
            <w:r w:rsidRPr="003A043B">
              <w:rPr>
                <w:szCs w:val="22"/>
              </w:rPr>
              <w:t>poslužiti</w:t>
            </w:r>
            <w:r w:rsidR="000508E4" w:rsidRPr="003A043B">
              <w:rPr>
                <w:szCs w:val="22"/>
              </w:rPr>
              <w:t xml:space="preserve"> </w:t>
            </w:r>
            <w:r w:rsidRPr="003A043B">
              <w:rPr>
                <w:szCs w:val="22"/>
              </w:rPr>
              <w:t>u</w:t>
            </w:r>
            <w:r w:rsidR="000508E4" w:rsidRPr="003A043B">
              <w:rPr>
                <w:szCs w:val="22"/>
              </w:rPr>
              <w:t xml:space="preserve"> </w:t>
            </w:r>
            <w:r w:rsidRPr="003A043B">
              <w:rPr>
                <w:szCs w:val="22"/>
              </w:rPr>
              <w:t>igri</w:t>
            </w:r>
            <w:r w:rsidR="000508E4" w:rsidRPr="003A043B">
              <w:rPr>
                <w:szCs w:val="22"/>
              </w:rPr>
              <w:t xml:space="preserve"> </w:t>
            </w:r>
            <w:r w:rsidRPr="003A043B">
              <w:rPr>
                <w:szCs w:val="22"/>
              </w:rPr>
              <w:t>i</w:t>
            </w:r>
            <w:r w:rsidR="000508E4" w:rsidRPr="003A043B">
              <w:rPr>
                <w:szCs w:val="22"/>
              </w:rPr>
              <w:t xml:space="preserve"> </w:t>
            </w:r>
            <w:r w:rsidRPr="003A043B">
              <w:rPr>
                <w:szCs w:val="22"/>
              </w:rPr>
              <w:t>da</w:t>
            </w:r>
            <w:r w:rsidR="000508E4" w:rsidRPr="003A043B">
              <w:rPr>
                <w:szCs w:val="22"/>
              </w:rPr>
              <w:t xml:space="preserve"> </w:t>
            </w:r>
            <w:r w:rsidRPr="003A043B">
              <w:rPr>
                <w:szCs w:val="22"/>
              </w:rPr>
              <w:t>su</w:t>
            </w:r>
            <w:r w:rsidR="000508E4" w:rsidRPr="003A043B">
              <w:rPr>
                <w:szCs w:val="22"/>
              </w:rPr>
              <w:t xml:space="preserve"> </w:t>
            </w:r>
            <w:r w:rsidRPr="003A043B">
              <w:rPr>
                <w:szCs w:val="22"/>
              </w:rPr>
              <w:t>pod</w:t>
            </w:r>
            <w:r w:rsidR="000508E4" w:rsidRPr="003A043B">
              <w:rPr>
                <w:szCs w:val="22"/>
              </w:rPr>
              <w:t xml:space="preserve"> </w:t>
            </w:r>
            <w:r w:rsidRPr="003A043B">
              <w:rPr>
                <w:szCs w:val="22"/>
              </w:rPr>
              <w:t>njegovom</w:t>
            </w:r>
            <w:r w:rsidR="000508E4" w:rsidRPr="003A043B">
              <w:rPr>
                <w:szCs w:val="22"/>
              </w:rPr>
              <w:t xml:space="preserve"> </w:t>
            </w:r>
            <w:r w:rsidRPr="003A043B">
              <w:rPr>
                <w:szCs w:val="22"/>
              </w:rPr>
              <w:t>kontrolom</w:t>
            </w:r>
            <w:r w:rsidR="009E2EC4" w:rsidRPr="003A043B">
              <w:rPr>
                <w:szCs w:val="22"/>
              </w:rPr>
              <w:t>,</w:t>
            </w:r>
            <w:r w:rsidR="000508E4" w:rsidRPr="003A043B">
              <w:rPr>
                <w:szCs w:val="22"/>
              </w:rPr>
              <w:t xml:space="preserve"> </w:t>
            </w:r>
          </w:p>
          <w:p w:rsidR="000508E4" w:rsidRPr="003A043B" w:rsidRDefault="00555817" w:rsidP="000A336C">
            <w:pPr>
              <w:numPr>
                <w:ilvl w:val="0"/>
                <w:numId w:val="52"/>
              </w:numPr>
              <w:rPr>
                <w:szCs w:val="22"/>
              </w:rPr>
            </w:pPr>
            <w:r w:rsidRPr="003A043B">
              <w:rPr>
                <w:szCs w:val="22"/>
              </w:rPr>
              <w:t>igru</w:t>
            </w:r>
            <w:r w:rsidR="000508E4" w:rsidRPr="003A043B">
              <w:rPr>
                <w:szCs w:val="22"/>
              </w:rPr>
              <w:t xml:space="preserve"> </w:t>
            </w:r>
            <w:r w:rsidRPr="003A043B">
              <w:rPr>
                <w:szCs w:val="22"/>
              </w:rPr>
              <w:t>prilagoditi</w:t>
            </w:r>
            <w:r w:rsidR="000508E4" w:rsidRPr="003A043B">
              <w:rPr>
                <w:szCs w:val="22"/>
              </w:rPr>
              <w:t xml:space="preserve"> </w:t>
            </w:r>
            <w:r w:rsidRPr="003A043B">
              <w:rPr>
                <w:szCs w:val="22"/>
              </w:rPr>
              <w:t>nivou</w:t>
            </w:r>
            <w:r w:rsidR="000508E4" w:rsidRPr="003A043B">
              <w:rPr>
                <w:szCs w:val="22"/>
              </w:rPr>
              <w:t xml:space="preserve"> </w:t>
            </w:r>
            <w:r w:rsidRPr="003A043B">
              <w:rPr>
                <w:szCs w:val="22"/>
              </w:rPr>
              <w:t>znanja</w:t>
            </w:r>
            <w:r w:rsidR="009E2EC4" w:rsidRPr="003A043B">
              <w:rPr>
                <w:szCs w:val="22"/>
              </w:rPr>
              <w:t>,</w:t>
            </w:r>
            <w:r w:rsidR="000508E4" w:rsidRPr="003A043B">
              <w:rPr>
                <w:szCs w:val="22"/>
              </w:rPr>
              <w:t xml:space="preserve"> </w:t>
            </w:r>
          </w:p>
          <w:p w:rsidR="000508E4" w:rsidRPr="003A043B" w:rsidRDefault="00555817" w:rsidP="000A336C">
            <w:pPr>
              <w:numPr>
                <w:ilvl w:val="0"/>
                <w:numId w:val="52"/>
              </w:numPr>
              <w:rPr>
                <w:szCs w:val="22"/>
              </w:rPr>
            </w:pPr>
            <w:r w:rsidRPr="003A043B">
              <w:rPr>
                <w:szCs w:val="22"/>
              </w:rPr>
              <w:t>stavlјati</w:t>
            </w:r>
            <w:r w:rsidR="000508E4" w:rsidRPr="003A043B">
              <w:rPr>
                <w:szCs w:val="22"/>
              </w:rPr>
              <w:t xml:space="preserve"> </w:t>
            </w:r>
            <w:r w:rsidRPr="003A043B">
              <w:rPr>
                <w:szCs w:val="22"/>
              </w:rPr>
              <w:t>učenike</w:t>
            </w:r>
            <w:r w:rsidR="000508E4" w:rsidRPr="003A043B">
              <w:rPr>
                <w:szCs w:val="22"/>
              </w:rPr>
              <w:t xml:space="preserve"> </w:t>
            </w:r>
            <w:r w:rsidRPr="003A043B">
              <w:rPr>
                <w:szCs w:val="22"/>
              </w:rPr>
              <w:t>u</w:t>
            </w:r>
            <w:r w:rsidR="000508E4" w:rsidRPr="003A043B">
              <w:rPr>
                <w:szCs w:val="22"/>
              </w:rPr>
              <w:t xml:space="preserve"> </w:t>
            </w:r>
            <w:r w:rsidRPr="003A043B">
              <w:rPr>
                <w:szCs w:val="22"/>
              </w:rPr>
              <w:t>razne</w:t>
            </w:r>
            <w:r w:rsidR="000508E4" w:rsidRPr="003A043B">
              <w:rPr>
                <w:szCs w:val="22"/>
              </w:rPr>
              <w:t xml:space="preserve"> </w:t>
            </w:r>
            <w:r w:rsidRPr="003A043B">
              <w:rPr>
                <w:szCs w:val="22"/>
              </w:rPr>
              <w:t>uloge</w:t>
            </w:r>
            <w:r w:rsidR="000508E4" w:rsidRPr="003A043B">
              <w:rPr>
                <w:szCs w:val="22"/>
              </w:rPr>
              <w:t xml:space="preserve"> </w:t>
            </w:r>
            <w:r w:rsidRPr="003A043B">
              <w:rPr>
                <w:szCs w:val="22"/>
              </w:rPr>
              <w:t>počevši</w:t>
            </w:r>
            <w:r w:rsidR="000508E4" w:rsidRPr="003A043B">
              <w:rPr>
                <w:szCs w:val="22"/>
              </w:rPr>
              <w:t xml:space="preserve"> </w:t>
            </w:r>
            <w:r w:rsidRPr="003A043B">
              <w:rPr>
                <w:szCs w:val="22"/>
              </w:rPr>
              <w:t>od</w:t>
            </w:r>
            <w:r w:rsidR="000508E4" w:rsidRPr="003A043B">
              <w:rPr>
                <w:szCs w:val="22"/>
              </w:rPr>
              <w:t xml:space="preserve"> </w:t>
            </w:r>
            <w:r w:rsidRPr="003A043B">
              <w:rPr>
                <w:szCs w:val="22"/>
              </w:rPr>
              <w:t>igranja</w:t>
            </w:r>
            <w:r w:rsidR="000508E4" w:rsidRPr="003A043B">
              <w:rPr>
                <w:szCs w:val="22"/>
              </w:rPr>
              <w:t xml:space="preserve">  </w:t>
            </w:r>
            <w:r w:rsidRPr="003A043B">
              <w:rPr>
                <w:szCs w:val="22"/>
              </w:rPr>
              <w:t>na</w:t>
            </w:r>
            <w:r w:rsidR="000508E4" w:rsidRPr="003A043B">
              <w:rPr>
                <w:szCs w:val="22"/>
              </w:rPr>
              <w:t xml:space="preserve"> </w:t>
            </w:r>
            <w:r w:rsidRPr="003A043B">
              <w:rPr>
                <w:szCs w:val="22"/>
              </w:rPr>
              <w:t>svim</w:t>
            </w:r>
            <w:r w:rsidR="000508E4" w:rsidRPr="003A043B">
              <w:rPr>
                <w:szCs w:val="22"/>
              </w:rPr>
              <w:t xml:space="preserve"> </w:t>
            </w:r>
            <w:r w:rsidRPr="003A043B">
              <w:rPr>
                <w:szCs w:val="22"/>
              </w:rPr>
              <w:t>mjestima</w:t>
            </w:r>
            <w:r w:rsidR="000508E4" w:rsidRPr="003A043B">
              <w:rPr>
                <w:szCs w:val="22"/>
              </w:rPr>
              <w:t xml:space="preserve"> </w:t>
            </w:r>
            <w:r w:rsidRPr="003A043B">
              <w:rPr>
                <w:szCs w:val="22"/>
              </w:rPr>
              <w:t>do</w:t>
            </w:r>
            <w:r w:rsidR="000508E4" w:rsidRPr="003A043B">
              <w:rPr>
                <w:szCs w:val="22"/>
              </w:rPr>
              <w:t xml:space="preserve"> </w:t>
            </w:r>
            <w:r w:rsidRPr="003A043B">
              <w:rPr>
                <w:szCs w:val="22"/>
              </w:rPr>
              <w:t>suđenja</w:t>
            </w:r>
            <w:r w:rsidR="009E2EC4" w:rsidRPr="003A043B">
              <w:rPr>
                <w:szCs w:val="22"/>
              </w:rPr>
              <w:t>,</w:t>
            </w:r>
            <w:r w:rsidR="000508E4" w:rsidRPr="003A043B">
              <w:rPr>
                <w:szCs w:val="22"/>
              </w:rPr>
              <w:t xml:space="preserve"> </w:t>
            </w:r>
          </w:p>
          <w:p w:rsidR="000508E4" w:rsidRPr="003A043B" w:rsidRDefault="009E2EC4" w:rsidP="000A336C">
            <w:pPr>
              <w:numPr>
                <w:ilvl w:val="0"/>
                <w:numId w:val="52"/>
              </w:numPr>
              <w:rPr>
                <w:szCs w:val="22"/>
              </w:rPr>
            </w:pPr>
            <w:r w:rsidRPr="003A043B">
              <w:rPr>
                <w:szCs w:val="22"/>
              </w:rPr>
              <w:t>intervenir</w:t>
            </w:r>
            <w:r w:rsidR="00555817" w:rsidRPr="003A043B">
              <w:rPr>
                <w:szCs w:val="22"/>
              </w:rPr>
              <w:t>ati</w:t>
            </w:r>
            <w:r w:rsidR="000508E4" w:rsidRPr="003A043B">
              <w:rPr>
                <w:szCs w:val="22"/>
              </w:rPr>
              <w:t xml:space="preserve"> </w:t>
            </w:r>
            <w:r w:rsidR="00555817" w:rsidRPr="003A043B">
              <w:rPr>
                <w:szCs w:val="22"/>
              </w:rPr>
              <w:t>u</w:t>
            </w:r>
            <w:r w:rsidR="000508E4" w:rsidRPr="003A043B">
              <w:rPr>
                <w:szCs w:val="22"/>
              </w:rPr>
              <w:t xml:space="preserve"> </w:t>
            </w:r>
            <w:r w:rsidR="00555817" w:rsidRPr="003A043B">
              <w:rPr>
                <w:szCs w:val="22"/>
              </w:rPr>
              <w:t>igri</w:t>
            </w:r>
            <w:r w:rsidR="000508E4" w:rsidRPr="003A043B">
              <w:rPr>
                <w:szCs w:val="22"/>
              </w:rPr>
              <w:t xml:space="preserve"> </w:t>
            </w:r>
            <w:r w:rsidR="00555817" w:rsidRPr="003A043B">
              <w:rPr>
                <w:szCs w:val="22"/>
              </w:rPr>
              <w:t>samo</w:t>
            </w:r>
            <w:r w:rsidR="000508E4" w:rsidRPr="003A043B">
              <w:rPr>
                <w:szCs w:val="22"/>
              </w:rPr>
              <w:t xml:space="preserve"> </w:t>
            </w:r>
            <w:r w:rsidR="00555817" w:rsidRPr="003A043B">
              <w:rPr>
                <w:szCs w:val="22"/>
              </w:rPr>
              <w:t>u</w:t>
            </w:r>
            <w:r w:rsidR="000508E4" w:rsidRPr="003A043B">
              <w:rPr>
                <w:szCs w:val="22"/>
              </w:rPr>
              <w:t xml:space="preserve"> </w:t>
            </w:r>
            <w:r w:rsidR="00555817" w:rsidRPr="003A043B">
              <w:rPr>
                <w:szCs w:val="22"/>
              </w:rPr>
              <w:t>cilјu</w:t>
            </w:r>
            <w:r w:rsidR="000508E4" w:rsidRPr="003A043B">
              <w:rPr>
                <w:szCs w:val="22"/>
              </w:rPr>
              <w:t xml:space="preserve"> </w:t>
            </w:r>
            <w:r w:rsidR="00555817" w:rsidRPr="003A043B">
              <w:rPr>
                <w:szCs w:val="22"/>
              </w:rPr>
              <w:t>otklanjanja</w:t>
            </w:r>
            <w:r w:rsidR="000508E4" w:rsidRPr="003A043B">
              <w:rPr>
                <w:szCs w:val="22"/>
              </w:rPr>
              <w:t xml:space="preserve"> </w:t>
            </w:r>
            <w:r w:rsidR="00555817" w:rsidRPr="003A043B">
              <w:rPr>
                <w:szCs w:val="22"/>
              </w:rPr>
              <w:t>drastičnih</w:t>
            </w:r>
            <w:r w:rsidR="000508E4" w:rsidRPr="003A043B">
              <w:rPr>
                <w:szCs w:val="22"/>
              </w:rPr>
              <w:t xml:space="preserve"> </w:t>
            </w:r>
            <w:r w:rsidR="00555817" w:rsidRPr="003A043B">
              <w:rPr>
                <w:szCs w:val="22"/>
              </w:rPr>
              <w:t>grešaka</w:t>
            </w:r>
            <w:r w:rsidRPr="003A043B">
              <w:rPr>
                <w:szCs w:val="22"/>
              </w:rPr>
              <w:t>,</w:t>
            </w:r>
            <w:r w:rsidR="000508E4" w:rsidRPr="003A043B">
              <w:rPr>
                <w:szCs w:val="22"/>
              </w:rPr>
              <w:t xml:space="preserve"> </w:t>
            </w:r>
          </w:p>
          <w:p w:rsidR="000508E4" w:rsidRPr="003A043B" w:rsidRDefault="00555817" w:rsidP="000A336C">
            <w:pPr>
              <w:numPr>
                <w:ilvl w:val="0"/>
                <w:numId w:val="52"/>
              </w:numPr>
              <w:rPr>
                <w:szCs w:val="22"/>
              </w:rPr>
            </w:pPr>
            <w:r w:rsidRPr="003A043B">
              <w:rPr>
                <w:szCs w:val="22"/>
              </w:rPr>
              <w:t>sagledati</w:t>
            </w:r>
            <w:r w:rsidR="000508E4" w:rsidRPr="003A043B">
              <w:rPr>
                <w:szCs w:val="22"/>
              </w:rPr>
              <w:t xml:space="preserve"> </w:t>
            </w:r>
            <w:r w:rsidRPr="003A043B">
              <w:rPr>
                <w:szCs w:val="22"/>
              </w:rPr>
              <w:t>mogućnost</w:t>
            </w:r>
            <w:r w:rsidR="000508E4" w:rsidRPr="003A043B">
              <w:rPr>
                <w:szCs w:val="22"/>
              </w:rPr>
              <w:t xml:space="preserve"> </w:t>
            </w:r>
            <w:r w:rsidRPr="003A043B">
              <w:rPr>
                <w:szCs w:val="22"/>
              </w:rPr>
              <w:t>takmičenja</w:t>
            </w:r>
            <w:r w:rsidR="000508E4" w:rsidRPr="003A043B">
              <w:rPr>
                <w:szCs w:val="22"/>
              </w:rPr>
              <w:t xml:space="preserve"> </w:t>
            </w:r>
            <w:r w:rsidRPr="003A043B">
              <w:rPr>
                <w:szCs w:val="22"/>
              </w:rPr>
              <w:t>kako</w:t>
            </w:r>
            <w:r w:rsidR="000508E4" w:rsidRPr="003A043B">
              <w:rPr>
                <w:szCs w:val="22"/>
              </w:rPr>
              <w:t xml:space="preserve"> </w:t>
            </w:r>
            <w:r w:rsidRPr="003A043B">
              <w:rPr>
                <w:szCs w:val="22"/>
              </w:rPr>
              <w:t>u</w:t>
            </w:r>
            <w:r w:rsidR="000508E4" w:rsidRPr="003A043B">
              <w:rPr>
                <w:szCs w:val="22"/>
              </w:rPr>
              <w:t xml:space="preserve"> </w:t>
            </w:r>
            <w:r w:rsidRPr="003A043B">
              <w:rPr>
                <w:szCs w:val="22"/>
              </w:rPr>
              <w:t>školi</w:t>
            </w:r>
            <w:r w:rsidR="000508E4" w:rsidRPr="003A043B">
              <w:rPr>
                <w:szCs w:val="22"/>
              </w:rPr>
              <w:t xml:space="preserve"> </w:t>
            </w:r>
            <w:r w:rsidRPr="003A043B">
              <w:rPr>
                <w:szCs w:val="22"/>
              </w:rPr>
              <w:t>tako</w:t>
            </w:r>
            <w:r w:rsidR="000508E4" w:rsidRPr="003A043B">
              <w:rPr>
                <w:szCs w:val="22"/>
              </w:rPr>
              <w:t xml:space="preserve"> </w:t>
            </w:r>
            <w:r w:rsidRPr="003A043B">
              <w:rPr>
                <w:szCs w:val="22"/>
              </w:rPr>
              <w:t>i</w:t>
            </w:r>
            <w:r w:rsidR="000508E4" w:rsidRPr="003A043B">
              <w:rPr>
                <w:szCs w:val="22"/>
              </w:rPr>
              <w:t xml:space="preserve"> </w:t>
            </w:r>
            <w:r w:rsidRPr="003A043B">
              <w:rPr>
                <w:szCs w:val="22"/>
              </w:rPr>
              <w:t>van</w:t>
            </w:r>
            <w:r w:rsidR="000508E4" w:rsidRPr="003A043B">
              <w:rPr>
                <w:szCs w:val="22"/>
              </w:rPr>
              <w:t xml:space="preserve"> </w:t>
            </w:r>
            <w:r w:rsidRPr="003A043B">
              <w:rPr>
                <w:szCs w:val="22"/>
              </w:rPr>
              <w:t>škole</w:t>
            </w:r>
            <w:r w:rsidR="009E2EC4" w:rsidRPr="003A043B">
              <w:rPr>
                <w:szCs w:val="22"/>
              </w:rPr>
              <w:t>,</w:t>
            </w:r>
            <w:r w:rsidR="000508E4" w:rsidRPr="003A043B">
              <w:rPr>
                <w:szCs w:val="22"/>
              </w:rPr>
              <w:t xml:space="preserve"> </w:t>
            </w:r>
          </w:p>
          <w:p w:rsidR="000508E4" w:rsidRPr="003A043B" w:rsidRDefault="00555817" w:rsidP="000A336C">
            <w:pPr>
              <w:numPr>
                <w:ilvl w:val="0"/>
                <w:numId w:val="52"/>
              </w:numPr>
              <w:rPr>
                <w:szCs w:val="22"/>
              </w:rPr>
            </w:pPr>
            <w:r w:rsidRPr="003A043B">
              <w:rPr>
                <w:szCs w:val="22"/>
              </w:rPr>
              <w:t>dovesti</w:t>
            </w:r>
            <w:r w:rsidR="000508E4" w:rsidRPr="003A043B">
              <w:rPr>
                <w:szCs w:val="22"/>
              </w:rPr>
              <w:t xml:space="preserve"> </w:t>
            </w:r>
            <w:r w:rsidRPr="003A043B">
              <w:rPr>
                <w:szCs w:val="22"/>
              </w:rPr>
              <w:t>učenike</w:t>
            </w:r>
            <w:r w:rsidR="000508E4" w:rsidRPr="003A043B">
              <w:rPr>
                <w:szCs w:val="22"/>
              </w:rPr>
              <w:t xml:space="preserve"> </w:t>
            </w:r>
            <w:r w:rsidRPr="003A043B">
              <w:rPr>
                <w:szCs w:val="22"/>
              </w:rPr>
              <w:t>u</w:t>
            </w:r>
            <w:r w:rsidR="000508E4" w:rsidRPr="003A043B">
              <w:rPr>
                <w:szCs w:val="22"/>
              </w:rPr>
              <w:t xml:space="preserve"> </w:t>
            </w:r>
            <w:r w:rsidRPr="003A043B">
              <w:rPr>
                <w:szCs w:val="22"/>
              </w:rPr>
              <w:t>situaciju</w:t>
            </w:r>
            <w:r w:rsidR="000508E4" w:rsidRPr="003A043B">
              <w:rPr>
                <w:szCs w:val="22"/>
              </w:rPr>
              <w:t xml:space="preserve"> </w:t>
            </w:r>
            <w:r w:rsidRPr="003A043B">
              <w:rPr>
                <w:szCs w:val="22"/>
              </w:rPr>
              <w:t>da</w:t>
            </w:r>
            <w:r w:rsidR="000508E4" w:rsidRPr="003A043B">
              <w:rPr>
                <w:szCs w:val="22"/>
              </w:rPr>
              <w:t xml:space="preserve"> </w:t>
            </w:r>
            <w:r w:rsidRPr="003A043B">
              <w:rPr>
                <w:szCs w:val="22"/>
              </w:rPr>
              <w:t>urade</w:t>
            </w:r>
            <w:r w:rsidR="000508E4" w:rsidRPr="003A043B">
              <w:rPr>
                <w:szCs w:val="22"/>
              </w:rPr>
              <w:t xml:space="preserve"> </w:t>
            </w:r>
            <w:r w:rsidRPr="003A043B">
              <w:rPr>
                <w:szCs w:val="22"/>
              </w:rPr>
              <w:t>sve</w:t>
            </w:r>
            <w:r w:rsidR="000508E4" w:rsidRPr="003A043B">
              <w:rPr>
                <w:szCs w:val="22"/>
              </w:rPr>
              <w:t xml:space="preserve"> </w:t>
            </w:r>
            <w:r w:rsidRPr="003A043B">
              <w:rPr>
                <w:szCs w:val="22"/>
              </w:rPr>
              <w:t>zadatke</w:t>
            </w:r>
            <w:r w:rsidR="000508E4" w:rsidRPr="003A043B">
              <w:rPr>
                <w:szCs w:val="22"/>
              </w:rPr>
              <w:t xml:space="preserve"> </w:t>
            </w:r>
            <w:r w:rsidRPr="003A043B">
              <w:rPr>
                <w:szCs w:val="22"/>
              </w:rPr>
              <w:t>koji</w:t>
            </w:r>
            <w:r w:rsidR="000508E4" w:rsidRPr="003A043B">
              <w:rPr>
                <w:szCs w:val="22"/>
              </w:rPr>
              <w:t xml:space="preserve"> </w:t>
            </w:r>
            <w:r w:rsidRPr="003A043B">
              <w:rPr>
                <w:szCs w:val="22"/>
              </w:rPr>
              <w:t>su</w:t>
            </w:r>
            <w:r w:rsidR="000508E4" w:rsidRPr="003A043B">
              <w:rPr>
                <w:szCs w:val="22"/>
              </w:rPr>
              <w:t xml:space="preserve"> </w:t>
            </w:r>
            <w:r w:rsidRPr="003A043B">
              <w:rPr>
                <w:szCs w:val="22"/>
              </w:rPr>
              <w:t>u</w:t>
            </w:r>
            <w:r w:rsidR="000508E4" w:rsidRPr="003A043B">
              <w:rPr>
                <w:szCs w:val="22"/>
              </w:rPr>
              <w:t xml:space="preserve"> </w:t>
            </w:r>
            <w:r w:rsidRPr="003A043B">
              <w:rPr>
                <w:szCs w:val="22"/>
              </w:rPr>
              <w:t>planu</w:t>
            </w:r>
            <w:r w:rsidR="000508E4" w:rsidRPr="003A043B">
              <w:rPr>
                <w:szCs w:val="22"/>
              </w:rPr>
              <w:t xml:space="preserve"> </w:t>
            </w:r>
            <w:r w:rsidRPr="003A043B">
              <w:rPr>
                <w:szCs w:val="22"/>
              </w:rPr>
              <w:t>kroz</w:t>
            </w:r>
            <w:r w:rsidR="000508E4" w:rsidRPr="003A043B">
              <w:rPr>
                <w:szCs w:val="22"/>
              </w:rPr>
              <w:t xml:space="preserve"> </w:t>
            </w:r>
            <w:r w:rsidRPr="003A043B">
              <w:rPr>
                <w:szCs w:val="22"/>
              </w:rPr>
              <w:t>vježbe</w:t>
            </w:r>
            <w:r w:rsidR="000508E4" w:rsidRPr="003A043B">
              <w:rPr>
                <w:szCs w:val="22"/>
              </w:rPr>
              <w:t xml:space="preserve"> </w:t>
            </w:r>
            <w:r w:rsidRPr="003A043B">
              <w:rPr>
                <w:szCs w:val="22"/>
              </w:rPr>
              <w:t>u</w:t>
            </w:r>
            <w:r w:rsidR="000508E4" w:rsidRPr="003A043B">
              <w:rPr>
                <w:szCs w:val="22"/>
              </w:rPr>
              <w:t xml:space="preserve"> </w:t>
            </w:r>
            <w:r w:rsidRPr="003A043B">
              <w:rPr>
                <w:szCs w:val="22"/>
              </w:rPr>
              <w:t>igri</w:t>
            </w:r>
            <w:r w:rsidR="009E2EC4" w:rsidRPr="003A043B">
              <w:rPr>
                <w:szCs w:val="22"/>
              </w:rPr>
              <w:t>,</w:t>
            </w:r>
          </w:p>
          <w:p w:rsidR="000508E4" w:rsidRPr="003A043B" w:rsidRDefault="00555817" w:rsidP="000A336C">
            <w:pPr>
              <w:numPr>
                <w:ilvl w:val="0"/>
                <w:numId w:val="52"/>
              </w:numPr>
              <w:rPr>
                <w:szCs w:val="22"/>
              </w:rPr>
            </w:pPr>
            <w:r w:rsidRPr="003A043B">
              <w:rPr>
                <w:szCs w:val="22"/>
              </w:rPr>
              <w:t>učenje</w:t>
            </w:r>
            <w:r w:rsidR="000508E4" w:rsidRPr="003A043B">
              <w:rPr>
                <w:szCs w:val="22"/>
              </w:rPr>
              <w:t xml:space="preserve"> </w:t>
            </w:r>
            <w:r w:rsidRPr="003A043B">
              <w:rPr>
                <w:szCs w:val="22"/>
              </w:rPr>
              <w:t>kroz</w:t>
            </w:r>
            <w:r w:rsidR="000508E4" w:rsidRPr="003A043B">
              <w:rPr>
                <w:szCs w:val="22"/>
              </w:rPr>
              <w:t xml:space="preserve"> </w:t>
            </w:r>
            <w:r w:rsidRPr="003A043B">
              <w:rPr>
                <w:szCs w:val="22"/>
              </w:rPr>
              <w:t>igre</w:t>
            </w:r>
            <w:r w:rsidR="000508E4" w:rsidRPr="003A043B">
              <w:rPr>
                <w:szCs w:val="22"/>
              </w:rPr>
              <w:t xml:space="preserve"> </w:t>
            </w:r>
            <w:r w:rsidRPr="003A043B">
              <w:rPr>
                <w:szCs w:val="22"/>
              </w:rPr>
              <w:t>manjeg</w:t>
            </w:r>
            <w:r w:rsidR="000508E4" w:rsidRPr="003A043B">
              <w:rPr>
                <w:szCs w:val="22"/>
              </w:rPr>
              <w:t xml:space="preserve"> </w:t>
            </w:r>
            <w:r w:rsidRPr="003A043B">
              <w:rPr>
                <w:szCs w:val="22"/>
              </w:rPr>
              <w:t>obima</w:t>
            </w:r>
            <w:r w:rsidR="000508E4" w:rsidRPr="003A043B">
              <w:rPr>
                <w:szCs w:val="22"/>
              </w:rPr>
              <w:t xml:space="preserve">, </w:t>
            </w:r>
            <w:r w:rsidRPr="003A043B">
              <w:rPr>
                <w:szCs w:val="22"/>
              </w:rPr>
              <w:t>gdje</w:t>
            </w:r>
            <w:r w:rsidR="000508E4" w:rsidRPr="003A043B">
              <w:rPr>
                <w:szCs w:val="22"/>
              </w:rPr>
              <w:t xml:space="preserve"> </w:t>
            </w:r>
            <w:r w:rsidRPr="003A043B">
              <w:rPr>
                <w:szCs w:val="22"/>
              </w:rPr>
              <w:t>se</w:t>
            </w:r>
            <w:r w:rsidR="000508E4" w:rsidRPr="003A043B">
              <w:rPr>
                <w:szCs w:val="22"/>
              </w:rPr>
              <w:t xml:space="preserve"> </w:t>
            </w:r>
            <w:r w:rsidRPr="003A043B">
              <w:rPr>
                <w:szCs w:val="22"/>
              </w:rPr>
              <w:t>može</w:t>
            </w:r>
            <w:r w:rsidR="000508E4" w:rsidRPr="003A043B">
              <w:rPr>
                <w:szCs w:val="22"/>
              </w:rPr>
              <w:t xml:space="preserve"> </w:t>
            </w:r>
            <w:r w:rsidRPr="003A043B">
              <w:rPr>
                <w:szCs w:val="22"/>
              </w:rPr>
              <w:t>postići</w:t>
            </w:r>
            <w:r w:rsidR="000508E4" w:rsidRPr="003A043B">
              <w:rPr>
                <w:szCs w:val="22"/>
              </w:rPr>
              <w:t xml:space="preserve"> </w:t>
            </w:r>
            <w:r w:rsidRPr="003A043B">
              <w:rPr>
                <w:szCs w:val="22"/>
              </w:rPr>
              <w:t>maksimum</w:t>
            </w:r>
            <w:r w:rsidR="000508E4" w:rsidRPr="003A043B">
              <w:rPr>
                <w:szCs w:val="22"/>
              </w:rPr>
              <w:t xml:space="preserve"> </w:t>
            </w:r>
            <w:r w:rsidRPr="003A043B">
              <w:rPr>
                <w:szCs w:val="22"/>
              </w:rPr>
              <w:t>kontakta</w:t>
            </w:r>
            <w:r w:rsidR="000508E4" w:rsidRPr="003A043B">
              <w:rPr>
                <w:szCs w:val="22"/>
              </w:rPr>
              <w:t xml:space="preserve"> </w:t>
            </w:r>
            <w:r w:rsidRPr="003A043B">
              <w:rPr>
                <w:szCs w:val="22"/>
              </w:rPr>
              <w:t>sa</w:t>
            </w:r>
            <w:r w:rsidR="000508E4" w:rsidRPr="003A043B">
              <w:rPr>
                <w:szCs w:val="22"/>
              </w:rPr>
              <w:t xml:space="preserve"> </w:t>
            </w:r>
            <w:r w:rsidRPr="003A043B">
              <w:rPr>
                <w:szCs w:val="22"/>
              </w:rPr>
              <w:t>loptom</w:t>
            </w:r>
            <w:r w:rsidR="009E2EC4" w:rsidRPr="003A043B">
              <w:rPr>
                <w:szCs w:val="22"/>
              </w:rPr>
              <w:t>,</w:t>
            </w:r>
          </w:p>
          <w:p w:rsidR="000508E4" w:rsidRPr="003A043B" w:rsidRDefault="00555817" w:rsidP="000A336C">
            <w:pPr>
              <w:numPr>
                <w:ilvl w:val="0"/>
                <w:numId w:val="52"/>
              </w:numPr>
              <w:rPr>
                <w:szCs w:val="22"/>
              </w:rPr>
            </w:pPr>
            <w:r w:rsidRPr="003A043B">
              <w:rPr>
                <w:szCs w:val="22"/>
              </w:rPr>
              <w:t>prilagoditi</w:t>
            </w:r>
            <w:r w:rsidR="000508E4" w:rsidRPr="003A043B">
              <w:rPr>
                <w:szCs w:val="22"/>
              </w:rPr>
              <w:t xml:space="preserve"> </w:t>
            </w:r>
            <w:r w:rsidRPr="003A043B">
              <w:rPr>
                <w:szCs w:val="22"/>
              </w:rPr>
              <w:t>igre</w:t>
            </w:r>
            <w:r w:rsidR="000508E4" w:rsidRPr="003A043B">
              <w:rPr>
                <w:szCs w:val="22"/>
              </w:rPr>
              <w:t xml:space="preserve"> </w:t>
            </w:r>
            <w:r w:rsidR="009E2EC4" w:rsidRPr="003A043B">
              <w:rPr>
                <w:szCs w:val="22"/>
              </w:rPr>
              <w:t>oni</w:t>
            </w:r>
            <w:r w:rsidRPr="003A043B">
              <w:rPr>
                <w:szCs w:val="22"/>
              </w:rPr>
              <w:t>m</w:t>
            </w:r>
            <w:r w:rsidR="000508E4" w:rsidRPr="003A043B">
              <w:rPr>
                <w:szCs w:val="22"/>
              </w:rPr>
              <w:t xml:space="preserve"> </w:t>
            </w:r>
            <w:r w:rsidRPr="003A043B">
              <w:rPr>
                <w:szCs w:val="22"/>
              </w:rPr>
              <w:t>što</w:t>
            </w:r>
            <w:r w:rsidR="000508E4" w:rsidRPr="003A043B">
              <w:rPr>
                <w:szCs w:val="22"/>
              </w:rPr>
              <w:t xml:space="preserve"> </w:t>
            </w:r>
            <w:r w:rsidRPr="003A043B">
              <w:rPr>
                <w:szCs w:val="22"/>
              </w:rPr>
              <w:t>je</w:t>
            </w:r>
            <w:r w:rsidR="000508E4" w:rsidRPr="003A043B">
              <w:rPr>
                <w:szCs w:val="22"/>
              </w:rPr>
              <w:t xml:space="preserve"> </w:t>
            </w:r>
            <w:r w:rsidRPr="003A043B">
              <w:rPr>
                <w:szCs w:val="22"/>
              </w:rPr>
              <w:t>zadato</w:t>
            </w:r>
            <w:r w:rsidR="009E2EC4" w:rsidRPr="003A043B">
              <w:rPr>
                <w:szCs w:val="22"/>
              </w:rPr>
              <w:t>,</w:t>
            </w:r>
            <w:r w:rsidR="000508E4" w:rsidRPr="003A043B">
              <w:rPr>
                <w:szCs w:val="22"/>
              </w:rPr>
              <w:t xml:space="preserve"> </w:t>
            </w:r>
          </w:p>
          <w:p w:rsidR="000508E4" w:rsidRPr="003A043B" w:rsidRDefault="00555817" w:rsidP="000A336C">
            <w:pPr>
              <w:numPr>
                <w:ilvl w:val="0"/>
                <w:numId w:val="52"/>
              </w:numPr>
              <w:rPr>
                <w:szCs w:val="22"/>
              </w:rPr>
            </w:pPr>
            <w:r w:rsidRPr="003A043B">
              <w:rPr>
                <w:szCs w:val="22"/>
              </w:rPr>
              <w:t>omogućiti</w:t>
            </w:r>
            <w:r w:rsidR="000508E4" w:rsidRPr="003A043B">
              <w:rPr>
                <w:szCs w:val="22"/>
              </w:rPr>
              <w:t xml:space="preserve"> </w:t>
            </w:r>
            <w:r w:rsidRPr="003A043B">
              <w:rPr>
                <w:szCs w:val="22"/>
              </w:rPr>
              <w:t>učenicima</w:t>
            </w:r>
            <w:r w:rsidR="000508E4" w:rsidRPr="003A043B">
              <w:rPr>
                <w:szCs w:val="22"/>
              </w:rPr>
              <w:t xml:space="preserve">  </w:t>
            </w:r>
            <w:r w:rsidRPr="003A043B">
              <w:rPr>
                <w:szCs w:val="22"/>
              </w:rPr>
              <w:t>turnirska</w:t>
            </w:r>
            <w:r w:rsidR="000508E4" w:rsidRPr="003A043B">
              <w:rPr>
                <w:szCs w:val="22"/>
              </w:rPr>
              <w:t xml:space="preserve"> </w:t>
            </w:r>
            <w:r w:rsidRPr="003A043B">
              <w:rPr>
                <w:szCs w:val="22"/>
              </w:rPr>
              <w:t>takmičenja</w:t>
            </w:r>
            <w:r w:rsidR="000508E4" w:rsidRPr="003A043B">
              <w:rPr>
                <w:szCs w:val="22"/>
              </w:rPr>
              <w:t xml:space="preserve"> </w:t>
            </w:r>
            <w:r w:rsidRPr="003A043B">
              <w:rPr>
                <w:szCs w:val="22"/>
              </w:rPr>
              <w:t>na</w:t>
            </w:r>
            <w:r w:rsidR="000508E4" w:rsidRPr="003A043B">
              <w:rPr>
                <w:szCs w:val="22"/>
              </w:rPr>
              <w:t xml:space="preserve"> </w:t>
            </w:r>
            <w:r w:rsidRPr="003A043B">
              <w:rPr>
                <w:szCs w:val="22"/>
              </w:rPr>
              <w:t>raznim</w:t>
            </w:r>
            <w:r w:rsidR="000508E4" w:rsidRPr="003A043B">
              <w:rPr>
                <w:szCs w:val="22"/>
              </w:rPr>
              <w:t xml:space="preserve"> </w:t>
            </w:r>
            <w:r w:rsidRPr="003A043B">
              <w:rPr>
                <w:szCs w:val="22"/>
              </w:rPr>
              <w:t>nivoima</w:t>
            </w:r>
            <w:r w:rsidR="000508E4" w:rsidRPr="003A043B">
              <w:rPr>
                <w:szCs w:val="22"/>
              </w:rPr>
              <w:t xml:space="preserve">  </w:t>
            </w:r>
            <w:r w:rsidRPr="003A043B">
              <w:rPr>
                <w:szCs w:val="22"/>
              </w:rPr>
              <w:t>stvarajući</w:t>
            </w:r>
            <w:r w:rsidR="000508E4" w:rsidRPr="003A043B">
              <w:rPr>
                <w:szCs w:val="22"/>
              </w:rPr>
              <w:t xml:space="preserve"> </w:t>
            </w:r>
            <w:r w:rsidRPr="003A043B">
              <w:rPr>
                <w:szCs w:val="22"/>
              </w:rPr>
              <w:t>takmičarski</w:t>
            </w:r>
            <w:r w:rsidR="000508E4" w:rsidRPr="003A043B">
              <w:rPr>
                <w:szCs w:val="22"/>
              </w:rPr>
              <w:t xml:space="preserve"> </w:t>
            </w:r>
            <w:r w:rsidRPr="003A043B">
              <w:rPr>
                <w:szCs w:val="22"/>
              </w:rPr>
              <w:t>duh</w:t>
            </w:r>
            <w:r w:rsidR="000508E4" w:rsidRPr="003A043B">
              <w:rPr>
                <w:szCs w:val="22"/>
              </w:rPr>
              <w:t xml:space="preserve">, </w:t>
            </w:r>
            <w:r w:rsidRPr="003A043B">
              <w:rPr>
                <w:szCs w:val="22"/>
              </w:rPr>
              <w:t>učenik</w:t>
            </w:r>
            <w:r w:rsidR="000508E4" w:rsidRPr="003A043B">
              <w:rPr>
                <w:szCs w:val="22"/>
              </w:rPr>
              <w:t xml:space="preserve"> </w:t>
            </w:r>
            <w:r w:rsidRPr="003A043B">
              <w:rPr>
                <w:szCs w:val="22"/>
              </w:rPr>
              <w:t>se</w:t>
            </w:r>
            <w:r w:rsidR="000508E4" w:rsidRPr="003A043B">
              <w:rPr>
                <w:szCs w:val="22"/>
              </w:rPr>
              <w:t xml:space="preserve"> </w:t>
            </w:r>
            <w:r w:rsidRPr="003A043B">
              <w:rPr>
                <w:szCs w:val="22"/>
              </w:rPr>
              <w:t>određuje</w:t>
            </w:r>
            <w:r w:rsidR="000508E4" w:rsidRPr="003A043B">
              <w:rPr>
                <w:szCs w:val="22"/>
              </w:rPr>
              <w:t xml:space="preserve"> </w:t>
            </w:r>
            <w:r w:rsidRPr="003A043B">
              <w:rPr>
                <w:szCs w:val="22"/>
              </w:rPr>
              <w:t>prema</w:t>
            </w:r>
            <w:r w:rsidR="000508E4" w:rsidRPr="003A043B">
              <w:rPr>
                <w:szCs w:val="22"/>
              </w:rPr>
              <w:t xml:space="preserve"> </w:t>
            </w:r>
            <w:r w:rsidRPr="003A043B">
              <w:rPr>
                <w:szCs w:val="22"/>
              </w:rPr>
              <w:t>ovoj</w:t>
            </w:r>
            <w:r w:rsidR="000508E4" w:rsidRPr="003A043B">
              <w:rPr>
                <w:szCs w:val="22"/>
              </w:rPr>
              <w:t xml:space="preserve"> </w:t>
            </w:r>
            <w:r w:rsidRPr="003A043B">
              <w:rPr>
                <w:szCs w:val="22"/>
              </w:rPr>
              <w:t>igri</w:t>
            </w:r>
            <w:r w:rsidR="009E2EC4" w:rsidRPr="003A043B">
              <w:rPr>
                <w:szCs w:val="22"/>
              </w:rPr>
              <w:t>,</w:t>
            </w:r>
            <w:r w:rsidR="000508E4" w:rsidRPr="003A043B">
              <w:rPr>
                <w:szCs w:val="22"/>
              </w:rPr>
              <w:t xml:space="preserve"> </w:t>
            </w:r>
          </w:p>
          <w:p w:rsidR="000508E4" w:rsidRPr="003A043B" w:rsidRDefault="00555817" w:rsidP="000A336C">
            <w:pPr>
              <w:numPr>
                <w:ilvl w:val="0"/>
                <w:numId w:val="52"/>
              </w:numPr>
              <w:rPr>
                <w:szCs w:val="22"/>
              </w:rPr>
            </w:pPr>
            <w:r w:rsidRPr="003A043B">
              <w:rPr>
                <w:szCs w:val="22"/>
              </w:rPr>
              <w:t>takmičenja</w:t>
            </w:r>
            <w:r w:rsidR="000508E4" w:rsidRPr="003A043B">
              <w:rPr>
                <w:szCs w:val="22"/>
              </w:rPr>
              <w:t xml:space="preserve"> </w:t>
            </w:r>
            <w:r w:rsidR="00430A46" w:rsidRPr="003A043B">
              <w:rPr>
                <w:szCs w:val="22"/>
              </w:rPr>
              <w:t>utječu</w:t>
            </w:r>
            <w:r w:rsidR="000508E4" w:rsidRPr="003A043B">
              <w:rPr>
                <w:szCs w:val="22"/>
              </w:rPr>
              <w:t xml:space="preserve"> </w:t>
            </w:r>
            <w:r w:rsidRPr="003A043B">
              <w:rPr>
                <w:szCs w:val="22"/>
              </w:rPr>
              <w:t>na</w:t>
            </w:r>
            <w:r w:rsidR="000508E4" w:rsidRPr="003A043B">
              <w:rPr>
                <w:szCs w:val="22"/>
              </w:rPr>
              <w:t xml:space="preserve"> </w:t>
            </w:r>
            <w:r w:rsidRPr="003A043B">
              <w:rPr>
                <w:szCs w:val="22"/>
              </w:rPr>
              <w:t>jačanje</w:t>
            </w:r>
            <w:r w:rsidR="000508E4" w:rsidRPr="003A043B">
              <w:rPr>
                <w:szCs w:val="22"/>
              </w:rPr>
              <w:t xml:space="preserve"> </w:t>
            </w:r>
            <w:r w:rsidRPr="003A043B">
              <w:rPr>
                <w:szCs w:val="22"/>
              </w:rPr>
              <w:t>želјe</w:t>
            </w:r>
            <w:r w:rsidR="000508E4" w:rsidRPr="003A043B">
              <w:rPr>
                <w:szCs w:val="22"/>
              </w:rPr>
              <w:t xml:space="preserve">, </w:t>
            </w:r>
            <w:r w:rsidRPr="003A043B">
              <w:rPr>
                <w:szCs w:val="22"/>
              </w:rPr>
              <w:t>interesa</w:t>
            </w:r>
            <w:r w:rsidR="000508E4" w:rsidRPr="003A043B">
              <w:rPr>
                <w:szCs w:val="22"/>
              </w:rPr>
              <w:t xml:space="preserve"> </w:t>
            </w:r>
            <w:r w:rsidRPr="003A043B">
              <w:rPr>
                <w:szCs w:val="22"/>
              </w:rPr>
              <w:t>i</w:t>
            </w:r>
            <w:r w:rsidR="000508E4" w:rsidRPr="003A043B">
              <w:rPr>
                <w:szCs w:val="22"/>
              </w:rPr>
              <w:t xml:space="preserve"> </w:t>
            </w:r>
            <w:r w:rsidRPr="003A043B">
              <w:rPr>
                <w:szCs w:val="22"/>
              </w:rPr>
              <w:t>lјubavi</w:t>
            </w:r>
            <w:r w:rsidR="000508E4" w:rsidRPr="003A043B">
              <w:rPr>
                <w:szCs w:val="22"/>
              </w:rPr>
              <w:t xml:space="preserve"> </w:t>
            </w:r>
            <w:r w:rsidRPr="003A043B">
              <w:rPr>
                <w:szCs w:val="22"/>
              </w:rPr>
              <w:t>prema</w:t>
            </w:r>
            <w:r w:rsidR="000508E4" w:rsidRPr="003A043B">
              <w:rPr>
                <w:szCs w:val="22"/>
              </w:rPr>
              <w:t xml:space="preserve"> </w:t>
            </w:r>
            <w:r w:rsidRPr="003A043B">
              <w:rPr>
                <w:szCs w:val="22"/>
              </w:rPr>
              <w:t>sportu</w:t>
            </w:r>
            <w:r w:rsidR="009E2EC4" w:rsidRPr="003A043B">
              <w:rPr>
                <w:szCs w:val="22"/>
              </w:rPr>
              <w:t>,</w:t>
            </w:r>
            <w:r w:rsidR="000508E4" w:rsidRPr="003A043B">
              <w:rPr>
                <w:szCs w:val="22"/>
              </w:rPr>
              <w:t xml:space="preserve"> </w:t>
            </w:r>
          </w:p>
          <w:p w:rsidR="000508E4" w:rsidRPr="003A043B" w:rsidRDefault="00555817" w:rsidP="000A336C">
            <w:pPr>
              <w:numPr>
                <w:ilvl w:val="0"/>
                <w:numId w:val="52"/>
              </w:numPr>
              <w:rPr>
                <w:szCs w:val="22"/>
              </w:rPr>
            </w:pPr>
            <w:r w:rsidRPr="003A043B">
              <w:rPr>
                <w:szCs w:val="22"/>
              </w:rPr>
              <w:t>koristi</w:t>
            </w:r>
            <w:r w:rsidR="000508E4" w:rsidRPr="003A043B">
              <w:rPr>
                <w:szCs w:val="22"/>
              </w:rPr>
              <w:t xml:space="preserve"> </w:t>
            </w:r>
            <w:r w:rsidRPr="003A043B">
              <w:rPr>
                <w:szCs w:val="22"/>
              </w:rPr>
              <w:t>vide</w:t>
            </w:r>
            <w:r w:rsidRPr="003A043B">
              <w:rPr>
                <w:szCs w:val="22"/>
                <w:lang w:val="sr-Cyrl-BA"/>
              </w:rPr>
              <w:t>o</w:t>
            </w:r>
            <w:r w:rsidR="000508E4" w:rsidRPr="003A043B">
              <w:rPr>
                <w:szCs w:val="22"/>
              </w:rPr>
              <w:t xml:space="preserve"> </w:t>
            </w:r>
            <w:r w:rsidRPr="003A043B">
              <w:rPr>
                <w:szCs w:val="22"/>
              </w:rPr>
              <w:t>snimke</w:t>
            </w:r>
            <w:r w:rsidR="000508E4" w:rsidRPr="003A043B">
              <w:rPr>
                <w:szCs w:val="22"/>
              </w:rPr>
              <w:t xml:space="preserve"> </w:t>
            </w:r>
            <w:r w:rsidRPr="003A043B">
              <w:rPr>
                <w:szCs w:val="22"/>
              </w:rPr>
              <w:t>košarkaških</w:t>
            </w:r>
            <w:r w:rsidR="000508E4" w:rsidRPr="003A043B">
              <w:rPr>
                <w:szCs w:val="22"/>
              </w:rPr>
              <w:t xml:space="preserve"> </w:t>
            </w:r>
            <w:r w:rsidRPr="003A043B">
              <w:rPr>
                <w:szCs w:val="22"/>
              </w:rPr>
              <w:t>utakmica</w:t>
            </w:r>
            <w:r w:rsidR="009E2EC4" w:rsidRPr="003A043B">
              <w:rPr>
                <w:szCs w:val="22"/>
              </w:rPr>
              <w:t>,</w:t>
            </w:r>
            <w:r w:rsidR="000508E4" w:rsidRPr="003A043B">
              <w:rPr>
                <w:szCs w:val="22"/>
              </w:rPr>
              <w:t xml:space="preserve"> </w:t>
            </w:r>
          </w:p>
          <w:p w:rsidR="000508E4" w:rsidRPr="003A043B" w:rsidRDefault="00555817" w:rsidP="00D5500D">
            <w:pPr>
              <w:ind w:left="360"/>
              <w:rPr>
                <w:szCs w:val="22"/>
                <w:lang w:val="sr-Latn-BA"/>
              </w:rPr>
            </w:pPr>
            <w:r w:rsidRPr="003A043B">
              <w:rPr>
                <w:szCs w:val="22"/>
                <w:lang w:val="sr-Cyrl-RS"/>
              </w:rPr>
              <w:t>fotografije</w:t>
            </w:r>
            <w:r w:rsidR="000508E4" w:rsidRPr="003A043B">
              <w:rPr>
                <w:szCs w:val="22"/>
                <w:lang w:val="sr-Cyrl-RS"/>
              </w:rPr>
              <w:t xml:space="preserve">, </w:t>
            </w:r>
            <w:r w:rsidRPr="003A043B">
              <w:rPr>
                <w:szCs w:val="22"/>
              </w:rPr>
              <w:t>sportsku</w:t>
            </w:r>
            <w:r w:rsidR="000508E4" w:rsidRPr="003A043B">
              <w:rPr>
                <w:szCs w:val="22"/>
              </w:rPr>
              <w:t xml:space="preserve"> </w:t>
            </w:r>
            <w:r w:rsidRPr="003A043B">
              <w:rPr>
                <w:szCs w:val="22"/>
              </w:rPr>
              <w:t>štampu</w:t>
            </w:r>
            <w:r w:rsidR="000508E4" w:rsidRPr="003A043B">
              <w:rPr>
                <w:szCs w:val="22"/>
                <w:lang w:val="sr-Cyrl-BA"/>
              </w:rPr>
              <w:t xml:space="preserve">, </w:t>
            </w:r>
            <w:r w:rsidRPr="003A043B">
              <w:rPr>
                <w:szCs w:val="22"/>
                <w:lang w:val="sr-Cyrl-RS"/>
              </w:rPr>
              <w:t>TV</w:t>
            </w:r>
            <w:r w:rsidR="000508E4" w:rsidRPr="003A043B">
              <w:rPr>
                <w:szCs w:val="22"/>
                <w:lang w:val="sr-Latn-BA"/>
              </w:rPr>
              <w:t>.</w:t>
            </w:r>
          </w:p>
          <w:p w:rsidR="000508E4" w:rsidRPr="003A043B" w:rsidRDefault="000508E4" w:rsidP="00D5500D">
            <w:pPr>
              <w:ind w:left="360"/>
              <w:rPr>
                <w:szCs w:val="22"/>
                <w:lang w:val="sr-Cyrl-BA"/>
              </w:rPr>
            </w:pPr>
          </w:p>
          <w:p w:rsidR="000508E4" w:rsidRPr="003A043B" w:rsidRDefault="000508E4" w:rsidP="00D5500D">
            <w:pPr>
              <w:ind w:left="360"/>
              <w:rPr>
                <w:szCs w:val="22"/>
                <w:lang w:val="sr-Cyrl-BA"/>
              </w:rPr>
            </w:pPr>
          </w:p>
          <w:p w:rsidR="000508E4" w:rsidRPr="003A043B" w:rsidRDefault="000508E4" w:rsidP="00D5500D">
            <w:pPr>
              <w:ind w:left="360"/>
              <w:rPr>
                <w:szCs w:val="22"/>
                <w:lang w:val="sr-Cyrl-BA"/>
              </w:rPr>
            </w:pPr>
          </w:p>
          <w:p w:rsidR="000508E4" w:rsidRPr="003A043B" w:rsidRDefault="00555817" w:rsidP="00D5500D">
            <w:pPr>
              <w:jc w:val="both"/>
              <w:rPr>
                <w:szCs w:val="22"/>
              </w:rPr>
            </w:pPr>
            <w:r w:rsidRPr="003A043B">
              <w:rPr>
                <w:szCs w:val="22"/>
              </w:rPr>
              <w:t>Obavezno</w:t>
            </w:r>
            <w:r w:rsidR="000508E4" w:rsidRPr="003A043B">
              <w:rPr>
                <w:szCs w:val="22"/>
              </w:rPr>
              <w:t xml:space="preserve"> </w:t>
            </w:r>
            <w:r w:rsidRPr="003A043B">
              <w:rPr>
                <w:szCs w:val="22"/>
              </w:rPr>
              <w:t>na</w:t>
            </w:r>
            <w:r w:rsidR="000508E4" w:rsidRPr="003A043B">
              <w:rPr>
                <w:szCs w:val="22"/>
              </w:rPr>
              <w:t xml:space="preserve"> </w:t>
            </w:r>
            <w:r w:rsidRPr="003A043B">
              <w:rPr>
                <w:szCs w:val="22"/>
              </w:rPr>
              <w:t>svakom</w:t>
            </w:r>
            <w:r w:rsidR="000508E4" w:rsidRPr="003A043B">
              <w:rPr>
                <w:szCs w:val="22"/>
              </w:rPr>
              <w:t xml:space="preserve"> </w:t>
            </w:r>
            <w:r w:rsidRPr="003A043B">
              <w:rPr>
                <w:szCs w:val="22"/>
              </w:rPr>
              <w:t>času</w:t>
            </w:r>
            <w:r w:rsidR="000508E4" w:rsidRPr="003A043B">
              <w:rPr>
                <w:szCs w:val="22"/>
              </w:rPr>
              <w:t xml:space="preserve"> </w:t>
            </w:r>
            <w:r w:rsidRPr="003A043B">
              <w:rPr>
                <w:szCs w:val="22"/>
              </w:rPr>
              <w:t>odvojiti</w:t>
            </w:r>
            <w:r w:rsidR="000508E4" w:rsidRPr="003A043B">
              <w:rPr>
                <w:szCs w:val="22"/>
              </w:rPr>
              <w:t xml:space="preserve"> </w:t>
            </w:r>
            <w:r w:rsidRPr="003A043B">
              <w:rPr>
                <w:szCs w:val="22"/>
              </w:rPr>
              <w:t>dio</w:t>
            </w:r>
            <w:r w:rsidR="000508E4" w:rsidRPr="003A043B">
              <w:rPr>
                <w:szCs w:val="22"/>
              </w:rPr>
              <w:t xml:space="preserve"> </w:t>
            </w:r>
            <w:r w:rsidRPr="003A043B">
              <w:rPr>
                <w:szCs w:val="22"/>
              </w:rPr>
              <w:t>vremena</w:t>
            </w:r>
            <w:r w:rsidR="000508E4" w:rsidRPr="003A043B">
              <w:rPr>
                <w:szCs w:val="22"/>
              </w:rPr>
              <w:t xml:space="preserve"> </w:t>
            </w:r>
            <w:r w:rsidRPr="003A043B">
              <w:rPr>
                <w:szCs w:val="22"/>
              </w:rPr>
              <w:t>u</w:t>
            </w:r>
            <w:r w:rsidR="000508E4" w:rsidRPr="003A043B">
              <w:rPr>
                <w:szCs w:val="22"/>
              </w:rPr>
              <w:t xml:space="preserve"> </w:t>
            </w:r>
            <w:r w:rsidRPr="003A043B">
              <w:rPr>
                <w:szCs w:val="22"/>
              </w:rPr>
              <w:t>pripremnom</w:t>
            </w:r>
            <w:r w:rsidR="000508E4" w:rsidRPr="003A043B">
              <w:rPr>
                <w:szCs w:val="22"/>
              </w:rPr>
              <w:t xml:space="preserve"> </w:t>
            </w:r>
            <w:r w:rsidRPr="003A043B">
              <w:rPr>
                <w:szCs w:val="22"/>
              </w:rPr>
              <w:t>dijelu</w:t>
            </w:r>
            <w:r w:rsidR="000508E4" w:rsidRPr="003A043B">
              <w:rPr>
                <w:szCs w:val="22"/>
              </w:rPr>
              <w:t xml:space="preserve"> </w:t>
            </w:r>
            <w:r w:rsidRPr="003A043B">
              <w:rPr>
                <w:szCs w:val="22"/>
              </w:rPr>
              <w:t>za</w:t>
            </w:r>
            <w:r w:rsidR="000508E4" w:rsidRPr="003A043B">
              <w:rPr>
                <w:szCs w:val="22"/>
              </w:rPr>
              <w:t xml:space="preserve"> </w:t>
            </w:r>
            <w:r w:rsidRPr="003A043B">
              <w:rPr>
                <w:szCs w:val="22"/>
              </w:rPr>
              <w:t>korektivnu</w:t>
            </w:r>
            <w:r w:rsidR="000508E4" w:rsidRPr="003A043B">
              <w:rPr>
                <w:szCs w:val="22"/>
              </w:rPr>
              <w:t xml:space="preserve"> </w:t>
            </w:r>
            <w:r w:rsidRPr="003A043B">
              <w:rPr>
                <w:szCs w:val="22"/>
              </w:rPr>
              <w:t>gimnastiku</w:t>
            </w:r>
            <w:r w:rsidR="000508E4" w:rsidRPr="003A043B">
              <w:rPr>
                <w:szCs w:val="22"/>
              </w:rPr>
              <w:t>.</w:t>
            </w:r>
            <w:r w:rsidR="000508E4" w:rsidRPr="003A043B">
              <w:rPr>
                <w:szCs w:val="22"/>
              </w:rPr>
              <w:tab/>
            </w:r>
          </w:p>
          <w:p w:rsidR="000508E4" w:rsidRPr="003A043B" w:rsidRDefault="000508E4" w:rsidP="00D5500D">
            <w:pPr>
              <w:ind w:left="360"/>
              <w:rPr>
                <w:szCs w:val="22"/>
                <w:lang w:val="sr-Cyrl-BA"/>
              </w:rPr>
            </w:pP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rPr>
                <w:b/>
                <w:noProof/>
                <w:color w:val="FF0000"/>
                <w:szCs w:val="22"/>
              </w:rPr>
            </w:pPr>
            <w:r w:rsidRPr="003A043B">
              <w:rPr>
                <w:b/>
                <w:noProof/>
                <w:szCs w:val="22"/>
              </w:rPr>
              <w:lastRenderedPageBreak/>
              <w:t>I</w:t>
            </w:r>
            <w:r w:rsidRPr="003A043B">
              <w:rPr>
                <w:b/>
                <w:noProof/>
                <w:szCs w:val="22"/>
                <w:lang w:val="sr-Cyrl-BA"/>
              </w:rPr>
              <w:t>zvori</w:t>
            </w:r>
            <w:r w:rsidR="000508E4" w:rsidRPr="003A043B">
              <w:rPr>
                <w:b/>
                <w:noProof/>
                <w:szCs w:val="22"/>
                <w:lang w:val="sr-Cyrl-BA"/>
              </w:rPr>
              <w:t xml:space="preserve"> </w:t>
            </w:r>
            <w:r w:rsidRPr="003A043B">
              <w:rPr>
                <w:b/>
                <w:noProof/>
                <w:szCs w:val="22"/>
                <w:lang w:val="sr-Cyrl-BA"/>
              </w:rPr>
              <w:t>za</w:t>
            </w:r>
            <w:r w:rsidR="000508E4" w:rsidRPr="003A043B">
              <w:rPr>
                <w:b/>
                <w:noProof/>
                <w:szCs w:val="22"/>
                <w:lang w:val="sr-Cyrl-BA"/>
              </w:rPr>
              <w:t xml:space="preserve"> </w:t>
            </w:r>
            <w:r w:rsidRPr="003A043B">
              <w:rPr>
                <w:b/>
                <w:noProof/>
                <w:szCs w:val="22"/>
                <w:lang w:val="sr-Cyrl-BA"/>
              </w:rPr>
              <w:t>nastavnike</w:t>
            </w:r>
            <w:r w:rsidR="0039527C" w:rsidRPr="003A043B">
              <w:rPr>
                <w:b/>
                <w:noProof/>
                <w:szCs w:val="22"/>
              </w:rPr>
              <w:t>:</w:t>
            </w: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2090" w:rsidRPr="003A043B" w:rsidRDefault="0039527C" w:rsidP="00892090">
            <w:pPr>
              <w:pStyle w:val="ListParagraph"/>
              <w:numPr>
                <w:ilvl w:val="0"/>
                <w:numId w:val="202"/>
              </w:numPr>
              <w:rPr>
                <w:color w:val="000000" w:themeColor="text1"/>
                <w:szCs w:val="22"/>
                <w:lang w:val="hr-HR"/>
              </w:rPr>
            </w:pPr>
            <w:r w:rsidRPr="003A043B">
              <w:rPr>
                <w:color w:val="000000" w:themeColor="text1"/>
                <w:szCs w:val="22"/>
                <w:lang w:val="hr-HR"/>
              </w:rPr>
              <w:t>o</w:t>
            </w:r>
            <w:r w:rsidR="00892090" w:rsidRPr="003A043B">
              <w:rPr>
                <w:color w:val="000000" w:themeColor="text1"/>
                <w:szCs w:val="22"/>
                <w:lang w:val="hr-HR"/>
              </w:rPr>
              <w:t>dobreni udžbenici</w:t>
            </w:r>
            <w:r w:rsidRPr="003A043B">
              <w:rPr>
                <w:color w:val="000000" w:themeColor="text1"/>
                <w:szCs w:val="22"/>
                <w:lang w:val="hr-HR"/>
              </w:rPr>
              <w:t>,</w:t>
            </w:r>
          </w:p>
          <w:p w:rsidR="00892090" w:rsidRPr="003A043B" w:rsidRDefault="0039527C" w:rsidP="00892090">
            <w:pPr>
              <w:pStyle w:val="ListParagraph"/>
              <w:numPr>
                <w:ilvl w:val="0"/>
                <w:numId w:val="202"/>
              </w:numPr>
              <w:rPr>
                <w:color w:val="000000" w:themeColor="text1"/>
                <w:szCs w:val="22"/>
                <w:lang w:val="hr-HR"/>
              </w:rPr>
            </w:pPr>
            <w:r w:rsidRPr="003A043B">
              <w:rPr>
                <w:color w:val="000000" w:themeColor="text1"/>
                <w:szCs w:val="22"/>
                <w:lang w:val="hr-HR"/>
              </w:rPr>
              <w:t>s</w:t>
            </w:r>
            <w:r w:rsidR="00892090" w:rsidRPr="003A043B">
              <w:rPr>
                <w:color w:val="000000" w:themeColor="text1"/>
                <w:szCs w:val="22"/>
                <w:lang w:val="hr-HR"/>
              </w:rPr>
              <w:t>tručna literatura</w:t>
            </w:r>
            <w:r w:rsidRPr="003A043B">
              <w:rPr>
                <w:color w:val="000000" w:themeColor="text1"/>
                <w:szCs w:val="22"/>
                <w:lang w:val="hr-HR"/>
              </w:rPr>
              <w:t>,</w:t>
            </w:r>
          </w:p>
          <w:p w:rsidR="000508E4" w:rsidRPr="003A043B" w:rsidRDefault="0039527C" w:rsidP="00892090">
            <w:pPr>
              <w:pStyle w:val="ListParagraph"/>
              <w:numPr>
                <w:ilvl w:val="0"/>
                <w:numId w:val="202"/>
              </w:numPr>
              <w:rPr>
                <w:color w:val="000000" w:themeColor="text1"/>
                <w:szCs w:val="22"/>
                <w:lang w:val="hr-HR"/>
              </w:rPr>
            </w:pPr>
            <w:r w:rsidRPr="003A043B">
              <w:rPr>
                <w:color w:val="000000" w:themeColor="text1"/>
                <w:szCs w:val="22"/>
                <w:lang w:val="hr-HR"/>
              </w:rPr>
              <w:t>i</w:t>
            </w:r>
            <w:r w:rsidR="00892090" w:rsidRPr="003A043B">
              <w:rPr>
                <w:color w:val="000000" w:themeColor="text1"/>
                <w:szCs w:val="22"/>
                <w:lang w:val="hr-HR"/>
              </w:rPr>
              <w:t>nternet</w:t>
            </w:r>
            <w:r w:rsidRPr="003A043B">
              <w:rPr>
                <w:color w:val="000000" w:themeColor="text1"/>
                <w:szCs w:val="22"/>
                <w:lang w:val="hr-HR"/>
              </w:rPr>
              <w:t>.</w:t>
            </w: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vAlign w:val="center"/>
            <w:hideMark/>
          </w:tcPr>
          <w:p w:rsidR="000508E4" w:rsidRPr="003A043B" w:rsidRDefault="000508E4" w:rsidP="00D5500D">
            <w:pPr>
              <w:rPr>
                <w:noProof/>
                <w:color w:val="FF0000"/>
                <w:szCs w:val="22"/>
              </w:rPr>
            </w:pP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555817" w:rsidP="00D5500D">
            <w:pPr>
              <w:rPr>
                <w:b/>
                <w:noProof/>
                <w:color w:val="FF0000"/>
                <w:szCs w:val="22"/>
                <w:lang w:val="sr-Cyrl-BA"/>
              </w:rPr>
            </w:pPr>
            <w:r w:rsidRPr="003A043B">
              <w:rPr>
                <w:b/>
                <w:noProof/>
                <w:szCs w:val="22"/>
              </w:rPr>
              <w:t>Integracija</w:t>
            </w:r>
            <w:r w:rsidR="000508E4" w:rsidRPr="003A043B">
              <w:rPr>
                <w:b/>
                <w:noProof/>
                <w:szCs w:val="22"/>
                <w:lang w:val="sr-Cyrl-BA"/>
              </w:rPr>
              <w:t xml:space="preserve"> </w:t>
            </w:r>
            <w:r w:rsidRPr="003A043B">
              <w:rPr>
                <w:b/>
                <w:noProof/>
                <w:szCs w:val="22"/>
                <w:lang w:val="sr-Cyrl-BA"/>
              </w:rPr>
              <w:t>sa</w:t>
            </w:r>
            <w:r w:rsidR="000508E4" w:rsidRPr="003A043B">
              <w:rPr>
                <w:b/>
                <w:noProof/>
                <w:szCs w:val="22"/>
                <w:lang w:val="sr-Cyrl-BA"/>
              </w:rPr>
              <w:t xml:space="preserve"> </w:t>
            </w:r>
            <w:r w:rsidRPr="003A043B">
              <w:rPr>
                <w:b/>
                <w:noProof/>
                <w:szCs w:val="22"/>
                <w:lang w:val="sr-Cyrl-BA"/>
              </w:rPr>
              <w:t>drugim</w:t>
            </w:r>
            <w:r w:rsidR="000508E4" w:rsidRPr="003A043B">
              <w:rPr>
                <w:b/>
                <w:noProof/>
                <w:szCs w:val="22"/>
                <w:lang w:val="sr-Cyrl-BA"/>
              </w:rPr>
              <w:t xml:space="preserve"> </w:t>
            </w:r>
            <w:r w:rsidRPr="003A043B">
              <w:rPr>
                <w:b/>
                <w:noProof/>
                <w:szCs w:val="22"/>
                <w:lang w:val="sr-Cyrl-BA"/>
              </w:rPr>
              <w:t>nastavnim</w:t>
            </w:r>
            <w:r w:rsidR="000508E4" w:rsidRPr="003A043B">
              <w:rPr>
                <w:b/>
                <w:noProof/>
                <w:szCs w:val="22"/>
                <w:lang w:val="sr-Cyrl-BA"/>
              </w:rPr>
              <w:t xml:space="preserve"> </w:t>
            </w:r>
            <w:r w:rsidRPr="003A043B">
              <w:rPr>
                <w:b/>
                <w:noProof/>
                <w:szCs w:val="22"/>
                <w:lang w:val="sr-Cyrl-BA"/>
              </w:rPr>
              <w:t>predmetima</w:t>
            </w: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892090" w:rsidP="00D5500D">
            <w:pPr>
              <w:rPr>
                <w:noProof/>
                <w:szCs w:val="22"/>
                <w:lang w:val="sr-Latn-BA"/>
              </w:rPr>
            </w:pPr>
            <w:r w:rsidRPr="003A043B">
              <w:rPr>
                <w:noProof/>
                <w:szCs w:val="22"/>
                <w:lang w:val="sr-Latn-BA"/>
              </w:rPr>
              <w:t>Nema</w:t>
            </w:r>
            <w:r w:rsidR="0039527C" w:rsidRPr="003A043B">
              <w:rPr>
                <w:noProof/>
                <w:szCs w:val="22"/>
                <w:lang w:val="sr-Latn-BA"/>
              </w:rPr>
              <w:t>.</w:t>
            </w:r>
          </w:p>
        </w:tc>
      </w:tr>
      <w:tr w:rsidR="000508E4" w:rsidRPr="003A043B" w:rsidTr="000508E4">
        <w:trPr>
          <w:trHeight w:val="373"/>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D5500D">
            <w:pPr>
              <w:suppressAutoHyphens/>
              <w:ind w:left="357" w:hanging="357"/>
              <w:jc w:val="both"/>
              <w:rPr>
                <w:rFonts w:eastAsia="Calibri"/>
                <w:b/>
                <w:bCs/>
                <w:szCs w:val="22"/>
              </w:rPr>
            </w:pPr>
            <w:r w:rsidRPr="003A043B">
              <w:rPr>
                <w:rFonts w:eastAsia="Calibri"/>
                <w:b/>
                <w:bCs/>
                <w:szCs w:val="22"/>
                <w:lang w:val="bs-Cyrl-BA"/>
              </w:rPr>
              <w:lastRenderedPageBreak/>
              <w:t>PROFIL</w:t>
            </w:r>
            <w:r w:rsidR="000508E4" w:rsidRPr="003A043B">
              <w:rPr>
                <w:rFonts w:eastAsia="Calibri"/>
                <w:b/>
                <w:bCs/>
                <w:szCs w:val="22"/>
                <w:lang w:val="bs-Cyrl-BA"/>
              </w:rPr>
              <w:t xml:space="preserve"> </w:t>
            </w:r>
            <w:r w:rsidRPr="003A043B">
              <w:rPr>
                <w:rFonts w:eastAsia="Calibri"/>
                <w:b/>
                <w:bCs/>
                <w:szCs w:val="22"/>
                <w:lang w:val="bs-Cyrl-BA"/>
              </w:rPr>
              <w:t>I</w:t>
            </w:r>
            <w:r w:rsidR="000508E4" w:rsidRPr="003A043B">
              <w:rPr>
                <w:rFonts w:eastAsia="Calibri"/>
                <w:b/>
                <w:bCs/>
                <w:szCs w:val="22"/>
                <w:lang w:val="bs-Cyrl-BA"/>
              </w:rPr>
              <w:t xml:space="preserve"> </w:t>
            </w:r>
            <w:r w:rsidRPr="003A043B">
              <w:rPr>
                <w:rFonts w:eastAsia="Calibri"/>
                <w:b/>
                <w:bCs/>
                <w:szCs w:val="22"/>
                <w:lang w:val="bs-Cyrl-BA"/>
              </w:rPr>
              <w:t>STRUČNA</w:t>
            </w:r>
            <w:r w:rsidR="000508E4" w:rsidRPr="003A043B">
              <w:rPr>
                <w:rFonts w:eastAsia="Calibri"/>
                <w:b/>
                <w:bCs/>
                <w:szCs w:val="22"/>
                <w:lang w:val="bs-Cyrl-BA"/>
              </w:rPr>
              <w:t xml:space="preserve"> </w:t>
            </w:r>
            <w:r w:rsidRPr="003A043B">
              <w:rPr>
                <w:rFonts w:eastAsia="Calibri"/>
                <w:b/>
                <w:bCs/>
                <w:szCs w:val="22"/>
                <w:lang w:val="bs-Cyrl-BA"/>
              </w:rPr>
              <w:t>SPREMA</w:t>
            </w:r>
            <w:r w:rsidR="000508E4" w:rsidRPr="003A043B">
              <w:rPr>
                <w:rFonts w:eastAsia="Calibri"/>
                <w:b/>
                <w:bCs/>
                <w:szCs w:val="22"/>
                <w:lang w:val="bs-Cyrl-BA"/>
              </w:rPr>
              <w:t xml:space="preserve"> </w:t>
            </w:r>
            <w:r w:rsidRPr="003A043B">
              <w:rPr>
                <w:rFonts w:eastAsia="Calibri"/>
                <w:b/>
                <w:bCs/>
                <w:szCs w:val="22"/>
                <w:lang w:val="bs-Cyrl-BA"/>
              </w:rPr>
              <w:t>NASTAVNIKA</w:t>
            </w:r>
            <w:r w:rsidR="00EE64FA" w:rsidRPr="003A043B">
              <w:rPr>
                <w:rFonts w:eastAsia="Calibri"/>
                <w:b/>
                <w:bCs/>
                <w:szCs w:val="22"/>
              </w:rPr>
              <w:t>:</w:t>
            </w: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8E4" w:rsidRPr="003A043B" w:rsidRDefault="00555817" w:rsidP="000A336C">
            <w:pPr>
              <w:numPr>
                <w:ilvl w:val="0"/>
                <w:numId w:val="113"/>
              </w:numPr>
              <w:suppressAutoHyphens/>
              <w:autoSpaceDN w:val="0"/>
              <w:spacing w:line="276" w:lineRule="auto"/>
              <w:ind w:left="714" w:hanging="357"/>
              <w:jc w:val="both"/>
              <w:textAlignment w:val="baseline"/>
              <w:rPr>
                <w:rFonts w:eastAsia="Calibri"/>
                <w:kern w:val="3"/>
                <w:szCs w:val="22"/>
                <w:lang w:val="en-US" w:bidi="hi-IN"/>
              </w:rPr>
            </w:pPr>
            <w:r w:rsidRPr="003A043B">
              <w:rPr>
                <w:rFonts w:eastAsia="Calibri"/>
                <w:kern w:val="3"/>
                <w:szCs w:val="22"/>
                <w:lang w:val="en-US" w:bidi="hi-IN"/>
              </w:rPr>
              <w:t>profesor</w:t>
            </w:r>
            <w:r w:rsidR="000508E4" w:rsidRPr="003A043B">
              <w:rPr>
                <w:rFonts w:eastAsia="Calibri"/>
                <w:kern w:val="3"/>
                <w:szCs w:val="22"/>
                <w:lang w:val="en-US" w:bidi="hi-IN"/>
              </w:rPr>
              <w:t>/</w:t>
            </w:r>
            <w:r w:rsidRPr="003A043B">
              <w:rPr>
                <w:rFonts w:eastAsia="Calibri"/>
                <w:kern w:val="3"/>
                <w:szCs w:val="22"/>
                <w:lang w:val="en-US" w:bidi="hi-IN"/>
              </w:rPr>
              <w:t>diplomirani</w:t>
            </w:r>
            <w:r w:rsidR="000508E4" w:rsidRPr="003A043B">
              <w:rPr>
                <w:rFonts w:eastAsia="Calibri"/>
                <w:kern w:val="3"/>
                <w:szCs w:val="22"/>
                <w:lang w:val="en-US" w:bidi="hi-IN"/>
              </w:rPr>
              <w:t xml:space="preserve"> </w:t>
            </w:r>
            <w:r w:rsidRPr="003A043B">
              <w:rPr>
                <w:rFonts w:eastAsia="Calibri"/>
                <w:kern w:val="3"/>
                <w:szCs w:val="22"/>
                <w:lang w:val="en-US" w:bidi="hi-IN"/>
              </w:rPr>
              <w:t>profesor</w:t>
            </w:r>
            <w:r w:rsidR="000508E4" w:rsidRPr="003A043B">
              <w:rPr>
                <w:rFonts w:eastAsia="Calibri"/>
                <w:kern w:val="3"/>
                <w:szCs w:val="22"/>
                <w:lang w:val="en-US" w:bidi="hi-IN"/>
              </w:rPr>
              <w:t xml:space="preserve"> </w:t>
            </w:r>
            <w:r w:rsidRPr="003A043B">
              <w:rPr>
                <w:rFonts w:eastAsia="Calibri"/>
                <w:kern w:val="3"/>
                <w:szCs w:val="22"/>
                <w:lang w:val="en-US" w:bidi="hi-IN"/>
              </w:rPr>
              <w:t>fizičke</w:t>
            </w:r>
            <w:r w:rsidR="000508E4" w:rsidRPr="003A043B">
              <w:rPr>
                <w:rFonts w:eastAsia="Calibri"/>
                <w:kern w:val="3"/>
                <w:szCs w:val="22"/>
                <w:lang w:val="en-US" w:bidi="hi-IN"/>
              </w:rPr>
              <w:t xml:space="preserve"> </w:t>
            </w:r>
            <w:r w:rsidRPr="003A043B">
              <w:rPr>
                <w:rFonts w:eastAsia="Calibri"/>
                <w:kern w:val="3"/>
                <w:szCs w:val="22"/>
                <w:lang w:val="en-US" w:bidi="hi-IN"/>
              </w:rPr>
              <w:t>i</w:t>
            </w:r>
            <w:r w:rsidR="000508E4" w:rsidRPr="003A043B">
              <w:rPr>
                <w:rFonts w:eastAsia="Calibri"/>
                <w:kern w:val="3"/>
                <w:szCs w:val="22"/>
                <w:lang w:val="en-US" w:bidi="hi-IN"/>
              </w:rPr>
              <w:t xml:space="preserve"> </w:t>
            </w:r>
            <w:r w:rsidRPr="003A043B">
              <w:rPr>
                <w:rFonts w:eastAsia="Calibri"/>
                <w:kern w:val="3"/>
                <w:szCs w:val="22"/>
                <w:lang w:val="en-US" w:bidi="hi-IN"/>
              </w:rPr>
              <w:t>zdravstvene</w:t>
            </w:r>
            <w:r w:rsidR="000508E4" w:rsidRPr="003A043B">
              <w:rPr>
                <w:rFonts w:eastAsia="Calibri"/>
                <w:kern w:val="3"/>
                <w:szCs w:val="22"/>
                <w:lang w:val="en-US" w:bidi="hi-IN"/>
              </w:rPr>
              <w:t xml:space="preserve"> </w:t>
            </w:r>
            <w:r w:rsidRPr="003A043B">
              <w:rPr>
                <w:rFonts w:eastAsia="Calibri"/>
                <w:kern w:val="3"/>
                <w:szCs w:val="22"/>
                <w:lang w:val="en-US" w:bidi="hi-IN"/>
              </w:rPr>
              <w:t>kulture</w:t>
            </w:r>
            <w:r w:rsidR="000508E4" w:rsidRPr="003A043B">
              <w:rPr>
                <w:rFonts w:eastAsia="Calibri"/>
                <w:kern w:val="3"/>
                <w:szCs w:val="22"/>
                <w:lang w:val="en-US" w:bidi="hi-IN"/>
              </w:rPr>
              <w:t>/</w:t>
            </w:r>
            <w:r w:rsidRPr="003A043B">
              <w:rPr>
                <w:rFonts w:eastAsia="Calibri"/>
                <w:kern w:val="3"/>
                <w:szCs w:val="22"/>
                <w:lang w:val="en-US" w:bidi="hi-IN"/>
              </w:rPr>
              <w:t>vaspitanja</w:t>
            </w:r>
            <w:r w:rsidR="000508E4" w:rsidRPr="003A043B">
              <w:rPr>
                <w:rFonts w:eastAsia="Calibri"/>
                <w:kern w:val="3"/>
                <w:szCs w:val="22"/>
                <w:lang w:val="en-US" w:bidi="hi-IN"/>
              </w:rPr>
              <w:t>/</w:t>
            </w:r>
            <w:r w:rsidRPr="003A043B">
              <w:rPr>
                <w:rFonts w:eastAsia="Calibri"/>
                <w:kern w:val="3"/>
                <w:szCs w:val="22"/>
                <w:lang w:val="en-US" w:bidi="hi-IN"/>
              </w:rPr>
              <w:t>sporta</w:t>
            </w:r>
          </w:p>
          <w:p w:rsidR="000508E4" w:rsidRPr="003A043B" w:rsidRDefault="00555817" w:rsidP="000A336C">
            <w:pPr>
              <w:numPr>
                <w:ilvl w:val="0"/>
                <w:numId w:val="113"/>
              </w:numPr>
              <w:suppressAutoHyphens/>
              <w:autoSpaceDN w:val="0"/>
              <w:spacing w:line="276" w:lineRule="auto"/>
              <w:ind w:left="714" w:hanging="357"/>
              <w:jc w:val="both"/>
              <w:textAlignment w:val="baseline"/>
              <w:rPr>
                <w:rFonts w:eastAsia="Calibri"/>
                <w:kern w:val="3"/>
                <w:szCs w:val="22"/>
                <w:lang w:val="en-US" w:bidi="hi-IN"/>
              </w:rPr>
            </w:pPr>
            <w:r w:rsidRPr="003A043B">
              <w:rPr>
                <w:rFonts w:eastAsia="Calibri"/>
                <w:kern w:val="3"/>
                <w:szCs w:val="22"/>
                <w:lang w:val="en-US" w:bidi="hi-IN"/>
              </w:rPr>
              <w:t>profesor</w:t>
            </w:r>
            <w:r w:rsidR="000508E4" w:rsidRPr="003A043B">
              <w:rPr>
                <w:rFonts w:eastAsia="Calibri"/>
                <w:kern w:val="3"/>
                <w:szCs w:val="22"/>
                <w:lang w:val="en-US" w:bidi="hi-IN"/>
              </w:rPr>
              <w:t xml:space="preserve"> </w:t>
            </w:r>
            <w:r w:rsidRPr="003A043B">
              <w:rPr>
                <w:rFonts w:eastAsia="Calibri"/>
                <w:kern w:val="3"/>
                <w:szCs w:val="22"/>
                <w:lang w:val="en-US" w:bidi="hi-IN"/>
              </w:rPr>
              <w:t>dvopredmetnog</w:t>
            </w:r>
            <w:r w:rsidR="000508E4" w:rsidRPr="003A043B">
              <w:rPr>
                <w:rFonts w:eastAsia="Calibri"/>
                <w:kern w:val="3"/>
                <w:szCs w:val="22"/>
                <w:lang w:val="en-US" w:bidi="hi-IN"/>
              </w:rPr>
              <w:t xml:space="preserve"> </w:t>
            </w:r>
            <w:r w:rsidRPr="003A043B">
              <w:rPr>
                <w:rFonts w:eastAsia="Calibri"/>
                <w:kern w:val="3"/>
                <w:szCs w:val="22"/>
                <w:lang w:val="en-US" w:bidi="hi-IN"/>
              </w:rPr>
              <w:t>studija</w:t>
            </w:r>
            <w:r w:rsidR="000508E4" w:rsidRPr="003A043B">
              <w:rPr>
                <w:rFonts w:eastAsia="Calibri"/>
                <w:kern w:val="3"/>
                <w:szCs w:val="22"/>
                <w:lang w:val="en-US" w:bidi="hi-IN"/>
              </w:rPr>
              <w:t xml:space="preserve"> </w:t>
            </w:r>
            <w:r w:rsidRPr="003A043B">
              <w:rPr>
                <w:rFonts w:eastAsia="Calibri"/>
                <w:kern w:val="3"/>
                <w:szCs w:val="22"/>
                <w:lang w:val="en-US" w:bidi="hi-IN"/>
              </w:rPr>
              <w:t>u</w:t>
            </w:r>
            <w:r w:rsidR="000508E4" w:rsidRPr="003A043B">
              <w:rPr>
                <w:rFonts w:eastAsia="Calibri"/>
                <w:kern w:val="3"/>
                <w:szCs w:val="22"/>
                <w:lang w:val="en-US" w:bidi="hi-IN"/>
              </w:rPr>
              <w:t xml:space="preserve"> </w:t>
            </w:r>
            <w:r w:rsidRPr="003A043B">
              <w:rPr>
                <w:rFonts w:eastAsia="Calibri"/>
                <w:kern w:val="3"/>
                <w:szCs w:val="22"/>
                <w:lang w:val="en-US" w:bidi="hi-IN"/>
              </w:rPr>
              <w:t>kojemu</w:t>
            </w:r>
            <w:r w:rsidR="000508E4" w:rsidRPr="003A043B">
              <w:rPr>
                <w:rFonts w:eastAsia="Calibri"/>
                <w:kern w:val="3"/>
                <w:szCs w:val="22"/>
                <w:lang w:val="en-US" w:bidi="hi-IN"/>
              </w:rPr>
              <w:t xml:space="preserve"> </w:t>
            </w:r>
            <w:r w:rsidRPr="003A043B">
              <w:rPr>
                <w:rFonts w:eastAsia="Calibri"/>
                <w:kern w:val="3"/>
                <w:szCs w:val="22"/>
                <w:lang w:val="en-US" w:bidi="hi-IN"/>
              </w:rPr>
              <w:t>je</w:t>
            </w:r>
            <w:r w:rsidR="000508E4" w:rsidRPr="003A043B">
              <w:rPr>
                <w:rFonts w:eastAsia="Calibri"/>
                <w:kern w:val="3"/>
                <w:szCs w:val="22"/>
                <w:lang w:val="en-US" w:bidi="hi-IN"/>
              </w:rPr>
              <w:t xml:space="preserve"> </w:t>
            </w:r>
            <w:r w:rsidRPr="003A043B">
              <w:rPr>
                <w:rFonts w:eastAsia="Calibri"/>
                <w:kern w:val="3"/>
                <w:szCs w:val="22"/>
                <w:lang w:val="en-US" w:bidi="hi-IN"/>
              </w:rPr>
              <w:t>fizička</w:t>
            </w:r>
            <w:r w:rsidR="000508E4" w:rsidRPr="003A043B">
              <w:rPr>
                <w:rFonts w:eastAsia="Calibri"/>
                <w:kern w:val="3"/>
                <w:szCs w:val="22"/>
                <w:lang w:val="en-US" w:bidi="hi-IN"/>
              </w:rPr>
              <w:t xml:space="preserve"> </w:t>
            </w:r>
            <w:r w:rsidRPr="003A043B">
              <w:rPr>
                <w:rFonts w:eastAsia="Calibri"/>
                <w:kern w:val="3"/>
                <w:szCs w:val="22"/>
                <w:lang w:val="en-US" w:bidi="hi-IN"/>
              </w:rPr>
              <w:t>i</w:t>
            </w:r>
            <w:r w:rsidR="000508E4" w:rsidRPr="003A043B">
              <w:rPr>
                <w:rFonts w:eastAsia="Calibri"/>
                <w:kern w:val="3"/>
                <w:szCs w:val="22"/>
                <w:lang w:val="en-US" w:bidi="hi-IN"/>
              </w:rPr>
              <w:t xml:space="preserve"> </w:t>
            </w:r>
            <w:r w:rsidRPr="003A043B">
              <w:rPr>
                <w:rFonts w:eastAsia="Calibri"/>
                <w:kern w:val="3"/>
                <w:szCs w:val="22"/>
                <w:lang w:val="en-US" w:bidi="hi-IN"/>
              </w:rPr>
              <w:t>zdravstvena</w:t>
            </w:r>
            <w:r w:rsidR="000508E4" w:rsidRPr="003A043B">
              <w:rPr>
                <w:rFonts w:eastAsia="Calibri"/>
                <w:kern w:val="3"/>
                <w:szCs w:val="22"/>
                <w:lang w:val="en-US" w:bidi="hi-IN"/>
              </w:rPr>
              <w:t xml:space="preserve"> </w:t>
            </w:r>
            <w:r w:rsidRPr="003A043B">
              <w:rPr>
                <w:rFonts w:eastAsia="Calibri"/>
                <w:kern w:val="3"/>
                <w:szCs w:val="22"/>
                <w:lang w:val="en-US" w:bidi="hi-IN"/>
              </w:rPr>
              <w:t>kultura</w:t>
            </w:r>
            <w:r w:rsidR="000508E4" w:rsidRPr="003A043B">
              <w:rPr>
                <w:rFonts w:eastAsia="Calibri"/>
                <w:kern w:val="3"/>
                <w:szCs w:val="22"/>
                <w:lang w:val="en-US" w:bidi="hi-IN"/>
              </w:rPr>
              <w:t>/</w:t>
            </w:r>
            <w:r w:rsidRPr="003A043B">
              <w:rPr>
                <w:rFonts w:eastAsia="Calibri"/>
                <w:kern w:val="3"/>
                <w:szCs w:val="22"/>
                <w:lang w:val="en-US" w:bidi="hi-IN"/>
              </w:rPr>
              <w:t>vaspitanje</w:t>
            </w:r>
            <w:r w:rsidR="000508E4" w:rsidRPr="003A043B">
              <w:rPr>
                <w:rFonts w:eastAsia="Calibri"/>
                <w:kern w:val="3"/>
                <w:szCs w:val="22"/>
                <w:lang w:val="en-US" w:bidi="hi-IN"/>
              </w:rPr>
              <w:t>/</w:t>
            </w:r>
            <w:r w:rsidRPr="003A043B">
              <w:rPr>
                <w:rFonts w:eastAsia="Calibri"/>
                <w:kern w:val="3"/>
                <w:szCs w:val="22"/>
                <w:lang w:val="en-US" w:bidi="hi-IN"/>
              </w:rPr>
              <w:t>sport</w:t>
            </w:r>
            <w:r w:rsidR="000508E4" w:rsidRPr="003A043B">
              <w:rPr>
                <w:rFonts w:eastAsia="Calibri"/>
                <w:kern w:val="3"/>
                <w:szCs w:val="22"/>
                <w:lang w:val="en-US" w:bidi="hi-IN"/>
              </w:rPr>
              <w:t xml:space="preserve"> </w:t>
            </w:r>
            <w:r w:rsidRPr="003A043B">
              <w:rPr>
                <w:rFonts w:eastAsia="Calibri"/>
                <w:kern w:val="3"/>
                <w:szCs w:val="22"/>
                <w:lang w:val="en-US" w:bidi="hi-IN"/>
              </w:rPr>
              <w:t>glavni</w:t>
            </w:r>
            <w:r w:rsidR="000508E4" w:rsidRPr="003A043B">
              <w:rPr>
                <w:rFonts w:eastAsia="Calibri"/>
                <w:kern w:val="3"/>
                <w:szCs w:val="22"/>
                <w:lang w:val="en-US" w:bidi="hi-IN"/>
              </w:rPr>
              <w:t xml:space="preserve"> </w:t>
            </w:r>
            <w:r w:rsidRPr="003A043B">
              <w:rPr>
                <w:rFonts w:eastAsia="Calibri"/>
                <w:kern w:val="3"/>
                <w:szCs w:val="22"/>
                <w:lang w:val="en-US" w:bidi="hi-IN"/>
              </w:rPr>
              <w:t>ili</w:t>
            </w:r>
            <w:r w:rsidR="000508E4" w:rsidRPr="003A043B">
              <w:rPr>
                <w:rFonts w:eastAsia="Calibri"/>
                <w:kern w:val="3"/>
                <w:szCs w:val="22"/>
                <w:lang w:val="en-US" w:bidi="hi-IN"/>
              </w:rPr>
              <w:t xml:space="preserve"> </w:t>
            </w:r>
            <w:r w:rsidR="009F5597" w:rsidRPr="003A043B">
              <w:rPr>
                <w:rFonts w:eastAsia="Calibri"/>
                <w:kern w:val="3"/>
                <w:szCs w:val="22"/>
                <w:lang w:val="en-US" w:bidi="hi-IN"/>
              </w:rPr>
              <w:t>ravnopravan</w:t>
            </w:r>
            <w:r w:rsidR="000508E4" w:rsidRPr="003A043B">
              <w:rPr>
                <w:rFonts w:eastAsia="Calibri"/>
                <w:kern w:val="3"/>
                <w:szCs w:val="22"/>
                <w:lang w:val="en-US" w:bidi="hi-IN"/>
              </w:rPr>
              <w:t xml:space="preserve"> </w:t>
            </w:r>
            <w:r w:rsidRPr="003A043B">
              <w:rPr>
                <w:rFonts w:eastAsia="Calibri"/>
                <w:kern w:val="3"/>
                <w:szCs w:val="22"/>
                <w:lang w:val="en-US" w:bidi="hi-IN"/>
              </w:rPr>
              <w:t>predmet</w:t>
            </w:r>
            <w:r w:rsidR="009F5597" w:rsidRPr="003A043B">
              <w:rPr>
                <w:rFonts w:eastAsia="Calibri"/>
                <w:kern w:val="3"/>
                <w:szCs w:val="22"/>
                <w:lang w:val="en-US" w:bidi="hi-IN"/>
              </w:rPr>
              <w:t>.</w:t>
            </w:r>
          </w:p>
          <w:p w:rsidR="000508E4" w:rsidRPr="003A043B" w:rsidRDefault="000508E4" w:rsidP="00D5500D">
            <w:pPr>
              <w:jc w:val="both"/>
              <w:rPr>
                <w:rFonts w:eastAsia="Calibri"/>
                <w:noProof/>
                <w:szCs w:val="22"/>
                <w:lang w:val="sr-Cyrl-BA"/>
              </w:rPr>
            </w:pPr>
          </w:p>
          <w:p w:rsidR="000508E4" w:rsidRPr="003A043B" w:rsidRDefault="00555817" w:rsidP="00D5500D">
            <w:pPr>
              <w:jc w:val="both"/>
              <w:rPr>
                <w:rFonts w:eastAsia="Calibri"/>
                <w:noProof/>
                <w:szCs w:val="22"/>
                <w:lang w:val="hr-BA"/>
              </w:rPr>
            </w:pPr>
            <w:r w:rsidRPr="003A043B">
              <w:rPr>
                <w:rFonts w:eastAsia="Calibri"/>
                <w:noProof/>
                <w:szCs w:val="22"/>
                <w:lang w:val="sr-Cyrl-BA"/>
              </w:rPr>
              <w:t>Navedeni</w:t>
            </w:r>
            <w:r w:rsidR="000508E4" w:rsidRPr="003A043B">
              <w:rPr>
                <w:rFonts w:eastAsia="Calibri"/>
                <w:noProof/>
                <w:szCs w:val="22"/>
                <w:lang w:val="sr-Cyrl-BA"/>
              </w:rPr>
              <w:t xml:space="preserve"> </w:t>
            </w:r>
            <w:r w:rsidRPr="003A043B">
              <w:rPr>
                <w:rFonts w:eastAsia="Calibri"/>
                <w:noProof/>
                <w:szCs w:val="22"/>
                <w:lang w:val="sr-Cyrl-BA"/>
              </w:rPr>
              <w:t>profili</w:t>
            </w:r>
            <w:r w:rsidR="000508E4" w:rsidRPr="003A043B">
              <w:rPr>
                <w:rFonts w:eastAsia="Calibri"/>
                <w:noProof/>
                <w:szCs w:val="22"/>
                <w:lang w:val="sr-Cyrl-BA"/>
              </w:rPr>
              <w:t xml:space="preserve"> </w:t>
            </w:r>
            <w:r w:rsidRPr="003A043B">
              <w:rPr>
                <w:rFonts w:eastAsia="Calibri"/>
                <w:noProof/>
                <w:szCs w:val="22"/>
                <w:lang w:val="sr-Cyrl-BA"/>
              </w:rPr>
              <w:t>visoke</w:t>
            </w:r>
            <w:r w:rsidR="000508E4" w:rsidRPr="003A043B">
              <w:rPr>
                <w:rFonts w:eastAsia="Calibri"/>
                <w:noProof/>
                <w:szCs w:val="22"/>
                <w:lang w:val="sr-Cyrl-BA"/>
              </w:rPr>
              <w:t xml:space="preserve"> </w:t>
            </w:r>
            <w:r w:rsidRPr="003A043B">
              <w:rPr>
                <w:rFonts w:eastAsia="Calibri"/>
                <w:noProof/>
                <w:szCs w:val="22"/>
                <w:lang w:val="sr-Cyrl-BA"/>
              </w:rPr>
              <w:t>stručne</w:t>
            </w:r>
            <w:r w:rsidR="000508E4" w:rsidRPr="003A043B">
              <w:rPr>
                <w:rFonts w:eastAsia="Calibri"/>
                <w:noProof/>
                <w:szCs w:val="22"/>
                <w:lang w:val="sr-Cyrl-BA"/>
              </w:rPr>
              <w:t xml:space="preserve"> </w:t>
            </w:r>
            <w:r w:rsidRPr="003A043B">
              <w:rPr>
                <w:rFonts w:eastAsia="Calibri"/>
                <w:noProof/>
                <w:szCs w:val="22"/>
                <w:lang w:val="sr-Cyrl-BA"/>
              </w:rPr>
              <w:t>spreme</w:t>
            </w:r>
            <w:r w:rsidR="000508E4" w:rsidRPr="003A043B">
              <w:rPr>
                <w:rFonts w:eastAsia="Calibri"/>
                <w:noProof/>
                <w:szCs w:val="22"/>
                <w:lang w:val="sr-Cyrl-BA"/>
              </w:rPr>
              <w:t xml:space="preserve"> (</w:t>
            </w:r>
            <w:r w:rsidR="000508E4" w:rsidRPr="003A043B">
              <w:rPr>
                <w:rFonts w:eastAsia="Calibri"/>
                <w:noProof/>
                <w:szCs w:val="22"/>
                <w:lang w:val="sr-Latn-RS"/>
              </w:rPr>
              <w:t>VII</w:t>
            </w:r>
            <w:r w:rsidR="000508E4" w:rsidRPr="003A043B">
              <w:rPr>
                <w:rFonts w:eastAsia="Calibri"/>
                <w:noProof/>
                <w:szCs w:val="22"/>
                <w:lang w:val="hr-BA"/>
              </w:rPr>
              <w:t>/1)</w:t>
            </w:r>
            <w:r w:rsidR="000508E4" w:rsidRPr="003A043B">
              <w:rPr>
                <w:rFonts w:eastAsia="Calibri"/>
                <w:noProof/>
                <w:szCs w:val="22"/>
                <w:lang w:val="sr-Cyrl-BA"/>
              </w:rPr>
              <w:t xml:space="preserve"> </w:t>
            </w:r>
            <w:r w:rsidRPr="003A043B">
              <w:rPr>
                <w:rFonts w:eastAsia="Calibri"/>
                <w:noProof/>
                <w:szCs w:val="22"/>
                <w:lang w:val="sr-Cyrl-BA"/>
              </w:rPr>
              <w:t>moraju</w:t>
            </w:r>
            <w:r w:rsidR="000508E4" w:rsidRPr="003A043B">
              <w:rPr>
                <w:rFonts w:eastAsia="Calibri"/>
                <w:noProof/>
                <w:szCs w:val="22"/>
                <w:lang w:val="sr-Cyrl-BA"/>
              </w:rPr>
              <w:t xml:space="preserve"> </w:t>
            </w:r>
            <w:r w:rsidRPr="003A043B">
              <w:rPr>
                <w:rFonts w:eastAsia="Calibri"/>
                <w:noProof/>
                <w:szCs w:val="22"/>
                <w:lang w:val="sr-Cyrl-BA"/>
              </w:rPr>
              <w:t>proizlaziti</w:t>
            </w:r>
            <w:r w:rsidR="000508E4" w:rsidRPr="003A043B">
              <w:rPr>
                <w:rFonts w:eastAsia="Calibri"/>
                <w:noProof/>
                <w:szCs w:val="22"/>
                <w:lang w:val="sr-Cyrl-BA"/>
              </w:rPr>
              <w:t xml:space="preserve"> </w:t>
            </w:r>
            <w:r w:rsidRPr="003A043B">
              <w:rPr>
                <w:rFonts w:eastAsia="Calibri"/>
                <w:noProof/>
                <w:szCs w:val="22"/>
                <w:lang w:val="sr-Cyrl-BA"/>
              </w:rPr>
              <w:t>iz</w:t>
            </w:r>
            <w:r w:rsidR="000508E4" w:rsidRPr="003A043B">
              <w:rPr>
                <w:rFonts w:eastAsia="Calibri"/>
                <w:noProof/>
                <w:szCs w:val="22"/>
                <w:lang w:val="sr-Cyrl-BA"/>
              </w:rPr>
              <w:t xml:space="preserve"> </w:t>
            </w:r>
            <w:r w:rsidRPr="003A043B">
              <w:rPr>
                <w:rFonts w:eastAsia="Calibri"/>
                <w:noProof/>
                <w:szCs w:val="22"/>
                <w:lang w:val="sr-Cyrl-BA"/>
              </w:rPr>
              <w:t>studijskog</w:t>
            </w:r>
            <w:r w:rsidR="000508E4" w:rsidRPr="003A043B">
              <w:rPr>
                <w:rFonts w:eastAsia="Calibri"/>
                <w:noProof/>
                <w:szCs w:val="22"/>
                <w:lang w:val="sr-Cyrl-BA"/>
              </w:rPr>
              <w:t xml:space="preserve"> </w:t>
            </w:r>
            <w:r w:rsidRPr="003A043B">
              <w:rPr>
                <w:rFonts w:eastAsia="Calibri"/>
                <w:noProof/>
                <w:szCs w:val="22"/>
                <w:lang w:val="sr-Cyrl-BA"/>
              </w:rPr>
              <w:t>programa</w:t>
            </w:r>
            <w:r w:rsidR="000508E4" w:rsidRPr="003A043B">
              <w:rPr>
                <w:rFonts w:eastAsia="Calibri"/>
                <w:noProof/>
                <w:szCs w:val="22"/>
                <w:lang w:val="sr-Cyrl-BA"/>
              </w:rPr>
              <w:t xml:space="preserve"> </w:t>
            </w:r>
            <w:r w:rsidRPr="003A043B">
              <w:rPr>
                <w:rFonts w:eastAsia="Calibri"/>
                <w:noProof/>
                <w:szCs w:val="22"/>
                <w:lang w:val="sr-Cyrl-BA"/>
              </w:rPr>
              <w:t>u</w:t>
            </w:r>
            <w:r w:rsidR="000508E4" w:rsidRPr="003A043B">
              <w:rPr>
                <w:rFonts w:eastAsia="Calibri"/>
                <w:noProof/>
                <w:szCs w:val="22"/>
                <w:lang w:val="sr-Cyrl-BA"/>
              </w:rPr>
              <w:t xml:space="preserve"> </w:t>
            </w:r>
            <w:r w:rsidRPr="003A043B">
              <w:rPr>
                <w:rFonts w:eastAsia="Calibri"/>
                <w:noProof/>
                <w:szCs w:val="22"/>
                <w:lang w:val="sr-Cyrl-BA"/>
              </w:rPr>
              <w:t>trajanju</w:t>
            </w:r>
            <w:r w:rsidR="000508E4" w:rsidRPr="003A043B">
              <w:rPr>
                <w:rFonts w:eastAsia="Calibri"/>
                <w:noProof/>
                <w:szCs w:val="22"/>
                <w:lang w:val="sr-Cyrl-BA"/>
              </w:rPr>
              <w:t xml:space="preserve"> </w:t>
            </w:r>
            <w:r w:rsidRPr="003A043B">
              <w:rPr>
                <w:rFonts w:eastAsia="Calibri"/>
                <w:noProof/>
                <w:szCs w:val="22"/>
                <w:lang w:val="sr-Cyrl-BA"/>
              </w:rPr>
              <w:t>od</w:t>
            </w:r>
            <w:r w:rsidR="000508E4" w:rsidRPr="003A043B">
              <w:rPr>
                <w:rFonts w:eastAsia="Calibri"/>
                <w:noProof/>
                <w:szCs w:val="22"/>
                <w:lang w:val="sr-Cyrl-BA"/>
              </w:rPr>
              <w:t xml:space="preserve"> </w:t>
            </w:r>
            <w:r w:rsidRPr="003A043B">
              <w:rPr>
                <w:rFonts w:eastAsia="Calibri"/>
                <w:noProof/>
                <w:szCs w:val="22"/>
                <w:lang w:val="sr-Cyrl-BA"/>
              </w:rPr>
              <w:t>najmanje</w:t>
            </w:r>
            <w:r w:rsidR="000508E4" w:rsidRPr="003A043B">
              <w:rPr>
                <w:rFonts w:eastAsia="Calibri"/>
                <w:noProof/>
                <w:szCs w:val="22"/>
                <w:lang w:val="sr-Cyrl-BA"/>
              </w:rPr>
              <w:t xml:space="preserve"> </w:t>
            </w:r>
            <w:r w:rsidRPr="003A043B">
              <w:rPr>
                <w:rFonts w:eastAsia="Calibri"/>
                <w:noProof/>
                <w:szCs w:val="22"/>
                <w:lang w:val="sr-Cyrl-BA"/>
              </w:rPr>
              <w:t>četiri</w:t>
            </w:r>
            <w:r w:rsidR="000508E4" w:rsidRPr="003A043B">
              <w:rPr>
                <w:rFonts w:eastAsia="Calibri"/>
                <w:noProof/>
                <w:szCs w:val="22"/>
                <w:lang w:val="sr-Cyrl-BA"/>
              </w:rPr>
              <w:t xml:space="preserve"> </w:t>
            </w:r>
            <w:r w:rsidRPr="003A043B">
              <w:rPr>
                <w:rFonts w:eastAsia="Calibri"/>
                <w:noProof/>
                <w:szCs w:val="22"/>
                <w:lang w:val="sr-Cyrl-BA"/>
              </w:rPr>
              <w:t>godine</w:t>
            </w:r>
            <w:r w:rsidR="000508E4" w:rsidRPr="003A043B">
              <w:rPr>
                <w:rFonts w:eastAsia="Calibri"/>
                <w:noProof/>
                <w:szCs w:val="22"/>
                <w:lang w:val="hr-BA"/>
              </w:rPr>
              <w:t>.</w:t>
            </w:r>
          </w:p>
          <w:p w:rsidR="000508E4" w:rsidRPr="003A043B" w:rsidRDefault="00555817" w:rsidP="00D5500D">
            <w:pPr>
              <w:jc w:val="both"/>
              <w:rPr>
                <w:rFonts w:eastAsia="Calibri"/>
                <w:noProof/>
                <w:szCs w:val="22"/>
                <w:lang w:val="sr-Cyrl-BA"/>
              </w:rPr>
            </w:pPr>
            <w:r w:rsidRPr="003A043B">
              <w:rPr>
                <w:rFonts w:eastAsia="Calibri"/>
                <w:noProof/>
                <w:szCs w:val="22"/>
                <w:lang w:val="hr-BA"/>
              </w:rPr>
              <w:t>Nastavu</w:t>
            </w:r>
            <w:r w:rsidR="000508E4" w:rsidRPr="003A043B">
              <w:rPr>
                <w:rFonts w:eastAsia="Calibri"/>
                <w:noProof/>
                <w:szCs w:val="22"/>
                <w:lang w:val="hr-BA"/>
              </w:rPr>
              <w:t xml:space="preserve"> </w:t>
            </w:r>
            <w:r w:rsidRPr="003A043B">
              <w:rPr>
                <w:rFonts w:eastAsia="Calibri"/>
                <w:noProof/>
                <w:szCs w:val="22"/>
                <w:lang w:val="hr-BA"/>
              </w:rPr>
              <w:t>mogu</w:t>
            </w:r>
            <w:r w:rsidR="000508E4" w:rsidRPr="003A043B">
              <w:rPr>
                <w:rFonts w:eastAsia="Calibri"/>
                <w:noProof/>
                <w:szCs w:val="22"/>
                <w:lang w:val="hr-BA"/>
              </w:rPr>
              <w:t xml:space="preserve"> </w:t>
            </w:r>
            <w:r w:rsidRPr="003A043B">
              <w:rPr>
                <w:rFonts w:eastAsia="Calibri"/>
                <w:noProof/>
                <w:szCs w:val="22"/>
                <w:lang w:val="hr-BA"/>
              </w:rPr>
              <w:t>izvoditi</w:t>
            </w:r>
            <w:r w:rsidR="000508E4" w:rsidRPr="003A043B">
              <w:rPr>
                <w:rFonts w:eastAsia="Calibri"/>
                <w:noProof/>
                <w:szCs w:val="22"/>
                <w:lang w:val="sr-Cyrl-BA"/>
              </w:rPr>
              <w:t xml:space="preserve"> </w:t>
            </w:r>
            <w:r w:rsidRPr="003A043B">
              <w:rPr>
                <w:rFonts w:eastAsia="Calibri"/>
                <w:noProof/>
                <w:szCs w:val="22"/>
                <w:lang w:val="sr-Cyrl-BA"/>
              </w:rPr>
              <w:t>i</w:t>
            </w:r>
            <w:r w:rsidR="000508E4" w:rsidRPr="003A043B">
              <w:rPr>
                <w:rFonts w:eastAsia="Calibri"/>
                <w:noProof/>
                <w:szCs w:val="22"/>
                <w:lang w:val="sr-Cyrl-BA"/>
              </w:rPr>
              <w:t xml:space="preserve"> </w:t>
            </w:r>
            <w:r w:rsidRPr="003A043B">
              <w:rPr>
                <w:rFonts w:eastAsia="Calibri"/>
                <w:noProof/>
                <w:szCs w:val="22"/>
                <w:lang w:val="sr-Cyrl-BA"/>
              </w:rPr>
              <w:t>drugi</w:t>
            </w:r>
            <w:r w:rsidR="000508E4" w:rsidRPr="003A043B">
              <w:rPr>
                <w:rFonts w:eastAsia="Calibri"/>
                <w:noProof/>
                <w:szCs w:val="22"/>
                <w:lang w:val="sr-Cyrl-BA"/>
              </w:rPr>
              <w:t xml:space="preserve"> </w:t>
            </w:r>
            <w:r w:rsidRPr="003A043B">
              <w:rPr>
                <w:rFonts w:eastAsia="Calibri"/>
                <w:noProof/>
                <w:szCs w:val="22"/>
                <w:lang w:val="hr-BA"/>
              </w:rPr>
              <w:t>ekvivalentni</w:t>
            </w:r>
            <w:r w:rsidR="000508E4" w:rsidRPr="003A043B">
              <w:rPr>
                <w:rFonts w:eastAsia="Calibri"/>
                <w:noProof/>
                <w:szCs w:val="22"/>
                <w:lang w:val="sr-Cyrl-BA"/>
              </w:rPr>
              <w:t xml:space="preserve"> </w:t>
            </w:r>
            <w:r w:rsidRPr="003A043B">
              <w:rPr>
                <w:rFonts w:eastAsia="Calibri"/>
                <w:noProof/>
                <w:szCs w:val="22"/>
                <w:lang w:val="sr-Cyrl-BA"/>
              </w:rPr>
              <w:t>profili</w:t>
            </w:r>
            <w:r w:rsidR="000508E4" w:rsidRPr="003A043B">
              <w:rPr>
                <w:rFonts w:eastAsia="Calibri"/>
                <w:noProof/>
                <w:szCs w:val="22"/>
                <w:lang w:val="sr-Cyrl-BA"/>
              </w:rPr>
              <w:t xml:space="preserve"> </w:t>
            </w:r>
            <w:r w:rsidRPr="003A043B">
              <w:rPr>
                <w:rFonts w:eastAsia="Calibri"/>
                <w:noProof/>
                <w:szCs w:val="22"/>
                <w:lang w:val="hr-BA"/>
              </w:rPr>
              <w:t>gore</w:t>
            </w:r>
            <w:r w:rsidR="000508E4" w:rsidRPr="003A043B">
              <w:rPr>
                <w:rFonts w:eastAsia="Calibri"/>
                <w:noProof/>
                <w:szCs w:val="22"/>
                <w:lang w:val="hr-BA"/>
              </w:rPr>
              <w:t xml:space="preserve"> </w:t>
            </w:r>
            <w:r w:rsidRPr="003A043B">
              <w:rPr>
                <w:rFonts w:eastAsia="Calibri"/>
                <w:noProof/>
                <w:szCs w:val="22"/>
                <w:lang w:val="hr-BA"/>
              </w:rPr>
              <w:t>navedenim</w:t>
            </w:r>
            <w:r w:rsidR="000508E4" w:rsidRPr="003A043B">
              <w:rPr>
                <w:rFonts w:eastAsia="Calibri"/>
                <w:noProof/>
                <w:szCs w:val="22"/>
                <w:lang w:val="hr-BA"/>
              </w:rPr>
              <w:t xml:space="preserve"> </w:t>
            </w:r>
            <w:r w:rsidRPr="003A043B">
              <w:rPr>
                <w:rFonts w:eastAsia="Calibri"/>
                <w:noProof/>
                <w:szCs w:val="22"/>
                <w:lang w:val="hr-BA"/>
              </w:rPr>
              <w:t>profilima</w:t>
            </w:r>
            <w:r w:rsidR="000508E4" w:rsidRPr="003A043B">
              <w:rPr>
                <w:rFonts w:eastAsia="Calibri"/>
                <w:noProof/>
                <w:szCs w:val="22"/>
                <w:lang w:val="hr-BA"/>
              </w:rPr>
              <w:t xml:space="preserve">, </w:t>
            </w:r>
            <w:r w:rsidRPr="003A043B">
              <w:rPr>
                <w:rFonts w:eastAsia="Calibri"/>
                <w:noProof/>
                <w:szCs w:val="22"/>
                <w:lang w:val="sr-Cyrl-BA"/>
              </w:rPr>
              <w:t>stečeni</w:t>
            </w:r>
            <w:r w:rsidR="000508E4" w:rsidRPr="003A043B">
              <w:rPr>
                <w:rFonts w:eastAsia="Calibri"/>
                <w:noProof/>
                <w:szCs w:val="22"/>
                <w:lang w:val="sr-Cyrl-BA"/>
              </w:rPr>
              <w:t xml:space="preserve"> </w:t>
            </w:r>
            <w:r w:rsidRPr="003A043B">
              <w:rPr>
                <w:rFonts w:eastAsia="Calibri"/>
                <w:noProof/>
                <w:szCs w:val="22"/>
                <w:lang w:val="sr-Cyrl-BA"/>
              </w:rPr>
              <w:t>pohađanjem</w:t>
            </w:r>
            <w:r w:rsidR="000508E4" w:rsidRPr="003A043B">
              <w:rPr>
                <w:rFonts w:eastAsia="Calibri"/>
                <w:noProof/>
                <w:szCs w:val="22"/>
                <w:lang w:val="sr-Cyrl-BA"/>
              </w:rPr>
              <w:t xml:space="preserve"> </w:t>
            </w:r>
            <w:r w:rsidRPr="003A043B">
              <w:rPr>
                <w:rFonts w:eastAsia="Calibri"/>
                <w:noProof/>
                <w:szCs w:val="22"/>
                <w:lang w:val="sr-Cyrl-BA"/>
              </w:rPr>
              <w:t>studijskog</w:t>
            </w:r>
            <w:r w:rsidR="000508E4" w:rsidRPr="003A043B">
              <w:rPr>
                <w:rFonts w:eastAsia="Calibri"/>
                <w:noProof/>
                <w:szCs w:val="22"/>
                <w:lang w:val="sr-Cyrl-BA"/>
              </w:rPr>
              <w:t xml:space="preserve"> </w:t>
            </w:r>
            <w:r w:rsidRPr="003A043B">
              <w:rPr>
                <w:rFonts w:eastAsia="Calibri"/>
                <w:noProof/>
                <w:szCs w:val="22"/>
                <w:lang w:val="sr-Cyrl-BA"/>
              </w:rPr>
              <w:t>programa</w:t>
            </w:r>
            <w:r w:rsidR="000508E4" w:rsidRPr="003A043B">
              <w:rPr>
                <w:rFonts w:eastAsia="Calibri"/>
                <w:noProof/>
                <w:szCs w:val="22"/>
                <w:lang w:val="sr-Cyrl-BA"/>
              </w:rPr>
              <w:t xml:space="preserve"> </w:t>
            </w:r>
            <w:r w:rsidRPr="003A043B">
              <w:rPr>
                <w:rFonts w:eastAsia="Calibri"/>
                <w:noProof/>
                <w:szCs w:val="22"/>
                <w:lang w:val="hr-BA"/>
              </w:rPr>
              <w:t>fizičke</w:t>
            </w:r>
            <w:r w:rsidR="000508E4" w:rsidRPr="003A043B">
              <w:rPr>
                <w:rFonts w:eastAsia="Calibri"/>
                <w:noProof/>
                <w:szCs w:val="22"/>
                <w:lang w:val="hr-BA"/>
              </w:rPr>
              <w:t xml:space="preserve"> </w:t>
            </w:r>
            <w:r w:rsidRPr="003A043B">
              <w:rPr>
                <w:rFonts w:eastAsia="Calibri"/>
                <w:noProof/>
                <w:szCs w:val="22"/>
                <w:lang w:val="hr-BA"/>
              </w:rPr>
              <w:t>i</w:t>
            </w:r>
            <w:r w:rsidR="000508E4" w:rsidRPr="003A043B">
              <w:rPr>
                <w:rFonts w:eastAsia="Calibri"/>
                <w:noProof/>
                <w:szCs w:val="22"/>
                <w:lang w:val="hr-BA"/>
              </w:rPr>
              <w:t xml:space="preserve"> </w:t>
            </w:r>
            <w:r w:rsidRPr="003A043B">
              <w:rPr>
                <w:rFonts w:eastAsia="Calibri"/>
                <w:noProof/>
                <w:szCs w:val="22"/>
                <w:lang w:val="hr-BA"/>
              </w:rPr>
              <w:t>zdravstvene</w:t>
            </w:r>
            <w:r w:rsidR="000508E4" w:rsidRPr="003A043B">
              <w:rPr>
                <w:rFonts w:eastAsia="Calibri"/>
                <w:noProof/>
                <w:szCs w:val="22"/>
                <w:lang w:val="hr-BA"/>
              </w:rPr>
              <w:t xml:space="preserve"> </w:t>
            </w:r>
            <w:r w:rsidRPr="003A043B">
              <w:rPr>
                <w:rFonts w:eastAsia="Calibri"/>
                <w:noProof/>
                <w:szCs w:val="22"/>
                <w:lang w:val="hr-BA"/>
              </w:rPr>
              <w:t>kulture</w:t>
            </w:r>
            <w:r w:rsidR="000508E4" w:rsidRPr="003A043B">
              <w:rPr>
                <w:rFonts w:eastAsia="Calibri"/>
                <w:noProof/>
                <w:szCs w:val="22"/>
                <w:lang w:val="hr-BA"/>
              </w:rPr>
              <w:t>/</w:t>
            </w:r>
            <w:r w:rsidRPr="003A043B">
              <w:rPr>
                <w:rFonts w:eastAsia="Calibri"/>
                <w:noProof/>
                <w:szCs w:val="22"/>
                <w:lang w:val="hr-BA"/>
              </w:rPr>
              <w:t>vaspitanja</w:t>
            </w:r>
            <w:r w:rsidR="000508E4" w:rsidRPr="003A043B">
              <w:rPr>
                <w:rFonts w:eastAsia="Calibri"/>
                <w:noProof/>
                <w:szCs w:val="22"/>
                <w:lang w:val="hr-BA"/>
              </w:rPr>
              <w:t>/</w:t>
            </w:r>
            <w:r w:rsidRPr="003A043B">
              <w:rPr>
                <w:rFonts w:eastAsia="Calibri"/>
                <w:noProof/>
                <w:szCs w:val="22"/>
                <w:lang w:val="hr-BA"/>
              </w:rPr>
              <w:t>sporta</w:t>
            </w:r>
            <w:r w:rsidR="000508E4" w:rsidRPr="003A043B">
              <w:rPr>
                <w:rFonts w:eastAsia="Calibri"/>
                <w:noProof/>
                <w:szCs w:val="22"/>
                <w:lang w:val="hr-BA"/>
              </w:rPr>
              <w:t xml:space="preserve"> </w:t>
            </w:r>
            <w:r w:rsidRPr="003A043B">
              <w:rPr>
                <w:rFonts w:eastAsia="Calibri"/>
                <w:noProof/>
                <w:szCs w:val="22"/>
                <w:lang w:val="sr-Cyrl-BA"/>
              </w:rPr>
              <w:t>u</w:t>
            </w:r>
            <w:r w:rsidR="000508E4" w:rsidRPr="003A043B">
              <w:rPr>
                <w:rFonts w:eastAsia="Calibri"/>
                <w:noProof/>
                <w:szCs w:val="22"/>
                <w:lang w:val="sr-Cyrl-BA"/>
              </w:rPr>
              <w:t xml:space="preserve"> </w:t>
            </w:r>
            <w:r w:rsidRPr="003A043B">
              <w:rPr>
                <w:rFonts w:eastAsia="Calibri"/>
                <w:noProof/>
                <w:szCs w:val="22"/>
                <w:lang w:val="sr-Cyrl-BA"/>
              </w:rPr>
              <w:t>istom</w:t>
            </w:r>
            <w:r w:rsidR="000508E4" w:rsidRPr="003A043B">
              <w:rPr>
                <w:rFonts w:eastAsia="Calibri"/>
                <w:noProof/>
                <w:szCs w:val="22"/>
                <w:lang w:val="sr-Cyrl-BA"/>
              </w:rPr>
              <w:t xml:space="preserve"> </w:t>
            </w:r>
            <w:r w:rsidRPr="003A043B">
              <w:rPr>
                <w:rFonts w:eastAsia="Calibri"/>
                <w:noProof/>
                <w:szCs w:val="22"/>
                <w:lang w:val="sr-Cyrl-BA"/>
              </w:rPr>
              <w:t>ili</w:t>
            </w:r>
            <w:r w:rsidR="000508E4" w:rsidRPr="003A043B">
              <w:rPr>
                <w:rFonts w:eastAsia="Calibri"/>
                <w:noProof/>
                <w:szCs w:val="22"/>
                <w:lang w:val="sr-Cyrl-BA"/>
              </w:rPr>
              <w:t xml:space="preserve"> </w:t>
            </w:r>
            <w:r w:rsidRPr="003A043B">
              <w:rPr>
                <w:rFonts w:eastAsia="Calibri"/>
                <w:noProof/>
                <w:szCs w:val="22"/>
                <w:lang w:val="sr-Cyrl-BA"/>
              </w:rPr>
              <w:t>dužem</w:t>
            </w:r>
            <w:r w:rsidR="000508E4" w:rsidRPr="003A043B">
              <w:rPr>
                <w:rFonts w:eastAsia="Calibri"/>
                <w:noProof/>
                <w:szCs w:val="22"/>
                <w:lang w:val="sr-Cyrl-BA"/>
              </w:rPr>
              <w:t xml:space="preserve"> </w:t>
            </w:r>
            <w:r w:rsidRPr="003A043B">
              <w:rPr>
                <w:rFonts w:eastAsia="Calibri"/>
                <w:noProof/>
                <w:szCs w:val="22"/>
                <w:lang w:val="sr-Cyrl-BA"/>
              </w:rPr>
              <w:t>trajanju</w:t>
            </w:r>
            <w:r w:rsidR="000508E4" w:rsidRPr="003A043B">
              <w:rPr>
                <w:rFonts w:eastAsia="Calibri"/>
                <w:noProof/>
                <w:szCs w:val="22"/>
                <w:lang w:val="sr-Cyrl-BA"/>
              </w:rPr>
              <w:t xml:space="preserve"> </w:t>
            </w:r>
            <w:r w:rsidRPr="003A043B">
              <w:rPr>
                <w:rFonts w:eastAsia="Calibri"/>
                <w:noProof/>
                <w:szCs w:val="22"/>
                <w:lang w:val="sr-Cyrl-BA"/>
              </w:rPr>
              <w:t>u</w:t>
            </w:r>
            <w:r w:rsidR="000508E4" w:rsidRPr="003A043B">
              <w:rPr>
                <w:rFonts w:eastAsia="Calibri"/>
                <w:noProof/>
                <w:szCs w:val="22"/>
                <w:lang w:val="sr-Cyrl-BA"/>
              </w:rPr>
              <w:t xml:space="preserve"> </w:t>
            </w:r>
            <w:r w:rsidRPr="003A043B">
              <w:rPr>
                <w:rFonts w:eastAsia="Calibri"/>
                <w:noProof/>
                <w:szCs w:val="22"/>
                <w:lang w:val="sr-Cyrl-BA"/>
              </w:rPr>
              <w:t>bolonjskom</w:t>
            </w:r>
            <w:r w:rsidR="000508E4" w:rsidRPr="003A043B">
              <w:rPr>
                <w:rFonts w:eastAsia="Calibri"/>
                <w:noProof/>
                <w:szCs w:val="22"/>
                <w:lang w:val="sr-Cyrl-BA"/>
              </w:rPr>
              <w:t xml:space="preserve"> </w:t>
            </w:r>
            <w:r w:rsidRPr="003A043B">
              <w:rPr>
                <w:rFonts w:eastAsia="Calibri"/>
                <w:noProof/>
                <w:szCs w:val="22"/>
                <w:lang w:val="sr-Cyrl-BA"/>
              </w:rPr>
              <w:t>visokoobrazovnom</w:t>
            </w:r>
            <w:r w:rsidR="000508E4" w:rsidRPr="003A043B">
              <w:rPr>
                <w:rFonts w:eastAsia="Calibri"/>
                <w:noProof/>
                <w:szCs w:val="22"/>
                <w:lang w:val="sr-Cyrl-BA"/>
              </w:rPr>
              <w:t xml:space="preserve"> </w:t>
            </w:r>
            <w:r w:rsidRPr="003A043B">
              <w:rPr>
                <w:rFonts w:eastAsia="Calibri"/>
                <w:noProof/>
                <w:szCs w:val="22"/>
                <w:lang w:val="sr-Cyrl-BA"/>
              </w:rPr>
              <w:t>procesu</w:t>
            </w:r>
            <w:r w:rsidR="000508E4" w:rsidRPr="003A043B">
              <w:rPr>
                <w:rFonts w:eastAsia="Calibri"/>
                <w:noProof/>
                <w:szCs w:val="22"/>
                <w:lang w:val="sr-Cyrl-BA"/>
              </w:rPr>
              <w:t xml:space="preserve">, </w:t>
            </w:r>
            <w:r w:rsidRPr="003A043B">
              <w:rPr>
                <w:rFonts w:eastAsia="Calibri"/>
                <w:noProof/>
                <w:szCs w:val="22"/>
                <w:lang w:val="sr-Cyrl-BA"/>
              </w:rPr>
              <w:t>sa</w:t>
            </w:r>
            <w:r w:rsidR="000508E4" w:rsidRPr="003A043B">
              <w:rPr>
                <w:rFonts w:eastAsia="Calibri"/>
                <w:noProof/>
                <w:szCs w:val="22"/>
                <w:lang w:val="sr-Cyrl-BA"/>
              </w:rPr>
              <w:t xml:space="preserve"> </w:t>
            </w:r>
            <w:r w:rsidRPr="003A043B">
              <w:rPr>
                <w:rFonts w:eastAsia="Calibri"/>
                <w:noProof/>
                <w:szCs w:val="22"/>
                <w:lang w:val="sr-Cyrl-BA"/>
              </w:rPr>
              <w:t>diplomom</w:t>
            </w:r>
            <w:r w:rsidR="000508E4" w:rsidRPr="003A043B">
              <w:rPr>
                <w:rFonts w:eastAsia="Calibri"/>
                <w:noProof/>
                <w:szCs w:val="22"/>
                <w:lang w:val="sr-Cyrl-BA"/>
              </w:rPr>
              <w:t xml:space="preserve"> </w:t>
            </w:r>
            <w:r w:rsidRPr="003A043B">
              <w:rPr>
                <w:rFonts w:eastAsia="Calibri"/>
                <w:noProof/>
                <w:szCs w:val="22"/>
                <w:lang w:val="sr-Cyrl-BA"/>
              </w:rPr>
              <w:t>i</w:t>
            </w:r>
            <w:r w:rsidR="000508E4" w:rsidRPr="003A043B">
              <w:rPr>
                <w:rFonts w:eastAsia="Calibri"/>
                <w:noProof/>
                <w:szCs w:val="22"/>
                <w:lang w:val="sr-Cyrl-BA"/>
              </w:rPr>
              <w:t xml:space="preserve"> </w:t>
            </w:r>
            <w:r w:rsidRPr="003A043B">
              <w:rPr>
                <w:rFonts w:eastAsia="Calibri"/>
                <w:noProof/>
                <w:szCs w:val="22"/>
                <w:lang w:val="sr-Cyrl-BA"/>
              </w:rPr>
              <w:t>dodatkom</w:t>
            </w:r>
            <w:r w:rsidR="000508E4" w:rsidRPr="003A043B">
              <w:rPr>
                <w:rFonts w:eastAsia="Calibri"/>
                <w:noProof/>
                <w:szCs w:val="22"/>
                <w:lang w:val="sr-Cyrl-BA"/>
              </w:rPr>
              <w:t xml:space="preserve"> </w:t>
            </w:r>
            <w:r w:rsidRPr="003A043B">
              <w:rPr>
                <w:rFonts w:eastAsia="Calibri"/>
                <w:noProof/>
                <w:szCs w:val="22"/>
                <w:lang w:val="sr-Cyrl-BA"/>
              </w:rPr>
              <w:t>diplome</w:t>
            </w:r>
            <w:r w:rsidR="000508E4" w:rsidRPr="003A043B">
              <w:rPr>
                <w:rFonts w:eastAsia="Calibri"/>
                <w:noProof/>
                <w:szCs w:val="22"/>
                <w:lang w:val="sr-Cyrl-BA"/>
              </w:rPr>
              <w:t xml:space="preserve">, </w:t>
            </w:r>
            <w:r w:rsidRPr="003A043B">
              <w:rPr>
                <w:rFonts w:eastAsia="Calibri"/>
                <w:noProof/>
                <w:szCs w:val="22"/>
                <w:lang w:val="sr-Cyrl-BA"/>
              </w:rPr>
              <w:t>iz</w:t>
            </w:r>
            <w:r w:rsidR="000508E4" w:rsidRPr="003A043B">
              <w:rPr>
                <w:rFonts w:eastAsia="Calibri"/>
                <w:noProof/>
                <w:szCs w:val="22"/>
                <w:lang w:val="sr-Cyrl-BA"/>
              </w:rPr>
              <w:t xml:space="preserve"> </w:t>
            </w:r>
            <w:r w:rsidRPr="003A043B">
              <w:rPr>
                <w:rFonts w:eastAsia="Calibri"/>
                <w:noProof/>
                <w:szCs w:val="22"/>
                <w:lang w:val="sr-Cyrl-BA"/>
              </w:rPr>
              <w:t>kojih</w:t>
            </w:r>
            <w:r w:rsidR="000508E4" w:rsidRPr="003A043B">
              <w:rPr>
                <w:rFonts w:eastAsia="Calibri"/>
                <w:noProof/>
                <w:szCs w:val="22"/>
                <w:lang w:val="sr-Cyrl-BA"/>
              </w:rPr>
              <w:t xml:space="preserve"> </w:t>
            </w:r>
            <w:r w:rsidRPr="003A043B">
              <w:rPr>
                <w:rFonts w:eastAsia="Calibri"/>
                <w:noProof/>
                <w:szCs w:val="22"/>
                <w:lang w:val="sr-Cyrl-BA"/>
              </w:rPr>
              <w:t>se</w:t>
            </w:r>
            <w:r w:rsidR="000508E4" w:rsidRPr="003A043B">
              <w:rPr>
                <w:rFonts w:eastAsia="Calibri"/>
                <w:noProof/>
                <w:szCs w:val="22"/>
                <w:lang w:val="sr-Cyrl-BA"/>
              </w:rPr>
              <w:t xml:space="preserve"> </w:t>
            </w:r>
            <w:r w:rsidRPr="003A043B">
              <w:rPr>
                <w:rFonts w:eastAsia="Calibri"/>
                <w:noProof/>
                <w:szCs w:val="22"/>
                <w:lang w:val="sr-Cyrl-BA"/>
              </w:rPr>
              <w:t>može</w:t>
            </w:r>
            <w:r w:rsidR="000508E4" w:rsidRPr="003A043B">
              <w:rPr>
                <w:rFonts w:eastAsia="Calibri"/>
                <w:noProof/>
                <w:szCs w:val="22"/>
                <w:lang w:val="sr-Cyrl-BA"/>
              </w:rPr>
              <w:t xml:space="preserve"> </w:t>
            </w:r>
            <w:r w:rsidRPr="003A043B">
              <w:rPr>
                <w:rFonts w:eastAsia="Calibri"/>
                <w:noProof/>
                <w:szCs w:val="22"/>
                <w:lang w:val="sr-Cyrl-BA"/>
              </w:rPr>
              <w:t>utvrditi</w:t>
            </w:r>
            <w:r w:rsidR="000508E4" w:rsidRPr="003A043B">
              <w:rPr>
                <w:rFonts w:eastAsia="Calibri"/>
                <w:noProof/>
                <w:szCs w:val="22"/>
                <w:lang w:val="sr-Cyrl-BA"/>
              </w:rPr>
              <w:t xml:space="preserve"> </w:t>
            </w:r>
            <w:r w:rsidRPr="003A043B">
              <w:rPr>
                <w:rFonts w:eastAsia="Calibri"/>
                <w:noProof/>
                <w:szCs w:val="22"/>
                <w:lang w:val="sr-Cyrl-BA"/>
              </w:rPr>
              <w:t>osposob</w:t>
            </w:r>
            <w:r w:rsidRPr="003A043B">
              <w:rPr>
                <w:rFonts w:eastAsia="Calibri"/>
                <w:noProof/>
                <w:szCs w:val="22"/>
                <w:lang w:val="sr-Latn-BA"/>
              </w:rPr>
              <w:t>lј</w:t>
            </w:r>
            <w:r w:rsidRPr="003A043B">
              <w:rPr>
                <w:rFonts w:eastAsia="Calibri"/>
                <w:noProof/>
                <w:szCs w:val="22"/>
                <w:lang w:val="sr-Cyrl-BA"/>
              </w:rPr>
              <w:t>enost</w:t>
            </w:r>
            <w:r w:rsidR="000508E4" w:rsidRPr="003A043B">
              <w:rPr>
                <w:rFonts w:eastAsia="Calibri"/>
                <w:noProof/>
                <w:szCs w:val="22"/>
                <w:lang w:val="sr-Cyrl-BA"/>
              </w:rPr>
              <w:t xml:space="preserve"> </w:t>
            </w:r>
            <w:r w:rsidRPr="003A043B">
              <w:rPr>
                <w:rFonts w:eastAsia="Calibri"/>
                <w:noProof/>
                <w:szCs w:val="22"/>
                <w:lang w:val="sr-Cyrl-BA"/>
              </w:rPr>
              <w:t>za</w:t>
            </w:r>
            <w:r w:rsidR="000508E4" w:rsidRPr="003A043B">
              <w:rPr>
                <w:rFonts w:eastAsia="Calibri"/>
                <w:noProof/>
                <w:szCs w:val="22"/>
                <w:lang w:val="sr-Cyrl-BA"/>
              </w:rPr>
              <w:t xml:space="preserve"> </w:t>
            </w:r>
            <w:r w:rsidRPr="003A043B">
              <w:rPr>
                <w:rFonts w:eastAsia="Calibri"/>
                <w:noProof/>
                <w:szCs w:val="22"/>
                <w:lang w:val="sr-Cyrl-BA"/>
              </w:rPr>
              <w:t>rad</w:t>
            </w:r>
            <w:r w:rsidR="000508E4" w:rsidRPr="003A043B">
              <w:rPr>
                <w:rFonts w:eastAsia="Calibri"/>
                <w:noProof/>
                <w:szCs w:val="22"/>
                <w:lang w:val="sr-Cyrl-BA"/>
              </w:rPr>
              <w:t xml:space="preserve"> </w:t>
            </w:r>
            <w:r w:rsidRPr="003A043B">
              <w:rPr>
                <w:rFonts w:eastAsia="Calibri"/>
                <w:noProof/>
                <w:szCs w:val="22"/>
                <w:lang w:val="sr-Cyrl-BA"/>
              </w:rPr>
              <w:t>u</w:t>
            </w:r>
            <w:r w:rsidR="000508E4" w:rsidRPr="003A043B">
              <w:rPr>
                <w:rFonts w:eastAsia="Calibri"/>
                <w:noProof/>
                <w:szCs w:val="22"/>
                <w:lang w:val="sr-Cyrl-BA"/>
              </w:rPr>
              <w:t xml:space="preserve"> </w:t>
            </w:r>
            <w:r w:rsidRPr="003A043B">
              <w:rPr>
                <w:rFonts w:eastAsia="Calibri"/>
                <w:noProof/>
                <w:szCs w:val="22"/>
                <w:lang w:val="sr-Cyrl-BA"/>
              </w:rPr>
              <w:t>nastavi</w:t>
            </w:r>
            <w:r w:rsidR="000508E4" w:rsidRPr="003A043B">
              <w:rPr>
                <w:rFonts w:eastAsia="Calibri"/>
                <w:noProof/>
                <w:szCs w:val="22"/>
                <w:lang w:val="sr-Cyrl-BA"/>
              </w:rPr>
              <w:t xml:space="preserve">, </w:t>
            </w:r>
            <w:r w:rsidRPr="003A043B">
              <w:rPr>
                <w:rFonts w:eastAsia="Calibri"/>
                <w:noProof/>
                <w:szCs w:val="22"/>
                <w:lang w:val="sr-Cyrl-BA"/>
              </w:rPr>
              <w:t>a</w:t>
            </w:r>
            <w:r w:rsidR="000508E4" w:rsidRPr="003A043B">
              <w:rPr>
                <w:rFonts w:eastAsia="Calibri"/>
                <w:noProof/>
                <w:szCs w:val="22"/>
                <w:lang w:val="sr-Cyrl-BA"/>
              </w:rPr>
              <w:t xml:space="preserve"> </w:t>
            </w:r>
            <w:r w:rsidRPr="003A043B">
              <w:rPr>
                <w:rFonts w:eastAsia="Calibri"/>
                <w:noProof/>
                <w:szCs w:val="22"/>
                <w:lang w:val="sr-Cyrl-BA"/>
              </w:rPr>
              <w:t>izdaje</w:t>
            </w:r>
            <w:r w:rsidR="000508E4" w:rsidRPr="003A043B">
              <w:rPr>
                <w:rFonts w:eastAsia="Calibri"/>
                <w:noProof/>
                <w:szCs w:val="22"/>
                <w:lang w:val="sr-Cyrl-BA"/>
              </w:rPr>
              <w:t xml:space="preserve"> </w:t>
            </w:r>
            <w:r w:rsidRPr="003A043B">
              <w:rPr>
                <w:rFonts w:eastAsia="Calibri"/>
                <w:noProof/>
                <w:szCs w:val="22"/>
                <w:lang w:val="sr-Cyrl-BA"/>
              </w:rPr>
              <w:t>se</w:t>
            </w:r>
            <w:r w:rsidR="000508E4" w:rsidRPr="003A043B">
              <w:rPr>
                <w:rFonts w:eastAsia="Calibri"/>
                <w:noProof/>
                <w:szCs w:val="22"/>
                <w:lang w:val="sr-Cyrl-BA"/>
              </w:rPr>
              <w:t xml:space="preserve"> </w:t>
            </w:r>
            <w:r w:rsidRPr="003A043B">
              <w:rPr>
                <w:rFonts w:eastAsia="Calibri"/>
                <w:noProof/>
                <w:szCs w:val="22"/>
                <w:lang w:val="sr-Cyrl-BA"/>
              </w:rPr>
              <w:t>i</w:t>
            </w:r>
            <w:r w:rsidR="000508E4" w:rsidRPr="003A043B">
              <w:rPr>
                <w:rFonts w:eastAsia="Calibri"/>
                <w:noProof/>
                <w:szCs w:val="22"/>
                <w:lang w:val="sr-Cyrl-BA"/>
              </w:rPr>
              <w:t xml:space="preserve"> </w:t>
            </w:r>
            <w:r w:rsidRPr="003A043B">
              <w:rPr>
                <w:rFonts w:eastAsia="Calibri"/>
                <w:noProof/>
                <w:szCs w:val="22"/>
                <w:lang w:val="sr-Cyrl-BA"/>
              </w:rPr>
              <w:t>prilaže</w:t>
            </w:r>
            <w:r w:rsidR="000508E4" w:rsidRPr="003A043B">
              <w:rPr>
                <w:rFonts w:eastAsia="Calibri"/>
                <w:noProof/>
                <w:szCs w:val="22"/>
                <w:lang w:val="sr-Cyrl-BA"/>
              </w:rPr>
              <w:t xml:space="preserve"> </w:t>
            </w:r>
            <w:r w:rsidRPr="003A043B">
              <w:rPr>
                <w:rFonts w:eastAsia="Calibri"/>
                <w:noProof/>
                <w:szCs w:val="22"/>
                <w:lang w:val="sr-Cyrl-BA"/>
              </w:rPr>
              <w:t>uz</w:t>
            </w:r>
            <w:r w:rsidR="000508E4" w:rsidRPr="003A043B">
              <w:rPr>
                <w:rFonts w:eastAsia="Calibri"/>
                <w:noProof/>
                <w:szCs w:val="22"/>
                <w:lang w:val="sr-Cyrl-BA"/>
              </w:rPr>
              <w:t xml:space="preserve"> </w:t>
            </w:r>
            <w:r w:rsidRPr="003A043B">
              <w:rPr>
                <w:rFonts w:eastAsia="Calibri"/>
                <w:noProof/>
                <w:szCs w:val="22"/>
                <w:lang w:val="sr-Cyrl-BA"/>
              </w:rPr>
              <w:t>diplomu</w:t>
            </w:r>
            <w:r w:rsidR="000508E4" w:rsidRPr="003A043B">
              <w:rPr>
                <w:rFonts w:eastAsia="Calibri"/>
                <w:noProof/>
                <w:szCs w:val="22"/>
                <w:lang w:val="sr-Cyrl-BA"/>
              </w:rPr>
              <w:t xml:space="preserve"> </w:t>
            </w:r>
            <w:r w:rsidRPr="003A043B">
              <w:rPr>
                <w:rFonts w:eastAsia="Calibri"/>
                <w:noProof/>
                <w:szCs w:val="22"/>
                <w:lang w:val="sr-Cyrl-BA"/>
              </w:rPr>
              <w:t>visokoškolske</w:t>
            </w:r>
            <w:r w:rsidR="000508E4" w:rsidRPr="003A043B">
              <w:rPr>
                <w:rFonts w:eastAsia="Calibri"/>
                <w:noProof/>
                <w:szCs w:val="22"/>
                <w:lang w:val="sr-Cyrl-BA"/>
              </w:rPr>
              <w:t xml:space="preserve"> </w:t>
            </w:r>
            <w:r w:rsidRPr="003A043B">
              <w:rPr>
                <w:rFonts w:eastAsia="Calibri"/>
                <w:noProof/>
                <w:szCs w:val="22"/>
                <w:lang w:val="sr-Cyrl-BA"/>
              </w:rPr>
              <w:t>ustanove</w:t>
            </w:r>
            <w:r w:rsidR="000508E4" w:rsidRPr="003A043B">
              <w:rPr>
                <w:rFonts w:eastAsia="Calibri"/>
                <w:noProof/>
                <w:szCs w:val="22"/>
                <w:lang w:val="sr-Cyrl-BA"/>
              </w:rPr>
              <w:t xml:space="preserve"> </w:t>
            </w:r>
            <w:r w:rsidRPr="003A043B">
              <w:rPr>
                <w:rFonts w:eastAsia="Calibri"/>
                <w:noProof/>
                <w:szCs w:val="22"/>
                <w:lang w:val="sr-Cyrl-BA"/>
              </w:rPr>
              <w:t>radi</w:t>
            </w:r>
            <w:r w:rsidR="000508E4" w:rsidRPr="003A043B">
              <w:rPr>
                <w:rFonts w:eastAsia="Calibri"/>
                <w:noProof/>
                <w:szCs w:val="22"/>
                <w:lang w:val="sr-Cyrl-BA"/>
              </w:rPr>
              <w:t xml:space="preserve"> </w:t>
            </w:r>
            <w:r w:rsidRPr="003A043B">
              <w:rPr>
                <w:rFonts w:eastAsia="Calibri"/>
                <w:noProof/>
                <w:szCs w:val="22"/>
                <w:lang w:val="sr-Cyrl-BA"/>
              </w:rPr>
              <w:t>deta</w:t>
            </w:r>
            <w:r w:rsidRPr="003A043B">
              <w:rPr>
                <w:rFonts w:eastAsia="Calibri"/>
                <w:noProof/>
                <w:szCs w:val="22"/>
                <w:lang w:val="sr-Latn-BA"/>
              </w:rPr>
              <w:t>lј</w:t>
            </w:r>
            <w:r w:rsidRPr="003A043B">
              <w:rPr>
                <w:rFonts w:eastAsia="Calibri"/>
                <w:noProof/>
                <w:szCs w:val="22"/>
                <w:lang w:val="sr-Cyrl-BA"/>
              </w:rPr>
              <w:t>nijeg</w:t>
            </w:r>
            <w:r w:rsidR="000508E4" w:rsidRPr="003A043B">
              <w:rPr>
                <w:rFonts w:eastAsia="Calibri"/>
                <w:noProof/>
                <w:szCs w:val="22"/>
                <w:lang w:val="sr-Cyrl-BA"/>
              </w:rPr>
              <w:t xml:space="preserve"> </w:t>
            </w:r>
            <w:r w:rsidRPr="003A043B">
              <w:rPr>
                <w:rFonts w:eastAsia="Calibri"/>
                <w:noProof/>
                <w:szCs w:val="22"/>
                <w:lang w:val="sr-Cyrl-BA"/>
              </w:rPr>
              <w:t>uvida</w:t>
            </w:r>
            <w:r w:rsidR="000508E4" w:rsidRPr="003A043B">
              <w:rPr>
                <w:rFonts w:eastAsia="Calibri"/>
                <w:noProof/>
                <w:szCs w:val="22"/>
                <w:lang w:val="sr-Cyrl-BA"/>
              </w:rPr>
              <w:t xml:space="preserve"> </w:t>
            </w:r>
            <w:r w:rsidRPr="003A043B">
              <w:rPr>
                <w:rFonts w:eastAsia="Calibri"/>
                <w:noProof/>
                <w:szCs w:val="22"/>
                <w:lang w:val="sr-Cyrl-BA"/>
              </w:rPr>
              <w:t>u</w:t>
            </w:r>
            <w:r w:rsidR="000508E4" w:rsidRPr="003A043B">
              <w:rPr>
                <w:rFonts w:eastAsia="Calibri"/>
                <w:noProof/>
                <w:szCs w:val="22"/>
                <w:lang w:val="sr-Cyrl-BA"/>
              </w:rPr>
              <w:t xml:space="preserve"> </w:t>
            </w:r>
            <w:r w:rsidRPr="003A043B">
              <w:rPr>
                <w:rFonts w:eastAsia="Calibri"/>
                <w:noProof/>
                <w:szCs w:val="22"/>
                <w:lang w:val="sr-Cyrl-BA"/>
              </w:rPr>
              <w:t>nivo</w:t>
            </w:r>
            <w:r w:rsidR="000508E4" w:rsidRPr="003A043B">
              <w:rPr>
                <w:rFonts w:eastAsia="Calibri"/>
                <w:noProof/>
                <w:szCs w:val="22"/>
                <w:lang w:val="sr-Cyrl-BA"/>
              </w:rPr>
              <w:t xml:space="preserve">, </w:t>
            </w:r>
            <w:r w:rsidRPr="003A043B">
              <w:rPr>
                <w:rFonts w:eastAsia="Calibri"/>
                <w:noProof/>
                <w:szCs w:val="22"/>
                <w:lang w:val="sr-Cyrl-BA"/>
              </w:rPr>
              <w:t>prirodu</w:t>
            </w:r>
            <w:r w:rsidR="000508E4" w:rsidRPr="003A043B">
              <w:rPr>
                <w:rFonts w:eastAsia="Calibri"/>
                <w:noProof/>
                <w:szCs w:val="22"/>
                <w:lang w:val="sr-Cyrl-BA"/>
              </w:rPr>
              <w:t xml:space="preserve">, </w:t>
            </w:r>
            <w:r w:rsidRPr="003A043B">
              <w:rPr>
                <w:rFonts w:eastAsia="Calibri"/>
                <w:noProof/>
                <w:szCs w:val="22"/>
                <w:lang w:val="sr-Cyrl-BA"/>
              </w:rPr>
              <w:t>sadržaj</w:t>
            </w:r>
            <w:r w:rsidR="000508E4" w:rsidRPr="003A043B">
              <w:rPr>
                <w:rFonts w:eastAsia="Calibri"/>
                <w:noProof/>
                <w:szCs w:val="22"/>
                <w:lang w:val="sr-Cyrl-BA"/>
              </w:rPr>
              <w:t xml:space="preserve">, </w:t>
            </w:r>
            <w:r w:rsidRPr="003A043B">
              <w:rPr>
                <w:rFonts w:eastAsia="Calibri"/>
                <w:noProof/>
                <w:szCs w:val="22"/>
                <w:lang w:val="sr-Cyrl-BA"/>
              </w:rPr>
              <w:t>sistem</w:t>
            </w:r>
            <w:r w:rsidR="000508E4" w:rsidRPr="003A043B">
              <w:rPr>
                <w:rFonts w:eastAsia="Calibri"/>
                <w:noProof/>
                <w:szCs w:val="22"/>
                <w:lang w:val="sr-Cyrl-BA"/>
              </w:rPr>
              <w:t xml:space="preserve"> </w:t>
            </w:r>
            <w:r w:rsidRPr="003A043B">
              <w:rPr>
                <w:rFonts w:eastAsia="Calibri"/>
                <w:noProof/>
                <w:szCs w:val="22"/>
                <w:lang w:val="sr-Cyrl-BA"/>
              </w:rPr>
              <w:t>i</w:t>
            </w:r>
            <w:r w:rsidR="000508E4" w:rsidRPr="003A043B">
              <w:rPr>
                <w:rFonts w:eastAsia="Calibri"/>
                <w:noProof/>
                <w:szCs w:val="22"/>
                <w:lang w:val="sr-Cyrl-BA"/>
              </w:rPr>
              <w:t xml:space="preserve"> </w:t>
            </w:r>
            <w:r w:rsidRPr="003A043B">
              <w:rPr>
                <w:rFonts w:eastAsia="Calibri"/>
                <w:noProof/>
                <w:szCs w:val="22"/>
                <w:lang w:val="sr-Cyrl-BA"/>
              </w:rPr>
              <w:t>pravila</w:t>
            </w:r>
            <w:r w:rsidR="000508E4" w:rsidRPr="003A043B">
              <w:rPr>
                <w:rFonts w:eastAsia="Calibri"/>
                <w:noProof/>
                <w:szCs w:val="22"/>
                <w:lang w:val="sr-Cyrl-BA"/>
              </w:rPr>
              <w:t xml:space="preserve"> </w:t>
            </w:r>
            <w:r w:rsidRPr="003A043B">
              <w:rPr>
                <w:rFonts w:eastAsia="Calibri"/>
                <w:noProof/>
                <w:szCs w:val="22"/>
                <w:lang w:val="sr-Cyrl-BA"/>
              </w:rPr>
              <w:t>studiranja</w:t>
            </w:r>
            <w:r w:rsidR="000508E4" w:rsidRPr="003A043B">
              <w:rPr>
                <w:rFonts w:eastAsia="Calibri"/>
                <w:noProof/>
                <w:szCs w:val="22"/>
                <w:lang w:val="sr-Cyrl-BA"/>
              </w:rPr>
              <w:t>.</w:t>
            </w:r>
          </w:p>
          <w:p w:rsidR="000508E4" w:rsidRPr="003A043B" w:rsidRDefault="000508E4" w:rsidP="00D5500D">
            <w:pPr>
              <w:ind w:left="357" w:hanging="357"/>
              <w:jc w:val="both"/>
              <w:rPr>
                <w:rFonts w:eastAsia="Calibri"/>
                <w:szCs w:val="22"/>
              </w:rPr>
            </w:pPr>
          </w:p>
          <w:p w:rsidR="000508E4" w:rsidRPr="003A043B" w:rsidRDefault="000508E4" w:rsidP="00D5500D">
            <w:pPr>
              <w:jc w:val="both"/>
              <w:rPr>
                <w:szCs w:val="22"/>
                <w:lang w:val="sr-Latn-RS"/>
              </w:rPr>
            </w:pPr>
          </w:p>
          <w:p w:rsidR="000508E4" w:rsidRPr="003A043B" w:rsidRDefault="00555817" w:rsidP="00D5500D">
            <w:pPr>
              <w:jc w:val="both"/>
              <w:rPr>
                <w:szCs w:val="22"/>
              </w:rPr>
            </w:pPr>
            <w:r w:rsidRPr="003A043B">
              <w:rPr>
                <w:szCs w:val="22"/>
                <w:lang w:val="sr-Latn-RS"/>
              </w:rPr>
              <w:t>Napomena</w:t>
            </w:r>
            <w:r w:rsidR="000508E4" w:rsidRPr="003A043B">
              <w:rPr>
                <w:szCs w:val="22"/>
                <w:lang w:val="sr-Latn-RS"/>
              </w:rPr>
              <w:t xml:space="preserve">: </w:t>
            </w:r>
            <w:r w:rsidRPr="003A043B">
              <w:rPr>
                <w:szCs w:val="22"/>
                <w:lang w:val="sr-Latn-RS"/>
              </w:rPr>
              <w:t>Nastavnici</w:t>
            </w:r>
            <w:r w:rsidR="000508E4" w:rsidRPr="003A043B">
              <w:rPr>
                <w:szCs w:val="22"/>
                <w:lang w:val="sr-Latn-RS"/>
              </w:rPr>
              <w:t xml:space="preserve"> </w:t>
            </w:r>
            <w:r w:rsidRPr="003A043B">
              <w:rPr>
                <w:szCs w:val="22"/>
                <w:lang w:val="sr-Latn-RS"/>
              </w:rPr>
              <w:t>čiji</w:t>
            </w:r>
            <w:r w:rsidR="000508E4" w:rsidRPr="003A043B">
              <w:rPr>
                <w:szCs w:val="22"/>
                <w:lang w:val="sr-Latn-RS"/>
              </w:rPr>
              <w:t xml:space="preserve"> </w:t>
            </w:r>
            <w:r w:rsidRPr="003A043B">
              <w:rPr>
                <w:szCs w:val="22"/>
                <w:lang w:val="sr-Latn-RS"/>
              </w:rPr>
              <w:t>profili</w:t>
            </w:r>
            <w:r w:rsidR="000508E4" w:rsidRPr="003A043B">
              <w:rPr>
                <w:szCs w:val="22"/>
                <w:lang w:val="sr-Latn-RS"/>
              </w:rPr>
              <w:t xml:space="preserve"> </w:t>
            </w:r>
            <w:r w:rsidRPr="003A043B">
              <w:rPr>
                <w:szCs w:val="22"/>
                <w:lang w:val="sr-Latn-RS"/>
              </w:rPr>
              <w:t>nisu</w:t>
            </w:r>
            <w:r w:rsidR="000508E4" w:rsidRPr="003A043B">
              <w:rPr>
                <w:szCs w:val="22"/>
                <w:lang w:val="sr-Latn-RS"/>
              </w:rPr>
              <w:t xml:space="preserve"> </w:t>
            </w:r>
            <w:r w:rsidRPr="003A043B">
              <w:rPr>
                <w:szCs w:val="22"/>
                <w:lang w:val="sr-Latn-RS"/>
              </w:rPr>
              <w:t>nabrojani</w:t>
            </w:r>
            <w:r w:rsidR="000508E4" w:rsidRPr="003A043B">
              <w:rPr>
                <w:szCs w:val="22"/>
                <w:lang w:val="sr-Latn-RS"/>
              </w:rPr>
              <w:t xml:space="preserve">, </w:t>
            </w:r>
            <w:r w:rsidRPr="003A043B">
              <w:rPr>
                <w:szCs w:val="22"/>
                <w:lang w:val="sr-Latn-RS"/>
              </w:rPr>
              <w:t>koji</w:t>
            </w:r>
            <w:r w:rsidR="000508E4" w:rsidRPr="003A043B">
              <w:rPr>
                <w:szCs w:val="22"/>
                <w:lang w:val="sr-Latn-RS"/>
              </w:rPr>
              <w:t xml:space="preserve"> </w:t>
            </w:r>
            <w:r w:rsidRPr="003A043B">
              <w:rPr>
                <w:szCs w:val="22"/>
                <w:lang w:val="sr-Latn-RS"/>
              </w:rPr>
              <w:t>su</w:t>
            </w:r>
            <w:r w:rsidR="000508E4" w:rsidRPr="003A043B">
              <w:rPr>
                <w:szCs w:val="22"/>
                <w:lang w:val="sr-Latn-RS"/>
              </w:rPr>
              <w:t xml:space="preserve"> </w:t>
            </w:r>
            <w:r w:rsidRPr="003A043B">
              <w:rPr>
                <w:szCs w:val="22"/>
                <w:lang w:val="sr-Latn-RS"/>
              </w:rPr>
              <w:t>primlјeni</w:t>
            </w:r>
            <w:r w:rsidR="000508E4" w:rsidRPr="003A043B">
              <w:rPr>
                <w:szCs w:val="22"/>
                <w:lang w:val="sr-Latn-RS"/>
              </w:rPr>
              <w:t xml:space="preserve"> </w:t>
            </w:r>
            <w:r w:rsidRPr="003A043B">
              <w:rPr>
                <w:szCs w:val="22"/>
                <w:lang w:val="sr-Latn-RS"/>
              </w:rPr>
              <w:t>u</w:t>
            </w:r>
            <w:r w:rsidR="000508E4" w:rsidRPr="003A043B">
              <w:rPr>
                <w:szCs w:val="22"/>
                <w:lang w:val="sr-Latn-RS"/>
              </w:rPr>
              <w:t xml:space="preserve"> </w:t>
            </w:r>
            <w:r w:rsidRPr="003A043B">
              <w:rPr>
                <w:szCs w:val="22"/>
                <w:lang w:val="sr-Latn-RS"/>
              </w:rPr>
              <w:t>radni</w:t>
            </w:r>
            <w:r w:rsidR="000508E4" w:rsidRPr="003A043B">
              <w:rPr>
                <w:szCs w:val="22"/>
                <w:lang w:val="sr-Latn-RS"/>
              </w:rPr>
              <w:t xml:space="preserve"> </w:t>
            </w:r>
            <w:r w:rsidRPr="003A043B">
              <w:rPr>
                <w:szCs w:val="22"/>
                <w:lang w:val="sr-Latn-RS"/>
              </w:rPr>
              <w:t>odnos</w:t>
            </w:r>
            <w:r w:rsidR="000508E4" w:rsidRPr="003A043B">
              <w:rPr>
                <w:szCs w:val="22"/>
                <w:lang w:val="sr-Latn-RS"/>
              </w:rPr>
              <w:t xml:space="preserve"> </w:t>
            </w:r>
            <w:r w:rsidRPr="003A043B">
              <w:rPr>
                <w:szCs w:val="22"/>
                <w:lang w:val="sr-Latn-RS"/>
              </w:rPr>
              <w:t>do</w:t>
            </w:r>
            <w:r w:rsidR="000508E4" w:rsidRPr="003A043B">
              <w:rPr>
                <w:szCs w:val="22"/>
                <w:lang w:val="sr-Latn-RS"/>
              </w:rPr>
              <w:t xml:space="preserve"> </w:t>
            </w:r>
            <w:r w:rsidRPr="003A043B">
              <w:rPr>
                <w:szCs w:val="22"/>
                <w:lang w:val="hr-BA"/>
              </w:rPr>
              <w:t>primjene</w:t>
            </w:r>
            <w:r w:rsidR="000508E4" w:rsidRPr="003A043B">
              <w:rPr>
                <w:szCs w:val="22"/>
                <w:lang w:val="sr-Latn-RS"/>
              </w:rPr>
              <w:t xml:space="preserve"> </w:t>
            </w:r>
            <w:r w:rsidRPr="003A043B">
              <w:rPr>
                <w:szCs w:val="22"/>
                <w:lang w:val="sr-Latn-RS"/>
              </w:rPr>
              <w:t>ovog</w:t>
            </w:r>
            <w:r w:rsidR="000508E4" w:rsidRPr="003A043B">
              <w:rPr>
                <w:szCs w:val="22"/>
                <w:lang w:val="sr-Latn-RS"/>
              </w:rPr>
              <w:t xml:space="preserve"> </w:t>
            </w:r>
            <w:r w:rsidR="009F5597" w:rsidRPr="003A043B">
              <w:rPr>
                <w:szCs w:val="22"/>
                <w:lang w:val="sr-Latn-RS"/>
              </w:rPr>
              <w:t>N</w:t>
            </w:r>
            <w:r w:rsidRPr="003A043B">
              <w:rPr>
                <w:szCs w:val="22"/>
                <w:lang w:val="sr-Latn-RS"/>
              </w:rPr>
              <w:t>astavnog</w:t>
            </w:r>
            <w:r w:rsidR="000508E4" w:rsidRPr="003A043B">
              <w:rPr>
                <w:szCs w:val="22"/>
                <w:lang w:val="sr-Latn-RS"/>
              </w:rPr>
              <w:t xml:space="preserve"> </w:t>
            </w:r>
            <w:r w:rsidRPr="003A043B">
              <w:rPr>
                <w:szCs w:val="22"/>
                <w:lang w:val="sr-Latn-RS"/>
              </w:rPr>
              <w:t>plana</w:t>
            </w:r>
            <w:r w:rsidR="000508E4" w:rsidRPr="003A043B">
              <w:rPr>
                <w:szCs w:val="22"/>
                <w:lang w:val="sr-Latn-RS"/>
              </w:rPr>
              <w:t xml:space="preserve"> </w:t>
            </w:r>
            <w:r w:rsidRPr="003A043B">
              <w:rPr>
                <w:szCs w:val="22"/>
                <w:lang w:val="sr-Latn-RS"/>
              </w:rPr>
              <w:t>i</w:t>
            </w:r>
            <w:r w:rsidR="000508E4" w:rsidRPr="003A043B">
              <w:rPr>
                <w:szCs w:val="22"/>
                <w:lang w:val="sr-Latn-RS"/>
              </w:rPr>
              <w:t xml:space="preserve"> </w:t>
            </w:r>
            <w:r w:rsidRPr="003A043B">
              <w:rPr>
                <w:szCs w:val="22"/>
                <w:lang w:val="sr-Latn-RS"/>
              </w:rPr>
              <w:t>programa</w:t>
            </w:r>
            <w:r w:rsidR="000508E4" w:rsidRPr="003A043B">
              <w:rPr>
                <w:szCs w:val="22"/>
                <w:lang w:val="sr-Latn-RS"/>
              </w:rPr>
              <w:t xml:space="preserve"> </w:t>
            </w:r>
            <w:r w:rsidRPr="003A043B">
              <w:rPr>
                <w:szCs w:val="22"/>
                <w:lang w:val="sr-Latn-RS"/>
              </w:rPr>
              <w:t>u</w:t>
            </w:r>
            <w:r w:rsidR="000508E4" w:rsidRPr="003A043B">
              <w:rPr>
                <w:szCs w:val="22"/>
                <w:lang w:val="sr-Latn-RS"/>
              </w:rPr>
              <w:t xml:space="preserve"> </w:t>
            </w:r>
            <w:r w:rsidRPr="003A043B">
              <w:rPr>
                <w:szCs w:val="22"/>
                <w:lang w:val="sr-Latn-RS"/>
              </w:rPr>
              <w:t>srednjim</w:t>
            </w:r>
            <w:r w:rsidR="000508E4" w:rsidRPr="003A043B">
              <w:rPr>
                <w:szCs w:val="22"/>
                <w:lang w:val="sr-Latn-RS"/>
              </w:rPr>
              <w:t xml:space="preserve"> </w:t>
            </w:r>
            <w:r w:rsidRPr="003A043B">
              <w:rPr>
                <w:szCs w:val="22"/>
                <w:lang w:val="sr-Latn-RS"/>
              </w:rPr>
              <w:t>školama</w:t>
            </w:r>
            <w:r w:rsidR="000508E4" w:rsidRPr="003A043B">
              <w:rPr>
                <w:szCs w:val="22"/>
                <w:lang w:val="sr-Latn-RS"/>
              </w:rPr>
              <w:t xml:space="preserve"> </w:t>
            </w:r>
            <w:r w:rsidRPr="003A043B">
              <w:rPr>
                <w:szCs w:val="22"/>
                <w:lang w:val="sr-Latn-RS"/>
              </w:rPr>
              <w:t>Brčko</w:t>
            </w:r>
            <w:r w:rsidR="000508E4" w:rsidRPr="003A043B">
              <w:rPr>
                <w:szCs w:val="22"/>
                <w:lang w:val="sr-Latn-RS"/>
              </w:rPr>
              <w:t xml:space="preserve"> </w:t>
            </w:r>
            <w:r w:rsidRPr="003A043B">
              <w:rPr>
                <w:szCs w:val="22"/>
                <w:lang w:val="sr-Latn-RS"/>
              </w:rPr>
              <w:t>distrikta</w:t>
            </w:r>
            <w:r w:rsidR="000508E4" w:rsidRPr="003A043B">
              <w:rPr>
                <w:szCs w:val="22"/>
                <w:lang w:val="sr-Latn-RS"/>
              </w:rPr>
              <w:t xml:space="preserve"> </w:t>
            </w:r>
            <w:r w:rsidRPr="003A043B">
              <w:rPr>
                <w:szCs w:val="22"/>
                <w:lang w:val="sr-Latn-RS"/>
              </w:rPr>
              <w:t>BiH</w:t>
            </w:r>
            <w:r w:rsidR="000508E4" w:rsidRPr="003A043B">
              <w:rPr>
                <w:szCs w:val="22"/>
                <w:lang w:val="sr-Latn-RS"/>
              </w:rPr>
              <w:t xml:space="preserve">, </w:t>
            </w:r>
            <w:r w:rsidRPr="003A043B">
              <w:rPr>
                <w:szCs w:val="22"/>
                <w:lang w:val="sr-Latn-RS"/>
              </w:rPr>
              <w:t>mogu</w:t>
            </w:r>
            <w:r w:rsidR="000508E4" w:rsidRPr="003A043B">
              <w:rPr>
                <w:szCs w:val="22"/>
                <w:lang w:val="sr-Latn-RS"/>
              </w:rPr>
              <w:t xml:space="preserve"> </w:t>
            </w:r>
            <w:r w:rsidRPr="003A043B">
              <w:rPr>
                <w:szCs w:val="22"/>
                <w:lang w:val="sr-Latn-RS"/>
              </w:rPr>
              <w:t>i</w:t>
            </w:r>
            <w:r w:rsidR="000508E4" w:rsidRPr="003A043B">
              <w:rPr>
                <w:szCs w:val="22"/>
                <w:lang w:val="sr-Latn-RS"/>
              </w:rPr>
              <w:t xml:space="preserve"> </w:t>
            </w:r>
            <w:r w:rsidRPr="003A043B">
              <w:rPr>
                <w:szCs w:val="22"/>
                <w:lang w:val="sr-Latn-RS"/>
              </w:rPr>
              <w:t>dalјe</w:t>
            </w:r>
            <w:r w:rsidR="000508E4" w:rsidRPr="003A043B">
              <w:rPr>
                <w:szCs w:val="22"/>
                <w:lang w:val="sr-Latn-RS"/>
              </w:rPr>
              <w:t xml:space="preserve"> </w:t>
            </w:r>
            <w:r w:rsidRPr="003A043B">
              <w:rPr>
                <w:szCs w:val="22"/>
                <w:lang w:val="sr-Latn-RS"/>
              </w:rPr>
              <w:t>izvoditi</w:t>
            </w:r>
            <w:r w:rsidR="000508E4" w:rsidRPr="003A043B">
              <w:rPr>
                <w:szCs w:val="22"/>
                <w:lang w:val="sr-Latn-RS"/>
              </w:rPr>
              <w:t xml:space="preserve"> </w:t>
            </w:r>
            <w:r w:rsidRPr="003A043B">
              <w:rPr>
                <w:szCs w:val="22"/>
                <w:lang w:val="sr-Latn-RS"/>
              </w:rPr>
              <w:t>nastavu</w:t>
            </w:r>
            <w:r w:rsidR="000508E4" w:rsidRPr="003A043B">
              <w:rPr>
                <w:szCs w:val="22"/>
                <w:lang w:val="sr-Latn-RS"/>
              </w:rPr>
              <w:t>.</w:t>
            </w:r>
          </w:p>
          <w:p w:rsidR="000508E4" w:rsidRPr="003A043B" w:rsidRDefault="000508E4" w:rsidP="00D5500D">
            <w:pPr>
              <w:rPr>
                <w:noProof/>
                <w:szCs w:val="22"/>
                <w:lang w:val="sr-Cyrl-BA"/>
              </w:rPr>
            </w:pP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vAlign w:val="center"/>
            <w:hideMark/>
          </w:tcPr>
          <w:p w:rsidR="000508E4" w:rsidRPr="003A043B" w:rsidRDefault="000508E4" w:rsidP="00D5500D">
            <w:pPr>
              <w:rPr>
                <w:szCs w:val="22"/>
                <w:lang w:val="sr-Cyrl-BA"/>
              </w:rPr>
            </w:pP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08E4" w:rsidRPr="003A043B" w:rsidRDefault="000508E4" w:rsidP="00D5500D">
            <w:pPr>
              <w:rPr>
                <w:b/>
                <w:noProof/>
                <w:szCs w:val="22"/>
              </w:rPr>
            </w:pPr>
          </w:p>
        </w:tc>
      </w:tr>
      <w:tr w:rsidR="000508E4" w:rsidRPr="003A043B" w:rsidTr="000508E4">
        <w:trPr>
          <w:jc w:val="center"/>
        </w:trPr>
        <w:tc>
          <w:tcPr>
            <w:tcW w:w="10483" w:type="dxa"/>
            <w:gridSpan w:val="3"/>
            <w:tcBorders>
              <w:top w:val="single" w:sz="4" w:space="0" w:color="auto"/>
              <w:left w:val="single" w:sz="4" w:space="0" w:color="auto"/>
              <w:bottom w:val="single" w:sz="4" w:space="0" w:color="auto"/>
              <w:right w:val="single" w:sz="4" w:space="0" w:color="auto"/>
            </w:tcBorders>
            <w:vAlign w:val="center"/>
            <w:hideMark/>
          </w:tcPr>
          <w:p w:rsidR="000508E4" w:rsidRPr="003A043B" w:rsidRDefault="000508E4" w:rsidP="00D5500D">
            <w:pPr>
              <w:rPr>
                <w:noProof/>
                <w:szCs w:val="22"/>
              </w:rPr>
            </w:pPr>
          </w:p>
        </w:tc>
      </w:tr>
    </w:tbl>
    <w:p w:rsidR="000508E4" w:rsidRPr="003A043B" w:rsidRDefault="000508E4" w:rsidP="000508E4"/>
    <w:p w:rsidR="000508E4" w:rsidRPr="003A043B" w:rsidRDefault="000508E4" w:rsidP="000508E4"/>
    <w:p w:rsidR="000508E4" w:rsidRPr="003A043B" w:rsidRDefault="000508E4" w:rsidP="000508E4"/>
    <w:p w:rsidR="000508E4" w:rsidRPr="003A043B" w:rsidRDefault="000508E4" w:rsidP="000508E4"/>
    <w:p w:rsidR="0039368E" w:rsidRPr="003A043B" w:rsidRDefault="0039368E" w:rsidP="0039368E">
      <w:pPr>
        <w:rPr>
          <w:b/>
          <w:szCs w:val="22"/>
        </w:rPr>
      </w:pPr>
    </w:p>
    <w:p w:rsidR="0039368E" w:rsidRPr="003A043B" w:rsidRDefault="0039368E" w:rsidP="0039368E">
      <w:pPr>
        <w:rPr>
          <w:noProof/>
          <w:szCs w:val="22"/>
          <w:lang w:val="hr-HR"/>
        </w:rPr>
      </w:pPr>
    </w:p>
    <w:p w:rsidR="0039368E" w:rsidRPr="003A043B" w:rsidRDefault="0039368E" w:rsidP="0039368E">
      <w:pPr>
        <w:rPr>
          <w:noProof/>
          <w:szCs w:val="22"/>
          <w:lang w:val="hr-HR"/>
        </w:rPr>
      </w:pPr>
    </w:p>
    <w:p w:rsidR="0039368E" w:rsidRPr="003A043B" w:rsidRDefault="0039368E"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67DD7" w:rsidRPr="003A043B" w:rsidRDefault="00067DD7" w:rsidP="0039368E">
      <w:pPr>
        <w:jc w:val="center"/>
        <w:rPr>
          <w:b/>
          <w:szCs w:val="22"/>
          <w:lang w:val="hr-BA"/>
        </w:rPr>
      </w:pPr>
    </w:p>
    <w:p w:rsidR="000508E4" w:rsidRPr="003A043B" w:rsidRDefault="000508E4" w:rsidP="0039368E">
      <w:pPr>
        <w:jc w:val="center"/>
        <w:rPr>
          <w:b/>
          <w:szCs w:val="22"/>
          <w:lang w:val="hr-BA"/>
        </w:rPr>
      </w:pPr>
    </w:p>
    <w:p w:rsidR="000508E4" w:rsidRPr="003A043B" w:rsidRDefault="000508E4" w:rsidP="0039368E">
      <w:pPr>
        <w:jc w:val="center"/>
        <w:rPr>
          <w:b/>
          <w:szCs w:val="22"/>
          <w:lang w:val="hr-BA"/>
        </w:rPr>
      </w:pPr>
    </w:p>
    <w:p w:rsidR="000508E4" w:rsidRPr="003A043B" w:rsidRDefault="000508E4" w:rsidP="0039368E">
      <w:pPr>
        <w:jc w:val="center"/>
        <w:rPr>
          <w:b/>
          <w:szCs w:val="22"/>
          <w:lang w:val="hr-BA"/>
        </w:rPr>
      </w:pPr>
    </w:p>
    <w:p w:rsidR="000508E4" w:rsidRPr="003A043B" w:rsidRDefault="000508E4" w:rsidP="0039368E">
      <w:pPr>
        <w:jc w:val="center"/>
        <w:rPr>
          <w:b/>
          <w:szCs w:val="22"/>
          <w:lang w:val="hr-BA"/>
        </w:rPr>
      </w:pPr>
    </w:p>
    <w:p w:rsidR="000508E4" w:rsidRPr="003A043B" w:rsidRDefault="000508E4" w:rsidP="0039368E">
      <w:pPr>
        <w:jc w:val="center"/>
        <w:rPr>
          <w:b/>
          <w:szCs w:val="22"/>
          <w:lang w:val="hr-BA"/>
        </w:rPr>
      </w:pPr>
    </w:p>
    <w:p w:rsidR="000508E4" w:rsidRPr="003A043B" w:rsidRDefault="000508E4" w:rsidP="0039368E">
      <w:pPr>
        <w:jc w:val="center"/>
        <w:rPr>
          <w:b/>
          <w:szCs w:val="22"/>
          <w:lang w:val="hr-BA"/>
        </w:rPr>
      </w:pPr>
    </w:p>
    <w:p w:rsidR="000508E4" w:rsidRPr="003A043B" w:rsidRDefault="000508E4" w:rsidP="0039368E">
      <w:pPr>
        <w:jc w:val="center"/>
        <w:rPr>
          <w:b/>
          <w:szCs w:val="22"/>
          <w:lang w:val="hr-BA"/>
        </w:rPr>
      </w:pPr>
    </w:p>
    <w:p w:rsidR="000508E4" w:rsidRPr="003A043B" w:rsidRDefault="000508E4" w:rsidP="0039368E">
      <w:pPr>
        <w:jc w:val="center"/>
        <w:rPr>
          <w:b/>
          <w:szCs w:val="22"/>
          <w:lang w:val="hr-BA"/>
        </w:rPr>
      </w:pPr>
    </w:p>
    <w:p w:rsidR="000508E4" w:rsidRPr="003A043B" w:rsidRDefault="000508E4" w:rsidP="0039368E">
      <w:pPr>
        <w:jc w:val="center"/>
        <w:rPr>
          <w:b/>
          <w:szCs w:val="22"/>
          <w:lang w:val="hr-BA"/>
        </w:rPr>
      </w:pPr>
    </w:p>
    <w:p w:rsidR="000508E4" w:rsidRPr="003A043B" w:rsidRDefault="000508E4" w:rsidP="0039368E">
      <w:pPr>
        <w:jc w:val="center"/>
        <w:rPr>
          <w:b/>
          <w:szCs w:val="22"/>
          <w:lang w:val="hr-BA"/>
        </w:rPr>
      </w:pPr>
    </w:p>
    <w:p w:rsidR="000508E4" w:rsidRPr="003A043B" w:rsidRDefault="000508E4" w:rsidP="0039368E">
      <w:pPr>
        <w:jc w:val="center"/>
        <w:rPr>
          <w:b/>
          <w:szCs w:val="22"/>
          <w:lang w:val="hr-BA"/>
        </w:rPr>
      </w:pPr>
    </w:p>
    <w:p w:rsidR="000508E4" w:rsidRPr="003A043B" w:rsidRDefault="000508E4" w:rsidP="0039368E">
      <w:pPr>
        <w:jc w:val="center"/>
        <w:rPr>
          <w:b/>
          <w:szCs w:val="22"/>
          <w:lang w:val="hr-BA"/>
        </w:rPr>
      </w:pPr>
    </w:p>
    <w:p w:rsidR="000508E4" w:rsidRPr="003A043B" w:rsidRDefault="000508E4" w:rsidP="0039368E">
      <w:pPr>
        <w:jc w:val="center"/>
        <w:rPr>
          <w:b/>
          <w:szCs w:val="22"/>
          <w:lang w:val="hr-BA"/>
        </w:rPr>
      </w:pPr>
    </w:p>
    <w:p w:rsidR="000508E4" w:rsidRPr="003A043B" w:rsidRDefault="000508E4" w:rsidP="0039368E">
      <w:pPr>
        <w:jc w:val="center"/>
        <w:rPr>
          <w:b/>
          <w:szCs w:val="22"/>
          <w:lang w:val="hr-BA"/>
        </w:rPr>
      </w:pPr>
    </w:p>
    <w:p w:rsidR="00555817" w:rsidRPr="003A043B" w:rsidRDefault="00555817">
      <w:pPr>
        <w:ind w:left="357" w:hanging="357"/>
        <w:rPr>
          <w:b/>
          <w:szCs w:val="22"/>
          <w:lang w:val="hr-BA"/>
        </w:rPr>
      </w:pPr>
      <w:r w:rsidRPr="003A043B">
        <w:rPr>
          <w:b/>
          <w:szCs w:val="22"/>
          <w:lang w:val="hr-BA"/>
        </w:rPr>
        <w:br w:type="page"/>
      </w:r>
    </w:p>
    <w:p w:rsidR="000508E4" w:rsidRPr="003A043B" w:rsidRDefault="000508E4" w:rsidP="0039368E">
      <w:pPr>
        <w:jc w:val="center"/>
        <w:rPr>
          <w:b/>
          <w:szCs w:val="22"/>
          <w:lang w:val="hr-BA"/>
        </w:rPr>
      </w:pPr>
    </w:p>
    <w:p w:rsidR="0039368E" w:rsidRPr="003A043B" w:rsidRDefault="0039368E" w:rsidP="0039368E">
      <w:pPr>
        <w:jc w:val="center"/>
        <w:rPr>
          <w:b/>
          <w:szCs w:val="22"/>
          <w:lang w:val="sr-Cyrl-BA"/>
        </w:rPr>
      </w:pPr>
    </w:p>
    <w:p w:rsidR="000508E4" w:rsidRPr="003A043B" w:rsidRDefault="000508E4" w:rsidP="0039368E">
      <w:pPr>
        <w:jc w:val="center"/>
        <w:rPr>
          <w:b/>
          <w:szCs w:val="22"/>
          <w:lang w:val="sr-Cyrl-BA"/>
        </w:rPr>
      </w:pPr>
    </w:p>
    <w:p w:rsidR="000508E4" w:rsidRPr="003A043B" w:rsidRDefault="000508E4" w:rsidP="0039368E">
      <w:pPr>
        <w:jc w:val="center"/>
        <w:rPr>
          <w:b/>
          <w:szCs w:val="22"/>
          <w:lang w:val="sr-Cyrl-BA"/>
        </w:rPr>
      </w:pPr>
    </w:p>
    <w:p w:rsidR="000508E4" w:rsidRPr="003A043B" w:rsidRDefault="000508E4" w:rsidP="0039368E">
      <w:pPr>
        <w:jc w:val="center"/>
        <w:rPr>
          <w:b/>
          <w:szCs w:val="22"/>
          <w:lang w:val="sr-Cyrl-BA"/>
        </w:rPr>
      </w:pPr>
    </w:p>
    <w:p w:rsidR="0039368E" w:rsidRPr="003A043B" w:rsidRDefault="0039368E" w:rsidP="0039368E">
      <w:pPr>
        <w:jc w:val="center"/>
        <w:rPr>
          <w:b/>
          <w:szCs w:val="22"/>
          <w:lang w:val="hr-BA"/>
        </w:rPr>
      </w:pPr>
    </w:p>
    <w:p w:rsidR="00067DD7" w:rsidRPr="003A043B" w:rsidRDefault="00555817" w:rsidP="00067DD7">
      <w:pPr>
        <w:ind w:left="357" w:hanging="357"/>
        <w:jc w:val="center"/>
        <w:rPr>
          <w:b/>
          <w:bCs/>
          <w:szCs w:val="22"/>
          <w:lang w:val="hr-BA"/>
        </w:rPr>
      </w:pPr>
      <w:r w:rsidRPr="003A043B">
        <w:rPr>
          <w:b/>
          <w:bCs/>
          <w:szCs w:val="22"/>
          <w:lang w:val="hr-BA"/>
        </w:rPr>
        <w:t>NASTAVNI</w:t>
      </w:r>
      <w:r w:rsidR="00067DD7" w:rsidRPr="003A043B">
        <w:rPr>
          <w:b/>
          <w:bCs/>
          <w:szCs w:val="22"/>
          <w:lang w:val="hr-BA"/>
        </w:rPr>
        <w:t xml:space="preserve"> </w:t>
      </w:r>
      <w:r w:rsidRPr="003A043B">
        <w:rPr>
          <w:b/>
          <w:bCs/>
          <w:szCs w:val="22"/>
          <w:lang w:val="hr-BA"/>
        </w:rPr>
        <w:t>PROGRAM</w:t>
      </w:r>
    </w:p>
    <w:p w:rsidR="00067DD7" w:rsidRPr="003A043B" w:rsidRDefault="00555817" w:rsidP="00067DD7">
      <w:pPr>
        <w:pStyle w:val="Heading1"/>
        <w:rPr>
          <w:lang w:val="sr-Cyrl-BA"/>
        </w:rPr>
      </w:pPr>
      <w:bookmarkStart w:id="10" w:name="_Toc109039098"/>
      <w:r w:rsidRPr="003A043B">
        <w:rPr>
          <w:rFonts w:eastAsiaTheme="majorEastAsia"/>
          <w:lang w:val="sr-Cyrl-BA"/>
        </w:rPr>
        <w:t>INFORMATIKA</w:t>
      </w:r>
      <w:bookmarkEnd w:id="10"/>
    </w:p>
    <w:p w:rsidR="00067DD7" w:rsidRPr="003A043B" w:rsidRDefault="009F5597" w:rsidP="00067DD7">
      <w:pPr>
        <w:ind w:left="357" w:hanging="357"/>
        <w:jc w:val="center"/>
        <w:rPr>
          <w:bCs/>
          <w:szCs w:val="22"/>
          <w:lang w:val="bs-Cyrl-BA"/>
        </w:rPr>
      </w:pPr>
      <w:r w:rsidRPr="003A043B">
        <w:rPr>
          <w:bCs/>
          <w:szCs w:val="22"/>
          <w:lang w:val="bs-Cyrl-BA"/>
        </w:rPr>
        <w:t>GODIŠN</w:t>
      </w:r>
      <w:r w:rsidRPr="003A043B">
        <w:rPr>
          <w:bCs/>
          <w:szCs w:val="22"/>
        </w:rPr>
        <w:t>J</w:t>
      </w:r>
      <w:r w:rsidR="00555817" w:rsidRPr="003A043B">
        <w:rPr>
          <w:bCs/>
          <w:szCs w:val="22"/>
          <w:lang w:val="bs-Cyrl-BA"/>
        </w:rPr>
        <w:t>I</w:t>
      </w:r>
      <w:r w:rsidR="00067DD7" w:rsidRPr="003A043B">
        <w:rPr>
          <w:bCs/>
          <w:szCs w:val="22"/>
          <w:lang w:val="bs-Cyrl-BA"/>
        </w:rPr>
        <w:t xml:space="preserve"> </w:t>
      </w:r>
      <w:r w:rsidR="00555817" w:rsidRPr="003A043B">
        <w:rPr>
          <w:bCs/>
          <w:szCs w:val="22"/>
          <w:lang w:val="bs-Cyrl-BA"/>
        </w:rPr>
        <w:t>BROJ</w:t>
      </w:r>
      <w:r w:rsidR="00067DD7" w:rsidRPr="003A043B">
        <w:rPr>
          <w:bCs/>
          <w:szCs w:val="22"/>
          <w:lang w:val="bs-Cyrl-BA"/>
        </w:rPr>
        <w:t xml:space="preserve"> </w:t>
      </w:r>
      <w:r w:rsidR="00555817" w:rsidRPr="003A043B">
        <w:rPr>
          <w:bCs/>
          <w:szCs w:val="22"/>
          <w:lang w:val="hr-BA"/>
        </w:rPr>
        <w:t>NASTAVNIH</w:t>
      </w:r>
      <w:r w:rsidR="00067DD7" w:rsidRPr="003A043B">
        <w:rPr>
          <w:bCs/>
          <w:szCs w:val="22"/>
          <w:lang w:val="hr-BA"/>
        </w:rPr>
        <w:t xml:space="preserve"> </w:t>
      </w:r>
      <w:r w:rsidR="00555817" w:rsidRPr="003A043B">
        <w:rPr>
          <w:bCs/>
          <w:szCs w:val="22"/>
          <w:lang w:val="bs-Cyrl-BA"/>
        </w:rPr>
        <w:t>ČASOVA</w:t>
      </w:r>
      <w:r w:rsidR="00067DD7" w:rsidRPr="003A043B">
        <w:rPr>
          <w:bCs/>
          <w:szCs w:val="22"/>
          <w:lang w:val="bs-Cyrl-BA"/>
        </w:rPr>
        <w:t>: 70</w:t>
      </w:r>
    </w:p>
    <w:p w:rsidR="00067DD7" w:rsidRPr="003A043B" w:rsidRDefault="00555817" w:rsidP="00067DD7">
      <w:pPr>
        <w:ind w:left="357" w:hanging="357"/>
        <w:jc w:val="center"/>
        <w:rPr>
          <w:bCs/>
          <w:szCs w:val="22"/>
          <w:lang w:val="hr-BA"/>
        </w:rPr>
      </w:pPr>
      <w:r w:rsidRPr="003A043B">
        <w:rPr>
          <w:szCs w:val="22"/>
          <w:lang w:val="hr-BA"/>
        </w:rPr>
        <w:t>SEDMIČNI</w:t>
      </w:r>
      <w:r w:rsidR="00067DD7" w:rsidRPr="003A043B">
        <w:rPr>
          <w:szCs w:val="22"/>
          <w:lang w:val="hr-BA"/>
        </w:rPr>
        <w:t xml:space="preserve"> </w:t>
      </w:r>
      <w:r w:rsidRPr="003A043B">
        <w:rPr>
          <w:szCs w:val="22"/>
          <w:lang w:val="hr-BA"/>
        </w:rPr>
        <w:t>BROJ</w:t>
      </w:r>
      <w:r w:rsidR="00067DD7" w:rsidRPr="003A043B">
        <w:rPr>
          <w:szCs w:val="22"/>
          <w:lang w:val="hr-BA"/>
        </w:rPr>
        <w:t xml:space="preserve"> </w:t>
      </w:r>
      <w:r w:rsidRPr="003A043B">
        <w:rPr>
          <w:szCs w:val="22"/>
          <w:lang w:val="hr-BA"/>
        </w:rPr>
        <w:t>NASTAVNIH</w:t>
      </w:r>
      <w:r w:rsidR="00067DD7" w:rsidRPr="003A043B">
        <w:rPr>
          <w:szCs w:val="22"/>
          <w:lang w:val="hr-BA"/>
        </w:rPr>
        <w:t xml:space="preserve"> </w:t>
      </w:r>
      <w:r w:rsidRPr="003A043B">
        <w:rPr>
          <w:szCs w:val="22"/>
          <w:lang w:val="hr-BA"/>
        </w:rPr>
        <w:t>ČASOVA</w:t>
      </w:r>
      <w:r w:rsidR="00067DD7" w:rsidRPr="003A043B">
        <w:rPr>
          <w:szCs w:val="22"/>
          <w:lang w:val="hr-BA"/>
        </w:rPr>
        <w:t xml:space="preserve">: </w:t>
      </w:r>
      <w:r w:rsidR="00067DD7" w:rsidRPr="003A043B">
        <w:rPr>
          <w:bCs/>
          <w:szCs w:val="22"/>
          <w:lang w:val="hr-BA"/>
        </w:rPr>
        <w:t>2</w:t>
      </w:r>
    </w:p>
    <w:p w:rsidR="00067DD7" w:rsidRPr="003A043B" w:rsidRDefault="00555817" w:rsidP="00067DD7">
      <w:pPr>
        <w:ind w:left="357" w:hanging="357"/>
        <w:jc w:val="center"/>
        <w:rPr>
          <w:bCs/>
          <w:szCs w:val="22"/>
          <w:lang w:val="bs-Cyrl-BA"/>
        </w:rPr>
      </w:pPr>
      <w:r w:rsidRPr="003A043B">
        <w:rPr>
          <w:bCs/>
          <w:szCs w:val="22"/>
          <w:lang w:val="hr-BA"/>
        </w:rPr>
        <w:t>BROJ</w:t>
      </w:r>
      <w:r w:rsidR="00067DD7" w:rsidRPr="003A043B">
        <w:rPr>
          <w:bCs/>
          <w:szCs w:val="22"/>
          <w:lang w:val="hr-BA"/>
        </w:rPr>
        <w:t xml:space="preserve"> </w:t>
      </w:r>
      <w:r w:rsidRPr="003A043B">
        <w:rPr>
          <w:bCs/>
          <w:szCs w:val="22"/>
          <w:lang w:val="hr-BA"/>
        </w:rPr>
        <w:t>MODULA</w:t>
      </w:r>
      <w:r w:rsidR="00067DD7" w:rsidRPr="003A043B">
        <w:rPr>
          <w:bCs/>
          <w:szCs w:val="22"/>
          <w:lang w:val="hr-BA"/>
        </w:rPr>
        <w:t xml:space="preserve">: </w:t>
      </w:r>
      <w:r w:rsidR="00067DD7" w:rsidRPr="003A043B">
        <w:rPr>
          <w:bCs/>
          <w:szCs w:val="22"/>
          <w:lang w:val="bs-Cyrl-BA"/>
        </w:rPr>
        <w:t>2</w:t>
      </w:r>
    </w:p>
    <w:p w:rsidR="0039368E" w:rsidRPr="003A043B" w:rsidRDefault="0039368E" w:rsidP="0039368E">
      <w:pPr>
        <w:rPr>
          <w:szCs w:val="22"/>
          <w:lang w:val="hr-HR"/>
        </w:rPr>
      </w:pPr>
    </w:p>
    <w:p w:rsidR="0039368E" w:rsidRPr="003A043B" w:rsidRDefault="0039368E" w:rsidP="0039368E">
      <w:pPr>
        <w:rPr>
          <w:noProof/>
          <w:szCs w:val="22"/>
          <w:lang w:val="hr-HR"/>
        </w:rPr>
      </w:pPr>
      <w:r w:rsidRPr="003A043B">
        <w:rPr>
          <w:szCs w:val="22"/>
          <w:lang w:val="hr-H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519"/>
        <w:gridCol w:w="5557"/>
      </w:tblGrid>
      <w:tr w:rsidR="0039368E" w:rsidRPr="003A043B" w:rsidTr="00067DD7">
        <w:trPr>
          <w:trHeight w:val="274"/>
          <w:jc w:val="center"/>
        </w:trPr>
        <w:tc>
          <w:tcPr>
            <w:tcW w:w="2125" w:type="dxa"/>
            <w:tcBorders>
              <w:right w:val="single" w:sz="4" w:space="0" w:color="auto"/>
            </w:tcBorders>
            <w:shd w:val="clear" w:color="auto" w:fill="auto"/>
            <w:vAlign w:val="center"/>
          </w:tcPr>
          <w:p w:rsidR="0039368E" w:rsidRPr="003A043B" w:rsidRDefault="00555817" w:rsidP="00D5500D">
            <w:pPr>
              <w:rPr>
                <w:b/>
                <w:noProof/>
                <w:szCs w:val="22"/>
                <w:lang w:val="sr-Cyrl-BA"/>
              </w:rPr>
            </w:pPr>
            <w:r w:rsidRPr="003A043B">
              <w:rPr>
                <w:b/>
                <w:noProof/>
                <w:szCs w:val="22"/>
                <w:lang w:val="hr-HR"/>
              </w:rPr>
              <w:lastRenderedPageBreak/>
              <w:t>PREDMET</w:t>
            </w:r>
            <w:r w:rsidR="00067DD7" w:rsidRPr="003A043B">
              <w:rPr>
                <w:b/>
                <w:noProof/>
                <w:szCs w:val="22"/>
                <w:lang w:val="sr-Cyrl-BA"/>
              </w:rPr>
              <w:t xml:space="preserve"> (</w:t>
            </w:r>
            <w:r w:rsidRPr="003A043B">
              <w:rPr>
                <w:b/>
                <w:noProof/>
                <w:szCs w:val="22"/>
                <w:lang w:val="sr-Cyrl-BA"/>
              </w:rPr>
              <w:t>naziv</w:t>
            </w:r>
            <w:r w:rsidR="00067DD7" w:rsidRPr="003A043B">
              <w:rPr>
                <w:b/>
                <w:noProof/>
                <w:szCs w:val="22"/>
                <w:lang w:val="sr-Cyrl-BA"/>
              </w:rPr>
              <w:t>)</w:t>
            </w:r>
          </w:p>
        </w:tc>
        <w:tc>
          <w:tcPr>
            <w:tcW w:w="8076" w:type="dxa"/>
            <w:gridSpan w:val="2"/>
            <w:tcBorders>
              <w:left w:val="single" w:sz="4" w:space="0" w:color="auto"/>
            </w:tcBorders>
            <w:shd w:val="clear" w:color="auto" w:fill="auto"/>
            <w:vAlign w:val="center"/>
          </w:tcPr>
          <w:p w:rsidR="0039368E" w:rsidRPr="003A043B" w:rsidRDefault="00555817" w:rsidP="00D5500D">
            <w:pPr>
              <w:rPr>
                <w:noProof/>
                <w:szCs w:val="22"/>
                <w:lang w:val="hr-HR"/>
              </w:rPr>
            </w:pPr>
            <w:r w:rsidRPr="003A043B">
              <w:rPr>
                <w:noProof/>
                <w:szCs w:val="22"/>
                <w:lang w:val="hr-HR"/>
              </w:rPr>
              <w:t>Informatika</w:t>
            </w:r>
          </w:p>
        </w:tc>
      </w:tr>
      <w:tr w:rsidR="0039368E" w:rsidRPr="003A043B" w:rsidTr="00067DD7">
        <w:trPr>
          <w:trHeight w:val="282"/>
          <w:jc w:val="center"/>
        </w:trPr>
        <w:tc>
          <w:tcPr>
            <w:tcW w:w="2125" w:type="dxa"/>
            <w:tcBorders>
              <w:right w:val="single" w:sz="4" w:space="0" w:color="auto"/>
            </w:tcBorders>
            <w:shd w:val="clear" w:color="auto" w:fill="auto"/>
            <w:vAlign w:val="center"/>
          </w:tcPr>
          <w:p w:rsidR="0039368E" w:rsidRPr="003A043B" w:rsidRDefault="00555817" w:rsidP="00D5500D">
            <w:pPr>
              <w:rPr>
                <w:b/>
                <w:noProof/>
                <w:szCs w:val="22"/>
                <w:lang w:val="sr-Cyrl-BA"/>
              </w:rPr>
            </w:pPr>
            <w:r w:rsidRPr="003A043B">
              <w:rPr>
                <w:b/>
                <w:noProof/>
                <w:szCs w:val="22"/>
                <w:lang w:val="hr-HR"/>
              </w:rPr>
              <w:t>MODUL</w:t>
            </w:r>
            <w:r w:rsidR="0039368E" w:rsidRPr="003A043B">
              <w:rPr>
                <w:b/>
                <w:noProof/>
                <w:szCs w:val="22"/>
                <w:lang w:val="hr-HR"/>
              </w:rPr>
              <w:t xml:space="preserve"> </w:t>
            </w:r>
            <w:r w:rsidR="00067DD7" w:rsidRPr="003A043B">
              <w:rPr>
                <w:b/>
                <w:noProof/>
                <w:szCs w:val="22"/>
                <w:lang w:val="sr-Cyrl-BA"/>
              </w:rPr>
              <w:t>(</w:t>
            </w:r>
            <w:r w:rsidRPr="003A043B">
              <w:rPr>
                <w:b/>
                <w:noProof/>
                <w:szCs w:val="22"/>
                <w:lang w:val="sr-Cyrl-BA"/>
              </w:rPr>
              <w:t>naziv</w:t>
            </w:r>
            <w:r w:rsidR="00067DD7" w:rsidRPr="003A043B">
              <w:rPr>
                <w:b/>
                <w:noProof/>
                <w:szCs w:val="22"/>
                <w:lang w:val="sr-Cyrl-BA"/>
              </w:rPr>
              <w:t>)</w:t>
            </w:r>
          </w:p>
        </w:tc>
        <w:tc>
          <w:tcPr>
            <w:tcW w:w="8076" w:type="dxa"/>
            <w:gridSpan w:val="2"/>
            <w:tcBorders>
              <w:left w:val="single" w:sz="4" w:space="0" w:color="auto"/>
            </w:tcBorders>
            <w:shd w:val="clear" w:color="auto" w:fill="auto"/>
            <w:vAlign w:val="center"/>
          </w:tcPr>
          <w:p w:rsidR="0039368E" w:rsidRPr="003A043B" w:rsidRDefault="00555817" w:rsidP="00D5500D">
            <w:pPr>
              <w:rPr>
                <w:noProof/>
                <w:szCs w:val="22"/>
                <w:lang w:val="hr-HR"/>
              </w:rPr>
            </w:pPr>
            <w:r w:rsidRPr="003A043B">
              <w:rPr>
                <w:noProof/>
                <w:szCs w:val="22"/>
                <w:lang w:val="hr-HR"/>
              </w:rPr>
              <w:t>Osnove</w:t>
            </w:r>
            <w:r w:rsidR="0039368E" w:rsidRPr="003A043B">
              <w:rPr>
                <w:noProof/>
                <w:szCs w:val="22"/>
                <w:lang w:val="hr-HR"/>
              </w:rPr>
              <w:t xml:space="preserve"> </w:t>
            </w:r>
            <w:r w:rsidRPr="003A043B">
              <w:rPr>
                <w:noProof/>
                <w:szCs w:val="22"/>
                <w:lang w:val="hr-HR"/>
              </w:rPr>
              <w:t>računarskih</w:t>
            </w:r>
            <w:r w:rsidR="0039368E" w:rsidRPr="003A043B">
              <w:rPr>
                <w:noProof/>
                <w:szCs w:val="22"/>
                <w:lang w:val="hr-HR"/>
              </w:rPr>
              <w:t xml:space="preserve"> </w:t>
            </w:r>
            <w:r w:rsidRPr="003A043B">
              <w:rPr>
                <w:noProof/>
                <w:szCs w:val="22"/>
                <w:lang w:val="hr-HR"/>
              </w:rPr>
              <w:t>sistema</w:t>
            </w:r>
          </w:p>
        </w:tc>
      </w:tr>
      <w:tr w:rsidR="0039368E" w:rsidRPr="003A043B" w:rsidTr="00067DD7">
        <w:trPr>
          <w:trHeight w:val="301"/>
          <w:jc w:val="center"/>
        </w:trPr>
        <w:tc>
          <w:tcPr>
            <w:tcW w:w="2125" w:type="dxa"/>
            <w:tcBorders>
              <w:right w:val="single" w:sz="4" w:space="0" w:color="auto"/>
            </w:tcBorders>
            <w:shd w:val="clear" w:color="auto" w:fill="auto"/>
            <w:vAlign w:val="center"/>
          </w:tcPr>
          <w:p w:rsidR="0039368E" w:rsidRPr="003A043B" w:rsidRDefault="00555817" w:rsidP="00D5500D">
            <w:pPr>
              <w:rPr>
                <w:b/>
                <w:noProof/>
                <w:szCs w:val="22"/>
                <w:lang w:val="sr-Cyrl-BA"/>
              </w:rPr>
            </w:pPr>
            <w:r w:rsidRPr="003A043B">
              <w:rPr>
                <w:b/>
                <w:noProof/>
                <w:szCs w:val="22"/>
                <w:lang w:val="hr-HR"/>
              </w:rPr>
              <w:t>R</w:t>
            </w:r>
            <w:r w:rsidRPr="003A043B">
              <w:rPr>
                <w:b/>
                <w:noProof/>
                <w:szCs w:val="22"/>
                <w:lang w:val="sr-Cyrl-BA"/>
              </w:rPr>
              <w:t>edni</w:t>
            </w:r>
            <w:r w:rsidR="00067DD7" w:rsidRPr="003A043B">
              <w:rPr>
                <w:b/>
                <w:noProof/>
                <w:szCs w:val="22"/>
                <w:lang w:val="sr-Cyrl-BA"/>
              </w:rPr>
              <w:t xml:space="preserve"> </w:t>
            </w:r>
            <w:r w:rsidRPr="003A043B">
              <w:rPr>
                <w:b/>
                <w:noProof/>
                <w:szCs w:val="22"/>
                <w:lang w:val="sr-Cyrl-BA"/>
              </w:rPr>
              <w:t>broj</w:t>
            </w:r>
            <w:r w:rsidR="00067DD7" w:rsidRPr="003A043B">
              <w:rPr>
                <w:b/>
                <w:noProof/>
                <w:szCs w:val="22"/>
                <w:lang w:val="sr-Cyrl-BA"/>
              </w:rPr>
              <w:t xml:space="preserve"> </w:t>
            </w:r>
            <w:r w:rsidRPr="003A043B">
              <w:rPr>
                <w:b/>
                <w:noProof/>
                <w:szCs w:val="22"/>
                <w:lang w:val="sr-Cyrl-BA"/>
              </w:rPr>
              <w:t>modula</w:t>
            </w:r>
          </w:p>
        </w:tc>
        <w:tc>
          <w:tcPr>
            <w:tcW w:w="8076" w:type="dxa"/>
            <w:gridSpan w:val="2"/>
            <w:tcBorders>
              <w:left w:val="single" w:sz="4" w:space="0" w:color="auto"/>
            </w:tcBorders>
            <w:shd w:val="clear" w:color="auto" w:fill="auto"/>
            <w:vAlign w:val="center"/>
          </w:tcPr>
          <w:p w:rsidR="0039368E" w:rsidRPr="003A043B" w:rsidRDefault="0039368E" w:rsidP="00D5500D">
            <w:pPr>
              <w:rPr>
                <w:b/>
                <w:noProof/>
                <w:szCs w:val="22"/>
                <w:lang w:val="hr-HR"/>
              </w:rPr>
            </w:pPr>
            <w:r w:rsidRPr="003A043B">
              <w:rPr>
                <w:rStyle w:val="opis1"/>
                <w:rFonts w:ascii="Times New Roman" w:hAnsi="Times New Roman"/>
                <w:b w:val="0"/>
                <w:sz w:val="22"/>
                <w:szCs w:val="22"/>
              </w:rPr>
              <w:t>1</w:t>
            </w:r>
          </w:p>
        </w:tc>
      </w:tr>
      <w:tr w:rsidR="0039368E" w:rsidRPr="003A043B" w:rsidTr="00067DD7">
        <w:trPr>
          <w:jc w:val="center"/>
        </w:trPr>
        <w:tc>
          <w:tcPr>
            <w:tcW w:w="10201" w:type="dxa"/>
            <w:gridSpan w:val="3"/>
            <w:shd w:val="clear" w:color="auto" w:fill="auto"/>
            <w:vAlign w:val="center"/>
          </w:tcPr>
          <w:p w:rsidR="0039368E" w:rsidRPr="003A043B" w:rsidRDefault="00555817" w:rsidP="00D5500D">
            <w:pPr>
              <w:rPr>
                <w:b/>
                <w:noProof/>
                <w:szCs w:val="22"/>
                <w:lang w:val="hr-HR"/>
              </w:rPr>
            </w:pPr>
            <w:r w:rsidRPr="003A043B">
              <w:rPr>
                <w:b/>
                <w:noProof/>
                <w:szCs w:val="22"/>
                <w:lang w:val="hr-HR"/>
              </w:rPr>
              <w:t>SVRHA</w:t>
            </w:r>
            <w:r w:rsidR="0039368E" w:rsidRPr="003A043B">
              <w:rPr>
                <w:b/>
                <w:noProof/>
                <w:szCs w:val="22"/>
                <w:lang w:val="hr-HR"/>
              </w:rPr>
              <w:t xml:space="preserve"> </w:t>
            </w:r>
            <w:r w:rsidRPr="003A043B">
              <w:rPr>
                <w:b/>
                <w:noProof/>
                <w:szCs w:val="22"/>
                <w:lang w:val="hr-HR"/>
              </w:rPr>
              <w:t>MODULA</w:t>
            </w:r>
          </w:p>
        </w:tc>
      </w:tr>
      <w:tr w:rsidR="0039368E" w:rsidRPr="003A043B" w:rsidTr="00067DD7">
        <w:trPr>
          <w:jc w:val="center"/>
        </w:trPr>
        <w:tc>
          <w:tcPr>
            <w:tcW w:w="10201" w:type="dxa"/>
            <w:gridSpan w:val="3"/>
            <w:tcBorders>
              <w:bottom w:val="single" w:sz="4" w:space="0" w:color="auto"/>
            </w:tcBorders>
            <w:shd w:val="clear" w:color="auto" w:fill="auto"/>
            <w:vAlign w:val="center"/>
          </w:tcPr>
          <w:p w:rsidR="0039368E" w:rsidRPr="003A043B" w:rsidRDefault="00555817" w:rsidP="00D5500D">
            <w:pPr>
              <w:rPr>
                <w:b/>
                <w:noProof/>
                <w:szCs w:val="22"/>
                <w:lang w:val="hr-HR"/>
              </w:rPr>
            </w:pPr>
            <w:r w:rsidRPr="003A043B">
              <w:rPr>
                <w:rStyle w:val="opis1"/>
                <w:rFonts w:ascii="Times New Roman" w:hAnsi="Times New Roman"/>
                <w:b w:val="0"/>
                <w:sz w:val="22"/>
                <w:szCs w:val="22"/>
              </w:rPr>
              <w:t>Učenik</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će</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biti</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osposoblјen</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za</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rad</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na</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računaru</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koriš</w:t>
            </w:r>
            <w:r w:rsidR="00AA27DD" w:rsidRPr="003A043B">
              <w:rPr>
                <w:rStyle w:val="opis1"/>
                <w:rFonts w:ascii="Times New Roman" w:hAnsi="Times New Roman"/>
                <w:b w:val="0"/>
                <w:sz w:val="22"/>
                <w:szCs w:val="22"/>
              </w:rPr>
              <w:t>t</w:t>
            </w:r>
            <w:r w:rsidRPr="003A043B">
              <w:rPr>
                <w:rStyle w:val="opis1"/>
                <w:rFonts w:ascii="Times New Roman" w:hAnsi="Times New Roman"/>
                <w:b w:val="0"/>
                <w:sz w:val="22"/>
                <w:szCs w:val="22"/>
              </w:rPr>
              <w:t>enju</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računara</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u</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školi</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kao</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alata</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za</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učenje</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i</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koriš</w:t>
            </w:r>
            <w:r w:rsidR="00AA27DD" w:rsidRPr="003A043B">
              <w:rPr>
                <w:rStyle w:val="opis1"/>
                <w:rFonts w:ascii="Times New Roman" w:hAnsi="Times New Roman"/>
                <w:b w:val="0"/>
                <w:sz w:val="22"/>
                <w:szCs w:val="22"/>
              </w:rPr>
              <w:t>t</w:t>
            </w:r>
            <w:r w:rsidRPr="003A043B">
              <w:rPr>
                <w:rStyle w:val="opis1"/>
                <w:rFonts w:ascii="Times New Roman" w:hAnsi="Times New Roman"/>
                <w:b w:val="0"/>
                <w:sz w:val="22"/>
                <w:szCs w:val="22"/>
              </w:rPr>
              <w:t>enju</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računara</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van</w:t>
            </w:r>
            <w:r w:rsidR="0039368E" w:rsidRPr="003A043B">
              <w:rPr>
                <w:rStyle w:val="opis1"/>
                <w:rFonts w:ascii="Times New Roman" w:hAnsi="Times New Roman"/>
                <w:b w:val="0"/>
                <w:sz w:val="22"/>
                <w:szCs w:val="22"/>
              </w:rPr>
              <w:t xml:space="preserve"> </w:t>
            </w:r>
            <w:r w:rsidRPr="003A043B">
              <w:rPr>
                <w:rStyle w:val="opis1"/>
                <w:rFonts w:ascii="Times New Roman" w:hAnsi="Times New Roman"/>
                <w:b w:val="0"/>
                <w:sz w:val="22"/>
                <w:szCs w:val="22"/>
              </w:rPr>
              <w:t>škole</w:t>
            </w:r>
            <w:r w:rsidR="0039368E" w:rsidRPr="003A043B">
              <w:rPr>
                <w:rStyle w:val="opis1"/>
                <w:rFonts w:ascii="Times New Roman" w:hAnsi="Times New Roman"/>
                <w:b w:val="0"/>
                <w:sz w:val="22"/>
                <w:szCs w:val="22"/>
              </w:rPr>
              <w:t>.</w:t>
            </w:r>
          </w:p>
        </w:tc>
      </w:tr>
      <w:tr w:rsidR="0039368E" w:rsidRPr="003A043B" w:rsidTr="00067DD7">
        <w:trPr>
          <w:jc w:val="center"/>
        </w:trPr>
        <w:tc>
          <w:tcPr>
            <w:tcW w:w="10201" w:type="dxa"/>
            <w:gridSpan w:val="3"/>
            <w:shd w:val="clear" w:color="auto" w:fill="auto"/>
            <w:vAlign w:val="center"/>
          </w:tcPr>
          <w:p w:rsidR="0039368E" w:rsidRPr="003A043B" w:rsidRDefault="00555817" w:rsidP="00D5500D">
            <w:pPr>
              <w:rPr>
                <w:b/>
                <w:noProof/>
                <w:szCs w:val="22"/>
                <w:lang w:val="hr-HR"/>
              </w:rPr>
            </w:pPr>
            <w:r w:rsidRPr="003A043B">
              <w:rPr>
                <w:b/>
                <w:noProof/>
                <w:szCs w:val="22"/>
                <w:lang w:val="hr-HR"/>
              </w:rPr>
              <w:t>SPECIJALNI</w:t>
            </w:r>
            <w:r w:rsidR="0039368E" w:rsidRPr="003A043B">
              <w:rPr>
                <w:b/>
                <w:noProof/>
                <w:szCs w:val="22"/>
                <w:lang w:val="hr-HR"/>
              </w:rPr>
              <w:t xml:space="preserve"> </w:t>
            </w:r>
            <w:r w:rsidRPr="003A043B">
              <w:rPr>
                <w:b/>
                <w:noProof/>
                <w:szCs w:val="22"/>
                <w:lang w:val="hr-HR"/>
              </w:rPr>
              <w:t>ZAHTJEVI</w:t>
            </w:r>
            <w:r w:rsidR="00EE64FA" w:rsidRPr="003A043B">
              <w:rPr>
                <w:b/>
                <w:noProof/>
                <w:szCs w:val="22"/>
                <w:lang w:val="hr-HR"/>
              </w:rPr>
              <w:t xml:space="preserve"> </w:t>
            </w:r>
            <w:r w:rsidR="00AA27DD" w:rsidRPr="003A043B">
              <w:rPr>
                <w:b/>
                <w:noProof/>
                <w:szCs w:val="22"/>
                <w:lang w:val="hr-HR"/>
              </w:rPr>
              <w:t>/</w:t>
            </w:r>
            <w:r w:rsidR="00EE64FA" w:rsidRPr="003A043B">
              <w:rPr>
                <w:b/>
                <w:noProof/>
                <w:szCs w:val="22"/>
                <w:lang w:val="hr-HR"/>
              </w:rPr>
              <w:t xml:space="preserve"> </w:t>
            </w:r>
            <w:r w:rsidRPr="003A043B">
              <w:rPr>
                <w:b/>
                <w:noProof/>
                <w:szCs w:val="22"/>
                <w:lang w:val="hr-HR"/>
              </w:rPr>
              <w:t>PREDUSLOVI</w:t>
            </w:r>
          </w:p>
        </w:tc>
      </w:tr>
      <w:tr w:rsidR="0039368E" w:rsidRPr="003A043B" w:rsidTr="00067DD7">
        <w:trPr>
          <w:jc w:val="center"/>
        </w:trPr>
        <w:tc>
          <w:tcPr>
            <w:tcW w:w="10201" w:type="dxa"/>
            <w:gridSpan w:val="3"/>
            <w:tcBorders>
              <w:bottom w:val="single" w:sz="4" w:space="0" w:color="auto"/>
            </w:tcBorders>
            <w:shd w:val="clear" w:color="auto" w:fill="auto"/>
            <w:vAlign w:val="center"/>
          </w:tcPr>
          <w:p w:rsidR="0039368E" w:rsidRPr="003A043B" w:rsidRDefault="00555817" w:rsidP="00D5500D">
            <w:pPr>
              <w:rPr>
                <w:noProof/>
                <w:szCs w:val="22"/>
                <w:lang w:val="hr-HR"/>
              </w:rPr>
            </w:pPr>
            <w:r w:rsidRPr="003A043B">
              <w:rPr>
                <w:bCs/>
                <w:color w:val="252525"/>
                <w:szCs w:val="22"/>
                <w:lang w:val="hr-HR"/>
              </w:rPr>
              <w:t>Minimalno</w:t>
            </w:r>
            <w:r w:rsidR="0039368E" w:rsidRPr="003A043B">
              <w:rPr>
                <w:bCs/>
                <w:color w:val="252525"/>
                <w:szCs w:val="22"/>
                <w:lang w:val="sr-Cyrl-RS"/>
              </w:rPr>
              <w:t>,</w:t>
            </w:r>
            <w:r w:rsidR="0039368E" w:rsidRPr="003A043B">
              <w:rPr>
                <w:bCs/>
                <w:color w:val="252525"/>
                <w:szCs w:val="22"/>
                <w:lang w:val="hr-HR"/>
              </w:rPr>
              <w:t xml:space="preserve"> </w:t>
            </w:r>
            <w:r w:rsidRPr="003A043B">
              <w:rPr>
                <w:bCs/>
                <w:color w:val="252525"/>
                <w:szCs w:val="22"/>
                <w:lang w:val="hr-HR"/>
              </w:rPr>
              <w:t>ali</w:t>
            </w:r>
            <w:r w:rsidR="0039368E" w:rsidRPr="003A043B">
              <w:rPr>
                <w:bCs/>
                <w:color w:val="252525"/>
                <w:szCs w:val="22"/>
                <w:lang w:val="hr-HR"/>
              </w:rPr>
              <w:t xml:space="preserve"> </w:t>
            </w:r>
            <w:r w:rsidRPr="003A043B">
              <w:rPr>
                <w:bCs/>
                <w:color w:val="252525"/>
                <w:szCs w:val="22"/>
                <w:lang w:val="hr-HR"/>
              </w:rPr>
              <w:t>ne</w:t>
            </w:r>
            <w:r w:rsidR="0039368E" w:rsidRPr="003A043B">
              <w:rPr>
                <w:bCs/>
                <w:color w:val="252525"/>
                <w:szCs w:val="22"/>
                <w:lang w:val="hr-HR"/>
              </w:rPr>
              <w:t xml:space="preserve"> </w:t>
            </w:r>
            <w:r w:rsidRPr="003A043B">
              <w:rPr>
                <w:bCs/>
                <w:color w:val="252525"/>
                <w:szCs w:val="22"/>
                <w:lang w:val="hr-HR"/>
              </w:rPr>
              <w:t>i</w:t>
            </w:r>
            <w:r w:rsidR="0039368E" w:rsidRPr="003A043B">
              <w:rPr>
                <w:bCs/>
                <w:color w:val="252525"/>
                <w:szCs w:val="22"/>
                <w:lang w:val="hr-HR"/>
              </w:rPr>
              <w:t xml:space="preserve"> </w:t>
            </w:r>
            <w:r w:rsidRPr="003A043B">
              <w:rPr>
                <w:bCs/>
                <w:color w:val="252525"/>
                <w:szCs w:val="22"/>
                <w:lang w:val="hr-HR"/>
              </w:rPr>
              <w:t>neophodno</w:t>
            </w:r>
            <w:r w:rsidR="0039368E" w:rsidRPr="003A043B">
              <w:rPr>
                <w:bCs/>
                <w:color w:val="252525"/>
                <w:szCs w:val="22"/>
                <w:lang w:val="hr-HR"/>
              </w:rPr>
              <w:t xml:space="preserve"> </w:t>
            </w:r>
            <w:r w:rsidRPr="003A043B">
              <w:rPr>
                <w:bCs/>
                <w:color w:val="252525"/>
                <w:szCs w:val="22"/>
                <w:lang w:val="hr-HR"/>
              </w:rPr>
              <w:t>poznavanje</w:t>
            </w:r>
            <w:r w:rsidR="0039368E" w:rsidRPr="003A043B">
              <w:rPr>
                <w:bCs/>
                <w:color w:val="252525"/>
                <w:szCs w:val="22"/>
                <w:lang w:val="hr-HR"/>
              </w:rPr>
              <w:t xml:space="preserve"> </w:t>
            </w:r>
            <w:r w:rsidRPr="003A043B">
              <w:rPr>
                <w:bCs/>
                <w:color w:val="252525"/>
                <w:szCs w:val="22"/>
                <w:lang w:val="hr-HR"/>
              </w:rPr>
              <w:t>engleskog</w:t>
            </w:r>
            <w:r w:rsidR="0039368E" w:rsidRPr="003A043B">
              <w:rPr>
                <w:bCs/>
                <w:color w:val="252525"/>
                <w:szCs w:val="22"/>
                <w:lang w:val="hr-HR"/>
              </w:rPr>
              <w:t xml:space="preserve"> </w:t>
            </w:r>
            <w:r w:rsidRPr="003A043B">
              <w:rPr>
                <w:bCs/>
                <w:color w:val="252525"/>
                <w:szCs w:val="22"/>
                <w:lang w:val="hr-HR"/>
              </w:rPr>
              <w:t>jezika</w:t>
            </w:r>
            <w:r w:rsidR="00AA27DD" w:rsidRPr="003A043B">
              <w:rPr>
                <w:bCs/>
                <w:color w:val="252525"/>
                <w:szCs w:val="22"/>
                <w:lang w:val="hr-HR"/>
              </w:rPr>
              <w:t>.</w:t>
            </w:r>
            <w:r w:rsidR="0039368E" w:rsidRPr="003A043B">
              <w:rPr>
                <w:bCs/>
                <w:color w:val="252525"/>
                <w:szCs w:val="22"/>
                <w:lang w:val="hr-HR"/>
              </w:rPr>
              <w:t xml:space="preserve"> </w:t>
            </w:r>
          </w:p>
        </w:tc>
      </w:tr>
      <w:tr w:rsidR="0039368E" w:rsidRPr="003A043B" w:rsidTr="00067DD7">
        <w:trPr>
          <w:jc w:val="center"/>
        </w:trPr>
        <w:tc>
          <w:tcPr>
            <w:tcW w:w="10201" w:type="dxa"/>
            <w:gridSpan w:val="3"/>
            <w:shd w:val="clear" w:color="auto" w:fill="auto"/>
            <w:vAlign w:val="center"/>
          </w:tcPr>
          <w:p w:rsidR="0039368E" w:rsidRPr="003A043B" w:rsidRDefault="00AA27DD" w:rsidP="00D5500D">
            <w:pPr>
              <w:rPr>
                <w:b/>
                <w:noProof/>
                <w:szCs w:val="22"/>
                <w:lang w:val="hr-HR"/>
              </w:rPr>
            </w:pPr>
            <w:r w:rsidRPr="003A043B">
              <w:rPr>
                <w:b/>
                <w:noProof/>
                <w:szCs w:val="22"/>
                <w:lang w:val="hr-HR"/>
              </w:rPr>
              <w:t>CILJ</w:t>
            </w:r>
            <w:r w:rsidR="00555817" w:rsidRPr="003A043B">
              <w:rPr>
                <w:b/>
                <w:noProof/>
                <w:szCs w:val="22"/>
                <w:lang w:val="hr-HR"/>
              </w:rPr>
              <w:t>EVI</w:t>
            </w:r>
            <w:r w:rsidRPr="003A043B">
              <w:rPr>
                <w:b/>
                <w:noProof/>
                <w:szCs w:val="22"/>
                <w:lang w:val="hr-HR"/>
              </w:rPr>
              <w:t>:</w:t>
            </w:r>
          </w:p>
        </w:tc>
      </w:tr>
      <w:tr w:rsidR="0039368E" w:rsidRPr="003A043B" w:rsidTr="00067DD7">
        <w:trPr>
          <w:jc w:val="center"/>
        </w:trPr>
        <w:tc>
          <w:tcPr>
            <w:tcW w:w="10201" w:type="dxa"/>
            <w:gridSpan w:val="3"/>
            <w:shd w:val="clear" w:color="auto" w:fill="auto"/>
            <w:vAlign w:val="center"/>
          </w:tcPr>
          <w:p w:rsidR="0039368E" w:rsidRPr="003A043B" w:rsidRDefault="0039368E" w:rsidP="00D5500D">
            <w:pPr>
              <w:rPr>
                <w:noProof/>
                <w:szCs w:val="22"/>
                <w:lang w:val="hr-HR"/>
              </w:rPr>
            </w:pPr>
            <w:r w:rsidRPr="003A043B">
              <w:rPr>
                <w:color w:val="1E1E1E"/>
                <w:szCs w:val="22"/>
                <w:lang w:val="hr-HR"/>
              </w:rPr>
              <w:t xml:space="preserve">- </w:t>
            </w:r>
            <w:r w:rsidR="00555817" w:rsidRPr="003A043B">
              <w:rPr>
                <w:color w:val="1E1E1E"/>
                <w:szCs w:val="22"/>
                <w:lang w:val="hr-HR"/>
              </w:rPr>
              <w:t>da</w:t>
            </w:r>
            <w:r w:rsidRPr="003A043B">
              <w:rPr>
                <w:color w:val="1E1E1E"/>
                <w:szCs w:val="22"/>
                <w:lang w:val="hr-HR"/>
              </w:rPr>
              <w:t xml:space="preserve"> </w:t>
            </w:r>
            <w:r w:rsidR="00555817" w:rsidRPr="003A043B">
              <w:rPr>
                <w:color w:val="1E1E1E"/>
                <w:szCs w:val="22"/>
                <w:lang w:val="hr-HR"/>
              </w:rPr>
              <w:t>ohrabri</w:t>
            </w:r>
            <w:r w:rsidRPr="003A043B">
              <w:rPr>
                <w:color w:val="1E1E1E"/>
                <w:szCs w:val="22"/>
                <w:lang w:val="hr-HR"/>
              </w:rPr>
              <w:t xml:space="preserve"> </w:t>
            </w:r>
            <w:r w:rsidR="00555817" w:rsidRPr="003A043B">
              <w:rPr>
                <w:color w:val="1E1E1E"/>
                <w:szCs w:val="22"/>
                <w:lang w:val="hr-HR"/>
              </w:rPr>
              <w:t>učenike</w:t>
            </w:r>
            <w:r w:rsidRPr="003A043B">
              <w:rPr>
                <w:color w:val="1E1E1E"/>
                <w:szCs w:val="22"/>
                <w:lang w:val="hr-HR"/>
              </w:rPr>
              <w:t xml:space="preserve"> </w:t>
            </w:r>
            <w:r w:rsidR="00555817" w:rsidRPr="003A043B">
              <w:rPr>
                <w:color w:val="1E1E1E"/>
                <w:szCs w:val="22"/>
                <w:lang w:val="hr-HR"/>
              </w:rPr>
              <w:t>da</w:t>
            </w:r>
            <w:r w:rsidRPr="003A043B">
              <w:rPr>
                <w:color w:val="1E1E1E"/>
                <w:szCs w:val="22"/>
                <w:lang w:val="hr-HR"/>
              </w:rPr>
              <w:t xml:space="preserve"> </w:t>
            </w:r>
            <w:r w:rsidR="00555817" w:rsidRPr="003A043B">
              <w:rPr>
                <w:color w:val="1E1E1E"/>
                <w:szCs w:val="22"/>
                <w:lang w:val="hr-HR"/>
              </w:rPr>
              <w:t>steknu</w:t>
            </w:r>
            <w:r w:rsidRPr="003A043B">
              <w:rPr>
                <w:color w:val="1E1E1E"/>
                <w:szCs w:val="22"/>
                <w:lang w:val="hr-HR"/>
              </w:rPr>
              <w:t xml:space="preserve"> </w:t>
            </w:r>
            <w:r w:rsidR="00555817" w:rsidRPr="003A043B">
              <w:rPr>
                <w:color w:val="1E1E1E"/>
                <w:szCs w:val="22"/>
                <w:lang w:val="hr-HR"/>
              </w:rPr>
              <w:t>vještine</w:t>
            </w:r>
            <w:r w:rsidRPr="003A043B">
              <w:rPr>
                <w:color w:val="1E1E1E"/>
                <w:szCs w:val="22"/>
                <w:lang w:val="hr-HR"/>
              </w:rPr>
              <w:t xml:space="preserve"> </w:t>
            </w:r>
            <w:r w:rsidR="00555817" w:rsidRPr="003A043B">
              <w:rPr>
                <w:color w:val="1E1E1E"/>
                <w:szCs w:val="22"/>
                <w:lang w:val="hr-HR"/>
              </w:rPr>
              <w:t>rada</w:t>
            </w:r>
            <w:r w:rsidRPr="003A043B">
              <w:rPr>
                <w:color w:val="1E1E1E"/>
                <w:szCs w:val="22"/>
                <w:lang w:val="hr-HR"/>
              </w:rPr>
              <w:t xml:space="preserve"> </w:t>
            </w:r>
            <w:r w:rsidR="00555817" w:rsidRPr="003A043B">
              <w:rPr>
                <w:color w:val="1E1E1E"/>
                <w:szCs w:val="22"/>
                <w:lang w:val="hr-HR"/>
              </w:rPr>
              <w:t>na</w:t>
            </w:r>
            <w:r w:rsidRPr="003A043B">
              <w:rPr>
                <w:color w:val="1E1E1E"/>
                <w:szCs w:val="22"/>
                <w:lang w:val="hr-HR"/>
              </w:rPr>
              <w:t xml:space="preserve"> </w:t>
            </w:r>
            <w:r w:rsidR="00555817" w:rsidRPr="003A043B">
              <w:rPr>
                <w:color w:val="1E1E1E"/>
                <w:szCs w:val="22"/>
                <w:lang w:val="hr-HR"/>
              </w:rPr>
              <w:t>računaru</w:t>
            </w:r>
            <w:r w:rsidRPr="003A043B">
              <w:rPr>
                <w:color w:val="1E1E1E"/>
                <w:szCs w:val="22"/>
                <w:lang w:val="hr-HR"/>
              </w:rPr>
              <w:t>,</w:t>
            </w:r>
            <w:r w:rsidRPr="003A043B">
              <w:rPr>
                <w:color w:val="1E1E1E"/>
                <w:szCs w:val="22"/>
                <w:lang w:val="hr-HR"/>
              </w:rPr>
              <w:br/>
              <w:t xml:space="preserve">- </w:t>
            </w:r>
            <w:r w:rsidR="00555817" w:rsidRPr="003A043B">
              <w:rPr>
                <w:color w:val="1E1E1E"/>
                <w:szCs w:val="22"/>
                <w:lang w:val="hr-HR"/>
              </w:rPr>
              <w:t>da</w:t>
            </w:r>
            <w:r w:rsidRPr="003A043B">
              <w:rPr>
                <w:color w:val="1E1E1E"/>
                <w:szCs w:val="22"/>
                <w:lang w:val="hr-HR"/>
              </w:rPr>
              <w:t xml:space="preserve"> </w:t>
            </w:r>
            <w:r w:rsidR="00555817" w:rsidRPr="003A043B">
              <w:rPr>
                <w:color w:val="1E1E1E"/>
                <w:szCs w:val="22"/>
                <w:lang w:val="hr-HR"/>
              </w:rPr>
              <w:t>razviju</w:t>
            </w:r>
            <w:r w:rsidRPr="003A043B">
              <w:rPr>
                <w:color w:val="1E1E1E"/>
                <w:szCs w:val="22"/>
                <w:lang w:val="hr-HR"/>
              </w:rPr>
              <w:t xml:space="preserve"> </w:t>
            </w:r>
            <w:r w:rsidR="00555817" w:rsidRPr="003A043B">
              <w:rPr>
                <w:color w:val="1E1E1E"/>
                <w:szCs w:val="22"/>
                <w:lang w:val="hr-HR"/>
              </w:rPr>
              <w:t>sposobnost</w:t>
            </w:r>
            <w:r w:rsidRPr="003A043B">
              <w:rPr>
                <w:color w:val="1E1E1E"/>
                <w:szCs w:val="22"/>
                <w:lang w:val="hr-HR"/>
              </w:rPr>
              <w:t xml:space="preserve"> </w:t>
            </w:r>
            <w:r w:rsidR="00555817" w:rsidRPr="003A043B">
              <w:rPr>
                <w:color w:val="1E1E1E"/>
                <w:szCs w:val="22"/>
                <w:lang w:val="hr-HR"/>
              </w:rPr>
              <w:t>samostalnog</w:t>
            </w:r>
            <w:r w:rsidRPr="003A043B">
              <w:rPr>
                <w:color w:val="1E1E1E"/>
                <w:szCs w:val="22"/>
                <w:lang w:val="hr-HR"/>
              </w:rPr>
              <w:t xml:space="preserve"> </w:t>
            </w:r>
            <w:r w:rsidR="00555817" w:rsidRPr="003A043B">
              <w:rPr>
                <w:color w:val="1E1E1E"/>
                <w:szCs w:val="22"/>
                <w:lang w:val="hr-HR"/>
              </w:rPr>
              <w:t>rada</w:t>
            </w:r>
            <w:r w:rsidRPr="003A043B">
              <w:rPr>
                <w:color w:val="1E1E1E"/>
                <w:szCs w:val="22"/>
                <w:lang w:val="hr-HR"/>
              </w:rPr>
              <w:t>,</w:t>
            </w:r>
            <w:r w:rsidRPr="003A043B">
              <w:rPr>
                <w:color w:val="1E1E1E"/>
                <w:szCs w:val="22"/>
                <w:lang w:val="hr-HR"/>
              </w:rPr>
              <w:br/>
              <w:t xml:space="preserve">- </w:t>
            </w:r>
            <w:r w:rsidR="00555817" w:rsidRPr="003A043B">
              <w:rPr>
                <w:color w:val="1E1E1E"/>
                <w:szCs w:val="22"/>
                <w:lang w:val="hr-HR"/>
              </w:rPr>
              <w:t>da</w:t>
            </w:r>
            <w:r w:rsidRPr="003A043B">
              <w:rPr>
                <w:color w:val="1E1E1E"/>
                <w:szCs w:val="22"/>
                <w:lang w:val="hr-HR"/>
              </w:rPr>
              <w:t xml:space="preserve"> </w:t>
            </w:r>
            <w:r w:rsidR="00555817" w:rsidRPr="003A043B">
              <w:rPr>
                <w:color w:val="1E1E1E"/>
                <w:szCs w:val="22"/>
                <w:lang w:val="hr-HR"/>
              </w:rPr>
              <w:t>razviju</w:t>
            </w:r>
            <w:r w:rsidRPr="003A043B">
              <w:rPr>
                <w:color w:val="1E1E1E"/>
                <w:szCs w:val="22"/>
                <w:lang w:val="hr-HR"/>
              </w:rPr>
              <w:t xml:space="preserve"> </w:t>
            </w:r>
            <w:r w:rsidR="00555817" w:rsidRPr="003A043B">
              <w:rPr>
                <w:color w:val="1E1E1E"/>
                <w:szCs w:val="22"/>
                <w:lang w:val="hr-HR"/>
              </w:rPr>
              <w:t>potrebu</w:t>
            </w:r>
            <w:r w:rsidRPr="003A043B">
              <w:rPr>
                <w:color w:val="1E1E1E"/>
                <w:szCs w:val="22"/>
                <w:lang w:val="hr-HR"/>
              </w:rPr>
              <w:t xml:space="preserve"> </w:t>
            </w:r>
            <w:r w:rsidR="00555817" w:rsidRPr="003A043B">
              <w:rPr>
                <w:color w:val="1E1E1E"/>
                <w:szCs w:val="22"/>
                <w:lang w:val="hr-HR"/>
              </w:rPr>
              <w:t>rada</w:t>
            </w:r>
            <w:r w:rsidRPr="003A043B">
              <w:rPr>
                <w:color w:val="1E1E1E"/>
                <w:szCs w:val="22"/>
                <w:lang w:val="hr-HR"/>
              </w:rPr>
              <w:t xml:space="preserve"> </w:t>
            </w:r>
            <w:r w:rsidR="00555817" w:rsidRPr="003A043B">
              <w:rPr>
                <w:color w:val="1E1E1E"/>
                <w:szCs w:val="22"/>
                <w:lang w:val="hr-HR"/>
              </w:rPr>
              <w:t>u</w:t>
            </w:r>
            <w:r w:rsidRPr="003A043B">
              <w:rPr>
                <w:color w:val="1E1E1E"/>
                <w:szCs w:val="22"/>
                <w:lang w:val="hr-HR"/>
              </w:rPr>
              <w:t xml:space="preserve"> </w:t>
            </w:r>
            <w:r w:rsidR="00555817" w:rsidRPr="003A043B">
              <w:rPr>
                <w:color w:val="1E1E1E"/>
                <w:szCs w:val="22"/>
                <w:lang w:val="hr-HR"/>
              </w:rPr>
              <w:t>grupi</w:t>
            </w:r>
            <w:r w:rsidRPr="003A043B">
              <w:rPr>
                <w:color w:val="1E1E1E"/>
                <w:szCs w:val="22"/>
                <w:lang w:val="hr-HR"/>
              </w:rPr>
              <w:t>,</w:t>
            </w:r>
            <w:r w:rsidRPr="003A043B">
              <w:rPr>
                <w:color w:val="1E1E1E"/>
                <w:szCs w:val="22"/>
                <w:lang w:val="hr-HR"/>
              </w:rPr>
              <w:br/>
              <w:t xml:space="preserve">- </w:t>
            </w:r>
            <w:r w:rsidR="00555817" w:rsidRPr="003A043B">
              <w:rPr>
                <w:color w:val="1E1E1E"/>
                <w:szCs w:val="22"/>
                <w:lang w:val="hr-HR"/>
              </w:rPr>
              <w:t>da</w:t>
            </w:r>
            <w:r w:rsidRPr="003A043B">
              <w:rPr>
                <w:color w:val="1E1E1E"/>
                <w:szCs w:val="22"/>
                <w:lang w:val="hr-HR"/>
              </w:rPr>
              <w:t xml:space="preserve"> </w:t>
            </w:r>
            <w:r w:rsidR="00555817" w:rsidRPr="003A043B">
              <w:rPr>
                <w:color w:val="1E1E1E"/>
                <w:szCs w:val="22"/>
                <w:lang w:val="hr-HR"/>
              </w:rPr>
              <w:t>steknu</w:t>
            </w:r>
            <w:r w:rsidRPr="003A043B">
              <w:rPr>
                <w:color w:val="1E1E1E"/>
                <w:szCs w:val="22"/>
                <w:lang w:val="hr-HR"/>
              </w:rPr>
              <w:t xml:space="preserve"> </w:t>
            </w:r>
            <w:r w:rsidR="00555817" w:rsidRPr="003A043B">
              <w:rPr>
                <w:color w:val="1E1E1E"/>
                <w:szCs w:val="22"/>
                <w:lang w:val="hr-HR"/>
              </w:rPr>
              <w:t>odnos</w:t>
            </w:r>
            <w:r w:rsidRPr="003A043B">
              <w:rPr>
                <w:color w:val="1E1E1E"/>
                <w:szCs w:val="22"/>
                <w:lang w:val="hr-HR"/>
              </w:rPr>
              <w:t xml:space="preserve"> </w:t>
            </w:r>
            <w:r w:rsidR="00555817" w:rsidRPr="003A043B">
              <w:rPr>
                <w:color w:val="1E1E1E"/>
                <w:szCs w:val="22"/>
                <w:lang w:val="hr-HR"/>
              </w:rPr>
              <w:t>prema</w:t>
            </w:r>
            <w:r w:rsidRPr="003A043B">
              <w:rPr>
                <w:color w:val="1E1E1E"/>
                <w:szCs w:val="22"/>
                <w:lang w:val="hr-HR"/>
              </w:rPr>
              <w:t xml:space="preserve"> </w:t>
            </w:r>
            <w:r w:rsidR="00555817" w:rsidRPr="003A043B">
              <w:rPr>
                <w:color w:val="1E1E1E"/>
                <w:szCs w:val="22"/>
                <w:lang w:val="hr-HR"/>
              </w:rPr>
              <w:t>opremi</w:t>
            </w:r>
            <w:r w:rsidRPr="003A043B">
              <w:rPr>
                <w:color w:val="1E1E1E"/>
                <w:szCs w:val="22"/>
                <w:lang w:val="hr-HR"/>
              </w:rPr>
              <w:t>,</w:t>
            </w:r>
            <w:r w:rsidRPr="003A043B">
              <w:rPr>
                <w:color w:val="1E1E1E"/>
                <w:szCs w:val="22"/>
                <w:lang w:val="hr-HR"/>
              </w:rPr>
              <w:br/>
              <w:t xml:space="preserve">- </w:t>
            </w:r>
            <w:r w:rsidR="00555817" w:rsidRPr="003A043B">
              <w:rPr>
                <w:color w:val="1E1E1E"/>
                <w:szCs w:val="22"/>
                <w:lang w:val="hr-HR"/>
              </w:rPr>
              <w:t>da</w:t>
            </w:r>
            <w:r w:rsidRPr="003A043B">
              <w:rPr>
                <w:color w:val="1E1E1E"/>
                <w:szCs w:val="22"/>
                <w:lang w:val="hr-HR"/>
              </w:rPr>
              <w:t xml:space="preserve"> </w:t>
            </w:r>
            <w:r w:rsidR="00555817" w:rsidRPr="003A043B">
              <w:rPr>
                <w:color w:val="1E1E1E"/>
                <w:szCs w:val="22"/>
                <w:lang w:val="hr-HR"/>
              </w:rPr>
              <w:t>steknu</w:t>
            </w:r>
            <w:r w:rsidRPr="003A043B">
              <w:rPr>
                <w:color w:val="1E1E1E"/>
                <w:szCs w:val="22"/>
                <w:lang w:val="hr-HR"/>
              </w:rPr>
              <w:t xml:space="preserve"> </w:t>
            </w:r>
            <w:r w:rsidR="00555817" w:rsidRPr="003A043B">
              <w:rPr>
                <w:color w:val="1E1E1E"/>
                <w:szCs w:val="22"/>
                <w:lang w:val="hr-HR"/>
              </w:rPr>
              <w:t>potrebu</w:t>
            </w:r>
            <w:r w:rsidRPr="003A043B">
              <w:rPr>
                <w:color w:val="1E1E1E"/>
                <w:szCs w:val="22"/>
                <w:lang w:val="hr-HR"/>
              </w:rPr>
              <w:t xml:space="preserve"> </w:t>
            </w:r>
            <w:r w:rsidR="00555817" w:rsidRPr="003A043B">
              <w:rPr>
                <w:color w:val="1E1E1E"/>
                <w:szCs w:val="22"/>
                <w:lang w:val="hr-HR"/>
              </w:rPr>
              <w:t>za</w:t>
            </w:r>
            <w:r w:rsidRPr="003A043B">
              <w:rPr>
                <w:color w:val="1E1E1E"/>
                <w:szCs w:val="22"/>
                <w:lang w:val="hr-HR"/>
              </w:rPr>
              <w:t xml:space="preserve"> </w:t>
            </w:r>
            <w:r w:rsidR="00555817" w:rsidRPr="003A043B">
              <w:rPr>
                <w:color w:val="1E1E1E"/>
                <w:szCs w:val="22"/>
                <w:lang w:val="hr-HR"/>
              </w:rPr>
              <w:t>dalјim</w:t>
            </w:r>
            <w:r w:rsidRPr="003A043B">
              <w:rPr>
                <w:color w:val="1E1E1E"/>
                <w:szCs w:val="22"/>
                <w:lang w:val="hr-HR"/>
              </w:rPr>
              <w:t xml:space="preserve"> </w:t>
            </w:r>
            <w:r w:rsidR="00555817" w:rsidRPr="003A043B">
              <w:rPr>
                <w:color w:val="1E1E1E"/>
                <w:szCs w:val="22"/>
                <w:lang w:val="hr-HR"/>
              </w:rPr>
              <w:t>učenjem</w:t>
            </w:r>
            <w:r w:rsidRPr="003A043B">
              <w:rPr>
                <w:color w:val="1E1E1E"/>
                <w:szCs w:val="22"/>
                <w:lang w:val="hr-HR"/>
              </w:rPr>
              <w:t xml:space="preserve"> </w:t>
            </w:r>
            <w:r w:rsidR="00555817" w:rsidRPr="003A043B">
              <w:rPr>
                <w:color w:val="1E1E1E"/>
                <w:szCs w:val="22"/>
                <w:lang w:val="hr-HR"/>
              </w:rPr>
              <w:t>i</w:t>
            </w:r>
            <w:r w:rsidRPr="003A043B">
              <w:rPr>
                <w:color w:val="1E1E1E"/>
                <w:szCs w:val="22"/>
                <w:lang w:val="hr-HR"/>
              </w:rPr>
              <w:t xml:space="preserve"> </w:t>
            </w:r>
            <w:r w:rsidR="00AA27DD" w:rsidRPr="003A043B">
              <w:rPr>
                <w:color w:val="1E1E1E"/>
                <w:szCs w:val="22"/>
                <w:lang w:val="hr-HR"/>
              </w:rPr>
              <w:t>nadogradnjom</w:t>
            </w:r>
            <w:r w:rsidRPr="003A043B">
              <w:rPr>
                <w:color w:val="1E1E1E"/>
                <w:szCs w:val="22"/>
                <w:lang w:val="hr-HR"/>
              </w:rPr>
              <w:t xml:space="preserve"> </w:t>
            </w:r>
            <w:r w:rsidR="00555817" w:rsidRPr="003A043B">
              <w:rPr>
                <w:color w:val="1E1E1E"/>
                <w:szCs w:val="22"/>
                <w:lang w:val="hr-HR"/>
              </w:rPr>
              <w:t>znanja</w:t>
            </w:r>
            <w:r w:rsidRPr="003A043B">
              <w:rPr>
                <w:color w:val="1E1E1E"/>
                <w:szCs w:val="22"/>
                <w:lang w:val="hr-HR"/>
              </w:rPr>
              <w:t>,</w:t>
            </w:r>
            <w:r w:rsidRPr="003A043B">
              <w:rPr>
                <w:color w:val="1E1E1E"/>
                <w:szCs w:val="22"/>
                <w:lang w:val="hr-HR"/>
              </w:rPr>
              <w:br/>
              <w:t xml:space="preserve">- </w:t>
            </w:r>
            <w:r w:rsidR="00555817" w:rsidRPr="003A043B">
              <w:rPr>
                <w:color w:val="1E1E1E"/>
                <w:szCs w:val="22"/>
                <w:lang w:val="hr-HR"/>
              </w:rPr>
              <w:t>da</w:t>
            </w:r>
            <w:r w:rsidRPr="003A043B">
              <w:rPr>
                <w:color w:val="1E1E1E"/>
                <w:szCs w:val="22"/>
                <w:lang w:val="hr-HR"/>
              </w:rPr>
              <w:t xml:space="preserve"> </w:t>
            </w:r>
            <w:r w:rsidR="00555817" w:rsidRPr="003A043B">
              <w:rPr>
                <w:color w:val="1E1E1E"/>
                <w:szCs w:val="22"/>
                <w:lang w:val="hr-HR"/>
              </w:rPr>
              <w:t>ohrabri</w:t>
            </w:r>
            <w:r w:rsidRPr="003A043B">
              <w:rPr>
                <w:color w:val="1E1E1E"/>
                <w:szCs w:val="22"/>
                <w:lang w:val="hr-HR"/>
              </w:rPr>
              <w:t xml:space="preserve"> </w:t>
            </w:r>
            <w:r w:rsidR="00555817" w:rsidRPr="003A043B">
              <w:rPr>
                <w:color w:val="1E1E1E"/>
                <w:szCs w:val="22"/>
                <w:lang w:val="hr-HR"/>
              </w:rPr>
              <w:t>učenike</w:t>
            </w:r>
            <w:r w:rsidRPr="003A043B">
              <w:rPr>
                <w:color w:val="1E1E1E"/>
                <w:szCs w:val="22"/>
                <w:lang w:val="hr-HR"/>
              </w:rPr>
              <w:t xml:space="preserve"> </w:t>
            </w:r>
            <w:r w:rsidR="00555817" w:rsidRPr="003A043B">
              <w:rPr>
                <w:color w:val="1E1E1E"/>
                <w:szCs w:val="22"/>
                <w:lang w:val="hr-HR"/>
              </w:rPr>
              <w:t>za</w:t>
            </w:r>
            <w:r w:rsidRPr="003A043B">
              <w:rPr>
                <w:color w:val="1E1E1E"/>
                <w:szCs w:val="22"/>
                <w:lang w:val="hr-HR"/>
              </w:rPr>
              <w:t xml:space="preserve"> </w:t>
            </w:r>
            <w:r w:rsidR="00555817" w:rsidRPr="003A043B">
              <w:rPr>
                <w:color w:val="1E1E1E"/>
                <w:szCs w:val="22"/>
                <w:lang w:val="hr-HR"/>
              </w:rPr>
              <w:t>primjenu</w:t>
            </w:r>
            <w:r w:rsidRPr="003A043B">
              <w:rPr>
                <w:color w:val="1E1E1E"/>
                <w:szCs w:val="22"/>
                <w:lang w:val="hr-HR"/>
              </w:rPr>
              <w:t xml:space="preserve"> </w:t>
            </w:r>
            <w:r w:rsidR="00555817" w:rsidRPr="003A043B">
              <w:rPr>
                <w:color w:val="1E1E1E"/>
                <w:szCs w:val="22"/>
                <w:lang w:val="hr-HR"/>
              </w:rPr>
              <w:t>novih</w:t>
            </w:r>
            <w:r w:rsidRPr="003A043B">
              <w:rPr>
                <w:color w:val="1E1E1E"/>
                <w:szCs w:val="22"/>
                <w:lang w:val="hr-HR"/>
              </w:rPr>
              <w:t xml:space="preserve"> </w:t>
            </w:r>
            <w:r w:rsidR="00555817" w:rsidRPr="003A043B">
              <w:rPr>
                <w:color w:val="1E1E1E"/>
                <w:szCs w:val="22"/>
                <w:lang w:val="hr-HR"/>
              </w:rPr>
              <w:t>tehnologija</w:t>
            </w:r>
            <w:r w:rsidRPr="003A043B">
              <w:rPr>
                <w:color w:val="1E1E1E"/>
                <w:szCs w:val="22"/>
                <w:lang w:val="hr-HR"/>
              </w:rPr>
              <w:t xml:space="preserve"> </w:t>
            </w:r>
            <w:r w:rsidR="00555817" w:rsidRPr="003A043B">
              <w:rPr>
                <w:color w:val="1E1E1E"/>
                <w:szCs w:val="22"/>
                <w:lang w:val="hr-HR"/>
              </w:rPr>
              <w:t>i</w:t>
            </w:r>
            <w:r w:rsidRPr="003A043B">
              <w:rPr>
                <w:color w:val="1E1E1E"/>
                <w:szCs w:val="22"/>
                <w:lang w:val="hr-HR"/>
              </w:rPr>
              <w:t xml:space="preserve"> </w:t>
            </w:r>
            <w:r w:rsidR="00555817" w:rsidRPr="003A043B">
              <w:rPr>
                <w:color w:val="1E1E1E"/>
                <w:szCs w:val="22"/>
                <w:lang w:val="hr-HR"/>
              </w:rPr>
              <w:t>komunikacija</w:t>
            </w:r>
            <w:r w:rsidRPr="003A043B">
              <w:rPr>
                <w:color w:val="1E1E1E"/>
                <w:szCs w:val="22"/>
                <w:lang w:val="hr-HR"/>
              </w:rPr>
              <w:t>,</w:t>
            </w:r>
            <w:r w:rsidRPr="003A043B">
              <w:rPr>
                <w:color w:val="1E1E1E"/>
                <w:szCs w:val="22"/>
                <w:lang w:val="hr-HR"/>
              </w:rPr>
              <w:br/>
              <w:t xml:space="preserve">- </w:t>
            </w:r>
            <w:r w:rsidR="00555817" w:rsidRPr="003A043B">
              <w:rPr>
                <w:color w:val="1E1E1E"/>
                <w:szCs w:val="22"/>
                <w:lang w:val="hr-HR"/>
              </w:rPr>
              <w:t>da</w:t>
            </w:r>
            <w:r w:rsidRPr="003A043B">
              <w:rPr>
                <w:color w:val="1E1E1E"/>
                <w:szCs w:val="22"/>
                <w:lang w:val="hr-HR"/>
              </w:rPr>
              <w:t xml:space="preserve"> </w:t>
            </w:r>
            <w:r w:rsidR="00555817" w:rsidRPr="003A043B">
              <w:rPr>
                <w:color w:val="1E1E1E"/>
                <w:szCs w:val="22"/>
                <w:lang w:val="hr-HR"/>
              </w:rPr>
              <w:t>nauče</w:t>
            </w:r>
            <w:r w:rsidRPr="003A043B">
              <w:rPr>
                <w:color w:val="1E1E1E"/>
                <w:szCs w:val="22"/>
                <w:lang w:val="hr-HR"/>
              </w:rPr>
              <w:t xml:space="preserve"> </w:t>
            </w:r>
            <w:r w:rsidR="00555817" w:rsidRPr="003A043B">
              <w:rPr>
                <w:color w:val="1E1E1E"/>
                <w:szCs w:val="22"/>
                <w:lang w:val="hr-HR"/>
              </w:rPr>
              <w:t>pravilnu</w:t>
            </w:r>
            <w:r w:rsidRPr="003A043B">
              <w:rPr>
                <w:color w:val="1E1E1E"/>
                <w:szCs w:val="22"/>
                <w:lang w:val="hr-HR"/>
              </w:rPr>
              <w:t xml:space="preserve"> </w:t>
            </w:r>
            <w:r w:rsidR="00555817" w:rsidRPr="003A043B">
              <w:rPr>
                <w:color w:val="1E1E1E"/>
                <w:szCs w:val="22"/>
                <w:lang w:val="hr-HR"/>
              </w:rPr>
              <w:t>upotrebu</w:t>
            </w:r>
            <w:r w:rsidRPr="003A043B">
              <w:rPr>
                <w:color w:val="1E1E1E"/>
                <w:szCs w:val="22"/>
                <w:lang w:val="hr-HR"/>
              </w:rPr>
              <w:t xml:space="preserve"> </w:t>
            </w:r>
            <w:r w:rsidR="00555817" w:rsidRPr="003A043B">
              <w:rPr>
                <w:color w:val="1E1E1E"/>
                <w:szCs w:val="22"/>
                <w:lang w:val="hr-HR"/>
              </w:rPr>
              <w:t>računara</w:t>
            </w:r>
            <w:r w:rsidRPr="003A043B">
              <w:rPr>
                <w:color w:val="1E1E1E"/>
                <w:szCs w:val="22"/>
                <w:lang w:val="hr-HR"/>
              </w:rPr>
              <w:t>.</w:t>
            </w:r>
          </w:p>
        </w:tc>
      </w:tr>
      <w:tr w:rsidR="0039368E" w:rsidRPr="003A043B" w:rsidTr="00067DD7">
        <w:trPr>
          <w:jc w:val="center"/>
        </w:trPr>
        <w:tc>
          <w:tcPr>
            <w:tcW w:w="10201" w:type="dxa"/>
            <w:gridSpan w:val="3"/>
            <w:shd w:val="clear" w:color="auto" w:fill="auto"/>
            <w:vAlign w:val="center"/>
          </w:tcPr>
          <w:p w:rsidR="0039368E" w:rsidRPr="003A043B" w:rsidRDefault="00555817" w:rsidP="00D5500D">
            <w:pPr>
              <w:rPr>
                <w:b/>
                <w:noProof/>
                <w:szCs w:val="22"/>
                <w:lang w:val="hr-HR"/>
              </w:rPr>
            </w:pPr>
            <w:r w:rsidRPr="003A043B">
              <w:rPr>
                <w:b/>
                <w:noProof/>
                <w:szCs w:val="22"/>
                <w:lang w:val="hr-HR"/>
              </w:rPr>
              <w:t>JEDINICE</w:t>
            </w:r>
          </w:p>
        </w:tc>
      </w:tr>
      <w:tr w:rsidR="0039368E" w:rsidRPr="003A043B" w:rsidTr="00067DD7">
        <w:trPr>
          <w:jc w:val="center"/>
        </w:trPr>
        <w:tc>
          <w:tcPr>
            <w:tcW w:w="10201" w:type="dxa"/>
            <w:gridSpan w:val="3"/>
            <w:shd w:val="clear" w:color="auto" w:fill="auto"/>
            <w:vAlign w:val="center"/>
          </w:tcPr>
          <w:p w:rsidR="0039368E" w:rsidRPr="003A043B" w:rsidRDefault="0039368E" w:rsidP="00D5500D">
            <w:pPr>
              <w:rPr>
                <w:noProof/>
                <w:szCs w:val="22"/>
                <w:lang w:val="hr-HR"/>
              </w:rPr>
            </w:pPr>
            <w:r w:rsidRPr="003A043B">
              <w:rPr>
                <w:color w:val="1E1E1E"/>
                <w:szCs w:val="22"/>
                <w:lang w:val="hr-HR"/>
              </w:rPr>
              <w:t xml:space="preserve">1. </w:t>
            </w:r>
            <w:r w:rsidR="00555817" w:rsidRPr="003A043B">
              <w:rPr>
                <w:color w:val="1E1E1E"/>
                <w:szCs w:val="22"/>
                <w:lang w:val="hr-HR"/>
              </w:rPr>
              <w:t>Računarski</w:t>
            </w:r>
            <w:r w:rsidRPr="003A043B">
              <w:rPr>
                <w:color w:val="1E1E1E"/>
                <w:szCs w:val="22"/>
                <w:lang w:val="hr-HR"/>
              </w:rPr>
              <w:t xml:space="preserve"> </w:t>
            </w:r>
            <w:r w:rsidR="00555817" w:rsidRPr="003A043B">
              <w:rPr>
                <w:color w:val="1E1E1E"/>
                <w:szCs w:val="22"/>
                <w:lang w:val="hr-HR"/>
              </w:rPr>
              <w:t>sistemi</w:t>
            </w:r>
            <w:r w:rsidR="00AA27DD" w:rsidRPr="003A043B">
              <w:rPr>
                <w:color w:val="1E1E1E"/>
                <w:szCs w:val="22"/>
                <w:lang w:val="hr-HR"/>
              </w:rPr>
              <w:t>.</w:t>
            </w:r>
            <w:r w:rsidRPr="003A043B">
              <w:rPr>
                <w:color w:val="1E1E1E"/>
                <w:szCs w:val="22"/>
                <w:lang w:val="hr-HR"/>
              </w:rPr>
              <w:br/>
              <w:t xml:space="preserve">2. </w:t>
            </w:r>
            <w:r w:rsidR="00555817" w:rsidRPr="003A043B">
              <w:rPr>
                <w:color w:val="1E1E1E"/>
                <w:szCs w:val="22"/>
                <w:lang w:val="hr-HR"/>
              </w:rPr>
              <w:t>Operativni</w:t>
            </w:r>
            <w:r w:rsidRPr="003A043B">
              <w:rPr>
                <w:color w:val="1E1E1E"/>
                <w:szCs w:val="22"/>
                <w:lang w:val="hr-HR"/>
              </w:rPr>
              <w:t xml:space="preserve"> </w:t>
            </w:r>
            <w:r w:rsidR="00555817" w:rsidRPr="003A043B">
              <w:rPr>
                <w:color w:val="1E1E1E"/>
                <w:szCs w:val="22"/>
                <w:lang w:val="hr-HR"/>
              </w:rPr>
              <w:t>sistem</w:t>
            </w:r>
            <w:r w:rsidR="00AA27DD" w:rsidRPr="003A043B">
              <w:rPr>
                <w:color w:val="1E1E1E"/>
                <w:szCs w:val="22"/>
                <w:lang w:val="hr-HR"/>
              </w:rPr>
              <w:t>.</w:t>
            </w:r>
            <w:r w:rsidRPr="003A043B">
              <w:rPr>
                <w:color w:val="1E1E1E"/>
                <w:szCs w:val="22"/>
                <w:lang w:val="hr-HR"/>
              </w:rPr>
              <w:br/>
              <w:t xml:space="preserve">3. </w:t>
            </w:r>
            <w:r w:rsidR="00555817" w:rsidRPr="003A043B">
              <w:rPr>
                <w:color w:val="1E1E1E"/>
                <w:szCs w:val="22"/>
                <w:lang w:val="hr-HR"/>
              </w:rPr>
              <w:t>Rad</w:t>
            </w:r>
            <w:r w:rsidRPr="003A043B">
              <w:rPr>
                <w:color w:val="1E1E1E"/>
                <w:szCs w:val="22"/>
                <w:lang w:val="hr-HR"/>
              </w:rPr>
              <w:t xml:space="preserve"> </w:t>
            </w:r>
            <w:r w:rsidR="00555817" w:rsidRPr="003A043B">
              <w:rPr>
                <w:color w:val="1E1E1E"/>
                <w:szCs w:val="22"/>
                <w:lang w:val="hr-HR"/>
              </w:rPr>
              <w:t>sa</w:t>
            </w:r>
            <w:r w:rsidRPr="003A043B">
              <w:rPr>
                <w:color w:val="1E1E1E"/>
                <w:szCs w:val="22"/>
                <w:lang w:val="hr-HR"/>
              </w:rPr>
              <w:t xml:space="preserve"> </w:t>
            </w:r>
            <w:r w:rsidR="00555817" w:rsidRPr="003A043B">
              <w:rPr>
                <w:color w:val="1E1E1E"/>
                <w:szCs w:val="22"/>
                <w:lang w:val="hr-HR"/>
              </w:rPr>
              <w:t>datotekama</w:t>
            </w:r>
            <w:r w:rsidR="00AA27DD" w:rsidRPr="003A043B">
              <w:rPr>
                <w:color w:val="1E1E1E"/>
                <w:szCs w:val="22"/>
                <w:lang w:val="hr-HR"/>
              </w:rPr>
              <w:t>.</w:t>
            </w:r>
            <w:r w:rsidRPr="003A043B">
              <w:rPr>
                <w:color w:val="1E1E1E"/>
                <w:szCs w:val="22"/>
                <w:lang w:val="hr-HR"/>
              </w:rPr>
              <w:br/>
              <w:t xml:space="preserve">4. </w:t>
            </w:r>
            <w:r w:rsidR="00555817" w:rsidRPr="003A043B">
              <w:rPr>
                <w:color w:val="1E1E1E"/>
                <w:szCs w:val="22"/>
                <w:lang w:val="hr-HR"/>
              </w:rPr>
              <w:t>Primjena</w:t>
            </w:r>
            <w:r w:rsidRPr="003A043B">
              <w:rPr>
                <w:color w:val="1E1E1E"/>
                <w:szCs w:val="22"/>
                <w:lang w:val="hr-HR"/>
              </w:rPr>
              <w:t xml:space="preserve"> </w:t>
            </w:r>
            <w:r w:rsidR="00555817" w:rsidRPr="003A043B">
              <w:rPr>
                <w:color w:val="1E1E1E"/>
                <w:szCs w:val="22"/>
                <w:lang w:val="hr-HR"/>
              </w:rPr>
              <w:t>osnovnih</w:t>
            </w:r>
            <w:r w:rsidRPr="003A043B">
              <w:rPr>
                <w:color w:val="1E1E1E"/>
                <w:szCs w:val="22"/>
                <w:lang w:val="hr-HR"/>
              </w:rPr>
              <w:t xml:space="preserve"> (</w:t>
            </w:r>
            <w:r w:rsidR="00555817" w:rsidRPr="003A043B">
              <w:rPr>
                <w:color w:val="1E1E1E"/>
                <w:szCs w:val="22"/>
                <w:lang w:val="hr-HR"/>
              </w:rPr>
              <w:t>gotovih</w:t>
            </w:r>
            <w:r w:rsidRPr="003A043B">
              <w:rPr>
                <w:color w:val="1E1E1E"/>
                <w:szCs w:val="22"/>
                <w:lang w:val="hr-HR"/>
              </w:rPr>
              <w:t xml:space="preserve">) </w:t>
            </w:r>
            <w:r w:rsidR="00555817" w:rsidRPr="003A043B">
              <w:rPr>
                <w:color w:val="1E1E1E"/>
                <w:szCs w:val="22"/>
                <w:lang w:val="hr-HR"/>
              </w:rPr>
              <w:t>programa</w:t>
            </w:r>
            <w:r w:rsidR="00AA27DD" w:rsidRPr="003A043B">
              <w:rPr>
                <w:color w:val="1E1E1E"/>
                <w:szCs w:val="22"/>
                <w:lang w:val="hr-HR"/>
              </w:rPr>
              <w:t>.</w:t>
            </w:r>
            <w:r w:rsidRPr="003A043B">
              <w:rPr>
                <w:noProof/>
                <w:szCs w:val="22"/>
                <w:lang w:val="hr-HR"/>
              </w:rPr>
              <w:t xml:space="preserve"> </w:t>
            </w:r>
          </w:p>
        </w:tc>
      </w:tr>
      <w:tr w:rsidR="00B5440F" w:rsidRPr="003A043B" w:rsidTr="00B5440F">
        <w:trPr>
          <w:jc w:val="center"/>
        </w:trPr>
        <w:tc>
          <w:tcPr>
            <w:tcW w:w="4644" w:type="dxa"/>
            <w:gridSpan w:val="2"/>
            <w:shd w:val="clear" w:color="auto" w:fill="auto"/>
            <w:vAlign w:val="center"/>
          </w:tcPr>
          <w:p w:rsidR="00B5440F" w:rsidRPr="003A043B" w:rsidRDefault="00555817" w:rsidP="00B5440F">
            <w:pPr>
              <w:jc w:val="center"/>
              <w:rPr>
                <w:b/>
                <w:noProof/>
                <w:szCs w:val="22"/>
                <w:lang w:val="sr-Cyrl-BA"/>
              </w:rPr>
            </w:pPr>
            <w:r w:rsidRPr="003A043B">
              <w:rPr>
                <w:b/>
                <w:noProof/>
                <w:szCs w:val="22"/>
                <w:lang w:val="sr-Cyrl-BA"/>
              </w:rPr>
              <w:t>ISHODI</w:t>
            </w:r>
            <w:r w:rsidR="00B5440F" w:rsidRPr="003A043B">
              <w:rPr>
                <w:b/>
                <w:noProof/>
                <w:szCs w:val="22"/>
                <w:lang w:val="sr-Cyrl-BA"/>
              </w:rPr>
              <w:t xml:space="preserve"> </w:t>
            </w:r>
            <w:r w:rsidR="00AA27DD" w:rsidRPr="003A043B">
              <w:rPr>
                <w:b/>
                <w:noProof/>
                <w:szCs w:val="22"/>
                <w:lang w:val="sr-Cyrl-BA"/>
              </w:rPr>
              <w:t>UČEN</w:t>
            </w:r>
            <w:r w:rsidR="00AA27DD" w:rsidRPr="003A043B">
              <w:rPr>
                <w:b/>
                <w:noProof/>
                <w:szCs w:val="22"/>
              </w:rPr>
              <w:t>J</w:t>
            </w:r>
            <w:r w:rsidRPr="003A043B">
              <w:rPr>
                <w:b/>
                <w:noProof/>
                <w:szCs w:val="22"/>
                <w:lang w:val="sr-Cyrl-BA"/>
              </w:rPr>
              <w:t>A</w:t>
            </w:r>
          </w:p>
        </w:tc>
        <w:tc>
          <w:tcPr>
            <w:tcW w:w="5557" w:type="dxa"/>
            <w:shd w:val="clear" w:color="auto" w:fill="auto"/>
            <w:vAlign w:val="center"/>
          </w:tcPr>
          <w:p w:rsidR="00B5440F" w:rsidRPr="003A043B" w:rsidRDefault="00555817" w:rsidP="00B5440F">
            <w:pPr>
              <w:jc w:val="center"/>
              <w:rPr>
                <w:b/>
                <w:noProof/>
                <w:szCs w:val="22"/>
                <w:lang w:val="sr-Cyrl-BA"/>
              </w:rPr>
            </w:pPr>
            <w:r w:rsidRPr="003A043B">
              <w:rPr>
                <w:b/>
                <w:noProof/>
                <w:szCs w:val="22"/>
                <w:lang w:val="hr-HR"/>
              </w:rPr>
              <w:t>SMJERNICE</w:t>
            </w:r>
            <w:r w:rsidR="00B5440F" w:rsidRPr="003A043B">
              <w:rPr>
                <w:b/>
                <w:noProof/>
                <w:szCs w:val="22"/>
                <w:lang w:val="sr-Cyrl-BA"/>
              </w:rPr>
              <w:t xml:space="preserve"> </w:t>
            </w:r>
            <w:r w:rsidRPr="003A043B">
              <w:rPr>
                <w:b/>
                <w:noProof/>
                <w:szCs w:val="22"/>
                <w:lang w:val="sr-Cyrl-BA"/>
              </w:rPr>
              <w:t>ZA</w:t>
            </w:r>
            <w:r w:rsidR="00B5440F" w:rsidRPr="003A043B">
              <w:rPr>
                <w:b/>
                <w:noProof/>
                <w:szCs w:val="22"/>
                <w:lang w:val="sr-Cyrl-BA"/>
              </w:rPr>
              <w:t xml:space="preserve"> </w:t>
            </w:r>
            <w:r w:rsidRPr="003A043B">
              <w:rPr>
                <w:b/>
                <w:noProof/>
                <w:szCs w:val="22"/>
                <w:lang w:val="sr-Cyrl-BA"/>
              </w:rPr>
              <w:t>NASTAVNIKE</w:t>
            </w:r>
          </w:p>
        </w:tc>
      </w:tr>
      <w:tr w:rsidR="00B5440F" w:rsidRPr="003A043B" w:rsidTr="00B5440F">
        <w:trPr>
          <w:jc w:val="center"/>
        </w:trPr>
        <w:tc>
          <w:tcPr>
            <w:tcW w:w="4644" w:type="dxa"/>
            <w:gridSpan w:val="2"/>
            <w:shd w:val="clear" w:color="auto" w:fill="auto"/>
            <w:vAlign w:val="center"/>
          </w:tcPr>
          <w:p w:rsidR="00B5440F" w:rsidRPr="003A043B" w:rsidRDefault="00555817" w:rsidP="00B5440F">
            <w:pPr>
              <w:rPr>
                <w:color w:val="1E1E1E"/>
                <w:szCs w:val="22"/>
                <w:lang w:val="sr-Cyrl-BA"/>
              </w:rPr>
            </w:pPr>
            <w:r w:rsidRPr="003A043B">
              <w:rPr>
                <w:color w:val="1E1E1E"/>
                <w:szCs w:val="22"/>
                <w:lang w:val="sr-Cyrl-BA"/>
              </w:rPr>
              <w:t>Jedinica</w:t>
            </w:r>
            <w:r w:rsidR="00B5440F" w:rsidRPr="003A043B">
              <w:rPr>
                <w:color w:val="1E1E1E"/>
                <w:szCs w:val="22"/>
                <w:lang w:val="sr-Cyrl-BA"/>
              </w:rPr>
              <w:t xml:space="preserve"> 1.</w:t>
            </w:r>
          </w:p>
          <w:p w:rsidR="00B5440F" w:rsidRPr="003A043B" w:rsidRDefault="00555817" w:rsidP="00B5440F">
            <w:pPr>
              <w:rPr>
                <w:color w:val="1E1E1E"/>
                <w:szCs w:val="22"/>
                <w:lang w:val="hr-HR"/>
              </w:rPr>
            </w:pPr>
            <w:r w:rsidRPr="003A043B">
              <w:rPr>
                <w:color w:val="1E1E1E"/>
                <w:szCs w:val="22"/>
                <w:lang w:val="hr-HR"/>
              </w:rPr>
              <w:t>Učenik</w:t>
            </w:r>
            <w:r w:rsidR="00B5440F" w:rsidRPr="003A043B">
              <w:rPr>
                <w:color w:val="1E1E1E"/>
                <w:szCs w:val="22"/>
                <w:lang w:val="hr-HR"/>
              </w:rPr>
              <w:t xml:space="preserve"> </w:t>
            </w:r>
            <w:r w:rsidRPr="003A043B">
              <w:rPr>
                <w:color w:val="1E1E1E"/>
                <w:szCs w:val="22"/>
                <w:lang w:val="hr-HR"/>
              </w:rPr>
              <w:t>će</w:t>
            </w:r>
            <w:r w:rsidR="00B5440F" w:rsidRPr="003A043B">
              <w:rPr>
                <w:color w:val="1E1E1E"/>
                <w:szCs w:val="22"/>
                <w:lang w:val="hr-HR"/>
              </w:rPr>
              <w:t xml:space="preserve"> </w:t>
            </w:r>
            <w:r w:rsidRPr="003A043B">
              <w:rPr>
                <w:color w:val="1E1E1E"/>
                <w:szCs w:val="22"/>
                <w:lang w:val="hr-HR"/>
              </w:rPr>
              <w:t>biti</w:t>
            </w:r>
            <w:r w:rsidR="00B5440F" w:rsidRPr="003A043B">
              <w:rPr>
                <w:color w:val="1E1E1E"/>
                <w:szCs w:val="22"/>
                <w:lang w:val="hr-HR"/>
              </w:rPr>
              <w:t xml:space="preserve"> </w:t>
            </w:r>
            <w:r w:rsidRPr="003A043B">
              <w:rPr>
                <w:color w:val="1E1E1E"/>
                <w:szCs w:val="22"/>
                <w:lang w:val="hr-HR"/>
              </w:rPr>
              <w:t>sposoban</w:t>
            </w:r>
            <w:r w:rsidR="00B5440F" w:rsidRPr="003A043B">
              <w:rPr>
                <w:color w:val="1E1E1E"/>
                <w:szCs w:val="22"/>
                <w:lang w:val="hr-HR"/>
              </w:rPr>
              <w:t xml:space="preserve"> </w:t>
            </w:r>
            <w:r w:rsidRPr="003A043B">
              <w:rPr>
                <w:color w:val="1E1E1E"/>
                <w:szCs w:val="22"/>
                <w:lang w:val="hr-HR"/>
              </w:rPr>
              <w:t>da</w:t>
            </w:r>
            <w:r w:rsidR="00B5440F" w:rsidRPr="003A043B">
              <w:rPr>
                <w:color w:val="1E1E1E"/>
                <w:szCs w:val="22"/>
                <w:lang w:val="hr-HR"/>
              </w:rPr>
              <w:t>:</w:t>
            </w:r>
          </w:p>
          <w:p w:rsidR="00B5440F" w:rsidRPr="003A043B" w:rsidRDefault="00AA27DD" w:rsidP="000A336C">
            <w:pPr>
              <w:pStyle w:val="ListParagraph"/>
              <w:numPr>
                <w:ilvl w:val="0"/>
                <w:numId w:val="116"/>
              </w:numPr>
              <w:ind w:left="204" w:hanging="204"/>
              <w:rPr>
                <w:color w:val="1E1E1E"/>
                <w:szCs w:val="22"/>
                <w:lang w:val="hr-HR"/>
              </w:rPr>
            </w:pPr>
            <w:r w:rsidRPr="003A043B">
              <w:rPr>
                <w:color w:val="1E1E1E"/>
                <w:szCs w:val="22"/>
                <w:lang w:val="hr-HR"/>
              </w:rPr>
              <w:t>identificira</w:t>
            </w:r>
            <w:r w:rsidR="00B5440F" w:rsidRPr="003A043B">
              <w:rPr>
                <w:color w:val="1E1E1E"/>
                <w:szCs w:val="22"/>
                <w:lang w:val="hr-HR"/>
              </w:rPr>
              <w:t xml:space="preserve"> </w:t>
            </w:r>
            <w:r w:rsidR="00555817" w:rsidRPr="003A043B">
              <w:rPr>
                <w:color w:val="1E1E1E"/>
                <w:szCs w:val="22"/>
                <w:lang w:val="hr-HR"/>
              </w:rPr>
              <w:t>potrebu</w:t>
            </w:r>
            <w:r w:rsidR="00B5440F" w:rsidRPr="003A043B">
              <w:rPr>
                <w:color w:val="1E1E1E"/>
                <w:szCs w:val="22"/>
                <w:lang w:val="hr-HR"/>
              </w:rPr>
              <w:t xml:space="preserve"> </w:t>
            </w:r>
            <w:r w:rsidR="00555817" w:rsidRPr="003A043B">
              <w:rPr>
                <w:color w:val="1E1E1E"/>
                <w:szCs w:val="22"/>
                <w:lang w:val="hr-HR"/>
              </w:rPr>
              <w:t>za</w:t>
            </w:r>
            <w:r w:rsidR="00B5440F" w:rsidRPr="003A043B">
              <w:rPr>
                <w:color w:val="1E1E1E"/>
                <w:szCs w:val="22"/>
                <w:lang w:val="hr-HR"/>
              </w:rPr>
              <w:t xml:space="preserve"> </w:t>
            </w:r>
            <w:r w:rsidR="00555817" w:rsidRPr="003A043B">
              <w:rPr>
                <w:color w:val="1E1E1E"/>
                <w:szCs w:val="22"/>
                <w:lang w:val="hr-HR"/>
              </w:rPr>
              <w:t>radom</w:t>
            </w:r>
            <w:r w:rsidR="00B5440F" w:rsidRPr="003A043B">
              <w:rPr>
                <w:color w:val="1E1E1E"/>
                <w:szCs w:val="22"/>
                <w:lang w:val="hr-HR"/>
              </w:rPr>
              <w:t xml:space="preserve"> </w:t>
            </w:r>
            <w:r w:rsidR="00555817" w:rsidRPr="003A043B">
              <w:rPr>
                <w:color w:val="1E1E1E"/>
                <w:szCs w:val="22"/>
                <w:lang w:val="hr-HR"/>
              </w:rPr>
              <w:t>na</w:t>
            </w:r>
            <w:r w:rsidR="00B5440F" w:rsidRPr="003A043B">
              <w:rPr>
                <w:color w:val="1E1E1E"/>
                <w:szCs w:val="22"/>
                <w:lang w:val="hr-HR"/>
              </w:rPr>
              <w:t xml:space="preserve"> </w:t>
            </w:r>
            <w:r w:rsidR="00555817" w:rsidRPr="003A043B">
              <w:rPr>
                <w:color w:val="1E1E1E"/>
                <w:szCs w:val="22"/>
                <w:lang w:val="hr-HR"/>
              </w:rPr>
              <w:t>računaru</w:t>
            </w:r>
            <w:r w:rsidRPr="003A043B">
              <w:rPr>
                <w:color w:val="1E1E1E"/>
                <w:szCs w:val="22"/>
                <w:lang w:val="hr-HR"/>
              </w:rPr>
              <w:t>,</w:t>
            </w:r>
          </w:p>
          <w:p w:rsidR="00B5440F" w:rsidRPr="003A043B" w:rsidRDefault="00AA27DD" w:rsidP="000A336C">
            <w:pPr>
              <w:pStyle w:val="ListParagraph"/>
              <w:numPr>
                <w:ilvl w:val="0"/>
                <w:numId w:val="116"/>
              </w:numPr>
              <w:ind w:left="204" w:hanging="204"/>
              <w:rPr>
                <w:color w:val="1E1E1E"/>
                <w:szCs w:val="22"/>
                <w:lang w:val="hr-HR"/>
              </w:rPr>
            </w:pPr>
            <w:r w:rsidRPr="003A043B">
              <w:rPr>
                <w:color w:val="1E1E1E"/>
                <w:szCs w:val="22"/>
                <w:lang w:val="hr-HR"/>
              </w:rPr>
              <w:t>p</w:t>
            </w:r>
            <w:r w:rsidR="00555817" w:rsidRPr="003A043B">
              <w:rPr>
                <w:color w:val="1E1E1E"/>
                <w:szCs w:val="22"/>
                <w:lang w:val="hr-HR"/>
              </w:rPr>
              <w:t>repozna</w:t>
            </w:r>
            <w:r w:rsidR="00B5440F" w:rsidRPr="003A043B">
              <w:rPr>
                <w:color w:val="1E1E1E"/>
                <w:szCs w:val="22"/>
                <w:lang w:val="hr-HR"/>
              </w:rPr>
              <w:t xml:space="preserve"> </w:t>
            </w:r>
            <w:r w:rsidR="00555817" w:rsidRPr="003A043B">
              <w:rPr>
                <w:color w:val="1E1E1E"/>
                <w:szCs w:val="22"/>
                <w:lang w:val="hr-HR"/>
              </w:rPr>
              <w:t>osnovne</w:t>
            </w:r>
            <w:r w:rsidR="00B5440F" w:rsidRPr="003A043B">
              <w:rPr>
                <w:color w:val="1E1E1E"/>
                <w:szCs w:val="22"/>
                <w:lang w:val="hr-HR"/>
              </w:rPr>
              <w:t xml:space="preserve"> </w:t>
            </w:r>
            <w:r w:rsidR="00555817" w:rsidRPr="003A043B">
              <w:rPr>
                <w:color w:val="1E1E1E"/>
                <w:szCs w:val="22"/>
                <w:lang w:val="hr-HR"/>
              </w:rPr>
              <w:t>komponente</w:t>
            </w:r>
            <w:r w:rsidR="00B5440F" w:rsidRPr="003A043B">
              <w:rPr>
                <w:color w:val="1E1E1E"/>
                <w:szCs w:val="22"/>
                <w:lang w:val="hr-HR"/>
              </w:rPr>
              <w:t xml:space="preserve"> </w:t>
            </w:r>
            <w:r w:rsidR="00555817" w:rsidRPr="003A043B">
              <w:rPr>
                <w:color w:val="1E1E1E"/>
                <w:szCs w:val="22"/>
                <w:lang w:val="hr-HR"/>
              </w:rPr>
              <w:t>računara</w:t>
            </w:r>
            <w:r w:rsidRPr="003A043B">
              <w:rPr>
                <w:color w:val="1E1E1E"/>
                <w:szCs w:val="22"/>
                <w:lang w:val="hr-HR"/>
              </w:rPr>
              <w:t>,</w:t>
            </w:r>
          </w:p>
          <w:p w:rsidR="00B5440F" w:rsidRPr="003A043B" w:rsidRDefault="00AA27DD" w:rsidP="000A336C">
            <w:pPr>
              <w:pStyle w:val="ListParagraph"/>
              <w:numPr>
                <w:ilvl w:val="0"/>
                <w:numId w:val="116"/>
              </w:numPr>
              <w:ind w:left="204" w:hanging="204"/>
              <w:rPr>
                <w:color w:val="1E1E1E"/>
                <w:szCs w:val="22"/>
                <w:lang w:val="hr-HR"/>
              </w:rPr>
            </w:pPr>
            <w:r w:rsidRPr="003A043B">
              <w:rPr>
                <w:color w:val="1E1E1E"/>
                <w:szCs w:val="22"/>
                <w:lang w:val="hr-HR"/>
              </w:rPr>
              <w:t>r</w:t>
            </w:r>
            <w:r w:rsidR="00555817" w:rsidRPr="003A043B">
              <w:rPr>
                <w:color w:val="1E1E1E"/>
                <w:szCs w:val="22"/>
                <w:lang w:val="hr-HR"/>
              </w:rPr>
              <w:t>ukuje</w:t>
            </w:r>
            <w:r w:rsidR="00B5440F" w:rsidRPr="003A043B">
              <w:rPr>
                <w:color w:val="1E1E1E"/>
                <w:szCs w:val="22"/>
                <w:lang w:val="hr-HR"/>
              </w:rPr>
              <w:t xml:space="preserve"> </w:t>
            </w:r>
            <w:r w:rsidR="00555817" w:rsidRPr="003A043B">
              <w:rPr>
                <w:color w:val="1E1E1E"/>
                <w:szCs w:val="22"/>
                <w:lang w:val="hr-HR"/>
              </w:rPr>
              <w:t>osnovnim</w:t>
            </w:r>
            <w:r w:rsidR="00B5440F" w:rsidRPr="003A043B">
              <w:rPr>
                <w:color w:val="1E1E1E"/>
                <w:szCs w:val="22"/>
                <w:lang w:val="hr-HR"/>
              </w:rPr>
              <w:t xml:space="preserve"> </w:t>
            </w:r>
            <w:r w:rsidR="00555817" w:rsidRPr="003A043B">
              <w:rPr>
                <w:color w:val="1E1E1E"/>
                <w:szCs w:val="22"/>
                <w:lang w:val="hr-HR"/>
              </w:rPr>
              <w:t>komponentama</w:t>
            </w:r>
            <w:r w:rsidR="00B5440F" w:rsidRPr="003A043B">
              <w:rPr>
                <w:color w:val="1E1E1E"/>
                <w:szCs w:val="22"/>
                <w:lang w:val="hr-HR"/>
              </w:rPr>
              <w:t xml:space="preserve"> </w:t>
            </w:r>
            <w:r w:rsidR="00555817" w:rsidRPr="003A043B">
              <w:rPr>
                <w:color w:val="1E1E1E"/>
                <w:szCs w:val="22"/>
                <w:lang w:val="hr-HR"/>
              </w:rPr>
              <w:t>računara</w:t>
            </w:r>
            <w:r w:rsidRPr="003A043B">
              <w:rPr>
                <w:color w:val="1E1E1E"/>
                <w:szCs w:val="22"/>
                <w:lang w:val="hr-HR"/>
              </w:rPr>
              <w:t>,</w:t>
            </w:r>
          </w:p>
          <w:p w:rsidR="00B5440F" w:rsidRPr="003A043B" w:rsidRDefault="00AA27DD" w:rsidP="000A336C">
            <w:pPr>
              <w:pStyle w:val="ListParagraph"/>
              <w:numPr>
                <w:ilvl w:val="0"/>
                <w:numId w:val="116"/>
              </w:numPr>
              <w:ind w:left="204" w:hanging="204"/>
              <w:rPr>
                <w:color w:val="1E1E1E"/>
                <w:szCs w:val="22"/>
                <w:lang w:val="hr-HR"/>
              </w:rPr>
            </w:pPr>
            <w:r w:rsidRPr="003A043B">
              <w:rPr>
                <w:color w:val="1E1E1E"/>
                <w:szCs w:val="22"/>
                <w:lang w:val="hr-HR"/>
              </w:rPr>
              <w:t>o</w:t>
            </w:r>
            <w:r w:rsidR="00555817" w:rsidRPr="003A043B">
              <w:rPr>
                <w:color w:val="1E1E1E"/>
                <w:szCs w:val="22"/>
                <w:lang w:val="hr-HR"/>
              </w:rPr>
              <w:t>bjasni</w:t>
            </w:r>
            <w:r w:rsidR="00B5440F" w:rsidRPr="003A043B">
              <w:rPr>
                <w:color w:val="1E1E1E"/>
                <w:szCs w:val="22"/>
                <w:lang w:val="hr-HR"/>
              </w:rPr>
              <w:t xml:space="preserve"> </w:t>
            </w:r>
            <w:r w:rsidR="00555817" w:rsidRPr="003A043B">
              <w:rPr>
                <w:color w:val="1E1E1E"/>
                <w:szCs w:val="22"/>
                <w:lang w:val="hr-HR"/>
              </w:rPr>
              <w:t>termine</w:t>
            </w:r>
            <w:r w:rsidRPr="003A043B">
              <w:rPr>
                <w:color w:val="1E1E1E"/>
                <w:szCs w:val="22"/>
                <w:lang w:val="hr-HR"/>
              </w:rPr>
              <w:t xml:space="preserve"> </w:t>
            </w:r>
            <w:r w:rsidR="00B5440F" w:rsidRPr="003A043B">
              <w:rPr>
                <w:i/>
                <w:color w:val="1E1E1E"/>
                <w:szCs w:val="22"/>
                <w:lang w:val="sr-Latn-BA"/>
              </w:rPr>
              <w:t>hardware</w:t>
            </w:r>
            <w:r w:rsidR="00B5440F" w:rsidRPr="003A043B">
              <w:rPr>
                <w:color w:val="1E1E1E"/>
                <w:szCs w:val="22"/>
                <w:lang w:val="hr-HR"/>
              </w:rPr>
              <w:t xml:space="preserve"> </w:t>
            </w:r>
            <w:r w:rsidR="00555817" w:rsidRPr="003A043B">
              <w:rPr>
                <w:color w:val="1E1E1E"/>
                <w:szCs w:val="22"/>
                <w:lang w:val="hr-HR"/>
              </w:rPr>
              <w:t>i</w:t>
            </w:r>
            <w:r w:rsidRPr="003A043B">
              <w:rPr>
                <w:color w:val="1E1E1E"/>
                <w:szCs w:val="22"/>
                <w:lang w:val="hr-HR"/>
              </w:rPr>
              <w:t xml:space="preserve"> </w:t>
            </w:r>
            <w:r w:rsidRPr="003A043B">
              <w:rPr>
                <w:i/>
                <w:color w:val="1E1E1E"/>
                <w:szCs w:val="22"/>
                <w:lang w:val="hr-HR"/>
              </w:rPr>
              <w:t>software</w:t>
            </w:r>
            <w:r w:rsidRPr="003A043B">
              <w:rPr>
                <w:color w:val="1E1E1E"/>
                <w:szCs w:val="22"/>
                <w:lang w:val="hr-HR"/>
              </w:rPr>
              <w:t>,</w:t>
            </w:r>
          </w:p>
          <w:p w:rsidR="00B5440F" w:rsidRPr="003A043B" w:rsidRDefault="00AA27DD" w:rsidP="000A336C">
            <w:pPr>
              <w:pStyle w:val="ListParagraph"/>
              <w:numPr>
                <w:ilvl w:val="0"/>
                <w:numId w:val="116"/>
              </w:numPr>
              <w:ind w:left="204" w:hanging="204"/>
              <w:rPr>
                <w:color w:val="1E1E1E"/>
                <w:szCs w:val="22"/>
                <w:lang w:val="hr-HR"/>
              </w:rPr>
            </w:pPr>
            <w:r w:rsidRPr="003A043B">
              <w:rPr>
                <w:color w:val="1E1E1E"/>
                <w:szCs w:val="22"/>
                <w:lang w:val="hr-HR"/>
              </w:rPr>
              <w:t>p</w:t>
            </w:r>
            <w:r w:rsidR="00555817" w:rsidRPr="003A043B">
              <w:rPr>
                <w:color w:val="1E1E1E"/>
                <w:szCs w:val="22"/>
                <w:lang w:val="hr-HR"/>
              </w:rPr>
              <w:t>oveže</w:t>
            </w:r>
            <w:r w:rsidR="00B5440F" w:rsidRPr="003A043B">
              <w:rPr>
                <w:color w:val="1E1E1E"/>
                <w:szCs w:val="22"/>
                <w:lang w:val="hr-HR"/>
              </w:rPr>
              <w:t xml:space="preserve"> </w:t>
            </w:r>
            <w:r w:rsidR="00555817" w:rsidRPr="003A043B">
              <w:rPr>
                <w:color w:val="1E1E1E"/>
                <w:szCs w:val="22"/>
                <w:lang w:val="hr-HR"/>
              </w:rPr>
              <w:t>osnovne</w:t>
            </w:r>
            <w:r w:rsidR="00B5440F" w:rsidRPr="003A043B">
              <w:rPr>
                <w:color w:val="1E1E1E"/>
                <w:szCs w:val="22"/>
                <w:lang w:val="hr-HR"/>
              </w:rPr>
              <w:t xml:space="preserve"> </w:t>
            </w:r>
            <w:r w:rsidR="00555817" w:rsidRPr="003A043B">
              <w:rPr>
                <w:color w:val="1E1E1E"/>
                <w:szCs w:val="22"/>
                <w:lang w:val="hr-HR"/>
              </w:rPr>
              <w:t>komponente</w:t>
            </w:r>
            <w:r w:rsidR="00B5440F" w:rsidRPr="003A043B">
              <w:rPr>
                <w:color w:val="1E1E1E"/>
                <w:szCs w:val="22"/>
                <w:lang w:val="hr-HR"/>
              </w:rPr>
              <w:t xml:space="preserve"> </w:t>
            </w:r>
            <w:r w:rsidR="00555817" w:rsidRPr="003A043B">
              <w:rPr>
                <w:color w:val="1E1E1E"/>
                <w:szCs w:val="22"/>
                <w:lang w:val="hr-HR"/>
              </w:rPr>
              <w:t>računara</w:t>
            </w:r>
            <w:r w:rsidRPr="003A043B">
              <w:rPr>
                <w:color w:val="1E1E1E"/>
                <w:szCs w:val="22"/>
                <w:lang w:val="hr-HR"/>
              </w:rPr>
              <w:t>,</w:t>
            </w:r>
          </w:p>
          <w:p w:rsidR="00B5440F" w:rsidRPr="003A043B" w:rsidRDefault="00AA27DD" w:rsidP="000A336C">
            <w:pPr>
              <w:pStyle w:val="ListParagraph"/>
              <w:numPr>
                <w:ilvl w:val="0"/>
                <w:numId w:val="116"/>
              </w:numPr>
              <w:ind w:left="204" w:hanging="204"/>
              <w:rPr>
                <w:color w:val="1E1E1E"/>
                <w:szCs w:val="22"/>
                <w:lang w:val="hr-HR"/>
              </w:rPr>
            </w:pPr>
            <w:r w:rsidRPr="003A043B">
              <w:rPr>
                <w:color w:val="1E1E1E"/>
                <w:szCs w:val="22"/>
                <w:lang w:val="hr-HR"/>
              </w:rPr>
              <w:t>i</w:t>
            </w:r>
            <w:r w:rsidR="00555817" w:rsidRPr="003A043B">
              <w:rPr>
                <w:color w:val="1E1E1E"/>
                <w:szCs w:val="22"/>
                <w:lang w:val="hr-HR"/>
              </w:rPr>
              <w:t>zvede</w:t>
            </w:r>
            <w:r w:rsidR="00B5440F" w:rsidRPr="003A043B">
              <w:rPr>
                <w:color w:val="1E1E1E"/>
                <w:szCs w:val="22"/>
                <w:lang w:val="hr-HR"/>
              </w:rPr>
              <w:t xml:space="preserve"> </w:t>
            </w:r>
            <w:r w:rsidR="00555817" w:rsidRPr="003A043B">
              <w:rPr>
                <w:color w:val="1E1E1E"/>
                <w:szCs w:val="22"/>
                <w:lang w:val="hr-HR"/>
              </w:rPr>
              <w:t>uklјučivanje</w:t>
            </w:r>
            <w:r w:rsidR="00B5440F" w:rsidRPr="003A043B">
              <w:rPr>
                <w:color w:val="1E1E1E"/>
                <w:szCs w:val="22"/>
                <w:lang w:val="hr-HR"/>
              </w:rPr>
              <w:t>-</w:t>
            </w:r>
            <w:r w:rsidR="00555817" w:rsidRPr="003A043B">
              <w:rPr>
                <w:color w:val="1E1E1E"/>
                <w:szCs w:val="22"/>
                <w:lang w:val="hr-HR"/>
              </w:rPr>
              <w:t>isklјučivanje</w:t>
            </w:r>
            <w:r w:rsidR="00B5440F" w:rsidRPr="003A043B">
              <w:rPr>
                <w:color w:val="1E1E1E"/>
                <w:szCs w:val="22"/>
                <w:lang w:val="hr-HR"/>
              </w:rPr>
              <w:t xml:space="preserve"> </w:t>
            </w:r>
            <w:r w:rsidR="00555817" w:rsidRPr="003A043B">
              <w:rPr>
                <w:color w:val="1E1E1E"/>
                <w:szCs w:val="22"/>
                <w:lang w:val="hr-HR"/>
              </w:rPr>
              <w:t>računar</w:t>
            </w:r>
            <w:r w:rsidRPr="003A043B">
              <w:rPr>
                <w:color w:val="1E1E1E"/>
                <w:szCs w:val="22"/>
                <w:lang w:val="hr-HR"/>
              </w:rPr>
              <w:t>a,</w:t>
            </w:r>
          </w:p>
          <w:p w:rsidR="00B5440F" w:rsidRPr="003A043B" w:rsidRDefault="00AA27DD" w:rsidP="000A336C">
            <w:pPr>
              <w:pStyle w:val="ListParagraph"/>
              <w:numPr>
                <w:ilvl w:val="0"/>
                <w:numId w:val="116"/>
              </w:numPr>
              <w:ind w:left="204" w:hanging="204"/>
              <w:rPr>
                <w:color w:val="1E1E1E"/>
                <w:szCs w:val="22"/>
                <w:lang w:val="hr-HR"/>
              </w:rPr>
            </w:pPr>
            <w:r w:rsidRPr="003A043B">
              <w:rPr>
                <w:color w:val="1E1E1E"/>
                <w:szCs w:val="22"/>
                <w:lang w:val="hr-HR"/>
              </w:rPr>
              <w:t>o</w:t>
            </w:r>
            <w:r w:rsidR="00555817" w:rsidRPr="003A043B">
              <w:rPr>
                <w:color w:val="1E1E1E"/>
                <w:szCs w:val="22"/>
                <w:lang w:val="hr-HR"/>
              </w:rPr>
              <w:t>bjasni</w:t>
            </w:r>
            <w:r w:rsidR="00B5440F" w:rsidRPr="003A043B">
              <w:rPr>
                <w:color w:val="1E1E1E"/>
                <w:szCs w:val="22"/>
                <w:lang w:val="hr-HR"/>
              </w:rPr>
              <w:t xml:space="preserve"> </w:t>
            </w:r>
            <w:r w:rsidR="00555817" w:rsidRPr="003A043B">
              <w:rPr>
                <w:color w:val="1E1E1E"/>
                <w:szCs w:val="22"/>
                <w:lang w:val="hr-HR"/>
              </w:rPr>
              <w:t>i</w:t>
            </w:r>
            <w:r w:rsidR="00B5440F" w:rsidRPr="003A043B">
              <w:rPr>
                <w:color w:val="1E1E1E"/>
                <w:szCs w:val="22"/>
                <w:lang w:val="hr-HR"/>
              </w:rPr>
              <w:t xml:space="preserve"> </w:t>
            </w:r>
            <w:r w:rsidR="00555817" w:rsidRPr="003A043B">
              <w:rPr>
                <w:color w:val="1E1E1E"/>
                <w:szCs w:val="22"/>
                <w:lang w:val="hr-HR"/>
              </w:rPr>
              <w:t>prepozna</w:t>
            </w:r>
            <w:r w:rsidR="00B5440F" w:rsidRPr="003A043B">
              <w:rPr>
                <w:color w:val="1E1E1E"/>
                <w:szCs w:val="22"/>
                <w:lang w:val="hr-HR"/>
              </w:rPr>
              <w:t xml:space="preserve"> </w:t>
            </w:r>
            <w:r w:rsidR="00555817" w:rsidRPr="003A043B">
              <w:rPr>
                <w:color w:val="1E1E1E"/>
                <w:szCs w:val="22"/>
                <w:lang w:val="hr-HR"/>
              </w:rPr>
              <w:t>jedinice</w:t>
            </w:r>
            <w:r w:rsidR="00B5440F" w:rsidRPr="003A043B">
              <w:rPr>
                <w:color w:val="1E1E1E"/>
                <w:szCs w:val="22"/>
                <w:lang w:val="hr-HR"/>
              </w:rPr>
              <w:t xml:space="preserve"> </w:t>
            </w:r>
            <w:r w:rsidR="00555817" w:rsidRPr="003A043B">
              <w:rPr>
                <w:color w:val="1E1E1E"/>
                <w:szCs w:val="22"/>
                <w:lang w:val="hr-HR"/>
              </w:rPr>
              <w:t>kapaciteta</w:t>
            </w:r>
            <w:r w:rsidRPr="003A043B">
              <w:rPr>
                <w:color w:val="1E1E1E"/>
                <w:szCs w:val="22"/>
                <w:lang w:val="hr-HR"/>
              </w:rPr>
              <w:t>.</w:t>
            </w:r>
          </w:p>
          <w:p w:rsidR="00B5440F" w:rsidRPr="003A043B" w:rsidRDefault="00B5440F" w:rsidP="00B5440F">
            <w:pPr>
              <w:pStyle w:val="ListParagraph"/>
              <w:ind w:left="204"/>
              <w:rPr>
                <w:color w:val="1E1E1E"/>
                <w:szCs w:val="22"/>
                <w:lang w:val="hr-HR"/>
              </w:rPr>
            </w:pPr>
          </w:p>
          <w:p w:rsidR="00B5440F" w:rsidRPr="003A043B" w:rsidRDefault="00555817" w:rsidP="00B5440F">
            <w:pPr>
              <w:rPr>
                <w:color w:val="1E1E1E"/>
                <w:szCs w:val="22"/>
                <w:lang w:val="sr-Cyrl-BA"/>
              </w:rPr>
            </w:pPr>
            <w:r w:rsidRPr="003A043B">
              <w:rPr>
                <w:color w:val="1E1E1E"/>
                <w:szCs w:val="22"/>
                <w:lang w:val="sr-Cyrl-BA"/>
              </w:rPr>
              <w:t>Jedinica</w:t>
            </w:r>
            <w:r w:rsidR="00B5440F" w:rsidRPr="003A043B">
              <w:rPr>
                <w:color w:val="1E1E1E"/>
                <w:szCs w:val="22"/>
                <w:lang w:val="sr-Cyrl-BA"/>
              </w:rPr>
              <w:t xml:space="preserve"> 2.</w:t>
            </w:r>
          </w:p>
          <w:p w:rsidR="00B5440F" w:rsidRPr="003A043B" w:rsidRDefault="00555817" w:rsidP="00B5440F">
            <w:pPr>
              <w:rPr>
                <w:color w:val="1E1E1E"/>
                <w:szCs w:val="22"/>
                <w:lang w:val="hr-HR"/>
              </w:rPr>
            </w:pPr>
            <w:r w:rsidRPr="003A043B">
              <w:rPr>
                <w:color w:val="1E1E1E"/>
                <w:szCs w:val="22"/>
                <w:lang w:val="hr-HR"/>
              </w:rPr>
              <w:t>Učenik</w:t>
            </w:r>
            <w:r w:rsidR="00B5440F" w:rsidRPr="003A043B">
              <w:rPr>
                <w:color w:val="1E1E1E"/>
                <w:szCs w:val="22"/>
                <w:lang w:val="hr-HR"/>
              </w:rPr>
              <w:t xml:space="preserve"> </w:t>
            </w:r>
            <w:r w:rsidRPr="003A043B">
              <w:rPr>
                <w:color w:val="1E1E1E"/>
                <w:szCs w:val="22"/>
                <w:lang w:val="hr-HR"/>
              </w:rPr>
              <w:t>će</w:t>
            </w:r>
            <w:r w:rsidR="00B5440F" w:rsidRPr="003A043B">
              <w:rPr>
                <w:color w:val="1E1E1E"/>
                <w:szCs w:val="22"/>
                <w:lang w:val="hr-HR"/>
              </w:rPr>
              <w:t xml:space="preserve"> </w:t>
            </w:r>
            <w:r w:rsidRPr="003A043B">
              <w:rPr>
                <w:color w:val="1E1E1E"/>
                <w:szCs w:val="22"/>
                <w:lang w:val="hr-HR"/>
              </w:rPr>
              <w:t>biti</w:t>
            </w:r>
            <w:r w:rsidR="00B5440F" w:rsidRPr="003A043B">
              <w:rPr>
                <w:color w:val="1E1E1E"/>
                <w:szCs w:val="22"/>
                <w:lang w:val="hr-HR"/>
              </w:rPr>
              <w:t xml:space="preserve"> </w:t>
            </w:r>
            <w:r w:rsidRPr="003A043B">
              <w:rPr>
                <w:color w:val="1E1E1E"/>
                <w:szCs w:val="22"/>
                <w:lang w:val="hr-HR"/>
              </w:rPr>
              <w:t>sposoban</w:t>
            </w:r>
            <w:r w:rsidR="00B5440F" w:rsidRPr="003A043B">
              <w:rPr>
                <w:color w:val="1E1E1E"/>
                <w:szCs w:val="22"/>
                <w:lang w:val="hr-HR"/>
              </w:rPr>
              <w:t xml:space="preserve"> </w:t>
            </w:r>
            <w:r w:rsidRPr="003A043B">
              <w:rPr>
                <w:color w:val="1E1E1E"/>
                <w:szCs w:val="22"/>
                <w:lang w:val="hr-HR"/>
              </w:rPr>
              <w:t>da</w:t>
            </w:r>
            <w:r w:rsidR="00B5440F" w:rsidRPr="003A043B">
              <w:rPr>
                <w:color w:val="1E1E1E"/>
                <w:szCs w:val="22"/>
                <w:lang w:val="hr-HR"/>
              </w:rPr>
              <w:t>:</w:t>
            </w:r>
          </w:p>
          <w:p w:rsidR="00B5440F" w:rsidRPr="003A043B" w:rsidRDefault="00927151" w:rsidP="000A336C">
            <w:pPr>
              <w:pStyle w:val="ListParagraph"/>
              <w:numPr>
                <w:ilvl w:val="0"/>
                <w:numId w:val="119"/>
              </w:numPr>
              <w:rPr>
                <w:color w:val="1E1E1E"/>
                <w:szCs w:val="22"/>
                <w:lang w:val="hr-HR"/>
              </w:rPr>
            </w:pPr>
            <w:r w:rsidRPr="003A043B">
              <w:rPr>
                <w:color w:val="1E1E1E"/>
                <w:szCs w:val="22"/>
                <w:lang w:val="hr-HR"/>
              </w:rPr>
              <w:t>definira</w:t>
            </w:r>
            <w:r w:rsidR="00B5440F" w:rsidRPr="003A043B">
              <w:rPr>
                <w:color w:val="1E1E1E"/>
                <w:szCs w:val="22"/>
                <w:lang w:val="hr-HR"/>
              </w:rPr>
              <w:t xml:space="preserve"> </w:t>
            </w:r>
            <w:r w:rsidR="00555817" w:rsidRPr="003A043B">
              <w:rPr>
                <w:color w:val="1E1E1E"/>
                <w:szCs w:val="22"/>
                <w:lang w:val="hr-HR"/>
              </w:rPr>
              <w:t>ulogu</w:t>
            </w:r>
            <w:r w:rsidR="00B5440F" w:rsidRPr="003A043B">
              <w:rPr>
                <w:color w:val="1E1E1E"/>
                <w:szCs w:val="22"/>
                <w:lang w:val="hr-HR"/>
              </w:rPr>
              <w:t xml:space="preserve"> </w:t>
            </w:r>
            <w:r w:rsidR="00555817" w:rsidRPr="003A043B">
              <w:rPr>
                <w:color w:val="1E1E1E"/>
                <w:szCs w:val="22"/>
                <w:lang w:val="hr-HR"/>
              </w:rPr>
              <w:t>OS</w:t>
            </w:r>
            <w:r w:rsidR="00B5440F" w:rsidRPr="003A043B">
              <w:rPr>
                <w:color w:val="1E1E1E"/>
                <w:szCs w:val="22"/>
                <w:lang w:val="hr-HR"/>
              </w:rPr>
              <w:t>-</w:t>
            </w:r>
            <w:r w:rsidR="00555817" w:rsidRPr="003A043B">
              <w:rPr>
                <w:color w:val="1E1E1E"/>
                <w:szCs w:val="22"/>
                <w:lang w:val="hr-HR"/>
              </w:rPr>
              <w:t>a</w:t>
            </w:r>
            <w:r w:rsidRPr="003A043B">
              <w:rPr>
                <w:color w:val="1E1E1E"/>
                <w:szCs w:val="22"/>
                <w:lang w:val="hr-HR"/>
              </w:rPr>
              <w:t>,</w:t>
            </w:r>
          </w:p>
          <w:p w:rsidR="00B5440F" w:rsidRPr="003A043B" w:rsidRDefault="00927151" w:rsidP="000A336C">
            <w:pPr>
              <w:pStyle w:val="ListParagraph"/>
              <w:numPr>
                <w:ilvl w:val="0"/>
                <w:numId w:val="119"/>
              </w:numPr>
              <w:rPr>
                <w:color w:val="1E1E1E"/>
                <w:szCs w:val="22"/>
                <w:lang w:val="hr-HR"/>
              </w:rPr>
            </w:pPr>
            <w:r w:rsidRPr="003A043B">
              <w:rPr>
                <w:color w:val="1E1E1E"/>
                <w:szCs w:val="22"/>
                <w:lang w:val="hr-HR"/>
              </w:rPr>
              <w:t>n</w:t>
            </w:r>
            <w:r w:rsidR="00555817" w:rsidRPr="003A043B">
              <w:rPr>
                <w:color w:val="1E1E1E"/>
                <w:szCs w:val="22"/>
                <w:lang w:val="hr-HR"/>
              </w:rPr>
              <w:t>abroji</w:t>
            </w:r>
            <w:r w:rsidR="00B5440F" w:rsidRPr="003A043B">
              <w:rPr>
                <w:color w:val="1E1E1E"/>
                <w:szCs w:val="22"/>
                <w:lang w:val="hr-HR"/>
              </w:rPr>
              <w:t xml:space="preserve"> </w:t>
            </w:r>
            <w:r w:rsidR="00555817" w:rsidRPr="003A043B">
              <w:rPr>
                <w:color w:val="1E1E1E"/>
                <w:szCs w:val="22"/>
                <w:lang w:val="hr-HR"/>
              </w:rPr>
              <w:t>vrste</w:t>
            </w:r>
            <w:r w:rsidR="00B5440F" w:rsidRPr="003A043B">
              <w:rPr>
                <w:color w:val="1E1E1E"/>
                <w:szCs w:val="22"/>
                <w:lang w:val="hr-HR"/>
              </w:rPr>
              <w:t xml:space="preserve"> </w:t>
            </w:r>
            <w:r w:rsidR="00555817" w:rsidRPr="003A043B">
              <w:rPr>
                <w:color w:val="1E1E1E"/>
                <w:szCs w:val="22"/>
                <w:lang w:val="hr-HR"/>
              </w:rPr>
              <w:t>OS</w:t>
            </w:r>
            <w:r w:rsidR="00B5440F" w:rsidRPr="003A043B">
              <w:rPr>
                <w:color w:val="1E1E1E"/>
                <w:szCs w:val="22"/>
                <w:lang w:val="hr-HR"/>
              </w:rPr>
              <w:t>-</w:t>
            </w:r>
            <w:r w:rsidR="00555817" w:rsidRPr="003A043B">
              <w:rPr>
                <w:color w:val="1E1E1E"/>
                <w:szCs w:val="22"/>
                <w:lang w:val="hr-HR"/>
              </w:rPr>
              <w:t>a</w:t>
            </w:r>
            <w:r w:rsidRPr="003A043B">
              <w:rPr>
                <w:color w:val="1E1E1E"/>
                <w:szCs w:val="22"/>
                <w:lang w:val="hr-HR"/>
              </w:rPr>
              <w:t>,</w:t>
            </w:r>
          </w:p>
          <w:p w:rsidR="00B5440F" w:rsidRPr="003A043B" w:rsidRDefault="00927151" w:rsidP="000A336C">
            <w:pPr>
              <w:pStyle w:val="ListParagraph"/>
              <w:numPr>
                <w:ilvl w:val="0"/>
                <w:numId w:val="119"/>
              </w:numPr>
              <w:rPr>
                <w:color w:val="1E1E1E"/>
                <w:szCs w:val="22"/>
                <w:lang w:val="hr-HR"/>
              </w:rPr>
            </w:pPr>
            <w:r w:rsidRPr="003A043B">
              <w:rPr>
                <w:color w:val="1E1E1E"/>
                <w:szCs w:val="22"/>
                <w:lang w:val="hr-HR"/>
              </w:rPr>
              <w:t>o</w:t>
            </w:r>
            <w:r w:rsidR="00555817" w:rsidRPr="003A043B">
              <w:rPr>
                <w:color w:val="1E1E1E"/>
                <w:szCs w:val="22"/>
                <w:lang w:val="hr-HR"/>
              </w:rPr>
              <w:t>bjasni</w:t>
            </w:r>
            <w:r w:rsidR="00B5440F" w:rsidRPr="003A043B">
              <w:rPr>
                <w:color w:val="1E1E1E"/>
                <w:szCs w:val="22"/>
                <w:lang w:val="hr-HR"/>
              </w:rPr>
              <w:t xml:space="preserve"> </w:t>
            </w:r>
            <w:r w:rsidR="00555817" w:rsidRPr="003A043B">
              <w:rPr>
                <w:color w:val="1E1E1E"/>
                <w:szCs w:val="22"/>
                <w:lang w:val="hr-HR"/>
              </w:rPr>
              <w:t>osnovne</w:t>
            </w:r>
            <w:r w:rsidR="00B5440F" w:rsidRPr="003A043B">
              <w:rPr>
                <w:color w:val="1E1E1E"/>
                <w:szCs w:val="22"/>
                <w:lang w:val="hr-HR"/>
              </w:rPr>
              <w:t xml:space="preserve"> </w:t>
            </w:r>
            <w:r w:rsidR="00555817" w:rsidRPr="003A043B">
              <w:rPr>
                <w:color w:val="1E1E1E"/>
                <w:szCs w:val="22"/>
                <w:lang w:val="hr-HR"/>
              </w:rPr>
              <w:t>karakteristike</w:t>
            </w:r>
            <w:r w:rsidR="00B5440F" w:rsidRPr="003A043B">
              <w:rPr>
                <w:color w:val="1E1E1E"/>
                <w:szCs w:val="22"/>
                <w:lang w:val="hr-HR"/>
              </w:rPr>
              <w:t xml:space="preserve"> </w:t>
            </w:r>
            <w:r w:rsidR="00555817" w:rsidRPr="003A043B">
              <w:rPr>
                <w:color w:val="1E1E1E"/>
                <w:szCs w:val="22"/>
                <w:lang w:val="hr-HR"/>
              </w:rPr>
              <w:t>OS</w:t>
            </w:r>
            <w:r w:rsidRPr="003A043B">
              <w:rPr>
                <w:color w:val="1E1E1E"/>
                <w:szCs w:val="22"/>
                <w:lang w:val="hr-HR"/>
              </w:rPr>
              <w:t>,</w:t>
            </w:r>
          </w:p>
          <w:p w:rsidR="00B5440F" w:rsidRPr="003A043B" w:rsidRDefault="00B5440F" w:rsidP="000A336C">
            <w:pPr>
              <w:pStyle w:val="ListParagraph"/>
              <w:numPr>
                <w:ilvl w:val="0"/>
                <w:numId w:val="119"/>
              </w:numPr>
              <w:rPr>
                <w:color w:val="1E1E1E"/>
                <w:szCs w:val="22"/>
                <w:lang w:val="hr-HR"/>
              </w:rPr>
            </w:pPr>
            <w:r w:rsidRPr="003A043B">
              <w:rPr>
                <w:i/>
                <w:color w:val="1E1E1E"/>
                <w:szCs w:val="22"/>
                <w:lang w:val="sr-Latn-BA"/>
              </w:rPr>
              <w:t>Windows</w:t>
            </w:r>
            <w:r w:rsidRPr="003A043B">
              <w:rPr>
                <w:color w:val="1E1E1E"/>
                <w:szCs w:val="22"/>
                <w:lang w:val="hr-HR"/>
              </w:rPr>
              <w:t xml:space="preserve"> 95/98/2000</w:t>
            </w:r>
            <w:r w:rsidR="00927151" w:rsidRPr="003A043B">
              <w:rPr>
                <w:color w:val="1E1E1E"/>
                <w:szCs w:val="22"/>
                <w:lang w:val="hr-HR"/>
              </w:rPr>
              <w:t>,</w:t>
            </w:r>
          </w:p>
          <w:p w:rsidR="00B5440F" w:rsidRPr="003A043B" w:rsidRDefault="00927151" w:rsidP="000A336C">
            <w:pPr>
              <w:pStyle w:val="ListParagraph"/>
              <w:numPr>
                <w:ilvl w:val="0"/>
                <w:numId w:val="119"/>
              </w:numPr>
              <w:rPr>
                <w:color w:val="1E1E1E"/>
                <w:szCs w:val="22"/>
                <w:lang w:val="hr-HR"/>
              </w:rPr>
            </w:pPr>
            <w:r w:rsidRPr="003A043B">
              <w:rPr>
                <w:color w:val="1E1E1E"/>
                <w:szCs w:val="22"/>
                <w:lang w:val="hr-HR"/>
              </w:rPr>
              <w:t>r</w:t>
            </w:r>
            <w:r w:rsidR="00555817" w:rsidRPr="003A043B">
              <w:rPr>
                <w:color w:val="1E1E1E"/>
                <w:szCs w:val="22"/>
                <w:lang w:val="hr-HR"/>
              </w:rPr>
              <w:t>ukuje</w:t>
            </w:r>
            <w:r w:rsidR="00B5440F" w:rsidRPr="003A043B">
              <w:rPr>
                <w:color w:val="1E1E1E"/>
                <w:szCs w:val="22"/>
                <w:lang w:val="hr-HR"/>
              </w:rPr>
              <w:t xml:space="preserve"> </w:t>
            </w:r>
            <w:r w:rsidR="00B5440F" w:rsidRPr="003A043B">
              <w:rPr>
                <w:i/>
                <w:color w:val="1E1E1E"/>
                <w:szCs w:val="22"/>
                <w:lang w:val="sr-Latn-BA"/>
              </w:rPr>
              <w:t>Windows</w:t>
            </w:r>
            <w:r w:rsidR="00B5440F" w:rsidRPr="003A043B">
              <w:rPr>
                <w:color w:val="1E1E1E"/>
                <w:szCs w:val="22"/>
                <w:lang w:val="hr-HR"/>
              </w:rPr>
              <w:t xml:space="preserve"> </w:t>
            </w:r>
            <w:r w:rsidR="00555817" w:rsidRPr="003A043B">
              <w:rPr>
                <w:color w:val="1E1E1E"/>
                <w:szCs w:val="22"/>
                <w:lang w:val="hr-HR"/>
              </w:rPr>
              <w:t>radnim</w:t>
            </w:r>
            <w:r w:rsidR="00B5440F" w:rsidRPr="003A043B">
              <w:rPr>
                <w:color w:val="1E1E1E"/>
                <w:szCs w:val="22"/>
                <w:lang w:val="hr-HR"/>
              </w:rPr>
              <w:t xml:space="preserve"> </w:t>
            </w:r>
            <w:r w:rsidR="00555817" w:rsidRPr="003A043B">
              <w:rPr>
                <w:color w:val="1E1E1E"/>
                <w:szCs w:val="22"/>
                <w:lang w:val="hr-HR"/>
              </w:rPr>
              <w:t>prostorom</w:t>
            </w:r>
            <w:r w:rsidR="00B5440F" w:rsidRPr="003A043B">
              <w:rPr>
                <w:color w:val="1E1E1E"/>
                <w:szCs w:val="22"/>
                <w:lang w:val="hr-HR"/>
              </w:rPr>
              <w:t>:</w:t>
            </w:r>
            <w:r w:rsidR="00B5440F" w:rsidRPr="003A043B">
              <w:rPr>
                <w:color w:val="1E1E1E"/>
                <w:szCs w:val="22"/>
                <w:lang w:val="hr-HR"/>
              </w:rPr>
              <w:br/>
              <w:t xml:space="preserve">- </w:t>
            </w:r>
            <w:r w:rsidR="00555817" w:rsidRPr="003A043B">
              <w:rPr>
                <w:color w:val="1E1E1E"/>
                <w:szCs w:val="22"/>
                <w:lang w:val="hr-HR"/>
              </w:rPr>
              <w:t>desktop</w:t>
            </w:r>
            <w:r w:rsidR="00B5440F" w:rsidRPr="003A043B">
              <w:rPr>
                <w:color w:val="1E1E1E"/>
                <w:szCs w:val="22"/>
                <w:lang w:val="hr-HR"/>
              </w:rPr>
              <w:t xml:space="preserve">, </w:t>
            </w:r>
            <w:r w:rsidR="00B5440F" w:rsidRPr="003A043B">
              <w:rPr>
                <w:color w:val="1E1E1E"/>
                <w:szCs w:val="22"/>
                <w:lang w:val="hr-HR"/>
              </w:rPr>
              <w:br/>
              <w:t xml:space="preserve">- </w:t>
            </w:r>
            <w:r w:rsidR="00555817" w:rsidRPr="003A043B">
              <w:rPr>
                <w:color w:val="1E1E1E"/>
                <w:szCs w:val="22"/>
                <w:lang w:val="hr-HR"/>
              </w:rPr>
              <w:t>ikone</w:t>
            </w:r>
            <w:r w:rsidR="00B5440F" w:rsidRPr="003A043B">
              <w:rPr>
                <w:color w:val="1E1E1E"/>
                <w:szCs w:val="22"/>
                <w:lang w:val="hr-HR"/>
              </w:rPr>
              <w:t>,</w:t>
            </w:r>
            <w:r w:rsidR="00B5440F" w:rsidRPr="003A043B">
              <w:rPr>
                <w:color w:val="1E1E1E"/>
                <w:szCs w:val="22"/>
                <w:lang w:val="hr-HR"/>
              </w:rPr>
              <w:br/>
              <w:t xml:space="preserve">- </w:t>
            </w:r>
            <w:r w:rsidR="00555817" w:rsidRPr="003A043B">
              <w:rPr>
                <w:color w:val="1E1E1E"/>
                <w:szCs w:val="22"/>
                <w:lang w:val="hr-HR"/>
              </w:rPr>
              <w:t>start</w:t>
            </w:r>
            <w:r w:rsidR="00B5440F" w:rsidRPr="003A043B">
              <w:rPr>
                <w:color w:val="1E1E1E"/>
                <w:szCs w:val="22"/>
                <w:lang w:val="hr-HR"/>
              </w:rPr>
              <w:t xml:space="preserve">, </w:t>
            </w:r>
            <w:r w:rsidR="00555817" w:rsidRPr="003A043B">
              <w:rPr>
                <w:color w:val="1E1E1E"/>
                <w:szCs w:val="22"/>
                <w:lang w:val="sr-Cyrl-RS"/>
              </w:rPr>
              <w:t>otvori</w:t>
            </w:r>
            <w:r w:rsidR="00B5440F" w:rsidRPr="003A043B">
              <w:rPr>
                <w:color w:val="1E1E1E"/>
                <w:szCs w:val="22"/>
                <w:lang w:val="sr-Cyrl-RS"/>
              </w:rPr>
              <w:t>/</w:t>
            </w:r>
            <w:r w:rsidR="00555817" w:rsidRPr="003A043B">
              <w:rPr>
                <w:color w:val="1E1E1E"/>
                <w:szCs w:val="22"/>
                <w:lang w:val="sr-Cyrl-RS"/>
              </w:rPr>
              <w:t>zatvori</w:t>
            </w:r>
            <w:r w:rsidR="00B5440F" w:rsidRPr="003A043B">
              <w:rPr>
                <w:color w:val="1E1E1E"/>
                <w:szCs w:val="22"/>
                <w:lang w:val="hr-HR"/>
              </w:rPr>
              <w:t xml:space="preserve"> </w:t>
            </w:r>
            <w:r w:rsidRPr="003A043B">
              <w:rPr>
                <w:color w:val="1E1E1E"/>
                <w:szCs w:val="22"/>
                <w:lang w:val="hr-HR"/>
              </w:rPr>
              <w:t>aplikaciju,</w:t>
            </w:r>
            <w:r w:rsidR="00B5440F" w:rsidRPr="003A043B">
              <w:rPr>
                <w:color w:val="1E1E1E"/>
                <w:szCs w:val="22"/>
                <w:lang w:val="hr-HR"/>
              </w:rPr>
              <w:br/>
              <w:t xml:space="preserve">- </w:t>
            </w:r>
            <w:r w:rsidR="00555817" w:rsidRPr="003A043B">
              <w:rPr>
                <w:color w:val="1E1E1E"/>
                <w:szCs w:val="22"/>
                <w:lang w:val="hr-HR"/>
              </w:rPr>
              <w:t>rad</w:t>
            </w:r>
            <w:r w:rsidR="00B5440F" w:rsidRPr="003A043B">
              <w:rPr>
                <w:color w:val="1E1E1E"/>
                <w:szCs w:val="22"/>
                <w:lang w:val="hr-HR"/>
              </w:rPr>
              <w:t xml:space="preserve"> </w:t>
            </w:r>
            <w:r w:rsidR="00555817" w:rsidRPr="003A043B">
              <w:rPr>
                <w:color w:val="1E1E1E"/>
                <w:szCs w:val="22"/>
                <w:lang w:val="hr-HR"/>
              </w:rPr>
              <w:t>sa</w:t>
            </w:r>
            <w:r w:rsidR="00B5440F" w:rsidRPr="003A043B">
              <w:rPr>
                <w:color w:val="1E1E1E"/>
                <w:szCs w:val="22"/>
                <w:lang w:val="hr-HR"/>
              </w:rPr>
              <w:t xml:space="preserve"> </w:t>
            </w:r>
            <w:r w:rsidR="00555817" w:rsidRPr="003A043B">
              <w:rPr>
                <w:i/>
                <w:color w:val="1E1E1E"/>
                <w:szCs w:val="22"/>
                <w:lang w:val="hr-HR"/>
              </w:rPr>
              <w:t>prozorima</w:t>
            </w:r>
            <w:r w:rsidRPr="003A043B">
              <w:rPr>
                <w:color w:val="1E1E1E"/>
                <w:szCs w:val="22"/>
                <w:lang w:val="hr-HR"/>
              </w:rPr>
              <w:t>,</w:t>
            </w:r>
            <w:r w:rsidR="00B5440F" w:rsidRPr="003A043B">
              <w:rPr>
                <w:color w:val="1E1E1E"/>
                <w:szCs w:val="22"/>
                <w:lang w:val="hr-HR"/>
              </w:rPr>
              <w:br/>
              <w:t xml:space="preserve">- </w:t>
            </w:r>
            <w:r w:rsidR="00555817" w:rsidRPr="003A043B">
              <w:rPr>
                <w:color w:val="1E1E1E"/>
                <w:szCs w:val="22"/>
                <w:lang w:val="sr-Cyrl-RS"/>
              </w:rPr>
              <w:t>ugasi</w:t>
            </w:r>
            <w:r w:rsidRPr="003A043B">
              <w:rPr>
                <w:color w:val="1E1E1E"/>
                <w:szCs w:val="22"/>
              </w:rPr>
              <w:t>.</w:t>
            </w:r>
          </w:p>
          <w:p w:rsidR="00B5440F" w:rsidRPr="003A043B" w:rsidRDefault="00B5440F" w:rsidP="00B5440F">
            <w:pPr>
              <w:pStyle w:val="ListParagraph"/>
              <w:ind w:left="360"/>
              <w:rPr>
                <w:color w:val="1E1E1E"/>
                <w:szCs w:val="22"/>
                <w:lang w:val="hr-HR"/>
              </w:rPr>
            </w:pPr>
          </w:p>
          <w:p w:rsidR="00B5440F" w:rsidRPr="003A043B" w:rsidRDefault="00555817" w:rsidP="00B5440F">
            <w:pPr>
              <w:rPr>
                <w:color w:val="1E1E1E"/>
                <w:szCs w:val="22"/>
                <w:lang w:val="sr-Cyrl-BA"/>
              </w:rPr>
            </w:pPr>
            <w:r w:rsidRPr="003A043B">
              <w:rPr>
                <w:color w:val="1E1E1E"/>
                <w:szCs w:val="22"/>
                <w:lang w:val="sr-Cyrl-BA"/>
              </w:rPr>
              <w:t>Jedinica</w:t>
            </w:r>
            <w:r w:rsidR="00B5440F" w:rsidRPr="003A043B">
              <w:rPr>
                <w:color w:val="1E1E1E"/>
                <w:szCs w:val="22"/>
                <w:lang w:val="sr-Cyrl-BA"/>
              </w:rPr>
              <w:t xml:space="preserve"> 3.</w:t>
            </w:r>
          </w:p>
          <w:p w:rsidR="00B5440F" w:rsidRPr="003A043B" w:rsidRDefault="00555817" w:rsidP="00B5440F">
            <w:pPr>
              <w:rPr>
                <w:color w:val="1E1E1E"/>
                <w:szCs w:val="22"/>
                <w:lang w:val="hr-HR"/>
              </w:rPr>
            </w:pPr>
            <w:r w:rsidRPr="003A043B">
              <w:rPr>
                <w:color w:val="1E1E1E"/>
                <w:szCs w:val="22"/>
                <w:lang w:val="hr-HR"/>
              </w:rPr>
              <w:t>Učenik</w:t>
            </w:r>
            <w:r w:rsidR="00B5440F" w:rsidRPr="003A043B">
              <w:rPr>
                <w:color w:val="1E1E1E"/>
                <w:szCs w:val="22"/>
                <w:lang w:val="hr-HR"/>
              </w:rPr>
              <w:t xml:space="preserve"> </w:t>
            </w:r>
            <w:r w:rsidRPr="003A043B">
              <w:rPr>
                <w:color w:val="1E1E1E"/>
                <w:szCs w:val="22"/>
                <w:lang w:val="hr-HR"/>
              </w:rPr>
              <w:t>će</w:t>
            </w:r>
            <w:r w:rsidR="00B5440F" w:rsidRPr="003A043B">
              <w:rPr>
                <w:color w:val="1E1E1E"/>
                <w:szCs w:val="22"/>
                <w:lang w:val="hr-HR"/>
              </w:rPr>
              <w:t xml:space="preserve"> </w:t>
            </w:r>
            <w:r w:rsidRPr="003A043B">
              <w:rPr>
                <w:color w:val="1E1E1E"/>
                <w:szCs w:val="22"/>
                <w:lang w:val="hr-HR"/>
              </w:rPr>
              <w:t>biti</w:t>
            </w:r>
            <w:r w:rsidR="00B5440F" w:rsidRPr="003A043B">
              <w:rPr>
                <w:color w:val="1E1E1E"/>
                <w:szCs w:val="22"/>
                <w:lang w:val="hr-HR"/>
              </w:rPr>
              <w:t xml:space="preserve"> </w:t>
            </w:r>
            <w:r w:rsidRPr="003A043B">
              <w:rPr>
                <w:color w:val="1E1E1E"/>
                <w:szCs w:val="22"/>
                <w:lang w:val="hr-HR"/>
              </w:rPr>
              <w:t>sposoban</w:t>
            </w:r>
            <w:r w:rsidR="00B5440F" w:rsidRPr="003A043B">
              <w:rPr>
                <w:color w:val="1E1E1E"/>
                <w:szCs w:val="22"/>
                <w:lang w:val="hr-HR"/>
              </w:rPr>
              <w:t xml:space="preserve"> </w:t>
            </w:r>
            <w:r w:rsidRPr="003A043B">
              <w:rPr>
                <w:color w:val="1E1E1E"/>
                <w:szCs w:val="22"/>
                <w:lang w:val="hr-HR"/>
              </w:rPr>
              <w:t>da</w:t>
            </w:r>
            <w:r w:rsidR="00B5440F" w:rsidRPr="003A043B">
              <w:rPr>
                <w:color w:val="1E1E1E"/>
                <w:szCs w:val="22"/>
                <w:lang w:val="hr-HR"/>
              </w:rPr>
              <w:t>:</w:t>
            </w:r>
          </w:p>
          <w:p w:rsidR="00B5440F" w:rsidRPr="003A043B" w:rsidRDefault="002D1322" w:rsidP="000A336C">
            <w:pPr>
              <w:pStyle w:val="ListParagraph"/>
              <w:numPr>
                <w:ilvl w:val="0"/>
                <w:numId w:val="121"/>
              </w:numPr>
              <w:rPr>
                <w:color w:val="1E1E1E"/>
                <w:szCs w:val="22"/>
                <w:lang w:val="hr-HR"/>
              </w:rPr>
            </w:pPr>
            <w:r w:rsidRPr="003A043B">
              <w:rPr>
                <w:color w:val="1E1E1E"/>
                <w:szCs w:val="22"/>
                <w:lang w:val="hr-HR"/>
              </w:rPr>
              <w:t>d</w:t>
            </w:r>
            <w:r w:rsidR="00927151" w:rsidRPr="003A043B">
              <w:rPr>
                <w:color w:val="1E1E1E"/>
                <w:szCs w:val="22"/>
                <w:lang w:val="hr-HR"/>
              </w:rPr>
              <w:t>efinira</w:t>
            </w:r>
            <w:r w:rsidR="00B5440F" w:rsidRPr="003A043B">
              <w:rPr>
                <w:color w:val="1E1E1E"/>
                <w:szCs w:val="22"/>
                <w:lang w:val="hr-HR"/>
              </w:rPr>
              <w:t xml:space="preserve"> </w:t>
            </w:r>
            <w:r w:rsidR="00555817" w:rsidRPr="003A043B">
              <w:rPr>
                <w:color w:val="1E1E1E"/>
                <w:szCs w:val="22"/>
                <w:lang w:val="hr-HR"/>
              </w:rPr>
              <w:t>ulogu</w:t>
            </w:r>
            <w:r w:rsidR="00B5440F" w:rsidRPr="003A043B">
              <w:rPr>
                <w:color w:val="1E1E1E"/>
                <w:szCs w:val="22"/>
                <w:lang w:val="hr-HR"/>
              </w:rPr>
              <w:t xml:space="preserve"> </w:t>
            </w:r>
            <w:r w:rsidR="00B5440F" w:rsidRPr="003A043B">
              <w:rPr>
                <w:i/>
                <w:color w:val="1E1E1E"/>
                <w:szCs w:val="22"/>
                <w:lang w:val="hr-HR"/>
              </w:rPr>
              <w:t>Windows Explorera</w:t>
            </w:r>
            <w:r w:rsidRPr="003A043B">
              <w:rPr>
                <w:color w:val="1E1E1E"/>
                <w:szCs w:val="22"/>
                <w:lang w:val="hr-HR"/>
              </w:rPr>
              <w:t>,</w:t>
            </w:r>
          </w:p>
          <w:p w:rsidR="00B5440F" w:rsidRPr="003A043B" w:rsidRDefault="002D1322" w:rsidP="000A336C">
            <w:pPr>
              <w:pStyle w:val="ListParagraph"/>
              <w:numPr>
                <w:ilvl w:val="0"/>
                <w:numId w:val="121"/>
              </w:numPr>
              <w:rPr>
                <w:color w:val="1E1E1E"/>
                <w:szCs w:val="22"/>
                <w:lang w:val="hr-HR"/>
              </w:rPr>
            </w:pPr>
            <w:r w:rsidRPr="003A043B">
              <w:rPr>
                <w:color w:val="1E1E1E"/>
                <w:szCs w:val="22"/>
                <w:lang w:val="hr-HR"/>
              </w:rPr>
              <w:t>o</w:t>
            </w:r>
            <w:r w:rsidR="00555817" w:rsidRPr="003A043B">
              <w:rPr>
                <w:color w:val="1E1E1E"/>
                <w:szCs w:val="22"/>
                <w:lang w:val="hr-HR"/>
              </w:rPr>
              <w:t>bjasni</w:t>
            </w:r>
            <w:r w:rsidR="00B5440F" w:rsidRPr="003A043B">
              <w:rPr>
                <w:color w:val="1E1E1E"/>
                <w:szCs w:val="22"/>
                <w:lang w:val="hr-HR"/>
              </w:rPr>
              <w:t xml:space="preserve"> </w:t>
            </w:r>
            <w:r w:rsidR="00555817" w:rsidRPr="003A043B">
              <w:rPr>
                <w:color w:val="1E1E1E"/>
                <w:szCs w:val="22"/>
                <w:lang w:val="hr-HR"/>
              </w:rPr>
              <w:t>radni</w:t>
            </w:r>
            <w:r w:rsidR="00B5440F" w:rsidRPr="003A043B">
              <w:rPr>
                <w:color w:val="1E1E1E"/>
                <w:szCs w:val="22"/>
                <w:lang w:val="hr-HR"/>
              </w:rPr>
              <w:t xml:space="preserve"> </w:t>
            </w:r>
            <w:r w:rsidR="00555817" w:rsidRPr="003A043B">
              <w:rPr>
                <w:color w:val="1E1E1E"/>
                <w:szCs w:val="22"/>
                <w:lang w:val="hr-HR"/>
              </w:rPr>
              <w:t>prostor</w:t>
            </w:r>
            <w:r w:rsidR="00B5440F" w:rsidRPr="003A043B">
              <w:rPr>
                <w:color w:val="1E1E1E"/>
                <w:szCs w:val="22"/>
                <w:lang w:val="hr-HR"/>
              </w:rPr>
              <w:t xml:space="preserve"> </w:t>
            </w:r>
            <w:r w:rsidR="00B5440F" w:rsidRPr="003A043B">
              <w:rPr>
                <w:i/>
                <w:color w:val="1E1E1E"/>
                <w:szCs w:val="22"/>
                <w:lang w:val="hr-HR"/>
              </w:rPr>
              <w:t>Windows Explorera</w:t>
            </w:r>
            <w:r w:rsidRPr="003A043B">
              <w:rPr>
                <w:color w:val="1E1E1E"/>
                <w:szCs w:val="22"/>
                <w:lang w:val="hr-HR"/>
              </w:rPr>
              <w:t>,</w:t>
            </w:r>
          </w:p>
          <w:p w:rsidR="00B5440F" w:rsidRPr="003A043B" w:rsidRDefault="002D1322" w:rsidP="000A336C">
            <w:pPr>
              <w:pStyle w:val="ListParagraph"/>
              <w:numPr>
                <w:ilvl w:val="0"/>
                <w:numId w:val="121"/>
              </w:numPr>
              <w:rPr>
                <w:color w:val="1E1E1E"/>
                <w:szCs w:val="22"/>
                <w:lang w:val="hr-HR"/>
              </w:rPr>
            </w:pPr>
            <w:r w:rsidRPr="003A043B">
              <w:rPr>
                <w:color w:val="1E1E1E"/>
                <w:szCs w:val="22"/>
                <w:lang w:val="hr-HR"/>
              </w:rPr>
              <w:t>identificira</w:t>
            </w:r>
            <w:r w:rsidR="00B5440F" w:rsidRPr="003A043B">
              <w:rPr>
                <w:color w:val="1E1E1E"/>
                <w:szCs w:val="22"/>
                <w:lang w:val="hr-HR"/>
              </w:rPr>
              <w:t xml:space="preserve"> </w:t>
            </w:r>
            <w:r w:rsidR="00555817" w:rsidRPr="003A043B">
              <w:rPr>
                <w:color w:val="1E1E1E"/>
                <w:szCs w:val="22"/>
                <w:lang w:val="hr-HR"/>
              </w:rPr>
              <w:t>memorijske</w:t>
            </w:r>
            <w:r w:rsidR="00B5440F" w:rsidRPr="003A043B">
              <w:rPr>
                <w:color w:val="1E1E1E"/>
                <w:szCs w:val="22"/>
                <w:lang w:val="hr-HR"/>
              </w:rPr>
              <w:t xml:space="preserve"> </w:t>
            </w:r>
            <w:r w:rsidR="00555817" w:rsidRPr="003A043B">
              <w:rPr>
                <w:color w:val="1E1E1E"/>
                <w:szCs w:val="22"/>
                <w:lang w:val="hr-HR"/>
              </w:rPr>
              <w:t>uređaje</w:t>
            </w:r>
            <w:r w:rsidRPr="003A043B">
              <w:rPr>
                <w:color w:val="1E1E1E"/>
                <w:szCs w:val="22"/>
                <w:lang w:val="hr-HR"/>
              </w:rPr>
              <w:t>,</w:t>
            </w:r>
          </w:p>
          <w:p w:rsidR="00B5440F" w:rsidRPr="003A043B" w:rsidRDefault="002D1322" w:rsidP="000A336C">
            <w:pPr>
              <w:pStyle w:val="ListParagraph"/>
              <w:numPr>
                <w:ilvl w:val="0"/>
                <w:numId w:val="121"/>
              </w:numPr>
              <w:rPr>
                <w:color w:val="1E1E1E"/>
                <w:szCs w:val="22"/>
                <w:lang w:val="hr-HR"/>
              </w:rPr>
            </w:pPr>
            <w:r w:rsidRPr="003A043B">
              <w:rPr>
                <w:color w:val="1E1E1E"/>
                <w:szCs w:val="22"/>
                <w:lang w:val="hr-HR"/>
              </w:rPr>
              <w:t>o</w:t>
            </w:r>
            <w:r w:rsidR="00555817" w:rsidRPr="003A043B">
              <w:rPr>
                <w:color w:val="1E1E1E"/>
                <w:szCs w:val="22"/>
                <w:lang w:val="hr-HR"/>
              </w:rPr>
              <w:t>bjasni</w:t>
            </w:r>
            <w:r w:rsidR="00B5440F" w:rsidRPr="003A043B">
              <w:rPr>
                <w:color w:val="1E1E1E"/>
                <w:szCs w:val="22"/>
                <w:lang w:val="hr-HR"/>
              </w:rPr>
              <w:t xml:space="preserve"> </w:t>
            </w:r>
            <w:r w:rsidR="00555817" w:rsidRPr="003A043B">
              <w:rPr>
                <w:color w:val="1E1E1E"/>
                <w:szCs w:val="22"/>
                <w:lang w:val="hr-HR"/>
              </w:rPr>
              <w:t>pojam</w:t>
            </w:r>
            <w:r w:rsidR="00B5440F" w:rsidRPr="003A043B">
              <w:rPr>
                <w:color w:val="1E1E1E"/>
                <w:szCs w:val="22"/>
                <w:lang w:val="hr-HR"/>
              </w:rPr>
              <w:t xml:space="preserve"> </w:t>
            </w:r>
            <w:r w:rsidR="00555817" w:rsidRPr="003A043B">
              <w:rPr>
                <w:color w:val="1E1E1E"/>
                <w:szCs w:val="22"/>
                <w:lang w:val="hr-HR"/>
              </w:rPr>
              <w:t>datoteke</w:t>
            </w:r>
            <w:r w:rsidRPr="003A043B">
              <w:rPr>
                <w:color w:val="1E1E1E"/>
                <w:szCs w:val="22"/>
                <w:lang w:val="hr-HR"/>
              </w:rPr>
              <w:t>,</w:t>
            </w:r>
          </w:p>
          <w:p w:rsidR="00B5440F" w:rsidRPr="003A043B" w:rsidRDefault="002D1322" w:rsidP="000A336C">
            <w:pPr>
              <w:pStyle w:val="ListParagraph"/>
              <w:numPr>
                <w:ilvl w:val="0"/>
                <w:numId w:val="121"/>
              </w:numPr>
              <w:rPr>
                <w:color w:val="1E1E1E"/>
                <w:szCs w:val="22"/>
                <w:lang w:val="hr-HR"/>
              </w:rPr>
            </w:pPr>
            <w:r w:rsidRPr="003A043B">
              <w:rPr>
                <w:color w:val="1E1E1E"/>
                <w:szCs w:val="22"/>
                <w:lang w:val="hr-HR"/>
              </w:rPr>
              <w:t>o</w:t>
            </w:r>
            <w:r w:rsidR="00555817" w:rsidRPr="003A043B">
              <w:rPr>
                <w:color w:val="1E1E1E"/>
                <w:szCs w:val="22"/>
                <w:lang w:val="hr-HR"/>
              </w:rPr>
              <w:t>bjasni</w:t>
            </w:r>
            <w:r w:rsidR="00B5440F" w:rsidRPr="003A043B">
              <w:rPr>
                <w:color w:val="1E1E1E"/>
                <w:szCs w:val="22"/>
                <w:lang w:val="hr-HR"/>
              </w:rPr>
              <w:t xml:space="preserve"> </w:t>
            </w:r>
            <w:r w:rsidR="00555817" w:rsidRPr="003A043B">
              <w:rPr>
                <w:color w:val="1E1E1E"/>
                <w:szCs w:val="22"/>
                <w:lang w:val="hr-HR"/>
              </w:rPr>
              <w:t>potrebu</w:t>
            </w:r>
            <w:r w:rsidR="00B5440F" w:rsidRPr="003A043B">
              <w:rPr>
                <w:color w:val="1E1E1E"/>
                <w:szCs w:val="22"/>
                <w:lang w:val="hr-HR"/>
              </w:rPr>
              <w:t xml:space="preserve"> </w:t>
            </w:r>
            <w:r w:rsidR="00555817" w:rsidRPr="003A043B">
              <w:rPr>
                <w:color w:val="1E1E1E"/>
                <w:szCs w:val="22"/>
                <w:lang w:val="hr-HR"/>
              </w:rPr>
              <w:t>za</w:t>
            </w:r>
            <w:r w:rsidR="00B5440F" w:rsidRPr="003A043B">
              <w:rPr>
                <w:color w:val="1E1E1E"/>
                <w:szCs w:val="22"/>
                <w:lang w:val="hr-HR"/>
              </w:rPr>
              <w:t xml:space="preserve"> </w:t>
            </w:r>
            <w:r w:rsidR="00555817" w:rsidRPr="003A043B">
              <w:rPr>
                <w:i/>
                <w:color w:val="1E1E1E"/>
                <w:szCs w:val="22"/>
                <w:lang w:val="hr-HR"/>
              </w:rPr>
              <w:t>folderom</w:t>
            </w:r>
            <w:r w:rsidRPr="003A043B">
              <w:rPr>
                <w:color w:val="1E1E1E"/>
                <w:szCs w:val="22"/>
                <w:lang w:val="hr-HR"/>
              </w:rPr>
              <w:t>,</w:t>
            </w:r>
          </w:p>
          <w:p w:rsidR="00B5440F" w:rsidRPr="003A043B" w:rsidRDefault="002D1322" w:rsidP="000A336C">
            <w:pPr>
              <w:pStyle w:val="ListParagraph"/>
              <w:numPr>
                <w:ilvl w:val="0"/>
                <w:numId w:val="121"/>
              </w:numPr>
              <w:rPr>
                <w:color w:val="1E1E1E"/>
                <w:szCs w:val="22"/>
                <w:lang w:val="hr-HR"/>
              </w:rPr>
            </w:pPr>
            <w:r w:rsidRPr="003A043B">
              <w:rPr>
                <w:color w:val="1E1E1E"/>
                <w:szCs w:val="22"/>
                <w:lang w:val="hr-HR"/>
              </w:rPr>
              <w:t>n</w:t>
            </w:r>
            <w:r w:rsidR="00555817" w:rsidRPr="003A043B">
              <w:rPr>
                <w:color w:val="1E1E1E"/>
                <w:szCs w:val="22"/>
                <w:lang w:val="hr-HR"/>
              </w:rPr>
              <w:t>apravi</w:t>
            </w:r>
            <w:r w:rsidR="00B5440F" w:rsidRPr="003A043B">
              <w:rPr>
                <w:color w:val="1E1E1E"/>
                <w:szCs w:val="22"/>
                <w:lang w:val="hr-HR"/>
              </w:rPr>
              <w:t xml:space="preserve"> </w:t>
            </w:r>
            <w:r w:rsidR="00555817" w:rsidRPr="003A043B">
              <w:rPr>
                <w:color w:val="1E1E1E"/>
                <w:szCs w:val="22"/>
                <w:lang w:val="hr-HR"/>
              </w:rPr>
              <w:t>prvi</w:t>
            </w:r>
            <w:r w:rsidR="00B5440F" w:rsidRPr="003A043B">
              <w:rPr>
                <w:color w:val="1E1E1E"/>
                <w:szCs w:val="22"/>
                <w:lang w:val="hr-HR"/>
              </w:rPr>
              <w:t xml:space="preserve"> </w:t>
            </w:r>
            <w:r w:rsidR="00555817" w:rsidRPr="003A043B">
              <w:rPr>
                <w:i/>
                <w:color w:val="1E1E1E"/>
                <w:szCs w:val="22"/>
                <w:lang w:val="hr-HR"/>
              </w:rPr>
              <w:t>folder</w:t>
            </w:r>
            <w:r w:rsidRPr="003A043B">
              <w:rPr>
                <w:color w:val="1E1E1E"/>
                <w:szCs w:val="22"/>
                <w:lang w:val="hr-HR"/>
              </w:rPr>
              <w:t>,</w:t>
            </w:r>
          </w:p>
          <w:p w:rsidR="00B5440F" w:rsidRPr="003A043B" w:rsidRDefault="002D1322" w:rsidP="000A336C">
            <w:pPr>
              <w:pStyle w:val="ListParagraph"/>
              <w:numPr>
                <w:ilvl w:val="0"/>
                <w:numId w:val="121"/>
              </w:numPr>
              <w:rPr>
                <w:color w:val="1E1E1E"/>
                <w:szCs w:val="22"/>
                <w:lang w:val="hr-HR"/>
              </w:rPr>
            </w:pPr>
            <w:r w:rsidRPr="003A043B">
              <w:rPr>
                <w:color w:val="1E1E1E"/>
                <w:szCs w:val="22"/>
                <w:lang w:val="hr-HR"/>
              </w:rPr>
              <w:t>n</w:t>
            </w:r>
            <w:r w:rsidR="00555817" w:rsidRPr="003A043B">
              <w:rPr>
                <w:color w:val="1E1E1E"/>
                <w:szCs w:val="22"/>
                <w:lang w:val="hr-HR"/>
              </w:rPr>
              <w:t>apravi</w:t>
            </w:r>
            <w:r w:rsidR="00B5440F" w:rsidRPr="003A043B">
              <w:rPr>
                <w:color w:val="1E1E1E"/>
                <w:szCs w:val="22"/>
                <w:lang w:val="hr-HR"/>
              </w:rPr>
              <w:t xml:space="preserve"> </w:t>
            </w:r>
            <w:r w:rsidR="00555817" w:rsidRPr="003A043B">
              <w:rPr>
                <w:color w:val="1E1E1E"/>
                <w:szCs w:val="22"/>
                <w:lang w:val="hr-HR"/>
              </w:rPr>
              <w:t>prvu</w:t>
            </w:r>
            <w:r w:rsidR="00B5440F" w:rsidRPr="003A043B">
              <w:rPr>
                <w:color w:val="1E1E1E"/>
                <w:szCs w:val="22"/>
                <w:lang w:val="hr-HR"/>
              </w:rPr>
              <w:t xml:space="preserve"> </w:t>
            </w:r>
            <w:r w:rsidR="00555817" w:rsidRPr="003A043B">
              <w:rPr>
                <w:color w:val="1E1E1E"/>
                <w:szCs w:val="22"/>
                <w:lang w:val="hr-HR"/>
              </w:rPr>
              <w:t>datoteku</w:t>
            </w:r>
            <w:r w:rsidR="00B5440F" w:rsidRPr="003A043B">
              <w:rPr>
                <w:color w:val="1E1E1E"/>
                <w:szCs w:val="22"/>
                <w:lang w:val="hr-HR"/>
              </w:rPr>
              <w:t xml:space="preserve"> (</w:t>
            </w:r>
            <w:r w:rsidR="00555817" w:rsidRPr="003A043B">
              <w:rPr>
                <w:color w:val="1E1E1E"/>
                <w:szCs w:val="22"/>
                <w:lang w:val="hr-HR"/>
              </w:rPr>
              <w:t>u</w:t>
            </w:r>
            <w:r w:rsidR="00B5440F" w:rsidRPr="003A043B">
              <w:rPr>
                <w:color w:val="1E1E1E"/>
                <w:szCs w:val="22"/>
                <w:lang w:val="hr-HR"/>
              </w:rPr>
              <w:t xml:space="preserve"> </w:t>
            </w:r>
            <w:r w:rsidR="00B5440F" w:rsidRPr="003A043B">
              <w:rPr>
                <w:i/>
                <w:color w:val="1E1E1E"/>
                <w:szCs w:val="22"/>
                <w:lang w:val="hr-HR"/>
              </w:rPr>
              <w:t>Notepad</w:t>
            </w:r>
            <w:r w:rsidR="00B5440F" w:rsidRPr="003A043B">
              <w:rPr>
                <w:color w:val="1E1E1E"/>
                <w:szCs w:val="22"/>
                <w:lang w:val="hr-HR"/>
              </w:rPr>
              <w:t xml:space="preserve">-u </w:t>
            </w:r>
            <w:r w:rsidR="00555817" w:rsidRPr="003A043B">
              <w:rPr>
                <w:color w:val="1E1E1E"/>
                <w:szCs w:val="22"/>
                <w:lang w:val="hr-HR"/>
              </w:rPr>
              <w:t>ili</w:t>
            </w:r>
            <w:r w:rsidR="00B5440F" w:rsidRPr="003A043B">
              <w:rPr>
                <w:color w:val="1E1E1E"/>
                <w:szCs w:val="22"/>
                <w:lang w:val="hr-HR"/>
              </w:rPr>
              <w:t xml:space="preserve"> </w:t>
            </w:r>
            <w:r w:rsidR="00B5440F" w:rsidRPr="003A043B">
              <w:rPr>
                <w:i/>
                <w:color w:val="1E1E1E"/>
                <w:szCs w:val="22"/>
                <w:lang w:val="hr-HR"/>
              </w:rPr>
              <w:t>Wordpad</w:t>
            </w:r>
            <w:r w:rsidR="00B5440F" w:rsidRPr="003A043B">
              <w:rPr>
                <w:color w:val="1E1E1E"/>
                <w:szCs w:val="22"/>
                <w:lang w:val="hr-HR"/>
              </w:rPr>
              <w:t>-u)</w:t>
            </w:r>
            <w:r w:rsidRPr="003A043B">
              <w:rPr>
                <w:color w:val="1E1E1E"/>
                <w:szCs w:val="22"/>
                <w:lang w:val="hr-HR"/>
              </w:rPr>
              <w:t>,</w:t>
            </w:r>
          </w:p>
          <w:p w:rsidR="00B5440F" w:rsidRPr="003A043B" w:rsidRDefault="002D1322" w:rsidP="000A336C">
            <w:pPr>
              <w:pStyle w:val="ListParagraph"/>
              <w:numPr>
                <w:ilvl w:val="0"/>
                <w:numId w:val="121"/>
              </w:numPr>
              <w:rPr>
                <w:color w:val="1E1E1E"/>
                <w:szCs w:val="22"/>
                <w:lang w:val="hr-HR"/>
              </w:rPr>
            </w:pPr>
            <w:r w:rsidRPr="003A043B">
              <w:rPr>
                <w:color w:val="1E1E1E"/>
                <w:szCs w:val="22"/>
                <w:lang w:val="hr-HR"/>
              </w:rPr>
              <w:lastRenderedPageBreak/>
              <w:t>s</w:t>
            </w:r>
            <w:r w:rsidR="00555817" w:rsidRPr="003A043B">
              <w:rPr>
                <w:color w:val="1E1E1E"/>
                <w:szCs w:val="22"/>
                <w:lang w:val="hr-HR"/>
              </w:rPr>
              <w:t>ačuva</w:t>
            </w:r>
            <w:r w:rsidR="00B5440F" w:rsidRPr="003A043B">
              <w:rPr>
                <w:color w:val="1E1E1E"/>
                <w:szCs w:val="22"/>
                <w:lang w:val="hr-HR"/>
              </w:rPr>
              <w:t xml:space="preserve"> </w:t>
            </w:r>
            <w:r w:rsidR="00555817" w:rsidRPr="003A043B">
              <w:rPr>
                <w:color w:val="1E1E1E"/>
                <w:szCs w:val="22"/>
                <w:lang w:val="hr-HR"/>
              </w:rPr>
              <w:t>datoteku</w:t>
            </w:r>
            <w:r w:rsidRPr="003A043B">
              <w:rPr>
                <w:color w:val="1E1E1E"/>
                <w:szCs w:val="22"/>
                <w:lang w:val="hr-HR"/>
              </w:rPr>
              <w:t>,</w:t>
            </w:r>
          </w:p>
          <w:p w:rsidR="00B5440F" w:rsidRPr="003A043B" w:rsidRDefault="002D1322" w:rsidP="000A336C">
            <w:pPr>
              <w:pStyle w:val="ListParagraph"/>
              <w:numPr>
                <w:ilvl w:val="0"/>
                <w:numId w:val="121"/>
              </w:numPr>
              <w:rPr>
                <w:color w:val="1E1E1E"/>
                <w:szCs w:val="22"/>
                <w:lang w:val="hr-HR"/>
              </w:rPr>
            </w:pPr>
            <w:r w:rsidRPr="003A043B">
              <w:rPr>
                <w:color w:val="1E1E1E"/>
                <w:szCs w:val="22"/>
                <w:lang w:val="hr-HR"/>
              </w:rPr>
              <w:t>k</w:t>
            </w:r>
            <w:r w:rsidR="00555817" w:rsidRPr="003A043B">
              <w:rPr>
                <w:color w:val="1E1E1E"/>
                <w:szCs w:val="22"/>
                <w:lang w:val="hr-HR"/>
              </w:rPr>
              <w:t>opira</w:t>
            </w:r>
            <w:r w:rsidR="00B5440F" w:rsidRPr="003A043B">
              <w:rPr>
                <w:color w:val="1E1E1E"/>
                <w:szCs w:val="22"/>
                <w:lang w:val="hr-HR"/>
              </w:rPr>
              <w:t xml:space="preserve"> </w:t>
            </w:r>
            <w:r w:rsidR="00555817" w:rsidRPr="003A043B">
              <w:rPr>
                <w:color w:val="1E1E1E"/>
                <w:szCs w:val="22"/>
                <w:lang w:val="hr-HR"/>
              </w:rPr>
              <w:t>dokument</w:t>
            </w:r>
            <w:r w:rsidR="00B5440F" w:rsidRPr="003A043B">
              <w:rPr>
                <w:color w:val="1E1E1E"/>
                <w:szCs w:val="22"/>
                <w:lang w:val="hr-HR"/>
              </w:rPr>
              <w:t xml:space="preserve"> (</w:t>
            </w:r>
            <w:r w:rsidR="00555817" w:rsidRPr="003A043B">
              <w:rPr>
                <w:color w:val="1E1E1E"/>
                <w:szCs w:val="22"/>
                <w:lang w:val="hr-HR"/>
              </w:rPr>
              <w:t>sa</w:t>
            </w:r>
            <w:r w:rsidR="00B5440F" w:rsidRPr="003A043B">
              <w:rPr>
                <w:color w:val="1E1E1E"/>
                <w:szCs w:val="22"/>
                <w:lang w:val="hr-HR"/>
              </w:rPr>
              <w:t>/</w:t>
            </w:r>
            <w:r w:rsidR="00555817" w:rsidRPr="003A043B">
              <w:rPr>
                <w:color w:val="1E1E1E"/>
                <w:szCs w:val="22"/>
                <w:lang w:val="hr-HR"/>
              </w:rPr>
              <w:t>na</w:t>
            </w:r>
            <w:r w:rsidR="00B5440F" w:rsidRPr="003A043B">
              <w:rPr>
                <w:color w:val="1E1E1E"/>
                <w:szCs w:val="22"/>
                <w:lang w:val="hr-HR"/>
              </w:rPr>
              <w:t xml:space="preserve"> </w:t>
            </w:r>
            <w:r w:rsidR="00555817" w:rsidRPr="003A043B">
              <w:rPr>
                <w:color w:val="1E1E1E"/>
                <w:szCs w:val="22"/>
                <w:lang w:val="hr-HR"/>
              </w:rPr>
              <w:t>A</w:t>
            </w:r>
            <w:r w:rsidR="00B5440F" w:rsidRPr="003A043B">
              <w:rPr>
                <w:color w:val="1E1E1E"/>
                <w:szCs w:val="22"/>
                <w:lang w:val="hr-HR"/>
              </w:rPr>
              <w:t xml:space="preserve">:, </w:t>
            </w:r>
            <w:r w:rsidR="00555817" w:rsidRPr="003A043B">
              <w:rPr>
                <w:color w:val="1E1E1E"/>
                <w:szCs w:val="22"/>
                <w:lang w:val="hr-HR"/>
              </w:rPr>
              <w:t>C</w:t>
            </w:r>
            <w:r w:rsidR="00B5440F" w:rsidRPr="003A043B">
              <w:rPr>
                <w:color w:val="1E1E1E"/>
                <w:szCs w:val="22"/>
                <w:lang w:val="hr-HR"/>
              </w:rPr>
              <w:t>:...)</w:t>
            </w:r>
            <w:r w:rsidRPr="003A043B">
              <w:rPr>
                <w:color w:val="1E1E1E"/>
                <w:szCs w:val="22"/>
                <w:lang w:val="hr-HR"/>
              </w:rPr>
              <w:t>,</w:t>
            </w:r>
          </w:p>
          <w:p w:rsidR="00B5440F" w:rsidRPr="003A043B" w:rsidRDefault="002D1322" w:rsidP="000A336C">
            <w:pPr>
              <w:pStyle w:val="ListParagraph"/>
              <w:numPr>
                <w:ilvl w:val="0"/>
                <w:numId w:val="121"/>
              </w:numPr>
              <w:rPr>
                <w:color w:val="1E1E1E"/>
                <w:szCs w:val="22"/>
                <w:lang w:val="hr-HR"/>
              </w:rPr>
            </w:pPr>
            <w:r w:rsidRPr="003A043B">
              <w:rPr>
                <w:color w:val="1E1E1E"/>
                <w:szCs w:val="22"/>
                <w:lang w:val="hr-HR"/>
              </w:rPr>
              <w:t>o</w:t>
            </w:r>
            <w:r w:rsidR="00555817" w:rsidRPr="003A043B">
              <w:rPr>
                <w:color w:val="1E1E1E"/>
                <w:szCs w:val="22"/>
                <w:lang w:val="hr-HR"/>
              </w:rPr>
              <w:t>tvori</w:t>
            </w:r>
            <w:r w:rsidR="00B5440F" w:rsidRPr="003A043B">
              <w:rPr>
                <w:color w:val="1E1E1E"/>
                <w:szCs w:val="22"/>
                <w:lang w:val="hr-HR"/>
              </w:rPr>
              <w:t xml:space="preserve"> </w:t>
            </w:r>
            <w:r w:rsidR="00555817" w:rsidRPr="003A043B">
              <w:rPr>
                <w:color w:val="1E1E1E"/>
                <w:szCs w:val="22"/>
                <w:lang w:val="hr-HR"/>
              </w:rPr>
              <w:t>dokument</w:t>
            </w:r>
            <w:r w:rsidRPr="003A043B">
              <w:rPr>
                <w:color w:val="1E1E1E"/>
                <w:szCs w:val="22"/>
                <w:lang w:val="hr-HR"/>
              </w:rPr>
              <w:t>,</w:t>
            </w:r>
          </w:p>
          <w:p w:rsidR="00B5440F" w:rsidRPr="003A043B" w:rsidRDefault="002D1322" w:rsidP="000A336C">
            <w:pPr>
              <w:pStyle w:val="ListParagraph"/>
              <w:numPr>
                <w:ilvl w:val="0"/>
                <w:numId w:val="121"/>
              </w:numPr>
              <w:rPr>
                <w:color w:val="1E1E1E"/>
                <w:szCs w:val="22"/>
                <w:lang w:val="hr-HR"/>
              </w:rPr>
            </w:pPr>
            <w:r w:rsidRPr="003A043B">
              <w:rPr>
                <w:color w:val="1E1E1E"/>
                <w:szCs w:val="22"/>
                <w:lang w:val="hr-HR"/>
              </w:rPr>
              <w:t>o</w:t>
            </w:r>
            <w:r w:rsidR="00555817" w:rsidRPr="003A043B">
              <w:rPr>
                <w:color w:val="1E1E1E"/>
                <w:szCs w:val="22"/>
                <w:lang w:val="hr-HR"/>
              </w:rPr>
              <w:t>briše</w:t>
            </w:r>
            <w:r w:rsidR="00B5440F" w:rsidRPr="003A043B">
              <w:rPr>
                <w:color w:val="1E1E1E"/>
                <w:szCs w:val="22"/>
                <w:lang w:val="hr-HR"/>
              </w:rPr>
              <w:t xml:space="preserve"> </w:t>
            </w:r>
            <w:r w:rsidR="00555817" w:rsidRPr="003A043B">
              <w:rPr>
                <w:color w:val="1E1E1E"/>
                <w:szCs w:val="22"/>
                <w:lang w:val="hr-HR"/>
              </w:rPr>
              <w:t>dokumet</w:t>
            </w:r>
            <w:r w:rsidRPr="003A043B">
              <w:rPr>
                <w:color w:val="1E1E1E"/>
                <w:szCs w:val="22"/>
                <w:lang w:val="hr-HR"/>
              </w:rPr>
              <w:t>,</w:t>
            </w:r>
          </w:p>
          <w:p w:rsidR="00B5440F" w:rsidRPr="003A043B" w:rsidRDefault="002D1322" w:rsidP="000A336C">
            <w:pPr>
              <w:pStyle w:val="ListParagraph"/>
              <w:numPr>
                <w:ilvl w:val="0"/>
                <w:numId w:val="121"/>
              </w:numPr>
              <w:rPr>
                <w:color w:val="1E1E1E"/>
                <w:szCs w:val="22"/>
                <w:lang w:val="hr-HR"/>
              </w:rPr>
            </w:pPr>
            <w:r w:rsidRPr="003A043B">
              <w:rPr>
                <w:color w:val="1E1E1E"/>
                <w:szCs w:val="22"/>
                <w:lang w:val="hr-HR"/>
              </w:rPr>
              <w:t>o</w:t>
            </w:r>
            <w:r w:rsidR="00555817" w:rsidRPr="003A043B">
              <w:rPr>
                <w:color w:val="1E1E1E"/>
                <w:szCs w:val="22"/>
                <w:lang w:val="hr-HR"/>
              </w:rPr>
              <w:t>briše</w:t>
            </w:r>
            <w:r w:rsidR="00B5440F" w:rsidRPr="003A043B">
              <w:rPr>
                <w:color w:val="1E1E1E"/>
                <w:szCs w:val="22"/>
                <w:lang w:val="hr-HR"/>
              </w:rPr>
              <w:t xml:space="preserve"> </w:t>
            </w:r>
            <w:r w:rsidR="00555817" w:rsidRPr="003A043B">
              <w:rPr>
                <w:color w:val="1E1E1E"/>
                <w:szCs w:val="22"/>
                <w:lang w:val="hr-HR"/>
              </w:rPr>
              <w:t>folder</w:t>
            </w:r>
            <w:r w:rsidRPr="003A043B">
              <w:rPr>
                <w:color w:val="1E1E1E"/>
                <w:szCs w:val="22"/>
                <w:lang w:val="hr-HR"/>
              </w:rPr>
              <w:t>.</w:t>
            </w:r>
          </w:p>
          <w:p w:rsidR="00B5440F" w:rsidRPr="003A043B" w:rsidRDefault="00B5440F" w:rsidP="00B5440F">
            <w:pPr>
              <w:pStyle w:val="ListParagraph"/>
              <w:ind w:left="360"/>
              <w:rPr>
                <w:color w:val="1E1E1E"/>
                <w:szCs w:val="22"/>
                <w:lang w:val="hr-HR"/>
              </w:rPr>
            </w:pPr>
          </w:p>
          <w:p w:rsidR="00B5440F" w:rsidRPr="003A043B" w:rsidRDefault="00555817" w:rsidP="00B5440F">
            <w:pPr>
              <w:rPr>
                <w:color w:val="1E1E1E"/>
                <w:szCs w:val="22"/>
                <w:lang w:val="sr-Cyrl-BA"/>
              </w:rPr>
            </w:pPr>
            <w:r w:rsidRPr="003A043B">
              <w:rPr>
                <w:color w:val="1E1E1E"/>
                <w:szCs w:val="22"/>
                <w:lang w:val="sr-Cyrl-BA"/>
              </w:rPr>
              <w:t>Jedinica</w:t>
            </w:r>
            <w:r w:rsidR="00B5440F" w:rsidRPr="003A043B">
              <w:rPr>
                <w:color w:val="1E1E1E"/>
                <w:szCs w:val="22"/>
                <w:lang w:val="sr-Cyrl-BA"/>
              </w:rPr>
              <w:t xml:space="preserve"> 4.</w:t>
            </w:r>
          </w:p>
          <w:p w:rsidR="00B5440F" w:rsidRPr="003A043B" w:rsidRDefault="00555817" w:rsidP="00B5440F">
            <w:pPr>
              <w:rPr>
                <w:color w:val="1E1E1E"/>
                <w:szCs w:val="22"/>
                <w:lang w:val="hr-HR"/>
              </w:rPr>
            </w:pPr>
            <w:r w:rsidRPr="003A043B">
              <w:rPr>
                <w:color w:val="1E1E1E"/>
                <w:szCs w:val="22"/>
                <w:lang w:val="hr-HR"/>
              </w:rPr>
              <w:t>Učenik</w:t>
            </w:r>
            <w:r w:rsidR="00B5440F" w:rsidRPr="003A043B">
              <w:rPr>
                <w:color w:val="1E1E1E"/>
                <w:szCs w:val="22"/>
                <w:lang w:val="hr-HR"/>
              </w:rPr>
              <w:t xml:space="preserve"> </w:t>
            </w:r>
            <w:r w:rsidRPr="003A043B">
              <w:rPr>
                <w:color w:val="1E1E1E"/>
                <w:szCs w:val="22"/>
                <w:lang w:val="hr-HR"/>
              </w:rPr>
              <w:t>će</w:t>
            </w:r>
            <w:r w:rsidR="00B5440F" w:rsidRPr="003A043B">
              <w:rPr>
                <w:color w:val="1E1E1E"/>
                <w:szCs w:val="22"/>
                <w:lang w:val="hr-HR"/>
              </w:rPr>
              <w:t xml:space="preserve"> </w:t>
            </w:r>
            <w:r w:rsidRPr="003A043B">
              <w:rPr>
                <w:color w:val="1E1E1E"/>
                <w:szCs w:val="22"/>
                <w:lang w:val="hr-HR"/>
              </w:rPr>
              <w:t>biti</w:t>
            </w:r>
            <w:r w:rsidR="00B5440F" w:rsidRPr="003A043B">
              <w:rPr>
                <w:color w:val="1E1E1E"/>
                <w:szCs w:val="22"/>
                <w:lang w:val="hr-HR"/>
              </w:rPr>
              <w:t xml:space="preserve"> </w:t>
            </w:r>
            <w:r w:rsidRPr="003A043B">
              <w:rPr>
                <w:color w:val="1E1E1E"/>
                <w:szCs w:val="22"/>
                <w:lang w:val="hr-HR"/>
              </w:rPr>
              <w:t>sposoban</w:t>
            </w:r>
            <w:r w:rsidR="00B5440F" w:rsidRPr="003A043B">
              <w:rPr>
                <w:color w:val="1E1E1E"/>
                <w:szCs w:val="22"/>
                <w:lang w:val="hr-HR"/>
              </w:rPr>
              <w:t xml:space="preserve"> </w:t>
            </w:r>
            <w:r w:rsidRPr="003A043B">
              <w:rPr>
                <w:color w:val="1E1E1E"/>
                <w:szCs w:val="22"/>
                <w:lang w:val="hr-HR"/>
              </w:rPr>
              <w:t>da</w:t>
            </w:r>
            <w:r w:rsidR="00B5440F" w:rsidRPr="003A043B">
              <w:rPr>
                <w:color w:val="1E1E1E"/>
                <w:szCs w:val="22"/>
                <w:lang w:val="hr-HR"/>
              </w:rPr>
              <w:t>:</w:t>
            </w:r>
          </w:p>
          <w:p w:rsidR="00B5440F" w:rsidRPr="003A043B" w:rsidRDefault="0039168E" w:rsidP="000A336C">
            <w:pPr>
              <w:pStyle w:val="ListParagraph"/>
              <w:numPr>
                <w:ilvl w:val="0"/>
                <w:numId w:val="122"/>
              </w:numPr>
              <w:rPr>
                <w:color w:val="1E1E1E"/>
                <w:szCs w:val="22"/>
                <w:lang w:val="hr-HR"/>
              </w:rPr>
            </w:pPr>
            <w:r w:rsidRPr="003A043B">
              <w:rPr>
                <w:color w:val="1E1E1E"/>
                <w:szCs w:val="22"/>
                <w:lang w:val="hr-HR"/>
              </w:rPr>
              <w:t>r</w:t>
            </w:r>
            <w:r w:rsidR="00555817" w:rsidRPr="003A043B">
              <w:rPr>
                <w:color w:val="1E1E1E"/>
                <w:szCs w:val="22"/>
                <w:lang w:val="hr-HR"/>
              </w:rPr>
              <w:t>ukuje</w:t>
            </w:r>
            <w:r w:rsidR="00B5440F" w:rsidRPr="003A043B">
              <w:rPr>
                <w:color w:val="1E1E1E"/>
                <w:szCs w:val="22"/>
                <w:lang w:val="hr-HR"/>
              </w:rPr>
              <w:t xml:space="preserve"> </w:t>
            </w:r>
            <w:r w:rsidR="00555817" w:rsidRPr="003A043B">
              <w:rPr>
                <w:color w:val="1E1E1E"/>
                <w:szCs w:val="22"/>
                <w:lang w:val="hr-HR"/>
              </w:rPr>
              <w:t>programom</w:t>
            </w:r>
            <w:r w:rsidR="00B5440F" w:rsidRPr="003A043B">
              <w:rPr>
                <w:color w:val="1E1E1E"/>
                <w:szCs w:val="22"/>
                <w:lang w:val="hr-HR"/>
              </w:rPr>
              <w:t xml:space="preserve"> </w:t>
            </w:r>
            <w:r w:rsidR="00555817" w:rsidRPr="003A043B">
              <w:rPr>
                <w:i/>
                <w:color w:val="1E1E1E"/>
                <w:szCs w:val="22"/>
                <w:lang w:val="sr-Cyrl-RS"/>
              </w:rPr>
              <w:t>Digitron</w:t>
            </w:r>
            <w:r w:rsidRPr="003A043B">
              <w:rPr>
                <w:color w:val="1E1E1E"/>
                <w:szCs w:val="22"/>
              </w:rPr>
              <w:t>,</w:t>
            </w:r>
          </w:p>
          <w:p w:rsidR="00B5440F" w:rsidRPr="003A043B" w:rsidRDefault="0039168E" w:rsidP="000A336C">
            <w:pPr>
              <w:pStyle w:val="ListParagraph"/>
              <w:numPr>
                <w:ilvl w:val="0"/>
                <w:numId w:val="122"/>
              </w:numPr>
              <w:rPr>
                <w:color w:val="1E1E1E"/>
                <w:szCs w:val="22"/>
                <w:lang w:val="hr-HR"/>
              </w:rPr>
            </w:pPr>
            <w:r w:rsidRPr="003A043B">
              <w:rPr>
                <w:color w:val="1E1E1E"/>
                <w:szCs w:val="22"/>
                <w:lang w:val="hr-HR"/>
              </w:rPr>
              <w:t>r</w:t>
            </w:r>
            <w:r w:rsidR="00555817" w:rsidRPr="003A043B">
              <w:rPr>
                <w:color w:val="1E1E1E"/>
                <w:szCs w:val="22"/>
                <w:lang w:val="hr-HR"/>
              </w:rPr>
              <w:t>ukuje</w:t>
            </w:r>
            <w:r w:rsidR="00B5440F" w:rsidRPr="003A043B">
              <w:rPr>
                <w:color w:val="1E1E1E"/>
                <w:szCs w:val="22"/>
                <w:lang w:val="hr-HR"/>
              </w:rPr>
              <w:t xml:space="preserve"> </w:t>
            </w:r>
            <w:r w:rsidR="00555817" w:rsidRPr="003A043B">
              <w:rPr>
                <w:color w:val="1E1E1E"/>
                <w:szCs w:val="22"/>
                <w:lang w:val="hr-HR"/>
              </w:rPr>
              <w:t>programom</w:t>
            </w:r>
            <w:r w:rsidR="00B5440F" w:rsidRPr="003A043B">
              <w:rPr>
                <w:color w:val="1E1E1E"/>
                <w:szCs w:val="22"/>
                <w:lang w:val="hr-HR"/>
              </w:rPr>
              <w:t xml:space="preserve"> </w:t>
            </w:r>
            <w:r w:rsidR="00555817" w:rsidRPr="003A043B">
              <w:rPr>
                <w:color w:val="1E1E1E"/>
                <w:szCs w:val="22"/>
                <w:lang w:val="hr-HR"/>
              </w:rPr>
              <w:t>za</w:t>
            </w:r>
            <w:r w:rsidR="00B5440F" w:rsidRPr="003A043B">
              <w:rPr>
                <w:color w:val="1E1E1E"/>
                <w:szCs w:val="22"/>
                <w:lang w:val="hr-HR"/>
              </w:rPr>
              <w:t xml:space="preserve"> </w:t>
            </w:r>
            <w:r w:rsidR="00555817" w:rsidRPr="003A043B">
              <w:rPr>
                <w:color w:val="1E1E1E"/>
                <w:szCs w:val="22"/>
                <w:lang w:val="hr-HR"/>
              </w:rPr>
              <w:t>crtanje</w:t>
            </w:r>
            <w:r w:rsidR="00B5440F" w:rsidRPr="003A043B">
              <w:rPr>
                <w:color w:val="1E1E1E"/>
                <w:szCs w:val="22"/>
                <w:lang w:val="hr-HR"/>
              </w:rPr>
              <w:t xml:space="preserve"> </w:t>
            </w:r>
            <w:r w:rsidR="00B5440F" w:rsidRPr="003A043B">
              <w:rPr>
                <w:i/>
                <w:color w:val="1E1E1E"/>
                <w:szCs w:val="22"/>
                <w:lang w:val="sr-Latn-BA"/>
              </w:rPr>
              <w:t>Paint</w:t>
            </w:r>
            <w:r w:rsidRPr="003A043B">
              <w:rPr>
                <w:color w:val="1E1E1E"/>
                <w:szCs w:val="22"/>
                <w:lang w:val="sr-Latn-BA"/>
              </w:rPr>
              <w:t>,</w:t>
            </w:r>
          </w:p>
          <w:p w:rsidR="00B5440F" w:rsidRPr="003A043B" w:rsidRDefault="0039168E" w:rsidP="000A336C">
            <w:pPr>
              <w:pStyle w:val="ListParagraph"/>
              <w:numPr>
                <w:ilvl w:val="0"/>
                <w:numId w:val="122"/>
              </w:numPr>
              <w:rPr>
                <w:color w:val="1E1E1E"/>
                <w:szCs w:val="22"/>
                <w:lang w:val="hr-HR"/>
              </w:rPr>
            </w:pPr>
            <w:r w:rsidRPr="003A043B">
              <w:rPr>
                <w:color w:val="1E1E1E"/>
                <w:szCs w:val="22"/>
                <w:lang w:val="hr-HR"/>
              </w:rPr>
              <w:t>r</w:t>
            </w:r>
            <w:r w:rsidR="00555817" w:rsidRPr="003A043B">
              <w:rPr>
                <w:color w:val="1E1E1E"/>
                <w:szCs w:val="22"/>
                <w:lang w:val="hr-HR"/>
              </w:rPr>
              <w:t>ukuje</w:t>
            </w:r>
            <w:r w:rsidR="00B5440F" w:rsidRPr="003A043B">
              <w:rPr>
                <w:color w:val="1E1E1E"/>
                <w:szCs w:val="22"/>
                <w:lang w:val="hr-HR"/>
              </w:rPr>
              <w:t xml:space="preserve"> </w:t>
            </w:r>
            <w:r w:rsidR="00555817" w:rsidRPr="003A043B">
              <w:rPr>
                <w:color w:val="1E1E1E"/>
                <w:szCs w:val="22"/>
                <w:lang w:val="hr-HR"/>
              </w:rPr>
              <w:t>programom</w:t>
            </w:r>
            <w:r w:rsidR="00B5440F" w:rsidRPr="003A043B">
              <w:rPr>
                <w:color w:val="1E1E1E"/>
                <w:szCs w:val="22"/>
                <w:lang w:val="hr-HR"/>
              </w:rPr>
              <w:t xml:space="preserve"> </w:t>
            </w:r>
            <w:r w:rsidR="00555817" w:rsidRPr="003A043B">
              <w:rPr>
                <w:color w:val="1E1E1E"/>
                <w:szCs w:val="22"/>
                <w:lang w:val="hr-HR"/>
              </w:rPr>
              <w:t>za</w:t>
            </w:r>
            <w:r w:rsidR="00B5440F" w:rsidRPr="003A043B">
              <w:rPr>
                <w:color w:val="1E1E1E"/>
                <w:szCs w:val="22"/>
                <w:lang w:val="hr-HR"/>
              </w:rPr>
              <w:t xml:space="preserve"> </w:t>
            </w:r>
            <w:r w:rsidR="00555817" w:rsidRPr="003A043B">
              <w:rPr>
                <w:color w:val="1E1E1E"/>
                <w:szCs w:val="22"/>
                <w:lang w:val="hr-HR"/>
              </w:rPr>
              <w:t>pisanje</w:t>
            </w:r>
            <w:r w:rsidR="00B5440F" w:rsidRPr="003A043B">
              <w:rPr>
                <w:color w:val="1E1E1E"/>
                <w:szCs w:val="22"/>
                <w:lang w:val="hr-HR"/>
              </w:rPr>
              <w:t xml:space="preserve"> </w:t>
            </w:r>
            <w:r w:rsidR="00B5440F" w:rsidRPr="003A043B">
              <w:rPr>
                <w:i/>
                <w:color w:val="1E1E1E"/>
                <w:szCs w:val="22"/>
                <w:lang w:val="hr-HR"/>
              </w:rPr>
              <w:t>Note</w:t>
            </w:r>
            <w:r w:rsidR="00B5440F" w:rsidRPr="003A043B">
              <w:rPr>
                <w:i/>
                <w:color w:val="1E1E1E"/>
                <w:szCs w:val="22"/>
                <w:lang w:val="sr-Latn-BA"/>
              </w:rPr>
              <w:t>p</w:t>
            </w:r>
            <w:r w:rsidR="00B5440F" w:rsidRPr="003A043B">
              <w:rPr>
                <w:i/>
                <w:color w:val="1E1E1E"/>
                <w:szCs w:val="22"/>
                <w:lang w:val="hr-HR"/>
              </w:rPr>
              <w:t>ad</w:t>
            </w:r>
            <w:r w:rsidR="00B5440F" w:rsidRPr="003A043B">
              <w:rPr>
                <w:color w:val="1E1E1E"/>
                <w:szCs w:val="22"/>
                <w:lang w:val="hr-HR"/>
              </w:rPr>
              <w:t xml:space="preserve"> </w:t>
            </w:r>
            <w:r w:rsidR="00555817" w:rsidRPr="003A043B">
              <w:rPr>
                <w:color w:val="1E1E1E"/>
                <w:szCs w:val="22"/>
                <w:lang w:val="hr-HR"/>
              </w:rPr>
              <w:t>ili</w:t>
            </w:r>
            <w:r w:rsidR="00B5440F" w:rsidRPr="003A043B">
              <w:rPr>
                <w:color w:val="1E1E1E"/>
                <w:szCs w:val="22"/>
                <w:lang w:val="hr-HR"/>
              </w:rPr>
              <w:t xml:space="preserve"> </w:t>
            </w:r>
            <w:r w:rsidR="00B5440F" w:rsidRPr="003A043B">
              <w:rPr>
                <w:i/>
                <w:color w:val="1E1E1E"/>
                <w:szCs w:val="22"/>
                <w:lang w:val="hr-HR"/>
              </w:rPr>
              <w:t>W</w:t>
            </w:r>
            <w:r w:rsidR="00555817" w:rsidRPr="003A043B">
              <w:rPr>
                <w:i/>
                <w:color w:val="1E1E1E"/>
                <w:szCs w:val="22"/>
                <w:lang w:val="hr-HR"/>
              </w:rPr>
              <w:t>o</w:t>
            </w:r>
            <w:r w:rsidR="00B5440F" w:rsidRPr="003A043B">
              <w:rPr>
                <w:i/>
                <w:color w:val="1E1E1E"/>
                <w:szCs w:val="22"/>
                <w:lang w:val="hr-HR"/>
              </w:rPr>
              <w:t>rdpad</w:t>
            </w:r>
            <w:r w:rsidRPr="003A043B">
              <w:rPr>
                <w:color w:val="1E1E1E"/>
                <w:szCs w:val="22"/>
                <w:lang w:val="hr-HR"/>
              </w:rPr>
              <w:t>,</w:t>
            </w:r>
          </w:p>
          <w:p w:rsidR="00B5440F" w:rsidRPr="003A043B" w:rsidRDefault="0039168E" w:rsidP="000A336C">
            <w:pPr>
              <w:pStyle w:val="ListParagraph"/>
              <w:numPr>
                <w:ilvl w:val="0"/>
                <w:numId w:val="122"/>
              </w:numPr>
              <w:rPr>
                <w:color w:val="1E1E1E"/>
                <w:szCs w:val="22"/>
                <w:lang w:val="hr-HR"/>
              </w:rPr>
            </w:pPr>
            <w:r w:rsidRPr="003A043B">
              <w:rPr>
                <w:color w:val="1E1E1E"/>
                <w:szCs w:val="22"/>
                <w:lang w:val="hr-HR"/>
              </w:rPr>
              <w:t>s</w:t>
            </w:r>
            <w:r w:rsidR="00555817" w:rsidRPr="003A043B">
              <w:rPr>
                <w:color w:val="1E1E1E"/>
                <w:szCs w:val="22"/>
                <w:lang w:val="hr-HR"/>
              </w:rPr>
              <w:t>ačuva</w:t>
            </w:r>
            <w:r w:rsidR="00B5440F" w:rsidRPr="003A043B">
              <w:rPr>
                <w:color w:val="1E1E1E"/>
                <w:szCs w:val="22"/>
                <w:lang w:val="hr-HR"/>
              </w:rPr>
              <w:t xml:space="preserve"> </w:t>
            </w:r>
            <w:r w:rsidR="00555817" w:rsidRPr="003A043B">
              <w:rPr>
                <w:color w:val="1E1E1E"/>
                <w:szCs w:val="22"/>
                <w:lang w:val="hr-HR"/>
              </w:rPr>
              <w:t>dokument</w:t>
            </w:r>
            <w:r w:rsidR="00B5440F" w:rsidRPr="003A043B">
              <w:rPr>
                <w:color w:val="1E1E1E"/>
                <w:szCs w:val="22"/>
                <w:lang w:val="hr-HR"/>
              </w:rPr>
              <w:t xml:space="preserve"> (</w:t>
            </w:r>
            <w:r w:rsidR="00555817" w:rsidRPr="003A043B">
              <w:rPr>
                <w:color w:val="1E1E1E"/>
                <w:szCs w:val="22"/>
                <w:lang w:val="hr-HR"/>
              </w:rPr>
              <w:t>Sa</w:t>
            </w:r>
            <w:r w:rsidR="00555817" w:rsidRPr="003A043B">
              <w:rPr>
                <w:color w:val="1E1E1E"/>
                <w:szCs w:val="22"/>
                <w:lang w:val="sr-Cyrl-RS"/>
              </w:rPr>
              <w:t>čuvaj</w:t>
            </w:r>
            <w:r w:rsidR="00B5440F" w:rsidRPr="003A043B">
              <w:rPr>
                <w:color w:val="1E1E1E"/>
                <w:szCs w:val="22"/>
                <w:lang w:val="hr-HR"/>
              </w:rPr>
              <w:t xml:space="preserve">, </w:t>
            </w:r>
            <w:r w:rsidR="00555817" w:rsidRPr="003A043B">
              <w:rPr>
                <w:color w:val="1E1E1E"/>
                <w:szCs w:val="22"/>
                <w:lang w:val="hr-HR"/>
              </w:rPr>
              <w:t>Sačuvaj</w:t>
            </w:r>
            <w:r w:rsidR="00B5440F" w:rsidRPr="003A043B">
              <w:rPr>
                <w:color w:val="1E1E1E"/>
                <w:szCs w:val="22"/>
                <w:lang w:val="hr-HR"/>
              </w:rPr>
              <w:t xml:space="preserve"> </w:t>
            </w:r>
            <w:r w:rsidR="00555817" w:rsidRPr="003A043B">
              <w:rPr>
                <w:color w:val="1E1E1E"/>
                <w:szCs w:val="22"/>
                <w:lang w:val="hr-HR"/>
              </w:rPr>
              <w:t>kao</w:t>
            </w:r>
            <w:r w:rsidR="00B5440F" w:rsidRPr="003A043B">
              <w:rPr>
                <w:color w:val="1E1E1E"/>
                <w:szCs w:val="22"/>
                <w:lang w:val="hr-HR"/>
              </w:rPr>
              <w:t>)</w:t>
            </w:r>
            <w:r w:rsidRPr="003A043B">
              <w:rPr>
                <w:color w:val="1E1E1E"/>
                <w:szCs w:val="22"/>
                <w:lang w:val="hr-HR"/>
              </w:rPr>
              <w:t>,</w:t>
            </w:r>
          </w:p>
          <w:p w:rsidR="00B5440F" w:rsidRPr="003A043B" w:rsidRDefault="0039168E" w:rsidP="000A336C">
            <w:pPr>
              <w:pStyle w:val="ListParagraph"/>
              <w:numPr>
                <w:ilvl w:val="0"/>
                <w:numId w:val="122"/>
              </w:numPr>
              <w:rPr>
                <w:color w:val="1E1E1E"/>
                <w:szCs w:val="22"/>
                <w:lang w:val="hr-HR"/>
              </w:rPr>
            </w:pPr>
            <w:r w:rsidRPr="003A043B">
              <w:rPr>
                <w:color w:val="1E1E1E"/>
                <w:szCs w:val="22"/>
                <w:lang w:val="hr-HR"/>
              </w:rPr>
              <w:t>i</w:t>
            </w:r>
            <w:r w:rsidR="00555817" w:rsidRPr="003A043B">
              <w:rPr>
                <w:color w:val="1E1E1E"/>
                <w:szCs w:val="22"/>
                <w:lang w:val="hr-HR"/>
              </w:rPr>
              <w:t>zvede</w:t>
            </w:r>
            <w:r w:rsidR="00B5440F" w:rsidRPr="003A043B">
              <w:rPr>
                <w:color w:val="1E1E1E"/>
                <w:szCs w:val="22"/>
                <w:lang w:val="hr-HR"/>
              </w:rPr>
              <w:t xml:space="preserve"> </w:t>
            </w:r>
            <w:r w:rsidR="00555817" w:rsidRPr="003A043B">
              <w:rPr>
                <w:color w:val="1E1E1E"/>
                <w:szCs w:val="22"/>
                <w:lang w:val="hr-HR"/>
              </w:rPr>
              <w:t>rad</w:t>
            </w:r>
            <w:r w:rsidR="00B5440F" w:rsidRPr="003A043B">
              <w:rPr>
                <w:color w:val="1E1E1E"/>
                <w:szCs w:val="22"/>
                <w:lang w:val="hr-HR"/>
              </w:rPr>
              <w:t xml:space="preserve"> </w:t>
            </w:r>
            <w:r w:rsidR="00555817" w:rsidRPr="003A043B">
              <w:rPr>
                <w:color w:val="1E1E1E"/>
                <w:szCs w:val="22"/>
                <w:lang w:val="hr-HR"/>
              </w:rPr>
              <w:t>u</w:t>
            </w:r>
            <w:r w:rsidR="00B5440F" w:rsidRPr="003A043B">
              <w:rPr>
                <w:color w:val="1E1E1E"/>
                <w:szCs w:val="22"/>
                <w:lang w:val="hr-HR"/>
              </w:rPr>
              <w:t xml:space="preserve"> </w:t>
            </w:r>
            <w:r w:rsidR="00555817" w:rsidRPr="003A043B">
              <w:rPr>
                <w:color w:val="1E1E1E"/>
                <w:szCs w:val="22"/>
                <w:lang w:val="hr-HR"/>
              </w:rPr>
              <w:t>više</w:t>
            </w:r>
            <w:r w:rsidR="00B5440F" w:rsidRPr="003A043B">
              <w:rPr>
                <w:color w:val="1E1E1E"/>
                <w:szCs w:val="22"/>
                <w:lang w:val="hr-HR"/>
              </w:rPr>
              <w:t xml:space="preserve"> </w:t>
            </w:r>
            <w:r w:rsidR="00555817" w:rsidRPr="003A043B">
              <w:rPr>
                <w:color w:val="1E1E1E"/>
                <w:szCs w:val="22"/>
                <w:lang w:val="hr-HR"/>
              </w:rPr>
              <w:t>programa</w:t>
            </w:r>
            <w:r w:rsidR="00B5440F" w:rsidRPr="003A043B">
              <w:rPr>
                <w:color w:val="1E1E1E"/>
                <w:szCs w:val="22"/>
                <w:lang w:val="hr-HR"/>
              </w:rPr>
              <w:t xml:space="preserve"> </w:t>
            </w:r>
            <w:r w:rsidR="00555817" w:rsidRPr="003A043B">
              <w:rPr>
                <w:color w:val="1E1E1E"/>
                <w:szCs w:val="22"/>
                <w:lang w:val="hr-HR"/>
              </w:rPr>
              <w:t>istovremeno</w:t>
            </w:r>
            <w:r w:rsidR="00B5440F" w:rsidRPr="003A043B">
              <w:rPr>
                <w:color w:val="1E1E1E"/>
                <w:szCs w:val="22"/>
                <w:lang w:val="hr-HR"/>
              </w:rPr>
              <w:t xml:space="preserve"> (</w:t>
            </w:r>
            <w:r w:rsidR="00555817" w:rsidRPr="003A043B">
              <w:rPr>
                <w:i/>
                <w:color w:val="1E1E1E"/>
                <w:szCs w:val="22"/>
                <w:lang w:val="hr-HR"/>
              </w:rPr>
              <w:t>multitasking</w:t>
            </w:r>
            <w:r w:rsidR="00B5440F" w:rsidRPr="003A043B">
              <w:rPr>
                <w:color w:val="1E1E1E"/>
                <w:szCs w:val="22"/>
                <w:lang w:val="hr-HR"/>
              </w:rPr>
              <w:t>)</w:t>
            </w:r>
            <w:r w:rsidRPr="003A043B">
              <w:rPr>
                <w:color w:val="1E1E1E"/>
                <w:szCs w:val="22"/>
                <w:lang w:val="hr-HR"/>
              </w:rPr>
              <w:t>,</w:t>
            </w:r>
          </w:p>
          <w:p w:rsidR="00B5440F" w:rsidRPr="003A043B" w:rsidRDefault="0039168E" w:rsidP="000A336C">
            <w:pPr>
              <w:pStyle w:val="ListParagraph"/>
              <w:numPr>
                <w:ilvl w:val="0"/>
                <w:numId w:val="122"/>
              </w:numPr>
              <w:rPr>
                <w:color w:val="1E1E1E"/>
                <w:szCs w:val="22"/>
                <w:lang w:val="hr-HR"/>
              </w:rPr>
            </w:pPr>
            <w:r w:rsidRPr="003A043B">
              <w:rPr>
                <w:color w:val="1E1E1E"/>
                <w:szCs w:val="22"/>
                <w:lang w:val="hr-HR"/>
              </w:rPr>
              <w:t>n</w:t>
            </w:r>
            <w:r w:rsidR="00555817" w:rsidRPr="003A043B">
              <w:rPr>
                <w:color w:val="1E1E1E"/>
                <w:szCs w:val="22"/>
                <w:lang w:val="hr-HR"/>
              </w:rPr>
              <w:t>apredna</w:t>
            </w:r>
            <w:r w:rsidR="00B5440F" w:rsidRPr="003A043B">
              <w:rPr>
                <w:color w:val="1E1E1E"/>
                <w:szCs w:val="22"/>
                <w:lang w:val="hr-HR"/>
              </w:rPr>
              <w:t xml:space="preserve"> </w:t>
            </w:r>
            <w:r w:rsidR="00555817" w:rsidRPr="003A043B">
              <w:rPr>
                <w:color w:val="1E1E1E"/>
                <w:szCs w:val="22"/>
                <w:lang w:val="hr-HR"/>
              </w:rPr>
              <w:t>upotreba</w:t>
            </w:r>
            <w:r w:rsidR="00B5440F" w:rsidRPr="003A043B">
              <w:rPr>
                <w:color w:val="1E1E1E"/>
                <w:szCs w:val="22"/>
                <w:lang w:val="hr-HR"/>
              </w:rPr>
              <w:t xml:space="preserve"> </w:t>
            </w:r>
            <w:r w:rsidR="00555817" w:rsidRPr="003A043B">
              <w:rPr>
                <w:i/>
                <w:color w:val="1E1E1E"/>
                <w:szCs w:val="22"/>
                <w:lang w:val="hr-HR"/>
              </w:rPr>
              <w:t>E</w:t>
            </w:r>
            <w:r w:rsidR="00B5440F" w:rsidRPr="003A043B">
              <w:rPr>
                <w:i/>
                <w:color w:val="1E1E1E"/>
                <w:szCs w:val="22"/>
                <w:lang w:val="hr-HR"/>
              </w:rPr>
              <w:t>xplorera</w:t>
            </w:r>
            <w:r w:rsidRPr="003A043B">
              <w:rPr>
                <w:color w:val="1E1E1E"/>
                <w:szCs w:val="22"/>
                <w:lang w:val="hr-HR"/>
              </w:rPr>
              <w:t>.</w:t>
            </w:r>
          </w:p>
        </w:tc>
        <w:tc>
          <w:tcPr>
            <w:tcW w:w="5557" w:type="dxa"/>
            <w:shd w:val="clear" w:color="auto" w:fill="auto"/>
            <w:vAlign w:val="center"/>
          </w:tcPr>
          <w:p w:rsidR="00B5440F" w:rsidRPr="003A043B" w:rsidRDefault="00555817" w:rsidP="00B5440F">
            <w:pPr>
              <w:rPr>
                <w:color w:val="1E1E1E"/>
                <w:szCs w:val="22"/>
                <w:lang w:val="sr-Cyrl-BA"/>
              </w:rPr>
            </w:pPr>
            <w:r w:rsidRPr="003A043B">
              <w:rPr>
                <w:color w:val="1E1E1E"/>
                <w:szCs w:val="22"/>
                <w:lang w:val="sr-Cyrl-BA"/>
              </w:rPr>
              <w:lastRenderedPageBreak/>
              <w:t>Jedinica</w:t>
            </w:r>
            <w:r w:rsidR="00B5440F" w:rsidRPr="003A043B">
              <w:rPr>
                <w:color w:val="1E1E1E"/>
                <w:szCs w:val="22"/>
                <w:lang w:val="sr-Cyrl-BA"/>
              </w:rPr>
              <w:t xml:space="preserve"> 1.</w:t>
            </w:r>
          </w:p>
          <w:p w:rsidR="00B5440F" w:rsidRPr="003A043B" w:rsidRDefault="00927151" w:rsidP="000A336C">
            <w:pPr>
              <w:pStyle w:val="ListParagraph"/>
              <w:numPr>
                <w:ilvl w:val="0"/>
                <w:numId w:val="117"/>
              </w:numPr>
              <w:ind w:left="204" w:hanging="204"/>
              <w:rPr>
                <w:color w:val="1E1E1E"/>
                <w:szCs w:val="22"/>
                <w:lang w:val="hr-HR"/>
              </w:rPr>
            </w:pPr>
            <w:r w:rsidRPr="003A043B">
              <w:rPr>
                <w:color w:val="1E1E1E"/>
                <w:szCs w:val="22"/>
                <w:lang w:val="hr-HR"/>
              </w:rPr>
              <w:t>U</w:t>
            </w:r>
            <w:r w:rsidR="00555817" w:rsidRPr="003A043B">
              <w:rPr>
                <w:color w:val="1E1E1E"/>
                <w:szCs w:val="22"/>
                <w:lang w:val="hr-HR"/>
              </w:rPr>
              <w:t>čenici</w:t>
            </w:r>
            <w:r w:rsidR="00B5440F" w:rsidRPr="003A043B">
              <w:rPr>
                <w:color w:val="1E1E1E"/>
                <w:szCs w:val="22"/>
                <w:lang w:val="hr-HR"/>
              </w:rPr>
              <w:t xml:space="preserve"> </w:t>
            </w:r>
            <w:r w:rsidR="00555817" w:rsidRPr="003A043B">
              <w:rPr>
                <w:color w:val="1E1E1E"/>
                <w:szCs w:val="22"/>
                <w:lang w:val="hr-HR"/>
              </w:rPr>
              <w:t>kažu</w:t>
            </w:r>
            <w:r w:rsidR="00B5440F" w:rsidRPr="003A043B">
              <w:rPr>
                <w:color w:val="1E1E1E"/>
                <w:szCs w:val="22"/>
                <w:lang w:val="hr-HR"/>
              </w:rPr>
              <w:t>/</w:t>
            </w:r>
            <w:r w:rsidR="00555817" w:rsidRPr="003A043B">
              <w:rPr>
                <w:color w:val="1E1E1E"/>
                <w:szCs w:val="22"/>
                <w:lang w:val="hr-HR"/>
              </w:rPr>
              <w:t>napišu</w:t>
            </w:r>
            <w:r w:rsidR="00B5440F" w:rsidRPr="003A043B">
              <w:rPr>
                <w:color w:val="1E1E1E"/>
                <w:szCs w:val="22"/>
                <w:lang w:val="hr-HR"/>
              </w:rPr>
              <w:t xml:space="preserve"> </w:t>
            </w:r>
            <w:r w:rsidR="00555817" w:rsidRPr="003A043B">
              <w:rPr>
                <w:color w:val="1E1E1E"/>
                <w:szCs w:val="22"/>
                <w:lang w:val="hr-HR"/>
              </w:rPr>
              <w:t>svoje</w:t>
            </w:r>
            <w:r w:rsidR="00B5440F" w:rsidRPr="003A043B">
              <w:rPr>
                <w:color w:val="1E1E1E"/>
                <w:szCs w:val="22"/>
                <w:lang w:val="hr-HR"/>
              </w:rPr>
              <w:t xml:space="preserve"> </w:t>
            </w:r>
            <w:r w:rsidR="00555817" w:rsidRPr="003A043B">
              <w:rPr>
                <w:color w:val="1E1E1E"/>
                <w:szCs w:val="22"/>
                <w:lang w:val="hr-HR"/>
              </w:rPr>
              <w:t>potrebe</w:t>
            </w:r>
            <w:r w:rsidR="00B5440F" w:rsidRPr="003A043B">
              <w:rPr>
                <w:color w:val="1E1E1E"/>
                <w:szCs w:val="22"/>
                <w:lang w:val="hr-HR"/>
              </w:rPr>
              <w:t xml:space="preserve"> </w:t>
            </w:r>
            <w:r w:rsidR="00555817" w:rsidRPr="003A043B">
              <w:rPr>
                <w:color w:val="1E1E1E"/>
                <w:szCs w:val="22"/>
                <w:lang w:val="hr-HR"/>
              </w:rPr>
              <w:t>za</w:t>
            </w:r>
            <w:r w:rsidR="00B5440F" w:rsidRPr="003A043B">
              <w:rPr>
                <w:color w:val="1E1E1E"/>
                <w:szCs w:val="22"/>
                <w:lang w:val="hr-HR"/>
              </w:rPr>
              <w:t xml:space="preserve"> </w:t>
            </w:r>
            <w:r w:rsidR="00555817" w:rsidRPr="003A043B">
              <w:rPr>
                <w:color w:val="1E1E1E"/>
                <w:szCs w:val="22"/>
                <w:lang w:val="hr-HR"/>
              </w:rPr>
              <w:t>upotrebom</w:t>
            </w:r>
            <w:r w:rsidR="00B5440F" w:rsidRPr="003A043B">
              <w:rPr>
                <w:color w:val="1E1E1E"/>
                <w:szCs w:val="22"/>
                <w:lang w:val="hr-HR"/>
              </w:rPr>
              <w:t xml:space="preserve"> </w:t>
            </w:r>
            <w:r w:rsidR="00555817" w:rsidRPr="003A043B">
              <w:rPr>
                <w:color w:val="1E1E1E"/>
                <w:szCs w:val="22"/>
                <w:lang w:val="hr-HR"/>
              </w:rPr>
              <w:t>računara</w:t>
            </w:r>
            <w:r w:rsidR="00B5440F" w:rsidRPr="003A043B">
              <w:rPr>
                <w:color w:val="1E1E1E"/>
                <w:szCs w:val="22"/>
                <w:lang w:val="hr-HR"/>
              </w:rPr>
              <w:t xml:space="preserve"> </w:t>
            </w:r>
            <w:r w:rsidR="00555817" w:rsidRPr="003A043B">
              <w:rPr>
                <w:color w:val="1E1E1E"/>
                <w:szCs w:val="22"/>
                <w:lang w:val="hr-HR"/>
              </w:rPr>
              <w:t>i</w:t>
            </w:r>
            <w:r w:rsidR="00B5440F" w:rsidRPr="003A043B">
              <w:rPr>
                <w:color w:val="1E1E1E"/>
                <w:szCs w:val="22"/>
                <w:lang w:val="hr-HR"/>
              </w:rPr>
              <w:t xml:space="preserve"> </w:t>
            </w:r>
            <w:r w:rsidR="00555817" w:rsidRPr="003A043B">
              <w:rPr>
                <w:color w:val="1E1E1E"/>
                <w:szCs w:val="22"/>
                <w:lang w:val="hr-HR"/>
              </w:rPr>
              <w:t>zaklјuče</w:t>
            </w:r>
            <w:r w:rsidR="00B5440F" w:rsidRPr="003A043B">
              <w:rPr>
                <w:color w:val="1E1E1E"/>
                <w:szCs w:val="22"/>
                <w:lang w:val="hr-HR"/>
              </w:rPr>
              <w:t xml:space="preserve"> </w:t>
            </w:r>
            <w:r w:rsidR="00555817" w:rsidRPr="003A043B">
              <w:rPr>
                <w:color w:val="1E1E1E"/>
                <w:szCs w:val="22"/>
                <w:lang w:val="hr-HR"/>
              </w:rPr>
              <w:t>glavne</w:t>
            </w:r>
            <w:r w:rsidR="00B5440F" w:rsidRPr="003A043B">
              <w:rPr>
                <w:color w:val="1E1E1E"/>
                <w:szCs w:val="22"/>
                <w:lang w:val="hr-HR"/>
              </w:rPr>
              <w:t xml:space="preserve">, </w:t>
            </w:r>
            <w:r w:rsidRPr="003A043B">
              <w:rPr>
                <w:color w:val="1E1E1E"/>
                <w:szCs w:val="22"/>
                <w:lang w:val="hr-HR"/>
              </w:rPr>
              <w:t>v</w:t>
            </w:r>
            <w:r w:rsidR="00555817" w:rsidRPr="003A043B">
              <w:rPr>
                <w:color w:val="1E1E1E"/>
                <w:szCs w:val="22"/>
                <w:lang w:val="hr-HR"/>
              </w:rPr>
              <w:t>ideo</w:t>
            </w:r>
            <w:r w:rsidR="00B5440F" w:rsidRPr="003A043B">
              <w:rPr>
                <w:color w:val="1E1E1E"/>
                <w:szCs w:val="22"/>
                <w:lang w:val="hr-HR"/>
              </w:rPr>
              <w:t>/</w:t>
            </w:r>
            <w:r w:rsidR="00B5440F" w:rsidRPr="003A043B">
              <w:rPr>
                <w:color w:val="1E1E1E"/>
                <w:szCs w:val="22"/>
                <w:lang w:val="sr-Latn-BA"/>
              </w:rPr>
              <w:t>LCD</w:t>
            </w:r>
            <w:r w:rsidR="00B5440F" w:rsidRPr="003A043B">
              <w:rPr>
                <w:color w:val="1E1E1E"/>
                <w:szCs w:val="22"/>
                <w:lang w:val="hr-HR"/>
              </w:rPr>
              <w:t>/</w:t>
            </w:r>
            <w:r w:rsidR="00555817" w:rsidRPr="003A043B">
              <w:rPr>
                <w:color w:val="1E1E1E"/>
                <w:szCs w:val="22"/>
                <w:lang w:val="hr-HR"/>
              </w:rPr>
              <w:t>folij</w:t>
            </w:r>
            <w:r w:rsidR="00B5440F" w:rsidRPr="003A043B">
              <w:rPr>
                <w:color w:val="1E1E1E"/>
                <w:szCs w:val="22"/>
                <w:lang w:val="hr-HR"/>
              </w:rPr>
              <w:t>e</w:t>
            </w:r>
            <w:r w:rsidRPr="003A043B">
              <w:rPr>
                <w:color w:val="1E1E1E"/>
                <w:szCs w:val="22"/>
                <w:lang w:val="hr-HR"/>
              </w:rPr>
              <w:t>.</w:t>
            </w:r>
          </w:p>
          <w:p w:rsidR="00B5440F" w:rsidRPr="003A043B" w:rsidRDefault="00555817" w:rsidP="000A336C">
            <w:pPr>
              <w:pStyle w:val="ListParagraph"/>
              <w:numPr>
                <w:ilvl w:val="0"/>
                <w:numId w:val="117"/>
              </w:numPr>
              <w:ind w:left="204" w:hanging="204"/>
              <w:rPr>
                <w:color w:val="1E1E1E"/>
                <w:szCs w:val="22"/>
                <w:lang w:val="hr-HR"/>
              </w:rPr>
            </w:pPr>
            <w:r w:rsidRPr="003A043B">
              <w:rPr>
                <w:color w:val="1E1E1E"/>
                <w:szCs w:val="22"/>
                <w:lang w:val="hr-HR"/>
              </w:rPr>
              <w:t>Računar</w:t>
            </w:r>
            <w:r w:rsidR="00B5440F" w:rsidRPr="003A043B">
              <w:rPr>
                <w:color w:val="1E1E1E"/>
                <w:szCs w:val="22"/>
                <w:lang w:val="hr-HR"/>
              </w:rPr>
              <w:t xml:space="preserve"> </w:t>
            </w:r>
            <w:r w:rsidRPr="003A043B">
              <w:rPr>
                <w:color w:val="1E1E1E"/>
                <w:szCs w:val="22"/>
                <w:lang w:val="hr-HR"/>
              </w:rPr>
              <w:t>za</w:t>
            </w:r>
            <w:r w:rsidR="00B5440F" w:rsidRPr="003A043B">
              <w:rPr>
                <w:color w:val="1E1E1E"/>
                <w:szCs w:val="22"/>
                <w:lang w:val="hr-HR"/>
              </w:rPr>
              <w:t xml:space="preserve"> </w:t>
            </w:r>
            <w:r w:rsidRPr="003A043B">
              <w:rPr>
                <w:color w:val="1E1E1E"/>
                <w:szCs w:val="22"/>
                <w:lang w:val="hr-HR"/>
              </w:rPr>
              <w:t>vježbu</w:t>
            </w:r>
            <w:r w:rsidR="00B5440F" w:rsidRPr="003A043B">
              <w:rPr>
                <w:color w:val="1E1E1E"/>
                <w:szCs w:val="22"/>
                <w:lang w:val="hr-HR"/>
              </w:rPr>
              <w:t xml:space="preserve"> - </w:t>
            </w:r>
            <w:r w:rsidRPr="003A043B">
              <w:rPr>
                <w:color w:val="1E1E1E"/>
                <w:szCs w:val="22"/>
                <w:lang w:val="hr-HR"/>
              </w:rPr>
              <w:t>rastaviti</w:t>
            </w:r>
            <w:r w:rsidR="00B5440F" w:rsidRPr="003A043B">
              <w:rPr>
                <w:color w:val="1E1E1E"/>
                <w:szCs w:val="22"/>
                <w:lang w:val="hr-HR"/>
              </w:rPr>
              <w:t xml:space="preserve"> </w:t>
            </w:r>
            <w:r w:rsidRPr="003A043B">
              <w:rPr>
                <w:color w:val="1E1E1E"/>
                <w:szCs w:val="22"/>
                <w:lang w:val="hr-HR"/>
              </w:rPr>
              <w:t>i</w:t>
            </w:r>
            <w:r w:rsidR="00B5440F" w:rsidRPr="003A043B">
              <w:rPr>
                <w:color w:val="1E1E1E"/>
                <w:szCs w:val="22"/>
                <w:lang w:val="hr-HR"/>
              </w:rPr>
              <w:t xml:space="preserve"> </w:t>
            </w:r>
            <w:r w:rsidRPr="003A043B">
              <w:rPr>
                <w:color w:val="1E1E1E"/>
                <w:szCs w:val="22"/>
                <w:lang w:val="hr-HR"/>
              </w:rPr>
              <w:t>sastaviti</w:t>
            </w:r>
            <w:r w:rsidR="00B5440F" w:rsidRPr="003A043B">
              <w:rPr>
                <w:color w:val="1E1E1E"/>
                <w:szCs w:val="22"/>
                <w:lang w:val="hr-HR"/>
              </w:rPr>
              <w:t xml:space="preserve"> </w:t>
            </w:r>
            <w:r w:rsidRPr="003A043B">
              <w:rPr>
                <w:color w:val="1E1E1E"/>
                <w:szCs w:val="22"/>
                <w:lang w:val="hr-HR"/>
              </w:rPr>
              <w:t>uz</w:t>
            </w:r>
            <w:r w:rsidR="00B5440F" w:rsidRPr="003A043B">
              <w:rPr>
                <w:color w:val="1E1E1E"/>
                <w:szCs w:val="22"/>
                <w:lang w:val="hr-HR"/>
              </w:rPr>
              <w:t xml:space="preserve"> </w:t>
            </w:r>
            <w:r w:rsidRPr="003A043B">
              <w:rPr>
                <w:color w:val="1E1E1E"/>
                <w:szCs w:val="22"/>
                <w:lang w:val="hr-HR"/>
              </w:rPr>
              <w:t>objašnjenje</w:t>
            </w:r>
            <w:r w:rsidR="00B5440F" w:rsidRPr="003A043B">
              <w:rPr>
                <w:color w:val="1E1E1E"/>
                <w:szCs w:val="22"/>
                <w:lang w:val="hr-HR"/>
              </w:rPr>
              <w:t xml:space="preserve"> </w:t>
            </w:r>
            <w:r w:rsidRPr="003A043B">
              <w:rPr>
                <w:color w:val="1E1E1E"/>
                <w:szCs w:val="22"/>
                <w:lang w:val="hr-HR"/>
              </w:rPr>
              <w:t>osnovnih</w:t>
            </w:r>
            <w:r w:rsidR="00B5440F" w:rsidRPr="003A043B">
              <w:rPr>
                <w:color w:val="1E1E1E"/>
                <w:szCs w:val="22"/>
                <w:lang w:val="hr-HR"/>
              </w:rPr>
              <w:t xml:space="preserve"> </w:t>
            </w:r>
            <w:r w:rsidRPr="003A043B">
              <w:rPr>
                <w:color w:val="1E1E1E"/>
                <w:szCs w:val="22"/>
                <w:lang w:val="hr-HR"/>
              </w:rPr>
              <w:t>komponenti</w:t>
            </w:r>
            <w:r w:rsidR="00927151" w:rsidRPr="003A043B">
              <w:rPr>
                <w:color w:val="1E1E1E"/>
                <w:szCs w:val="22"/>
                <w:lang w:val="hr-HR"/>
              </w:rPr>
              <w:t>.</w:t>
            </w:r>
          </w:p>
          <w:p w:rsidR="00B5440F" w:rsidRPr="003A043B" w:rsidRDefault="00555817" w:rsidP="000A336C">
            <w:pPr>
              <w:pStyle w:val="ListParagraph"/>
              <w:numPr>
                <w:ilvl w:val="0"/>
                <w:numId w:val="117"/>
              </w:numPr>
              <w:ind w:left="204" w:hanging="204"/>
              <w:rPr>
                <w:color w:val="1E1E1E"/>
                <w:szCs w:val="22"/>
                <w:lang w:val="hr-HR"/>
              </w:rPr>
            </w:pPr>
            <w:r w:rsidRPr="003A043B">
              <w:rPr>
                <w:color w:val="1E1E1E"/>
                <w:szCs w:val="22"/>
                <w:lang w:val="hr-HR"/>
              </w:rPr>
              <w:t>Dati</w:t>
            </w:r>
            <w:r w:rsidR="00B5440F" w:rsidRPr="003A043B">
              <w:rPr>
                <w:color w:val="1E1E1E"/>
                <w:szCs w:val="22"/>
                <w:lang w:val="hr-HR"/>
              </w:rPr>
              <w:t xml:space="preserve"> </w:t>
            </w:r>
            <w:r w:rsidRPr="003A043B">
              <w:rPr>
                <w:color w:val="1E1E1E"/>
                <w:szCs w:val="22"/>
                <w:lang w:val="hr-HR"/>
              </w:rPr>
              <w:t>tabelu</w:t>
            </w:r>
            <w:r w:rsidR="00B5440F" w:rsidRPr="003A043B">
              <w:rPr>
                <w:color w:val="1E1E1E"/>
                <w:szCs w:val="22"/>
                <w:lang w:val="hr-HR"/>
              </w:rPr>
              <w:t xml:space="preserve"> SI - </w:t>
            </w:r>
            <w:r w:rsidRPr="003A043B">
              <w:rPr>
                <w:color w:val="1E1E1E"/>
                <w:szCs w:val="22"/>
                <w:lang w:val="hr-HR"/>
              </w:rPr>
              <w:t>jedinica</w:t>
            </w:r>
            <w:r w:rsidR="00B5440F" w:rsidRPr="003A043B">
              <w:rPr>
                <w:color w:val="1E1E1E"/>
                <w:szCs w:val="22"/>
                <w:lang w:val="hr-HR"/>
              </w:rPr>
              <w:t xml:space="preserve"> </w:t>
            </w:r>
            <w:r w:rsidRPr="003A043B">
              <w:rPr>
                <w:color w:val="1E1E1E"/>
                <w:szCs w:val="22"/>
                <w:lang w:val="hr-HR"/>
              </w:rPr>
              <w:t>i</w:t>
            </w:r>
            <w:r w:rsidR="00B5440F" w:rsidRPr="003A043B">
              <w:rPr>
                <w:color w:val="1E1E1E"/>
                <w:szCs w:val="22"/>
                <w:lang w:val="hr-HR"/>
              </w:rPr>
              <w:t xml:space="preserve"> </w:t>
            </w:r>
            <w:r w:rsidRPr="003A043B">
              <w:rPr>
                <w:color w:val="1E1E1E"/>
                <w:szCs w:val="22"/>
                <w:lang w:val="hr-HR"/>
              </w:rPr>
              <w:t>uporediti</w:t>
            </w:r>
            <w:r w:rsidR="00B5440F" w:rsidRPr="003A043B">
              <w:rPr>
                <w:color w:val="1E1E1E"/>
                <w:szCs w:val="22"/>
                <w:lang w:val="hr-HR"/>
              </w:rPr>
              <w:t xml:space="preserve"> </w:t>
            </w:r>
            <w:r w:rsidRPr="003A043B">
              <w:rPr>
                <w:color w:val="1E1E1E"/>
                <w:szCs w:val="22"/>
                <w:lang w:val="hr-HR"/>
              </w:rPr>
              <w:t>sa</w:t>
            </w:r>
            <w:r w:rsidR="00B5440F" w:rsidRPr="003A043B">
              <w:rPr>
                <w:color w:val="1E1E1E"/>
                <w:szCs w:val="22"/>
                <w:lang w:val="hr-HR"/>
              </w:rPr>
              <w:t xml:space="preserve"> </w:t>
            </w:r>
            <w:r w:rsidRPr="003A043B">
              <w:rPr>
                <w:color w:val="1E1E1E"/>
                <w:szCs w:val="22"/>
                <w:lang w:val="hr-HR"/>
              </w:rPr>
              <w:t>jedinicama</w:t>
            </w:r>
            <w:r w:rsidR="00B5440F" w:rsidRPr="003A043B">
              <w:rPr>
                <w:color w:val="1E1E1E"/>
                <w:szCs w:val="22"/>
                <w:lang w:val="hr-HR"/>
              </w:rPr>
              <w:t xml:space="preserve"> </w:t>
            </w:r>
            <w:r w:rsidRPr="003A043B">
              <w:rPr>
                <w:color w:val="1E1E1E"/>
                <w:szCs w:val="22"/>
                <w:lang w:val="hr-HR"/>
              </w:rPr>
              <w:t>u</w:t>
            </w:r>
            <w:r w:rsidR="00B5440F" w:rsidRPr="003A043B">
              <w:rPr>
                <w:color w:val="1E1E1E"/>
                <w:szCs w:val="22"/>
                <w:lang w:val="hr-HR"/>
              </w:rPr>
              <w:t xml:space="preserve"> IT (</w:t>
            </w:r>
            <w:r w:rsidRPr="003A043B">
              <w:rPr>
                <w:color w:val="1E1E1E"/>
                <w:szCs w:val="22"/>
                <w:lang w:val="hr-HR"/>
              </w:rPr>
              <w:t>bit</w:t>
            </w:r>
            <w:r w:rsidR="00B5440F" w:rsidRPr="003A043B">
              <w:rPr>
                <w:color w:val="1E1E1E"/>
                <w:szCs w:val="22"/>
                <w:lang w:val="hr-HR"/>
              </w:rPr>
              <w:t>, Byt</w:t>
            </w:r>
            <w:r w:rsidRPr="003A043B">
              <w:rPr>
                <w:color w:val="1E1E1E"/>
                <w:szCs w:val="22"/>
                <w:lang w:val="hr-HR"/>
              </w:rPr>
              <w:t>e</w:t>
            </w:r>
            <w:r w:rsidR="00B5440F" w:rsidRPr="003A043B">
              <w:rPr>
                <w:color w:val="1E1E1E"/>
                <w:szCs w:val="22"/>
                <w:lang w:val="hr-HR"/>
              </w:rPr>
              <w:t xml:space="preserve">, KB, </w:t>
            </w:r>
            <w:r w:rsidRPr="003A043B">
              <w:rPr>
                <w:color w:val="1E1E1E"/>
                <w:szCs w:val="22"/>
                <w:lang w:val="hr-HR"/>
              </w:rPr>
              <w:t>M</w:t>
            </w:r>
            <w:r w:rsidR="00B5440F" w:rsidRPr="003A043B">
              <w:rPr>
                <w:color w:val="1E1E1E"/>
                <w:szCs w:val="22"/>
                <w:lang w:val="hr-HR"/>
              </w:rPr>
              <w:t>B...)</w:t>
            </w:r>
            <w:r w:rsidR="00927151" w:rsidRPr="003A043B">
              <w:rPr>
                <w:color w:val="1E1E1E"/>
                <w:szCs w:val="22"/>
                <w:lang w:val="hr-HR"/>
              </w:rPr>
              <w:t>.</w:t>
            </w:r>
          </w:p>
          <w:p w:rsidR="00B5440F" w:rsidRPr="003A043B" w:rsidRDefault="00B5440F" w:rsidP="00B5440F">
            <w:pPr>
              <w:pStyle w:val="ListParagraph"/>
              <w:ind w:left="384"/>
              <w:rPr>
                <w:color w:val="1E1E1E"/>
                <w:szCs w:val="22"/>
                <w:lang w:val="hr-HR"/>
              </w:rPr>
            </w:pPr>
          </w:p>
          <w:p w:rsidR="00B5440F" w:rsidRPr="003A043B" w:rsidRDefault="00B5440F" w:rsidP="00B5440F">
            <w:pPr>
              <w:pStyle w:val="ListParagraph"/>
              <w:ind w:left="384"/>
              <w:rPr>
                <w:color w:val="1E1E1E"/>
                <w:szCs w:val="22"/>
                <w:lang w:val="hr-HR"/>
              </w:rPr>
            </w:pPr>
          </w:p>
          <w:p w:rsidR="00B5440F" w:rsidRPr="003A043B" w:rsidRDefault="00B5440F" w:rsidP="00B5440F">
            <w:pPr>
              <w:pStyle w:val="ListParagraph"/>
              <w:ind w:left="384"/>
              <w:rPr>
                <w:color w:val="1E1E1E"/>
                <w:szCs w:val="22"/>
                <w:lang w:val="hr-HR"/>
              </w:rPr>
            </w:pPr>
          </w:p>
          <w:p w:rsidR="00B5440F" w:rsidRPr="003A043B" w:rsidRDefault="00555817" w:rsidP="00B5440F">
            <w:pPr>
              <w:rPr>
                <w:color w:val="1E1E1E"/>
                <w:szCs w:val="22"/>
                <w:lang w:val="sr-Cyrl-BA"/>
              </w:rPr>
            </w:pPr>
            <w:r w:rsidRPr="003A043B">
              <w:rPr>
                <w:color w:val="1E1E1E"/>
                <w:szCs w:val="22"/>
                <w:lang w:val="sr-Cyrl-BA"/>
              </w:rPr>
              <w:t>Jedinica</w:t>
            </w:r>
            <w:r w:rsidR="00B5440F" w:rsidRPr="003A043B">
              <w:rPr>
                <w:color w:val="1E1E1E"/>
                <w:szCs w:val="22"/>
                <w:lang w:val="sr-Cyrl-BA"/>
              </w:rPr>
              <w:t xml:space="preserve"> 2.</w:t>
            </w:r>
          </w:p>
          <w:p w:rsidR="00B5440F" w:rsidRPr="003A043B" w:rsidRDefault="00555817" w:rsidP="000A336C">
            <w:pPr>
              <w:pStyle w:val="ListParagraph"/>
              <w:numPr>
                <w:ilvl w:val="0"/>
                <w:numId w:val="118"/>
              </w:numPr>
              <w:rPr>
                <w:color w:val="1E1E1E"/>
                <w:szCs w:val="22"/>
                <w:lang w:val="hr-HR"/>
              </w:rPr>
            </w:pPr>
            <w:r w:rsidRPr="003A043B">
              <w:rPr>
                <w:color w:val="1E1E1E"/>
                <w:szCs w:val="22"/>
                <w:lang w:val="hr-HR"/>
              </w:rPr>
              <w:t>Prikazati</w:t>
            </w:r>
            <w:r w:rsidR="00927151" w:rsidRPr="003A043B">
              <w:rPr>
                <w:color w:val="1E1E1E"/>
                <w:szCs w:val="22"/>
                <w:lang w:val="hr-HR"/>
              </w:rPr>
              <w:t xml:space="preserve"> </w:t>
            </w:r>
            <w:r w:rsidRPr="003A043B">
              <w:rPr>
                <w:i/>
                <w:color w:val="1E1E1E"/>
                <w:szCs w:val="22"/>
                <w:lang w:val="hr-HR"/>
              </w:rPr>
              <w:t>vezu</w:t>
            </w:r>
            <w:r w:rsidR="00B5440F" w:rsidRPr="003A043B">
              <w:rPr>
                <w:color w:val="1E1E1E"/>
                <w:szCs w:val="22"/>
                <w:lang w:val="hr-HR"/>
              </w:rPr>
              <w:t xml:space="preserve"> </w:t>
            </w:r>
            <w:r w:rsidRPr="003A043B">
              <w:rPr>
                <w:color w:val="1E1E1E"/>
                <w:szCs w:val="22"/>
                <w:lang w:val="hr-HR"/>
              </w:rPr>
              <w:t>funkcija</w:t>
            </w:r>
            <w:r w:rsidR="00B5440F" w:rsidRPr="003A043B">
              <w:rPr>
                <w:color w:val="1E1E1E"/>
                <w:szCs w:val="22"/>
                <w:lang w:val="hr-HR"/>
              </w:rPr>
              <w:t xml:space="preserve"> </w:t>
            </w:r>
            <w:r w:rsidRPr="003A043B">
              <w:rPr>
                <w:color w:val="1E1E1E"/>
                <w:szCs w:val="22"/>
                <w:lang w:val="hr-HR"/>
              </w:rPr>
              <w:t>mozga</w:t>
            </w:r>
            <w:r w:rsidR="00B5440F" w:rsidRPr="003A043B">
              <w:rPr>
                <w:color w:val="1E1E1E"/>
                <w:szCs w:val="22"/>
                <w:lang w:val="hr-HR"/>
              </w:rPr>
              <w:t xml:space="preserve"> </w:t>
            </w:r>
            <w:r w:rsidRPr="003A043B">
              <w:rPr>
                <w:color w:val="1E1E1E"/>
                <w:szCs w:val="22"/>
                <w:lang w:val="hr-HR"/>
              </w:rPr>
              <w:t>i</w:t>
            </w:r>
            <w:r w:rsidR="00B5440F" w:rsidRPr="003A043B">
              <w:rPr>
                <w:color w:val="1E1E1E"/>
                <w:szCs w:val="22"/>
                <w:lang w:val="hr-HR"/>
              </w:rPr>
              <w:t xml:space="preserve"> </w:t>
            </w:r>
            <w:r w:rsidRPr="003A043B">
              <w:rPr>
                <w:color w:val="1E1E1E"/>
                <w:szCs w:val="22"/>
                <w:lang w:val="hr-HR"/>
              </w:rPr>
              <w:t>OS</w:t>
            </w:r>
            <w:r w:rsidR="00B5440F" w:rsidRPr="003A043B">
              <w:rPr>
                <w:color w:val="1E1E1E"/>
                <w:szCs w:val="22"/>
                <w:lang w:val="hr-HR"/>
              </w:rPr>
              <w:t>-</w:t>
            </w:r>
            <w:r w:rsidRPr="003A043B">
              <w:rPr>
                <w:color w:val="1E1E1E"/>
                <w:szCs w:val="22"/>
                <w:lang w:val="hr-HR"/>
              </w:rPr>
              <w:t>a</w:t>
            </w:r>
            <w:r w:rsidR="00927151" w:rsidRPr="003A043B">
              <w:rPr>
                <w:color w:val="1E1E1E"/>
                <w:szCs w:val="22"/>
                <w:lang w:val="hr-HR"/>
              </w:rPr>
              <w:t>.</w:t>
            </w:r>
            <w:r w:rsidR="00B5440F" w:rsidRPr="003A043B">
              <w:rPr>
                <w:color w:val="1E1E1E"/>
                <w:szCs w:val="22"/>
                <w:lang w:val="hr-HR"/>
              </w:rPr>
              <w:br/>
            </w:r>
            <w:r w:rsidRPr="003A043B">
              <w:rPr>
                <w:color w:val="1E1E1E"/>
                <w:szCs w:val="22"/>
                <w:lang w:val="hr-HR"/>
              </w:rPr>
              <w:t>Razvoj</w:t>
            </w:r>
            <w:r w:rsidR="00B5440F" w:rsidRPr="003A043B">
              <w:rPr>
                <w:color w:val="1E1E1E"/>
                <w:szCs w:val="22"/>
                <w:lang w:val="hr-HR"/>
              </w:rPr>
              <w:t xml:space="preserve"> IT </w:t>
            </w:r>
            <w:r w:rsidRPr="003A043B">
              <w:rPr>
                <w:color w:val="1E1E1E"/>
                <w:szCs w:val="22"/>
                <w:lang w:val="hr-HR"/>
              </w:rPr>
              <w:t>i</w:t>
            </w:r>
            <w:r w:rsidR="00B5440F" w:rsidRPr="003A043B">
              <w:rPr>
                <w:color w:val="1E1E1E"/>
                <w:szCs w:val="22"/>
                <w:lang w:val="hr-HR"/>
              </w:rPr>
              <w:t xml:space="preserve"> </w:t>
            </w:r>
            <w:r w:rsidRPr="003A043B">
              <w:rPr>
                <w:color w:val="1E1E1E"/>
                <w:szCs w:val="22"/>
                <w:lang w:val="hr-HR"/>
              </w:rPr>
              <w:t>OS</w:t>
            </w:r>
            <w:r w:rsidR="00B5440F" w:rsidRPr="003A043B">
              <w:rPr>
                <w:color w:val="1E1E1E"/>
                <w:szCs w:val="22"/>
                <w:lang w:val="hr-HR"/>
              </w:rPr>
              <w:t xml:space="preserve"> 1970-2000.</w:t>
            </w:r>
          </w:p>
          <w:p w:rsidR="00B5440F" w:rsidRPr="003A043B" w:rsidRDefault="00555817" w:rsidP="000A336C">
            <w:pPr>
              <w:pStyle w:val="ListParagraph"/>
              <w:numPr>
                <w:ilvl w:val="0"/>
                <w:numId w:val="118"/>
              </w:numPr>
              <w:rPr>
                <w:color w:val="1E1E1E"/>
                <w:szCs w:val="22"/>
                <w:lang w:val="hr-HR"/>
              </w:rPr>
            </w:pPr>
            <w:r w:rsidRPr="003A043B">
              <w:rPr>
                <w:color w:val="1E1E1E"/>
                <w:szCs w:val="22"/>
                <w:lang w:val="hr-HR"/>
              </w:rPr>
              <w:t>Video</w:t>
            </w:r>
            <w:r w:rsidR="00B5440F" w:rsidRPr="003A043B">
              <w:rPr>
                <w:color w:val="1E1E1E"/>
                <w:szCs w:val="22"/>
                <w:lang w:val="hr-HR"/>
              </w:rPr>
              <w:t>/LCD/</w:t>
            </w:r>
            <w:r w:rsidRPr="003A043B">
              <w:rPr>
                <w:color w:val="1E1E1E"/>
                <w:szCs w:val="22"/>
                <w:lang w:val="hr-HR"/>
              </w:rPr>
              <w:t>folije</w:t>
            </w:r>
            <w:r w:rsidR="00B5440F" w:rsidRPr="003A043B">
              <w:rPr>
                <w:color w:val="1E1E1E"/>
                <w:szCs w:val="22"/>
                <w:lang w:val="hr-HR"/>
              </w:rPr>
              <w:t xml:space="preserve"> – </w:t>
            </w:r>
            <w:r w:rsidRPr="003A043B">
              <w:rPr>
                <w:color w:val="1E1E1E"/>
                <w:szCs w:val="22"/>
                <w:lang w:val="hr-HR"/>
              </w:rPr>
              <w:t>prikaz</w:t>
            </w:r>
            <w:r w:rsidR="00927151" w:rsidRPr="003A043B">
              <w:rPr>
                <w:color w:val="1E1E1E"/>
                <w:szCs w:val="22"/>
                <w:lang w:val="hr-HR"/>
              </w:rPr>
              <w:t>.</w:t>
            </w:r>
          </w:p>
          <w:p w:rsidR="00B5440F" w:rsidRPr="003A043B" w:rsidRDefault="00927151" w:rsidP="000A336C">
            <w:pPr>
              <w:pStyle w:val="ListParagraph"/>
              <w:numPr>
                <w:ilvl w:val="0"/>
                <w:numId w:val="118"/>
              </w:numPr>
              <w:rPr>
                <w:color w:val="1E1E1E"/>
                <w:szCs w:val="22"/>
                <w:lang w:val="hr-HR"/>
              </w:rPr>
            </w:pPr>
            <w:r w:rsidRPr="003A043B">
              <w:rPr>
                <w:color w:val="1E1E1E"/>
                <w:szCs w:val="22"/>
                <w:lang w:val="hr-HR"/>
              </w:rPr>
              <w:t>U</w:t>
            </w:r>
            <w:r w:rsidR="00555817" w:rsidRPr="003A043B">
              <w:rPr>
                <w:color w:val="1E1E1E"/>
                <w:szCs w:val="22"/>
                <w:lang w:val="hr-HR"/>
              </w:rPr>
              <w:t>čenici</w:t>
            </w:r>
            <w:r w:rsidR="00B5440F" w:rsidRPr="003A043B">
              <w:rPr>
                <w:color w:val="1E1E1E"/>
                <w:szCs w:val="22"/>
                <w:lang w:val="hr-HR"/>
              </w:rPr>
              <w:t xml:space="preserve"> </w:t>
            </w:r>
            <w:r w:rsidRPr="003A043B">
              <w:rPr>
                <w:color w:val="1E1E1E"/>
                <w:szCs w:val="22"/>
                <w:lang w:val="hr-HR"/>
              </w:rPr>
              <w:t>identificiraju</w:t>
            </w:r>
            <w:r w:rsidR="00B5440F" w:rsidRPr="003A043B">
              <w:rPr>
                <w:color w:val="1E1E1E"/>
                <w:szCs w:val="22"/>
                <w:lang w:val="hr-HR"/>
              </w:rPr>
              <w:t xml:space="preserve"> </w:t>
            </w:r>
            <w:r w:rsidR="00555817" w:rsidRPr="003A043B">
              <w:rPr>
                <w:color w:val="1E1E1E"/>
                <w:szCs w:val="22"/>
                <w:lang w:val="hr-HR"/>
              </w:rPr>
              <w:t>svoj</w:t>
            </w:r>
            <w:r w:rsidR="00B5440F" w:rsidRPr="003A043B">
              <w:rPr>
                <w:color w:val="1E1E1E"/>
                <w:szCs w:val="22"/>
                <w:lang w:val="hr-HR"/>
              </w:rPr>
              <w:t xml:space="preserve"> </w:t>
            </w:r>
            <w:r w:rsidR="00555817" w:rsidRPr="003A043B">
              <w:rPr>
                <w:color w:val="1E1E1E"/>
                <w:szCs w:val="22"/>
                <w:lang w:val="hr-HR"/>
              </w:rPr>
              <w:t>radni</w:t>
            </w:r>
            <w:r w:rsidR="00B5440F" w:rsidRPr="003A043B">
              <w:rPr>
                <w:color w:val="1E1E1E"/>
                <w:szCs w:val="22"/>
                <w:lang w:val="hr-HR"/>
              </w:rPr>
              <w:t xml:space="preserve"> </w:t>
            </w:r>
            <w:r w:rsidR="00555817" w:rsidRPr="003A043B">
              <w:rPr>
                <w:color w:val="1E1E1E"/>
                <w:szCs w:val="22"/>
                <w:lang w:val="hr-HR"/>
              </w:rPr>
              <w:t>sto</w:t>
            </w:r>
            <w:r w:rsidR="00B5440F" w:rsidRPr="003A043B">
              <w:rPr>
                <w:color w:val="1E1E1E"/>
                <w:szCs w:val="22"/>
                <w:lang w:val="hr-HR"/>
              </w:rPr>
              <w:t xml:space="preserve"> </w:t>
            </w:r>
            <w:r w:rsidR="00555817" w:rsidRPr="003A043B">
              <w:rPr>
                <w:color w:val="1E1E1E"/>
                <w:szCs w:val="22"/>
                <w:lang w:val="hr-HR"/>
              </w:rPr>
              <w:t>kod</w:t>
            </w:r>
            <w:r w:rsidR="00B5440F" w:rsidRPr="003A043B">
              <w:rPr>
                <w:color w:val="1E1E1E"/>
                <w:szCs w:val="22"/>
                <w:lang w:val="hr-HR"/>
              </w:rPr>
              <w:t xml:space="preserve"> </w:t>
            </w:r>
            <w:r w:rsidR="00555817" w:rsidRPr="003A043B">
              <w:rPr>
                <w:color w:val="1E1E1E"/>
                <w:szCs w:val="22"/>
                <w:lang w:val="hr-HR"/>
              </w:rPr>
              <w:t>kuće</w:t>
            </w:r>
            <w:r w:rsidR="00B5440F" w:rsidRPr="003A043B">
              <w:rPr>
                <w:color w:val="1E1E1E"/>
                <w:szCs w:val="22"/>
                <w:lang w:val="hr-HR"/>
              </w:rPr>
              <w:t xml:space="preserve"> </w:t>
            </w:r>
            <w:r w:rsidR="00555817" w:rsidRPr="003A043B">
              <w:rPr>
                <w:color w:val="1E1E1E"/>
                <w:szCs w:val="22"/>
                <w:lang w:val="hr-HR"/>
              </w:rPr>
              <w:t>i</w:t>
            </w:r>
            <w:r w:rsidR="00B5440F" w:rsidRPr="003A043B">
              <w:rPr>
                <w:color w:val="1E1E1E"/>
                <w:szCs w:val="22"/>
                <w:lang w:val="hr-HR"/>
              </w:rPr>
              <w:t xml:space="preserve"> </w:t>
            </w:r>
            <w:r w:rsidR="00555817" w:rsidRPr="003A043B">
              <w:rPr>
                <w:color w:val="1E1E1E"/>
                <w:szCs w:val="22"/>
                <w:lang w:val="hr-HR"/>
              </w:rPr>
              <w:t>uporede</w:t>
            </w:r>
            <w:r w:rsidR="00B5440F" w:rsidRPr="003A043B">
              <w:rPr>
                <w:color w:val="1E1E1E"/>
                <w:szCs w:val="22"/>
                <w:lang w:val="hr-HR"/>
              </w:rPr>
              <w:t xml:space="preserve"> </w:t>
            </w:r>
            <w:r w:rsidR="00555817" w:rsidRPr="003A043B">
              <w:rPr>
                <w:color w:val="1E1E1E"/>
                <w:szCs w:val="22"/>
                <w:lang w:val="hr-HR"/>
              </w:rPr>
              <w:t>sa</w:t>
            </w:r>
            <w:r w:rsidR="00B5440F" w:rsidRPr="003A043B">
              <w:rPr>
                <w:color w:val="1E1E1E"/>
                <w:szCs w:val="22"/>
                <w:lang w:val="hr-HR"/>
              </w:rPr>
              <w:t xml:space="preserve"> </w:t>
            </w:r>
            <w:r w:rsidR="00555817" w:rsidRPr="003A043B">
              <w:rPr>
                <w:color w:val="1E1E1E"/>
                <w:szCs w:val="22"/>
                <w:lang w:val="hr-HR"/>
              </w:rPr>
              <w:t>radnim</w:t>
            </w:r>
            <w:r w:rsidR="00B5440F" w:rsidRPr="003A043B">
              <w:rPr>
                <w:color w:val="1E1E1E"/>
                <w:szCs w:val="22"/>
                <w:lang w:val="hr-HR"/>
              </w:rPr>
              <w:t xml:space="preserve"> </w:t>
            </w:r>
            <w:r w:rsidR="00555817" w:rsidRPr="003A043B">
              <w:rPr>
                <w:color w:val="1E1E1E"/>
                <w:szCs w:val="22"/>
                <w:lang w:val="hr-HR"/>
              </w:rPr>
              <w:t>prostorom</w:t>
            </w:r>
            <w:r w:rsidR="00B5440F" w:rsidRPr="003A043B">
              <w:rPr>
                <w:color w:val="1E1E1E"/>
                <w:szCs w:val="22"/>
                <w:lang w:val="hr-HR"/>
              </w:rPr>
              <w:t xml:space="preserve"> </w:t>
            </w:r>
            <w:r w:rsidR="00555817" w:rsidRPr="003A043B">
              <w:rPr>
                <w:color w:val="1E1E1E"/>
                <w:szCs w:val="22"/>
                <w:lang w:val="hr-HR"/>
              </w:rPr>
              <w:t>OS</w:t>
            </w:r>
            <w:r w:rsidR="00B5440F" w:rsidRPr="003A043B">
              <w:rPr>
                <w:color w:val="1E1E1E"/>
                <w:szCs w:val="22"/>
                <w:lang w:val="hr-HR"/>
              </w:rPr>
              <w:t xml:space="preserve"> </w:t>
            </w:r>
            <w:r w:rsidR="00B5440F" w:rsidRPr="003A043B">
              <w:rPr>
                <w:i/>
                <w:color w:val="1E1E1E"/>
                <w:szCs w:val="22"/>
                <w:lang w:val="hr-HR"/>
              </w:rPr>
              <w:t>Windows</w:t>
            </w:r>
            <w:r w:rsidRPr="003A043B">
              <w:rPr>
                <w:color w:val="1E1E1E"/>
                <w:szCs w:val="22"/>
                <w:lang w:val="hr-HR"/>
              </w:rPr>
              <w:t>.</w:t>
            </w:r>
          </w:p>
          <w:p w:rsidR="00B5440F" w:rsidRPr="003A043B" w:rsidRDefault="00B5440F" w:rsidP="00B5440F">
            <w:pPr>
              <w:pStyle w:val="ListParagraph"/>
              <w:ind w:left="384"/>
              <w:rPr>
                <w:color w:val="1E1E1E"/>
                <w:szCs w:val="22"/>
                <w:lang w:val="hr-HR"/>
              </w:rPr>
            </w:pPr>
          </w:p>
          <w:p w:rsidR="00B5440F" w:rsidRPr="003A043B" w:rsidRDefault="00B5440F" w:rsidP="00B5440F">
            <w:pPr>
              <w:pStyle w:val="ListParagraph"/>
              <w:ind w:left="384"/>
              <w:rPr>
                <w:color w:val="1E1E1E"/>
                <w:szCs w:val="22"/>
                <w:lang w:val="hr-HR"/>
              </w:rPr>
            </w:pPr>
          </w:p>
          <w:p w:rsidR="00B5440F" w:rsidRPr="003A043B" w:rsidRDefault="00555817" w:rsidP="00B5440F">
            <w:pPr>
              <w:rPr>
                <w:color w:val="1E1E1E"/>
                <w:szCs w:val="22"/>
                <w:lang w:val="sr-Cyrl-BA"/>
              </w:rPr>
            </w:pPr>
            <w:r w:rsidRPr="003A043B">
              <w:rPr>
                <w:color w:val="1E1E1E"/>
                <w:szCs w:val="22"/>
                <w:lang w:val="sr-Cyrl-BA"/>
              </w:rPr>
              <w:t>Jedinica</w:t>
            </w:r>
            <w:r w:rsidR="00B5440F" w:rsidRPr="003A043B">
              <w:rPr>
                <w:color w:val="1E1E1E"/>
                <w:szCs w:val="22"/>
                <w:lang w:val="sr-Cyrl-BA"/>
              </w:rPr>
              <w:t xml:space="preserve"> 3.</w:t>
            </w:r>
          </w:p>
          <w:p w:rsidR="00B5440F" w:rsidRPr="003A043B" w:rsidRDefault="00927151" w:rsidP="000A336C">
            <w:pPr>
              <w:pStyle w:val="ListParagraph"/>
              <w:numPr>
                <w:ilvl w:val="0"/>
                <w:numId w:val="120"/>
              </w:numPr>
              <w:rPr>
                <w:color w:val="1E1E1E"/>
                <w:szCs w:val="22"/>
                <w:lang w:val="hr-HR"/>
              </w:rPr>
            </w:pPr>
            <w:r w:rsidRPr="003A043B">
              <w:rPr>
                <w:color w:val="1E1E1E"/>
                <w:szCs w:val="22"/>
                <w:lang w:val="hr-HR"/>
              </w:rPr>
              <w:t>U</w:t>
            </w:r>
            <w:r w:rsidR="00555817" w:rsidRPr="003A043B">
              <w:rPr>
                <w:color w:val="1E1E1E"/>
                <w:szCs w:val="22"/>
                <w:lang w:val="hr-HR"/>
              </w:rPr>
              <w:t>čenici</w:t>
            </w:r>
            <w:r w:rsidR="00B5440F" w:rsidRPr="003A043B">
              <w:rPr>
                <w:color w:val="1E1E1E"/>
                <w:szCs w:val="22"/>
                <w:lang w:val="hr-HR"/>
              </w:rPr>
              <w:t xml:space="preserve"> </w:t>
            </w:r>
            <w:r w:rsidR="00555817" w:rsidRPr="003A043B">
              <w:rPr>
                <w:color w:val="1E1E1E"/>
                <w:szCs w:val="22"/>
                <w:lang w:val="hr-HR"/>
              </w:rPr>
              <w:t>nabroje</w:t>
            </w:r>
            <w:r w:rsidR="00B5440F" w:rsidRPr="003A043B">
              <w:rPr>
                <w:color w:val="1E1E1E"/>
                <w:szCs w:val="22"/>
                <w:lang w:val="hr-HR"/>
              </w:rPr>
              <w:t xml:space="preserve"> </w:t>
            </w:r>
            <w:r w:rsidR="00555817" w:rsidRPr="003A043B">
              <w:rPr>
                <w:color w:val="1E1E1E"/>
                <w:szCs w:val="22"/>
                <w:lang w:val="hr-HR"/>
              </w:rPr>
              <w:t>memorijske</w:t>
            </w:r>
            <w:r w:rsidR="00B5440F" w:rsidRPr="003A043B">
              <w:rPr>
                <w:color w:val="1E1E1E"/>
                <w:szCs w:val="22"/>
                <w:lang w:val="hr-HR"/>
              </w:rPr>
              <w:t xml:space="preserve"> </w:t>
            </w:r>
            <w:r w:rsidR="00555817" w:rsidRPr="003A043B">
              <w:rPr>
                <w:color w:val="1E1E1E"/>
                <w:szCs w:val="22"/>
                <w:lang w:val="hr-HR"/>
              </w:rPr>
              <w:t>uređaje</w:t>
            </w:r>
            <w:r w:rsidR="00B5440F" w:rsidRPr="003A043B">
              <w:rPr>
                <w:color w:val="1E1E1E"/>
                <w:szCs w:val="22"/>
                <w:lang w:val="hr-HR"/>
              </w:rPr>
              <w:t xml:space="preserve"> </w:t>
            </w:r>
            <w:r w:rsidR="00555817" w:rsidRPr="003A043B">
              <w:rPr>
                <w:color w:val="1E1E1E"/>
                <w:szCs w:val="22"/>
                <w:lang w:val="hr-HR"/>
              </w:rPr>
              <w:t>kod</w:t>
            </w:r>
            <w:r w:rsidR="00B5440F" w:rsidRPr="003A043B">
              <w:rPr>
                <w:color w:val="1E1E1E"/>
                <w:szCs w:val="22"/>
                <w:lang w:val="hr-HR"/>
              </w:rPr>
              <w:t xml:space="preserve"> </w:t>
            </w:r>
            <w:r w:rsidR="00555817" w:rsidRPr="003A043B">
              <w:rPr>
                <w:color w:val="1E1E1E"/>
                <w:szCs w:val="22"/>
                <w:lang w:val="hr-HR"/>
              </w:rPr>
              <w:t>kuće</w:t>
            </w:r>
            <w:r w:rsidR="00B5440F" w:rsidRPr="003A043B">
              <w:rPr>
                <w:color w:val="1E1E1E"/>
                <w:szCs w:val="22"/>
                <w:lang w:val="hr-HR"/>
              </w:rPr>
              <w:t xml:space="preserve"> (</w:t>
            </w:r>
            <w:r w:rsidR="00555817" w:rsidRPr="003A043B">
              <w:rPr>
                <w:color w:val="1E1E1E"/>
                <w:szCs w:val="22"/>
                <w:lang w:val="hr-HR"/>
              </w:rPr>
              <w:t>video</w:t>
            </w:r>
            <w:r w:rsidR="00B5440F" w:rsidRPr="003A043B">
              <w:rPr>
                <w:color w:val="1E1E1E"/>
                <w:szCs w:val="22"/>
                <w:lang w:val="hr-HR"/>
              </w:rPr>
              <w:t xml:space="preserve"> </w:t>
            </w:r>
            <w:r w:rsidR="00555817" w:rsidRPr="003A043B">
              <w:rPr>
                <w:color w:val="1E1E1E"/>
                <w:szCs w:val="22"/>
                <w:lang w:val="hr-HR"/>
              </w:rPr>
              <w:t>i</w:t>
            </w:r>
            <w:r w:rsidR="00B5440F" w:rsidRPr="003A043B">
              <w:rPr>
                <w:color w:val="1E1E1E"/>
                <w:szCs w:val="22"/>
                <w:lang w:val="hr-HR"/>
              </w:rPr>
              <w:t xml:space="preserve"> </w:t>
            </w:r>
            <w:r w:rsidR="00555817" w:rsidRPr="003A043B">
              <w:rPr>
                <w:color w:val="1E1E1E"/>
                <w:szCs w:val="22"/>
                <w:lang w:val="hr-HR"/>
              </w:rPr>
              <w:t>audio</w:t>
            </w:r>
            <w:r w:rsidR="00B5440F" w:rsidRPr="003A043B">
              <w:rPr>
                <w:color w:val="1E1E1E"/>
                <w:szCs w:val="22"/>
                <w:lang w:val="hr-HR"/>
              </w:rPr>
              <w:t xml:space="preserve"> </w:t>
            </w:r>
            <w:r w:rsidR="00555817" w:rsidRPr="003A043B">
              <w:rPr>
                <w:color w:val="1E1E1E"/>
                <w:szCs w:val="22"/>
                <w:lang w:val="hr-HR"/>
              </w:rPr>
              <w:t>kasete</w:t>
            </w:r>
            <w:r w:rsidR="00B5440F" w:rsidRPr="003A043B">
              <w:rPr>
                <w:color w:val="1E1E1E"/>
                <w:szCs w:val="22"/>
                <w:lang w:val="hr-HR"/>
              </w:rPr>
              <w:t xml:space="preserve"> </w:t>
            </w:r>
            <w:r w:rsidR="00555817" w:rsidRPr="003A043B">
              <w:rPr>
                <w:color w:val="1E1E1E"/>
                <w:szCs w:val="22"/>
                <w:lang w:val="hr-HR"/>
              </w:rPr>
              <w:t>i</w:t>
            </w:r>
            <w:r w:rsidR="00B5440F" w:rsidRPr="003A043B">
              <w:rPr>
                <w:color w:val="1E1E1E"/>
                <w:szCs w:val="22"/>
                <w:lang w:val="hr-HR"/>
              </w:rPr>
              <w:t xml:space="preserve"> </w:t>
            </w:r>
            <w:r w:rsidR="00555817" w:rsidRPr="003A043B">
              <w:rPr>
                <w:color w:val="1E1E1E"/>
                <w:szCs w:val="22"/>
                <w:lang w:val="hr-HR"/>
              </w:rPr>
              <w:t>sl</w:t>
            </w:r>
            <w:r w:rsidR="00B5440F" w:rsidRPr="003A043B">
              <w:rPr>
                <w:color w:val="1E1E1E"/>
                <w:szCs w:val="22"/>
                <w:lang w:val="hr-HR"/>
              </w:rPr>
              <w:t xml:space="preserve">.), </w:t>
            </w:r>
            <w:r w:rsidR="00555817" w:rsidRPr="003A043B">
              <w:rPr>
                <w:color w:val="1E1E1E"/>
                <w:szCs w:val="22"/>
                <w:lang w:val="hr-HR"/>
              </w:rPr>
              <w:t>pronađu</w:t>
            </w:r>
            <w:r w:rsidR="00B5440F" w:rsidRPr="003A043B">
              <w:rPr>
                <w:color w:val="1E1E1E"/>
                <w:szCs w:val="22"/>
                <w:lang w:val="hr-HR"/>
              </w:rPr>
              <w:t xml:space="preserve"> </w:t>
            </w:r>
            <w:r w:rsidR="00555817" w:rsidRPr="003A043B">
              <w:rPr>
                <w:color w:val="1E1E1E"/>
                <w:szCs w:val="22"/>
                <w:lang w:val="hr-HR"/>
              </w:rPr>
              <w:t>sličnost</w:t>
            </w:r>
            <w:r w:rsidR="00B5440F" w:rsidRPr="003A043B">
              <w:rPr>
                <w:color w:val="1E1E1E"/>
                <w:szCs w:val="22"/>
                <w:lang w:val="hr-HR"/>
              </w:rPr>
              <w:t xml:space="preserve"> </w:t>
            </w:r>
            <w:r w:rsidR="00555817" w:rsidRPr="003A043B">
              <w:rPr>
                <w:color w:val="1E1E1E"/>
                <w:szCs w:val="22"/>
                <w:lang w:val="hr-HR"/>
              </w:rPr>
              <w:t>i</w:t>
            </w:r>
            <w:r w:rsidR="00B5440F" w:rsidRPr="003A043B">
              <w:rPr>
                <w:color w:val="1E1E1E"/>
                <w:szCs w:val="22"/>
                <w:lang w:val="hr-HR"/>
              </w:rPr>
              <w:t xml:space="preserve"> </w:t>
            </w:r>
            <w:r w:rsidR="00555817" w:rsidRPr="003A043B">
              <w:rPr>
                <w:color w:val="1E1E1E"/>
                <w:szCs w:val="22"/>
                <w:lang w:val="hr-HR"/>
              </w:rPr>
              <w:t>razlike</w:t>
            </w:r>
            <w:r w:rsidR="00B5440F" w:rsidRPr="003A043B">
              <w:rPr>
                <w:color w:val="1E1E1E"/>
                <w:szCs w:val="22"/>
                <w:lang w:val="hr-HR"/>
              </w:rPr>
              <w:t xml:space="preserve"> </w:t>
            </w:r>
            <w:r w:rsidR="00555817" w:rsidRPr="003A043B">
              <w:rPr>
                <w:color w:val="1E1E1E"/>
                <w:szCs w:val="22"/>
                <w:lang w:val="hr-HR"/>
              </w:rPr>
              <w:t>sa</w:t>
            </w:r>
            <w:r w:rsidR="00B5440F" w:rsidRPr="003A043B">
              <w:rPr>
                <w:color w:val="1E1E1E"/>
                <w:szCs w:val="22"/>
                <w:lang w:val="hr-HR"/>
              </w:rPr>
              <w:t xml:space="preserve"> </w:t>
            </w:r>
            <w:r w:rsidR="00555817" w:rsidRPr="003A043B">
              <w:rPr>
                <w:color w:val="1E1E1E"/>
                <w:szCs w:val="22"/>
                <w:lang w:val="hr-HR"/>
              </w:rPr>
              <w:t>računarskim</w:t>
            </w:r>
            <w:r w:rsidR="00B5440F" w:rsidRPr="003A043B">
              <w:rPr>
                <w:color w:val="1E1E1E"/>
                <w:szCs w:val="22"/>
                <w:lang w:val="hr-HR"/>
              </w:rPr>
              <w:t xml:space="preserve"> </w:t>
            </w:r>
            <w:r w:rsidR="00555817" w:rsidRPr="003A043B">
              <w:rPr>
                <w:color w:val="1E1E1E"/>
                <w:szCs w:val="22"/>
                <w:lang w:val="hr-HR"/>
              </w:rPr>
              <w:t>memorijskim</w:t>
            </w:r>
            <w:r w:rsidR="00B5440F" w:rsidRPr="003A043B">
              <w:rPr>
                <w:color w:val="1E1E1E"/>
                <w:szCs w:val="22"/>
                <w:lang w:val="hr-HR"/>
              </w:rPr>
              <w:t xml:space="preserve"> </w:t>
            </w:r>
            <w:r w:rsidR="00555817" w:rsidRPr="003A043B">
              <w:rPr>
                <w:color w:val="1E1E1E"/>
                <w:szCs w:val="22"/>
                <w:lang w:val="hr-HR"/>
              </w:rPr>
              <w:t>uređajima</w:t>
            </w:r>
            <w:r w:rsidR="00B5440F" w:rsidRPr="003A043B">
              <w:rPr>
                <w:color w:val="1E1E1E"/>
                <w:szCs w:val="22"/>
                <w:lang w:val="hr-HR"/>
              </w:rPr>
              <w:t xml:space="preserve"> (</w:t>
            </w:r>
            <w:r w:rsidR="00555817" w:rsidRPr="003A043B">
              <w:rPr>
                <w:color w:val="1E1E1E"/>
                <w:szCs w:val="22"/>
                <w:lang w:val="hr-HR"/>
              </w:rPr>
              <w:t>hard</w:t>
            </w:r>
            <w:r w:rsidR="00B5440F" w:rsidRPr="003A043B">
              <w:rPr>
                <w:color w:val="1E1E1E"/>
                <w:szCs w:val="22"/>
                <w:lang w:val="hr-HR"/>
              </w:rPr>
              <w:t xml:space="preserve"> </w:t>
            </w:r>
            <w:r w:rsidR="00555817" w:rsidRPr="003A043B">
              <w:rPr>
                <w:color w:val="1E1E1E"/>
                <w:szCs w:val="22"/>
                <w:lang w:val="hr-HR"/>
              </w:rPr>
              <w:t>disk</w:t>
            </w:r>
            <w:r w:rsidR="00B5440F" w:rsidRPr="003A043B">
              <w:rPr>
                <w:color w:val="1E1E1E"/>
                <w:szCs w:val="22"/>
                <w:lang w:val="hr-HR"/>
              </w:rPr>
              <w:t xml:space="preserve">, </w:t>
            </w:r>
            <w:r w:rsidR="00555817" w:rsidRPr="003A043B">
              <w:rPr>
                <w:color w:val="1E1E1E"/>
                <w:szCs w:val="22"/>
                <w:lang w:val="hr-HR"/>
              </w:rPr>
              <w:t>disketa</w:t>
            </w:r>
            <w:r w:rsidR="00B5440F" w:rsidRPr="003A043B">
              <w:rPr>
                <w:color w:val="1E1E1E"/>
                <w:szCs w:val="22"/>
                <w:lang w:val="hr-HR"/>
              </w:rPr>
              <w:t xml:space="preserve">, </w:t>
            </w:r>
            <w:r w:rsidR="00555817" w:rsidRPr="003A043B">
              <w:rPr>
                <w:color w:val="1E1E1E"/>
                <w:szCs w:val="22"/>
                <w:lang w:val="hr-HR"/>
              </w:rPr>
              <w:t>CD</w:t>
            </w:r>
            <w:r w:rsidR="00B5440F" w:rsidRPr="003A043B">
              <w:rPr>
                <w:color w:val="1E1E1E"/>
                <w:szCs w:val="22"/>
                <w:lang w:val="hr-HR"/>
              </w:rPr>
              <w:t xml:space="preserve"> </w:t>
            </w:r>
            <w:r w:rsidR="00555817" w:rsidRPr="003A043B">
              <w:rPr>
                <w:color w:val="1E1E1E"/>
                <w:szCs w:val="22"/>
                <w:lang w:val="hr-HR"/>
              </w:rPr>
              <w:t>Rom</w:t>
            </w:r>
            <w:r w:rsidR="00B5440F" w:rsidRPr="003A043B">
              <w:rPr>
                <w:color w:val="1E1E1E"/>
                <w:szCs w:val="22"/>
                <w:lang w:val="hr-HR"/>
              </w:rPr>
              <w:t xml:space="preserve">, </w:t>
            </w:r>
            <w:r w:rsidR="00555817" w:rsidRPr="003A043B">
              <w:rPr>
                <w:color w:val="1E1E1E"/>
                <w:szCs w:val="22"/>
                <w:lang w:val="hr-HR"/>
              </w:rPr>
              <w:t>zip</w:t>
            </w:r>
            <w:r w:rsidR="00B5440F" w:rsidRPr="003A043B">
              <w:rPr>
                <w:color w:val="1E1E1E"/>
                <w:szCs w:val="22"/>
                <w:lang w:val="hr-HR"/>
              </w:rPr>
              <w:t>...)</w:t>
            </w:r>
            <w:r w:rsidRPr="003A043B">
              <w:rPr>
                <w:color w:val="1E1E1E"/>
                <w:szCs w:val="22"/>
                <w:lang w:val="hr-HR"/>
              </w:rPr>
              <w:t>.</w:t>
            </w:r>
            <w:r w:rsidR="00B5440F" w:rsidRPr="003A043B">
              <w:rPr>
                <w:color w:val="1E1E1E"/>
                <w:szCs w:val="22"/>
                <w:lang w:val="hr-HR"/>
              </w:rPr>
              <w:br/>
            </w:r>
            <w:r w:rsidR="00555817" w:rsidRPr="003A043B">
              <w:rPr>
                <w:color w:val="1E1E1E"/>
                <w:szCs w:val="22"/>
                <w:lang w:val="hr-HR"/>
              </w:rPr>
              <w:t>Ukazati</w:t>
            </w:r>
            <w:r w:rsidR="00B5440F" w:rsidRPr="003A043B">
              <w:rPr>
                <w:color w:val="1E1E1E"/>
                <w:szCs w:val="22"/>
                <w:lang w:val="hr-HR"/>
              </w:rPr>
              <w:t xml:space="preserve"> </w:t>
            </w:r>
            <w:r w:rsidR="00555817" w:rsidRPr="003A043B">
              <w:rPr>
                <w:color w:val="1E1E1E"/>
                <w:szCs w:val="22"/>
                <w:lang w:val="hr-HR"/>
              </w:rPr>
              <w:t>na</w:t>
            </w:r>
            <w:r w:rsidR="00B5440F" w:rsidRPr="003A043B">
              <w:rPr>
                <w:color w:val="1E1E1E"/>
                <w:szCs w:val="22"/>
                <w:lang w:val="hr-HR"/>
              </w:rPr>
              <w:t xml:space="preserve"> </w:t>
            </w:r>
            <w:r w:rsidR="00555817" w:rsidRPr="003A043B">
              <w:rPr>
                <w:color w:val="1E1E1E"/>
                <w:szCs w:val="22"/>
                <w:lang w:val="hr-HR"/>
              </w:rPr>
              <w:t>razlike</w:t>
            </w:r>
            <w:r w:rsidR="00B5440F" w:rsidRPr="003A043B">
              <w:rPr>
                <w:color w:val="1E1E1E"/>
                <w:szCs w:val="22"/>
                <w:lang w:val="hr-HR"/>
              </w:rPr>
              <w:t xml:space="preserve"> </w:t>
            </w:r>
            <w:r w:rsidR="00555817" w:rsidRPr="003A043B">
              <w:rPr>
                <w:color w:val="1E1E1E"/>
                <w:szCs w:val="22"/>
                <w:lang w:val="hr-HR"/>
              </w:rPr>
              <w:t>memorije</w:t>
            </w:r>
            <w:r w:rsidR="00B5440F" w:rsidRPr="003A043B">
              <w:rPr>
                <w:color w:val="1E1E1E"/>
                <w:szCs w:val="22"/>
                <w:lang w:val="hr-HR"/>
              </w:rPr>
              <w:t xml:space="preserve"> </w:t>
            </w:r>
            <w:r w:rsidR="00555817" w:rsidRPr="003A043B">
              <w:rPr>
                <w:color w:val="1E1E1E"/>
                <w:szCs w:val="22"/>
                <w:lang w:val="hr-HR"/>
              </w:rPr>
              <w:t>RAM</w:t>
            </w:r>
            <w:r w:rsidR="00B5440F" w:rsidRPr="003A043B">
              <w:rPr>
                <w:color w:val="1E1E1E"/>
                <w:szCs w:val="22"/>
                <w:lang w:val="hr-HR"/>
              </w:rPr>
              <w:t>-</w:t>
            </w:r>
            <w:r w:rsidR="00555817" w:rsidRPr="003A043B">
              <w:rPr>
                <w:color w:val="1E1E1E"/>
                <w:szCs w:val="22"/>
                <w:lang w:val="hr-HR"/>
              </w:rPr>
              <w:t>a</w:t>
            </w:r>
            <w:r w:rsidR="00B5440F" w:rsidRPr="003A043B">
              <w:rPr>
                <w:color w:val="1E1E1E"/>
                <w:szCs w:val="22"/>
                <w:lang w:val="hr-HR"/>
              </w:rPr>
              <w:t xml:space="preserve"> </w:t>
            </w:r>
            <w:r w:rsidR="00555817" w:rsidRPr="003A043B">
              <w:rPr>
                <w:color w:val="1E1E1E"/>
                <w:szCs w:val="22"/>
                <w:lang w:val="hr-HR"/>
              </w:rPr>
              <w:t>i</w:t>
            </w:r>
            <w:r w:rsidR="00B5440F" w:rsidRPr="003A043B">
              <w:rPr>
                <w:color w:val="1E1E1E"/>
                <w:szCs w:val="22"/>
                <w:lang w:val="hr-HR"/>
              </w:rPr>
              <w:t xml:space="preserve"> </w:t>
            </w:r>
            <w:r w:rsidR="00555817" w:rsidRPr="003A043B">
              <w:rPr>
                <w:color w:val="1E1E1E"/>
                <w:szCs w:val="22"/>
                <w:lang w:val="hr-HR"/>
              </w:rPr>
              <w:t>čvrstog</w:t>
            </w:r>
            <w:r w:rsidR="00B5440F" w:rsidRPr="003A043B">
              <w:rPr>
                <w:color w:val="1E1E1E"/>
                <w:szCs w:val="22"/>
                <w:lang w:val="hr-HR"/>
              </w:rPr>
              <w:t xml:space="preserve"> </w:t>
            </w:r>
            <w:r w:rsidR="00555817" w:rsidRPr="003A043B">
              <w:rPr>
                <w:color w:val="1E1E1E"/>
                <w:szCs w:val="22"/>
                <w:lang w:val="hr-HR"/>
              </w:rPr>
              <w:t>diska</w:t>
            </w:r>
            <w:r w:rsidR="00B5440F" w:rsidRPr="003A043B">
              <w:rPr>
                <w:color w:val="1E1E1E"/>
                <w:szCs w:val="22"/>
                <w:lang w:val="hr-HR"/>
              </w:rPr>
              <w:t xml:space="preserve"> </w:t>
            </w:r>
            <w:r w:rsidR="00555817" w:rsidRPr="003A043B">
              <w:rPr>
                <w:color w:val="1E1E1E"/>
                <w:szCs w:val="22"/>
                <w:lang w:val="hr-HR"/>
              </w:rPr>
              <w:t>i</w:t>
            </w:r>
            <w:r w:rsidR="00B5440F" w:rsidRPr="003A043B">
              <w:rPr>
                <w:color w:val="1E1E1E"/>
                <w:szCs w:val="22"/>
                <w:lang w:val="hr-HR"/>
              </w:rPr>
              <w:t xml:space="preserve"> </w:t>
            </w:r>
            <w:r w:rsidR="00555817" w:rsidRPr="003A043B">
              <w:rPr>
                <w:color w:val="1E1E1E"/>
                <w:szCs w:val="22"/>
                <w:lang w:val="hr-HR"/>
              </w:rPr>
              <w:t>kasnije</w:t>
            </w:r>
            <w:r w:rsidR="00B5440F" w:rsidRPr="003A043B">
              <w:rPr>
                <w:color w:val="1E1E1E"/>
                <w:szCs w:val="22"/>
                <w:lang w:val="hr-HR"/>
              </w:rPr>
              <w:t xml:space="preserve"> </w:t>
            </w:r>
            <w:r w:rsidR="00555817" w:rsidRPr="003A043B">
              <w:rPr>
                <w:color w:val="1E1E1E"/>
                <w:szCs w:val="22"/>
                <w:lang w:val="hr-HR"/>
              </w:rPr>
              <w:t>vezati</w:t>
            </w:r>
            <w:r w:rsidR="00B5440F" w:rsidRPr="003A043B">
              <w:rPr>
                <w:color w:val="1E1E1E"/>
                <w:szCs w:val="22"/>
                <w:lang w:val="hr-HR"/>
              </w:rPr>
              <w:t xml:space="preserve"> </w:t>
            </w:r>
            <w:r w:rsidR="00555817" w:rsidRPr="003A043B">
              <w:rPr>
                <w:color w:val="1E1E1E"/>
                <w:szCs w:val="22"/>
                <w:lang w:val="hr-HR"/>
              </w:rPr>
              <w:t>za</w:t>
            </w:r>
            <w:r w:rsidR="00B5440F" w:rsidRPr="003A043B">
              <w:rPr>
                <w:color w:val="1E1E1E"/>
                <w:szCs w:val="22"/>
                <w:lang w:val="hr-HR"/>
              </w:rPr>
              <w:t xml:space="preserve"> </w:t>
            </w:r>
            <w:r w:rsidR="00555817" w:rsidRPr="003A043B">
              <w:rPr>
                <w:color w:val="1E1E1E"/>
                <w:szCs w:val="22"/>
                <w:lang w:val="hr-HR"/>
              </w:rPr>
              <w:t>komandu</w:t>
            </w:r>
            <w:r w:rsidR="00B5440F" w:rsidRPr="003A043B">
              <w:rPr>
                <w:color w:val="1E1E1E"/>
                <w:szCs w:val="22"/>
                <w:lang w:val="hr-HR"/>
              </w:rPr>
              <w:t xml:space="preserve"> </w:t>
            </w:r>
            <w:r w:rsidR="00555817" w:rsidRPr="003A043B">
              <w:rPr>
                <w:color w:val="1E1E1E"/>
                <w:szCs w:val="22"/>
                <w:lang w:val="sr-Cyrl-RS"/>
              </w:rPr>
              <w:t>sačuvati</w:t>
            </w:r>
            <w:r w:rsidR="00B5440F" w:rsidRPr="003A043B">
              <w:rPr>
                <w:color w:val="1E1E1E"/>
                <w:szCs w:val="22"/>
                <w:lang w:val="sr-Cyrl-RS"/>
              </w:rPr>
              <w:t xml:space="preserve">- </w:t>
            </w:r>
            <w:r w:rsidR="00B5440F" w:rsidRPr="003A043B">
              <w:rPr>
                <w:i/>
                <w:color w:val="1E1E1E"/>
                <w:szCs w:val="22"/>
                <w:lang w:val="sr-Latn-BA"/>
              </w:rPr>
              <w:t>Save</w:t>
            </w:r>
            <w:r w:rsidR="00B5440F" w:rsidRPr="003A043B">
              <w:rPr>
                <w:color w:val="1E1E1E"/>
                <w:szCs w:val="22"/>
                <w:lang w:val="hr-HR"/>
              </w:rPr>
              <w:t>.</w:t>
            </w:r>
          </w:p>
          <w:p w:rsidR="00B5440F" w:rsidRPr="003A043B" w:rsidRDefault="00927151" w:rsidP="000A336C">
            <w:pPr>
              <w:pStyle w:val="ListParagraph"/>
              <w:numPr>
                <w:ilvl w:val="0"/>
                <w:numId w:val="120"/>
              </w:numPr>
              <w:rPr>
                <w:color w:val="1E1E1E"/>
                <w:szCs w:val="22"/>
                <w:lang w:val="hr-HR"/>
              </w:rPr>
            </w:pPr>
            <w:r w:rsidRPr="003A043B">
              <w:rPr>
                <w:color w:val="1E1E1E"/>
                <w:szCs w:val="22"/>
                <w:lang w:val="hr-HR"/>
              </w:rPr>
              <w:t>U</w:t>
            </w:r>
            <w:r w:rsidR="00555817" w:rsidRPr="003A043B">
              <w:rPr>
                <w:color w:val="1E1E1E"/>
                <w:szCs w:val="22"/>
                <w:lang w:val="hr-HR"/>
              </w:rPr>
              <w:t>čenici</w:t>
            </w:r>
            <w:r w:rsidR="00B5440F" w:rsidRPr="003A043B">
              <w:rPr>
                <w:color w:val="1E1E1E"/>
                <w:szCs w:val="22"/>
                <w:lang w:val="hr-HR"/>
              </w:rPr>
              <w:t xml:space="preserve"> </w:t>
            </w:r>
            <w:r w:rsidR="00555817" w:rsidRPr="003A043B">
              <w:rPr>
                <w:color w:val="1E1E1E"/>
                <w:szCs w:val="22"/>
                <w:lang w:val="hr-HR"/>
              </w:rPr>
              <w:t>nabroje</w:t>
            </w:r>
            <w:r w:rsidR="00B5440F" w:rsidRPr="003A043B">
              <w:rPr>
                <w:color w:val="1E1E1E"/>
                <w:szCs w:val="22"/>
                <w:lang w:val="hr-HR"/>
              </w:rPr>
              <w:t xml:space="preserve"> </w:t>
            </w:r>
            <w:r w:rsidR="00555817" w:rsidRPr="003A043B">
              <w:rPr>
                <w:color w:val="1E1E1E"/>
                <w:szCs w:val="22"/>
                <w:lang w:val="hr-HR"/>
              </w:rPr>
              <w:t>datoteke</w:t>
            </w:r>
            <w:r w:rsidR="00B5440F" w:rsidRPr="003A043B">
              <w:rPr>
                <w:color w:val="1E1E1E"/>
                <w:szCs w:val="22"/>
                <w:lang w:val="hr-HR"/>
              </w:rPr>
              <w:t xml:space="preserve"> </w:t>
            </w:r>
            <w:r w:rsidR="00555817" w:rsidRPr="003A043B">
              <w:rPr>
                <w:color w:val="1E1E1E"/>
                <w:szCs w:val="22"/>
                <w:lang w:val="hr-HR"/>
              </w:rPr>
              <w:t>koje</w:t>
            </w:r>
            <w:r w:rsidR="00B5440F" w:rsidRPr="003A043B">
              <w:rPr>
                <w:color w:val="1E1E1E"/>
                <w:szCs w:val="22"/>
                <w:lang w:val="hr-HR"/>
              </w:rPr>
              <w:t xml:space="preserve"> </w:t>
            </w:r>
            <w:r w:rsidR="00555817" w:rsidRPr="003A043B">
              <w:rPr>
                <w:color w:val="1E1E1E"/>
                <w:szCs w:val="22"/>
                <w:lang w:val="hr-HR"/>
              </w:rPr>
              <w:t>svakodnevno</w:t>
            </w:r>
            <w:r w:rsidR="00B5440F" w:rsidRPr="003A043B">
              <w:rPr>
                <w:color w:val="1E1E1E"/>
                <w:szCs w:val="22"/>
                <w:lang w:val="hr-HR"/>
              </w:rPr>
              <w:t xml:space="preserve"> </w:t>
            </w:r>
            <w:r w:rsidR="00555817" w:rsidRPr="003A043B">
              <w:rPr>
                <w:color w:val="1E1E1E"/>
                <w:szCs w:val="22"/>
                <w:lang w:val="hr-HR"/>
              </w:rPr>
              <w:t>koriste</w:t>
            </w:r>
            <w:r w:rsidR="00B5440F" w:rsidRPr="003A043B">
              <w:rPr>
                <w:color w:val="1E1E1E"/>
                <w:szCs w:val="22"/>
                <w:lang w:val="hr-HR"/>
              </w:rPr>
              <w:t xml:space="preserve"> (</w:t>
            </w:r>
            <w:r w:rsidR="00555817" w:rsidRPr="003A043B">
              <w:rPr>
                <w:color w:val="1E1E1E"/>
                <w:szCs w:val="22"/>
                <w:lang w:val="hr-HR"/>
              </w:rPr>
              <w:t>knjige</w:t>
            </w:r>
            <w:r w:rsidR="00B5440F" w:rsidRPr="003A043B">
              <w:rPr>
                <w:color w:val="1E1E1E"/>
                <w:szCs w:val="22"/>
                <w:lang w:val="hr-HR"/>
              </w:rPr>
              <w:t xml:space="preserve">, </w:t>
            </w:r>
            <w:r w:rsidR="00555817" w:rsidRPr="003A043B">
              <w:rPr>
                <w:color w:val="1E1E1E"/>
                <w:szCs w:val="22"/>
                <w:lang w:val="hr-HR"/>
              </w:rPr>
              <w:t>časopise</w:t>
            </w:r>
            <w:r w:rsidR="00B5440F" w:rsidRPr="003A043B">
              <w:rPr>
                <w:color w:val="1E1E1E"/>
                <w:szCs w:val="22"/>
                <w:lang w:val="hr-HR"/>
              </w:rPr>
              <w:t xml:space="preserve">, </w:t>
            </w:r>
            <w:r w:rsidR="00555817" w:rsidRPr="003A043B">
              <w:rPr>
                <w:color w:val="1E1E1E"/>
                <w:szCs w:val="22"/>
                <w:lang w:val="hr-HR"/>
              </w:rPr>
              <w:t>pjesme</w:t>
            </w:r>
            <w:r w:rsidR="00B5440F" w:rsidRPr="003A043B">
              <w:rPr>
                <w:color w:val="1E1E1E"/>
                <w:szCs w:val="22"/>
                <w:lang w:val="hr-HR"/>
              </w:rPr>
              <w:t xml:space="preserve">, </w:t>
            </w:r>
            <w:r w:rsidR="00555817" w:rsidRPr="003A043B">
              <w:rPr>
                <w:color w:val="1E1E1E"/>
                <w:szCs w:val="22"/>
                <w:lang w:val="hr-HR"/>
              </w:rPr>
              <w:t>sveske</w:t>
            </w:r>
            <w:r w:rsidR="00B5440F" w:rsidRPr="003A043B">
              <w:rPr>
                <w:color w:val="1E1E1E"/>
                <w:szCs w:val="22"/>
                <w:lang w:val="hr-HR"/>
              </w:rPr>
              <w:t xml:space="preserve">...), </w:t>
            </w:r>
            <w:r w:rsidR="00555817" w:rsidRPr="003A043B">
              <w:rPr>
                <w:color w:val="1E1E1E"/>
                <w:szCs w:val="22"/>
                <w:lang w:val="hr-HR"/>
              </w:rPr>
              <w:t>ukazati</w:t>
            </w:r>
            <w:r w:rsidR="00B5440F" w:rsidRPr="003A043B">
              <w:rPr>
                <w:color w:val="1E1E1E"/>
                <w:szCs w:val="22"/>
                <w:lang w:val="hr-HR"/>
              </w:rPr>
              <w:t xml:space="preserve"> </w:t>
            </w:r>
            <w:r w:rsidR="00555817" w:rsidRPr="003A043B">
              <w:rPr>
                <w:color w:val="1E1E1E"/>
                <w:szCs w:val="22"/>
                <w:lang w:val="hr-HR"/>
              </w:rPr>
              <w:t>na</w:t>
            </w:r>
            <w:r w:rsidR="00B5440F" w:rsidRPr="003A043B">
              <w:rPr>
                <w:color w:val="1E1E1E"/>
                <w:szCs w:val="22"/>
                <w:lang w:val="hr-HR"/>
              </w:rPr>
              <w:t xml:space="preserve"> </w:t>
            </w:r>
            <w:r w:rsidR="00555817" w:rsidRPr="003A043B">
              <w:rPr>
                <w:color w:val="1E1E1E"/>
                <w:szCs w:val="22"/>
                <w:lang w:val="hr-HR"/>
              </w:rPr>
              <w:t>vezu</w:t>
            </w:r>
            <w:r w:rsidR="00B5440F" w:rsidRPr="003A043B">
              <w:rPr>
                <w:color w:val="1E1E1E"/>
                <w:szCs w:val="22"/>
                <w:lang w:val="hr-HR"/>
              </w:rPr>
              <w:t xml:space="preserve"> </w:t>
            </w:r>
            <w:r w:rsidR="00555817" w:rsidRPr="003A043B">
              <w:rPr>
                <w:color w:val="1E1E1E"/>
                <w:szCs w:val="22"/>
                <w:lang w:val="hr-HR"/>
              </w:rPr>
              <w:t>sa</w:t>
            </w:r>
            <w:r w:rsidR="00B5440F" w:rsidRPr="003A043B">
              <w:rPr>
                <w:color w:val="1E1E1E"/>
                <w:szCs w:val="22"/>
                <w:lang w:val="hr-HR"/>
              </w:rPr>
              <w:t xml:space="preserve"> </w:t>
            </w:r>
            <w:r w:rsidR="00555817" w:rsidRPr="003A043B">
              <w:rPr>
                <w:color w:val="1E1E1E"/>
                <w:szCs w:val="22"/>
                <w:lang w:val="hr-HR"/>
              </w:rPr>
              <w:t>datotekama</w:t>
            </w:r>
            <w:r w:rsidR="00B5440F" w:rsidRPr="003A043B">
              <w:rPr>
                <w:color w:val="1E1E1E"/>
                <w:szCs w:val="22"/>
                <w:lang w:val="hr-HR"/>
              </w:rPr>
              <w:t xml:space="preserve"> </w:t>
            </w:r>
            <w:r w:rsidR="00555817" w:rsidRPr="003A043B">
              <w:rPr>
                <w:color w:val="1E1E1E"/>
                <w:szCs w:val="22"/>
                <w:lang w:val="hr-HR"/>
              </w:rPr>
              <w:t>na</w:t>
            </w:r>
            <w:r w:rsidR="00B5440F" w:rsidRPr="003A043B">
              <w:rPr>
                <w:color w:val="1E1E1E"/>
                <w:szCs w:val="22"/>
                <w:lang w:val="hr-HR"/>
              </w:rPr>
              <w:t xml:space="preserve"> </w:t>
            </w:r>
            <w:r w:rsidR="00555817" w:rsidRPr="003A043B">
              <w:rPr>
                <w:color w:val="1E1E1E"/>
                <w:szCs w:val="22"/>
                <w:lang w:val="hr-HR"/>
              </w:rPr>
              <w:t>računaru</w:t>
            </w:r>
            <w:r w:rsidR="00B5440F" w:rsidRPr="003A043B">
              <w:rPr>
                <w:color w:val="1E1E1E"/>
                <w:szCs w:val="22"/>
                <w:lang w:val="hr-HR"/>
              </w:rPr>
              <w:t xml:space="preserve"> </w:t>
            </w:r>
            <w:r w:rsidR="00555817" w:rsidRPr="003A043B">
              <w:rPr>
                <w:color w:val="1E1E1E"/>
                <w:szCs w:val="22"/>
                <w:lang w:val="hr-HR"/>
              </w:rPr>
              <w:t>i</w:t>
            </w:r>
            <w:r w:rsidR="00B5440F" w:rsidRPr="003A043B">
              <w:rPr>
                <w:color w:val="1E1E1E"/>
                <w:szCs w:val="22"/>
                <w:lang w:val="hr-HR"/>
              </w:rPr>
              <w:t xml:space="preserve"> </w:t>
            </w:r>
            <w:r w:rsidR="00555817" w:rsidRPr="003A043B">
              <w:rPr>
                <w:color w:val="1E1E1E"/>
                <w:szCs w:val="22"/>
                <w:lang w:val="hr-HR"/>
              </w:rPr>
              <w:t>način</w:t>
            </w:r>
            <w:r w:rsidR="00B5440F" w:rsidRPr="003A043B">
              <w:rPr>
                <w:color w:val="1E1E1E"/>
                <w:szCs w:val="22"/>
                <w:lang w:val="hr-HR"/>
              </w:rPr>
              <w:t xml:space="preserve"> </w:t>
            </w:r>
            <w:r w:rsidR="00555817" w:rsidRPr="003A043B">
              <w:rPr>
                <w:color w:val="1E1E1E"/>
                <w:szCs w:val="22"/>
                <w:lang w:val="hr-HR"/>
              </w:rPr>
              <w:t>prikaza</w:t>
            </w:r>
            <w:r w:rsidR="00B5440F" w:rsidRPr="003A043B">
              <w:rPr>
                <w:color w:val="1E1E1E"/>
                <w:szCs w:val="22"/>
                <w:lang w:val="hr-HR"/>
              </w:rPr>
              <w:br/>
            </w:r>
            <w:r w:rsidR="002D1322" w:rsidRPr="003A043B">
              <w:rPr>
                <w:color w:val="1E1E1E"/>
                <w:szCs w:val="22"/>
                <w:lang w:val="hr-HR"/>
              </w:rPr>
              <w:t>v</w:t>
            </w:r>
            <w:r w:rsidR="00555817" w:rsidRPr="003A043B">
              <w:rPr>
                <w:color w:val="1E1E1E"/>
                <w:szCs w:val="22"/>
                <w:lang w:val="hr-HR"/>
              </w:rPr>
              <w:t>ideo</w:t>
            </w:r>
            <w:r w:rsidR="00B5440F" w:rsidRPr="003A043B">
              <w:rPr>
                <w:color w:val="1E1E1E"/>
                <w:szCs w:val="22"/>
                <w:lang w:val="hr-HR"/>
              </w:rPr>
              <w:t>/LCD/</w:t>
            </w:r>
            <w:r w:rsidR="00555817" w:rsidRPr="003A043B">
              <w:rPr>
                <w:color w:val="1E1E1E"/>
                <w:szCs w:val="22"/>
                <w:lang w:val="hr-HR"/>
              </w:rPr>
              <w:t>folije</w:t>
            </w:r>
            <w:r w:rsidR="00B5440F" w:rsidRPr="003A043B">
              <w:rPr>
                <w:color w:val="1E1E1E"/>
                <w:szCs w:val="22"/>
                <w:lang w:val="hr-HR"/>
              </w:rPr>
              <w:t xml:space="preserve"> </w:t>
            </w:r>
            <w:r w:rsidR="00555817" w:rsidRPr="003A043B">
              <w:rPr>
                <w:color w:val="1E1E1E"/>
                <w:szCs w:val="22"/>
                <w:lang w:val="hr-HR"/>
              </w:rPr>
              <w:t>prikaz</w:t>
            </w:r>
            <w:r w:rsidR="00B5440F" w:rsidRPr="003A043B">
              <w:rPr>
                <w:color w:val="1E1E1E"/>
                <w:szCs w:val="22"/>
                <w:lang w:val="hr-HR"/>
              </w:rPr>
              <w:t xml:space="preserve"> </w:t>
            </w:r>
            <w:r w:rsidR="00555817" w:rsidRPr="003A043B">
              <w:rPr>
                <w:color w:val="1E1E1E"/>
                <w:szCs w:val="22"/>
                <w:lang w:val="hr-HR"/>
              </w:rPr>
              <w:t>kućnih</w:t>
            </w:r>
            <w:r w:rsidR="002D1322" w:rsidRPr="003A043B">
              <w:rPr>
                <w:color w:val="1E1E1E"/>
                <w:szCs w:val="22"/>
                <w:lang w:val="hr-HR"/>
              </w:rPr>
              <w:t xml:space="preserve"> </w:t>
            </w:r>
            <w:r w:rsidR="00555817" w:rsidRPr="003A043B">
              <w:rPr>
                <w:i/>
                <w:color w:val="1E1E1E"/>
                <w:szCs w:val="22"/>
                <w:lang w:val="hr-HR"/>
              </w:rPr>
              <w:t>foldera</w:t>
            </w:r>
            <w:r w:rsidR="00B5440F" w:rsidRPr="003A043B">
              <w:rPr>
                <w:color w:val="1E1E1E"/>
                <w:szCs w:val="22"/>
                <w:lang w:val="hr-HR"/>
              </w:rPr>
              <w:t xml:space="preserve"> (</w:t>
            </w:r>
            <w:r w:rsidR="00555817" w:rsidRPr="003A043B">
              <w:rPr>
                <w:color w:val="1E1E1E"/>
                <w:szCs w:val="22"/>
                <w:lang w:val="hr-HR"/>
              </w:rPr>
              <w:t>ladica</w:t>
            </w:r>
            <w:r w:rsidR="00B5440F" w:rsidRPr="003A043B">
              <w:rPr>
                <w:color w:val="1E1E1E"/>
                <w:szCs w:val="22"/>
                <w:lang w:val="hr-HR"/>
              </w:rPr>
              <w:t xml:space="preserve"> </w:t>
            </w:r>
            <w:r w:rsidR="00555817" w:rsidRPr="003A043B">
              <w:rPr>
                <w:color w:val="1E1E1E"/>
                <w:szCs w:val="22"/>
                <w:lang w:val="hr-HR"/>
              </w:rPr>
              <w:t>u</w:t>
            </w:r>
            <w:r w:rsidR="00B5440F" w:rsidRPr="003A043B">
              <w:rPr>
                <w:color w:val="1E1E1E"/>
                <w:szCs w:val="22"/>
                <w:lang w:val="hr-HR"/>
              </w:rPr>
              <w:t xml:space="preserve"> </w:t>
            </w:r>
            <w:r w:rsidR="00555817" w:rsidRPr="003A043B">
              <w:rPr>
                <w:color w:val="1E1E1E"/>
                <w:szCs w:val="22"/>
                <w:lang w:val="hr-HR"/>
              </w:rPr>
              <w:t>stolu</w:t>
            </w:r>
            <w:r w:rsidR="00B5440F" w:rsidRPr="003A043B">
              <w:rPr>
                <w:color w:val="1E1E1E"/>
                <w:szCs w:val="22"/>
                <w:lang w:val="hr-HR"/>
              </w:rPr>
              <w:t xml:space="preserve">, </w:t>
            </w:r>
            <w:r w:rsidR="00555817" w:rsidRPr="003A043B">
              <w:rPr>
                <w:color w:val="1E1E1E"/>
                <w:szCs w:val="22"/>
                <w:lang w:val="hr-HR"/>
              </w:rPr>
              <w:t>polica</w:t>
            </w:r>
            <w:r w:rsidR="00B5440F" w:rsidRPr="003A043B">
              <w:rPr>
                <w:color w:val="1E1E1E"/>
                <w:szCs w:val="22"/>
                <w:lang w:val="hr-HR"/>
              </w:rPr>
              <w:t xml:space="preserve">...), </w:t>
            </w:r>
            <w:r w:rsidR="00555817" w:rsidRPr="003A043B">
              <w:rPr>
                <w:color w:val="1E1E1E"/>
                <w:szCs w:val="22"/>
                <w:lang w:val="hr-HR"/>
              </w:rPr>
              <w:t>objasniti</w:t>
            </w:r>
            <w:r w:rsidR="00B5440F" w:rsidRPr="003A043B">
              <w:rPr>
                <w:color w:val="1E1E1E"/>
                <w:szCs w:val="22"/>
                <w:lang w:val="hr-HR"/>
              </w:rPr>
              <w:t xml:space="preserve"> </w:t>
            </w:r>
            <w:r w:rsidR="00555817" w:rsidRPr="003A043B">
              <w:rPr>
                <w:color w:val="1E1E1E"/>
                <w:szCs w:val="22"/>
                <w:lang w:val="hr-HR"/>
              </w:rPr>
              <w:t>stablo</w:t>
            </w:r>
            <w:r w:rsidR="00B5440F" w:rsidRPr="003A043B">
              <w:rPr>
                <w:color w:val="1E1E1E"/>
                <w:szCs w:val="22"/>
                <w:lang w:val="hr-HR"/>
              </w:rPr>
              <w:t xml:space="preserve"> </w:t>
            </w:r>
            <w:r w:rsidR="00555817" w:rsidRPr="003A043B">
              <w:rPr>
                <w:color w:val="1E1E1E"/>
                <w:szCs w:val="22"/>
                <w:lang w:val="hr-HR"/>
              </w:rPr>
              <w:t>i</w:t>
            </w:r>
            <w:r w:rsidR="00B5440F" w:rsidRPr="003A043B">
              <w:rPr>
                <w:color w:val="1E1E1E"/>
                <w:szCs w:val="22"/>
                <w:lang w:val="hr-HR"/>
              </w:rPr>
              <w:t xml:space="preserve"> </w:t>
            </w:r>
            <w:r w:rsidR="00555817" w:rsidRPr="003A043B">
              <w:rPr>
                <w:color w:val="1E1E1E"/>
                <w:szCs w:val="22"/>
                <w:lang w:val="hr-HR"/>
              </w:rPr>
              <w:t>organizaciju</w:t>
            </w:r>
            <w:r w:rsidR="00B5440F" w:rsidRPr="003A043B">
              <w:rPr>
                <w:color w:val="1E1E1E"/>
                <w:szCs w:val="22"/>
                <w:lang w:val="hr-HR"/>
              </w:rPr>
              <w:t xml:space="preserve"> </w:t>
            </w:r>
            <w:r w:rsidR="00555817" w:rsidRPr="003A043B">
              <w:rPr>
                <w:i/>
                <w:color w:val="1E1E1E"/>
                <w:szCs w:val="22"/>
                <w:lang w:val="hr-HR"/>
              </w:rPr>
              <w:t>foldera</w:t>
            </w:r>
            <w:r w:rsidR="00B5440F" w:rsidRPr="003A043B">
              <w:rPr>
                <w:color w:val="1E1E1E"/>
                <w:szCs w:val="22"/>
                <w:lang w:val="hr-HR"/>
              </w:rPr>
              <w:t xml:space="preserve"> </w:t>
            </w:r>
            <w:r w:rsidR="00555817" w:rsidRPr="003A043B">
              <w:rPr>
                <w:color w:val="1E1E1E"/>
                <w:szCs w:val="22"/>
                <w:lang w:val="hr-HR"/>
              </w:rPr>
              <w:t>u</w:t>
            </w:r>
            <w:r w:rsidR="00B5440F" w:rsidRPr="003A043B">
              <w:rPr>
                <w:color w:val="1E1E1E"/>
                <w:szCs w:val="22"/>
                <w:lang w:val="hr-HR"/>
              </w:rPr>
              <w:t xml:space="preserve"> </w:t>
            </w:r>
            <w:r w:rsidR="00555817" w:rsidRPr="003A043B">
              <w:rPr>
                <w:color w:val="1E1E1E"/>
                <w:szCs w:val="22"/>
                <w:lang w:val="hr-HR"/>
              </w:rPr>
              <w:t>računaru</w:t>
            </w:r>
            <w:r w:rsidR="002D1322" w:rsidRPr="003A043B">
              <w:rPr>
                <w:color w:val="1E1E1E"/>
                <w:szCs w:val="22"/>
                <w:lang w:val="hr-HR"/>
              </w:rPr>
              <w:t>.</w:t>
            </w:r>
          </w:p>
          <w:p w:rsidR="00B5440F" w:rsidRPr="003A043B" w:rsidRDefault="00555817" w:rsidP="000A336C">
            <w:pPr>
              <w:pStyle w:val="ListParagraph"/>
              <w:numPr>
                <w:ilvl w:val="0"/>
                <w:numId w:val="120"/>
              </w:numPr>
              <w:rPr>
                <w:color w:val="1E1E1E"/>
                <w:szCs w:val="22"/>
                <w:lang w:val="hr-HR"/>
              </w:rPr>
            </w:pPr>
            <w:r w:rsidRPr="003A043B">
              <w:rPr>
                <w:color w:val="1E1E1E"/>
                <w:szCs w:val="22"/>
                <w:lang w:val="hr-HR"/>
              </w:rPr>
              <w:lastRenderedPageBreak/>
              <w:t>Vježbom</w:t>
            </w:r>
            <w:r w:rsidR="00B5440F" w:rsidRPr="003A043B">
              <w:rPr>
                <w:color w:val="1E1E1E"/>
                <w:szCs w:val="22"/>
                <w:lang w:val="hr-HR"/>
              </w:rPr>
              <w:t xml:space="preserve"> </w:t>
            </w:r>
            <w:r w:rsidRPr="003A043B">
              <w:rPr>
                <w:color w:val="1E1E1E"/>
                <w:szCs w:val="22"/>
                <w:lang w:val="hr-HR"/>
              </w:rPr>
              <w:t>pokazati</w:t>
            </w:r>
            <w:r w:rsidR="00B5440F" w:rsidRPr="003A043B">
              <w:rPr>
                <w:color w:val="1E1E1E"/>
                <w:szCs w:val="22"/>
                <w:lang w:val="hr-HR"/>
              </w:rPr>
              <w:t xml:space="preserve"> </w:t>
            </w:r>
            <w:r w:rsidRPr="003A043B">
              <w:rPr>
                <w:color w:val="1E1E1E"/>
                <w:szCs w:val="22"/>
                <w:lang w:val="hr-HR"/>
              </w:rPr>
              <w:t>navedene</w:t>
            </w:r>
            <w:r w:rsidR="00B5440F" w:rsidRPr="003A043B">
              <w:rPr>
                <w:color w:val="1E1E1E"/>
                <w:szCs w:val="22"/>
                <w:lang w:val="hr-HR"/>
              </w:rPr>
              <w:t xml:space="preserve"> </w:t>
            </w:r>
            <w:r w:rsidRPr="003A043B">
              <w:rPr>
                <w:color w:val="1E1E1E"/>
                <w:szCs w:val="22"/>
                <w:lang w:val="hr-HR"/>
              </w:rPr>
              <w:t>operacije</w:t>
            </w:r>
            <w:r w:rsidR="00B5440F" w:rsidRPr="003A043B">
              <w:rPr>
                <w:color w:val="1E1E1E"/>
                <w:szCs w:val="22"/>
                <w:lang w:val="hr-HR"/>
              </w:rPr>
              <w:t xml:space="preserve"> </w:t>
            </w:r>
            <w:r w:rsidRPr="003A043B">
              <w:rPr>
                <w:color w:val="1E1E1E"/>
                <w:szCs w:val="22"/>
                <w:lang w:val="hr-HR"/>
              </w:rPr>
              <w:t>i</w:t>
            </w:r>
            <w:r w:rsidR="00B5440F" w:rsidRPr="003A043B">
              <w:rPr>
                <w:color w:val="1E1E1E"/>
                <w:szCs w:val="22"/>
                <w:lang w:val="hr-HR"/>
              </w:rPr>
              <w:t xml:space="preserve"> </w:t>
            </w:r>
            <w:r w:rsidRPr="003A043B">
              <w:rPr>
                <w:color w:val="1E1E1E"/>
                <w:szCs w:val="22"/>
                <w:lang w:val="hr-HR"/>
              </w:rPr>
              <w:t>upozoriti</w:t>
            </w:r>
            <w:r w:rsidR="00B5440F" w:rsidRPr="003A043B">
              <w:rPr>
                <w:color w:val="1E1E1E"/>
                <w:szCs w:val="22"/>
                <w:lang w:val="hr-HR"/>
              </w:rPr>
              <w:t xml:space="preserve"> </w:t>
            </w:r>
            <w:r w:rsidRPr="003A043B">
              <w:rPr>
                <w:color w:val="1E1E1E"/>
                <w:szCs w:val="22"/>
                <w:lang w:val="hr-HR"/>
              </w:rPr>
              <w:t>na</w:t>
            </w:r>
            <w:r w:rsidR="00B5440F" w:rsidRPr="003A043B">
              <w:rPr>
                <w:color w:val="1E1E1E"/>
                <w:szCs w:val="22"/>
                <w:lang w:val="hr-HR"/>
              </w:rPr>
              <w:t xml:space="preserve"> </w:t>
            </w:r>
            <w:r w:rsidRPr="003A043B">
              <w:rPr>
                <w:color w:val="1E1E1E"/>
                <w:szCs w:val="22"/>
                <w:lang w:val="hr-HR"/>
              </w:rPr>
              <w:t>mogućnost</w:t>
            </w:r>
            <w:r w:rsidR="00B5440F" w:rsidRPr="003A043B">
              <w:rPr>
                <w:color w:val="1E1E1E"/>
                <w:szCs w:val="22"/>
                <w:lang w:val="hr-HR"/>
              </w:rPr>
              <w:t xml:space="preserve"> </w:t>
            </w:r>
            <w:r w:rsidRPr="003A043B">
              <w:rPr>
                <w:color w:val="1E1E1E"/>
                <w:szCs w:val="22"/>
                <w:lang w:val="hr-HR"/>
              </w:rPr>
              <w:t>greške</w:t>
            </w:r>
            <w:r w:rsidR="00B5440F" w:rsidRPr="003A043B">
              <w:rPr>
                <w:color w:val="1E1E1E"/>
                <w:szCs w:val="22"/>
                <w:lang w:val="hr-HR"/>
              </w:rPr>
              <w:t xml:space="preserve"> </w:t>
            </w:r>
            <w:r w:rsidRPr="003A043B">
              <w:rPr>
                <w:color w:val="1E1E1E"/>
                <w:szCs w:val="22"/>
                <w:lang w:val="hr-HR"/>
              </w:rPr>
              <w:t>i</w:t>
            </w:r>
            <w:r w:rsidR="00B5440F" w:rsidRPr="003A043B">
              <w:rPr>
                <w:color w:val="1E1E1E"/>
                <w:szCs w:val="22"/>
                <w:lang w:val="hr-HR"/>
              </w:rPr>
              <w:t xml:space="preserve"> </w:t>
            </w:r>
            <w:r w:rsidRPr="003A043B">
              <w:rPr>
                <w:color w:val="1E1E1E"/>
                <w:szCs w:val="22"/>
                <w:lang w:val="hr-HR"/>
              </w:rPr>
              <w:t>uništenja</w:t>
            </w:r>
            <w:r w:rsidR="00B5440F" w:rsidRPr="003A043B">
              <w:rPr>
                <w:color w:val="1E1E1E"/>
                <w:szCs w:val="22"/>
                <w:lang w:val="hr-HR"/>
              </w:rPr>
              <w:t xml:space="preserve"> </w:t>
            </w:r>
            <w:r w:rsidRPr="003A043B">
              <w:rPr>
                <w:color w:val="1E1E1E"/>
                <w:szCs w:val="22"/>
                <w:lang w:val="hr-HR"/>
              </w:rPr>
              <w:t>OS</w:t>
            </w:r>
            <w:r w:rsidR="00B5440F" w:rsidRPr="003A043B">
              <w:rPr>
                <w:color w:val="1E1E1E"/>
                <w:szCs w:val="22"/>
                <w:lang w:val="hr-HR"/>
              </w:rPr>
              <w:t>-</w:t>
            </w:r>
            <w:r w:rsidRPr="003A043B">
              <w:rPr>
                <w:color w:val="1E1E1E"/>
                <w:szCs w:val="22"/>
                <w:lang w:val="hr-HR"/>
              </w:rPr>
              <w:t>a</w:t>
            </w:r>
            <w:r w:rsidR="00B5440F" w:rsidRPr="003A043B">
              <w:rPr>
                <w:color w:val="1E1E1E"/>
                <w:szCs w:val="22"/>
                <w:lang w:val="hr-HR"/>
              </w:rPr>
              <w:t xml:space="preserve">, </w:t>
            </w:r>
            <w:r w:rsidRPr="003A043B">
              <w:rPr>
                <w:color w:val="1E1E1E"/>
                <w:szCs w:val="22"/>
                <w:lang w:val="hr-HR"/>
              </w:rPr>
              <w:t>aplikacija</w:t>
            </w:r>
            <w:r w:rsidR="00B5440F" w:rsidRPr="003A043B">
              <w:rPr>
                <w:color w:val="1E1E1E"/>
                <w:szCs w:val="22"/>
                <w:lang w:val="hr-HR"/>
              </w:rPr>
              <w:t xml:space="preserve"> </w:t>
            </w:r>
            <w:r w:rsidRPr="003A043B">
              <w:rPr>
                <w:color w:val="1E1E1E"/>
                <w:szCs w:val="22"/>
                <w:lang w:val="hr-HR"/>
              </w:rPr>
              <w:t>i</w:t>
            </w:r>
            <w:r w:rsidR="00B5440F" w:rsidRPr="003A043B">
              <w:rPr>
                <w:color w:val="1E1E1E"/>
                <w:szCs w:val="22"/>
                <w:lang w:val="hr-HR"/>
              </w:rPr>
              <w:t xml:space="preserve"> </w:t>
            </w:r>
            <w:r w:rsidRPr="003A043B">
              <w:rPr>
                <w:color w:val="1E1E1E"/>
                <w:szCs w:val="22"/>
                <w:lang w:val="hr-HR"/>
              </w:rPr>
              <w:t>dokumenata</w:t>
            </w:r>
            <w:r w:rsidR="002D1322" w:rsidRPr="003A043B">
              <w:rPr>
                <w:color w:val="1E1E1E"/>
                <w:szCs w:val="22"/>
                <w:lang w:val="hr-HR"/>
              </w:rPr>
              <w:t>.</w:t>
            </w:r>
          </w:p>
          <w:p w:rsidR="00B5440F" w:rsidRPr="003A043B" w:rsidRDefault="00B5440F" w:rsidP="00B5440F">
            <w:pPr>
              <w:rPr>
                <w:color w:val="1E1E1E"/>
                <w:szCs w:val="22"/>
                <w:lang w:val="hr-HR"/>
              </w:rPr>
            </w:pPr>
          </w:p>
          <w:p w:rsidR="00B5440F" w:rsidRPr="003A043B" w:rsidRDefault="00B5440F" w:rsidP="00B5440F">
            <w:pPr>
              <w:rPr>
                <w:color w:val="1E1E1E"/>
                <w:szCs w:val="22"/>
                <w:lang w:val="hr-HR"/>
              </w:rPr>
            </w:pPr>
          </w:p>
          <w:p w:rsidR="00B5440F" w:rsidRPr="003A043B" w:rsidRDefault="00B5440F" w:rsidP="00B5440F">
            <w:pPr>
              <w:rPr>
                <w:color w:val="1E1E1E"/>
                <w:szCs w:val="22"/>
                <w:lang w:val="hr-HR"/>
              </w:rPr>
            </w:pPr>
          </w:p>
          <w:p w:rsidR="00B5440F" w:rsidRPr="003A043B" w:rsidRDefault="00555817" w:rsidP="00B5440F">
            <w:pPr>
              <w:rPr>
                <w:color w:val="1E1E1E"/>
                <w:szCs w:val="22"/>
                <w:lang w:val="sr-Cyrl-BA"/>
              </w:rPr>
            </w:pPr>
            <w:r w:rsidRPr="003A043B">
              <w:rPr>
                <w:color w:val="1E1E1E"/>
                <w:szCs w:val="22"/>
                <w:lang w:val="sr-Cyrl-BA"/>
              </w:rPr>
              <w:t>Jedinica</w:t>
            </w:r>
            <w:r w:rsidR="00B5440F" w:rsidRPr="003A043B">
              <w:rPr>
                <w:color w:val="1E1E1E"/>
                <w:szCs w:val="22"/>
                <w:lang w:val="sr-Cyrl-BA"/>
              </w:rPr>
              <w:t xml:space="preserve"> 4.</w:t>
            </w:r>
          </w:p>
          <w:p w:rsidR="00B5440F" w:rsidRPr="003A043B" w:rsidRDefault="00555817" w:rsidP="000A336C">
            <w:pPr>
              <w:pStyle w:val="ListParagraph"/>
              <w:numPr>
                <w:ilvl w:val="0"/>
                <w:numId w:val="120"/>
              </w:numPr>
              <w:rPr>
                <w:noProof/>
                <w:szCs w:val="22"/>
                <w:lang w:val="sr-Latn-BA"/>
              </w:rPr>
            </w:pPr>
            <w:r w:rsidRPr="003A043B">
              <w:rPr>
                <w:color w:val="1E1E1E"/>
                <w:szCs w:val="22"/>
                <w:lang w:val="hr-HR"/>
              </w:rPr>
              <w:t>Upoređivanje</w:t>
            </w:r>
            <w:r w:rsidR="00B5440F" w:rsidRPr="003A043B">
              <w:rPr>
                <w:color w:val="1E1E1E"/>
                <w:szCs w:val="22"/>
                <w:lang w:val="hr-HR"/>
              </w:rPr>
              <w:t xml:space="preserve"> </w:t>
            </w:r>
            <w:r w:rsidRPr="003A043B">
              <w:rPr>
                <w:color w:val="1E1E1E"/>
                <w:szCs w:val="22"/>
                <w:lang w:val="hr-HR"/>
              </w:rPr>
              <w:t>ručnog</w:t>
            </w:r>
            <w:r w:rsidR="00B5440F" w:rsidRPr="003A043B">
              <w:rPr>
                <w:color w:val="1E1E1E"/>
                <w:szCs w:val="22"/>
                <w:lang w:val="hr-HR"/>
              </w:rPr>
              <w:t xml:space="preserve"> </w:t>
            </w:r>
            <w:r w:rsidRPr="003A043B">
              <w:rPr>
                <w:color w:val="1E1E1E"/>
                <w:szCs w:val="22"/>
                <w:lang w:val="sr-Cyrl-RS"/>
              </w:rPr>
              <w:t>digitrona</w:t>
            </w:r>
            <w:r w:rsidR="00B5440F" w:rsidRPr="003A043B">
              <w:rPr>
                <w:color w:val="1E1E1E"/>
                <w:szCs w:val="22"/>
                <w:lang w:val="hr-HR"/>
              </w:rPr>
              <w:t xml:space="preserve"> </w:t>
            </w:r>
            <w:r w:rsidRPr="003A043B">
              <w:rPr>
                <w:color w:val="1E1E1E"/>
                <w:szCs w:val="22"/>
                <w:lang w:val="hr-HR"/>
              </w:rPr>
              <w:t>i</w:t>
            </w:r>
            <w:r w:rsidR="00B5440F" w:rsidRPr="003A043B">
              <w:rPr>
                <w:color w:val="1E1E1E"/>
                <w:szCs w:val="22"/>
                <w:lang w:val="hr-HR"/>
              </w:rPr>
              <w:t xml:space="preserve"> </w:t>
            </w:r>
            <w:r w:rsidRPr="003A043B">
              <w:rPr>
                <w:color w:val="1E1E1E"/>
                <w:szCs w:val="22"/>
                <w:lang w:val="hr-HR"/>
              </w:rPr>
              <w:t>rada</w:t>
            </w:r>
            <w:r w:rsidR="00B5440F" w:rsidRPr="003A043B">
              <w:rPr>
                <w:color w:val="1E1E1E"/>
                <w:szCs w:val="22"/>
                <w:lang w:val="hr-HR"/>
              </w:rPr>
              <w:t xml:space="preserve"> </w:t>
            </w:r>
            <w:r w:rsidRPr="003A043B">
              <w:rPr>
                <w:color w:val="1E1E1E"/>
                <w:szCs w:val="22"/>
                <w:lang w:val="hr-HR"/>
              </w:rPr>
              <w:t>sa</w:t>
            </w:r>
            <w:r w:rsidR="00B5440F" w:rsidRPr="003A043B">
              <w:rPr>
                <w:color w:val="1E1E1E"/>
                <w:szCs w:val="22"/>
                <w:lang w:val="hr-HR"/>
              </w:rPr>
              <w:t xml:space="preserve"> </w:t>
            </w:r>
            <w:r w:rsidRPr="003A043B">
              <w:rPr>
                <w:color w:val="1E1E1E"/>
                <w:szCs w:val="22"/>
                <w:lang w:val="sr-Cyrl-RS"/>
              </w:rPr>
              <w:t>digitrona</w:t>
            </w:r>
            <w:r w:rsidR="00B5440F" w:rsidRPr="003A043B">
              <w:rPr>
                <w:color w:val="1E1E1E"/>
                <w:szCs w:val="22"/>
                <w:lang w:val="sr-Cyrl-RS"/>
              </w:rPr>
              <w:t xml:space="preserve"> </w:t>
            </w:r>
            <w:r w:rsidRPr="003A043B">
              <w:rPr>
                <w:color w:val="1E1E1E"/>
                <w:szCs w:val="22"/>
                <w:lang w:val="hr-HR"/>
              </w:rPr>
              <w:t>na</w:t>
            </w:r>
            <w:r w:rsidR="00B5440F" w:rsidRPr="003A043B">
              <w:rPr>
                <w:color w:val="1E1E1E"/>
                <w:szCs w:val="22"/>
                <w:lang w:val="hr-HR"/>
              </w:rPr>
              <w:t xml:space="preserve"> </w:t>
            </w:r>
            <w:r w:rsidRPr="003A043B">
              <w:rPr>
                <w:color w:val="1E1E1E"/>
                <w:szCs w:val="22"/>
                <w:lang w:val="hr-HR"/>
              </w:rPr>
              <w:t>računaru</w:t>
            </w:r>
            <w:r w:rsidR="002D1322" w:rsidRPr="003A043B">
              <w:rPr>
                <w:color w:val="1E1E1E"/>
                <w:szCs w:val="22"/>
                <w:lang w:val="hr-HR"/>
              </w:rPr>
              <w:t>.</w:t>
            </w:r>
          </w:p>
          <w:p w:rsidR="00B5440F" w:rsidRPr="003A043B" w:rsidRDefault="00555817" w:rsidP="000A336C">
            <w:pPr>
              <w:pStyle w:val="ListParagraph"/>
              <w:numPr>
                <w:ilvl w:val="0"/>
                <w:numId w:val="120"/>
              </w:numPr>
              <w:rPr>
                <w:noProof/>
                <w:szCs w:val="22"/>
                <w:lang w:val="sr-Latn-BA"/>
              </w:rPr>
            </w:pPr>
            <w:r w:rsidRPr="003A043B">
              <w:rPr>
                <w:color w:val="1E1E1E"/>
                <w:szCs w:val="22"/>
                <w:lang w:val="hr-HR"/>
              </w:rPr>
              <w:t>Video</w:t>
            </w:r>
            <w:r w:rsidR="00B5440F" w:rsidRPr="003A043B">
              <w:rPr>
                <w:color w:val="1E1E1E"/>
                <w:szCs w:val="22"/>
                <w:lang w:val="hr-HR"/>
              </w:rPr>
              <w:t>/LCD/</w:t>
            </w:r>
            <w:r w:rsidRPr="003A043B">
              <w:rPr>
                <w:color w:val="1E1E1E"/>
                <w:szCs w:val="22"/>
                <w:lang w:val="hr-HR"/>
              </w:rPr>
              <w:t>folije</w:t>
            </w:r>
            <w:r w:rsidR="00B5440F" w:rsidRPr="003A043B">
              <w:rPr>
                <w:color w:val="1E1E1E"/>
                <w:szCs w:val="22"/>
                <w:lang w:val="hr-HR"/>
              </w:rPr>
              <w:t xml:space="preserve"> - </w:t>
            </w:r>
            <w:r w:rsidRPr="003A043B">
              <w:rPr>
                <w:color w:val="1E1E1E"/>
                <w:szCs w:val="22"/>
                <w:lang w:val="hr-HR"/>
              </w:rPr>
              <w:t>prikaz</w:t>
            </w:r>
            <w:r w:rsidR="00B5440F" w:rsidRPr="003A043B">
              <w:rPr>
                <w:color w:val="1E1E1E"/>
                <w:szCs w:val="22"/>
                <w:lang w:val="hr-HR"/>
              </w:rPr>
              <w:t xml:space="preserve"> </w:t>
            </w:r>
            <w:r w:rsidRPr="003A043B">
              <w:rPr>
                <w:color w:val="1E1E1E"/>
                <w:szCs w:val="22"/>
                <w:lang w:val="hr-HR"/>
              </w:rPr>
              <w:t>savremene</w:t>
            </w:r>
            <w:r w:rsidR="00B5440F" w:rsidRPr="003A043B">
              <w:rPr>
                <w:color w:val="1E1E1E"/>
                <w:szCs w:val="22"/>
                <w:lang w:val="hr-HR"/>
              </w:rPr>
              <w:t xml:space="preserve"> </w:t>
            </w:r>
            <w:r w:rsidRPr="003A043B">
              <w:rPr>
                <w:color w:val="1E1E1E"/>
                <w:szCs w:val="22"/>
                <w:lang w:val="hr-HR"/>
              </w:rPr>
              <w:t>primjene</w:t>
            </w:r>
            <w:r w:rsidR="00B5440F" w:rsidRPr="003A043B">
              <w:rPr>
                <w:color w:val="1E1E1E"/>
                <w:szCs w:val="22"/>
                <w:lang w:val="hr-HR"/>
              </w:rPr>
              <w:t xml:space="preserve">, </w:t>
            </w:r>
            <w:r w:rsidRPr="003A043B">
              <w:rPr>
                <w:color w:val="1E1E1E"/>
                <w:szCs w:val="22"/>
                <w:lang w:val="hr-HR"/>
              </w:rPr>
              <w:t>vježbe</w:t>
            </w:r>
            <w:r w:rsidR="00B5440F" w:rsidRPr="003A043B">
              <w:rPr>
                <w:color w:val="1E1E1E"/>
                <w:szCs w:val="22"/>
                <w:lang w:val="hr-HR"/>
              </w:rPr>
              <w:t xml:space="preserve">: </w:t>
            </w:r>
            <w:r w:rsidRPr="003A043B">
              <w:rPr>
                <w:color w:val="1E1E1E"/>
                <w:szCs w:val="22"/>
                <w:lang w:val="hr-HR"/>
              </w:rPr>
              <w:t>omilјeni</w:t>
            </w:r>
            <w:r w:rsidR="00B5440F" w:rsidRPr="003A043B">
              <w:rPr>
                <w:color w:val="1E1E1E"/>
                <w:szCs w:val="22"/>
                <w:lang w:val="hr-HR"/>
              </w:rPr>
              <w:t xml:space="preserve"> </w:t>
            </w:r>
            <w:r w:rsidRPr="003A043B">
              <w:rPr>
                <w:color w:val="1E1E1E"/>
                <w:szCs w:val="22"/>
                <w:lang w:val="hr-HR"/>
              </w:rPr>
              <w:t>crtež</w:t>
            </w:r>
            <w:r w:rsidR="00B5440F" w:rsidRPr="003A043B">
              <w:rPr>
                <w:color w:val="1E1E1E"/>
                <w:szCs w:val="22"/>
                <w:lang w:val="hr-HR"/>
              </w:rPr>
              <w:t xml:space="preserve"> </w:t>
            </w:r>
            <w:r w:rsidRPr="003A043B">
              <w:rPr>
                <w:color w:val="1E1E1E"/>
                <w:szCs w:val="22"/>
                <w:lang w:val="hr-HR"/>
              </w:rPr>
              <w:t>i</w:t>
            </w:r>
            <w:r w:rsidR="00B5440F" w:rsidRPr="003A043B">
              <w:rPr>
                <w:color w:val="1E1E1E"/>
                <w:szCs w:val="22"/>
                <w:lang w:val="hr-HR"/>
              </w:rPr>
              <w:t xml:space="preserve"> </w:t>
            </w:r>
            <w:r w:rsidRPr="003A043B">
              <w:rPr>
                <w:color w:val="1E1E1E"/>
                <w:szCs w:val="22"/>
                <w:lang w:val="hr-HR"/>
              </w:rPr>
              <w:t>prvi</w:t>
            </w:r>
            <w:r w:rsidR="00B5440F" w:rsidRPr="003A043B">
              <w:rPr>
                <w:color w:val="1E1E1E"/>
                <w:szCs w:val="22"/>
                <w:lang w:val="hr-HR"/>
              </w:rPr>
              <w:t xml:space="preserve"> </w:t>
            </w:r>
            <w:r w:rsidRPr="003A043B">
              <w:rPr>
                <w:color w:val="1E1E1E"/>
                <w:szCs w:val="22"/>
                <w:lang w:val="hr-HR"/>
              </w:rPr>
              <w:t>tekst</w:t>
            </w:r>
            <w:r w:rsidR="002D1322" w:rsidRPr="003A043B">
              <w:rPr>
                <w:color w:val="1E1E1E"/>
                <w:szCs w:val="22"/>
                <w:lang w:val="hr-HR"/>
              </w:rPr>
              <w:t>.</w:t>
            </w:r>
          </w:p>
          <w:p w:rsidR="00B5440F" w:rsidRPr="003A043B" w:rsidRDefault="00555817" w:rsidP="000A336C">
            <w:pPr>
              <w:pStyle w:val="ListParagraph"/>
              <w:numPr>
                <w:ilvl w:val="0"/>
                <w:numId w:val="120"/>
              </w:numPr>
              <w:rPr>
                <w:noProof/>
                <w:szCs w:val="22"/>
                <w:lang w:val="sr-Latn-BA"/>
              </w:rPr>
            </w:pPr>
            <w:r w:rsidRPr="003A043B">
              <w:rPr>
                <w:color w:val="1E1E1E"/>
                <w:szCs w:val="22"/>
                <w:lang w:val="hr-HR"/>
              </w:rPr>
              <w:t>Vježbe</w:t>
            </w:r>
            <w:r w:rsidR="00B5440F" w:rsidRPr="003A043B">
              <w:rPr>
                <w:color w:val="1E1E1E"/>
                <w:szCs w:val="22"/>
                <w:lang w:val="hr-HR"/>
              </w:rPr>
              <w:t xml:space="preserve"> </w:t>
            </w:r>
            <w:r w:rsidR="00B5440F" w:rsidRPr="003A043B">
              <w:rPr>
                <w:i/>
                <w:color w:val="1E1E1E"/>
                <w:szCs w:val="22"/>
                <w:lang w:val="hr-HR"/>
              </w:rPr>
              <w:t>N</w:t>
            </w:r>
            <w:r w:rsidRPr="003A043B">
              <w:rPr>
                <w:i/>
                <w:color w:val="1E1E1E"/>
                <w:szCs w:val="22"/>
                <w:lang w:val="hr-HR"/>
              </w:rPr>
              <w:t>e</w:t>
            </w:r>
            <w:r w:rsidR="00B5440F" w:rsidRPr="003A043B">
              <w:rPr>
                <w:i/>
                <w:color w:val="1E1E1E"/>
                <w:szCs w:val="22"/>
                <w:lang w:val="hr-HR"/>
              </w:rPr>
              <w:t>w</w:t>
            </w:r>
            <w:r w:rsidR="00B5440F" w:rsidRPr="003A043B">
              <w:rPr>
                <w:color w:val="1E1E1E"/>
                <w:szCs w:val="22"/>
                <w:lang w:val="hr-HR"/>
              </w:rPr>
              <w:t>/</w:t>
            </w:r>
            <w:r w:rsidRPr="003A043B">
              <w:rPr>
                <w:i/>
                <w:color w:val="1E1E1E"/>
                <w:szCs w:val="22"/>
                <w:lang w:val="hr-HR"/>
              </w:rPr>
              <w:t>O</w:t>
            </w:r>
            <w:r w:rsidR="002D1322" w:rsidRPr="003A043B">
              <w:rPr>
                <w:i/>
                <w:color w:val="1E1E1E"/>
                <w:szCs w:val="22"/>
                <w:lang w:val="hr-HR"/>
              </w:rPr>
              <w:t>pen</w:t>
            </w:r>
            <w:r w:rsidR="002D1322" w:rsidRPr="003A043B">
              <w:rPr>
                <w:color w:val="1E1E1E"/>
                <w:szCs w:val="22"/>
                <w:lang w:val="hr-HR"/>
              </w:rPr>
              <w:t>/</w:t>
            </w:r>
            <w:r w:rsidR="002D1322" w:rsidRPr="003A043B">
              <w:rPr>
                <w:i/>
                <w:color w:val="1E1E1E"/>
                <w:szCs w:val="22"/>
                <w:lang w:val="hr-HR"/>
              </w:rPr>
              <w:t>Save</w:t>
            </w:r>
            <w:r w:rsidR="002D1322" w:rsidRPr="003A043B">
              <w:rPr>
                <w:color w:val="1E1E1E"/>
                <w:szCs w:val="22"/>
                <w:lang w:val="hr-HR"/>
              </w:rPr>
              <w:t>/</w:t>
            </w:r>
            <w:r w:rsidR="002D1322" w:rsidRPr="003A043B">
              <w:rPr>
                <w:i/>
                <w:color w:val="1E1E1E"/>
                <w:szCs w:val="22"/>
                <w:lang w:val="hr-HR"/>
              </w:rPr>
              <w:t>Save as</w:t>
            </w:r>
            <w:r w:rsidR="002D1322" w:rsidRPr="003A043B">
              <w:rPr>
                <w:color w:val="1E1E1E"/>
                <w:szCs w:val="22"/>
                <w:lang w:val="hr-HR"/>
              </w:rPr>
              <w:t>.</w:t>
            </w:r>
          </w:p>
          <w:p w:rsidR="00B5440F" w:rsidRPr="003A043B" w:rsidRDefault="00555817" w:rsidP="000A336C">
            <w:pPr>
              <w:pStyle w:val="ListParagraph"/>
              <w:numPr>
                <w:ilvl w:val="0"/>
                <w:numId w:val="120"/>
              </w:numPr>
              <w:rPr>
                <w:noProof/>
                <w:szCs w:val="22"/>
                <w:lang w:val="sr-Latn-BA"/>
              </w:rPr>
            </w:pPr>
            <w:r w:rsidRPr="003A043B">
              <w:rPr>
                <w:color w:val="1E1E1E"/>
                <w:szCs w:val="22"/>
                <w:lang w:val="hr-HR"/>
              </w:rPr>
              <w:t>Analizirati</w:t>
            </w:r>
            <w:r w:rsidR="00B5440F" w:rsidRPr="003A043B">
              <w:rPr>
                <w:color w:val="1E1E1E"/>
                <w:szCs w:val="22"/>
                <w:lang w:val="hr-HR"/>
              </w:rPr>
              <w:t xml:space="preserve"> </w:t>
            </w:r>
            <w:r w:rsidRPr="003A043B">
              <w:rPr>
                <w:color w:val="1E1E1E"/>
                <w:szCs w:val="22"/>
                <w:lang w:val="hr-HR"/>
              </w:rPr>
              <w:t>rad</w:t>
            </w:r>
            <w:r w:rsidR="00B5440F" w:rsidRPr="003A043B">
              <w:rPr>
                <w:color w:val="1E1E1E"/>
                <w:szCs w:val="22"/>
                <w:lang w:val="hr-HR"/>
              </w:rPr>
              <w:t xml:space="preserve"> </w:t>
            </w:r>
            <w:r w:rsidRPr="003A043B">
              <w:rPr>
                <w:color w:val="1E1E1E"/>
                <w:szCs w:val="22"/>
                <w:lang w:val="hr-HR"/>
              </w:rPr>
              <w:t>u</w:t>
            </w:r>
            <w:r w:rsidR="00B5440F" w:rsidRPr="003A043B">
              <w:rPr>
                <w:color w:val="1E1E1E"/>
                <w:szCs w:val="22"/>
                <w:lang w:val="hr-HR"/>
              </w:rPr>
              <w:t xml:space="preserve"> </w:t>
            </w:r>
            <w:r w:rsidRPr="003A043B">
              <w:rPr>
                <w:color w:val="1E1E1E"/>
                <w:szCs w:val="22"/>
                <w:lang w:val="hr-HR"/>
              </w:rPr>
              <w:t>više</w:t>
            </w:r>
            <w:r w:rsidR="00B5440F" w:rsidRPr="003A043B">
              <w:rPr>
                <w:color w:val="1E1E1E"/>
                <w:szCs w:val="22"/>
                <w:lang w:val="hr-HR"/>
              </w:rPr>
              <w:t xml:space="preserve"> </w:t>
            </w:r>
            <w:r w:rsidRPr="003A043B">
              <w:rPr>
                <w:color w:val="1E1E1E"/>
                <w:szCs w:val="22"/>
                <w:lang w:val="hr-HR"/>
              </w:rPr>
              <w:t>programa</w:t>
            </w:r>
            <w:r w:rsidR="00B5440F" w:rsidRPr="003A043B">
              <w:rPr>
                <w:color w:val="1E1E1E"/>
                <w:szCs w:val="22"/>
                <w:lang w:val="hr-HR"/>
              </w:rPr>
              <w:t xml:space="preserve"> </w:t>
            </w:r>
            <w:r w:rsidRPr="003A043B">
              <w:rPr>
                <w:color w:val="1E1E1E"/>
                <w:szCs w:val="22"/>
                <w:lang w:val="hr-HR"/>
              </w:rPr>
              <w:t>u</w:t>
            </w:r>
            <w:r w:rsidR="00B5440F" w:rsidRPr="003A043B">
              <w:rPr>
                <w:color w:val="1E1E1E"/>
                <w:szCs w:val="22"/>
                <w:lang w:val="hr-HR"/>
              </w:rPr>
              <w:t xml:space="preserve"> </w:t>
            </w:r>
            <w:r w:rsidRPr="003A043B">
              <w:rPr>
                <w:color w:val="1E1E1E"/>
                <w:szCs w:val="22"/>
                <w:lang w:val="hr-HR"/>
              </w:rPr>
              <w:t>OS</w:t>
            </w:r>
            <w:r w:rsidR="00B5440F" w:rsidRPr="003A043B">
              <w:rPr>
                <w:color w:val="1E1E1E"/>
                <w:szCs w:val="22"/>
                <w:lang w:val="hr-HR"/>
              </w:rPr>
              <w:t xml:space="preserve"> </w:t>
            </w:r>
            <w:r w:rsidR="00B5440F" w:rsidRPr="003A043B">
              <w:rPr>
                <w:i/>
                <w:color w:val="1E1E1E"/>
                <w:szCs w:val="22"/>
                <w:lang w:val="hr-HR"/>
              </w:rPr>
              <w:t>Wind</w:t>
            </w:r>
            <w:r w:rsidRPr="003A043B">
              <w:rPr>
                <w:i/>
                <w:color w:val="1E1E1E"/>
                <w:szCs w:val="22"/>
                <w:lang w:val="hr-HR"/>
              </w:rPr>
              <w:t>o</w:t>
            </w:r>
            <w:r w:rsidR="00B5440F" w:rsidRPr="003A043B">
              <w:rPr>
                <w:i/>
                <w:color w:val="1E1E1E"/>
                <w:szCs w:val="22"/>
                <w:lang w:val="hr-HR"/>
              </w:rPr>
              <w:t>ws</w:t>
            </w:r>
            <w:r w:rsidR="002D1322" w:rsidRPr="003A043B">
              <w:rPr>
                <w:color w:val="1E1E1E"/>
                <w:szCs w:val="22"/>
                <w:lang w:val="hr-HR"/>
              </w:rPr>
              <w:t>.</w:t>
            </w:r>
          </w:p>
          <w:p w:rsidR="00B5440F" w:rsidRPr="003A043B" w:rsidRDefault="00555817" w:rsidP="000A336C">
            <w:pPr>
              <w:pStyle w:val="ListParagraph"/>
              <w:numPr>
                <w:ilvl w:val="0"/>
                <w:numId w:val="120"/>
              </w:numPr>
              <w:rPr>
                <w:noProof/>
                <w:szCs w:val="22"/>
                <w:lang w:val="sr-Latn-BA"/>
              </w:rPr>
            </w:pPr>
            <w:r w:rsidRPr="003A043B">
              <w:rPr>
                <w:color w:val="1E1E1E"/>
                <w:szCs w:val="22"/>
                <w:lang w:val="hr-HR"/>
              </w:rPr>
              <w:t>Objasniti</w:t>
            </w:r>
            <w:r w:rsidR="00B5440F" w:rsidRPr="003A043B">
              <w:rPr>
                <w:color w:val="1E1E1E"/>
                <w:szCs w:val="22"/>
                <w:lang w:val="hr-HR"/>
              </w:rPr>
              <w:t xml:space="preserve"> </w:t>
            </w:r>
            <w:r w:rsidRPr="003A043B">
              <w:rPr>
                <w:color w:val="1E1E1E"/>
                <w:szCs w:val="22"/>
                <w:lang w:val="hr-HR"/>
              </w:rPr>
              <w:t>alate</w:t>
            </w:r>
            <w:r w:rsidR="00B5440F" w:rsidRPr="003A043B">
              <w:rPr>
                <w:color w:val="1E1E1E"/>
                <w:szCs w:val="22"/>
                <w:lang w:val="hr-HR"/>
              </w:rPr>
              <w:t xml:space="preserve"> </w:t>
            </w:r>
            <w:r w:rsidRPr="003A043B">
              <w:rPr>
                <w:i/>
                <w:color w:val="1E1E1E"/>
                <w:szCs w:val="22"/>
                <w:lang w:val="hr-HR"/>
              </w:rPr>
              <w:t>E</w:t>
            </w:r>
            <w:r w:rsidR="00B5440F" w:rsidRPr="003A043B">
              <w:rPr>
                <w:i/>
                <w:color w:val="1E1E1E"/>
                <w:szCs w:val="22"/>
                <w:lang w:val="hr-HR"/>
              </w:rPr>
              <w:t>xplorera</w:t>
            </w:r>
            <w:r w:rsidR="00B5440F" w:rsidRPr="003A043B">
              <w:rPr>
                <w:color w:val="1E1E1E"/>
                <w:szCs w:val="22"/>
                <w:lang w:val="hr-HR"/>
              </w:rPr>
              <w:t xml:space="preserve"> (</w:t>
            </w:r>
            <w:r w:rsidR="00B5440F" w:rsidRPr="003A043B">
              <w:rPr>
                <w:i/>
                <w:color w:val="1E1E1E"/>
                <w:szCs w:val="22"/>
                <w:lang w:val="hr-HR"/>
              </w:rPr>
              <w:t xml:space="preserve">find, undo, </w:t>
            </w:r>
            <w:r w:rsidRPr="003A043B">
              <w:rPr>
                <w:i/>
                <w:color w:val="1E1E1E"/>
                <w:szCs w:val="22"/>
                <w:lang w:val="hr-HR"/>
              </w:rPr>
              <w:t>e</w:t>
            </w:r>
            <w:r w:rsidR="00B5440F" w:rsidRPr="003A043B">
              <w:rPr>
                <w:i/>
                <w:color w:val="1E1E1E"/>
                <w:szCs w:val="22"/>
                <w:lang w:val="hr-HR"/>
              </w:rPr>
              <w:t>dit, view</w:t>
            </w:r>
            <w:r w:rsidR="00B5440F" w:rsidRPr="003A043B">
              <w:rPr>
                <w:color w:val="1E1E1E"/>
                <w:szCs w:val="22"/>
                <w:lang w:val="hr-HR"/>
              </w:rPr>
              <w:t>.. )</w:t>
            </w:r>
            <w:r w:rsidR="002D1322" w:rsidRPr="003A043B">
              <w:rPr>
                <w:color w:val="1E1E1E"/>
                <w:szCs w:val="22"/>
                <w:lang w:val="hr-HR"/>
              </w:rPr>
              <w:t>.</w:t>
            </w:r>
          </w:p>
        </w:tc>
      </w:tr>
      <w:tr w:rsidR="0039368E" w:rsidRPr="003A043B" w:rsidTr="00067DD7">
        <w:trPr>
          <w:jc w:val="center"/>
        </w:trPr>
        <w:tc>
          <w:tcPr>
            <w:tcW w:w="10201" w:type="dxa"/>
            <w:gridSpan w:val="3"/>
            <w:shd w:val="clear" w:color="auto" w:fill="auto"/>
            <w:vAlign w:val="center"/>
          </w:tcPr>
          <w:p w:rsidR="0039368E" w:rsidRPr="003A043B" w:rsidRDefault="00555817" w:rsidP="00D5500D">
            <w:pPr>
              <w:rPr>
                <w:b/>
                <w:noProof/>
                <w:szCs w:val="22"/>
              </w:rPr>
            </w:pPr>
            <w:r w:rsidRPr="003A043B">
              <w:rPr>
                <w:b/>
                <w:noProof/>
                <w:szCs w:val="22"/>
                <w:lang w:val="hr-HR"/>
              </w:rPr>
              <w:lastRenderedPageBreak/>
              <w:t>I</w:t>
            </w:r>
            <w:r w:rsidRPr="003A043B">
              <w:rPr>
                <w:b/>
                <w:noProof/>
                <w:szCs w:val="22"/>
                <w:lang w:val="sr-Cyrl-BA"/>
              </w:rPr>
              <w:t>ntegracija</w:t>
            </w:r>
            <w:r w:rsidR="00067DD7" w:rsidRPr="003A043B">
              <w:rPr>
                <w:b/>
                <w:noProof/>
                <w:szCs w:val="22"/>
                <w:lang w:val="sr-Cyrl-BA"/>
              </w:rPr>
              <w:t xml:space="preserve"> </w:t>
            </w:r>
            <w:r w:rsidRPr="003A043B">
              <w:rPr>
                <w:b/>
                <w:noProof/>
                <w:szCs w:val="22"/>
                <w:lang w:val="sr-Cyrl-BA"/>
              </w:rPr>
              <w:t>sa</w:t>
            </w:r>
            <w:r w:rsidR="00067DD7" w:rsidRPr="003A043B">
              <w:rPr>
                <w:b/>
                <w:noProof/>
                <w:szCs w:val="22"/>
                <w:lang w:val="sr-Cyrl-BA"/>
              </w:rPr>
              <w:t xml:space="preserve"> </w:t>
            </w:r>
            <w:r w:rsidRPr="003A043B">
              <w:rPr>
                <w:b/>
                <w:noProof/>
                <w:szCs w:val="22"/>
                <w:lang w:val="sr-Cyrl-BA"/>
              </w:rPr>
              <w:t>drugim</w:t>
            </w:r>
            <w:r w:rsidR="00067DD7" w:rsidRPr="003A043B">
              <w:rPr>
                <w:b/>
                <w:noProof/>
                <w:szCs w:val="22"/>
                <w:lang w:val="sr-Cyrl-BA"/>
              </w:rPr>
              <w:t xml:space="preserve"> </w:t>
            </w:r>
            <w:r w:rsidRPr="003A043B">
              <w:rPr>
                <w:b/>
                <w:noProof/>
                <w:szCs w:val="22"/>
                <w:lang w:val="sr-Cyrl-BA"/>
              </w:rPr>
              <w:t>nastavnim</w:t>
            </w:r>
            <w:r w:rsidR="00067DD7" w:rsidRPr="003A043B">
              <w:rPr>
                <w:b/>
                <w:noProof/>
                <w:szCs w:val="22"/>
                <w:lang w:val="sr-Cyrl-BA"/>
              </w:rPr>
              <w:t xml:space="preserve"> </w:t>
            </w:r>
            <w:r w:rsidRPr="003A043B">
              <w:rPr>
                <w:b/>
                <w:noProof/>
                <w:szCs w:val="22"/>
                <w:lang w:val="sr-Cyrl-BA"/>
              </w:rPr>
              <w:t>predmetima</w:t>
            </w:r>
          </w:p>
        </w:tc>
      </w:tr>
      <w:tr w:rsidR="0039368E" w:rsidRPr="003A043B" w:rsidTr="00067DD7">
        <w:trPr>
          <w:jc w:val="center"/>
        </w:trPr>
        <w:tc>
          <w:tcPr>
            <w:tcW w:w="10201" w:type="dxa"/>
            <w:gridSpan w:val="3"/>
            <w:shd w:val="clear" w:color="auto" w:fill="auto"/>
            <w:vAlign w:val="center"/>
          </w:tcPr>
          <w:p w:rsidR="0039368E" w:rsidRPr="003A043B" w:rsidRDefault="001F47FB" w:rsidP="00067DD7">
            <w:pPr>
              <w:rPr>
                <w:noProof/>
                <w:szCs w:val="22"/>
                <w:lang w:val="hr-HR"/>
              </w:rPr>
            </w:pPr>
            <w:r w:rsidRPr="003A043B">
              <w:rPr>
                <w:color w:val="1E1E1E"/>
                <w:szCs w:val="22"/>
                <w:lang w:val="hr-HR"/>
              </w:rPr>
              <w:t>O</w:t>
            </w:r>
            <w:r w:rsidR="005C6C34" w:rsidRPr="003A043B">
              <w:rPr>
                <w:color w:val="1E1E1E"/>
                <w:szCs w:val="22"/>
                <w:lang w:val="hr-HR"/>
              </w:rPr>
              <w:t>pće</w:t>
            </w:r>
            <w:r w:rsidR="00555817" w:rsidRPr="003A043B">
              <w:rPr>
                <w:color w:val="1E1E1E"/>
                <w:szCs w:val="22"/>
                <w:lang w:val="hr-HR"/>
              </w:rPr>
              <w:t>obrazovni</w:t>
            </w:r>
            <w:r w:rsidR="00067DD7" w:rsidRPr="003A043B">
              <w:rPr>
                <w:color w:val="1E1E1E"/>
                <w:szCs w:val="22"/>
                <w:lang w:val="hr-HR"/>
              </w:rPr>
              <w:t xml:space="preserve"> </w:t>
            </w:r>
            <w:r w:rsidR="00555817" w:rsidRPr="003A043B">
              <w:rPr>
                <w:color w:val="1E1E1E"/>
                <w:szCs w:val="22"/>
                <w:lang w:val="hr-HR"/>
              </w:rPr>
              <w:t>predmeti</w:t>
            </w:r>
            <w:r w:rsidR="00067DD7" w:rsidRPr="003A043B">
              <w:rPr>
                <w:color w:val="1E1E1E"/>
                <w:szCs w:val="22"/>
                <w:lang w:val="sr-Cyrl-BA"/>
              </w:rPr>
              <w:t xml:space="preserve">, </w:t>
            </w:r>
            <w:r w:rsidR="00067DD7" w:rsidRPr="003A043B">
              <w:rPr>
                <w:color w:val="1E1E1E"/>
                <w:szCs w:val="22"/>
                <w:lang w:val="hr-HR"/>
              </w:rPr>
              <w:t xml:space="preserve"> </w:t>
            </w:r>
            <w:r w:rsidR="00555817" w:rsidRPr="003A043B">
              <w:rPr>
                <w:color w:val="1E1E1E"/>
                <w:szCs w:val="22"/>
                <w:lang w:val="hr-HR"/>
              </w:rPr>
              <w:t>strani</w:t>
            </w:r>
            <w:r w:rsidR="00067DD7" w:rsidRPr="003A043B">
              <w:rPr>
                <w:color w:val="1E1E1E"/>
                <w:szCs w:val="22"/>
                <w:lang w:val="hr-HR"/>
              </w:rPr>
              <w:t xml:space="preserve"> </w:t>
            </w:r>
            <w:r w:rsidR="00555817" w:rsidRPr="003A043B">
              <w:rPr>
                <w:color w:val="1E1E1E"/>
                <w:szCs w:val="22"/>
                <w:lang w:val="hr-HR"/>
              </w:rPr>
              <w:t>jezici</w:t>
            </w:r>
            <w:r w:rsidR="00067DD7" w:rsidRPr="003A043B">
              <w:rPr>
                <w:color w:val="1E1E1E"/>
                <w:szCs w:val="22"/>
                <w:lang w:val="sr-Cyrl-BA"/>
              </w:rPr>
              <w:t>,</w:t>
            </w:r>
            <w:r w:rsidR="00067DD7" w:rsidRPr="003A043B">
              <w:rPr>
                <w:color w:val="1E1E1E"/>
                <w:szCs w:val="22"/>
                <w:lang w:val="hr-HR"/>
              </w:rPr>
              <w:t xml:space="preserve"> </w:t>
            </w:r>
            <w:r w:rsidR="00555817" w:rsidRPr="003A043B">
              <w:rPr>
                <w:color w:val="1E1E1E"/>
                <w:szCs w:val="22"/>
                <w:lang w:val="hr-HR"/>
              </w:rPr>
              <w:t>stručno</w:t>
            </w:r>
            <w:r w:rsidR="0039368E" w:rsidRPr="003A043B">
              <w:rPr>
                <w:color w:val="1E1E1E"/>
                <w:szCs w:val="22"/>
                <w:lang w:val="hr-HR"/>
              </w:rPr>
              <w:t>-</w:t>
            </w:r>
            <w:r w:rsidR="00555817" w:rsidRPr="003A043B">
              <w:rPr>
                <w:color w:val="1E1E1E"/>
                <w:szCs w:val="22"/>
                <w:lang w:val="hr-HR"/>
              </w:rPr>
              <w:t>teorijske</w:t>
            </w:r>
            <w:r w:rsidR="0039368E" w:rsidRPr="003A043B">
              <w:rPr>
                <w:color w:val="1E1E1E"/>
                <w:szCs w:val="22"/>
                <w:lang w:val="hr-HR"/>
              </w:rPr>
              <w:t xml:space="preserve"> </w:t>
            </w:r>
            <w:r w:rsidR="00555817" w:rsidRPr="003A043B">
              <w:rPr>
                <w:color w:val="1E1E1E"/>
                <w:szCs w:val="22"/>
                <w:lang w:val="hr-HR"/>
              </w:rPr>
              <w:t>nastave</w:t>
            </w:r>
            <w:r w:rsidR="0039368E" w:rsidRPr="003A043B">
              <w:rPr>
                <w:color w:val="1E1E1E"/>
                <w:szCs w:val="22"/>
                <w:lang w:val="hr-HR"/>
              </w:rPr>
              <w:t xml:space="preserve"> </w:t>
            </w:r>
            <w:r w:rsidR="00555817" w:rsidRPr="003A043B">
              <w:rPr>
                <w:color w:val="1E1E1E"/>
                <w:szCs w:val="22"/>
                <w:lang w:val="hr-HR"/>
              </w:rPr>
              <w:t>i</w:t>
            </w:r>
            <w:r w:rsidR="0039368E" w:rsidRPr="003A043B">
              <w:rPr>
                <w:color w:val="1E1E1E"/>
                <w:szCs w:val="22"/>
                <w:lang w:val="hr-HR"/>
              </w:rPr>
              <w:t xml:space="preserve"> </w:t>
            </w:r>
            <w:r w:rsidRPr="003A043B">
              <w:rPr>
                <w:color w:val="1E1E1E"/>
                <w:szCs w:val="22"/>
                <w:lang w:val="hr-HR"/>
              </w:rPr>
              <w:t>P</w:t>
            </w:r>
            <w:r w:rsidR="00555817" w:rsidRPr="003A043B">
              <w:rPr>
                <w:color w:val="1E1E1E"/>
                <w:szCs w:val="22"/>
                <w:lang w:val="hr-HR"/>
              </w:rPr>
              <w:t>raktičn</w:t>
            </w:r>
            <w:r w:rsidR="00555817" w:rsidRPr="003A043B">
              <w:rPr>
                <w:color w:val="1E1E1E"/>
                <w:szCs w:val="22"/>
                <w:lang w:val="sr-Cyrl-BA"/>
              </w:rPr>
              <w:t>a</w:t>
            </w:r>
            <w:r w:rsidR="0039368E" w:rsidRPr="003A043B">
              <w:rPr>
                <w:color w:val="1E1E1E"/>
                <w:szCs w:val="22"/>
                <w:lang w:val="hr-HR"/>
              </w:rPr>
              <w:t xml:space="preserve"> </w:t>
            </w:r>
            <w:r w:rsidR="00555817" w:rsidRPr="003A043B">
              <w:rPr>
                <w:color w:val="1E1E1E"/>
                <w:szCs w:val="22"/>
                <w:lang w:val="hr-HR"/>
              </w:rPr>
              <w:t>nastave</w:t>
            </w:r>
            <w:r w:rsidRPr="003A043B">
              <w:rPr>
                <w:color w:val="1E1E1E"/>
                <w:szCs w:val="22"/>
                <w:lang w:val="hr-HR"/>
              </w:rPr>
              <w:t>.</w:t>
            </w:r>
          </w:p>
        </w:tc>
      </w:tr>
      <w:tr w:rsidR="0039368E" w:rsidRPr="003A043B" w:rsidTr="00067DD7">
        <w:trPr>
          <w:jc w:val="center"/>
        </w:trPr>
        <w:tc>
          <w:tcPr>
            <w:tcW w:w="10201" w:type="dxa"/>
            <w:gridSpan w:val="3"/>
            <w:shd w:val="clear" w:color="auto" w:fill="auto"/>
            <w:vAlign w:val="center"/>
          </w:tcPr>
          <w:p w:rsidR="0039368E" w:rsidRPr="003A043B" w:rsidRDefault="00555817" w:rsidP="00D5500D">
            <w:pPr>
              <w:rPr>
                <w:b/>
                <w:noProof/>
                <w:szCs w:val="22"/>
                <w:lang w:val="sr-Cyrl-BA"/>
              </w:rPr>
            </w:pPr>
            <w:r w:rsidRPr="003A043B">
              <w:rPr>
                <w:b/>
                <w:noProof/>
                <w:szCs w:val="22"/>
                <w:lang w:val="sr-Cyrl-BA"/>
              </w:rPr>
              <w:t>Izvori</w:t>
            </w:r>
            <w:r w:rsidR="00067DD7" w:rsidRPr="003A043B">
              <w:rPr>
                <w:b/>
                <w:noProof/>
                <w:szCs w:val="22"/>
                <w:lang w:val="sr-Cyrl-BA"/>
              </w:rPr>
              <w:t xml:space="preserve"> </w:t>
            </w:r>
            <w:r w:rsidRPr="003A043B">
              <w:rPr>
                <w:b/>
                <w:noProof/>
                <w:szCs w:val="22"/>
                <w:lang w:val="sr-Cyrl-BA"/>
              </w:rPr>
              <w:t>za</w:t>
            </w:r>
            <w:r w:rsidR="00067DD7" w:rsidRPr="003A043B">
              <w:rPr>
                <w:b/>
                <w:noProof/>
                <w:szCs w:val="22"/>
                <w:lang w:val="sr-Cyrl-BA"/>
              </w:rPr>
              <w:t xml:space="preserve"> </w:t>
            </w:r>
            <w:r w:rsidRPr="003A043B">
              <w:rPr>
                <w:b/>
                <w:noProof/>
                <w:szCs w:val="22"/>
                <w:lang w:val="sr-Cyrl-BA"/>
              </w:rPr>
              <w:t>nastavnike</w:t>
            </w:r>
          </w:p>
        </w:tc>
      </w:tr>
      <w:tr w:rsidR="0039368E" w:rsidRPr="003A043B" w:rsidTr="00067DD7">
        <w:trPr>
          <w:jc w:val="center"/>
        </w:trPr>
        <w:tc>
          <w:tcPr>
            <w:tcW w:w="10201" w:type="dxa"/>
            <w:gridSpan w:val="3"/>
            <w:shd w:val="clear" w:color="auto" w:fill="auto"/>
            <w:vAlign w:val="center"/>
          </w:tcPr>
          <w:p w:rsidR="0039368E" w:rsidRPr="003A043B" w:rsidRDefault="00555817" w:rsidP="00D5500D">
            <w:pPr>
              <w:rPr>
                <w:color w:val="1E1E1E"/>
                <w:szCs w:val="22"/>
                <w:lang w:val="hr-HR"/>
              </w:rPr>
            </w:pPr>
            <w:r w:rsidRPr="003A043B">
              <w:rPr>
                <w:color w:val="1E1E1E"/>
                <w:szCs w:val="22"/>
                <w:lang w:val="hr-HR"/>
              </w:rPr>
              <w:t>video</w:t>
            </w:r>
            <w:r w:rsidR="0039368E" w:rsidRPr="003A043B">
              <w:rPr>
                <w:color w:val="1E1E1E"/>
                <w:szCs w:val="22"/>
                <w:lang w:val="hr-HR"/>
              </w:rPr>
              <w:t>/LCD/</w:t>
            </w:r>
            <w:r w:rsidR="009A0CE6" w:rsidRPr="003A043B">
              <w:rPr>
                <w:color w:val="1E1E1E"/>
                <w:szCs w:val="22"/>
                <w:lang w:val="hr-HR"/>
              </w:rPr>
              <w:t>prezentacije</w:t>
            </w:r>
            <w:r w:rsidR="0039368E" w:rsidRPr="003A043B">
              <w:rPr>
                <w:color w:val="1E1E1E"/>
                <w:szCs w:val="22"/>
                <w:lang w:val="hr-HR"/>
              </w:rPr>
              <w:t xml:space="preserve">, </w:t>
            </w:r>
            <w:r w:rsidRPr="003A043B">
              <w:rPr>
                <w:color w:val="1E1E1E"/>
                <w:szCs w:val="22"/>
                <w:lang w:val="hr-HR"/>
              </w:rPr>
              <w:t>knjige</w:t>
            </w:r>
            <w:r w:rsidR="0039368E" w:rsidRPr="003A043B">
              <w:rPr>
                <w:color w:val="1E1E1E"/>
                <w:szCs w:val="22"/>
                <w:lang w:val="hr-HR"/>
              </w:rPr>
              <w:t>,</w:t>
            </w:r>
            <w:r w:rsidR="001D28A6" w:rsidRPr="003A043B">
              <w:rPr>
                <w:color w:val="1E1E1E"/>
                <w:szCs w:val="22"/>
                <w:lang w:val="sr-Cyrl-BA"/>
              </w:rPr>
              <w:t xml:space="preserve"> </w:t>
            </w:r>
            <w:r w:rsidRPr="003A043B">
              <w:rPr>
                <w:color w:val="1E1E1E"/>
                <w:szCs w:val="22"/>
                <w:lang w:val="hr-HR"/>
              </w:rPr>
              <w:t>stručni</w:t>
            </w:r>
            <w:r w:rsidR="0039368E" w:rsidRPr="003A043B">
              <w:rPr>
                <w:color w:val="1E1E1E"/>
                <w:szCs w:val="22"/>
                <w:lang w:val="hr-HR"/>
              </w:rPr>
              <w:t xml:space="preserve"> </w:t>
            </w:r>
            <w:r w:rsidRPr="003A043B">
              <w:rPr>
                <w:color w:val="1E1E1E"/>
                <w:szCs w:val="22"/>
                <w:lang w:val="hr-HR"/>
              </w:rPr>
              <w:t>časopisi</w:t>
            </w:r>
            <w:r w:rsidR="0039368E" w:rsidRPr="003A043B">
              <w:rPr>
                <w:color w:val="1E1E1E"/>
                <w:szCs w:val="22"/>
                <w:lang w:val="hr-HR"/>
              </w:rPr>
              <w:t>,</w:t>
            </w:r>
            <w:r w:rsidR="001D28A6" w:rsidRPr="003A043B">
              <w:rPr>
                <w:color w:val="1E1E1E"/>
                <w:szCs w:val="22"/>
                <w:lang w:val="sr-Cyrl-BA"/>
              </w:rPr>
              <w:t xml:space="preserve"> </w:t>
            </w:r>
            <w:r w:rsidRPr="003A043B">
              <w:rPr>
                <w:color w:val="1E1E1E"/>
                <w:szCs w:val="22"/>
                <w:lang w:val="sr-Cyrl-RS"/>
              </w:rPr>
              <w:t>internet</w:t>
            </w:r>
            <w:r w:rsidR="0039368E" w:rsidRPr="003A043B">
              <w:rPr>
                <w:color w:val="1E1E1E"/>
                <w:szCs w:val="22"/>
                <w:lang w:val="hr-HR"/>
              </w:rPr>
              <w:t xml:space="preserve"> </w:t>
            </w:r>
            <w:r w:rsidRPr="003A043B">
              <w:rPr>
                <w:color w:val="1E1E1E"/>
                <w:szCs w:val="22"/>
                <w:lang w:val="hr-HR"/>
              </w:rPr>
              <w:t>stranice</w:t>
            </w:r>
          </w:p>
        </w:tc>
      </w:tr>
    </w:tbl>
    <w:p w:rsidR="0039368E" w:rsidRPr="003A043B" w:rsidRDefault="0039368E" w:rsidP="0039368E">
      <w:pPr>
        <w:rPr>
          <w:szCs w:val="22"/>
          <w:lang w:val="hr-HR"/>
        </w:rPr>
      </w:pPr>
    </w:p>
    <w:p w:rsidR="0039368E" w:rsidRPr="003A043B" w:rsidRDefault="0039368E" w:rsidP="0039368E">
      <w:pPr>
        <w:rPr>
          <w:noProof/>
          <w:szCs w:val="22"/>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2015"/>
        <w:gridCol w:w="5465"/>
      </w:tblGrid>
      <w:tr w:rsidR="0039368E" w:rsidRPr="003A043B" w:rsidTr="00B5440F">
        <w:trPr>
          <w:trHeight w:val="333"/>
          <w:jc w:val="center"/>
        </w:trPr>
        <w:tc>
          <w:tcPr>
            <w:tcW w:w="2845" w:type="dxa"/>
            <w:tcBorders>
              <w:right w:val="single" w:sz="4" w:space="0" w:color="auto"/>
            </w:tcBorders>
            <w:shd w:val="clear" w:color="auto" w:fill="auto"/>
            <w:vAlign w:val="center"/>
          </w:tcPr>
          <w:p w:rsidR="0039368E" w:rsidRPr="003A043B" w:rsidRDefault="00555817" w:rsidP="00D5500D">
            <w:pPr>
              <w:rPr>
                <w:b/>
                <w:noProof/>
                <w:szCs w:val="22"/>
                <w:lang w:val="sr-Cyrl-BA"/>
              </w:rPr>
            </w:pPr>
            <w:r w:rsidRPr="003A043B">
              <w:rPr>
                <w:b/>
                <w:noProof/>
                <w:szCs w:val="22"/>
                <w:lang w:val="hr-HR"/>
              </w:rPr>
              <w:t>MODUL</w:t>
            </w:r>
            <w:r w:rsidR="00067DD7" w:rsidRPr="003A043B">
              <w:rPr>
                <w:b/>
                <w:noProof/>
                <w:szCs w:val="22"/>
                <w:lang w:val="sr-Cyrl-BA"/>
              </w:rPr>
              <w:t xml:space="preserve"> (</w:t>
            </w:r>
            <w:r w:rsidRPr="003A043B">
              <w:rPr>
                <w:b/>
                <w:noProof/>
                <w:szCs w:val="22"/>
                <w:lang w:val="sr-Cyrl-BA"/>
              </w:rPr>
              <w:t>naziv</w:t>
            </w:r>
            <w:r w:rsidR="00067DD7" w:rsidRPr="003A043B">
              <w:rPr>
                <w:b/>
                <w:noProof/>
                <w:szCs w:val="22"/>
                <w:lang w:val="sr-Cyrl-BA"/>
              </w:rPr>
              <w:t>)</w:t>
            </w:r>
          </w:p>
        </w:tc>
        <w:tc>
          <w:tcPr>
            <w:tcW w:w="7480" w:type="dxa"/>
            <w:gridSpan w:val="2"/>
            <w:tcBorders>
              <w:left w:val="single" w:sz="4" w:space="0" w:color="auto"/>
            </w:tcBorders>
            <w:shd w:val="clear" w:color="auto" w:fill="auto"/>
            <w:vAlign w:val="center"/>
          </w:tcPr>
          <w:p w:rsidR="0039368E" w:rsidRPr="003A043B" w:rsidRDefault="00555817" w:rsidP="00D5500D">
            <w:pPr>
              <w:rPr>
                <w:noProof/>
                <w:szCs w:val="22"/>
                <w:lang w:val="hr-HR"/>
              </w:rPr>
            </w:pPr>
            <w:r w:rsidRPr="003A043B">
              <w:rPr>
                <w:noProof/>
                <w:szCs w:val="22"/>
                <w:lang w:val="hr-HR"/>
              </w:rPr>
              <w:t>Poslovna</w:t>
            </w:r>
            <w:r w:rsidR="0039368E" w:rsidRPr="003A043B">
              <w:rPr>
                <w:noProof/>
                <w:szCs w:val="22"/>
                <w:lang w:val="hr-HR"/>
              </w:rPr>
              <w:t xml:space="preserve"> </w:t>
            </w:r>
            <w:r w:rsidRPr="003A043B">
              <w:rPr>
                <w:noProof/>
                <w:szCs w:val="22"/>
                <w:lang w:val="hr-HR"/>
              </w:rPr>
              <w:t>primjena</w:t>
            </w:r>
            <w:r w:rsidR="0039368E" w:rsidRPr="003A043B">
              <w:rPr>
                <w:noProof/>
                <w:szCs w:val="22"/>
                <w:lang w:val="hr-HR"/>
              </w:rPr>
              <w:t xml:space="preserve"> </w:t>
            </w:r>
            <w:r w:rsidRPr="003A043B">
              <w:rPr>
                <w:noProof/>
                <w:szCs w:val="22"/>
                <w:lang w:val="hr-HR"/>
              </w:rPr>
              <w:t>računara</w:t>
            </w:r>
            <w:r w:rsidR="0039368E" w:rsidRPr="003A043B">
              <w:rPr>
                <w:noProof/>
                <w:szCs w:val="22"/>
                <w:lang w:val="hr-HR"/>
              </w:rPr>
              <w:t xml:space="preserve"> (</w:t>
            </w:r>
            <w:r w:rsidRPr="003A043B">
              <w:rPr>
                <w:noProof/>
                <w:szCs w:val="22"/>
                <w:lang w:val="hr-HR"/>
              </w:rPr>
              <w:t>standardna</w:t>
            </w:r>
            <w:r w:rsidR="0039368E" w:rsidRPr="003A043B">
              <w:rPr>
                <w:noProof/>
                <w:szCs w:val="22"/>
                <w:lang w:val="hr-HR"/>
              </w:rPr>
              <w:t xml:space="preserve"> </w:t>
            </w:r>
            <w:r w:rsidRPr="003A043B">
              <w:rPr>
                <w:noProof/>
                <w:szCs w:val="22"/>
                <w:lang w:val="hr-HR"/>
              </w:rPr>
              <w:t>primjena</w:t>
            </w:r>
            <w:r w:rsidR="0039368E" w:rsidRPr="003A043B">
              <w:rPr>
                <w:noProof/>
                <w:szCs w:val="22"/>
                <w:lang w:val="hr-HR"/>
              </w:rPr>
              <w:t xml:space="preserve"> </w:t>
            </w:r>
            <w:r w:rsidRPr="003A043B">
              <w:rPr>
                <w:noProof/>
                <w:szCs w:val="22"/>
                <w:lang w:val="hr-HR"/>
              </w:rPr>
              <w:t>računara</w:t>
            </w:r>
            <w:r w:rsidR="0039368E" w:rsidRPr="003A043B">
              <w:rPr>
                <w:noProof/>
                <w:szCs w:val="22"/>
                <w:lang w:val="hr-HR"/>
              </w:rPr>
              <w:t>)</w:t>
            </w:r>
          </w:p>
        </w:tc>
      </w:tr>
      <w:tr w:rsidR="0039368E" w:rsidRPr="003A043B" w:rsidTr="00B5440F">
        <w:trPr>
          <w:trHeight w:val="405"/>
          <w:jc w:val="center"/>
        </w:trPr>
        <w:tc>
          <w:tcPr>
            <w:tcW w:w="2845" w:type="dxa"/>
            <w:tcBorders>
              <w:right w:val="single" w:sz="4" w:space="0" w:color="auto"/>
            </w:tcBorders>
            <w:shd w:val="clear" w:color="auto" w:fill="auto"/>
            <w:vAlign w:val="center"/>
          </w:tcPr>
          <w:p w:rsidR="0039368E" w:rsidRPr="003A043B" w:rsidRDefault="00555817" w:rsidP="00D5500D">
            <w:pPr>
              <w:rPr>
                <w:b/>
                <w:noProof/>
                <w:szCs w:val="22"/>
                <w:lang w:val="sr-Cyrl-BA"/>
              </w:rPr>
            </w:pPr>
            <w:r w:rsidRPr="003A043B">
              <w:rPr>
                <w:b/>
                <w:noProof/>
                <w:szCs w:val="22"/>
                <w:lang w:val="sr-Cyrl-BA"/>
              </w:rPr>
              <w:t>Redni</w:t>
            </w:r>
            <w:r w:rsidR="00067DD7" w:rsidRPr="003A043B">
              <w:rPr>
                <w:b/>
                <w:noProof/>
                <w:szCs w:val="22"/>
                <w:lang w:val="sr-Cyrl-BA"/>
              </w:rPr>
              <w:t xml:space="preserve"> </w:t>
            </w:r>
            <w:r w:rsidRPr="003A043B">
              <w:rPr>
                <w:b/>
                <w:noProof/>
                <w:szCs w:val="22"/>
                <w:lang w:val="sr-Cyrl-BA"/>
              </w:rPr>
              <w:t>broj</w:t>
            </w:r>
            <w:r w:rsidR="00067DD7" w:rsidRPr="003A043B">
              <w:rPr>
                <w:b/>
                <w:noProof/>
                <w:szCs w:val="22"/>
                <w:lang w:val="sr-Cyrl-BA"/>
              </w:rPr>
              <w:t xml:space="preserve"> </w:t>
            </w:r>
            <w:r w:rsidRPr="003A043B">
              <w:rPr>
                <w:b/>
                <w:noProof/>
                <w:szCs w:val="22"/>
                <w:lang w:val="sr-Cyrl-BA"/>
              </w:rPr>
              <w:t>modula</w:t>
            </w:r>
          </w:p>
        </w:tc>
        <w:tc>
          <w:tcPr>
            <w:tcW w:w="7480" w:type="dxa"/>
            <w:gridSpan w:val="2"/>
            <w:tcBorders>
              <w:left w:val="single" w:sz="4" w:space="0" w:color="auto"/>
            </w:tcBorders>
            <w:shd w:val="clear" w:color="auto" w:fill="auto"/>
            <w:vAlign w:val="center"/>
          </w:tcPr>
          <w:p w:rsidR="0039368E" w:rsidRPr="003A043B" w:rsidRDefault="0039368E" w:rsidP="00D5500D">
            <w:pPr>
              <w:rPr>
                <w:b/>
                <w:noProof/>
                <w:szCs w:val="22"/>
                <w:lang w:val="hr-HR"/>
              </w:rPr>
            </w:pPr>
            <w:r w:rsidRPr="003A043B">
              <w:rPr>
                <w:rStyle w:val="opis1"/>
                <w:rFonts w:ascii="Times New Roman" w:hAnsi="Times New Roman"/>
                <w:b w:val="0"/>
                <w:sz w:val="22"/>
                <w:szCs w:val="22"/>
              </w:rPr>
              <w:t>2</w:t>
            </w:r>
          </w:p>
        </w:tc>
      </w:tr>
      <w:tr w:rsidR="0039368E" w:rsidRPr="003A043B" w:rsidTr="00B5440F">
        <w:trPr>
          <w:jc w:val="center"/>
        </w:trPr>
        <w:tc>
          <w:tcPr>
            <w:tcW w:w="10325" w:type="dxa"/>
            <w:gridSpan w:val="3"/>
            <w:shd w:val="clear" w:color="auto" w:fill="auto"/>
            <w:vAlign w:val="center"/>
          </w:tcPr>
          <w:p w:rsidR="0039368E" w:rsidRPr="003A043B" w:rsidRDefault="00555817" w:rsidP="00D5500D">
            <w:pPr>
              <w:rPr>
                <w:b/>
                <w:noProof/>
                <w:szCs w:val="22"/>
                <w:lang w:val="hr-HR"/>
              </w:rPr>
            </w:pPr>
            <w:r w:rsidRPr="003A043B">
              <w:rPr>
                <w:b/>
                <w:noProof/>
                <w:szCs w:val="22"/>
                <w:lang w:val="hr-HR"/>
              </w:rPr>
              <w:t>SVRHA</w:t>
            </w:r>
          </w:p>
        </w:tc>
      </w:tr>
      <w:tr w:rsidR="00892090" w:rsidRPr="003A043B" w:rsidTr="00B5440F">
        <w:trPr>
          <w:jc w:val="center"/>
        </w:trPr>
        <w:tc>
          <w:tcPr>
            <w:tcW w:w="10325" w:type="dxa"/>
            <w:gridSpan w:val="3"/>
            <w:tcBorders>
              <w:bottom w:val="single" w:sz="4" w:space="0" w:color="auto"/>
            </w:tcBorders>
            <w:shd w:val="clear" w:color="auto" w:fill="auto"/>
            <w:vAlign w:val="center"/>
          </w:tcPr>
          <w:p w:rsidR="00892090" w:rsidRPr="003A043B" w:rsidRDefault="00892090" w:rsidP="00892090">
            <w:pPr>
              <w:rPr>
                <w:b/>
                <w:szCs w:val="22"/>
                <w:lang w:val="hr-HR"/>
              </w:rPr>
            </w:pPr>
            <w:r w:rsidRPr="003A043B">
              <w:rPr>
                <w:szCs w:val="22"/>
                <w:lang w:val="sr-Cyrl-CS"/>
              </w:rPr>
              <w:t>Osposobiti učenika za rad na računaru i za</w:t>
            </w:r>
            <w:r w:rsidR="003B304D" w:rsidRPr="003A043B">
              <w:rPr>
                <w:szCs w:val="22"/>
                <w:lang w:val="hr-BA"/>
              </w:rPr>
              <w:t xml:space="preserve"> njegovo</w:t>
            </w:r>
            <w:r w:rsidRPr="003A043B">
              <w:rPr>
                <w:szCs w:val="22"/>
                <w:lang w:val="sr-Cyrl-CS"/>
              </w:rPr>
              <w:t xml:space="preserve"> kori</w:t>
            </w:r>
            <w:r w:rsidRPr="003A043B">
              <w:rPr>
                <w:szCs w:val="22"/>
                <w:lang w:val="sr-Latn-BA"/>
              </w:rPr>
              <w:t>š</w:t>
            </w:r>
            <w:r w:rsidR="005948A6" w:rsidRPr="003A043B">
              <w:rPr>
                <w:szCs w:val="22"/>
                <w:lang w:val="sr-Latn-BA"/>
              </w:rPr>
              <w:t>t</w:t>
            </w:r>
            <w:r w:rsidRPr="003A043B">
              <w:rPr>
                <w:szCs w:val="22"/>
                <w:lang w:val="sr-Latn-BA"/>
              </w:rPr>
              <w:t>enje</w:t>
            </w:r>
            <w:r w:rsidRPr="003A043B">
              <w:rPr>
                <w:szCs w:val="22"/>
                <w:lang w:val="sr-Cyrl-CS"/>
              </w:rPr>
              <w:t xml:space="preserve"> tokom daljeg </w:t>
            </w:r>
            <w:r w:rsidR="003B304D" w:rsidRPr="003A043B">
              <w:rPr>
                <w:szCs w:val="22"/>
                <w:lang w:val="hr-BA"/>
              </w:rPr>
              <w:t>obrazo</w:t>
            </w:r>
            <w:r w:rsidRPr="003A043B">
              <w:rPr>
                <w:szCs w:val="22"/>
                <w:lang w:val="sr-Cyrl-CS"/>
              </w:rPr>
              <w:t>vanja i neposrednog rada</w:t>
            </w:r>
            <w:r w:rsidRPr="003A043B">
              <w:rPr>
                <w:lang w:val="sr-Latn-BA"/>
              </w:rPr>
              <w:t>.</w:t>
            </w:r>
          </w:p>
        </w:tc>
      </w:tr>
      <w:tr w:rsidR="00892090" w:rsidRPr="003A043B" w:rsidTr="00B5440F">
        <w:trPr>
          <w:jc w:val="center"/>
        </w:trPr>
        <w:tc>
          <w:tcPr>
            <w:tcW w:w="10325" w:type="dxa"/>
            <w:gridSpan w:val="3"/>
            <w:shd w:val="clear" w:color="auto" w:fill="auto"/>
            <w:vAlign w:val="center"/>
          </w:tcPr>
          <w:p w:rsidR="00892090" w:rsidRPr="003A043B" w:rsidRDefault="00892090" w:rsidP="00892090">
            <w:pPr>
              <w:rPr>
                <w:b/>
                <w:noProof/>
                <w:szCs w:val="22"/>
                <w:lang w:val="hr-HR"/>
              </w:rPr>
            </w:pPr>
            <w:r w:rsidRPr="003A043B">
              <w:rPr>
                <w:b/>
                <w:noProof/>
                <w:szCs w:val="22"/>
                <w:lang w:val="hr-HR"/>
              </w:rPr>
              <w:t>SPECIJALNI ZAHTJEVI / PREDUSLOVI</w:t>
            </w:r>
          </w:p>
        </w:tc>
      </w:tr>
      <w:tr w:rsidR="00892090" w:rsidRPr="003A043B" w:rsidTr="00B5440F">
        <w:trPr>
          <w:jc w:val="center"/>
        </w:trPr>
        <w:tc>
          <w:tcPr>
            <w:tcW w:w="10325" w:type="dxa"/>
            <w:gridSpan w:val="3"/>
            <w:tcBorders>
              <w:bottom w:val="single" w:sz="4" w:space="0" w:color="auto"/>
            </w:tcBorders>
            <w:shd w:val="clear" w:color="auto" w:fill="auto"/>
            <w:vAlign w:val="center"/>
          </w:tcPr>
          <w:p w:rsidR="00892090" w:rsidRPr="003A043B" w:rsidRDefault="00892090" w:rsidP="00892090">
            <w:pPr>
              <w:rPr>
                <w:noProof/>
                <w:szCs w:val="22"/>
              </w:rPr>
            </w:pPr>
            <w:r w:rsidRPr="003A043B">
              <w:rPr>
                <w:bCs/>
                <w:color w:val="252525"/>
                <w:szCs w:val="22"/>
                <w:lang w:val="sr-Cyrl-BA"/>
              </w:rPr>
              <w:t>Predznanje iz prethodnog modula</w:t>
            </w:r>
            <w:r w:rsidRPr="003A043B">
              <w:rPr>
                <w:bCs/>
                <w:color w:val="252525"/>
                <w:szCs w:val="22"/>
              </w:rPr>
              <w:t>.</w:t>
            </w:r>
          </w:p>
        </w:tc>
      </w:tr>
      <w:tr w:rsidR="00892090" w:rsidRPr="003A043B" w:rsidTr="00B5440F">
        <w:trPr>
          <w:jc w:val="center"/>
        </w:trPr>
        <w:tc>
          <w:tcPr>
            <w:tcW w:w="10325" w:type="dxa"/>
            <w:gridSpan w:val="3"/>
            <w:shd w:val="clear" w:color="auto" w:fill="auto"/>
            <w:vAlign w:val="center"/>
          </w:tcPr>
          <w:p w:rsidR="00892090" w:rsidRPr="003A043B" w:rsidRDefault="00892090" w:rsidP="00892090">
            <w:pPr>
              <w:rPr>
                <w:b/>
                <w:noProof/>
                <w:szCs w:val="22"/>
                <w:lang w:val="hr-HR"/>
              </w:rPr>
            </w:pPr>
            <w:r w:rsidRPr="003A043B">
              <w:rPr>
                <w:b/>
                <w:noProof/>
                <w:szCs w:val="22"/>
                <w:lang w:val="hr-HR"/>
              </w:rPr>
              <w:t>CILJEVI:</w:t>
            </w:r>
          </w:p>
        </w:tc>
      </w:tr>
      <w:tr w:rsidR="00892090" w:rsidRPr="003A043B" w:rsidTr="00B5440F">
        <w:trPr>
          <w:jc w:val="center"/>
        </w:trPr>
        <w:tc>
          <w:tcPr>
            <w:tcW w:w="10325" w:type="dxa"/>
            <w:gridSpan w:val="3"/>
            <w:shd w:val="clear" w:color="auto" w:fill="auto"/>
            <w:vAlign w:val="center"/>
          </w:tcPr>
          <w:p w:rsidR="00892090" w:rsidRPr="003A043B" w:rsidRDefault="00892090" w:rsidP="00892090">
            <w:pPr>
              <w:pStyle w:val="ListParagraph"/>
              <w:numPr>
                <w:ilvl w:val="0"/>
                <w:numId w:val="123"/>
              </w:numPr>
              <w:rPr>
                <w:color w:val="1E1E1E"/>
                <w:szCs w:val="22"/>
                <w:lang w:val="hr-HR"/>
              </w:rPr>
            </w:pPr>
            <w:r w:rsidRPr="003A043B">
              <w:rPr>
                <w:color w:val="1E1E1E"/>
                <w:szCs w:val="22"/>
                <w:lang w:val="hr-HR"/>
              </w:rPr>
              <w:t>da steknu vještine za poslovnu primjenu računara,</w:t>
            </w:r>
          </w:p>
          <w:p w:rsidR="00892090" w:rsidRPr="003A043B" w:rsidRDefault="00892090" w:rsidP="00892090">
            <w:pPr>
              <w:pStyle w:val="ListParagraph"/>
              <w:numPr>
                <w:ilvl w:val="0"/>
                <w:numId w:val="123"/>
              </w:numPr>
              <w:rPr>
                <w:color w:val="1E1E1E"/>
                <w:szCs w:val="22"/>
                <w:lang w:val="hr-HR"/>
              </w:rPr>
            </w:pPr>
            <w:r w:rsidRPr="003A043B">
              <w:rPr>
                <w:color w:val="1E1E1E"/>
                <w:szCs w:val="22"/>
                <w:lang w:val="hr-HR"/>
              </w:rPr>
              <w:t>da razviju sposobnost samostalnog rada,</w:t>
            </w:r>
          </w:p>
          <w:p w:rsidR="00892090" w:rsidRPr="003A043B" w:rsidRDefault="00892090" w:rsidP="00892090">
            <w:pPr>
              <w:pStyle w:val="ListParagraph"/>
              <w:numPr>
                <w:ilvl w:val="0"/>
                <w:numId w:val="123"/>
              </w:numPr>
              <w:rPr>
                <w:color w:val="1E1E1E"/>
                <w:szCs w:val="22"/>
                <w:lang w:val="hr-HR"/>
              </w:rPr>
            </w:pPr>
            <w:r w:rsidRPr="003A043B">
              <w:rPr>
                <w:color w:val="1E1E1E"/>
                <w:szCs w:val="22"/>
                <w:lang w:val="hr-HR"/>
              </w:rPr>
              <w:t>da razviju potrebu rada u grupi,</w:t>
            </w:r>
          </w:p>
          <w:p w:rsidR="00892090" w:rsidRPr="003A043B" w:rsidRDefault="00892090" w:rsidP="00892090">
            <w:pPr>
              <w:pStyle w:val="ListParagraph"/>
              <w:numPr>
                <w:ilvl w:val="0"/>
                <w:numId w:val="123"/>
              </w:numPr>
              <w:rPr>
                <w:color w:val="1E1E1E"/>
                <w:szCs w:val="22"/>
                <w:lang w:val="hr-HR"/>
              </w:rPr>
            </w:pPr>
            <w:r w:rsidRPr="003A043B">
              <w:rPr>
                <w:color w:val="1E1E1E"/>
                <w:szCs w:val="22"/>
                <w:lang w:val="hr-HR"/>
              </w:rPr>
              <w:t>da steknu sposobnost korištenja gotovih aplikacija,</w:t>
            </w:r>
          </w:p>
          <w:p w:rsidR="00892090" w:rsidRPr="003A043B" w:rsidRDefault="00892090" w:rsidP="00892090">
            <w:pPr>
              <w:pStyle w:val="ListParagraph"/>
              <w:numPr>
                <w:ilvl w:val="0"/>
                <w:numId w:val="123"/>
              </w:numPr>
              <w:rPr>
                <w:color w:val="1E1E1E"/>
                <w:szCs w:val="22"/>
                <w:lang w:val="hr-HR"/>
              </w:rPr>
            </w:pPr>
            <w:r w:rsidRPr="003A043B">
              <w:rPr>
                <w:color w:val="1E1E1E"/>
                <w:szCs w:val="22"/>
                <w:lang w:val="hr-HR"/>
              </w:rPr>
              <w:t>da steknu potrebu za dalјe učenje i nadogradnju znanja,</w:t>
            </w:r>
          </w:p>
          <w:p w:rsidR="00892090" w:rsidRPr="003A043B" w:rsidRDefault="00892090" w:rsidP="00892090">
            <w:pPr>
              <w:pStyle w:val="ListParagraph"/>
              <w:numPr>
                <w:ilvl w:val="0"/>
                <w:numId w:val="123"/>
              </w:numPr>
              <w:rPr>
                <w:color w:val="1E1E1E"/>
                <w:szCs w:val="22"/>
                <w:lang w:val="hr-HR"/>
              </w:rPr>
            </w:pPr>
            <w:r w:rsidRPr="003A043B">
              <w:rPr>
                <w:color w:val="1E1E1E"/>
                <w:szCs w:val="22"/>
                <w:lang w:val="hr-HR"/>
              </w:rPr>
              <w:t>da razviju sposobnost samoposlovanja,</w:t>
            </w:r>
          </w:p>
          <w:p w:rsidR="00892090" w:rsidRPr="003A043B" w:rsidRDefault="00892090" w:rsidP="00892090">
            <w:pPr>
              <w:pStyle w:val="ListParagraph"/>
              <w:numPr>
                <w:ilvl w:val="0"/>
                <w:numId w:val="123"/>
              </w:numPr>
              <w:rPr>
                <w:color w:val="1E1E1E"/>
                <w:szCs w:val="22"/>
                <w:lang w:val="hr-HR"/>
              </w:rPr>
            </w:pPr>
            <w:r w:rsidRPr="003A043B">
              <w:rPr>
                <w:color w:val="1E1E1E"/>
                <w:szCs w:val="22"/>
                <w:lang w:val="hr-HR"/>
              </w:rPr>
              <w:t>da nauče pravilnu upotrebu računara.</w:t>
            </w:r>
          </w:p>
        </w:tc>
      </w:tr>
      <w:tr w:rsidR="00892090" w:rsidRPr="003A043B" w:rsidTr="00B5440F">
        <w:trPr>
          <w:jc w:val="center"/>
        </w:trPr>
        <w:tc>
          <w:tcPr>
            <w:tcW w:w="10325" w:type="dxa"/>
            <w:gridSpan w:val="3"/>
            <w:shd w:val="clear" w:color="auto" w:fill="auto"/>
            <w:vAlign w:val="center"/>
          </w:tcPr>
          <w:p w:rsidR="00892090" w:rsidRPr="003A043B" w:rsidRDefault="00892090" w:rsidP="00892090">
            <w:pPr>
              <w:rPr>
                <w:b/>
                <w:noProof/>
                <w:szCs w:val="22"/>
                <w:lang w:val="hr-HR"/>
              </w:rPr>
            </w:pPr>
            <w:r w:rsidRPr="003A043B">
              <w:rPr>
                <w:b/>
                <w:noProof/>
                <w:szCs w:val="22"/>
                <w:lang w:val="hr-HR"/>
              </w:rPr>
              <w:t>JEDINICE</w:t>
            </w:r>
          </w:p>
        </w:tc>
      </w:tr>
      <w:tr w:rsidR="00892090" w:rsidRPr="003A043B" w:rsidTr="00B5440F">
        <w:trPr>
          <w:jc w:val="center"/>
        </w:trPr>
        <w:tc>
          <w:tcPr>
            <w:tcW w:w="10325" w:type="dxa"/>
            <w:gridSpan w:val="3"/>
            <w:shd w:val="clear" w:color="auto" w:fill="auto"/>
            <w:vAlign w:val="center"/>
          </w:tcPr>
          <w:p w:rsidR="00892090" w:rsidRPr="003A043B" w:rsidRDefault="00892090" w:rsidP="00892090">
            <w:pPr>
              <w:rPr>
                <w:noProof/>
                <w:szCs w:val="22"/>
                <w:lang w:val="hr-HR"/>
              </w:rPr>
            </w:pPr>
            <w:r w:rsidRPr="003A043B">
              <w:rPr>
                <w:color w:val="1E1E1E"/>
                <w:szCs w:val="22"/>
                <w:lang w:val="hr-HR"/>
              </w:rPr>
              <w:t>1. Tekst procesor - MS Word.</w:t>
            </w:r>
            <w:r w:rsidRPr="003A043B">
              <w:rPr>
                <w:color w:val="1E1E1E"/>
                <w:szCs w:val="22"/>
                <w:lang w:val="hr-HR"/>
              </w:rPr>
              <w:br/>
              <w:t xml:space="preserve">2. Obrada tabela - MS Excel.  </w:t>
            </w:r>
          </w:p>
        </w:tc>
      </w:tr>
      <w:tr w:rsidR="00892090" w:rsidRPr="003A043B" w:rsidTr="001D28A6">
        <w:trPr>
          <w:jc w:val="center"/>
        </w:trPr>
        <w:tc>
          <w:tcPr>
            <w:tcW w:w="4860" w:type="dxa"/>
            <w:gridSpan w:val="2"/>
            <w:shd w:val="clear" w:color="auto" w:fill="auto"/>
            <w:vAlign w:val="center"/>
          </w:tcPr>
          <w:p w:rsidR="00892090" w:rsidRPr="003A043B" w:rsidRDefault="00892090" w:rsidP="00892090">
            <w:pPr>
              <w:jc w:val="center"/>
              <w:rPr>
                <w:b/>
                <w:noProof/>
                <w:szCs w:val="22"/>
                <w:lang w:val="sr-Cyrl-BA"/>
              </w:rPr>
            </w:pPr>
            <w:r w:rsidRPr="003A043B">
              <w:rPr>
                <w:b/>
                <w:noProof/>
                <w:szCs w:val="22"/>
                <w:lang w:val="sr-Cyrl-BA"/>
              </w:rPr>
              <w:t>ISHODI UČEN</w:t>
            </w:r>
            <w:r w:rsidRPr="003A043B">
              <w:rPr>
                <w:b/>
                <w:noProof/>
                <w:szCs w:val="22"/>
              </w:rPr>
              <w:t>J</w:t>
            </w:r>
            <w:r w:rsidRPr="003A043B">
              <w:rPr>
                <w:b/>
                <w:noProof/>
                <w:szCs w:val="22"/>
                <w:lang w:val="sr-Cyrl-BA"/>
              </w:rPr>
              <w:t>A</w:t>
            </w:r>
          </w:p>
        </w:tc>
        <w:tc>
          <w:tcPr>
            <w:tcW w:w="5465" w:type="dxa"/>
            <w:shd w:val="clear" w:color="auto" w:fill="auto"/>
            <w:vAlign w:val="center"/>
          </w:tcPr>
          <w:p w:rsidR="00892090" w:rsidRPr="003A043B" w:rsidRDefault="00892090" w:rsidP="00892090">
            <w:pPr>
              <w:jc w:val="center"/>
              <w:rPr>
                <w:b/>
                <w:noProof/>
                <w:szCs w:val="22"/>
                <w:lang w:val="sr-Cyrl-BA"/>
              </w:rPr>
            </w:pPr>
            <w:r w:rsidRPr="003A043B">
              <w:rPr>
                <w:b/>
                <w:noProof/>
                <w:szCs w:val="22"/>
                <w:lang w:val="hr-HR"/>
              </w:rPr>
              <w:t>SMJERNICE</w:t>
            </w:r>
            <w:r w:rsidRPr="003A043B">
              <w:rPr>
                <w:b/>
                <w:noProof/>
                <w:szCs w:val="22"/>
                <w:lang w:val="sr-Cyrl-BA"/>
              </w:rPr>
              <w:t xml:space="preserve"> ZA NASTAVNIKE</w:t>
            </w:r>
          </w:p>
        </w:tc>
      </w:tr>
      <w:tr w:rsidR="00892090" w:rsidRPr="003A043B" w:rsidTr="00B5440F">
        <w:trPr>
          <w:jc w:val="center"/>
        </w:trPr>
        <w:tc>
          <w:tcPr>
            <w:tcW w:w="4860" w:type="dxa"/>
            <w:gridSpan w:val="2"/>
            <w:shd w:val="clear" w:color="auto" w:fill="auto"/>
            <w:vAlign w:val="center"/>
          </w:tcPr>
          <w:p w:rsidR="00892090" w:rsidRPr="003A043B" w:rsidRDefault="00892090" w:rsidP="00892090">
            <w:pPr>
              <w:rPr>
                <w:b/>
                <w:color w:val="1E1E1E"/>
                <w:szCs w:val="22"/>
                <w:lang w:val="sr-Cyrl-BA"/>
              </w:rPr>
            </w:pPr>
            <w:r w:rsidRPr="003A043B">
              <w:rPr>
                <w:b/>
                <w:color w:val="1E1E1E"/>
                <w:szCs w:val="22"/>
                <w:lang w:val="sr-Cyrl-BA"/>
              </w:rPr>
              <w:t>Jedinica 1.</w:t>
            </w:r>
          </w:p>
          <w:p w:rsidR="00892090" w:rsidRPr="003A043B" w:rsidRDefault="00892090" w:rsidP="00892090">
            <w:pPr>
              <w:rPr>
                <w:color w:val="1E1E1E"/>
                <w:szCs w:val="22"/>
                <w:lang w:val="hr-HR"/>
              </w:rPr>
            </w:pPr>
            <w:r w:rsidRPr="003A043B">
              <w:rPr>
                <w:color w:val="1E1E1E"/>
                <w:szCs w:val="22"/>
                <w:lang w:val="hr-HR"/>
              </w:rPr>
              <w:t>Učenik će biti sposoban da:</w:t>
            </w:r>
          </w:p>
          <w:p w:rsidR="00892090" w:rsidRPr="003A043B" w:rsidRDefault="00892090" w:rsidP="00892090">
            <w:pPr>
              <w:pStyle w:val="ListParagraph"/>
              <w:numPr>
                <w:ilvl w:val="0"/>
                <w:numId w:val="213"/>
              </w:numPr>
              <w:rPr>
                <w:color w:val="1E1E1E"/>
                <w:szCs w:val="22"/>
                <w:lang w:val="hr-HR"/>
              </w:rPr>
            </w:pPr>
            <w:r w:rsidRPr="003A043B">
              <w:rPr>
                <w:color w:val="1E1E1E"/>
                <w:szCs w:val="22"/>
                <w:lang w:val="hr-HR"/>
              </w:rPr>
              <w:t>identificira softver i pristup softveru,</w:t>
            </w:r>
          </w:p>
          <w:p w:rsidR="00892090" w:rsidRPr="003A043B" w:rsidRDefault="00892090" w:rsidP="00892090">
            <w:pPr>
              <w:pStyle w:val="ListParagraph"/>
              <w:numPr>
                <w:ilvl w:val="0"/>
                <w:numId w:val="213"/>
              </w:numPr>
              <w:rPr>
                <w:color w:val="1E1E1E"/>
                <w:szCs w:val="22"/>
                <w:lang w:val="hr-HR"/>
              </w:rPr>
            </w:pPr>
            <w:r w:rsidRPr="003A043B">
              <w:rPr>
                <w:color w:val="1E1E1E"/>
                <w:szCs w:val="22"/>
                <w:lang w:val="hr-HR"/>
              </w:rPr>
              <w:t>ukucava tekst,</w:t>
            </w:r>
          </w:p>
          <w:p w:rsidR="00892090" w:rsidRPr="003A043B" w:rsidRDefault="00892090" w:rsidP="00892090">
            <w:pPr>
              <w:pStyle w:val="ListParagraph"/>
              <w:numPr>
                <w:ilvl w:val="0"/>
                <w:numId w:val="213"/>
              </w:numPr>
              <w:rPr>
                <w:color w:val="1E1E1E"/>
                <w:szCs w:val="22"/>
                <w:lang w:val="hr-HR"/>
              </w:rPr>
            </w:pPr>
            <w:r w:rsidRPr="003A043B">
              <w:rPr>
                <w:color w:val="1E1E1E"/>
                <w:szCs w:val="22"/>
                <w:lang w:val="hr-HR"/>
              </w:rPr>
              <w:t>uređuje tekst,</w:t>
            </w:r>
          </w:p>
          <w:p w:rsidR="00892090" w:rsidRPr="003A043B" w:rsidRDefault="00892090" w:rsidP="00892090">
            <w:pPr>
              <w:pStyle w:val="ListParagraph"/>
              <w:numPr>
                <w:ilvl w:val="0"/>
                <w:numId w:val="213"/>
              </w:numPr>
              <w:rPr>
                <w:color w:val="1E1E1E"/>
                <w:szCs w:val="22"/>
                <w:lang w:val="hr-HR"/>
              </w:rPr>
            </w:pPr>
            <w:r w:rsidRPr="003A043B">
              <w:rPr>
                <w:color w:val="1E1E1E"/>
                <w:szCs w:val="22"/>
                <w:lang w:val="hr-HR"/>
              </w:rPr>
              <w:t>izvršava formatiranje teksta,</w:t>
            </w:r>
          </w:p>
          <w:p w:rsidR="00892090" w:rsidRPr="003A043B" w:rsidRDefault="00892090" w:rsidP="00892090">
            <w:pPr>
              <w:pStyle w:val="ListParagraph"/>
              <w:numPr>
                <w:ilvl w:val="0"/>
                <w:numId w:val="213"/>
              </w:numPr>
              <w:rPr>
                <w:color w:val="1E1E1E"/>
                <w:szCs w:val="22"/>
                <w:lang w:val="hr-HR"/>
              </w:rPr>
            </w:pPr>
            <w:r w:rsidRPr="003A043B">
              <w:rPr>
                <w:color w:val="1E1E1E"/>
                <w:szCs w:val="22"/>
                <w:lang w:val="hr-HR"/>
              </w:rPr>
              <w:t>isijeca i lijepi tekst,</w:t>
            </w:r>
          </w:p>
          <w:p w:rsidR="00892090" w:rsidRPr="003A043B" w:rsidRDefault="00892090" w:rsidP="00892090">
            <w:pPr>
              <w:pStyle w:val="ListParagraph"/>
              <w:numPr>
                <w:ilvl w:val="0"/>
                <w:numId w:val="213"/>
              </w:numPr>
              <w:rPr>
                <w:color w:val="1E1E1E"/>
                <w:szCs w:val="22"/>
                <w:lang w:val="hr-HR"/>
              </w:rPr>
            </w:pPr>
            <w:r w:rsidRPr="003A043B">
              <w:rPr>
                <w:color w:val="1E1E1E"/>
                <w:szCs w:val="22"/>
                <w:lang w:val="hr-HR"/>
              </w:rPr>
              <w:t>briše i ispravlјa tekst,</w:t>
            </w:r>
          </w:p>
          <w:p w:rsidR="00892090" w:rsidRPr="003A043B" w:rsidRDefault="00892090" w:rsidP="00892090">
            <w:pPr>
              <w:pStyle w:val="ListParagraph"/>
              <w:numPr>
                <w:ilvl w:val="0"/>
                <w:numId w:val="213"/>
              </w:numPr>
              <w:rPr>
                <w:color w:val="1E1E1E"/>
                <w:szCs w:val="22"/>
                <w:lang w:val="hr-HR"/>
              </w:rPr>
            </w:pPr>
            <w:r w:rsidRPr="003A043B">
              <w:rPr>
                <w:color w:val="1E1E1E"/>
                <w:szCs w:val="22"/>
                <w:lang w:val="hr-HR"/>
              </w:rPr>
              <w:t>pretražuje tekst,</w:t>
            </w:r>
          </w:p>
          <w:p w:rsidR="00892090" w:rsidRPr="003A043B" w:rsidRDefault="00892090" w:rsidP="00892090">
            <w:pPr>
              <w:pStyle w:val="ListParagraph"/>
              <w:numPr>
                <w:ilvl w:val="0"/>
                <w:numId w:val="213"/>
              </w:numPr>
              <w:rPr>
                <w:color w:val="1E1E1E"/>
                <w:szCs w:val="22"/>
                <w:lang w:val="hr-HR"/>
              </w:rPr>
            </w:pPr>
            <w:r w:rsidRPr="003A043B">
              <w:rPr>
                <w:color w:val="1E1E1E"/>
                <w:szCs w:val="22"/>
                <w:lang w:val="hr-HR"/>
              </w:rPr>
              <w:t>Otvara i sačuva dokument,</w:t>
            </w:r>
          </w:p>
          <w:p w:rsidR="00892090" w:rsidRPr="003A043B" w:rsidRDefault="00892090" w:rsidP="00892090">
            <w:pPr>
              <w:pStyle w:val="ListParagraph"/>
              <w:numPr>
                <w:ilvl w:val="0"/>
                <w:numId w:val="213"/>
              </w:numPr>
              <w:rPr>
                <w:color w:val="1E1E1E"/>
                <w:szCs w:val="22"/>
                <w:lang w:val="hr-HR"/>
              </w:rPr>
            </w:pPr>
            <w:r w:rsidRPr="003A043B">
              <w:rPr>
                <w:color w:val="1E1E1E"/>
                <w:szCs w:val="22"/>
                <w:lang w:val="hr-HR"/>
              </w:rPr>
              <w:t>uradi šablon (template),</w:t>
            </w:r>
          </w:p>
          <w:p w:rsidR="00892090" w:rsidRPr="003A043B" w:rsidRDefault="00892090" w:rsidP="00892090">
            <w:pPr>
              <w:pStyle w:val="ListParagraph"/>
              <w:numPr>
                <w:ilvl w:val="0"/>
                <w:numId w:val="213"/>
              </w:numPr>
              <w:rPr>
                <w:color w:val="1E1E1E"/>
                <w:szCs w:val="22"/>
                <w:lang w:val="hr-HR"/>
              </w:rPr>
            </w:pPr>
            <w:r w:rsidRPr="003A043B">
              <w:rPr>
                <w:color w:val="1E1E1E"/>
                <w:szCs w:val="22"/>
                <w:lang w:val="hr-HR"/>
              </w:rPr>
              <w:t>priprema dokumente za štampu,</w:t>
            </w:r>
          </w:p>
          <w:p w:rsidR="00892090" w:rsidRPr="003A043B" w:rsidRDefault="00892090" w:rsidP="00892090">
            <w:pPr>
              <w:pStyle w:val="ListParagraph"/>
              <w:numPr>
                <w:ilvl w:val="0"/>
                <w:numId w:val="213"/>
              </w:numPr>
              <w:rPr>
                <w:color w:val="1E1E1E"/>
                <w:szCs w:val="22"/>
                <w:lang w:val="hr-HR"/>
              </w:rPr>
            </w:pPr>
            <w:r w:rsidRPr="003A043B">
              <w:rPr>
                <w:color w:val="1E1E1E"/>
                <w:szCs w:val="22"/>
                <w:lang w:val="hr-HR"/>
              </w:rPr>
              <w:t>izlazi iz aplikacije.</w:t>
            </w:r>
          </w:p>
          <w:p w:rsidR="00892090" w:rsidRPr="003A043B" w:rsidRDefault="00892090" w:rsidP="00892090">
            <w:pPr>
              <w:rPr>
                <w:color w:val="1E1E1E"/>
                <w:szCs w:val="22"/>
                <w:lang w:val="hr-HR"/>
              </w:rPr>
            </w:pPr>
          </w:p>
          <w:p w:rsidR="00892090" w:rsidRPr="003A043B" w:rsidRDefault="00892090" w:rsidP="00892090">
            <w:pPr>
              <w:rPr>
                <w:color w:val="1E1E1E"/>
                <w:szCs w:val="22"/>
                <w:lang w:val="hr-HR"/>
              </w:rPr>
            </w:pPr>
          </w:p>
          <w:p w:rsidR="00892090" w:rsidRPr="003A043B" w:rsidRDefault="00892090" w:rsidP="00892090">
            <w:pPr>
              <w:rPr>
                <w:b/>
                <w:color w:val="1E1E1E"/>
                <w:szCs w:val="22"/>
                <w:lang w:val="sr-Cyrl-BA"/>
              </w:rPr>
            </w:pPr>
            <w:r w:rsidRPr="003A043B">
              <w:rPr>
                <w:b/>
                <w:color w:val="1E1E1E"/>
                <w:szCs w:val="22"/>
                <w:lang w:val="sr-Cyrl-BA"/>
              </w:rPr>
              <w:lastRenderedPageBreak/>
              <w:t>Jedinica 2.</w:t>
            </w:r>
          </w:p>
          <w:p w:rsidR="00892090" w:rsidRPr="003A043B" w:rsidRDefault="00892090" w:rsidP="00892090">
            <w:pPr>
              <w:pStyle w:val="ListParagraph"/>
              <w:numPr>
                <w:ilvl w:val="0"/>
                <w:numId w:val="214"/>
              </w:numPr>
              <w:rPr>
                <w:color w:val="1E1E1E"/>
                <w:szCs w:val="22"/>
                <w:lang w:val="hr-HR"/>
              </w:rPr>
            </w:pPr>
            <w:r w:rsidRPr="003A043B">
              <w:rPr>
                <w:color w:val="1E1E1E"/>
                <w:szCs w:val="22"/>
                <w:lang w:val="hr-HR"/>
              </w:rPr>
              <w:t>Učenik će biti sposoban da:</w:t>
            </w:r>
            <w:r w:rsidRPr="003A043B">
              <w:rPr>
                <w:color w:val="1E1E1E"/>
                <w:szCs w:val="22"/>
                <w:lang w:val="hr-HR"/>
              </w:rPr>
              <w:br/>
              <w:t>identificira softver i pristup softveru,</w:t>
            </w:r>
          </w:p>
          <w:p w:rsidR="00892090" w:rsidRPr="003A043B" w:rsidRDefault="00892090" w:rsidP="00892090">
            <w:pPr>
              <w:pStyle w:val="ListParagraph"/>
              <w:numPr>
                <w:ilvl w:val="0"/>
                <w:numId w:val="214"/>
              </w:numPr>
              <w:rPr>
                <w:color w:val="1E1E1E"/>
                <w:szCs w:val="22"/>
                <w:lang w:val="hr-HR"/>
              </w:rPr>
            </w:pPr>
            <w:r w:rsidRPr="003A043B">
              <w:rPr>
                <w:color w:val="1E1E1E"/>
                <w:szCs w:val="22"/>
                <w:lang w:val="hr-HR"/>
              </w:rPr>
              <w:t>definira osnovne pojmove ćelija, red, kolona,</w:t>
            </w:r>
          </w:p>
          <w:p w:rsidR="00892090" w:rsidRPr="003A043B" w:rsidRDefault="00892090" w:rsidP="00892090">
            <w:pPr>
              <w:pStyle w:val="ListParagraph"/>
              <w:numPr>
                <w:ilvl w:val="0"/>
                <w:numId w:val="214"/>
              </w:numPr>
              <w:rPr>
                <w:color w:val="1E1E1E"/>
                <w:szCs w:val="22"/>
                <w:lang w:val="hr-HR"/>
              </w:rPr>
            </w:pPr>
            <w:r w:rsidRPr="003A043B">
              <w:rPr>
                <w:color w:val="1E1E1E"/>
                <w:szCs w:val="22"/>
                <w:lang w:val="hr-HR"/>
              </w:rPr>
              <w:t xml:space="preserve">adresira </w:t>
            </w:r>
            <w:r w:rsidRPr="003A043B">
              <w:rPr>
                <w:i/>
                <w:color w:val="1E1E1E"/>
                <w:szCs w:val="22"/>
                <w:lang w:val="hr-HR"/>
              </w:rPr>
              <w:t>ćeliju</w:t>
            </w:r>
            <w:r w:rsidRPr="003A043B">
              <w:rPr>
                <w:color w:val="1E1E1E"/>
                <w:szCs w:val="22"/>
                <w:lang w:val="hr-HR"/>
              </w:rPr>
              <w:t>,</w:t>
            </w:r>
          </w:p>
          <w:p w:rsidR="00892090" w:rsidRPr="003A043B" w:rsidRDefault="00892090" w:rsidP="00892090">
            <w:pPr>
              <w:pStyle w:val="ListParagraph"/>
              <w:numPr>
                <w:ilvl w:val="0"/>
                <w:numId w:val="214"/>
              </w:numPr>
              <w:rPr>
                <w:color w:val="1E1E1E"/>
                <w:szCs w:val="22"/>
                <w:lang w:val="hr-HR"/>
              </w:rPr>
            </w:pPr>
            <w:r w:rsidRPr="003A043B">
              <w:rPr>
                <w:color w:val="1E1E1E"/>
                <w:szCs w:val="22"/>
                <w:lang w:val="hr-HR"/>
              </w:rPr>
              <w:t>unosi podatke,</w:t>
            </w:r>
          </w:p>
          <w:p w:rsidR="00892090" w:rsidRPr="003A043B" w:rsidRDefault="00892090" w:rsidP="00892090">
            <w:pPr>
              <w:pStyle w:val="ListParagraph"/>
              <w:numPr>
                <w:ilvl w:val="0"/>
                <w:numId w:val="214"/>
              </w:numPr>
              <w:rPr>
                <w:color w:val="1E1E1E"/>
                <w:szCs w:val="22"/>
                <w:lang w:val="hr-HR"/>
              </w:rPr>
            </w:pPr>
            <w:r w:rsidRPr="003A043B">
              <w:rPr>
                <w:color w:val="1E1E1E"/>
                <w:szCs w:val="22"/>
                <w:lang w:val="hr-HR"/>
              </w:rPr>
              <w:t xml:space="preserve">formatira </w:t>
            </w:r>
            <w:r w:rsidRPr="003A043B">
              <w:rPr>
                <w:i/>
                <w:color w:val="1E1E1E"/>
                <w:szCs w:val="22"/>
                <w:lang w:val="hr-HR"/>
              </w:rPr>
              <w:t>ćelije</w:t>
            </w:r>
            <w:r w:rsidRPr="003A043B">
              <w:rPr>
                <w:color w:val="1E1E1E"/>
                <w:szCs w:val="22"/>
                <w:lang w:val="hr-HR"/>
              </w:rPr>
              <w:t>,</w:t>
            </w:r>
          </w:p>
          <w:p w:rsidR="00892090" w:rsidRPr="003A043B" w:rsidRDefault="00892090" w:rsidP="00892090">
            <w:pPr>
              <w:pStyle w:val="ListParagraph"/>
              <w:numPr>
                <w:ilvl w:val="0"/>
                <w:numId w:val="214"/>
              </w:numPr>
              <w:rPr>
                <w:color w:val="1E1E1E"/>
                <w:szCs w:val="22"/>
                <w:lang w:val="hr-HR"/>
              </w:rPr>
            </w:pPr>
            <w:r w:rsidRPr="003A043B">
              <w:rPr>
                <w:color w:val="1E1E1E"/>
                <w:szCs w:val="22"/>
                <w:lang w:val="hr-HR"/>
              </w:rPr>
              <w:t>unosi formule,</w:t>
            </w:r>
          </w:p>
          <w:p w:rsidR="00892090" w:rsidRPr="003A043B" w:rsidRDefault="00892090" w:rsidP="00892090">
            <w:pPr>
              <w:pStyle w:val="ListParagraph"/>
              <w:numPr>
                <w:ilvl w:val="0"/>
                <w:numId w:val="214"/>
              </w:numPr>
              <w:rPr>
                <w:color w:val="1E1E1E"/>
                <w:szCs w:val="22"/>
                <w:lang w:val="hr-HR"/>
              </w:rPr>
            </w:pPr>
            <w:r w:rsidRPr="003A043B">
              <w:rPr>
                <w:color w:val="1E1E1E"/>
                <w:szCs w:val="22"/>
                <w:lang w:val="hr-HR"/>
              </w:rPr>
              <w:t>umeće i briše redove/kolone,</w:t>
            </w:r>
          </w:p>
          <w:p w:rsidR="00892090" w:rsidRPr="003A043B" w:rsidRDefault="00892090" w:rsidP="00892090">
            <w:pPr>
              <w:pStyle w:val="ListParagraph"/>
              <w:numPr>
                <w:ilvl w:val="0"/>
                <w:numId w:val="214"/>
              </w:numPr>
              <w:rPr>
                <w:color w:val="1E1E1E"/>
                <w:szCs w:val="22"/>
                <w:lang w:val="hr-HR"/>
              </w:rPr>
            </w:pPr>
            <w:r w:rsidRPr="003A043B">
              <w:rPr>
                <w:color w:val="1E1E1E"/>
                <w:szCs w:val="22"/>
                <w:lang w:val="hr-HR"/>
              </w:rPr>
              <w:t>formira okvire-bordere,</w:t>
            </w:r>
          </w:p>
          <w:p w:rsidR="00892090" w:rsidRPr="003A043B" w:rsidRDefault="00892090" w:rsidP="00892090">
            <w:pPr>
              <w:pStyle w:val="ListParagraph"/>
              <w:numPr>
                <w:ilvl w:val="0"/>
                <w:numId w:val="214"/>
              </w:numPr>
              <w:rPr>
                <w:color w:val="1E1E1E"/>
                <w:szCs w:val="22"/>
                <w:lang w:val="hr-HR"/>
              </w:rPr>
            </w:pPr>
            <w:r w:rsidRPr="003A043B">
              <w:rPr>
                <w:color w:val="1E1E1E"/>
                <w:szCs w:val="22"/>
                <w:lang w:val="hr-HR"/>
              </w:rPr>
              <w:t>koristi osnovne funkcije (SUM, AVERAGE..),</w:t>
            </w:r>
          </w:p>
          <w:p w:rsidR="00892090" w:rsidRPr="003A043B" w:rsidRDefault="00892090" w:rsidP="00892090">
            <w:pPr>
              <w:pStyle w:val="ListParagraph"/>
              <w:numPr>
                <w:ilvl w:val="0"/>
                <w:numId w:val="214"/>
              </w:numPr>
              <w:rPr>
                <w:color w:val="1E1E1E"/>
                <w:szCs w:val="22"/>
                <w:lang w:val="hr-HR"/>
              </w:rPr>
            </w:pPr>
            <w:r w:rsidRPr="003A043B">
              <w:rPr>
                <w:color w:val="1E1E1E"/>
                <w:szCs w:val="22"/>
                <w:lang w:val="hr-HR"/>
              </w:rPr>
              <w:t>izrađuje grafikone,</w:t>
            </w:r>
          </w:p>
          <w:p w:rsidR="00892090" w:rsidRPr="003A043B" w:rsidRDefault="00892090" w:rsidP="00892090">
            <w:pPr>
              <w:pStyle w:val="ListParagraph"/>
              <w:numPr>
                <w:ilvl w:val="0"/>
                <w:numId w:val="214"/>
              </w:numPr>
              <w:rPr>
                <w:color w:val="1E1E1E"/>
                <w:szCs w:val="22"/>
                <w:lang w:val="hr-HR"/>
              </w:rPr>
            </w:pPr>
            <w:r w:rsidRPr="003A043B">
              <w:rPr>
                <w:color w:val="1E1E1E"/>
                <w:szCs w:val="22"/>
                <w:lang w:val="hr-HR"/>
              </w:rPr>
              <w:t>otvara i čuva tabelu,</w:t>
            </w:r>
          </w:p>
          <w:p w:rsidR="00892090" w:rsidRPr="003A043B" w:rsidRDefault="00892090" w:rsidP="00892090">
            <w:pPr>
              <w:pStyle w:val="ListParagraph"/>
              <w:numPr>
                <w:ilvl w:val="0"/>
                <w:numId w:val="214"/>
              </w:numPr>
              <w:rPr>
                <w:color w:val="1E1E1E"/>
                <w:szCs w:val="22"/>
                <w:lang w:val="hr-HR"/>
              </w:rPr>
            </w:pPr>
            <w:r w:rsidRPr="003A043B">
              <w:rPr>
                <w:color w:val="1E1E1E"/>
                <w:szCs w:val="22"/>
                <w:lang w:val="hr-HR"/>
              </w:rPr>
              <w:t>priprema tabelu za štampu,</w:t>
            </w:r>
          </w:p>
          <w:p w:rsidR="00892090" w:rsidRPr="003A043B" w:rsidRDefault="00892090" w:rsidP="00892090">
            <w:pPr>
              <w:pStyle w:val="ListParagraph"/>
              <w:numPr>
                <w:ilvl w:val="0"/>
                <w:numId w:val="214"/>
              </w:numPr>
              <w:rPr>
                <w:color w:val="1E1E1E"/>
                <w:szCs w:val="22"/>
                <w:lang w:val="hr-HR"/>
              </w:rPr>
            </w:pPr>
            <w:r w:rsidRPr="003A043B">
              <w:rPr>
                <w:color w:val="1E1E1E"/>
                <w:szCs w:val="22"/>
                <w:lang w:val="hr-HR"/>
              </w:rPr>
              <w:t>izlazi iz aplikacije.</w:t>
            </w:r>
          </w:p>
        </w:tc>
        <w:tc>
          <w:tcPr>
            <w:tcW w:w="5465" w:type="dxa"/>
            <w:shd w:val="clear" w:color="auto" w:fill="auto"/>
            <w:vAlign w:val="center"/>
          </w:tcPr>
          <w:p w:rsidR="00892090" w:rsidRPr="003A043B" w:rsidRDefault="00892090" w:rsidP="00892090">
            <w:pPr>
              <w:rPr>
                <w:b/>
                <w:color w:val="1E1E1E"/>
                <w:szCs w:val="22"/>
                <w:lang w:val="sr-Cyrl-BA"/>
              </w:rPr>
            </w:pPr>
            <w:r w:rsidRPr="003A043B">
              <w:rPr>
                <w:b/>
                <w:color w:val="1E1E1E"/>
                <w:szCs w:val="22"/>
                <w:lang w:val="sr-Cyrl-BA"/>
              </w:rPr>
              <w:lastRenderedPageBreak/>
              <w:t>Jedinica 1.</w:t>
            </w:r>
          </w:p>
          <w:p w:rsidR="00892090" w:rsidRPr="003A043B" w:rsidRDefault="00892090" w:rsidP="00892090">
            <w:pPr>
              <w:rPr>
                <w:noProof/>
                <w:szCs w:val="22"/>
                <w:lang w:val="hr-HR"/>
              </w:rPr>
            </w:pPr>
          </w:p>
          <w:p w:rsidR="00892090" w:rsidRPr="003A043B" w:rsidRDefault="00892090" w:rsidP="00892090">
            <w:pPr>
              <w:pStyle w:val="ListParagraph"/>
              <w:numPr>
                <w:ilvl w:val="0"/>
                <w:numId w:val="212"/>
              </w:numPr>
              <w:rPr>
                <w:noProof/>
                <w:szCs w:val="22"/>
                <w:lang w:val="hr-HR"/>
              </w:rPr>
            </w:pPr>
            <w:r w:rsidRPr="003A043B">
              <w:rPr>
                <w:color w:val="1E1E1E"/>
                <w:szCs w:val="22"/>
              </w:rPr>
              <w:t>N</w:t>
            </w:r>
            <w:r w:rsidRPr="003A043B">
              <w:rPr>
                <w:color w:val="1E1E1E"/>
                <w:szCs w:val="22"/>
                <w:lang w:val="hr-HR"/>
              </w:rPr>
              <w:t>avesti primjenu tekst procesora</w:t>
            </w:r>
            <w:r w:rsidRPr="003A043B">
              <w:rPr>
                <w:color w:val="1E1E1E"/>
                <w:szCs w:val="22"/>
                <w:lang w:val="sr-Cyrl-BA"/>
              </w:rPr>
              <w:t>,</w:t>
            </w:r>
          </w:p>
          <w:p w:rsidR="00892090" w:rsidRPr="003A043B" w:rsidRDefault="00892090" w:rsidP="00892090">
            <w:pPr>
              <w:pStyle w:val="ListParagraph"/>
              <w:numPr>
                <w:ilvl w:val="0"/>
                <w:numId w:val="212"/>
              </w:numPr>
              <w:rPr>
                <w:noProof/>
                <w:szCs w:val="22"/>
                <w:lang w:val="hr-HR"/>
              </w:rPr>
            </w:pPr>
            <w:r w:rsidRPr="003A043B">
              <w:rPr>
                <w:color w:val="1E1E1E"/>
                <w:szCs w:val="22"/>
                <w:lang w:val="hr-HR"/>
              </w:rPr>
              <w:t>obratiti pažnju na položaj tastature, tijela i ruku za duži rad,</w:t>
            </w:r>
          </w:p>
          <w:p w:rsidR="00892090" w:rsidRPr="003A043B" w:rsidRDefault="00892090" w:rsidP="00892090">
            <w:pPr>
              <w:pStyle w:val="ListParagraph"/>
              <w:numPr>
                <w:ilvl w:val="0"/>
                <w:numId w:val="212"/>
              </w:numPr>
              <w:rPr>
                <w:noProof/>
                <w:szCs w:val="22"/>
                <w:lang w:val="hr-HR"/>
              </w:rPr>
            </w:pPr>
            <w:r w:rsidRPr="003A043B">
              <w:rPr>
                <w:color w:val="1E1E1E"/>
                <w:szCs w:val="22"/>
                <w:lang w:val="hr-HR"/>
              </w:rPr>
              <w:t>pripremiti tekstove za vježbu iz struke/budućeg posla.</w:t>
            </w:r>
          </w:p>
          <w:p w:rsidR="00892090" w:rsidRPr="003A043B" w:rsidRDefault="00892090" w:rsidP="00892090">
            <w:pPr>
              <w:pStyle w:val="ListParagraph"/>
              <w:ind w:left="360"/>
              <w:rPr>
                <w:noProof/>
                <w:szCs w:val="22"/>
                <w:lang w:val="hr-HR"/>
              </w:rPr>
            </w:pPr>
          </w:p>
          <w:p w:rsidR="00892090" w:rsidRPr="003A043B" w:rsidRDefault="00892090" w:rsidP="00892090">
            <w:pPr>
              <w:pStyle w:val="ListParagraph"/>
              <w:ind w:left="360"/>
              <w:rPr>
                <w:noProof/>
                <w:szCs w:val="22"/>
                <w:lang w:val="hr-HR"/>
              </w:rPr>
            </w:pPr>
          </w:p>
          <w:p w:rsidR="00892090" w:rsidRPr="003A043B" w:rsidRDefault="00892090" w:rsidP="00892090">
            <w:pPr>
              <w:pStyle w:val="ListParagraph"/>
              <w:ind w:left="360"/>
              <w:rPr>
                <w:noProof/>
                <w:szCs w:val="22"/>
                <w:lang w:val="hr-HR"/>
              </w:rPr>
            </w:pPr>
          </w:p>
          <w:p w:rsidR="00892090" w:rsidRPr="003A043B" w:rsidRDefault="00892090" w:rsidP="00892090">
            <w:pPr>
              <w:pStyle w:val="ListParagraph"/>
              <w:ind w:left="360"/>
              <w:rPr>
                <w:noProof/>
                <w:szCs w:val="22"/>
                <w:lang w:val="hr-HR"/>
              </w:rPr>
            </w:pPr>
          </w:p>
          <w:p w:rsidR="00892090" w:rsidRPr="003A043B" w:rsidRDefault="00892090" w:rsidP="00892090">
            <w:pPr>
              <w:pStyle w:val="ListParagraph"/>
              <w:ind w:left="360"/>
              <w:rPr>
                <w:noProof/>
                <w:szCs w:val="22"/>
                <w:lang w:val="hr-HR"/>
              </w:rPr>
            </w:pPr>
          </w:p>
          <w:p w:rsidR="00892090" w:rsidRPr="003A043B" w:rsidRDefault="00892090" w:rsidP="00892090">
            <w:pPr>
              <w:pStyle w:val="ListParagraph"/>
              <w:ind w:left="360"/>
              <w:rPr>
                <w:noProof/>
                <w:szCs w:val="22"/>
                <w:lang w:val="hr-HR"/>
              </w:rPr>
            </w:pPr>
          </w:p>
          <w:p w:rsidR="00892090" w:rsidRPr="003A043B" w:rsidRDefault="00892090" w:rsidP="00892090">
            <w:pPr>
              <w:pStyle w:val="ListParagraph"/>
              <w:ind w:left="360"/>
              <w:rPr>
                <w:noProof/>
                <w:szCs w:val="22"/>
                <w:lang w:val="hr-HR"/>
              </w:rPr>
            </w:pPr>
          </w:p>
          <w:p w:rsidR="00892090" w:rsidRPr="003A043B" w:rsidRDefault="00892090" w:rsidP="00892090">
            <w:pPr>
              <w:pStyle w:val="ListParagraph"/>
              <w:ind w:left="360"/>
              <w:rPr>
                <w:noProof/>
                <w:szCs w:val="22"/>
                <w:lang w:val="hr-HR"/>
              </w:rPr>
            </w:pPr>
          </w:p>
          <w:p w:rsidR="00892090" w:rsidRPr="003A043B" w:rsidRDefault="00892090" w:rsidP="00892090">
            <w:pPr>
              <w:pStyle w:val="ListParagraph"/>
              <w:ind w:left="360"/>
              <w:rPr>
                <w:noProof/>
                <w:szCs w:val="22"/>
                <w:lang w:val="hr-HR"/>
              </w:rPr>
            </w:pPr>
          </w:p>
          <w:p w:rsidR="00892090" w:rsidRPr="003A043B" w:rsidRDefault="00892090" w:rsidP="00892090">
            <w:pPr>
              <w:rPr>
                <w:b/>
                <w:color w:val="1E1E1E"/>
                <w:szCs w:val="22"/>
                <w:lang w:val="sr-Cyrl-BA"/>
              </w:rPr>
            </w:pPr>
            <w:r w:rsidRPr="003A043B">
              <w:rPr>
                <w:b/>
                <w:color w:val="1E1E1E"/>
                <w:szCs w:val="22"/>
                <w:lang w:val="sr-Cyrl-BA"/>
              </w:rPr>
              <w:lastRenderedPageBreak/>
              <w:t>Jedinica 2.</w:t>
            </w:r>
          </w:p>
          <w:p w:rsidR="00892090" w:rsidRPr="003A043B" w:rsidRDefault="00892090" w:rsidP="00892090">
            <w:pPr>
              <w:pStyle w:val="ListParagraph"/>
              <w:ind w:left="360"/>
              <w:rPr>
                <w:noProof/>
                <w:szCs w:val="22"/>
                <w:lang w:val="hr-HR"/>
              </w:rPr>
            </w:pPr>
          </w:p>
          <w:p w:rsidR="00892090" w:rsidRPr="003A043B" w:rsidRDefault="00892090" w:rsidP="00892090">
            <w:pPr>
              <w:pStyle w:val="ListParagraph"/>
              <w:ind w:left="360"/>
              <w:rPr>
                <w:noProof/>
                <w:szCs w:val="22"/>
                <w:lang w:val="hr-HR"/>
              </w:rPr>
            </w:pPr>
          </w:p>
          <w:p w:rsidR="00892090" w:rsidRPr="003A043B" w:rsidRDefault="00892090" w:rsidP="00892090">
            <w:pPr>
              <w:pStyle w:val="ListParagraph"/>
              <w:numPr>
                <w:ilvl w:val="0"/>
                <w:numId w:val="212"/>
              </w:numPr>
              <w:rPr>
                <w:noProof/>
                <w:szCs w:val="22"/>
                <w:lang w:val="hr-HR"/>
              </w:rPr>
            </w:pPr>
            <w:r w:rsidRPr="003A043B">
              <w:rPr>
                <w:color w:val="1E1E1E"/>
                <w:szCs w:val="22"/>
                <w:lang w:val="hr-HR"/>
              </w:rPr>
              <w:t>Navesti primjenu programa za obradu tabela,</w:t>
            </w:r>
          </w:p>
          <w:p w:rsidR="00892090" w:rsidRPr="003A043B" w:rsidRDefault="00892090" w:rsidP="00892090">
            <w:pPr>
              <w:pStyle w:val="ListParagraph"/>
              <w:numPr>
                <w:ilvl w:val="0"/>
                <w:numId w:val="212"/>
              </w:numPr>
              <w:rPr>
                <w:noProof/>
                <w:szCs w:val="22"/>
                <w:lang w:val="hr-HR"/>
              </w:rPr>
            </w:pPr>
            <w:r w:rsidRPr="003A043B">
              <w:rPr>
                <w:color w:val="1E1E1E"/>
                <w:szCs w:val="22"/>
                <w:lang w:val="hr-HR"/>
              </w:rPr>
              <w:t>obratiti pažnju na položaj tastature, tijela i ruku za duži rad,</w:t>
            </w:r>
          </w:p>
          <w:p w:rsidR="00892090" w:rsidRPr="003A043B" w:rsidRDefault="00892090" w:rsidP="00892090">
            <w:pPr>
              <w:pStyle w:val="ListParagraph"/>
              <w:numPr>
                <w:ilvl w:val="0"/>
                <w:numId w:val="212"/>
              </w:numPr>
              <w:rPr>
                <w:noProof/>
                <w:szCs w:val="22"/>
                <w:lang w:val="hr-HR"/>
              </w:rPr>
            </w:pPr>
            <w:r w:rsidRPr="003A043B">
              <w:rPr>
                <w:color w:val="1E1E1E"/>
                <w:szCs w:val="22"/>
                <w:lang w:val="hr-HR"/>
              </w:rPr>
              <w:t>pripremiti tekstove za vježbu iz struke - budućeg posla,</w:t>
            </w:r>
          </w:p>
          <w:p w:rsidR="00892090" w:rsidRPr="003A043B" w:rsidRDefault="00892090" w:rsidP="00892090">
            <w:pPr>
              <w:pStyle w:val="ListParagraph"/>
              <w:numPr>
                <w:ilvl w:val="0"/>
                <w:numId w:val="212"/>
              </w:numPr>
              <w:rPr>
                <w:noProof/>
                <w:szCs w:val="22"/>
                <w:lang w:val="hr-HR"/>
              </w:rPr>
            </w:pPr>
            <w:r w:rsidRPr="003A043B">
              <w:rPr>
                <w:color w:val="1E1E1E"/>
                <w:szCs w:val="22"/>
                <w:lang w:val="hr-HR"/>
              </w:rPr>
              <w:t>grafički prikaz uspjeha učenika.</w:t>
            </w:r>
          </w:p>
          <w:p w:rsidR="00892090" w:rsidRPr="003A043B" w:rsidRDefault="00892090" w:rsidP="00892090">
            <w:pPr>
              <w:rPr>
                <w:noProof/>
                <w:szCs w:val="22"/>
                <w:lang w:val="hr-HR"/>
              </w:rPr>
            </w:pPr>
          </w:p>
        </w:tc>
      </w:tr>
      <w:tr w:rsidR="00892090" w:rsidRPr="003A043B" w:rsidTr="00B5440F">
        <w:trPr>
          <w:jc w:val="center"/>
        </w:trPr>
        <w:tc>
          <w:tcPr>
            <w:tcW w:w="10325" w:type="dxa"/>
            <w:gridSpan w:val="3"/>
            <w:shd w:val="clear" w:color="auto" w:fill="auto"/>
            <w:vAlign w:val="center"/>
          </w:tcPr>
          <w:p w:rsidR="00892090" w:rsidRPr="003A043B" w:rsidRDefault="00892090" w:rsidP="00892090">
            <w:pPr>
              <w:rPr>
                <w:b/>
                <w:noProof/>
                <w:szCs w:val="22"/>
                <w:lang w:val="sr-Cyrl-BA"/>
              </w:rPr>
            </w:pPr>
            <w:r w:rsidRPr="003A043B">
              <w:rPr>
                <w:b/>
                <w:noProof/>
                <w:szCs w:val="22"/>
                <w:lang w:val="hr-HR"/>
              </w:rPr>
              <w:lastRenderedPageBreak/>
              <w:t>INTEGRACIJA</w:t>
            </w:r>
            <w:r w:rsidRPr="003A043B">
              <w:rPr>
                <w:b/>
                <w:noProof/>
                <w:szCs w:val="22"/>
                <w:lang w:val="sr-Cyrl-BA"/>
              </w:rPr>
              <w:t xml:space="preserve"> SA DRUGIM NASTAVNIM PREDMETIMA</w:t>
            </w:r>
          </w:p>
        </w:tc>
      </w:tr>
      <w:tr w:rsidR="00892090" w:rsidRPr="003A043B" w:rsidTr="00B5440F">
        <w:trPr>
          <w:jc w:val="center"/>
        </w:trPr>
        <w:tc>
          <w:tcPr>
            <w:tcW w:w="10325" w:type="dxa"/>
            <w:gridSpan w:val="3"/>
            <w:shd w:val="clear" w:color="auto" w:fill="auto"/>
            <w:vAlign w:val="center"/>
          </w:tcPr>
          <w:p w:rsidR="00892090" w:rsidRPr="003A043B" w:rsidRDefault="00892090" w:rsidP="00892090">
            <w:pPr>
              <w:rPr>
                <w:noProof/>
                <w:szCs w:val="22"/>
                <w:lang w:val="hr-HR"/>
              </w:rPr>
            </w:pPr>
            <w:r w:rsidRPr="003A043B">
              <w:rPr>
                <w:color w:val="1E1E1E"/>
                <w:szCs w:val="22"/>
                <w:lang w:val="hr-HR"/>
              </w:rPr>
              <w:t>Općeobrazovni</w:t>
            </w:r>
            <w:r w:rsidRPr="003A043B">
              <w:rPr>
                <w:color w:val="1E1E1E"/>
                <w:szCs w:val="22"/>
                <w:lang w:val="sr-Cyrl-BA"/>
              </w:rPr>
              <w:t xml:space="preserve"> i stručno-teorijski</w:t>
            </w:r>
            <w:r w:rsidRPr="003A043B">
              <w:rPr>
                <w:color w:val="1E1E1E"/>
                <w:szCs w:val="22"/>
                <w:lang w:val="hr-HR"/>
              </w:rPr>
              <w:t xml:space="preserve"> predmet</w:t>
            </w:r>
            <w:r w:rsidRPr="003A043B">
              <w:rPr>
                <w:color w:val="1E1E1E"/>
                <w:szCs w:val="22"/>
                <w:lang w:val="sr-Cyrl-BA"/>
              </w:rPr>
              <w:t>i</w:t>
            </w:r>
            <w:r w:rsidRPr="003A043B">
              <w:rPr>
                <w:color w:val="1E1E1E"/>
                <w:szCs w:val="22"/>
                <w:lang w:val="hr-HR"/>
              </w:rPr>
              <w:t xml:space="preserve">. </w:t>
            </w:r>
          </w:p>
        </w:tc>
      </w:tr>
      <w:tr w:rsidR="00892090" w:rsidRPr="003A043B" w:rsidTr="00B5440F">
        <w:trPr>
          <w:jc w:val="center"/>
        </w:trPr>
        <w:tc>
          <w:tcPr>
            <w:tcW w:w="10325" w:type="dxa"/>
            <w:gridSpan w:val="3"/>
            <w:shd w:val="clear" w:color="auto" w:fill="auto"/>
            <w:vAlign w:val="center"/>
          </w:tcPr>
          <w:p w:rsidR="00892090" w:rsidRPr="003A043B" w:rsidRDefault="00892090" w:rsidP="00892090">
            <w:pPr>
              <w:rPr>
                <w:b/>
                <w:noProof/>
                <w:szCs w:val="22"/>
                <w:lang w:val="sr-Cyrl-BA"/>
              </w:rPr>
            </w:pPr>
            <w:r w:rsidRPr="003A043B">
              <w:rPr>
                <w:b/>
                <w:noProof/>
                <w:szCs w:val="22"/>
                <w:lang w:val="hr-HR"/>
              </w:rPr>
              <w:t>IZVORI</w:t>
            </w:r>
            <w:r w:rsidRPr="003A043B">
              <w:rPr>
                <w:b/>
                <w:noProof/>
                <w:szCs w:val="22"/>
                <w:lang w:val="sr-Cyrl-BA"/>
              </w:rPr>
              <w:t xml:space="preserve"> ZA NASTAVNIKE</w:t>
            </w:r>
          </w:p>
        </w:tc>
      </w:tr>
      <w:tr w:rsidR="00892090" w:rsidRPr="003A043B" w:rsidTr="00B5440F">
        <w:trPr>
          <w:trHeight w:val="345"/>
          <w:jc w:val="center"/>
        </w:trPr>
        <w:tc>
          <w:tcPr>
            <w:tcW w:w="10325" w:type="dxa"/>
            <w:gridSpan w:val="3"/>
            <w:shd w:val="clear" w:color="auto" w:fill="auto"/>
            <w:vAlign w:val="center"/>
          </w:tcPr>
          <w:p w:rsidR="00892090" w:rsidRPr="003A043B" w:rsidRDefault="00892090" w:rsidP="00892090">
            <w:pPr>
              <w:rPr>
                <w:color w:val="1E1E1E"/>
                <w:szCs w:val="22"/>
                <w:lang w:val="hr-HR"/>
              </w:rPr>
            </w:pPr>
            <w:r w:rsidRPr="003A043B">
              <w:rPr>
                <w:color w:val="1E1E1E"/>
                <w:szCs w:val="22"/>
                <w:lang w:val="hr-HR"/>
              </w:rPr>
              <w:t xml:space="preserve">Knjige, stručni časopisi i </w:t>
            </w:r>
            <w:r w:rsidRPr="003A043B">
              <w:rPr>
                <w:color w:val="1E1E1E"/>
                <w:szCs w:val="22"/>
                <w:lang w:val="sr-Cyrl-RS"/>
              </w:rPr>
              <w:t>internet</w:t>
            </w:r>
            <w:r w:rsidRPr="003A043B">
              <w:rPr>
                <w:color w:val="1E1E1E"/>
                <w:szCs w:val="22"/>
                <w:lang w:val="hr-HR"/>
              </w:rPr>
              <w:t xml:space="preserve"> stranice.</w:t>
            </w:r>
          </w:p>
        </w:tc>
      </w:tr>
      <w:tr w:rsidR="00892090" w:rsidRPr="003A043B" w:rsidTr="00B5440F">
        <w:trPr>
          <w:trHeight w:val="135"/>
          <w:jc w:val="center"/>
        </w:trPr>
        <w:tc>
          <w:tcPr>
            <w:tcW w:w="10325" w:type="dxa"/>
            <w:gridSpan w:val="3"/>
            <w:shd w:val="clear" w:color="auto" w:fill="auto"/>
            <w:vAlign w:val="center"/>
          </w:tcPr>
          <w:p w:rsidR="00892090" w:rsidRPr="003A043B" w:rsidRDefault="00892090" w:rsidP="00892090">
            <w:pPr>
              <w:rPr>
                <w:b/>
                <w:color w:val="1E1E1E"/>
                <w:szCs w:val="22"/>
              </w:rPr>
            </w:pPr>
            <w:r w:rsidRPr="003A043B">
              <w:rPr>
                <w:b/>
                <w:color w:val="1E1E1E"/>
                <w:szCs w:val="22"/>
                <w:lang w:val="sr-Cyrl-BA"/>
              </w:rPr>
              <w:t>PROFIL I STRUČNA SPREMA NASTAVNIKA</w:t>
            </w:r>
            <w:r w:rsidRPr="003A043B">
              <w:rPr>
                <w:b/>
                <w:color w:val="1E1E1E"/>
                <w:szCs w:val="22"/>
              </w:rPr>
              <w:t>:</w:t>
            </w:r>
          </w:p>
        </w:tc>
      </w:tr>
      <w:tr w:rsidR="00892090" w:rsidRPr="003A043B" w:rsidTr="00B5440F">
        <w:trPr>
          <w:trHeight w:val="270"/>
          <w:jc w:val="center"/>
        </w:trPr>
        <w:tc>
          <w:tcPr>
            <w:tcW w:w="10325" w:type="dxa"/>
            <w:gridSpan w:val="3"/>
            <w:shd w:val="clear" w:color="auto" w:fill="auto"/>
            <w:vAlign w:val="center"/>
          </w:tcPr>
          <w:p w:rsidR="00892090" w:rsidRPr="003A043B" w:rsidRDefault="00892090" w:rsidP="00892090">
            <w:pPr>
              <w:jc w:val="both"/>
              <w:rPr>
                <w:szCs w:val="22"/>
                <w:lang w:val="sr-Cyrl-RS"/>
              </w:rPr>
            </w:pPr>
          </w:p>
          <w:p w:rsidR="00892090" w:rsidRPr="003A043B" w:rsidRDefault="00892090" w:rsidP="00266712">
            <w:pPr>
              <w:numPr>
                <w:ilvl w:val="0"/>
                <w:numId w:val="110"/>
              </w:numPr>
              <w:rPr>
                <w:color w:val="000000" w:themeColor="text1"/>
                <w:lang w:val="sr-Latn-RS"/>
              </w:rPr>
            </w:pPr>
            <w:r w:rsidRPr="003A043B">
              <w:rPr>
                <w:color w:val="000000" w:themeColor="text1"/>
                <w:lang w:val="sr-Latn-RS"/>
              </w:rPr>
              <w:t>profesor informatike</w:t>
            </w:r>
            <w:r w:rsidR="0039527C" w:rsidRPr="003A043B">
              <w:rPr>
                <w:color w:val="000000" w:themeColor="text1"/>
                <w:lang w:val="sr-Latn-RS"/>
              </w:rPr>
              <w:t>,</w:t>
            </w:r>
          </w:p>
          <w:p w:rsidR="00266712" w:rsidRPr="003A043B" w:rsidRDefault="00266712" w:rsidP="00266712">
            <w:pPr>
              <w:numPr>
                <w:ilvl w:val="0"/>
                <w:numId w:val="110"/>
              </w:numPr>
              <w:suppressAutoHyphens/>
              <w:autoSpaceDN w:val="0"/>
              <w:spacing w:line="276" w:lineRule="auto"/>
              <w:jc w:val="both"/>
              <w:textAlignment w:val="baseline"/>
              <w:rPr>
                <w:rFonts w:eastAsia="Calibri"/>
                <w:kern w:val="3"/>
                <w:szCs w:val="22"/>
                <w:lang w:val="en-US" w:bidi="hi-IN"/>
              </w:rPr>
            </w:pPr>
            <w:r w:rsidRPr="003A043B">
              <w:rPr>
                <w:rFonts w:eastAsia="Calibri"/>
                <w:kern w:val="3"/>
                <w:szCs w:val="22"/>
                <w:lang w:val="en-US" w:bidi="hi-IN"/>
              </w:rPr>
              <w:t>profesor dvopredmetnog studija u kojemu je informatika glavni ili ravnopravan predmet.</w:t>
            </w:r>
          </w:p>
          <w:p w:rsidR="00892090" w:rsidRPr="003A043B" w:rsidRDefault="00892090" w:rsidP="00266712">
            <w:pPr>
              <w:numPr>
                <w:ilvl w:val="0"/>
                <w:numId w:val="110"/>
              </w:numPr>
              <w:rPr>
                <w:color w:val="000000" w:themeColor="text1"/>
                <w:lang w:val="sr-Latn-RS"/>
              </w:rPr>
            </w:pPr>
            <w:r w:rsidRPr="003A043B">
              <w:rPr>
                <w:color w:val="000000" w:themeColor="text1"/>
                <w:lang w:val="sr-Latn-RS"/>
              </w:rPr>
              <w:t>diplomirani informatičar</w:t>
            </w:r>
            <w:r w:rsidR="0039527C" w:rsidRPr="003A043B">
              <w:rPr>
                <w:color w:val="000000" w:themeColor="text1"/>
                <w:lang w:val="sr-Latn-RS"/>
              </w:rPr>
              <w:t>.</w:t>
            </w:r>
          </w:p>
          <w:p w:rsidR="00892090" w:rsidRPr="003A043B" w:rsidRDefault="00892090" w:rsidP="00892090">
            <w:pPr>
              <w:ind w:left="720"/>
              <w:rPr>
                <w:color w:val="000000" w:themeColor="text1"/>
                <w:lang w:val="sr-Latn-RS"/>
              </w:rPr>
            </w:pPr>
          </w:p>
          <w:p w:rsidR="00892090" w:rsidRPr="003A043B" w:rsidRDefault="00892090" w:rsidP="00892090">
            <w:pPr>
              <w:spacing w:after="60" w:line="276" w:lineRule="auto"/>
              <w:rPr>
                <w:rFonts w:eastAsia="Calibri"/>
                <w:noProof/>
                <w:color w:val="000000" w:themeColor="text1"/>
                <w:lang w:val="hr-BA"/>
              </w:rPr>
            </w:pPr>
            <w:r w:rsidRPr="003A043B">
              <w:rPr>
                <w:rFonts w:eastAsia="Calibri"/>
                <w:noProof/>
                <w:color w:val="000000" w:themeColor="text1"/>
                <w:lang w:val="sr-Cyrl-BA"/>
              </w:rPr>
              <w:t>Navedeni profili visoke stručne spreme (</w:t>
            </w:r>
            <w:r w:rsidRPr="003A043B">
              <w:rPr>
                <w:rFonts w:eastAsia="Calibri"/>
                <w:noProof/>
                <w:color w:val="000000" w:themeColor="text1"/>
                <w:lang w:val="sr-Latn-RS"/>
              </w:rPr>
              <w:t>VII</w:t>
            </w:r>
            <w:r w:rsidRPr="003A043B">
              <w:rPr>
                <w:rFonts w:eastAsia="Calibri"/>
                <w:noProof/>
                <w:color w:val="000000" w:themeColor="text1"/>
                <w:lang w:val="hr-BA"/>
              </w:rPr>
              <w:t>/1)</w:t>
            </w:r>
            <w:r w:rsidRPr="003A043B">
              <w:rPr>
                <w:rFonts w:eastAsia="Calibri"/>
                <w:noProof/>
                <w:color w:val="000000" w:themeColor="text1"/>
                <w:lang w:val="sr-Cyrl-BA"/>
              </w:rPr>
              <w:t xml:space="preserve"> moraju proizlaziti iz studijskog programa u trajanju od najmanje četiri godine</w:t>
            </w:r>
            <w:r w:rsidRPr="003A043B">
              <w:rPr>
                <w:rFonts w:eastAsia="Calibri"/>
                <w:noProof/>
                <w:color w:val="000000" w:themeColor="text1"/>
                <w:lang w:val="hr-BA"/>
              </w:rPr>
              <w:t>.</w:t>
            </w:r>
          </w:p>
          <w:p w:rsidR="00892090" w:rsidRPr="003A043B" w:rsidRDefault="00892090" w:rsidP="00892090">
            <w:pPr>
              <w:spacing w:after="60" w:line="276" w:lineRule="auto"/>
              <w:jc w:val="both"/>
              <w:rPr>
                <w:rFonts w:eastAsia="Calibri"/>
                <w:color w:val="000000" w:themeColor="text1"/>
                <w:lang w:val="en-US"/>
              </w:rPr>
            </w:pPr>
            <w:r w:rsidRPr="003A043B">
              <w:rPr>
                <w:rFonts w:eastAsia="Calibri"/>
                <w:noProof/>
                <w:color w:val="000000" w:themeColor="text1"/>
                <w:lang w:val="hr-BA"/>
              </w:rPr>
              <w:t>Nastavu mogu izvoditi</w:t>
            </w:r>
            <w:r w:rsidRPr="003A043B">
              <w:rPr>
                <w:rFonts w:eastAsia="Calibri"/>
                <w:noProof/>
                <w:color w:val="000000" w:themeColor="text1"/>
                <w:lang w:val="sr-Cyrl-BA"/>
              </w:rPr>
              <w:t xml:space="preserve"> i drug</w:t>
            </w:r>
            <w:r w:rsidRPr="003A043B">
              <w:rPr>
                <w:rFonts w:eastAsia="Calibri"/>
                <w:noProof/>
                <w:color w:val="000000" w:themeColor="text1"/>
              </w:rPr>
              <w:t xml:space="preserve">i ekvivalentni profili </w:t>
            </w:r>
            <w:r w:rsidRPr="003A043B">
              <w:rPr>
                <w:rFonts w:eastAsia="Calibri"/>
                <w:noProof/>
                <w:color w:val="000000" w:themeColor="text1"/>
                <w:lang w:val="hr-BA"/>
              </w:rPr>
              <w:t>gore navedenim profilima</w:t>
            </w:r>
            <w:r w:rsidRPr="003A043B">
              <w:rPr>
                <w:rFonts w:eastAsia="Calibri"/>
                <w:noProof/>
                <w:color w:val="000000" w:themeColor="text1"/>
              </w:rPr>
              <w:t>,</w:t>
            </w:r>
            <w:r w:rsidRPr="003A043B">
              <w:rPr>
                <w:rFonts w:eastAsia="Calibri"/>
                <w:noProof/>
                <w:color w:val="000000" w:themeColor="text1"/>
                <w:lang w:val="sr-Cyrl-BA"/>
              </w:rPr>
              <w:t xml:space="preserve"> stečeni pohađanjem studijskog programa </w:t>
            </w:r>
            <w:r w:rsidRPr="003A043B">
              <w:rPr>
                <w:rFonts w:eastAsia="Calibri"/>
                <w:noProof/>
                <w:color w:val="000000" w:themeColor="text1"/>
                <w:lang w:val="hr-BA"/>
              </w:rPr>
              <w:t xml:space="preserve">informatike </w:t>
            </w:r>
            <w:r w:rsidRPr="003A043B">
              <w:rPr>
                <w:rFonts w:eastAsia="Calibri"/>
                <w:noProof/>
                <w:color w:val="000000" w:themeColor="text1"/>
                <w:lang w:val="sr-Cyrl-BA"/>
              </w:rPr>
              <w:t>u istom ili dužem trajanju u bolonjskom visokoobrazovnom procesu, s diplomom i dodatkom diplome, iz kojih se može utvrditi osposobljenost za rad u nastavi, a izdaje se i prilaže uz diplomu visokoškolske ustanove radi detaljnijeg uvida u nivo, prirodu, sadržaj, sistem i pravila studiranja.</w:t>
            </w:r>
          </w:p>
          <w:p w:rsidR="00892090" w:rsidRPr="003A043B" w:rsidRDefault="00892090" w:rsidP="00892090">
            <w:pPr>
              <w:jc w:val="both"/>
              <w:rPr>
                <w:szCs w:val="22"/>
              </w:rPr>
            </w:pPr>
            <w:r w:rsidRPr="003A043B">
              <w:rPr>
                <w:b/>
                <w:noProof/>
                <w:szCs w:val="22"/>
              </w:rPr>
              <w:t>Napomena:</w:t>
            </w:r>
            <w:r w:rsidRPr="003A043B">
              <w:rPr>
                <w:noProof/>
                <w:szCs w:val="22"/>
              </w:rPr>
              <w:t xml:space="preserve"> Nastavnici čiji profili nisu nabrojani, koji su primlјeni u radni odnos do primjene ovog Nastavnog plana i programa u srednjim školama Brčko distrikta BiH, mogu i dalјe izvoditi nastavu.</w:t>
            </w:r>
          </w:p>
          <w:p w:rsidR="00892090" w:rsidRPr="003A043B" w:rsidRDefault="00892090" w:rsidP="00892090">
            <w:pPr>
              <w:rPr>
                <w:color w:val="1E1E1E"/>
                <w:szCs w:val="22"/>
                <w:lang w:val="hr-HR"/>
              </w:rPr>
            </w:pPr>
          </w:p>
        </w:tc>
      </w:tr>
    </w:tbl>
    <w:p w:rsidR="0039368E" w:rsidRPr="003A043B" w:rsidRDefault="0039368E" w:rsidP="0039368E">
      <w:pPr>
        <w:rPr>
          <w:noProof/>
          <w:szCs w:val="22"/>
          <w:lang w:val="hr-HR"/>
        </w:rPr>
      </w:pPr>
    </w:p>
    <w:p w:rsidR="0039368E" w:rsidRPr="003A043B" w:rsidRDefault="0039368E"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067DD7">
      <w:pPr>
        <w:jc w:val="center"/>
        <w:rPr>
          <w:b/>
          <w:szCs w:val="22"/>
          <w:lang w:val="hr-BA"/>
        </w:rPr>
      </w:pPr>
    </w:p>
    <w:p w:rsidR="00067DD7" w:rsidRPr="003A043B" w:rsidRDefault="00555817" w:rsidP="00067DD7">
      <w:pPr>
        <w:ind w:left="357" w:hanging="357"/>
        <w:jc w:val="center"/>
        <w:rPr>
          <w:b/>
          <w:bCs/>
          <w:szCs w:val="22"/>
          <w:lang w:val="hr-BA"/>
        </w:rPr>
      </w:pPr>
      <w:r w:rsidRPr="003A043B">
        <w:rPr>
          <w:b/>
          <w:bCs/>
          <w:szCs w:val="22"/>
          <w:lang w:val="hr-BA"/>
        </w:rPr>
        <w:t>NASTAVNI</w:t>
      </w:r>
      <w:r w:rsidR="00067DD7" w:rsidRPr="003A043B">
        <w:rPr>
          <w:b/>
          <w:bCs/>
          <w:szCs w:val="22"/>
          <w:lang w:val="hr-BA"/>
        </w:rPr>
        <w:t xml:space="preserve"> </w:t>
      </w:r>
      <w:r w:rsidRPr="003A043B">
        <w:rPr>
          <w:b/>
          <w:bCs/>
          <w:szCs w:val="22"/>
          <w:lang w:val="hr-BA"/>
        </w:rPr>
        <w:t>PROGRAM</w:t>
      </w:r>
    </w:p>
    <w:p w:rsidR="00067DD7" w:rsidRPr="003A043B" w:rsidRDefault="00555817" w:rsidP="00067DD7">
      <w:pPr>
        <w:pStyle w:val="Heading1"/>
        <w:rPr>
          <w:lang w:val="sr-Cyrl-BA"/>
        </w:rPr>
      </w:pPr>
      <w:bookmarkStart w:id="11" w:name="_Toc109039099"/>
      <w:r w:rsidRPr="003A043B">
        <w:rPr>
          <w:rFonts w:eastAsiaTheme="majorEastAsia"/>
          <w:lang w:val="sr-Cyrl-BA"/>
        </w:rPr>
        <w:t>BIOLOGIJA</w:t>
      </w:r>
      <w:bookmarkEnd w:id="11"/>
    </w:p>
    <w:p w:rsidR="00067DD7" w:rsidRPr="003A043B" w:rsidRDefault="003001DA" w:rsidP="00067DD7">
      <w:pPr>
        <w:ind w:left="357" w:hanging="357"/>
        <w:jc w:val="center"/>
        <w:rPr>
          <w:bCs/>
          <w:szCs w:val="22"/>
          <w:lang w:val="bs-Cyrl-BA"/>
        </w:rPr>
      </w:pPr>
      <w:r w:rsidRPr="003A043B">
        <w:rPr>
          <w:bCs/>
          <w:szCs w:val="22"/>
          <w:lang w:val="bs-Cyrl-BA"/>
        </w:rPr>
        <w:t>GODIŠN</w:t>
      </w:r>
      <w:r w:rsidRPr="003A043B">
        <w:rPr>
          <w:bCs/>
          <w:szCs w:val="22"/>
        </w:rPr>
        <w:t>J</w:t>
      </w:r>
      <w:r w:rsidR="00555817" w:rsidRPr="003A043B">
        <w:rPr>
          <w:bCs/>
          <w:szCs w:val="22"/>
          <w:lang w:val="bs-Cyrl-BA"/>
        </w:rPr>
        <w:t>I</w:t>
      </w:r>
      <w:r w:rsidR="00067DD7" w:rsidRPr="003A043B">
        <w:rPr>
          <w:bCs/>
          <w:szCs w:val="22"/>
          <w:lang w:val="bs-Cyrl-BA"/>
        </w:rPr>
        <w:t xml:space="preserve"> </w:t>
      </w:r>
      <w:r w:rsidR="00555817" w:rsidRPr="003A043B">
        <w:rPr>
          <w:bCs/>
          <w:szCs w:val="22"/>
          <w:lang w:val="bs-Cyrl-BA"/>
        </w:rPr>
        <w:t>BROJ</w:t>
      </w:r>
      <w:r w:rsidR="00067DD7" w:rsidRPr="003A043B">
        <w:rPr>
          <w:bCs/>
          <w:szCs w:val="22"/>
          <w:lang w:val="bs-Cyrl-BA"/>
        </w:rPr>
        <w:t xml:space="preserve"> </w:t>
      </w:r>
      <w:r w:rsidR="00555817" w:rsidRPr="003A043B">
        <w:rPr>
          <w:bCs/>
          <w:szCs w:val="22"/>
          <w:lang w:val="hr-BA"/>
        </w:rPr>
        <w:t>NASTAVNIH</w:t>
      </w:r>
      <w:r w:rsidR="00067DD7" w:rsidRPr="003A043B">
        <w:rPr>
          <w:bCs/>
          <w:szCs w:val="22"/>
          <w:lang w:val="hr-BA"/>
        </w:rPr>
        <w:t xml:space="preserve"> </w:t>
      </w:r>
      <w:r w:rsidR="00555817" w:rsidRPr="003A043B">
        <w:rPr>
          <w:bCs/>
          <w:szCs w:val="22"/>
          <w:lang w:val="bs-Cyrl-BA"/>
        </w:rPr>
        <w:t>ČASOVA</w:t>
      </w:r>
      <w:r w:rsidR="00067DD7" w:rsidRPr="003A043B">
        <w:rPr>
          <w:bCs/>
          <w:szCs w:val="22"/>
          <w:lang w:val="bs-Cyrl-BA"/>
        </w:rPr>
        <w:t>: 70</w:t>
      </w:r>
    </w:p>
    <w:p w:rsidR="00067DD7" w:rsidRPr="003A043B" w:rsidRDefault="00555817" w:rsidP="00067DD7">
      <w:pPr>
        <w:ind w:left="357" w:hanging="357"/>
        <w:jc w:val="center"/>
        <w:rPr>
          <w:bCs/>
          <w:szCs w:val="22"/>
          <w:lang w:val="hr-BA"/>
        </w:rPr>
      </w:pPr>
      <w:r w:rsidRPr="003A043B">
        <w:rPr>
          <w:szCs w:val="22"/>
          <w:lang w:val="hr-BA"/>
        </w:rPr>
        <w:t>SEDMIČNI</w:t>
      </w:r>
      <w:r w:rsidR="00067DD7" w:rsidRPr="003A043B">
        <w:rPr>
          <w:szCs w:val="22"/>
          <w:lang w:val="hr-BA"/>
        </w:rPr>
        <w:t xml:space="preserve"> </w:t>
      </w:r>
      <w:r w:rsidRPr="003A043B">
        <w:rPr>
          <w:szCs w:val="22"/>
          <w:lang w:val="hr-BA"/>
        </w:rPr>
        <w:t>BROJ</w:t>
      </w:r>
      <w:r w:rsidR="00067DD7" w:rsidRPr="003A043B">
        <w:rPr>
          <w:szCs w:val="22"/>
          <w:lang w:val="hr-BA"/>
        </w:rPr>
        <w:t xml:space="preserve"> </w:t>
      </w:r>
      <w:r w:rsidRPr="003A043B">
        <w:rPr>
          <w:szCs w:val="22"/>
          <w:lang w:val="hr-BA"/>
        </w:rPr>
        <w:t>NASTAVNIH</w:t>
      </w:r>
      <w:r w:rsidR="00067DD7" w:rsidRPr="003A043B">
        <w:rPr>
          <w:szCs w:val="22"/>
          <w:lang w:val="hr-BA"/>
        </w:rPr>
        <w:t xml:space="preserve"> </w:t>
      </w:r>
      <w:r w:rsidRPr="003A043B">
        <w:rPr>
          <w:szCs w:val="22"/>
          <w:lang w:val="hr-BA"/>
        </w:rPr>
        <w:t>ČASOVA</w:t>
      </w:r>
      <w:r w:rsidR="00067DD7" w:rsidRPr="003A043B">
        <w:rPr>
          <w:szCs w:val="22"/>
          <w:lang w:val="hr-BA"/>
        </w:rPr>
        <w:t xml:space="preserve">: </w:t>
      </w:r>
      <w:r w:rsidR="00067DD7" w:rsidRPr="003A043B">
        <w:rPr>
          <w:bCs/>
          <w:szCs w:val="22"/>
          <w:lang w:val="hr-BA"/>
        </w:rPr>
        <w:t>2</w:t>
      </w:r>
    </w:p>
    <w:p w:rsidR="00067DD7" w:rsidRPr="003A043B" w:rsidRDefault="00555817" w:rsidP="00067DD7">
      <w:pPr>
        <w:ind w:left="357" w:hanging="357"/>
        <w:jc w:val="center"/>
        <w:rPr>
          <w:bCs/>
          <w:szCs w:val="22"/>
          <w:lang w:val="bs-Cyrl-BA"/>
        </w:rPr>
      </w:pPr>
      <w:r w:rsidRPr="003A043B">
        <w:rPr>
          <w:bCs/>
          <w:szCs w:val="22"/>
          <w:lang w:val="hr-BA"/>
        </w:rPr>
        <w:t>BROJ</w:t>
      </w:r>
      <w:r w:rsidR="00067DD7" w:rsidRPr="003A043B">
        <w:rPr>
          <w:bCs/>
          <w:szCs w:val="22"/>
          <w:lang w:val="hr-BA"/>
        </w:rPr>
        <w:t xml:space="preserve"> </w:t>
      </w:r>
      <w:r w:rsidRPr="003A043B">
        <w:rPr>
          <w:bCs/>
          <w:szCs w:val="22"/>
          <w:lang w:val="hr-BA"/>
        </w:rPr>
        <w:t>MODULA</w:t>
      </w:r>
      <w:r w:rsidR="00067DD7" w:rsidRPr="003A043B">
        <w:rPr>
          <w:bCs/>
          <w:szCs w:val="22"/>
          <w:lang w:val="hr-BA"/>
        </w:rPr>
        <w:t xml:space="preserve">: </w:t>
      </w:r>
      <w:r w:rsidR="00067DD7" w:rsidRPr="003A043B">
        <w:rPr>
          <w:bCs/>
          <w:szCs w:val="22"/>
          <w:lang w:val="bs-Cyrl-BA"/>
        </w:rPr>
        <w:t>2</w:t>
      </w: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067DD7" w:rsidRPr="003A043B" w:rsidRDefault="00067DD7" w:rsidP="0039368E">
      <w:pPr>
        <w:rPr>
          <w:szCs w:val="22"/>
          <w:lang w:val="hr-HR"/>
        </w:rPr>
      </w:pPr>
    </w:p>
    <w:p w:rsidR="0039368E" w:rsidRPr="003A043B" w:rsidRDefault="0039368E" w:rsidP="0039368E">
      <w:pPr>
        <w:rPr>
          <w:szCs w:val="22"/>
          <w:lang w:val="hr-HR"/>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50"/>
        <w:gridCol w:w="1322"/>
        <w:gridCol w:w="2748"/>
        <w:gridCol w:w="3160"/>
      </w:tblGrid>
      <w:tr w:rsidR="0039368E" w:rsidRPr="003A043B" w:rsidTr="004A0142">
        <w:trPr>
          <w:trHeight w:val="202"/>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lang w:val="sr-Latn-BA"/>
              </w:rPr>
            </w:pPr>
            <w:r w:rsidRPr="003A043B">
              <w:rPr>
                <w:b/>
                <w:noProof/>
                <w:szCs w:val="22"/>
              </w:rPr>
              <w:t>PREDMET</w:t>
            </w:r>
            <w:r w:rsidR="00067DD7" w:rsidRPr="003A043B">
              <w:rPr>
                <w:b/>
                <w:noProof/>
                <w:szCs w:val="22"/>
                <w:lang w:val="sr-Cyrl-BA"/>
              </w:rPr>
              <w:t xml:space="preserve"> </w:t>
            </w:r>
            <w:r w:rsidR="00067DD7" w:rsidRPr="003A043B">
              <w:rPr>
                <w:b/>
                <w:noProof/>
                <w:szCs w:val="22"/>
                <w:lang w:val="sr-Latn-BA"/>
              </w:rPr>
              <w:t xml:space="preserve"> (naziv)</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noProof/>
                <w:szCs w:val="22"/>
              </w:rPr>
            </w:pPr>
            <w:r w:rsidRPr="003A043B">
              <w:rPr>
                <w:noProof/>
                <w:szCs w:val="22"/>
              </w:rPr>
              <w:t>Biologija</w:t>
            </w:r>
          </w:p>
        </w:tc>
      </w:tr>
      <w:tr w:rsidR="0039368E" w:rsidRPr="003A043B" w:rsidTr="004A0142">
        <w:trPr>
          <w:trHeight w:val="22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MODUL</w:t>
            </w:r>
            <w:r w:rsidR="00067DD7" w:rsidRPr="003A043B">
              <w:rPr>
                <w:b/>
                <w:noProof/>
                <w:szCs w:val="22"/>
              </w:rPr>
              <w:t xml:space="preserve"> (naziv)</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noProof/>
                <w:szCs w:val="22"/>
              </w:rPr>
            </w:pPr>
            <w:r w:rsidRPr="003A043B">
              <w:rPr>
                <w:noProof/>
                <w:szCs w:val="22"/>
              </w:rPr>
              <w:t>Botanika</w:t>
            </w:r>
          </w:p>
        </w:tc>
      </w:tr>
      <w:tr w:rsidR="0039368E" w:rsidRPr="003A043B" w:rsidTr="004A0142">
        <w:trPr>
          <w:trHeight w:val="237"/>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067DD7" w:rsidP="00D5500D">
            <w:pPr>
              <w:rPr>
                <w:b/>
                <w:noProof/>
                <w:szCs w:val="22"/>
              </w:rPr>
            </w:pPr>
            <w:r w:rsidRPr="003A043B">
              <w:rPr>
                <w:b/>
                <w:noProof/>
                <w:szCs w:val="22"/>
              </w:rPr>
              <w:t>Redni broj modula</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noProof/>
                <w:szCs w:val="22"/>
              </w:rPr>
            </w:pPr>
            <w:r w:rsidRPr="003A043B">
              <w:rPr>
                <w:noProof/>
                <w:szCs w:val="22"/>
              </w:rPr>
              <w:t>1</w:t>
            </w: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SVRHA</w:t>
            </w:r>
          </w:p>
        </w:tc>
      </w:tr>
      <w:tr w:rsidR="0039368E" w:rsidRPr="003A043B" w:rsidTr="00F0502D">
        <w:trPr>
          <w:trHeight w:val="584"/>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rStyle w:val="opis1"/>
                <w:rFonts w:ascii="Times New Roman" w:hAnsi="Times New Roman"/>
                <w:b w:val="0"/>
                <w:sz w:val="22"/>
                <w:szCs w:val="22"/>
              </w:rPr>
              <w:t>Modul omogućava učenicima da upoznaju građu i fu</w:t>
            </w:r>
            <w:r w:rsidR="00F0502D" w:rsidRPr="003A043B">
              <w:rPr>
                <w:rStyle w:val="opis1"/>
                <w:rFonts w:ascii="Times New Roman" w:hAnsi="Times New Roman"/>
                <w:b w:val="0"/>
                <w:sz w:val="22"/>
                <w:szCs w:val="22"/>
              </w:rPr>
              <w:t xml:space="preserve">nkciju ćelije, tkiva i organa, </w:t>
            </w:r>
            <w:r w:rsidRPr="003A043B">
              <w:rPr>
                <w:rStyle w:val="opis1"/>
                <w:rFonts w:ascii="Times New Roman" w:hAnsi="Times New Roman"/>
                <w:b w:val="0"/>
                <w:sz w:val="22"/>
                <w:szCs w:val="22"/>
              </w:rPr>
              <w:t>da upoznaju građu, funkciju i razvoj stablašica kao osnova za stručno-</w:t>
            </w:r>
            <w:r w:rsidR="00F0502D" w:rsidRPr="003A043B">
              <w:rPr>
                <w:rStyle w:val="opis1"/>
                <w:rFonts w:ascii="Times New Roman" w:hAnsi="Times New Roman"/>
                <w:b w:val="0"/>
                <w:sz w:val="22"/>
                <w:szCs w:val="22"/>
              </w:rPr>
              <w:t>teorijske</w:t>
            </w:r>
            <w:r w:rsidRPr="003A043B">
              <w:rPr>
                <w:rStyle w:val="opis1"/>
                <w:rFonts w:ascii="Times New Roman" w:hAnsi="Times New Roman"/>
                <w:b w:val="0"/>
                <w:sz w:val="22"/>
                <w:szCs w:val="22"/>
              </w:rPr>
              <w:t xml:space="preserve"> predmete.</w:t>
            </w: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F0502D" w:rsidP="00D5500D">
            <w:pPr>
              <w:rPr>
                <w:b/>
                <w:noProof/>
                <w:szCs w:val="22"/>
              </w:rPr>
            </w:pPr>
            <w:r w:rsidRPr="003A043B">
              <w:rPr>
                <w:b/>
                <w:noProof/>
                <w:szCs w:val="22"/>
              </w:rPr>
              <w:t>SPECIJALNI ZAHTJEVI</w:t>
            </w:r>
            <w:r w:rsidR="001F47FB" w:rsidRPr="003A043B">
              <w:rPr>
                <w:b/>
                <w:noProof/>
                <w:szCs w:val="22"/>
              </w:rPr>
              <w:t xml:space="preserve"> </w:t>
            </w:r>
            <w:r w:rsidRPr="003A043B">
              <w:rPr>
                <w:b/>
                <w:noProof/>
                <w:szCs w:val="22"/>
              </w:rPr>
              <w:t>/</w:t>
            </w:r>
            <w:r w:rsidR="001F47FB" w:rsidRPr="003A043B">
              <w:rPr>
                <w:b/>
                <w:noProof/>
                <w:szCs w:val="22"/>
              </w:rPr>
              <w:t xml:space="preserve"> </w:t>
            </w:r>
            <w:r w:rsidR="0039368E" w:rsidRPr="003A043B">
              <w:rPr>
                <w:b/>
                <w:noProof/>
                <w:szCs w:val="22"/>
              </w:rPr>
              <w:t>PREDUSLOVI</w:t>
            </w: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F0502D" w:rsidP="00D5500D">
            <w:pPr>
              <w:rPr>
                <w:noProof/>
                <w:szCs w:val="22"/>
              </w:rPr>
            </w:pPr>
            <w:r w:rsidRPr="003A043B">
              <w:rPr>
                <w:bCs/>
                <w:color w:val="252525"/>
                <w:szCs w:val="22"/>
                <w:lang w:val="sr-Latn-BA"/>
              </w:rPr>
              <w:t>Predznanje iz Bi</w:t>
            </w:r>
            <w:r w:rsidR="004A0142" w:rsidRPr="003A043B">
              <w:rPr>
                <w:bCs/>
                <w:color w:val="252525"/>
                <w:szCs w:val="22"/>
                <w:lang w:val="sr-Latn-BA"/>
              </w:rPr>
              <w:t xml:space="preserve">ologije iz </w:t>
            </w:r>
            <w:r w:rsidR="0039368E" w:rsidRPr="003A043B">
              <w:rPr>
                <w:bCs/>
                <w:color w:val="252525"/>
                <w:szCs w:val="22"/>
              </w:rPr>
              <w:t>osnovne škole</w:t>
            </w:r>
            <w:r w:rsidR="004A0142" w:rsidRPr="003A043B">
              <w:rPr>
                <w:bCs/>
                <w:color w:val="252525"/>
                <w:szCs w:val="22"/>
              </w:rPr>
              <w:t>.</w:t>
            </w: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CILJEVI</w:t>
            </w:r>
            <w:r w:rsidR="00F0502D" w:rsidRPr="003A043B">
              <w:rPr>
                <w:b/>
                <w:noProof/>
                <w:szCs w:val="22"/>
              </w:rPr>
              <w:t>:</w:t>
            </w: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A0142" w:rsidRPr="003A043B" w:rsidRDefault="0039368E" w:rsidP="000A336C">
            <w:pPr>
              <w:pStyle w:val="ListParagraph"/>
              <w:numPr>
                <w:ilvl w:val="0"/>
                <w:numId w:val="209"/>
              </w:numPr>
              <w:rPr>
                <w:noProof/>
                <w:szCs w:val="22"/>
              </w:rPr>
            </w:pPr>
            <w:r w:rsidRPr="003A043B">
              <w:rPr>
                <w:color w:val="1E1E1E"/>
                <w:szCs w:val="22"/>
              </w:rPr>
              <w:t>usvajanje znanja o ćeliji, tkivima i organima,</w:t>
            </w:r>
          </w:p>
          <w:p w:rsidR="004A0142" w:rsidRPr="003A043B" w:rsidRDefault="0039368E" w:rsidP="000A336C">
            <w:pPr>
              <w:pStyle w:val="ListParagraph"/>
              <w:numPr>
                <w:ilvl w:val="0"/>
                <w:numId w:val="209"/>
              </w:numPr>
              <w:rPr>
                <w:noProof/>
                <w:szCs w:val="22"/>
              </w:rPr>
            </w:pPr>
            <w:r w:rsidRPr="003A043B">
              <w:rPr>
                <w:color w:val="1E1E1E"/>
                <w:szCs w:val="22"/>
              </w:rPr>
              <w:t>upoznavanje sa osnovama biosistematike biljaka,</w:t>
            </w:r>
          </w:p>
          <w:p w:rsidR="004A0142" w:rsidRPr="003A043B" w:rsidRDefault="0039368E" w:rsidP="000A336C">
            <w:pPr>
              <w:pStyle w:val="ListParagraph"/>
              <w:numPr>
                <w:ilvl w:val="0"/>
                <w:numId w:val="209"/>
              </w:numPr>
              <w:rPr>
                <w:noProof/>
                <w:szCs w:val="22"/>
              </w:rPr>
            </w:pPr>
            <w:r w:rsidRPr="003A043B">
              <w:rPr>
                <w:color w:val="1E1E1E"/>
                <w:szCs w:val="22"/>
              </w:rPr>
              <w:t>razvijanje vještina rukovanja u procesu mikroskopiranja,</w:t>
            </w:r>
          </w:p>
          <w:p w:rsidR="0039368E" w:rsidRPr="003A043B" w:rsidRDefault="0039368E" w:rsidP="000A336C">
            <w:pPr>
              <w:pStyle w:val="ListParagraph"/>
              <w:numPr>
                <w:ilvl w:val="0"/>
                <w:numId w:val="209"/>
              </w:numPr>
              <w:rPr>
                <w:noProof/>
                <w:szCs w:val="22"/>
              </w:rPr>
            </w:pPr>
            <w:r w:rsidRPr="003A043B">
              <w:rPr>
                <w:color w:val="1E1E1E"/>
                <w:szCs w:val="22"/>
              </w:rPr>
              <w:t>osposobljavanje za grupni oblik rada.</w:t>
            </w: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JEDINICE</w:t>
            </w: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noProof/>
                <w:szCs w:val="22"/>
              </w:rPr>
            </w:pPr>
            <w:r w:rsidRPr="003A043B">
              <w:rPr>
                <w:color w:val="1E1E1E"/>
                <w:szCs w:val="22"/>
              </w:rPr>
              <w:t>1. Građa i funkcija ćelije</w:t>
            </w:r>
            <w:r w:rsidR="00F0502D" w:rsidRPr="003A043B">
              <w:rPr>
                <w:color w:val="1E1E1E"/>
                <w:szCs w:val="22"/>
              </w:rPr>
              <w:t>.</w:t>
            </w:r>
            <w:r w:rsidRPr="003A043B">
              <w:rPr>
                <w:color w:val="1E1E1E"/>
                <w:szCs w:val="22"/>
              </w:rPr>
              <w:br/>
              <w:t>2. Biljna tkiva i organi</w:t>
            </w:r>
            <w:r w:rsidR="00F0502D" w:rsidRPr="003A043B">
              <w:rPr>
                <w:color w:val="1E1E1E"/>
                <w:szCs w:val="22"/>
              </w:rPr>
              <w:t>.</w:t>
            </w:r>
            <w:r w:rsidRPr="003A043B">
              <w:rPr>
                <w:color w:val="1E1E1E"/>
                <w:szCs w:val="22"/>
              </w:rPr>
              <w:br/>
              <w:t>3. Biosistematika biljaka</w:t>
            </w:r>
            <w:r w:rsidR="00F0502D" w:rsidRPr="003A043B">
              <w:rPr>
                <w:color w:val="1E1E1E"/>
                <w:szCs w:val="22"/>
              </w:rPr>
              <w:t>.</w:t>
            </w: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A0142" w:rsidRPr="003A043B" w:rsidRDefault="00F0502D" w:rsidP="00D5500D">
            <w:pPr>
              <w:rPr>
                <w:b/>
                <w:szCs w:val="22"/>
              </w:rPr>
            </w:pPr>
            <w:r w:rsidRPr="003A043B">
              <w:rPr>
                <w:b/>
                <w:szCs w:val="22"/>
              </w:rPr>
              <w:t>ISHODI UČENJA PO JEDINICI</w:t>
            </w:r>
            <w:r w:rsidR="004A0142" w:rsidRPr="003A043B">
              <w:rPr>
                <w:b/>
                <w:szCs w:val="22"/>
              </w:rPr>
              <w:t xml:space="preserve"> </w:t>
            </w:r>
          </w:p>
          <w:p w:rsidR="004A0142" w:rsidRPr="003A043B" w:rsidRDefault="004A0142" w:rsidP="00D5500D">
            <w:r w:rsidRPr="003A043B">
              <w:rPr>
                <w:szCs w:val="22"/>
              </w:rPr>
              <w:t>Nakon uspješnog završetka svake jedinice, učenik će biti sposoban da:</w:t>
            </w:r>
          </w:p>
          <w:p w:rsidR="0039368E" w:rsidRPr="003A043B" w:rsidRDefault="0039368E" w:rsidP="000508E4">
            <w:pPr>
              <w:rPr>
                <w:b/>
                <w:noProof/>
                <w:szCs w:val="22"/>
              </w:rPr>
            </w:pPr>
          </w:p>
        </w:tc>
      </w:tr>
      <w:tr w:rsidR="001358A3" w:rsidRPr="003A043B" w:rsidTr="001358A3">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358A3" w:rsidRPr="003A043B" w:rsidRDefault="001358A3" w:rsidP="001358A3">
            <w:pPr>
              <w:jc w:val="center"/>
              <w:rPr>
                <w:b/>
                <w:noProof/>
                <w:szCs w:val="22"/>
              </w:rPr>
            </w:pPr>
            <w:r w:rsidRPr="003A043B">
              <w:rPr>
                <w:b/>
                <w:szCs w:val="22"/>
                <w:lang w:eastAsia="hr-HR"/>
              </w:rPr>
              <w:t>Jedinice</w:t>
            </w:r>
          </w:p>
        </w:tc>
        <w:tc>
          <w:tcPr>
            <w:tcW w:w="21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58A3" w:rsidRPr="003A043B" w:rsidRDefault="001358A3" w:rsidP="001358A3">
            <w:pPr>
              <w:jc w:val="center"/>
              <w:rPr>
                <w:b/>
                <w:noProof/>
                <w:szCs w:val="22"/>
              </w:rPr>
            </w:pPr>
            <w:r w:rsidRPr="003A043B">
              <w:rPr>
                <w:b/>
                <w:szCs w:val="22"/>
                <w:lang w:eastAsia="hr-HR"/>
              </w:rPr>
              <w:t>Znanje</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1358A3" w:rsidRPr="003A043B" w:rsidRDefault="001358A3" w:rsidP="001358A3">
            <w:pPr>
              <w:jc w:val="center"/>
              <w:rPr>
                <w:b/>
                <w:noProof/>
                <w:szCs w:val="22"/>
              </w:rPr>
            </w:pPr>
            <w:r w:rsidRPr="003A043B">
              <w:rPr>
                <w:b/>
                <w:szCs w:val="22"/>
                <w:lang w:eastAsia="hr-HR"/>
              </w:rPr>
              <w:t>Vještine</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center"/>
          </w:tcPr>
          <w:p w:rsidR="001358A3" w:rsidRPr="003A043B" w:rsidRDefault="001358A3" w:rsidP="001358A3">
            <w:pPr>
              <w:jc w:val="center"/>
              <w:rPr>
                <w:b/>
                <w:noProof/>
                <w:szCs w:val="22"/>
              </w:rPr>
            </w:pPr>
            <w:r w:rsidRPr="003A043B">
              <w:rPr>
                <w:b/>
                <w:szCs w:val="22"/>
                <w:lang w:eastAsia="hr-HR"/>
              </w:rPr>
              <w:t>Kompetencije</w:t>
            </w:r>
          </w:p>
        </w:tc>
      </w:tr>
      <w:tr w:rsidR="001358A3" w:rsidRPr="003A043B" w:rsidTr="001358A3">
        <w:trPr>
          <w:trHeight w:val="3534"/>
          <w:jc w:val="center"/>
        </w:trPr>
        <w:tc>
          <w:tcPr>
            <w:tcW w:w="1980" w:type="dxa"/>
            <w:tcBorders>
              <w:top w:val="single" w:sz="4" w:space="0" w:color="auto"/>
              <w:left w:val="single" w:sz="4" w:space="0" w:color="auto"/>
              <w:bottom w:val="single" w:sz="4" w:space="0" w:color="auto"/>
              <w:right w:val="single" w:sz="4" w:space="0" w:color="auto"/>
            </w:tcBorders>
            <w:vAlign w:val="center"/>
          </w:tcPr>
          <w:p w:rsidR="001358A3" w:rsidRPr="003A043B" w:rsidRDefault="001358A3" w:rsidP="00D5500D">
            <w:pPr>
              <w:rPr>
                <w:color w:val="1E1E1E"/>
                <w:szCs w:val="22"/>
              </w:rPr>
            </w:pPr>
            <w:r w:rsidRPr="003A043B">
              <w:rPr>
                <w:color w:val="1E1E1E"/>
                <w:szCs w:val="22"/>
              </w:rPr>
              <w:t>1. Građa i funkcija ćelije</w:t>
            </w:r>
            <w:r w:rsidR="00F0502D" w:rsidRPr="003A043B">
              <w:rPr>
                <w:color w:val="1E1E1E"/>
                <w:szCs w:val="22"/>
              </w:rPr>
              <w:t>.</w:t>
            </w:r>
          </w:p>
          <w:p w:rsidR="001358A3" w:rsidRPr="003A043B" w:rsidRDefault="001358A3" w:rsidP="00D5500D">
            <w:pPr>
              <w:rPr>
                <w:noProof/>
                <w:szCs w:val="22"/>
                <w:lang w:val="de-DE"/>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rsidR="001358A3" w:rsidRPr="003A043B" w:rsidRDefault="00927151" w:rsidP="000A336C">
            <w:pPr>
              <w:pStyle w:val="ListParagraph"/>
              <w:numPr>
                <w:ilvl w:val="0"/>
                <w:numId w:val="124"/>
              </w:numPr>
              <w:rPr>
                <w:szCs w:val="22"/>
                <w:lang w:eastAsia="hr-HR"/>
              </w:rPr>
            </w:pPr>
            <w:r w:rsidRPr="003A043B">
              <w:rPr>
                <w:color w:val="1E1E1E"/>
                <w:szCs w:val="22"/>
              </w:rPr>
              <w:t>definira</w:t>
            </w:r>
            <w:r w:rsidR="001358A3" w:rsidRPr="003A043B">
              <w:rPr>
                <w:color w:val="1E1E1E"/>
                <w:szCs w:val="22"/>
              </w:rPr>
              <w:t xml:space="preserve"> ćeliju kao osnovnu jedinicu života,</w:t>
            </w:r>
          </w:p>
          <w:p w:rsidR="001358A3" w:rsidRPr="003A043B" w:rsidRDefault="001358A3" w:rsidP="000A336C">
            <w:pPr>
              <w:numPr>
                <w:ilvl w:val="0"/>
                <w:numId w:val="124"/>
              </w:numPr>
              <w:rPr>
                <w:szCs w:val="22"/>
                <w:lang w:eastAsia="hr-HR"/>
              </w:rPr>
            </w:pPr>
            <w:r w:rsidRPr="003A043B">
              <w:rPr>
                <w:color w:val="1E1E1E"/>
                <w:szCs w:val="22"/>
              </w:rPr>
              <w:t>nabroji osnovne diferencijacije ćelije,</w:t>
            </w:r>
          </w:p>
          <w:p w:rsidR="001358A3" w:rsidRPr="003A043B" w:rsidRDefault="001358A3" w:rsidP="000A336C">
            <w:pPr>
              <w:numPr>
                <w:ilvl w:val="0"/>
                <w:numId w:val="124"/>
              </w:numPr>
              <w:rPr>
                <w:szCs w:val="22"/>
                <w:lang w:eastAsia="hr-HR"/>
              </w:rPr>
            </w:pPr>
            <w:r w:rsidRPr="003A043B">
              <w:rPr>
                <w:color w:val="1E1E1E"/>
                <w:szCs w:val="22"/>
              </w:rPr>
              <w:t>nabroji dijelove mikroskopa,</w:t>
            </w:r>
          </w:p>
          <w:p w:rsidR="00F0502D" w:rsidRPr="003A043B" w:rsidRDefault="001358A3" w:rsidP="00F0502D">
            <w:pPr>
              <w:pStyle w:val="ListParagraph"/>
              <w:numPr>
                <w:ilvl w:val="0"/>
                <w:numId w:val="124"/>
              </w:numPr>
              <w:rPr>
                <w:color w:val="1E1E1E"/>
                <w:szCs w:val="22"/>
              </w:rPr>
            </w:pPr>
            <w:r w:rsidRPr="003A043B">
              <w:rPr>
                <w:color w:val="1E1E1E"/>
                <w:szCs w:val="22"/>
              </w:rPr>
              <w:t>opiše postupak</w:t>
            </w:r>
          </w:p>
          <w:p w:rsidR="001358A3" w:rsidRPr="003A043B" w:rsidRDefault="001358A3" w:rsidP="00F0502D">
            <w:pPr>
              <w:pStyle w:val="ListParagraph"/>
              <w:ind w:left="360"/>
              <w:rPr>
                <w:color w:val="1E1E1E"/>
                <w:szCs w:val="22"/>
              </w:rPr>
            </w:pPr>
            <w:r w:rsidRPr="003A043B">
              <w:rPr>
                <w:color w:val="1E1E1E"/>
                <w:szCs w:val="22"/>
              </w:rPr>
              <w:t>mikroskopiranja</w:t>
            </w:r>
            <w:r w:rsidR="00F0502D" w:rsidRPr="003A043B">
              <w:rPr>
                <w:color w:val="1E1E1E"/>
                <w:szCs w:val="22"/>
              </w:rPr>
              <w:t>;</w:t>
            </w:r>
          </w:p>
          <w:p w:rsidR="001358A3" w:rsidRPr="003A043B" w:rsidRDefault="001358A3" w:rsidP="00D5500D">
            <w:pPr>
              <w:rPr>
                <w:noProof/>
                <w:szCs w:val="22"/>
                <w:lang w:val="de-DE"/>
              </w:rPr>
            </w:pPr>
          </w:p>
        </w:tc>
        <w:tc>
          <w:tcPr>
            <w:tcW w:w="2748" w:type="dxa"/>
            <w:tcBorders>
              <w:top w:val="single" w:sz="4" w:space="0" w:color="auto"/>
              <w:left w:val="single" w:sz="4" w:space="0" w:color="auto"/>
              <w:bottom w:val="single" w:sz="4" w:space="0" w:color="auto"/>
              <w:right w:val="single" w:sz="4" w:space="0" w:color="auto"/>
            </w:tcBorders>
            <w:vAlign w:val="center"/>
          </w:tcPr>
          <w:p w:rsidR="001358A3" w:rsidRPr="003A043B" w:rsidRDefault="001358A3" w:rsidP="000A336C">
            <w:pPr>
              <w:numPr>
                <w:ilvl w:val="0"/>
                <w:numId w:val="125"/>
              </w:numPr>
              <w:rPr>
                <w:szCs w:val="22"/>
                <w:lang w:eastAsia="hr-HR"/>
              </w:rPr>
            </w:pPr>
            <w:r w:rsidRPr="003A043B">
              <w:rPr>
                <w:color w:val="1E1E1E"/>
                <w:szCs w:val="22"/>
              </w:rPr>
              <w:t>uoči razliku između biljne i životinjske ćelije,</w:t>
            </w:r>
          </w:p>
          <w:p w:rsidR="001358A3" w:rsidRPr="003A043B" w:rsidRDefault="001358A3" w:rsidP="000A336C">
            <w:pPr>
              <w:numPr>
                <w:ilvl w:val="0"/>
                <w:numId w:val="125"/>
              </w:numPr>
              <w:rPr>
                <w:szCs w:val="22"/>
                <w:lang w:eastAsia="hr-HR"/>
              </w:rPr>
            </w:pPr>
            <w:r w:rsidRPr="003A043B">
              <w:rPr>
                <w:color w:val="1E1E1E"/>
                <w:szCs w:val="22"/>
              </w:rPr>
              <w:t>razlikuje osnovne diferencijacije ćelije,</w:t>
            </w:r>
          </w:p>
          <w:p w:rsidR="001358A3" w:rsidRPr="003A043B" w:rsidRDefault="001358A3" w:rsidP="000A336C">
            <w:pPr>
              <w:pStyle w:val="ListParagraph"/>
              <w:numPr>
                <w:ilvl w:val="0"/>
                <w:numId w:val="125"/>
              </w:numPr>
              <w:rPr>
                <w:noProof/>
                <w:szCs w:val="22"/>
                <w:lang w:val="de-DE"/>
              </w:rPr>
            </w:pPr>
            <w:r w:rsidRPr="003A043B">
              <w:rPr>
                <w:color w:val="1E1E1E"/>
                <w:szCs w:val="22"/>
              </w:rPr>
              <w:t>koristi mikroskop</w:t>
            </w:r>
            <w:r w:rsidR="00F0502D" w:rsidRPr="003A043B">
              <w:rPr>
                <w:color w:val="1E1E1E"/>
                <w:szCs w:val="22"/>
              </w:rPr>
              <w:t>;</w:t>
            </w:r>
            <w:r w:rsidRPr="003A043B">
              <w:rPr>
                <w:color w:val="1E1E1E"/>
                <w:szCs w:val="22"/>
              </w:rPr>
              <w:br/>
            </w:r>
          </w:p>
          <w:p w:rsidR="001358A3" w:rsidRPr="003A043B" w:rsidRDefault="001358A3" w:rsidP="00D5500D">
            <w:pPr>
              <w:rPr>
                <w:noProof/>
                <w:szCs w:val="22"/>
                <w:lang w:val="de-DE"/>
              </w:rPr>
            </w:pPr>
          </w:p>
        </w:tc>
        <w:tc>
          <w:tcPr>
            <w:tcW w:w="3160" w:type="dxa"/>
            <w:vMerge w:val="restart"/>
            <w:tcBorders>
              <w:top w:val="single" w:sz="4" w:space="0" w:color="auto"/>
              <w:left w:val="single" w:sz="4" w:space="0" w:color="auto"/>
              <w:right w:val="single" w:sz="4" w:space="0" w:color="auto"/>
            </w:tcBorders>
            <w:vAlign w:val="center"/>
          </w:tcPr>
          <w:p w:rsidR="001358A3" w:rsidRPr="003A043B" w:rsidRDefault="00F0502D" w:rsidP="000A336C">
            <w:pPr>
              <w:numPr>
                <w:ilvl w:val="0"/>
                <w:numId w:val="56"/>
              </w:numPr>
              <w:rPr>
                <w:szCs w:val="22"/>
              </w:rPr>
            </w:pPr>
            <w:r w:rsidRPr="003A043B">
              <w:rPr>
                <w:szCs w:val="22"/>
              </w:rPr>
              <w:t xml:space="preserve">pokazuje samostalnost i </w:t>
            </w:r>
            <w:r w:rsidR="001358A3" w:rsidRPr="003A043B">
              <w:rPr>
                <w:szCs w:val="22"/>
              </w:rPr>
              <w:t>spremnost za timski rad,</w:t>
            </w:r>
          </w:p>
          <w:p w:rsidR="001358A3" w:rsidRPr="003A043B" w:rsidRDefault="001358A3" w:rsidP="001358A3">
            <w:pPr>
              <w:ind w:left="360"/>
              <w:rPr>
                <w:szCs w:val="22"/>
              </w:rPr>
            </w:pPr>
          </w:p>
          <w:p w:rsidR="001358A3" w:rsidRPr="003A043B" w:rsidRDefault="001358A3" w:rsidP="000A336C">
            <w:pPr>
              <w:numPr>
                <w:ilvl w:val="0"/>
                <w:numId w:val="56"/>
              </w:numPr>
              <w:rPr>
                <w:szCs w:val="22"/>
              </w:rPr>
            </w:pPr>
            <w:r w:rsidRPr="003A043B">
              <w:rPr>
                <w:szCs w:val="22"/>
              </w:rPr>
              <w:t>pokazuje sposobnost zaključivanja na osnovu činjenica,</w:t>
            </w:r>
          </w:p>
          <w:p w:rsidR="001358A3" w:rsidRPr="003A043B" w:rsidRDefault="001358A3" w:rsidP="001358A3">
            <w:pPr>
              <w:ind w:left="720"/>
              <w:contextualSpacing/>
              <w:rPr>
                <w:szCs w:val="22"/>
              </w:rPr>
            </w:pPr>
          </w:p>
          <w:p w:rsidR="001358A3" w:rsidRPr="003A043B" w:rsidRDefault="001358A3" w:rsidP="000A336C">
            <w:pPr>
              <w:numPr>
                <w:ilvl w:val="0"/>
                <w:numId w:val="56"/>
              </w:numPr>
              <w:rPr>
                <w:szCs w:val="22"/>
              </w:rPr>
            </w:pPr>
            <w:r w:rsidRPr="003A043B">
              <w:rPr>
                <w:szCs w:val="22"/>
              </w:rPr>
              <w:t xml:space="preserve">iskazuje sposobnost integracije znanja </w:t>
            </w:r>
            <w:r w:rsidR="00F0502D" w:rsidRPr="003A043B">
              <w:rPr>
                <w:szCs w:val="22"/>
              </w:rPr>
              <w:t>i</w:t>
            </w:r>
            <w:r w:rsidRPr="003A043B">
              <w:rPr>
                <w:szCs w:val="22"/>
              </w:rPr>
              <w:t xml:space="preserve"> vještina,</w:t>
            </w:r>
          </w:p>
          <w:p w:rsidR="001358A3" w:rsidRPr="003A043B" w:rsidRDefault="001358A3" w:rsidP="001358A3">
            <w:pPr>
              <w:ind w:left="360"/>
              <w:rPr>
                <w:szCs w:val="22"/>
              </w:rPr>
            </w:pPr>
          </w:p>
          <w:p w:rsidR="001358A3" w:rsidRPr="003A043B" w:rsidRDefault="001358A3" w:rsidP="000A336C">
            <w:pPr>
              <w:numPr>
                <w:ilvl w:val="0"/>
                <w:numId w:val="56"/>
              </w:numPr>
              <w:rPr>
                <w:szCs w:val="22"/>
              </w:rPr>
            </w:pPr>
            <w:r w:rsidRPr="003A043B">
              <w:rPr>
                <w:szCs w:val="22"/>
              </w:rPr>
              <w:t xml:space="preserve">pokazuje inovativnost </w:t>
            </w:r>
            <w:r w:rsidR="00F0502D" w:rsidRPr="003A043B">
              <w:rPr>
                <w:szCs w:val="22"/>
              </w:rPr>
              <w:t>i</w:t>
            </w:r>
            <w:r w:rsidRPr="003A043B">
              <w:rPr>
                <w:szCs w:val="22"/>
              </w:rPr>
              <w:t xml:space="preserve">  kreativnost, </w:t>
            </w:r>
          </w:p>
          <w:p w:rsidR="001358A3" w:rsidRPr="003A043B" w:rsidRDefault="001358A3" w:rsidP="001358A3">
            <w:pPr>
              <w:ind w:left="360"/>
              <w:rPr>
                <w:szCs w:val="22"/>
              </w:rPr>
            </w:pPr>
          </w:p>
          <w:p w:rsidR="001358A3" w:rsidRPr="003A043B" w:rsidRDefault="001358A3" w:rsidP="000A336C">
            <w:pPr>
              <w:numPr>
                <w:ilvl w:val="0"/>
                <w:numId w:val="56"/>
              </w:numPr>
              <w:contextualSpacing/>
              <w:rPr>
                <w:szCs w:val="22"/>
                <w:lang w:eastAsia="hr-HR"/>
              </w:rPr>
            </w:pPr>
            <w:r w:rsidRPr="003A043B">
              <w:rPr>
                <w:szCs w:val="22"/>
              </w:rPr>
              <w:t>pokazuje interesovanje za cjeloživotno učenje</w:t>
            </w:r>
            <w:r w:rsidR="00F0502D" w:rsidRPr="003A043B">
              <w:rPr>
                <w:szCs w:val="22"/>
              </w:rPr>
              <w:t>,</w:t>
            </w:r>
          </w:p>
          <w:p w:rsidR="001358A3" w:rsidRPr="003A043B" w:rsidRDefault="001358A3" w:rsidP="001358A3">
            <w:pPr>
              <w:pStyle w:val="ListParagraph"/>
              <w:rPr>
                <w:szCs w:val="22"/>
                <w:lang w:eastAsia="hr-HR"/>
              </w:rPr>
            </w:pPr>
          </w:p>
          <w:p w:rsidR="001358A3" w:rsidRPr="003A043B" w:rsidRDefault="001358A3" w:rsidP="000A336C">
            <w:pPr>
              <w:numPr>
                <w:ilvl w:val="0"/>
                <w:numId w:val="56"/>
              </w:numPr>
              <w:contextualSpacing/>
              <w:rPr>
                <w:szCs w:val="22"/>
                <w:lang w:eastAsia="hr-HR"/>
              </w:rPr>
            </w:pPr>
            <w:r w:rsidRPr="003A043B">
              <w:rPr>
                <w:szCs w:val="22"/>
                <w:lang w:eastAsia="hr-HR"/>
              </w:rPr>
              <w:t>iskazuje sposobnost razlikovanja i uočavanja različitosti</w:t>
            </w:r>
            <w:r w:rsidR="00F0502D" w:rsidRPr="003A043B">
              <w:rPr>
                <w:szCs w:val="22"/>
                <w:lang w:eastAsia="hr-HR"/>
              </w:rPr>
              <w:t>.</w:t>
            </w:r>
          </w:p>
        </w:tc>
      </w:tr>
      <w:tr w:rsidR="001358A3" w:rsidRPr="003A043B" w:rsidTr="001358A3">
        <w:trPr>
          <w:trHeight w:val="432"/>
          <w:jc w:val="center"/>
        </w:trPr>
        <w:tc>
          <w:tcPr>
            <w:tcW w:w="1980" w:type="dxa"/>
            <w:tcBorders>
              <w:top w:val="single" w:sz="4" w:space="0" w:color="auto"/>
              <w:left w:val="single" w:sz="4" w:space="0" w:color="auto"/>
              <w:bottom w:val="single" w:sz="4" w:space="0" w:color="auto"/>
              <w:right w:val="single" w:sz="4" w:space="0" w:color="auto"/>
            </w:tcBorders>
            <w:vAlign w:val="center"/>
          </w:tcPr>
          <w:p w:rsidR="001358A3" w:rsidRPr="003A043B" w:rsidRDefault="001358A3" w:rsidP="00D5500D">
            <w:pPr>
              <w:rPr>
                <w:color w:val="1E1E1E"/>
                <w:szCs w:val="22"/>
              </w:rPr>
            </w:pPr>
            <w:r w:rsidRPr="003A043B">
              <w:rPr>
                <w:color w:val="1E1E1E"/>
                <w:szCs w:val="22"/>
              </w:rPr>
              <w:t>2. Biljna tkiva i organi</w:t>
            </w:r>
            <w:r w:rsidR="00F0502D" w:rsidRPr="003A043B">
              <w:rPr>
                <w:color w:val="1E1E1E"/>
                <w:szCs w:val="22"/>
              </w:rPr>
              <w:t>.</w:t>
            </w:r>
          </w:p>
        </w:tc>
        <w:tc>
          <w:tcPr>
            <w:tcW w:w="2172" w:type="dxa"/>
            <w:gridSpan w:val="2"/>
            <w:tcBorders>
              <w:top w:val="single" w:sz="4" w:space="0" w:color="auto"/>
              <w:left w:val="single" w:sz="4" w:space="0" w:color="auto"/>
              <w:bottom w:val="single" w:sz="4" w:space="0" w:color="auto"/>
              <w:right w:val="single" w:sz="4" w:space="0" w:color="auto"/>
            </w:tcBorders>
            <w:vAlign w:val="center"/>
          </w:tcPr>
          <w:p w:rsidR="001358A3" w:rsidRPr="003A043B" w:rsidRDefault="00927151" w:rsidP="000A336C">
            <w:pPr>
              <w:numPr>
                <w:ilvl w:val="0"/>
                <w:numId w:val="124"/>
              </w:numPr>
              <w:rPr>
                <w:szCs w:val="22"/>
                <w:lang w:eastAsia="hr-HR"/>
              </w:rPr>
            </w:pPr>
            <w:r w:rsidRPr="003A043B">
              <w:rPr>
                <w:color w:val="1E1E1E"/>
                <w:szCs w:val="22"/>
              </w:rPr>
              <w:t>definira</w:t>
            </w:r>
            <w:r w:rsidR="001358A3" w:rsidRPr="003A043B">
              <w:rPr>
                <w:color w:val="1E1E1E"/>
                <w:szCs w:val="22"/>
              </w:rPr>
              <w:t xml:space="preserve"> biljna tkiva,</w:t>
            </w:r>
          </w:p>
          <w:p w:rsidR="001358A3" w:rsidRPr="003A043B" w:rsidRDefault="00191BAB" w:rsidP="000A336C">
            <w:pPr>
              <w:numPr>
                <w:ilvl w:val="0"/>
                <w:numId w:val="124"/>
              </w:numPr>
              <w:rPr>
                <w:szCs w:val="22"/>
                <w:lang w:eastAsia="hr-HR"/>
              </w:rPr>
            </w:pPr>
            <w:r w:rsidRPr="003A043B">
              <w:rPr>
                <w:color w:val="1E1E1E"/>
                <w:szCs w:val="22"/>
              </w:rPr>
              <w:t>identificira</w:t>
            </w:r>
            <w:r w:rsidR="001358A3" w:rsidRPr="003A043B">
              <w:rPr>
                <w:color w:val="1E1E1E"/>
                <w:szCs w:val="22"/>
              </w:rPr>
              <w:t xml:space="preserve"> tvorna tkiva,</w:t>
            </w:r>
          </w:p>
          <w:p w:rsidR="001358A3" w:rsidRPr="003A043B" w:rsidRDefault="001358A3" w:rsidP="000A336C">
            <w:pPr>
              <w:numPr>
                <w:ilvl w:val="0"/>
                <w:numId w:val="124"/>
              </w:numPr>
              <w:rPr>
                <w:szCs w:val="22"/>
                <w:lang w:eastAsia="hr-HR"/>
              </w:rPr>
            </w:pPr>
            <w:r w:rsidRPr="003A043B">
              <w:rPr>
                <w:color w:val="1E1E1E"/>
                <w:szCs w:val="22"/>
              </w:rPr>
              <w:t>nabroji trajna tkiva i odlike,</w:t>
            </w:r>
          </w:p>
          <w:p w:rsidR="001358A3" w:rsidRPr="003A043B" w:rsidRDefault="001358A3" w:rsidP="000A336C">
            <w:pPr>
              <w:numPr>
                <w:ilvl w:val="0"/>
                <w:numId w:val="124"/>
              </w:numPr>
              <w:rPr>
                <w:szCs w:val="22"/>
                <w:lang w:eastAsia="hr-HR"/>
              </w:rPr>
            </w:pPr>
            <w:r w:rsidRPr="003A043B">
              <w:rPr>
                <w:color w:val="1E1E1E"/>
                <w:szCs w:val="22"/>
              </w:rPr>
              <w:t>objasni građu i funkciju korijena,</w:t>
            </w:r>
          </w:p>
          <w:p w:rsidR="001358A3" w:rsidRPr="003A043B" w:rsidRDefault="001358A3" w:rsidP="000A336C">
            <w:pPr>
              <w:numPr>
                <w:ilvl w:val="0"/>
                <w:numId w:val="124"/>
              </w:numPr>
              <w:rPr>
                <w:szCs w:val="22"/>
                <w:lang w:eastAsia="hr-HR"/>
              </w:rPr>
            </w:pPr>
            <w:r w:rsidRPr="003A043B">
              <w:rPr>
                <w:color w:val="1E1E1E"/>
                <w:szCs w:val="22"/>
              </w:rPr>
              <w:t>objasni građu i funkciju stabla,</w:t>
            </w:r>
          </w:p>
          <w:p w:rsidR="001358A3" w:rsidRPr="003A043B" w:rsidRDefault="001358A3" w:rsidP="000A336C">
            <w:pPr>
              <w:pStyle w:val="ListParagraph"/>
              <w:numPr>
                <w:ilvl w:val="0"/>
                <w:numId w:val="124"/>
              </w:numPr>
              <w:rPr>
                <w:color w:val="1E1E1E"/>
                <w:szCs w:val="22"/>
              </w:rPr>
            </w:pPr>
            <w:r w:rsidRPr="003A043B">
              <w:rPr>
                <w:color w:val="1E1E1E"/>
                <w:szCs w:val="22"/>
              </w:rPr>
              <w:t>objasni proces usvajanja i transporta vode i mineralnih materija</w:t>
            </w:r>
          </w:p>
        </w:tc>
        <w:tc>
          <w:tcPr>
            <w:tcW w:w="2748" w:type="dxa"/>
            <w:tcBorders>
              <w:top w:val="single" w:sz="4" w:space="0" w:color="auto"/>
              <w:left w:val="single" w:sz="4" w:space="0" w:color="auto"/>
              <w:bottom w:val="single" w:sz="4" w:space="0" w:color="auto"/>
              <w:right w:val="single" w:sz="4" w:space="0" w:color="auto"/>
            </w:tcBorders>
            <w:vAlign w:val="center"/>
          </w:tcPr>
          <w:p w:rsidR="001358A3" w:rsidRPr="003A043B" w:rsidRDefault="001358A3" w:rsidP="000A336C">
            <w:pPr>
              <w:numPr>
                <w:ilvl w:val="0"/>
                <w:numId w:val="124"/>
              </w:numPr>
              <w:rPr>
                <w:szCs w:val="22"/>
                <w:lang w:eastAsia="hr-HR"/>
              </w:rPr>
            </w:pPr>
            <w:r w:rsidRPr="003A043B">
              <w:rPr>
                <w:color w:val="1E1E1E"/>
                <w:szCs w:val="22"/>
              </w:rPr>
              <w:t>razlikuje biljne organe,</w:t>
            </w:r>
          </w:p>
          <w:p w:rsidR="001358A3" w:rsidRPr="003A043B" w:rsidRDefault="001358A3" w:rsidP="000A336C">
            <w:pPr>
              <w:numPr>
                <w:ilvl w:val="0"/>
                <w:numId w:val="124"/>
              </w:numPr>
              <w:rPr>
                <w:szCs w:val="22"/>
                <w:lang w:eastAsia="hr-HR"/>
              </w:rPr>
            </w:pPr>
            <w:r w:rsidRPr="003A043B">
              <w:rPr>
                <w:color w:val="1E1E1E"/>
                <w:szCs w:val="22"/>
              </w:rPr>
              <w:t>prepozna anatomsku i morfološku građu lista,</w:t>
            </w:r>
          </w:p>
          <w:p w:rsidR="001358A3" w:rsidRPr="003A043B" w:rsidRDefault="001358A3" w:rsidP="000A336C">
            <w:pPr>
              <w:numPr>
                <w:ilvl w:val="0"/>
                <w:numId w:val="124"/>
              </w:numPr>
              <w:rPr>
                <w:szCs w:val="22"/>
                <w:lang w:eastAsia="hr-HR"/>
              </w:rPr>
            </w:pPr>
            <w:r w:rsidRPr="003A043B">
              <w:rPr>
                <w:color w:val="1E1E1E"/>
                <w:szCs w:val="22"/>
              </w:rPr>
              <w:t>razlikuje disanje i fotosintezu,</w:t>
            </w:r>
          </w:p>
          <w:p w:rsidR="001358A3" w:rsidRPr="003A043B" w:rsidRDefault="001358A3" w:rsidP="000A336C">
            <w:pPr>
              <w:numPr>
                <w:ilvl w:val="0"/>
                <w:numId w:val="124"/>
              </w:numPr>
              <w:rPr>
                <w:color w:val="1E1E1E"/>
                <w:szCs w:val="22"/>
              </w:rPr>
            </w:pPr>
            <w:r w:rsidRPr="003A043B">
              <w:rPr>
                <w:color w:val="1E1E1E"/>
                <w:szCs w:val="22"/>
              </w:rPr>
              <w:t>prepozna privremene i trajne preparate biljnih tkiva i organa</w:t>
            </w:r>
            <w:r w:rsidR="00F0502D" w:rsidRPr="003A043B">
              <w:rPr>
                <w:color w:val="1E1E1E"/>
                <w:szCs w:val="22"/>
              </w:rPr>
              <w:t>;</w:t>
            </w:r>
            <w:r w:rsidRPr="003A043B">
              <w:rPr>
                <w:color w:val="1E1E1E"/>
                <w:szCs w:val="22"/>
              </w:rPr>
              <w:br/>
            </w:r>
          </w:p>
        </w:tc>
        <w:tc>
          <w:tcPr>
            <w:tcW w:w="3160" w:type="dxa"/>
            <w:vMerge/>
            <w:tcBorders>
              <w:left w:val="single" w:sz="4" w:space="0" w:color="auto"/>
              <w:right w:val="single" w:sz="4" w:space="0" w:color="auto"/>
            </w:tcBorders>
            <w:vAlign w:val="center"/>
          </w:tcPr>
          <w:p w:rsidR="001358A3" w:rsidRPr="003A043B" w:rsidRDefault="001358A3" w:rsidP="000A336C">
            <w:pPr>
              <w:numPr>
                <w:ilvl w:val="0"/>
                <w:numId w:val="56"/>
              </w:numPr>
              <w:rPr>
                <w:szCs w:val="22"/>
              </w:rPr>
            </w:pPr>
          </w:p>
        </w:tc>
      </w:tr>
      <w:tr w:rsidR="001358A3" w:rsidRPr="003A043B" w:rsidTr="001358A3">
        <w:trPr>
          <w:trHeight w:val="432"/>
          <w:jc w:val="center"/>
        </w:trPr>
        <w:tc>
          <w:tcPr>
            <w:tcW w:w="1980" w:type="dxa"/>
            <w:tcBorders>
              <w:top w:val="single" w:sz="4" w:space="0" w:color="auto"/>
              <w:left w:val="single" w:sz="4" w:space="0" w:color="auto"/>
              <w:bottom w:val="single" w:sz="4" w:space="0" w:color="auto"/>
              <w:right w:val="single" w:sz="4" w:space="0" w:color="auto"/>
            </w:tcBorders>
            <w:vAlign w:val="center"/>
          </w:tcPr>
          <w:p w:rsidR="001358A3" w:rsidRPr="003A043B" w:rsidRDefault="001358A3" w:rsidP="00D5500D">
            <w:pPr>
              <w:rPr>
                <w:color w:val="1E1E1E"/>
                <w:szCs w:val="22"/>
              </w:rPr>
            </w:pPr>
            <w:r w:rsidRPr="003A043B">
              <w:rPr>
                <w:color w:val="1E1E1E"/>
                <w:szCs w:val="22"/>
              </w:rPr>
              <w:t>3. Biosistematika biljaka</w:t>
            </w:r>
            <w:r w:rsidR="00F0502D" w:rsidRPr="003A043B">
              <w:rPr>
                <w:color w:val="1E1E1E"/>
                <w:szCs w:val="22"/>
              </w:rPr>
              <w:t>.</w:t>
            </w:r>
          </w:p>
        </w:tc>
        <w:tc>
          <w:tcPr>
            <w:tcW w:w="2172" w:type="dxa"/>
            <w:gridSpan w:val="2"/>
            <w:tcBorders>
              <w:top w:val="single" w:sz="4" w:space="0" w:color="auto"/>
              <w:left w:val="single" w:sz="4" w:space="0" w:color="auto"/>
              <w:bottom w:val="single" w:sz="4" w:space="0" w:color="auto"/>
              <w:right w:val="single" w:sz="4" w:space="0" w:color="auto"/>
            </w:tcBorders>
            <w:vAlign w:val="center"/>
          </w:tcPr>
          <w:p w:rsidR="001358A3" w:rsidRPr="003A043B" w:rsidRDefault="00927151" w:rsidP="000A336C">
            <w:pPr>
              <w:numPr>
                <w:ilvl w:val="0"/>
                <w:numId w:val="124"/>
              </w:numPr>
              <w:rPr>
                <w:szCs w:val="22"/>
                <w:lang w:eastAsia="hr-HR"/>
              </w:rPr>
            </w:pPr>
            <w:r w:rsidRPr="003A043B">
              <w:rPr>
                <w:color w:val="1E1E1E"/>
                <w:szCs w:val="22"/>
              </w:rPr>
              <w:t>definira</w:t>
            </w:r>
            <w:r w:rsidR="001358A3" w:rsidRPr="003A043B">
              <w:rPr>
                <w:color w:val="1E1E1E"/>
                <w:szCs w:val="22"/>
              </w:rPr>
              <w:t xml:space="preserve"> pojam i principe biosistematike,</w:t>
            </w:r>
          </w:p>
          <w:p w:rsidR="001358A3" w:rsidRPr="003A043B" w:rsidRDefault="001358A3" w:rsidP="000A336C">
            <w:pPr>
              <w:numPr>
                <w:ilvl w:val="0"/>
                <w:numId w:val="124"/>
              </w:numPr>
              <w:rPr>
                <w:szCs w:val="22"/>
                <w:lang w:eastAsia="hr-HR"/>
              </w:rPr>
            </w:pPr>
            <w:r w:rsidRPr="003A043B">
              <w:rPr>
                <w:color w:val="1E1E1E"/>
                <w:szCs w:val="22"/>
              </w:rPr>
              <w:lastRenderedPageBreak/>
              <w:t>indentifikuje mahovine,</w:t>
            </w:r>
          </w:p>
          <w:p w:rsidR="001358A3" w:rsidRPr="003A043B" w:rsidRDefault="001358A3" w:rsidP="000A336C">
            <w:pPr>
              <w:numPr>
                <w:ilvl w:val="0"/>
                <w:numId w:val="124"/>
              </w:numPr>
              <w:rPr>
                <w:szCs w:val="22"/>
                <w:lang w:eastAsia="hr-HR"/>
              </w:rPr>
            </w:pPr>
            <w:r w:rsidRPr="003A043B">
              <w:rPr>
                <w:color w:val="1E1E1E"/>
                <w:szCs w:val="22"/>
              </w:rPr>
              <w:t>opiše osobenosti organizacije sjemenjača,</w:t>
            </w:r>
          </w:p>
          <w:p w:rsidR="001358A3" w:rsidRPr="003A043B" w:rsidRDefault="00927151" w:rsidP="000A336C">
            <w:pPr>
              <w:numPr>
                <w:ilvl w:val="0"/>
                <w:numId w:val="124"/>
              </w:numPr>
              <w:rPr>
                <w:szCs w:val="22"/>
                <w:lang w:eastAsia="hr-HR"/>
              </w:rPr>
            </w:pPr>
            <w:r w:rsidRPr="003A043B">
              <w:rPr>
                <w:color w:val="1E1E1E"/>
                <w:szCs w:val="22"/>
              </w:rPr>
              <w:t>definira</w:t>
            </w:r>
            <w:r w:rsidR="001358A3" w:rsidRPr="003A043B">
              <w:rPr>
                <w:color w:val="1E1E1E"/>
                <w:szCs w:val="22"/>
              </w:rPr>
              <w:t xml:space="preserve"> građu, oplodnju i ciklus razvoja,</w:t>
            </w:r>
          </w:p>
          <w:p w:rsidR="001358A3" w:rsidRPr="003A043B" w:rsidRDefault="001358A3" w:rsidP="000A336C">
            <w:pPr>
              <w:numPr>
                <w:ilvl w:val="0"/>
                <w:numId w:val="124"/>
              </w:numPr>
              <w:rPr>
                <w:szCs w:val="22"/>
                <w:lang w:eastAsia="hr-HR"/>
              </w:rPr>
            </w:pPr>
            <w:r w:rsidRPr="003A043B">
              <w:rPr>
                <w:color w:val="1E1E1E"/>
                <w:szCs w:val="22"/>
              </w:rPr>
              <w:t>opiše značaj i rasprostranjenost golosjemenjača,</w:t>
            </w:r>
          </w:p>
          <w:p w:rsidR="005C6C34" w:rsidRPr="003A043B" w:rsidRDefault="001358A3" w:rsidP="000A336C">
            <w:pPr>
              <w:numPr>
                <w:ilvl w:val="0"/>
                <w:numId w:val="124"/>
              </w:numPr>
              <w:rPr>
                <w:color w:val="1E1E1E"/>
                <w:szCs w:val="22"/>
              </w:rPr>
            </w:pPr>
            <w:r w:rsidRPr="003A043B">
              <w:rPr>
                <w:color w:val="1E1E1E"/>
                <w:szCs w:val="22"/>
              </w:rPr>
              <w:t xml:space="preserve">interpretira </w:t>
            </w:r>
            <w:r w:rsidR="005C6C34" w:rsidRPr="003A043B">
              <w:rPr>
                <w:color w:val="1E1E1E"/>
                <w:szCs w:val="22"/>
              </w:rPr>
              <w:t>opće osobine skrivenosjemenj</w:t>
            </w:r>
          </w:p>
          <w:p w:rsidR="001358A3" w:rsidRPr="003A043B" w:rsidRDefault="005C6C34" w:rsidP="005C6C34">
            <w:pPr>
              <w:ind w:left="360"/>
              <w:rPr>
                <w:color w:val="1E1E1E"/>
                <w:szCs w:val="22"/>
              </w:rPr>
            </w:pPr>
            <w:r w:rsidRPr="003A043B">
              <w:rPr>
                <w:color w:val="1E1E1E"/>
                <w:szCs w:val="22"/>
              </w:rPr>
              <w:t>ča.</w:t>
            </w:r>
          </w:p>
        </w:tc>
        <w:tc>
          <w:tcPr>
            <w:tcW w:w="2748" w:type="dxa"/>
            <w:tcBorders>
              <w:top w:val="single" w:sz="4" w:space="0" w:color="auto"/>
              <w:left w:val="single" w:sz="4" w:space="0" w:color="auto"/>
              <w:bottom w:val="single" w:sz="4" w:space="0" w:color="auto"/>
              <w:right w:val="single" w:sz="4" w:space="0" w:color="auto"/>
            </w:tcBorders>
            <w:vAlign w:val="center"/>
          </w:tcPr>
          <w:p w:rsidR="001358A3" w:rsidRPr="003A043B" w:rsidRDefault="001358A3" w:rsidP="000A336C">
            <w:pPr>
              <w:numPr>
                <w:ilvl w:val="0"/>
                <w:numId w:val="124"/>
              </w:numPr>
              <w:rPr>
                <w:szCs w:val="22"/>
                <w:lang w:eastAsia="hr-HR"/>
              </w:rPr>
            </w:pPr>
            <w:r w:rsidRPr="003A043B">
              <w:rPr>
                <w:color w:val="1E1E1E"/>
                <w:szCs w:val="22"/>
              </w:rPr>
              <w:lastRenderedPageBreak/>
              <w:t>razlikuje talofite i kormofite,</w:t>
            </w:r>
          </w:p>
          <w:p w:rsidR="001358A3" w:rsidRPr="003A043B" w:rsidRDefault="00F0502D" w:rsidP="000A336C">
            <w:pPr>
              <w:numPr>
                <w:ilvl w:val="0"/>
                <w:numId w:val="124"/>
              </w:numPr>
              <w:rPr>
                <w:szCs w:val="22"/>
                <w:lang w:eastAsia="hr-HR"/>
              </w:rPr>
            </w:pPr>
            <w:r w:rsidRPr="003A043B">
              <w:rPr>
                <w:color w:val="1E1E1E"/>
                <w:szCs w:val="22"/>
              </w:rPr>
              <w:t>prepozna paprati</w:t>
            </w:r>
            <w:r w:rsidR="001358A3" w:rsidRPr="003A043B">
              <w:rPr>
                <w:color w:val="1E1E1E"/>
                <w:szCs w:val="22"/>
              </w:rPr>
              <w:t>,</w:t>
            </w:r>
          </w:p>
          <w:p w:rsidR="001358A3" w:rsidRPr="003A043B" w:rsidRDefault="001358A3" w:rsidP="000A336C">
            <w:pPr>
              <w:numPr>
                <w:ilvl w:val="0"/>
                <w:numId w:val="124"/>
              </w:numPr>
              <w:rPr>
                <w:szCs w:val="22"/>
                <w:lang w:eastAsia="hr-HR"/>
              </w:rPr>
            </w:pPr>
            <w:r w:rsidRPr="003A043B">
              <w:rPr>
                <w:color w:val="1E1E1E"/>
                <w:szCs w:val="22"/>
              </w:rPr>
              <w:lastRenderedPageBreak/>
              <w:t>razlikuje ukrasne vrste paprati,</w:t>
            </w:r>
          </w:p>
          <w:p w:rsidR="001358A3" w:rsidRPr="003A043B" w:rsidRDefault="001358A3" w:rsidP="000A336C">
            <w:pPr>
              <w:numPr>
                <w:ilvl w:val="0"/>
                <w:numId w:val="124"/>
              </w:numPr>
              <w:rPr>
                <w:szCs w:val="22"/>
                <w:lang w:val="de-DE" w:eastAsia="hr-HR"/>
              </w:rPr>
            </w:pPr>
            <w:r w:rsidRPr="003A043B">
              <w:rPr>
                <w:color w:val="1E1E1E"/>
                <w:szCs w:val="22"/>
                <w:lang w:val="de-DE"/>
              </w:rPr>
              <w:t>prikaže kratak pregled sistematike golosjemenjača,</w:t>
            </w:r>
          </w:p>
          <w:p w:rsidR="001358A3" w:rsidRPr="003A043B" w:rsidRDefault="001358A3" w:rsidP="000A336C">
            <w:pPr>
              <w:numPr>
                <w:ilvl w:val="0"/>
                <w:numId w:val="124"/>
              </w:numPr>
              <w:rPr>
                <w:szCs w:val="22"/>
                <w:lang w:eastAsia="hr-HR"/>
              </w:rPr>
            </w:pPr>
            <w:r w:rsidRPr="003A043B">
              <w:rPr>
                <w:color w:val="1E1E1E"/>
                <w:szCs w:val="22"/>
              </w:rPr>
              <w:t>prepozna različite porodice dvosupnica i jednosupnica,</w:t>
            </w:r>
          </w:p>
          <w:p w:rsidR="001358A3" w:rsidRPr="003A043B" w:rsidRDefault="00CF4773" w:rsidP="000A336C">
            <w:pPr>
              <w:numPr>
                <w:ilvl w:val="0"/>
                <w:numId w:val="124"/>
              </w:numPr>
              <w:rPr>
                <w:color w:val="1E1E1E"/>
                <w:szCs w:val="22"/>
              </w:rPr>
            </w:pPr>
            <w:r w:rsidRPr="003A043B">
              <w:rPr>
                <w:color w:val="1E1E1E"/>
                <w:szCs w:val="22"/>
                <w:lang w:val="de-DE"/>
              </w:rPr>
              <w:t>koristiti lični herbar</w:t>
            </w:r>
            <w:r w:rsidR="001358A3" w:rsidRPr="003A043B">
              <w:rPr>
                <w:color w:val="1E1E1E"/>
                <w:szCs w:val="22"/>
                <w:lang w:val="de-DE"/>
              </w:rPr>
              <w:t xml:space="preserve"> za identifikaciju stablašica</w:t>
            </w:r>
            <w:r w:rsidR="005C6C34" w:rsidRPr="003A043B">
              <w:rPr>
                <w:color w:val="1E1E1E"/>
                <w:szCs w:val="22"/>
                <w:lang w:val="de-DE"/>
              </w:rPr>
              <w:t>.</w:t>
            </w:r>
            <w:r w:rsidR="001358A3" w:rsidRPr="003A043B">
              <w:rPr>
                <w:color w:val="1E1E1E"/>
                <w:szCs w:val="22"/>
                <w:lang w:val="de-DE"/>
              </w:rPr>
              <w:br/>
            </w:r>
          </w:p>
        </w:tc>
        <w:tc>
          <w:tcPr>
            <w:tcW w:w="3160" w:type="dxa"/>
            <w:vMerge/>
            <w:tcBorders>
              <w:left w:val="single" w:sz="4" w:space="0" w:color="auto"/>
              <w:bottom w:val="single" w:sz="4" w:space="0" w:color="auto"/>
              <w:right w:val="single" w:sz="4" w:space="0" w:color="auto"/>
            </w:tcBorders>
            <w:vAlign w:val="center"/>
          </w:tcPr>
          <w:p w:rsidR="001358A3" w:rsidRPr="003A043B" w:rsidRDefault="001358A3" w:rsidP="000A336C">
            <w:pPr>
              <w:numPr>
                <w:ilvl w:val="0"/>
                <w:numId w:val="56"/>
              </w:numPr>
              <w:rPr>
                <w:szCs w:val="22"/>
              </w:rPr>
            </w:pP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SMJERNICE</w:t>
            </w:r>
            <w:r w:rsidR="00067DD7" w:rsidRPr="003A043B">
              <w:rPr>
                <w:b/>
                <w:noProof/>
                <w:szCs w:val="22"/>
              </w:rPr>
              <w:t xml:space="preserve"> ZA NASTAVNIKE</w:t>
            </w: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vAlign w:val="center"/>
            <w:hideMark/>
          </w:tcPr>
          <w:p w:rsidR="0039368E" w:rsidRPr="003A043B" w:rsidRDefault="0039368E" w:rsidP="00D5500D">
            <w:pPr>
              <w:rPr>
                <w:color w:val="1E1E1E"/>
                <w:szCs w:val="22"/>
              </w:rPr>
            </w:pPr>
            <w:r w:rsidRPr="003A043B">
              <w:rPr>
                <w:color w:val="1E1E1E"/>
                <w:szCs w:val="22"/>
              </w:rPr>
              <w:t>J</w:t>
            </w:r>
            <w:r w:rsidR="005C6C34" w:rsidRPr="003A043B">
              <w:rPr>
                <w:color w:val="1E1E1E"/>
                <w:szCs w:val="22"/>
              </w:rPr>
              <w:t>edinica 1:</w:t>
            </w:r>
            <w:r w:rsidRPr="003A043B">
              <w:rPr>
                <w:color w:val="1E1E1E"/>
                <w:szCs w:val="22"/>
              </w:rPr>
              <w:br/>
              <w:t xml:space="preserve">-koristiti </w:t>
            </w:r>
            <w:r w:rsidR="00C74F1D" w:rsidRPr="003A043B">
              <w:rPr>
                <w:color w:val="1E1E1E"/>
                <w:szCs w:val="22"/>
              </w:rPr>
              <w:t>prezentacije</w:t>
            </w:r>
            <w:r w:rsidRPr="003A043B">
              <w:rPr>
                <w:color w:val="1E1E1E"/>
                <w:szCs w:val="22"/>
              </w:rPr>
              <w:t xml:space="preserve"> sa prikazom građe ćelije,</w:t>
            </w:r>
            <w:r w:rsidRPr="003A043B">
              <w:rPr>
                <w:color w:val="1E1E1E"/>
                <w:szCs w:val="22"/>
              </w:rPr>
              <w:br/>
              <w:t xml:space="preserve">-prikazati slajdove, </w:t>
            </w:r>
            <w:r w:rsidR="00191BAB" w:rsidRPr="003A043B">
              <w:rPr>
                <w:color w:val="1E1E1E"/>
                <w:szCs w:val="22"/>
              </w:rPr>
              <w:t>fotografije</w:t>
            </w:r>
            <w:r w:rsidRPr="003A043B">
              <w:rPr>
                <w:color w:val="1E1E1E"/>
                <w:szCs w:val="22"/>
              </w:rPr>
              <w:t xml:space="preserve"> i </w:t>
            </w:r>
            <w:r w:rsidR="00CF4773" w:rsidRPr="003A043B">
              <w:rPr>
                <w:color w:val="1E1E1E"/>
                <w:szCs w:val="22"/>
              </w:rPr>
              <w:t>sheme</w:t>
            </w:r>
            <w:r w:rsidRPr="003A043B">
              <w:rPr>
                <w:color w:val="1E1E1E"/>
                <w:szCs w:val="22"/>
              </w:rPr>
              <w:t xml:space="preserve"> biljne ćelije,</w:t>
            </w:r>
            <w:r w:rsidRPr="003A043B">
              <w:rPr>
                <w:color w:val="1E1E1E"/>
                <w:szCs w:val="22"/>
              </w:rPr>
              <w:br/>
              <w:t>-praviti pr</w:t>
            </w:r>
            <w:r w:rsidR="00CF4773" w:rsidRPr="003A043B">
              <w:rPr>
                <w:color w:val="1E1E1E"/>
                <w:szCs w:val="22"/>
              </w:rPr>
              <w:t>ivremene preparate.</w:t>
            </w:r>
            <w:r w:rsidR="00CF4773" w:rsidRPr="003A043B">
              <w:rPr>
                <w:color w:val="1E1E1E"/>
                <w:szCs w:val="22"/>
              </w:rPr>
              <w:br/>
            </w:r>
            <w:r w:rsidR="00CF4773" w:rsidRPr="003A043B">
              <w:rPr>
                <w:color w:val="1E1E1E"/>
                <w:szCs w:val="22"/>
              </w:rPr>
              <w:br/>
              <w:t>Jedinica 2:</w:t>
            </w:r>
            <w:r w:rsidRPr="003A043B">
              <w:rPr>
                <w:color w:val="1E1E1E"/>
                <w:szCs w:val="22"/>
              </w:rPr>
              <w:br/>
              <w:t>-objasniti građu i funkciju tkiva i organa,</w:t>
            </w:r>
            <w:r w:rsidRPr="003A043B">
              <w:rPr>
                <w:color w:val="1E1E1E"/>
                <w:szCs w:val="22"/>
              </w:rPr>
              <w:br/>
              <w:t>-omogućiti posmatranje tkiva pod mikroskopom,</w:t>
            </w:r>
            <w:r w:rsidRPr="003A043B">
              <w:rPr>
                <w:color w:val="1E1E1E"/>
                <w:szCs w:val="22"/>
              </w:rPr>
              <w:br/>
              <w:t>-pojedinačno demonstrirati vještine korištenja mikroskopa,</w:t>
            </w:r>
            <w:r w:rsidRPr="003A043B">
              <w:rPr>
                <w:color w:val="1E1E1E"/>
                <w:szCs w:val="22"/>
              </w:rPr>
              <w:br/>
              <w:t>-koristiti pripremu prirodnog materijala biljnih organa:</w:t>
            </w:r>
            <w:r w:rsidR="00CF4773" w:rsidRPr="003A043B">
              <w:rPr>
                <w:color w:val="1E1E1E"/>
                <w:szCs w:val="22"/>
              </w:rPr>
              <w:t xml:space="preserve"> </w:t>
            </w:r>
            <w:r w:rsidRPr="003A043B">
              <w:rPr>
                <w:color w:val="1E1E1E"/>
                <w:szCs w:val="22"/>
              </w:rPr>
              <w:t>lista, cvijeta i ploda koji prepoznaju učenici i na</w:t>
            </w:r>
            <w:r w:rsidR="00CF4773" w:rsidRPr="003A043B">
              <w:rPr>
                <w:color w:val="1E1E1E"/>
                <w:szCs w:val="22"/>
              </w:rPr>
              <w:t>stavnici.</w:t>
            </w:r>
            <w:r w:rsidR="00CF4773" w:rsidRPr="003A043B">
              <w:rPr>
                <w:color w:val="1E1E1E"/>
                <w:szCs w:val="22"/>
              </w:rPr>
              <w:br/>
            </w:r>
            <w:r w:rsidR="00CF4773" w:rsidRPr="003A043B">
              <w:rPr>
                <w:color w:val="1E1E1E"/>
                <w:szCs w:val="22"/>
              </w:rPr>
              <w:br/>
              <w:t>Jedinica 3:</w:t>
            </w:r>
            <w:r w:rsidRPr="003A043B">
              <w:rPr>
                <w:color w:val="1E1E1E"/>
                <w:szCs w:val="22"/>
              </w:rPr>
              <w:br/>
              <w:t>-koristiti prirodni materijal mahovina i paprati koji pripremaju učenici,</w:t>
            </w:r>
            <w:r w:rsidRPr="003A043B">
              <w:rPr>
                <w:color w:val="1E1E1E"/>
                <w:szCs w:val="22"/>
              </w:rPr>
              <w:br/>
              <w:t>-objasniti na prirodnom materijalu građu cvijeta i ploda golosjemenjača i skrivenosjemenjača,</w:t>
            </w:r>
            <w:r w:rsidRPr="003A043B">
              <w:rPr>
                <w:color w:val="1E1E1E"/>
                <w:szCs w:val="22"/>
              </w:rPr>
              <w:br/>
              <w:t>-na crtežu objasniti proces razmnožavanja,</w:t>
            </w:r>
            <w:r w:rsidRPr="003A043B">
              <w:rPr>
                <w:color w:val="1E1E1E"/>
                <w:szCs w:val="22"/>
              </w:rPr>
              <w:br/>
              <w:t>-prikazati fotografije i crteže za koje nema prirodnog materijala,</w:t>
            </w:r>
            <w:r w:rsidRPr="003A043B">
              <w:rPr>
                <w:color w:val="1E1E1E"/>
                <w:szCs w:val="22"/>
              </w:rPr>
              <w:br/>
              <w:t>-organizirati izlazak u prirodu,</w:t>
            </w:r>
            <w:r w:rsidRPr="003A043B">
              <w:rPr>
                <w:color w:val="1E1E1E"/>
                <w:szCs w:val="22"/>
              </w:rPr>
              <w:br/>
              <w:t>-pokazati na osnovu pr</w:t>
            </w:r>
            <w:r w:rsidR="00CF4773" w:rsidRPr="003A043B">
              <w:rPr>
                <w:color w:val="1E1E1E"/>
                <w:szCs w:val="22"/>
              </w:rPr>
              <w:t>ikupljenog materijala, herbara</w:t>
            </w:r>
            <w:r w:rsidRPr="003A043B">
              <w:rPr>
                <w:color w:val="1E1E1E"/>
                <w:szCs w:val="22"/>
              </w:rPr>
              <w:t xml:space="preserve"> ili na terenu razliku između dikotila i monokotila,</w:t>
            </w:r>
            <w:r w:rsidRPr="003A043B">
              <w:rPr>
                <w:color w:val="1E1E1E"/>
                <w:szCs w:val="22"/>
              </w:rPr>
              <w:br/>
              <w:t>-</w:t>
            </w:r>
            <w:r w:rsidR="00713B19" w:rsidRPr="003A043B">
              <w:rPr>
                <w:color w:val="1E1E1E"/>
                <w:szCs w:val="22"/>
              </w:rPr>
              <w:t>organizirati</w:t>
            </w:r>
            <w:r w:rsidRPr="003A043B">
              <w:rPr>
                <w:color w:val="1E1E1E"/>
                <w:szCs w:val="22"/>
              </w:rPr>
              <w:t xml:space="preserve"> grupni rad radi upoznavanja razvoja sjemenjača,</w:t>
            </w:r>
            <w:r w:rsidRPr="003A043B">
              <w:rPr>
                <w:color w:val="1E1E1E"/>
                <w:szCs w:val="22"/>
              </w:rPr>
              <w:br/>
              <w:t>-objasniti građu i ulogu sjemenke,</w:t>
            </w:r>
            <w:r w:rsidRPr="003A043B">
              <w:rPr>
                <w:color w:val="1E1E1E"/>
                <w:szCs w:val="22"/>
              </w:rPr>
              <w:br/>
              <w:t>-izvesti eksperiment klijanja sjemenke monokotila (kukuruz) i dikotila (grah),</w:t>
            </w:r>
            <w:r w:rsidRPr="003A043B">
              <w:rPr>
                <w:color w:val="1E1E1E"/>
                <w:szCs w:val="22"/>
              </w:rPr>
              <w:br/>
              <w:t>-obraditi i za vježbe pripremiti one vrste koje su od značaja za struku.</w:t>
            </w: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INTEGRACIJA</w:t>
            </w:r>
            <w:r w:rsidR="00067DD7" w:rsidRPr="003A043B">
              <w:rPr>
                <w:b/>
                <w:noProof/>
                <w:szCs w:val="22"/>
              </w:rPr>
              <w:t xml:space="preserve"> SA DRUGIM NASTAVNIM PREDMETIMA</w:t>
            </w: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noProof/>
                <w:szCs w:val="22"/>
              </w:rPr>
            </w:pPr>
            <w:r w:rsidRPr="003A043B">
              <w:rPr>
                <w:color w:val="1E1E1E"/>
                <w:szCs w:val="22"/>
              </w:rPr>
              <w:t>Praktična nastava i stručno-</w:t>
            </w:r>
            <w:r w:rsidR="008E3AA4" w:rsidRPr="003A043B">
              <w:rPr>
                <w:color w:val="1E1E1E"/>
                <w:szCs w:val="22"/>
              </w:rPr>
              <w:t>teorijski</w:t>
            </w:r>
            <w:r w:rsidRPr="003A043B">
              <w:rPr>
                <w:color w:val="1E1E1E"/>
                <w:szCs w:val="22"/>
              </w:rPr>
              <w:t xml:space="preserve"> predmeti.</w:t>
            </w: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IZVORI</w:t>
            </w:r>
            <w:r w:rsidR="00067DD7" w:rsidRPr="003A043B">
              <w:rPr>
                <w:b/>
                <w:noProof/>
                <w:szCs w:val="22"/>
              </w:rPr>
              <w:t xml:space="preserve"> ZA NASTAVNIKE</w:t>
            </w: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CF4773" w:rsidP="00D5500D">
            <w:pPr>
              <w:rPr>
                <w:noProof/>
                <w:szCs w:val="22"/>
              </w:rPr>
            </w:pPr>
            <w:r w:rsidRPr="003A043B">
              <w:rPr>
                <w:color w:val="1E1E1E"/>
                <w:szCs w:val="22"/>
              </w:rPr>
              <w:br/>
              <w:t>- P</w:t>
            </w:r>
            <w:r w:rsidR="0039368E" w:rsidRPr="003A043B">
              <w:rPr>
                <w:color w:val="1E1E1E"/>
                <w:szCs w:val="22"/>
              </w:rPr>
              <w:t>reparati ćelija i biljnih tkiva,</w:t>
            </w:r>
            <w:r w:rsidR="00E5370E" w:rsidRPr="003A043B">
              <w:rPr>
                <w:color w:val="1E1E1E"/>
                <w:szCs w:val="22"/>
              </w:rPr>
              <w:br/>
              <w:t>- prirodni materijal,</w:t>
            </w:r>
            <w:r w:rsidR="00E5370E" w:rsidRPr="003A043B">
              <w:rPr>
                <w:color w:val="1E1E1E"/>
                <w:szCs w:val="22"/>
              </w:rPr>
              <w:br/>
              <w:t>- herbar</w:t>
            </w:r>
            <w:r w:rsidR="0039368E" w:rsidRPr="003A043B">
              <w:rPr>
                <w:color w:val="1E1E1E"/>
                <w:szCs w:val="22"/>
              </w:rPr>
              <w:t>,</w:t>
            </w:r>
            <w:r w:rsidR="0039368E" w:rsidRPr="003A043B">
              <w:rPr>
                <w:color w:val="1E1E1E"/>
                <w:szCs w:val="22"/>
              </w:rPr>
              <w:br/>
              <w:t>- udžbenik za prvi razred gimnazije,</w:t>
            </w:r>
            <w:r w:rsidR="0039368E" w:rsidRPr="003A043B">
              <w:rPr>
                <w:color w:val="1E1E1E"/>
                <w:szCs w:val="22"/>
              </w:rPr>
              <w:br/>
              <w:t xml:space="preserve">- fotografije, </w:t>
            </w:r>
            <w:r w:rsidRPr="003A043B">
              <w:rPr>
                <w:color w:val="1E1E1E"/>
                <w:szCs w:val="22"/>
              </w:rPr>
              <w:t>sheme</w:t>
            </w:r>
            <w:r w:rsidR="0039368E" w:rsidRPr="003A043B">
              <w:rPr>
                <w:color w:val="1E1E1E"/>
                <w:szCs w:val="22"/>
              </w:rPr>
              <w:t xml:space="preserve"> i </w:t>
            </w:r>
            <w:r w:rsidR="001B5092" w:rsidRPr="003A043B">
              <w:rPr>
                <w:color w:val="1E1E1E"/>
                <w:szCs w:val="22"/>
              </w:rPr>
              <w:t>videozapis</w:t>
            </w:r>
            <w:r w:rsidR="0039368E" w:rsidRPr="003A043B">
              <w:rPr>
                <w:color w:val="1E1E1E"/>
                <w:szCs w:val="22"/>
              </w:rPr>
              <w:t>i,</w:t>
            </w:r>
            <w:r w:rsidR="0039368E" w:rsidRPr="003A043B">
              <w:rPr>
                <w:color w:val="1E1E1E"/>
                <w:szCs w:val="22"/>
              </w:rPr>
              <w:br/>
              <w:t>- internet,</w:t>
            </w:r>
            <w:r w:rsidR="0039368E" w:rsidRPr="003A043B">
              <w:rPr>
                <w:color w:val="1E1E1E"/>
                <w:szCs w:val="22"/>
              </w:rPr>
              <w:br/>
              <w:t>- stručna literatura iz botanike.</w:t>
            </w: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OCJENJIVANJE</w:t>
            </w:r>
            <w:r w:rsidR="00067DD7" w:rsidRPr="003A043B">
              <w:rPr>
                <w:b/>
                <w:noProof/>
                <w:szCs w:val="22"/>
              </w:rPr>
              <w:t xml:space="preserve"> I TEHNIKE OCJENJIVANJA</w:t>
            </w:r>
          </w:p>
        </w:tc>
      </w:tr>
      <w:tr w:rsidR="0039368E" w:rsidRPr="003A043B" w:rsidTr="00067DD7">
        <w:trPr>
          <w:jc w:val="center"/>
        </w:trPr>
        <w:tc>
          <w:tcPr>
            <w:tcW w:w="10060" w:type="dxa"/>
            <w:gridSpan w:val="5"/>
            <w:tcBorders>
              <w:top w:val="single" w:sz="4" w:space="0" w:color="auto"/>
              <w:left w:val="single" w:sz="4" w:space="0" w:color="auto"/>
              <w:bottom w:val="single" w:sz="4" w:space="0" w:color="auto"/>
              <w:right w:val="single" w:sz="4" w:space="0" w:color="auto"/>
            </w:tcBorders>
            <w:vAlign w:val="center"/>
          </w:tcPr>
          <w:p w:rsidR="00067DD7" w:rsidRPr="003A043B" w:rsidRDefault="00067DD7" w:rsidP="00D5500D">
            <w:pPr>
              <w:rPr>
                <w:rFonts w:eastAsiaTheme="minorHAnsi"/>
                <w:szCs w:val="22"/>
                <w:lang w:val="sr-Latn-BA"/>
              </w:rPr>
            </w:pPr>
            <w:r w:rsidRPr="003A043B">
              <w:rPr>
                <w:rFonts w:eastAsiaTheme="minorHAnsi"/>
                <w:szCs w:val="22"/>
                <w:lang w:val="sr-Latn-BA"/>
              </w:rPr>
              <w:t xml:space="preserve">Nastavnik je obavezan upoznati učenike s tehnikama i </w:t>
            </w:r>
            <w:r w:rsidR="0039527C" w:rsidRPr="003A043B">
              <w:rPr>
                <w:rFonts w:eastAsiaTheme="minorHAnsi"/>
                <w:szCs w:val="22"/>
                <w:lang w:val="sr-Latn-BA"/>
              </w:rPr>
              <w:t>kriterijumima</w:t>
            </w:r>
            <w:r w:rsidRPr="003A043B">
              <w:rPr>
                <w:rFonts w:eastAsiaTheme="minorHAnsi"/>
                <w:szCs w:val="22"/>
                <w:lang w:val="sr-Latn-BA"/>
              </w:rPr>
              <w:t xml:space="preserve"> ocjenjivanja.</w:t>
            </w:r>
          </w:p>
          <w:p w:rsidR="0039368E" w:rsidRPr="003A043B" w:rsidRDefault="00067DD7" w:rsidP="00067DD7">
            <w:pPr>
              <w:rPr>
                <w:color w:val="1E1E1E"/>
                <w:szCs w:val="22"/>
              </w:rPr>
            </w:pPr>
            <w:r w:rsidRPr="003A043B">
              <w:rPr>
                <w:szCs w:val="22"/>
              </w:rPr>
              <w:t xml:space="preserve">Intervju, portfolio i test. </w:t>
            </w:r>
          </w:p>
          <w:p w:rsidR="0039368E" w:rsidRPr="003A043B" w:rsidRDefault="0039368E" w:rsidP="00067DD7">
            <w:pPr>
              <w:rPr>
                <w:noProof/>
                <w:szCs w:val="22"/>
                <w:lang w:val="de-DE"/>
              </w:rPr>
            </w:pPr>
            <w:r w:rsidRPr="003A043B">
              <w:rPr>
                <w:color w:val="1E1E1E"/>
                <w:szCs w:val="22"/>
                <w:lang w:val="de-DE"/>
              </w:rPr>
              <w:t xml:space="preserve"> </w:t>
            </w:r>
          </w:p>
        </w:tc>
      </w:tr>
    </w:tbl>
    <w:p w:rsidR="0039368E" w:rsidRPr="003A043B" w:rsidRDefault="0039368E" w:rsidP="0039368E">
      <w:pPr>
        <w:rPr>
          <w:b/>
          <w:szCs w:val="22"/>
          <w:lang w:val="de-DE"/>
        </w:rPr>
      </w:pPr>
    </w:p>
    <w:p w:rsidR="0039368E" w:rsidRPr="003A043B" w:rsidRDefault="0039368E" w:rsidP="00067DD7">
      <w:pPr>
        <w:rPr>
          <w:b/>
          <w:szCs w:val="22"/>
          <w:lang w:val="de-DE"/>
        </w:rPr>
      </w:pPr>
    </w:p>
    <w:p w:rsidR="0039368E" w:rsidRPr="003A043B" w:rsidRDefault="0039368E" w:rsidP="0039368E">
      <w:pPr>
        <w:jc w:val="center"/>
        <w:rPr>
          <w:b/>
          <w:szCs w:val="22"/>
          <w:lang w:val="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77"/>
        <w:gridCol w:w="1695"/>
        <w:gridCol w:w="2316"/>
        <w:gridCol w:w="3281"/>
      </w:tblGrid>
      <w:tr w:rsidR="0039368E" w:rsidRPr="003A043B" w:rsidTr="00067DD7">
        <w:trPr>
          <w:trHeight w:val="274"/>
          <w:jc w:val="center"/>
        </w:trPr>
        <w:tc>
          <w:tcPr>
            <w:tcW w:w="30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lastRenderedPageBreak/>
              <w:t>MODUL</w:t>
            </w:r>
            <w:r w:rsidR="00067DD7" w:rsidRPr="003A043B">
              <w:rPr>
                <w:rFonts w:eastAsia="Calibri"/>
                <w:b/>
                <w:noProof/>
                <w:szCs w:val="22"/>
              </w:rPr>
              <w:t xml:space="preserve"> (naziv)</w:t>
            </w:r>
            <w:r w:rsidRPr="003A043B">
              <w:rPr>
                <w:rFonts w:eastAsia="Calibri"/>
                <w:b/>
                <w:noProof/>
                <w:szCs w:val="22"/>
              </w:rPr>
              <w:t xml:space="preserve"> </w:t>
            </w:r>
          </w:p>
        </w:tc>
        <w:tc>
          <w:tcPr>
            <w:tcW w:w="72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noProof/>
                <w:szCs w:val="22"/>
              </w:rPr>
            </w:pPr>
            <w:r w:rsidRPr="003A043B">
              <w:rPr>
                <w:rFonts w:eastAsia="Calibri"/>
                <w:noProof/>
                <w:szCs w:val="22"/>
              </w:rPr>
              <w:t>Zoologija</w:t>
            </w:r>
          </w:p>
        </w:tc>
      </w:tr>
      <w:tr w:rsidR="0039368E" w:rsidRPr="003A043B" w:rsidTr="00067DD7">
        <w:trPr>
          <w:trHeight w:val="266"/>
          <w:jc w:val="center"/>
        </w:trPr>
        <w:tc>
          <w:tcPr>
            <w:tcW w:w="30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REDNI BROJ</w:t>
            </w:r>
            <w:r w:rsidR="00067DD7" w:rsidRPr="003A043B">
              <w:rPr>
                <w:rFonts w:eastAsia="Calibri"/>
                <w:b/>
                <w:noProof/>
                <w:szCs w:val="22"/>
              </w:rPr>
              <w:t xml:space="preserve"> MODULA</w:t>
            </w:r>
          </w:p>
        </w:tc>
        <w:tc>
          <w:tcPr>
            <w:tcW w:w="72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Style w:val="opis1"/>
                <w:rFonts w:ascii="Times New Roman" w:eastAsia="Calibri" w:hAnsi="Times New Roman"/>
                <w:b w:val="0"/>
                <w:sz w:val="22"/>
                <w:szCs w:val="22"/>
              </w:rPr>
              <w:t>2</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 xml:space="preserve">SVRHA </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Style w:val="opis1"/>
                <w:rFonts w:ascii="Times New Roman" w:eastAsia="Calibri" w:hAnsi="Times New Roman"/>
                <w:b w:val="0"/>
                <w:sz w:val="22"/>
                <w:szCs w:val="22"/>
              </w:rPr>
              <w:t>Modul će omogućiti učenicima da upoznaju ćeliju, tkiva, organske sisteme i da se upoznaju sa sistematikom životinja radi lakšeg razumijevanja stručno-</w:t>
            </w:r>
            <w:r w:rsidR="008E3AA4" w:rsidRPr="003A043B">
              <w:rPr>
                <w:rStyle w:val="opis1"/>
                <w:rFonts w:ascii="Times New Roman" w:eastAsia="Calibri" w:hAnsi="Times New Roman"/>
                <w:b w:val="0"/>
                <w:sz w:val="22"/>
                <w:szCs w:val="22"/>
              </w:rPr>
              <w:t>teorijski</w:t>
            </w:r>
            <w:r w:rsidRPr="003A043B">
              <w:rPr>
                <w:rStyle w:val="opis1"/>
                <w:rFonts w:ascii="Times New Roman" w:eastAsia="Calibri" w:hAnsi="Times New Roman"/>
                <w:b w:val="0"/>
                <w:sz w:val="22"/>
                <w:szCs w:val="22"/>
              </w:rPr>
              <w:t>h predmeta.</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SPECI</w:t>
            </w:r>
            <w:r w:rsidR="00E5370E" w:rsidRPr="003A043B">
              <w:rPr>
                <w:rFonts w:eastAsia="Calibri"/>
                <w:b/>
                <w:noProof/>
                <w:szCs w:val="22"/>
              </w:rPr>
              <w:t>JALNI ZAHTJEVI</w:t>
            </w:r>
            <w:r w:rsidR="001F47FB" w:rsidRPr="003A043B">
              <w:rPr>
                <w:rFonts w:eastAsia="Calibri"/>
                <w:b/>
                <w:noProof/>
                <w:szCs w:val="22"/>
              </w:rPr>
              <w:t xml:space="preserve"> </w:t>
            </w:r>
            <w:r w:rsidR="00E5370E" w:rsidRPr="003A043B">
              <w:rPr>
                <w:rFonts w:eastAsia="Calibri"/>
                <w:b/>
                <w:noProof/>
                <w:szCs w:val="22"/>
              </w:rPr>
              <w:t>/</w:t>
            </w:r>
            <w:r w:rsidR="001F47FB" w:rsidRPr="003A043B">
              <w:rPr>
                <w:rFonts w:eastAsia="Calibri"/>
                <w:b/>
                <w:noProof/>
                <w:szCs w:val="22"/>
              </w:rPr>
              <w:t xml:space="preserve"> </w:t>
            </w:r>
            <w:r w:rsidRPr="003A043B">
              <w:rPr>
                <w:rFonts w:eastAsia="Calibri"/>
                <w:b/>
                <w:noProof/>
                <w:szCs w:val="22"/>
              </w:rPr>
              <w:t>PREDUSLOVI</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noProof/>
                <w:szCs w:val="22"/>
                <w:lang w:val="de-DE"/>
              </w:rPr>
            </w:pPr>
            <w:r w:rsidRPr="003A043B">
              <w:rPr>
                <w:rFonts w:eastAsia="Calibri"/>
                <w:bCs/>
                <w:color w:val="252525"/>
                <w:szCs w:val="22"/>
                <w:lang w:val="de-DE"/>
              </w:rPr>
              <w:t>Znanje</w:t>
            </w:r>
            <w:r w:rsidR="00E5370E" w:rsidRPr="003A043B">
              <w:rPr>
                <w:rFonts w:eastAsia="Calibri"/>
                <w:bCs/>
                <w:color w:val="252525"/>
                <w:szCs w:val="22"/>
                <w:lang w:val="de-DE"/>
              </w:rPr>
              <w:t xml:space="preserve"> iz Biologije na nivou osnovne š</w:t>
            </w:r>
            <w:r w:rsidRPr="003A043B">
              <w:rPr>
                <w:rFonts w:eastAsia="Calibri"/>
                <w:bCs/>
                <w:color w:val="252525"/>
                <w:szCs w:val="22"/>
                <w:lang w:val="de-DE"/>
              </w:rPr>
              <w:t>kole</w:t>
            </w:r>
            <w:r w:rsidR="00E5370E" w:rsidRPr="003A043B">
              <w:rPr>
                <w:rFonts w:eastAsia="Calibri"/>
                <w:bCs/>
                <w:color w:val="252525"/>
                <w:szCs w:val="22"/>
                <w:lang w:val="de-DE"/>
              </w:rPr>
              <w:t>.</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CILJEVI</w:t>
            </w:r>
            <w:r w:rsidR="00E5370E" w:rsidRPr="003A043B">
              <w:rPr>
                <w:rFonts w:eastAsia="Calibri"/>
                <w:b/>
                <w:noProof/>
                <w:szCs w:val="22"/>
              </w:rPr>
              <w:t>:</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vAlign w:val="center"/>
            <w:hideMark/>
          </w:tcPr>
          <w:p w:rsidR="0039368E" w:rsidRPr="003A043B" w:rsidRDefault="0039368E" w:rsidP="00D5500D">
            <w:pPr>
              <w:rPr>
                <w:rFonts w:eastAsia="Calibri"/>
                <w:noProof/>
                <w:szCs w:val="22"/>
              </w:rPr>
            </w:pPr>
            <w:r w:rsidRPr="003A043B">
              <w:rPr>
                <w:rFonts w:eastAsia="Calibri"/>
                <w:color w:val="1E1E1E"/>
                <w:szCs w:val="22"/>
              </w:rPr>
              <w:t>-usvajanje znanja o ćeliji, tkivima i organskim sistemima,</w:t>
            </w:r>
            <w:r w:rsidRPr="003A043B">
              <w:rPr>
                <w:rFonts w:eastAsia="Calibri"/>
                <w:color w:val="1E1E1E"/>
                <w:szCs w:val="22"/>
              </w:rPr>
              <w:br/>
              <w:t>-upoznavanje sa sistematskim karakteristikama životinja,</w:t>
            </w:r>
            <w:r w:rsidRPr="003A043B">
              <w:rPr>
                <w:rFonts w:eastAsia="Calibri"/>
                <w:color w:val="1E1E1E"/>
                <w:szCs w:val="22"/>
              </w:rPr>
              <w:br/>
              <w:t>-razvijanje vještina i rukovanja u procesu mikroskopiranja,</w:t>
            </w:r>
            <w:r w:rsidRPr="003A043B">
              <w:rPr>
                <w:rFonts w:eastAsia="Calibri"/>
                <w:color w:val="1E1E1E"/>
                <w:szCs w:val="22"/>
              </w:rPr>
              <w:br/>
              <w:t>-razvijanje individualnog i grupnog rada i odgovornosti prema radu,</w:t>
            </w:r>
            <w:r w:rsidRPr="003A043B">
              <w:rPr>
                <w:rFonts w:eastAsia="Calibri"/>
                <w:color w:val="1E1E1E"/>
                <w:szCs w:val="22"/>
              </w:rPr>
              <w:br/>
              <w:t>-razvijanje svijesti o značaju zaštite životinja.</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JEDINICE</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vAlign w:val="center"/>
            <w:hideMark/>
          </w:tcPr>
          <w:p w:rsidR="0039368E" w:rsidRPr="003A043B" w:rsidRDefault="0039368E" w:rsidP="00D5500D">
            <w:pPr>
              <w:rPr>
                <w:rFonts w:eastAsia="Calibri"/>
                <w:noProof/>
                <w:szCs w:val="22"/>
              </w:rPr>
            </w:pPr>
            <w:r w:rsidRPr="003A043B">
              <w:rPr>
                <w:rFonts w:eastAsia="Calibri"/>
                <w:color w:val="1E1E1E"/>
                <w:szCs w:val="22"/>
              </w:rPr>
              <w:t>1. Građa i funkcija ćelije</w:t>
            </w:r>
            <w:r w:rsidR="00E5370E" w:rsidRPr="003A043B">
              <w:rPr>
                <w:rFonts w:eastAsia="Calibri"/>
                <w:color w:val="1E1E1E"/>
                <w:szCs w:val="22"/>
              </w:rPr>
              <w:t>.</w:t>
            </w:r>
            <w:r w:rsidRPr="003A043B">
              <w:rPr>
                <w:rFonts w:eastAsia="Calibri"/>
                <w:color w:val="1E1E1E"/>
                <w:szCs w:val="22"/>
              </w:rPr>
              <w:br/>
              <w:t>2. Tkiva i organski sistemi</w:t>
            </w:r>
            <w:r w:rsidR="00E5370E" w:rsidRPr="003A043B">
              <w:rPr>
                <w:rFonts w:eastAsia="Calibri"/>
                <w:color w:val="1E1E1E"/>
                <w:szCs w:val="22"/>
              </w:rPr>
              <w:t>.</w:t>
            </w:r>
            <w:r w:rsidRPr="003A043B">
              <w:rPr>
                <w:rFonts w:eastAsia="Calibri"/>
                <w:color w:val="1E1E1E"/>
                <w:szCs w:val="22"/>
              </w:rPr>
              <w:br/>
              <w:t>3. Biosistematika životinja</w:t>
            </w:r>
            <w:r w:rsidR="00E5370E" w:rsidRPr="003A043B">
              <w:rPr>
                <w:rFonts w:eastAsia="Calibri"/>
                <w:color w:val="1E1E1E"/>
                <w:szCs w:val="22"/>
              </w:rPr>
              <w:t>.</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A0142" w:rsidRPr="003A043B" w:rsidRDefault="00E5370E" w:rsidP="00D5500D">
            <w:pPr>
              <w:rPr>
                <w:b/>
                <w:szCs w:val="22"/>
              </w:rPr>
            </w:pPr>
            <w:r w:rsidRPr="003A043B">
              <w:rPr>
                <w:b/>
                <w:szCs w:val="22"/>
              </w:rPr>
              <w:t>ISHODI UČENJ</w:t>
            </w:r>
            <w:r w:rsidR="004A0142" w:rsidRPr="003A043B">
              <w:rPr>
                <w:b/>
                <w:szCs w:val="22"/>
              </w:rPr>
              <w:t xml:space="preserve">A PO JEDINICI : </w:t>
            </w:r>
          </w:p>
          <w:p w:rsidR="004A0142" w:rsidRPr="003A043B" w:rsidRDefault="004A0142" w:rsidP="00D5500D">
            <w:r w:rsidRPr="003A043B">
              <w:rPr>
                <w:szCs w:val="22"/>
              </w:rPr>
              <w:t>Nakon uspješnog završetka svake jedinice, učenik će biti sposoban da:</w:t>
            </w:r>
          </w:p>
          <w:p w:rsidR="0039368E" w:rsidRPr="003A043B" w:rsidRDefault="0039368E" w:rsidP="000508E4">
            <w:pPr>
              <w:rPr>
                <w:rFonts w:eastAsia="Calibri"/>
                <w:b/>
                <w:noProof/>
                <w:szCs w:val="22"/>
              </w:rPr>
            </w:pPr>
          </w:p>
        </w:tc>
      </w:tr>
      <w:tr w:rsidR="001358A3" w:rsidRPr="003A043B" w:rsidTr="001358A3">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1358A3" w:rsidRPr="003A043B" w:rsidRDefault="001358A3" w:rsidP="001358A3">
            <w:pPr>
              <w:jc w:val="center"/>
              <w:rPr>
                <w:rFonts w:eastAsia="Calibri"/>
                <w:noProof/>
                <w:szCs w:val="22"/>
              </w:rPr>
            </w:pPr>
            <w:r w:rsidRPr="003A043B">
              <w:rPr>
                <w:rFonts w:eastAsia="Calibri"/>
                <w:b/>
                <w:szCs w:val="22"/>
                <w:lang w:eastAsia="hr-HR"/>
              </w:rPr>
              <w:t>Jedinice</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1358A3" w:rsidRPr="003A043B" w:rsidRDefault="001358A3" w:rsidP="001358A3">
            <w:pPr>
              <w:jc w:val="center"/>
              <w:rPr>
                <w:rFonts w:eastAsia="Calibri"/>
                <w:noProof/>
                <w:szCs w:val="22"/>
              </w:rPr>
            </w:pPr>
            <w:r w:rsidRPr="003A043B">
              <w:rPr>
                <w:rFonts w:eastAsia="Calibri"/>
                <w:b/>
                <w:szCs w:val="22"/>
                <w:lang w:eastAsia="hr-HR"/>
              </w:rPr>
              <w:t>Znanje</w:t>
            </w:r>
          </w:p>
        </w:tc>
        <w:tc>
          <w:tcPr>
            <w:tcW w:w="2316" w:type="dxa"/>
            <w:tcBorders>
              <w:top w:val="single" w:sz="4" w:space="0" w:color="auto"/>
              <w:left w:val="single" w:sz="4" w:space="0" w:color="auto"/>
              <w:bottom w:val="single" w:sz="4" w:space="0" w:color="auto"/>
              <w:right w:val="single" w:sz="4" w:space="0" w:color="auto"/>
            </w:tcBorders>
            <w:vAlign w:val="center"/>
          </w:tcPr>
          <w:p w:rsidR="001358A3" w:rsidRPr="003A043B" w:rsidRDefault="001358A3" w:rsidP="001358A3">
            <w:pPr>
              <w:jc w:val="center"/>
              <w:rPr>
                <w:rFonts w:eastAsia="Calibri"/>
                <w:noProof/>
                <w:szCs w:val="22"/>
              </w:rPr>
            </w:pPr>
            <w:r w:rsidRPr="003A043B">
              <w:rPr>
                <w:rFonts w:eastAsia="Calibri"/>
                <w:b/>
                <w:szCs w:val="22"/>
                <w:lang w:eastAsia="hr-HR"/>
              </w:rPr>
              <w:t>Vještine</w:t>
            </w:r>
          </w:p>
        </w:tc>
        <w:tc>
          <w:tcPr>
            <w:tcW w:w="3281" w:type="dxa"/>
            <w:tcBorders>
              <w:top w:val="single" w:sz="4" w:space="0" w:color="auto"/>
              <w:left w:val="single" w:sz="4" w:space="0" w:color="auto"/>
              <w:bottom w:val="single" w:sz="4" w:space="0" w:color="auto"/>
              <w:right w:val="single" w:sz="4" w:space="0" w:color="auto"/>
            </w:tcBorders>
            <w:vAlign w:val="center"/>
          </w:tcPr>
          <w:p w:rsidR="001358A3" w:rsidRPr="003A043B" w:rsidRDefault="001358A3" w:rsidP="001358A3">
            <w:pPr>
              <w:jc w:val="center"/>
              <w:rPr>
                <w:rFonts w:eastAsia="Calibri"/>
                <w:noProof/>
                <w:szCs w:val="22"/>
              </w:rPr>
            </w:pPr>
            <w:r w:rsidRPr="003A043B">
              <w:rPr>
                <w:rFonts w:eastAsia="Calibri"/>
                <w:b/>
                <w:szCs w:val="22"/>
                <w:lang w:eastAsia="hr-HR"/>
              </w:rPr>
              <w:t>Kompetencije</w:t>
            </w:r>
          </w:p>
        </w:tc>
      </w:tr>
      <w:tr w:rsidR="001358A3" w:rsidRPr="003A043B" w:rsidTr="001358A3">
        <w:trPr>
          <w:trHeight w:val="1854"/>
          <w:jc w:val="center"/>
        </w:trPr>
        <w:tc>
          <w:tcPr>
            <w:tcW w:w="1980" w:type="dxa"/>
            <w:tcBorders>
              <w:top w:val="single" w:sz="4" w:space="0" w:color="auto"/>
              <w:left w:val="single" w:sz="4" w:space="0" w:color="auto"/>
              <w:bottom w:val="single" w:sz="4" w:space="0" w:color="auto"/>
              <w:right w:val="single" w:sz="4" w:space="0" w:color="auto"/>
            </w:tcBorders>
            <w:vAlign w:val="center"/>
          </w:tcPr>
          <w:p w:rsidR="001358A3" w:rsidRPr="003A043B" w:rsidRDefault="001358A3" w:rsidP="00D5500D">
            <w:pPr>
              <w:rPr>
                <w:rFonts w:eastAsia="Calibri"/>
                <w:color w:val="1E1E1E"/>
                <w:szCs w:val="22"/>
              </w:rPr>
            </w:pPr>
            <w:r w:rsidRPr="003A043B">
              <w:rPr>
                <w:rFonts w:eastAsia="Calibri"/>
                <w:color w:val="1E1E1E"/>
                <w:szCs w:val="22"/>
              </w:rPr>
              <w:t>1. Građa i funkcija ćelije</w:t>
            </w:r>
            <w:r w:rsidR="00E5370E" w:rsidRPr="003A043B">
              <w:rPr>
                <w:rFonts w:eastAsia="Calibri"/>
                <w:color w:val="1E1E1E"/>
                <w:szCs w:val="22"/>
              </w:rPr>
              <w:t>.</w:t>
            </w:r>
            <w:r w:rsidRPr="003A043B">
              <w:rPr>
                <w:rFonts w:eastAsia="Calibri"/>
                <w:color w:val="1E1E1E"/>
                <w:szCs w:val="22"/>
              </w:rPr>
              <w:br/>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1358A3" w:rsidRPr="003A043B" w:rsidRDefault="001358A3" w:rsidP="001358A3">
            <w:pPr>
              <w:rPr>
                <w:rFonts w:eastAsia="Calibri"/>
                <w:color w:val="1E1E1E"/>
                <w:szCs w:val="22"/>
              </w:rPr>
            </w:pPr>
          </w:p>
          <w:p w:rsidR="001358A3" w:rsidRPr="003A043B" w:rsidRDefault="00927151" w:rsidP="000A336C">
            <w:pPr>
              <w:numPr>
                <w:ilvl w:val="0"/>
                <w:numId w:val="56"/>
              </w:numPr>
              <w:rPr>
                <w:rFonts w:eastAsia="Calibri"/>
                <w:color w:val="1E1E1E"/>
                <w:szCs w:val="22"/>
              </w:rPr>
            </w:pPr>
            <w:r w:rsidRPr="003A043B">
              <w:rPr>
                <w:rFonts w:eastAsia="Calibri"/>
                <w:color w:val="1E1E1E"/>
                <w:szCs w:val="22"/>
              </w:rPr>
              <w:t>definira</w:t>
            </w:r>
            <w:r w:rsidR="001358A3" w:rsidRPr="003A043B">
              <w:rPr>
                <w:rFonts w:eastAsia="Calibri"/>
                <w:color w:val="1E1E1E"/>
                <w:szCs w:val="22"/>
              </w:rPr>
              <w:t xml:space="preserve"> ćeliju,</w:t>
            </w:r>
          </w:p>
          <w:p w:rsidR="001358A3" w:rsidRPr="003A043B" w:rsidRDefault="001358A3" w:rsidP="000A336C">
            <w:pPr>
              <w:numPr>
                <w:ilvl w:val="0"/>
                <w:numId w:val="56"/>
              </w:numPr>
              <w:rPr>
                <w:rFonts w:eastAsia="Calibri"/>
                <w:color w:val="1E1E1E"/>
                <w:szCs w:val="22"/>
              </w:rPr>
            </w:pPr>
            <w:r w:rsidRPr="003A043B">
              <w:rPr>
                <w:rFonts w:eastAsia="Calibri"/>
                <w:color w:val="1E1E1E"/>
                <w:szCs w:val="22"/>
              </w:rPr>
              <w:t>nabroji osnovne sastojke ćelije (organske i neorganske),</w:t>
            </w:r>
          </w:p>
          <w:p w:rsidR="001358A3" w:rsidRPr="003A043B" w:rsidRDefault="00927151" w:rsidP="000A336C">
            <w:pPr>
              <w:numPr>
                <w:ilvl w:val="0"/>
                <w:numId w:val="56"/>
              </w:numPr>
              <w:rPr>
                <w:rFonts w:eastAsia="Calibri"/>
                <w:color w:val="1E1E1E"/>
                <w:szCs w:val="22"/>
              </w:rPr>
            </w:pPr>
            <w:r w:rsidRPr="003A043B">
              <w:rPr>
                <w:rFonts w:eastAsia="Calibri"/>
                <w:color w:val="1E1E1E"/>
                <w:szCs w:val="22"/>
              </w:rPr>
              <w:t>definira</w:t>
            </w:r>
            <w:r w:rsidR="001358A3" w:rsidRPr="003A043B">
              <w:rPr>
                <w:rFonts w:eastAsia="Calibri"/>
                <w:color w:val="1E1E1E"/>
                <w:szCs w:val="22"/>
              </w:rPr>
              <w:t xml:space="preserve"> ćelijsku diobu</w:t>
            </w:r>
            <w:r w:rsidR="00191BAB" w:rsidRPr="003A043B">
              <w:rPr>
                <w:rFonts w:eastAsia="Calibri"/>
                <w:color w:val="1E1E1E"/>
                <w:szCs w:val="22"/>
              </w:rPr>
              <w:t>;</w:t>
            </w:r>
          </w:p>
        </w:tc>
        <w:tc>
          <w:tcPr>
            <w:tcW w:w="2316" w:type="dxa"/>
            <w:tcBorders>
              <w:top w:val="single" w:sz="4" w:space="0" w:color="auto"/>
              <w:left w:val="single" w:sz="4" w:space="0" w:color="auto"/>
              <w:bottom w:val="single" w:sz="4" w:space="0" w:color="auto"/>
              <w:right w:val="single" w:sz="4" w:space="0" w:color="auto"/>
            </w:tcBorders>
            <w:vAlign w:val="center"/>
          </w:tcPr>
          <w:p w:rsidR="001358A3" w:rsidRPr="003A043B" w:rsidRDefault="001358A3" w:rsidP="000A336C">
            <w:pPr>
              <w:numPr>
                <w:ilvl w:val="0"/>
                <w:numId w:val="56"/>
              </w:numPr>
              <w:rPr>
                <w:rFonts w:eastAsia="Calibri"/>
                <w:color w:val="1E1E1E"/>
                <w:szCs w:val="22"/>
              </w:rPr>
            </w:pPr>
            <w:r w:rsidRPr="003A043B">
              <w:rPr>
                <w:rFonts w:eastAsia="Calibri"/>
                <w:color w:val="1E1E1E"/>
                <w:szCs w:val="22"/>
              </w:rPr>
              <w:t>razlikuje osnovne diferencijacije ćelije,</w:t>
            </w:r>
          </w:p>
          <w:p w:rsidR="001358A3" w:rsidRPr="003A043B" w:rsidRDefault="001358A3" w:rsidP="000A336C">
            <w:pPr>
              <w:numPr>
                <w:ilvl w:val="0"/>
                <w:numId w:val="56"/>
              </w:numPr>
              <w:rPr>
                <w:rFonts w:eastAsia="Calibri"/>
                <w:color w:val="1E1E1E"/>
                <w:szCs w:val="22"/>
              </w:rPr>
            </w:pPr>
            <w:r w:rsidRPr="003A043B">
              <w:rPr>
                <w:rFonts w:eastAsia="Calibri"/>
                <w:color w:val="1E1E1E"/>
                <w:szCs w:val="22"/>
              </w:rPr>
              <w:t>prepozna nasljedni matrijal</w:t>
            </w:r>
            <w:r w:rsidR="00E5370E" w:rsidRPr="003A043B">
              <w:rPr>
                <w:rFonts w:eastAsia="Calibri"/>
                <w:color w:val="1E1E1E"/>
                <w:szCs w:val="22"/>
              </w:rPr>
              <w:t xml:space="preserve"> - gene i hromoz</w:t>
            </w:r>
            <w:r w:rsidRPr="003A043B">
              <w:rPr>
                <w:rFonts w:eastAsia="Calibri"/>
                <w:color w:val="1E1E1E"/>
                <w:szCs w:val="22"/>
              </w:rPr>
              <w:t>ome,</w:t>
            </w:r>
          </w:p>
          <w:p w:rsidR="001358A3" w:rsidRPr="003A043B" w:rsidRDefault="001358A3" w:rsidP="000A336C">
            <w:pPr>
              <w:numPr>
                <w:ilvl w:val="0"/>
                <w:numId w:val="56"/>
              </w:numPr>
              <w:rPr>
                <w:rFonts w:eastAsia="Calibri"/>
                <w:color w:val="1E1E1E"/>
                <w:szCs w:val="22"/>
              </w:rPr>
            </w:pPr>
            <w:r w:rsidRPr="003A043B">
              <w:rPr>
                <w:rFonts w:eastAsia="Calibri"/>
                <w:color w:val="1E1E1E"/>
                <w:szCs w:val="22"/>
              </w:rPr>
              <w:t>koristi mikroskop</w:t>
            </w:r>
            <w:r w:rsidR="00191BAB" w:rsidRPr="003A043B">
              <w:rPr>
                <w:rFonts w:eastAsia="Calibri"/>
                <w:color w:val="1E1E1E"/>
                <w:szCs w:val="22"/>
              </w:rPr>
              <w:t>;</w:t>
            </w:r>
          </w:p>
        </w:tc>
        <w:tc>
          <w:tcPr>
            <w:tcW w:w="3281" w:type="dxa"/>
            <w:vMerge w:val="restart"/>
            <w:tcBorders>
              <w:top w:val="single" w:sz="4" w:space="0" w:color="auto"/>
              <w:left w:val="single" w:sz="4" w:space="0" w:color="auto"/>
              <w:right w:val="single" w:sz="4" w:space="0" w:color="auto"/>
            </w:tcBorders>
            <w:vAlign w:val="center"/>
          </w:tcPr>
          <w:p w:rsidR="001358A3" w:rsidRPr="003A043B" w:rsidRDefault="00E5370E" w:rsidP="000A336C">
            <w:pPr>
              <w:numPr>
                <w:ilvl w:val="0"/>
                <w:numId w:val="56"/>
              </w:numPr>
              <w:rPr>
                <w:rFonts w:eastAsia="Calibri"/>
                <w:szCs w:val="22"/>
              </w:rPr>
            </w:pPr>
            <w:r w:rsidRPr="003A043B">
              <w:rPr>
                <w:rFonts w:eastAsia="Calibri"/>
                <w:szCs w:val="22"/>
              </w:rPr>
              <w:t xml:space="preserve">pokazuje samostalnost i </w:t>
            </w:r>
            <w:r w:rsidR="001358A3" w:rsidRPr="003A043B">
              <w:rPr>
                <w:rFonts w:eastAsia="Calibri"/>
                <w:szCs w:val="22"/>
              </w:rPr>
              <w:t>spremnost za timski rad,</w:t>
            </w:r>
          </w:p>
          <w:p w:rsidR="001358A3" w:rsidRPr="003A043B" w:rsidRDefault="001358A3" w:rsidP="001358A3">
            <w:pPr>
              <w:ind w:left="360"/>
              <w:rPr>
                <w:rFonts w:eastAsia="Calibri"/>
                <w:szCs w:val="22"/>
              </w:rPr>
            </w:pPr>
          </w:p>
          <w:p w:rsidR="001358A3" w:rsidRPr="003A043B" w:rsidRDefault="001358A3" w:rsidP="000A336C">
            <w:pPr>
              <w:numPr>
                <w:ilvl w:val="0"/>
                <w:numId w:val="56"/>
              </w:numPr>
              <w:rPr>
                <w:rFonts w:eastAsia="Calibri"/>
                <w:szCs w:val="22"/>
              </w:rPr>
            </w:pPr>
            <w:r w:rsidRPr="003A043B">
              <w:rPr>
                <w:rFonts w:eastAsia="Calibri"/>
                <w:szCs w:val="22"/>
              </w:rPr>
              <w:t>pokazuje sposobnost zaključivanja na osnovu činjenica,</w:t>
            </w:r>
          </w:p>
          <w:p w:rsidR="001358A3" w:rsidRPr="003A043B" w:rsidRDefault="001358A3" w:rsidP="001358A3">
            <w:pPr>
              <w:ind w:left="720"/>
              <w:contextualSpacing/>
              <w:rPr>
                <w:szCs w:val="22"/>
              </w:rPr>
            </w:pPr>
          </w:p>
          <w:p w:rsidR="001358A3" w:rsidRPr="003A043B" w:rsidRDefault="001358A3" w:rsidP="000A336C">
            <w:pPr>
              <w:numPr>
                <w:ilvl w:val="0"/>
                <w:numId w:val="56"/>
              </w:numPr>
              <w:rPr>
                <w:rFonts w:eastAsia="Calibri"/>
                <w:szCs w:val="22"/>
              </w:rPr>
            </w:pPr>
            <w:r w:rsidRPr="003A043B">
              <w:rPr>
                <w:rFonts w:eastAsia="Calibri"/>
                <w:szCs w:val="22"/>
              </w:rPr>
              <w:t>iskazuje</w:t>
            </w:r>
            <w:r w:rsidR="00E5370E" w:rsidRPr="003A043B">
              <w:rPr>
                <w:rFonts w:eastAsia="Calibri"/>
                <w:szCs w:val="22"/>
              </w:rPr>
              <w:t xml:space="preserve"> sposobnost integracije znanja i</w:t>
            </w:r>
            <w:r w:rsidRPr="003A043B">
              <w:rPr>
                <w:rFonts w:eastAsia="Calibri"/>
                <w:szCs w:val="22"/>
              </w:rPr>
              <w:t xml:space="preserve"> vještina,</w:t>
            </w:r>
          </w:p>
          <w:p w:rsidR="001358A3" w:rsidRPr="003A043B" w:rsidRDefault="001358A3" w:rsidP="001358A3">
            <w:pPr>
              <w:ind w:left="360"/>
              <w:rPr>
                <w:rFonts w:eastAsia="Calibri"/>
                <w:szCs w:val="22"/>
              </w:rPr>
            </w:pPr>
          </w:p>
          <w:p w:rsidR="001358A3" w:rsidRPr="003A043B" w:rsidRDefault="001358A3" w:rsidP="000A336C">
            <w:pPr>
              <w:numPr>
                <w:ilvl w:val="0"/>
                <w:numId w:val="56"/>
              </w:numPr>
              <w:rPr>
                <w:rFonts w:eastAsia="Calibri"/>
                <w:szCs w:val="22"/>
              </w:rPr>
            </w:pPr>
            <w:r w:rsidRPr="003A043B">
              <w:rPr>
                <w:rFonts w:eastAsia="Calibri"/>
                <w:szCs w:val="22"/>
              </w:rPr>
              <w:t xml:space="preserve">pokazuje inovativnost </w:t>
            </w:r>
            <w:r w:rsidR="00E5370E" w:rsidRPr="003A043B">
              <w:rPr>
                <w:rFonts w:eastAsia="Calibri"/>
                <w:szCs w:val="22"/>
              </w:rPr>
              <w:t>i</w:t>
            </w:r>
            <w:r w:rsidRPr="003A043B">
              <w:rPr>
                <w:rFonts w:eastAsia="Calibri"/>
                <w:szCs w:val="22"/>
              </w:rPr>
              <w:t xml:space="preserve">  kreativnost, </w:t>
            </w:r>
          </w:p>
          <w:p w:rsidR="001358A3" w:rsidRPr="003A043B" w:rsidRDefault="001358A3" w:rsidP="001358A3">
            <w:pPr>
              <w:ind w:left="360"/>
              <w:rPr>
                <w:rFonts w:eastAsia="Calibri"/>
                <w:szCs w:val="22"/>
              </w:rPr>
            </w:pPr>
          </w:p>
          <w:p w:rsidR="001358A3" w:rsidRPr="003A043B" w:rsidRDefault="001358A3" w:rsidP="000A336C">
            <w:pPr>
              <w:numPr>
                <w:ilvl w:val="0"/>
                <w:numId w:val="56"/>
              </w:numPr>
              <w:contextualSpacing/>
              <w:rPr>
                <w:szCs w:val="22"/>
                <w:lang w:eastAsia="hr-HR"/>
              </w:rPr>
            </w:pPr>
            <w:r w:rsidRPr="003A043B">
              <w:rPr>
                <w:szCs w:val="22"/>
              </w:rPr>
              <w:t>pokazuje interesovanje za cjeloživotno učenje,</w:t>
            </w:r>
          </w:p>
          <w:p w:rsidR="001358A3" w:rsidRPr="003A043B" w:rsidRDefault="001358A3" w:rsidP="001358A3">
            <w:pPr>
              <w:ind w:left="360"/>
              <w:contextualSpacing/>
              <w:rPr>
                <w:szCs w:val="22"/>
                <w:lang w:eastAsia="hr-HR"/>
              </w:rPr>
            </w:pPr>
          </w:p>
          <w:p w:rsidR="001358A3" w:rsidRPr="003A043B" w:rsidRDefault="001358A3" w:rsidP="000A336C">
            <w:pPr>
              <w:numPr>
                <w:ilvl w:val="0"/>
                <w:numId w:val="56"/>
              </w:numPr>
              <w:contextualSpacing/>
              <w:rPr>
                <w:szCs w:val="22"/>
                <w:lang w:eastAsia="hr-HR"/>
              </w:rPr>
            </w:pPr>
            <w:r w:rsidRPr="003A043B">
              <w:rPr>
                <w:szCs w:val="22"/>
                <w:lang w:eastAsia="hr-HR"/>
              </w:rPr>
              <w:t>iskazuje sposobnost razlikovanja i uočavanja različitosti</w:t>
            </w:r>
            <w:r w:rsidR="00E5370E" w:rsidRPr="003A043B">
              <w:rPr>
                <w:szCs w:val="22"/>
                <w:lang w:eastAsia="hr-HR"/>
              </w:rPr>
              <w:t>.</w:t>
            </w:r>
          </w:p>
          <w:p w:rsidR="001358A3" w:rsidRPr="003A043B" w:rsidRDefault="001358A3">
            <w:pPr>
              <w:ind w:hanging="357"/>
              <w:rPr>
                <w:rFonts w:eastAsia="Calibri"/>
                <w:noProof/>
                <w:szCs w:val="22"/>
              </w:rPr>
            </w:pPr>
          </w:p>
        </w:tc>
      </w:tr>
      <w:tr w:rsidR="001358A3" w:rsidRPr="003A043B" w:rsidTr="004A0142">
        <w:trPr>
          <w:trHeight w:val="2266"/>
          <w:jc w:val="center"/>
        </w:trPr>
        <w:tc>
          <w:tcPr>
            <w:tcW w:w="1980" w:type="dxa"/>
            <w:tcBorders>
              <w:top w:val="single" w:sz="4" w:space="0" w:color="auto"/>
              <w:left w:val="single" w:sz="4" w:space="0" w:color="auto"/>
              <w:bottom w:val="single" w:sz="4" w:space="0" w:color="auto"/>
              <w:right w:val="single" w:sz="4" w:space="0" w:color="auto"/>
            </w:tcBorders>
            <w:vAlign w:val="center"/>
          </w:tcPr>
          <w:p w:rsidR="001358A3" w:rsidRPr="003A043B" w:rsidRDefault="001358A3" w:rsidP="00D5500D">
            <w:pPr>
              <w:rPr>
                <w:rFonts w:eastAsia="Calibri"/>
                <w:color w:val="1E1E1E"/>
                <w:szCs w:val="22"/>
              </w:rPr>
            </w:pPr>
            <w:r w:rsidRPr="003A043B">
              <w:rPr>
                <w:rFonts w:eastAsia="Calibri"/>
                <w:color w:val="1E1E1E"/>
                <w:szCs w:val="22"/>
              </w:rPr>
              <w:t>2. Tkiva i organski sistemi</w:t>
            </w:r>
            <w:r w:rsidR="00E5370E" w:rsidRPr="003A043B">
              <w:rPr>
                <w:rFonts w:eastAsia="Calibri"/>
                <w:color w:val="1E1E1E"/>
                <w:szCs w:val="22"/>
              </w:rPr>
              <w:t>.</w:t>
            </w:r>
            <w:r w:rsidRPr="003A043B">
              <w:rPr>
                <w:rFonts w:eastAsia="Calibri"/>
                <w:color w:val="1E1E1E"/>
                <w:szCs w:val="22"/>
              </w:rPr>
              <w:br/>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1358A3" w:rsidRPr="003A043B" w:rsidRDefault="00927151" w:rsidP="000A336C">
            <w:pPr>
              <w:numPr>
                <w:ilvl w:val="0"/>
                <w:numId w:val="56"/>
              </w:numPr>
              <w:rPr>
                <w:rFonts w:eastAsia="Calibri"/>
                <w:color w:val="1E1E1E"/>
                <w:szCs w:val="22"/>
              </w:rPr>
            </w:pPr>
            <w:r w:rsidRPr="003A043B">
              <w:rPr>
                <w:rFonts w:eastAsia="Calibri"/>
                <w:color w:val="1E1E1E"/>
                <w:szCs w:val="22"/>
              </w:rPr>
              <w:t>definira</w:t>
            </w:r>
            <w:r w:rsidR="001358A3" w:rsidRPr="003A043B">
              <w:rPr>
                <w:rFonts w:eastAsia="Calibri"/>
                <w:color w:val="1E1E1E"/>
                <w:szCs w:val="22"/>
              </w:rPr>
              <w:t xml:space="preserve"> životinjska tkiva,</w:t>
            </w:r>
          </w:p>
          <w:p w:rsidR="001358A3" w:rsidRPr="003A043B" w:rsidRDefault="00191BAB" w:rsidP="000A336C">
            <w:pPr>
              <w:numPr>
                <w:ilvl w:val="0"/>
                <w:numId w:val="56"/>
              </w:numPr>
              <w:rPr>
                <w:rFonts w:eastAsia="Calibri"/>
                <w:color w:val="1E1E1E"/>
                <w:szCs w:val="22"/>
              </w:rPr>
            </w:pPr>
            <w:r w:rsidRPr="003A043B">
              <w:rPr>
                <w:rFonts w:eastAsia="Calibri"/>
                <w:color w:val="1E1E1E"/>
                <w:szCs w:val="22"/>
              </w:rPr>
              <w:t>identificira</w:t>
            </w:r>
            <w:r w:rsidR="001358A3" w:rsidRPr="003A043B">
              <w:rPr>
                <w:rFonts w:eastAsia="Calibri"/>
                <w:color w:val="1E1E1E"/>
                <w:szCs w:val="22"/>
              </w:rPr>
              <w:t xml:space="preserve"> epitelna tkiva</w:t>
            </w:r>
          </w:p>
          <w:p w:rsidR="001358A3" w:rsidRPr="003A043B" w:rsidRDefault="001358A3" w:rsidP="000A336C">
            <w:pPr>
              <w:numPr>
                <w:ilvl w:val="0"/>
                <w:numId w:val="56"/>
              </w:numPr>
              <w:rPr>
                <w:rFonts w:eastAsia="Calibri"/>
                <w:color w:val="1E1E1E"/>
                <w:szCs w:val="22"/>
              </w:rPr>
            </w:pPr>
            <w:r w:rsidRPr="003A043B">
              <w:rPr>
                <w:rFonts w:eastAsia="Calibri"/>
                <w:color w:val="1E1E1E"/>
                <w:szCs w:val="22"/>
              </w:rPr>
              <w:t>objasni vezivna tkiva</w:t>
            </w:r>
          </w:p>
        </w:tc>
        <w:tc>
          <w:tcPr>
            <w:tcW w:w="2316" w:type="dxa"/>
            <w:tcBorders>
              <w:top w:val="single" w:sz="4" w:space="0" w:color="auto"/>
              <w:left w:val="single" w:sz="4" w:space="0" w:color="auto"/>
              <w:bottom w:val="single" w:sz="4" w:space="0" w:color="auto"/>
              <w:right w:val="single" w:sz="4" w:space="0" w:color="auto"/>
            </w:tcBorders>
            <w:vAlign w:val="center"/>
          </w:tcPr>
          <w:p w:rsidR="001358A3" w:rsidRPr="003A043B" w:rsidRDefault="001358A3" w:rsidP="000A336C">
            <w:pPr>
              <w:numPr>
                <w:ilvl w:val="0"/>
                <w:numId w:val="56"/>
              </w:numPr>
              <w:rPr>
                <w:rFonts w:eastAsia="Calibri"/>
                <w:color w:val="1E1E1E"/>
                <w:szCs w:val="22"/>
              </w:rPr>
            </w:pPr>
            <w:r w:rsidRPr="003A043B">
              <w:rPr>
                <w:rFonts w:eastAsia="Calibri"/>
                <w:color w:val="1E1E1E"/>
                <w:szCs w:val="22"/>
              </w:rPr>
              <w:t>prepozna mišićna i nervna tkiva,</w:t>
            </w:r>
          </w:p>
          <w:p w:rsidR="001358A3" w:rsidRPr="003A043B" w:rsidRDefault="001358A3" w:rsidP="000A336C">
            <w:pPr>
              <w:numPr>
                <w:ilvl w:val="0"/>
                <w:numId w:val="56"/>
              </w:numPr>
              <w:rPr>
                <w:rFonts w:eastAsia="Calibri"/>
                <w:color w:val="1E1E1E"/>
                <w:szCs w:val="22"/>
              </w:rPr>
            </w:pPr>
            <w:r w:rsidRPr="003A043B">
              <w:rPr>
                <w:rFonts w:eastAsia="Calibri"/>
                <w:color w:val="1E1E1E"/>
                <w:szCs w:val="22"/>
              </w:rPr>
              <w:t>razlikuje više vrsta trajnih preparata životinjskih tkiva,</w:t>
            </w:r>
          </w:p>
          <w:p w:rsidR="001358A3" w:rsidRPr="003A043B" w:rsidRDefault="001358A3" w:rsidP="001358A3">
            <w:pPr>
              <w:ind w:left="360"/>
              <w:rPr>
                <w:rFonts w:eastAsia="Calibri"/>
                <w:color w:val="1E1E1E"/>
                <w:szCs w:val="22"/>
              </w:rPr>
            </w:pPr>
            <w:r w:rsidRPr="003A043B">
              <w:rPr>
                <w:rFonts w:eastAsia="Calibri"/>
                <w:color w:val="1E1E1E"/>
                <w:szCs w:val="22"/>
              </w:rPr>
              <w:t>prepozna organske sisteme životinja na modelu</w:t>
            </w:r>
            <w:r w:rsidR="00191BAB" w:rsidRPr="003A043B">
              <w:rPr>
                <w:rFonts w:eastAsia="Calibri"/>
                <w:color w:val="1E1E1E"/>
                <w:szCs w:val="22"/>
              </w:rPr>
              <w:t>;</w:t>
            </w:r>
          </w:p>
        </w:tc>
        <w:tc>
          <w:tcPr>
            <w:tcW w:w="3281" w:type="dxa"/>
            <w:vMerge/>
            <w:tcBorders>
              <w:left w:val="single" w:sz="4" w:space="0" w:color="auto"/>
              <w:right w:val="single" w:sz="4" w:space="0" w:color="auto"/>
            </w:tcBorders>
            <w:vAlign w:val="center"/>
          </w:tcPr>
          <w:p w:rsidR="001358A3" w:rsidRPr="003A043B" w:rsidRDefault="001358A3" w:rsidP="000A336C">
            <w:pPr>
              <w:numPr>
                <w:ilvl w:val="0"/>
                <w:numId w:val="56"/>
              </w:numPr>
              <w:rPr>
                <w:rFonts w:eastAsia="Calibri"/>
                <w:szCs w:val="22"/>
              </w:rPr>
            </w:pPr>
          </w:p>
        </w:tc>
      </w:tr>
      <w:tr w:rsidR="001358A3" w:rsidRPr="003A043B" w:rsidTr="001358A3">
        <w:trPr>
          <w:trHeight w:val="456"/>
          <w:jc w:val="center"/>
        </w:trPr>
        <w:tc>
          <w:tcPr>
            <w:tcW w:w="1980" w:type="dxa"/>
            <w:tcBorders>
              <w:top w:val="single" w:sz="4" w:space="0" w:color="auto"/>
              <w:left w:val="single" w:sz="4" w:space="0" w:color="auto"/>
              <w:bottom w:val="single" w:sz="4" w:space="0" w:color="auto"/>
              <w:right w:val="single" w:sz="4" w:space="0" w:color="auto"/>
            </w:tcBorders>
            <w:vAlign w:val="center"/>
          </w:tcPr>
          <w:p w:rsidR="001358A3" w:rsidRPr="003A043B" w:rsidRDefault="001358A3" w:rsidP="00D5500D">
            <w:pPr>
              <w:rPr>
                <w:rFonts w:eastAsia="Calibri"/>
                <w:color w:val="1E1E1E"/>
                <w:szCs w:val="22"/>
              </w:rPr>
            </w:pPr>
            <w:r w:rsidRPr="003A043B">
              <w:rPr>
                <w:rFonts w:eastAsia="Calibri"/>
                <w:color w:val="1E1E1E"/>
                <w:szCs w:val="22"/>
              </w:rPr>
              <w:t>3. Biosistematika životinja</w:t>
            </w:r>
            <w:r w:rsidR="00E5370E" w:rsidRPr="003A043B">
              <w:rPr>
                <w:rFonts w:eastAsia="Calibri"/>
                <w:color w:val="1E1E1E"/>
                <w:szCs w:val="22"/>
              </w:rPr>
              <w:t>.</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1358A3" w:rsidRPr="003A043B" w:rsidRDefault="001358A3" w:rsidP="000A336C">
            <w:pPr>
              <w:numPr>
                <w:ilvl w:val="0"/>
                <w:numId w:val="56"/>
              </w:numPr>
              <w:rPr>
                <w:rFonts w:eastAsia="Calibri"/>
                <w:color w:val="1E1E1E"/>
                <w:szCs w:val="22"/>
              </w:rPr>
            </w:pPr>
            <w:r w:rsidRPr="003A043B">
              <w:rPr>
                <w:rFonts w:eastAsia="Calibri"/>
                <w:color w:val="1E1E1E"/>
                <w:szCs w:val="22"/>
              </w:rPr>
              <w:t>objasni filogeneze živog svijeta,</w:t>
            </w:r>
          </w:p>
          <w:p w:rsidR="001358A3" w:rsidRPr="003A043B" w:rsidRDefault="00927151" w:rsidP="000A336C">
            <w:pPr>
              <w:numPr>
                <w:ilvl w:val="0"/>
                <w:numId w:val="56"/>
              </w:numPr>
              <w:rPr>
                <w:rFonts w:eastAsia="Calibri"/>
                <w:color w:val="1E1E1E"/>
                <w:szCs w:val="22"/>
              </w:rPr>
            </w:pPr>
            <w:r w:rsidRPr="003A043B">
              <w:rPr>
                <w:rFonts w:eastAsia="Calibri"/>
                <w:color w:val="1E1E1E"/>
                <w:szCs w:val="22"/>
              </w:rPr>
              <w:t>definira</w:t>
            </w:r>
            <w:r w:rsidR="001358A3" w:rsidRPr="003A043B">
              <w:rPr>
                <w:rFonts w:eastAsia="Calibri"/>
                <w:color w:val="1E1E1E"/>
                <w:szCs w:val="22"/>
              </w:rPr>
              <w:t xml:space="preserve"> praživotinje,</w:t>
            </w:r>
          </w:p>
          <w:p w:rsidR="001358A3" w:rsidRPr="003A043B" w:rsidRDefault="00191BAB" w:rsidP="000A336C">
            <w:pPr>
              <w:numPr>
                <w:ilvl w:val="0"/>
                <w:numId w:val="56"/>
              </w:numPr>
              <w:rPr>
                <w:rFonts w:eastAsia="Calibri"/>
                <w:color w:val="1E1E1E"/>
                <w:szCs w:val="22"/>
              </w:rPr>
            </w:pPr>
            <w:r w:rsidRPr="003A043B">
              <w:rPr>
                <w:rFonts w:eastAsia="Calibri"/>
                <w:color w:val="1E1E1E"/>
                <w:szCs w:val="22"/>
              </w:rPr>
              <w:t>identificira mekušce</w:t>
            </w:r>
            <w:r w:rsidR="001358A3" w:rsidRPr="003A043B">
              <w:rPr>
                <w:rFonts w:eastAsia="Calibri"/>
                <w:color w:val="1E1E1E"/>
                <w:szCs w:val="22"/>
              </w:rPr>
              <w:t>,</w:t>
            </w:r>
            <w:r w:rsidRPr="003A043B">
              <w:rPr>
                <w:rFonts w:eastAsia="Calibri"/>
                <w:color w:val="1E1E1E"/>
                <w:szCs w:val="22"/>
              </w:rPr>
              <w:t xml:space="preserve"> </w:t>
            </w:r>
            <w:r w:rsidR="001358A3" w:rsidRPr="003A043B">
              <w:rPr>
                <w:rFonts w:eastAsia="Calibri"/>
                <w:color w:val="1E1E1E"/>
                <w:szCs w:val="22"/>
              </w:rPr>
              <w:t>školjke i puževe,</w:t>
            </w:r>
          </w:p>
          <w:p w:rsidR="001358A3" w:rsidRPr="003A043B" w:rsidRDefault="00927151" w:rsidP="000A336C">
            <w:pPr>
              <w:numPr>
                <w:ilvl w:val="0"/>
                <w:numId w:val="56"/>
              </w:numPr>
              <w:rPr>
                <w:rFonts w:eastAsia="Calibri"/>
                <w:color w:val="1E1E1E"/>
                <w:szCs w:val="22"/>
              </w:rPr>
            </w:pPr>
            <w:r w:rsidRPr="003A043B">
              <w:rPr>
                <w:rFonts w:eastAsia="Calibri"/>
                <w:color w:val="1E1E1E"/>
                <w:szCs w:val="22"/>
              </w:rPr>
              <w:t>definira</w:t>
            </w:r>
            <w:r w:rsidR="001358A3" w:rsidRPr="003A043B">
              <w:rPr>
                <w:rFonts w:eastAsia="Calibri"/>
                <w:color w:val="1E1E1E"/>
                <w:szCs w:val="22"/>
              </w:rPr>
              <w:t xml:space="preserve"> osnovne odlike hordata,</w:t>
            </w:r>
          </w:p>
          <w:p w:rsidR="001358A3" w:rsidRPr="003A043B" w:rsidRDefault="00927151" w:rsidP="000A336C">
            <w:pPr>
              <w:numPr>
                <w:ilvl w:val="0"/>
                <w:numId w:val="56"/>
              </w:numPr>
              <w:rPr>
                <w:rFonts w:eastAsia="Calibri"/>
                <w:color w:val="1E1E1E"/>
                <w:szCs w:val="22"/>
              </w:rPr>
            </w:pPr>
            <w:r w:rsidRPr="003A043B">
              <w:rPr>
                <w:rFonts w:eastAsia="Calibri"/>
                <w:color w:val="1E1E1E"/>
                <w:szCs w:val="22"/>
              </w:rPr>
              <w:t>definira</w:t>
            </w:r>
            <w:r w:rsidR="001358A3" w:rsidRPr="003A043B">
              <w:rPr>
                <w:rFonts w:eastAsia="Calibri"/>
                <w:color w:val="1E1E1E"/>
                <w:szCs w:val="22"/>
              </w:rPr>
              <w:t xml:space="preserve"> različite grupe kičmenjaka,</w:t>
            </w:r>
          </w:p>
          <w:p w:rsidR="001358A3" w:rsidRPr="003A043B" w:rsidRDefault="00927151" w:rsidP="000A336C">
            <w:pPr>
              <w:numPr>
                <w:ilvl w:val="0"/>
                <w:numId w:val="56"/>
              </w:numPr>
              <w:rPr>
                <w:rFonts w:eastAsia="Calibri"/>
                <w:color w:val="1E1E1E"/>
                <w:szCs w:val="22"/>
              </w:rPr>
            </w:pPr>
            <w:r w:rsidRPr="003A043B">
              <w:rPr>
                <w:rFonts w:eastAsia="Calibri"/>
                <w:color w:val="1E1E1E"/>
                <w:szCs w:val="22"/>
              </w:rPr>
              <w:t>definira</w:t>
            </w:r>
            <w:r w:rsidR="001358A3" w:rsidRPr="003A043B">
              <w:rPr>
                <w:rFonts w:eastAsia="Calibri"/>
                <w:color w:val="1E1E1E"/>
                <w:szCs w:val="22"/>
              </w:rPr>
              <w:t xml:space="preserve"> ptice i objasni značaj peradarstva,</w:t>
            </w:r>
          </w:p>
          <w:p w:rsidR="001358A3" w:rsidRPr="003A043B" w:rsidRDefault="00927151" w:rsidP="000A336C">
            <w:pPr>
              <w:numPr>
                <w:ilvl w:val="0"/>
                <w:numId w:val="56"/>
              </w:numPr>
              <w:rPr>
                <w:rFonts w:eastAsia="Calibri"/>
                <w:color w:val="1E1E1E"/>
                <w:szCs w:val="22"/>
              </w:rPr>
            </w:pPr>
            <w:r w:rsidRPr="003A043B">
              <w:rPr>
                <w:rFonts w:eastAsia="Calibri"/>
                <w:color w:val="1E1E1E"/>
                <w:szCs w:val="22"/>
              </w:rPr>
              <w:t>definira</w:t>
            </w:r>
            <w:r w:rsidR="001358A3" w:rsidRPr="003A043B">
              <w:rPr>
                <w:rFonts w:eastAsia="Calibri"/>
                <w:color w:val="1E1E1E"/>
                <w:szCs w:val="22"/>
              </w:rPr>
              <w:t xml:space="preserve"> sisare,</w:t>
            </w:r>
          </w:p>
          <w:p w:rsidR="001358A3" w:rsidRPr="003A043B" w:rsidRDefault="001358A3" w:rsidP="000A336C">
            <w:pPr>
              <w:numPr>
                <w:ilvl w:val="0"/>
                <w:numId w:val="56"/>
              </w:numPr>
              <w:rPr>
                <w:rFonts w:eastAsia="Calibri"/>
                <w:color w:val="1E1E1E"/>
                <w:szCs w:val="22"/>
              </w:rPr>
            </w:pPr>
            <w:r w:rsidRPr="003A043B">
              <w:rPr>
                <w:rFonts w:eastAsia="Calibri"/>
                <w:color w:val="1E1E1E"/>
                <w:szCs w:val="22"/>
              </w:rPr>
              <w:t>objasni porijeklo sisara,</w:t>
            </w:r>
          </w:p>
          <w:p w:rsidR="001358A3" w:rsidRPr="003A043B" w:rsidRDefault="00927151" w:rsidP="000A336C">
            <w:pPr>
              <w:numPr>
                <w:ilvl w:val="0"/>
                <w:numId w:val="56"/>
              </w:numPr>
              <w:rPr>
                <w:rFonts w:eastAsia="Calibri"/>
                <w:color w:val="1E1E1E"/>
                <w:szCs w:val="22"/>
              </w:rPr>
            </w:pPr>
            <w:r w:rsidRPr="003A043B">
              <w:rPr>
                <w:rFonts w:eastAsia="Calibri"/>
                <w:color w:val="1E1E1E"/>
                <w:szCs w:val="22"/>
              </w:rPr>
              <w:t>definira</w:t>
            </w:r>
            <w:r w:rsidR="001358A3" w:rsidRPr="003A043B">
              <w:rPr>
                <w:rFonts w:eastAsia="Calibri"/>
                <w:color w:val="1E1E1E"/>
                <w:szCs w:val="22"/>
              </w:rPr>
              <w:t xml:space="preserve"> glodare (zečevi i miševi),</w:t>
            </w:r>
          </w:p>
          <w:p w:rsidR="001358A3" w:rsidRPr="003A043B" w:rsidRDefault="001358A3" w:rsidP="000A336C">
            <w:pPr>
              <w:numPr>
                <w:ilvl w:val="0"/>
                <w:numId w:val="56"/>
              </w:numPr>
              <w:rPr>
                <w:rFonts w:eastAsia="Calibri"/>
                <w:color w:val="1E1E1E"/>
                <w:szCs w:val="22"/>
              </w:rPr>
            </w:pPr>
            <w:r w:rsidRPr="003A043B">
              <w:rPr>
                <w:rFonts w:eastAsia="Calibri"/>
                <w:color w:val="1E1E1E"/>
                <w:szCs w:val="22"/>
              </w:rPr>
              <w:t>opiše osobine papkara preživara i nepreživara,</w:t>
            </w:r>
          </w:p>
          <w:p w:rsidR="001358A3" w:rsidRPr="003A043B" w:rsidRDefault="001358A3" w:rsidP="000A336C">
            <w:pPr>
              <w:numPr>
                <w:ilvl w:val="0"/>
                <w:numId w:val="56"/>
              </w:numPr>
              <w:rPr>
                <w:rFonts w:eastAsia="Calibri"/>
                <w:color w:val="1E1E1E"/>
                <w:szCs w:val="22"/>
              </w:rPr>
            </w:pPr>
            <w:r w:rsidRPr="003A043B">
              <w:rPr>
                <w:rFonts w:eastAsia="Calibri"/>
                <w:color w:val="1E1E1E"/>
                <w:szCs w:val="22"/>
              </w:rPr>
              <w:t>opiše osobine kopitara</w:t>
            </w:r>
            <w:r w:rsidR="00191BAB" w:rsidRPr="003A043B">
              <w:rPr>
                <w:rFonts w:eastAsia="Calibri"/>
                <w:color w:val="1E1E1E"/>
                <w:szCs w:val="22"/>
              </w:rPr>
              <w:t>.</w:t>
            </w:r>
          </w:p>
          <w:p w:rsidR="004A0142" w:rsidRPr="003A043B" w:rsidRDefault="004A0142" w:rsidP="004A0142">
            <w:pPr>
              <w:ind w:left="360"/>
              <w:rPr>
                <w:rFonts w:eastAsia="Calibri"/>
                <w:color w:val="1E1E1E"/>
                <w:szCs w:val="22"/>
              </w:rPr>
            </w:pPr>
          </w:p>
        </w:tc>
        <w:tc>
          <w:tcPr>
            <w:tcW w:w="2316" w:type="dxa"/>
            <w:tcBorders>
              <w:top w:val="single" w:sz="4" w:space="0" w:color="auto"/>
              <w:left w:val="single" w:sz="4" w:space="0" w:color="auto"/>
              <w:bottom w:val="single" w:sz="4" w:space="0" w:color="auto"/>
              <w:right w:val="single" w:sz="4" w:space="0" w:color="auto"/>
            </w:tcBorders>
            <w:vAlign w:val="center"/>
          </w:tcPr>
          <w:p w:rsidR="001358A3" w:rsidRPr="003A043B" w:rsidRDefault="001358A3" w:rsidP="000A336C">
            <w:pPr>
              <w:numPr>
                <w:ilvl w:val="0"/>
                <w:numId w:val="56"/>
              </w:numPr>
              <w:rPr>
                <w:rFonts w:eastAsia="Calibri"/>
                <w:color w:val="1E1E1E"/>
                <w:szCs w:val="22"/>
              </w:rPr>
            </w:pPr>
            <w:r w:rsidRPr="003A043B">
              <w:rPr>
                <w:rFonts w:eastAsia="Calibri"/>
                <w:color w:val="1E1E1E"/>
                <w:szCs w:val="22"/>
              </w:rPr>
              <w:t>uoči različite grupe glista: pljosnate, oble i člankovite gliste,</w:t>
            </w:r>
          </w:p>
          <w:p w:rsidR="001358A3" w:rsidRPr="003A043B" w:rsidRDefault="001358A3" w:rsidP="000A336C">
            <w:pPr>
              <w:numPr>
                <w:ilvl w:val="0"/>
                <w:numId w:val="56"/>
              </w:numPr>
              <w:rPr>
                <w:rFonts w:eastAsia="Calibri"/>
                <w:color w:val="1E1E1E"/>
                <w:szCs w:val="22"/>
              </w:rPr>
            </w:pPr>
            <w:r w:rsidRPr="003A043B">
              <w:rPr>
                <w:rFonts w:eastAsia="Calibri"/>
                <w:color w:val="1E1E1E"/>
                <w:szCs w:val="22"/>
              </w:rPr>
              <w:t>prikaže porijeklo višećelijskih životinja,</w:t>
            </w:r>
          </w:p>
          <w:p w:rsidR="001358A3" w:rsidRPr="003A043B" w:rsidRDefault="001358A3" w:rsidP="000A336C">
            <w:pPr>
              <w:numPr>
                <w:ilvl w:val="0"/>
                <w:numId w:val="56"/>
              </w:numPr>
              <w:rPr>
                <w:rFonts w:eastAsia="Calibri"/>
                <w:color w:val="1E1E1E"/>
                <w:szCs w:val="22"/>
              </w:rPr>
            </w:pPr>
            <w:r w:rsidRPr="003A043B">
              <w:rPr>
                <w:rFonts w:eastAsia="Calibri"/>
                <w:color w:val="1E1E1E"/>
                <w:szCs w:val="22"/>
              </w:rPr>
              <w:t>razlikuje različite grupe zglavkara,</w:t>
            </w:r>
          </w:p>
          <w:p w:rsidR="001358A3" w:rsidRPr="003A043B" w:rsidRDefault="001358A3" w:rsidP="000A336C">
            <w:pPr>
              <w:numPr>
                <w:ilvl w:val="0"/>
                <w:numId w:val="56"/>
              </w:numPr>
              <w:rPr>
                <w:rFonts w:eastAsia="Calibri"/>
                <w:color w:val="1E1E1E"/>
                <w:szCs w:val="22"/>
              </w:rPr>
            </w:pPr>
            <w:r w:rsidRPr="003A043B">
              <w:rPr>
                <w:rFonts w:eastAsia="Calibri"/>
                <w:color w:val="1E1E1E"/>
                <w:szCs w:val="22"/>
              </w:rPr>
              <w:t>prepozna ribe i nihov značaj,</w:t>
            </w:r>
          </w:p>
          <w:p w:rsidR="001358A3" w:rsidRPr="003A043B" w:rsidRDefault="001358A3" w:rsidP="000A336C">
            <w:pPr>
              <w:numPr>
                <w:ilvl w:val="0"/>
                <w:numId w:val="56"/>
              </w:numPr>
              <w:rPr>
                <w:rFonts w:eastAsia="Calibri"/>
                <w:color w:val="1E1E1E"/>
                <w:szCs w:val="22"/>
              </w:rPr>
            </w:pPr>
            <w:r w:rsidRPr="003A043B">
              <w:rPr>
                <w:rFonts w:eastAsia="Calibri"/>
                <w:color w:val="1E1E1E"/>
                <w:szCs w:val="22"/>
              </w:rPr>
              <w:t>razlikuje vodozemce i gmizavce,</w:t>
            </w:r>
          </w:p>
          <w:p w:rsidR="001358A3" w:rsidRPr="003A043B" w:rsidRDefault="001358A3" w:rsidP="000A336C">
            <w:pPr>
              <w:numPr>
                <w:ilvl w:val="0"/>
                <w:numId w:val="56"/>
              </w:numPr>
              <w:rPr>
                <w:rFonts w:eastAsia="Calibri"/>
                <w:color w:val="1E1E1E"/>
                <w:szCs w:val="22"/>
              </w:rPr>
            </w:pPr>
            <w:r w:rsidRPr="003A043B">
              <w:rPr>
                <w:rFonts w:eastAsia="Calibri"/>
                <w:color w:val="1E1E1E"/>
                <w:szCs w:val="22"/>
              </w:rPr>
              <w:t>pr</w:t>
            </w:r>
            <w:r w:rsidR="00191BAB" w:rsidRPr="003A043B">
              <w:rPr>
                <w:rFonts w:eastAsia="Calibri"/>
                <w:color w:val="1E1E1E"/>
                <w:szCs w:val="22"/>
              </w:rPr>
              <w:t>epozna različite grupe mesojeda.</w:t>
            </w:r>
          </w:p>
          <w:p w:rsidR="001358A3" w:rsidRPr="003A043B" w:rsidRDefault="001358A3" w:rsidP="001358A3">
            <w:pPr>
              <w:ind w:left="360"/>
              <w:rPr>
                <w:rFonts w:eastAsia="Calibri"/>
                <w:color w:val="1E1E1E"/>
                <w:szCs w:val="22"/>
              </w:rPr>
            </w:pPr>
          </w:p>
        </w:tc>
        <w:tc>
          <w:tcPr>
            <w:tcW w:w="3281" w:type="dxa"/>
            <w:vMerge/>
            <w:tcBorders>
              <w:left w:val="single" w:sz="4" w:space="0" w:color="auto"/>
              <w:bottom w:val="single" w:sz="4" w:space="0" w:color="auto"/>
              <w:right w:val="single" w:sz="4" w:space="0" w:color="auto"/>
            </w:tcBorders>
            <w:vAlign w:val="center"/>
          </w:tcPr>
          <w:p w:rsidR="001358A3" w:rsidRPr="003A043B" w:rsidRDefault="001358A3" w:rsidP="000A336C">
            <w:pPr>
              <w:numPr>
                <w:ilvl w:val="0"/>
                <w:numId w:val="56"/>
              </w:numPr>
              <w:rPr>
                <w:rFonts w:eastAsia="Calibri"/>
                <w:szCs w:val="22"/>
              </w:rPr>
            </w:pP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lastRenderedPageBreak/>
              <w:t>SMJERNICE</w:t>
            </w:r>
            <w:r w:rsidR="00067DD7" w:rsidRPr="003A043B">
              <w:rPr>
                <w:rFonts w:eastAsia="Calibri"/>
                <w:b/>
                <w:noProof/>
                <w:szCs w:val="22"/>
              </w:rPr>
              <w:t xml:space="preserve"> ZA NASTAVNIKE</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vAlign w:val="center"/>
            <w:hideMark/>
          </w:tcPr>
          <w:p w:rsidR="0039368E" w:rsidRPr="003A043B" w:rsidRDefault="00191BAB" w:rsidP="00D5500D">
            <w:pPr>
              <w:rPr>
                <w:rFonts w:eastAsia="Calibri"/>
                <w:color w:val="1E1E1E"/>
                <w:szCs w:val="22"/>
              </w:rPr>
            </w:pPr>
            <w:r w:rsidRPr="003A043B">
              <w:rPr>
                <w:rFonts w:eastAsia="Calibri"/>
                <w:b/>
                <w:color w:val="1E1E1E"/>
                <w:szCs w:val="22"/>
              </w:rPr>
              <w:t>Jedinica 1:</w:t>
            </w:r>
            <w:r w:rsidR="0039368E" w:rsidRPr="003A043B">
              <w:rPr>
                <w:rFonts w:eastAsia="Calibri"/>
                <w:color w:val="1E1E1E"/>
                <w:szCs w:val="22"/>
              </w:rPr>
              <w:br/>
              <w:t xml:space="preserve">-koristiti </w:t>
            </w:r>
            <w:r w:rsidR="00C74F1D" w:rsidRPr="003A043B">
              <w:rPr>
                <w:rFonts w:eastAsia="Calibri"/>
                <w:color w:val="1E1E1E"/>
                <w:szCs w:val="22"/>
              </w:rPr>
              <w:t>prezentacije</w:t>
            </w:r>
            <w:r w:rsidR="0039368E" w:rsidRPr="003A043B">
              <w:rPr>
                <w:rFonts w:eastAsia="Calibri"/>
                <w:color w:val="1E1E1E"/>
                <w:szCs w:val="22"/>
              </w:rPr>
              <w:t xml:space="preserve"> sa prikazom građe životinjske ćelije,</w:t>
            </w:r>
            <w:r w:rsidR="0039368E" w:rsidRPr="003A043B">
              <w:rPr>
                <w:rFonts w:eastAsia="Calibri"/>
                <w:color w:val="1E1E1E"/>
                <w:szCs w:val="22"/>
              </w:rPr>
              <w:br/>
              <w:t>-prikazati film diobe ćelije,</w:t>
            </w:r>
            <w:r w:rsidR="0039368E" w:rsidRPr="003A043B">
              <w:rPr>
                <w:rFonts w:eastAsia="Calibri"/>
                <w:color w:val="1E1E1E"/>
                <w:szCs w:val="22"/>
              </w:rPr>
              <w:br/>
              <w:t>-pripreme infuzuma od strane učenika u kome se razvijaju praživotinje,</w:t>
            </w:r>
            <w:r w:rsidR="0039368E" w:rsidRPr="003A043B">
              <w:rPr>
                <w:rFonts w:eastAsia="Calibri"/>
                <w:color w:val="1E1E1E"/>
                <w:szCs w:val="22"/>
              </w:rPr>
              <w:br/>
              <w:t>-pravljenje pri</w:t>
            </w:r>
            <w:r w:rsidRPr="003A043B">
              <w:rPr>
                <w:rFonts w:eastAsia="Calibri"/>
                <w:color w:val="1E1E1E"/>
                <w:szCs w:val="22"/>
              </w:rPr>
              <w:t>vremenih preparata.</w:t>
            </w:r>
            <w:r w:rsidRPr="003A043B">
              <w:rPr>
                <w:rFonts w:eastAsia="Calibri"/>
                <w:color w:val="1E1E1E"/>
                <w:szCs w:val="22"/>
              </w:rPr>
              <w:br/>
            </w:r>
            <w:r w:rsidRPr="003A043B">
              <w:rPr>
                <w:rFonts w:eastAsia="Calibri"/>
                <w:color w:val="1E1E1E"/>
                <w:szCs w:val="22"/>
              </w:rPr>
              <w:br/>
            </w:r>
            <w:r w:rsidRPr="003A043B">
              <w:rPr>
                <w:rFonts w:eastAsia="Calibri"/>
                <w:b/>
                <w:color w:val="1E1E1E"/>
                <w:szCs w:val="22"/>
              </w:rPr>
              <w:t>Jedinica 2:</w:t>
            </w:r>
            <w:r w:rsidR="0039368E" w:rsidRPr="003A043B">
              <w:rPr>
                <w:rFonts w:eastAsia="Calibri"/>
                <w:color w:val="1E1E1E"/>
                <w:szCs w:val="22"/>
              </w:rPr>
              <w:br/>
              <w:t>-objasniti građu i funkciju tkiva,</w:t>
            </w:r>
            <w:r w:rsidR="0039368E" w:rsidRPr="003A043B">
              <w:rPr>
                <w:rFonts w:eastAsia="Calibri"/>
                <w:color w:val="1E1E1E"/>
                <w:szCs w:val="22"/>
              </w:rPr>
              <w:br/>
              <w:t>-posmatrati trajne preparate životinjskih tkiva,</w:t>
            </w:r>
            <w:r w:rsidR="0039368E" w:rsidRPr="003A043B">
              <w:rPr>
                <w:rFonts w:eastAsia="Calibri"/>
                <w:color w:val="1E1E1E"/>
                <w:szCs w:val="22"/>
              </w:rPr>
              <w:br/>
              <w:t>-izvršiti uporednu analizu organskih sistema,</w:t>
            </w:r>
            <w:r w:rsidR="0039368E" w:rsidRPr="003A043B">
              <w:rPr>
                <w:rFonts w:eastAsia="Calibri"/>
                <w:color w:val="1E1E1E"/>
                <w:szCs w:val="22"/>
              </w:rPr>
              <w:br/>
              <w:t>-učenici će u parovima i pojedinačno d</w:t>
            </w:r>
            <w:r w:rsidRPr="003A043B">
              <w:rPr>
                <w:rFonts w:eastAsia="Calibri"/>
                <w:color w:val="1E1E1E"/>
                <w:szCs w:val="22"/>
              </w:rPr>
              <w:t>emonstrirati vještine korištenja</w:t>
            </w:r>
            <w:r w:rsidR="0039368E" w:rsidRPr="003A043B">
              <w:rPr>
                <w:rFonts w:eastAsia="Calibri"/>
                <w:color w:val="1E1E1E"/>
                <w:szCs w:val="22"/>
              </w:rPr>
              <w:t xml:space="preserve"> mikroskopa,</w:t>
            </w:r>
            <w:r w:rsidR="0039368E" w:rsidRPr="003A043B">
              <w:rPr>
                <w:rFonts w:eastAsia="Calibri"/>
                <w:color w:val="1E1E1E"/>
                <w:szCs w:val="22"/>
              </w:rPr>
              <w:br/>
              <w:t xml:space="preserve">-koristiti: </w:t>
            </w:r>
            <w:r w:rsidR="00CF4773" w:rsidRPr="003A043B">
              <w:rPr>
                <w:rFonts w:eastAsia="Calibri"/>
                <w:color w:val="1E1E1E"/>
                <w:szCs w:val="22"/>
              </w:rPr>
              <w:t>sheme</w:t>
            </w:r>
            <w:r w:rsidR="0039368E" w:rsidRPr="003A043B">
              <w:rPr>
                <w:rFonts w:eastAsia="Calibri"/>
                <w:color w:val="1E1E1E"/>
                <w:szCs w:val="22"/>
              </w:rPr>
              <w:t xml:space="preserve">, </w:t>
            </w:r>
            <w:r w:rsidRPr="003A043B">
              <w:rPr>
                <w:rFonts w:eastAsia="Calibri"/>
                <w:color w:val="1E1E1E"/>
                <w:szCs w:val="22"/>
              </w:rPr>
              <w:t>fotografije</w:t>
            </w:r>
            <w:r w:rsidR="0039368E" w:rsidRPr="003A043B">
              <w:rPr>
                <w:rFonts w:eastAsia="Calibri"/>
                <w:color w:val="1E1E1E"/>
                <w:szCs w:val="22"/>
              </w:rPr>
              <w:t xml:space="preserve"> i modele</w:t>
            </w:r>
            <w:r w:rsidRPr="003A043B">
              <w:rPr>
                <w:rFonts w:eastAsia="Calibri"/>
                <w:color w:val="1E1E1E"/>
                <w:szCs w:val="22"/>
              </w:rPr>
              <w:t xml:space="preserve"> organskih sistema.</w:t>
            </w:r>
            <w:r w:rsidRPr="003A043B">
              <w:rPr>
                <w:rFonts w:eastAsia="Calibri"/>
                <w:color w:val="1E1E1E"/>
                <w:szCs w:val="22"/>
              </w:rPr>
              <w:br/>
            </w:r>
            <w:r w:rsidRPr="003A043B">
              <w:rPr>
                <w:rFonts w:eastAsia="Calibri"/>
                <w:color w:val="1E1E1E"/>
                <w:szCs w:val="22"/>
              </w:rPr>
              <w:br/>
            </w:r>
            <w:r w:rsidRPr="003A043B">
              <w:rPr>
                <w:rFonts w:eastAsia="Calibri"/>
                <w:b/>
                <w:color w:val="1E1E1E"/>
                <w:szCs w:val="22"/>
              </w:rPr>
              <w:t>Jedinica 3:</w:t>
            </w:r>
            <w:r w:rsidR="0039368E" w:rsidRPr="003A043B">
              <w:rPr>
                <w:rFonts w:eastAsia="Calibri"/>
                <w:color w:val="1E1E1E"/>
                <w:szCs w:val="22"/>
              </w:rPr>
              <w:br/>
              <w:t xml:space="preserve">-objasniti </w:t>
            </w:r>
            <w:r w:rsidR="006F712B" w:rsidRPr="003A043B">
              <w:rPr>
                <w:rFonts w:eastAsia="Calibri"/>
                <w:color w:val="1E1E1E"/>
                <w:szCs w:val="22"/>
              </w:rPr>
              <w:t>shemu</w:t>
            </w:r>
            <w:r w:rsidR="0039368E" w:rsidRPr="003A043B">
              <w:rPr>
                <w:rFonts w:eastAsia="Calibri"/>
                <w:color w:val="1E1E1E"/>
                <w:szCs w:val="22"/>
              </w:rPr>
              <w:t xml:space="preserve"> filogeneze životinja,</w:t>
            </w:r>
            <w:r w:rsidR="0039368E" w:rsidRPr="003A043B">
              <w:rPr>
                <w:rFonts w:eastAsia="Calibri"/>
                <w:color w:val="1E1E1E"/>
                <w:szCs w:val="22"/>
              </w:rPr>
              <w:br/>
              <w:t>-omogućiti posmatranje životinja na slici ili prirodnom materijalu prethodno pripremljenom sa učenicima,</w:t>
            </w:r>
            <w:r w:rsidR="0039368E" w:rsidRPr="003A043B">
              <w:rPr>
                <w:rFonts w:eastAsia="Calibri"/>
                <w:color w:val="1E1E1E"/>
                <w:szCs w:val="22"/>
              </w:rPr>
              <w:br/>
              <w:t>-izvršiti disekciju kišne gliste,</w:t>
            </w:r>
            <w:r w:rsidR="0039368E" w:rsidRPr="003A043B">
              <w:rPr>
                <w:rFonts w:eastAsia="Calibri"/>
                <w:color w:val="1E1E1E"/>
                <w:szCs w:val="22"/>
              </w:rPr>
              <w:br/>
              <w:t xml:space="preserve">-koristiti </w:t>
            </w:r>
            <w:r w:rsidRPr="003A043B">
              <w:rPr>
                <w:rFonts w:eastAsia="Calibri"/>
                <w:color w:val="1E1E1E"/>
                <w:szCs w:val="22"/>
              </w:rPr>
              <w:t>fotografije</w:t>
            </w:r>
            <w:r w:rsidR="0039368E" w:rsidRPr="003A043B">
              <w:rPr>
                <w:rFonts w:eastAsia="Calibri"/>
                <w:color w:val="1E1E1E"/>
                <w:szCs w:val="22"/>
              </w:rPr>
              <w:t xml:space="preserve"> i </w:t>
            </w:r>
            <w:r w:rsidR="00CF4773" w:rsidRPr="003A043B">
              <w:rPr>
                <w:rFonts w:eastAsia="Calibri"/>
                <w:color w:val="1E1E1E"/>
                <w:szCs w:val="22"/>
              </w:rPr>
              <w:t>sheme</w:t>
            </w:r>
            <w:r w:rsidR="0039368E" w:rsidRPr="003A043B">
              <w:rPr>
                <w:rFonts w:eastAsia="Calibri"/>
                <w:color w:val="1E1E1E"/>
                <w:szCs w:val="22"/>
              </w:rPr>
              <w:t xml:space="preserve"> o građi i ciklusu razmnožavanja glista,</w:t>
            </w:r>
            <w:r w:rsidR="0039368E" w:rsidRPr="003A043B">
              <w:rPr>
                <w:rFonts w:eastAsia="Calibri"/>
                <w:color w:val="1E1E1E"/>
                <w:szCs w:val="22"/>
              </w:rPr>
              <w:br/>
              <w:t>-koristiti prikupljeni materijal školjki i puževa,</w:t>
            </w:r>
            <w:r w:rsidR="0039368E" w:rsidRPr="003A043B">
              <w:rPr>
                <w:rFonts w:eastAsia="Calibri"/>
                <w:color w:val="1E1E1E"/>
                <w:szCs w:val="22"/>
              </w:rPr>
              <w:br/>
              <w:t xml:space="preserve">-pokazati </w:t>
            </w:r>
            <w:r w:rsidRPr="003A043B">
              <w:rPr>
                <w:rFonts w:eastAsia="Calibri"/>
                <w:color w:val="1E1E1E"/>
                <w:szCs w:val="22"/>
              </w:rPr>
              <w:t>fotografije</w:t>
            </w:r>
            <w:r w:rsidR="0039368E" w:rsidRPr="003A043B">
              <w:rPr>
                <w:rFonts w:eastAsia="Calibri"/>
                <w:color w:val="1E1E1E"/>
                <w:szCs w:val="22"/>
              </w:rPr>
              <w:t xml:space="preserve"> i zbirke insekata,</w:t>
            </w:r>
            <w:r w:rsidR="0039368E" w:rsidRPr="003A043B">
              <w:rPr>
                <w:rFonts w:eastAsia="Calibri"/>
                <w:color w:val="1E1E1E"/>
                <w:szCs w:val="22"/>
              </w:rPr>
              <w:br/>
              <w:t>-</w:t>
            </w:r>
            <w:r w:rsidR="0039527C" w:rsidRPr="003A043B">
              <w:rPr>
                <w:rFonts w:eastAsia="Calibri"/>
                <w:color w:val="1E1E1E"/>
                <w:szCs w:val="22"/>
                <w:lang w:val="hr-HR"/>
              </w:rPr>
              <w:t xml:space="preserve"> p</w:t>
            </w:r>
            <w:r w:rsidR="009614F7" w:rsidRPr="003A043B">
              <w:rPr>
                <w:rFonts w:eastAsia="Calibri"/>
                <w:color w:val="1E1E1E"/>
                <w:szCs w:val="22"/>
                <w:lang w:val="hr-HR"/>
              </w:rPr>
              <w:t>os</w:t>
            </w:r>
            <w:r w:rsidR="00892090" w:rsidRPr="003A043B">
              <w:rPr>
                <w:rFonts w:eastAsia="Calibri"/>
                <w:color w:val="1E1E1E"/>
                <w:szCs w:val="22"/>
                <w:lang w:val="hr-HR"/>
              </w:rPr>
              <w:t xml:space="preserve">matrati </w:t>
            </w:r>
            <w:r w:rsidR="00892090" w:rsidRPr="003A043B">
              <w:rPr>
                <w:rFonts w:eastAsia="Calibri"/>
                <w:color w:val="1E1E1E"/>
                <w:szCs w:val="22"/>
                <w:lang w:val="sr-Latn-BA"/>
              </w:rPr>
              <w:t>insekte</w:t>
            </w:r>
            <w:r w:rsidR="009614F7" w:rsidRPr="003A043B">
              <w:rPr>
                <w:rFonts w:eastAsia="Calibri"/>
                <w:color w:val="1E1E1E"/>
                <w:szCs w:val="22"/>
                <w:lang w:val="sr-Latn-BA"/>
              </w:rPr>
              <w:t>,</w:t>
            </w:r>
            <w:r w:rsidR="0039368E" w:rsidRPr="003A043B">
              <w:rPr>
                <w:rFonts w:eastAsia="Calibri"/>
                <w:color w:val="1E1E1E"/>
                <w:szCs w:val="22"/>
              </w:rPr>
              <w:br/>
              <w:t>-</w:t>
            </w:r>
            <w:r w:rsidR="00713B19" w:rsidRPr="003A043B">
              <w:rPr>
                <w:rFonts w:eastAsia="Calibri"/>
                <w:color w:val="1E1E1E"/>
                <w:szCs w:val="22"/>
              </w:rPr>
              <w:t>organizirati</w:t>
            </w:r>
            <w:r w:rsidR="0039368E" w:rsidRPr="003A043B">
              <w:rPr>
                <w:rFonts w:eastAsia="Calibri"/>
                <w:color w:val="1E1E1E"/>
                <w:szCs w:val="22"/>
              </w:rPr>
              <w:t xml:space="preserve"> rad po grupama radi upoznavanja građe kičmenjaka na ribama,</w:t>
            </w:r>
            <w:r w:rsidR="0039368E" w:rsidRPr="003A043B">
              <w:rPr>
                <w:rFonts w:eastAsia="Calibri"/>
                <w:color w:val="1E1E1E"/>
                <w:szCs w:val="22"/>
              </w:rPr>
              <w:br/>
              <w:t>-koristiti ključeve za determinaciju riba po ključu Vuković-Ivanović,</w:t>
            </w:r>
            <w:r w:rsidR="0039368E" w:rsidRPr="003A043B">
              <w:rPr>
                <w:rFonts w:eastAsia="Calibri"/>
                <w:color w:val="1E1E1E"/>
                <w:szCs w:val="22"/>
              </w:rPr>
              <w:br/>
              <w:t>-posjetiti instituciju i udruženje koje posjeduje zbirke ptica i sisara,</w:t>
            </w:r>
            <w:r w:rsidR="0039368E" w:rsidRPr="003A043B">
              <w:rPr>
                <w:rFonts w:eastAsia="Calibri"/>
                <w:color w:val="1E1E1E"/>
                <w:szCs w:val="22"/>
              </w:rPr>
              <w:br/>
              <w:t>-pripremiti i izvesti posjetu zoološkom vrtu ili muzeju, odnosno biološkoj zbirci radi posmatranja različitih grupa</w:t>
            </w:r>
          </w:p>
          <w:p w:rsidR="0039368E" w:rsidRPr="003A043B" w:rsidRDefault="0039368E" w:rsidP="00D5500D">
            <w:pPr>
              <w:rPr>
                <w:rFonts w:eastAsia="Calibri"/>
                <w:noProof/>
                <w:szCs w:val="22"/>
              </w:rPr>
            </w:pPr>
            <w:r w:rsidRPr="003A043B">
              <w:rPr>
                <w:rFonts w:eastAsia="Calibri"/>
                <w:color w:val="1E1E1E"/>
                <w:szCs w:val="22"/>
              </w:rPr>
              <w:t xml:space="preserve"> sisara,</w:t>
            </w:r>
            <w:r w:rsidRPr="003A043B">
              <w:rPr>
                <w:rFonts w:eastAsia="Calibri"/>
                <w:color w:val="1E1E1E"/>
                <w:szCs w:val="22"/>
              </w:rPr>
              <w:br/>
              <w:t>-posjetiti farmu u okruženju,</w:t>
            </w:r>
            <w:r w:rsidRPr="003A043B">
              <w:rPr>
                <w:rFonts w:eastAsia="Calibri"/>
                <w:color w:val="1E1E1E"/>
                <w:szCs w:val="22"/>
              </w:rPr>
              <w:br/>
              <w:t>-</w:t>
            </w:r>
            <w:r w:rsidR="00713B19" w:rsidRPr="003A043B">
              <w:rPr>
                <w:rFonts w:eastAsia="Calibri"/>
                <w:color w:val="1E1E1E"/>
                <w:szCs w:val="22"/>
              </w:rPr>
              <w:t>organizirati</w:t>
            </w:r>
            <w:r w:rsidRPr="003A043B">
              <w:rPr>
                <w:rFonts w:eastAsia="Calibri"/>
                <w:color w:val="1E1E1E"/>
                <w:szCs w:val="22"/>
              </w:rPr>
              <w:t xml:space="preserve"> izlazak u prirodu radi posmatranja različitih životinja,</w:t>
            </w:r>
            <w:r w:rsidRPr="003A043B">
              <w:rPr>
                <w:rFonts w:eastAsia="Calibri"/>
                <w:color w:val="1E1E1E"/>
                <w:szCs w:val="22"/>
              </w:rPr>
              <w:br/>
              <w:t>-koristiti film, CD o sisarima,</w:t>
            </w:r>
            <w:r w:rsidRPr="003A043B">
              <w:rPr>
                <w:rFonts w:eastAsia="Calibri"/>
                <w:color w:val="1E1E1E"/>
                <w:szCs w:val="22"/>
              </w:rPr>
              <w:br/>
              <w:t>-obraditi one vrste sisara koje su od značaja za struku.</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INTEGRACIJA</w:t>
            </w:r>
            <w:r w:rsidR="00067DD7" w:rsidRPr="003A043B">
              <w:rPr>
                <w:rFonts w:eastAsia="Calibri"/>
                <w:b/>
                <w:noProof/>
                <w:szCs w:val="22"/>
              </w:rPr>
              <w:t xml:space="preserve"> SA DRUGIM NASTAVNIM PREDMETIMA</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noProof/>
                <w:szCs w:val="22"/>
              </w:rPr>
            </w:pPr>
            <w:r w:rsidRPr="003A043B">
              <w:rPr>
                <w:rFonts w:eastAsia="Calibri"/>
                <w:color w:val="1E1E1E"/>
                <w:szCs w:val="22"/>
              </w:rPr>
              <w:t>Praktična nastava i stručno-</w:t>
            </w:r>
            <w:r w:rsidR="008E3AA4" w:rsidRPr="003A043B">
              <w:rPr>
                <w:rFonts w:eastAsia="Calibri"/>
                <w:color w:val="1E1E1E"/>
                <w:szCs w:val="22"/>
              </w:rPr>
              <w:t>teorijski</w:t>
            </w:r>
            <w:r w:rsidRPr="003A043B">
              <w:rPr>
                <w:rFonts w:eastAsia="Calibri"/>
                <w:color w:val="1E1E1E"/>
                <w:szCs w:val="22"/>
              </w:rPr>
              <w:t xml:space="preserve"> predmeti</w:t>
            </w:r>
            <w:r w:rsidR="00EA63F9" w:rsidRPr="003A043B">
              <w:rPr>
                <w:rFonts w:eastAsia="Calibri"/>
                <w:color w:val="1E1E1E"/>
                <w:szCs w:val="22"/>
              </w:rPr>
              <w:t>.</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IZVORI</w:t>
            </w:r>
            <w:r w:rsidR="00067DD7" w:rsidRPr="003A043B">
              <w:rPr>
                <w:rFonts w:eastAsia="Calibri"/>
                <w:b/>
                <w:noProof/>
                <w:szCs w:val="22"/>
              </w:rPr>
              <w:t xml:space="preserve"> ZA NASTAVNIKE</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EA63F9" w:rsidP="00D5500D">
            <w:pPr>
              <w:rPr>
                <w:rFonts w:eastAsia="Calibri"/>
                <w:noProof/>
                <w:szCs w:val="22"/>
              </w:rPr>
            </w:pPr>
            <w:r w:rsidRPr="003A043B">
              <w:rPr>
                <w:rFonts w:eastAsia="Calibri"/>
                <w:color w:val="1E1E1E"/>
                <w:szCs w:val="22"/>
              </w:rPr>
              <w:t>- S</w:t>
            </w:r>
            <w:r w:rsidR="0039368E" w:rsidRPr="003A043B">
              <w:rPr>
                <w:rFonts w:eastAsia="Calibri"/>
                <w:color w:val="1E1E1E"/>
                <w:szCs w:val="22"/>
              </w:rPr>
              <w:t>tručna literatura iz zoologije,</w:t>
            </w:r>
            <w:r w:rsidR="0039368E" w:rsidRPr="003A043B">
              <w:rPr>
                <w:rFonts w:eastAsia="Calibri"/>
                <w:color w:val="1E1E1E"/>
                <w:szCs w:val="22"/>
              </w:rPr>
              <w:br/>
              <w:t xml:space="preserve">-Biologija za prvi razred gimnazije, A. Sofradžija, </w:t>
            </w:r>
            <w:r w:rsidRPr="003A043B">
              <w:rPr>
                <w:rFonts w:eastAsia="Calibri"/>
                <w:color w:val="1E1E1E"/>
                <w:szCs w:val="22"/>
              </w:rPr>
              <w:t>D. Šoljan. R. Hadžiselimović,</w:t>
            </w:r>
            <w:r w:rsidRPr="003A043B">
              <w:rPr>
                <w:rFonts w:eastAsia="Calibri"/>
                <w:color w:val="1E1E1E"/>
                <w:szCs w:val="22"/>
              </w:rPr>
              <w:br/>
              <w:t>-Z</w:t>
            </w:r>
            <w:r w:rsidR="0039368E" w:rsidRPr="003A043B">
              <w:rPr>
                <w:rFonts w:eastAsia="Calibri"/>
                <w:color w:val="1E1E1E"/>
                <w:szCs w:val="22"/>
              </w:rPr>
              <w:t>oologija, Ante Lui, Zagreb (1993),</w:t>
            </w:r>
            <w:r w:rsidR="0039368E" w:rsidRPr="003A043B">
              <w:rPr>
                <w:rFonts w:eastAsia="Calibri"/>
                <w:color w:val="1E1E1E"/>
                <w:szCs w:val="22"/>
              </w:rPr>
              <w:br/>
              <w:t>-Lov na divl</w:t>
            </w:r>
            <w:r w:rsidRPr="003A043B">
              <w:rPr>
                <w:rFonts w:eastAsia="Calibri"/>
                <w:color w:val="1E1E1E"/>
                <w:szCs w:val="22"/>
              </w:rPr>
              <w:t>jač, A. Sofradžija, Sarajevo,</w:t>
            </w:r>
            <w:r w:rsidRPr="003A043B">
              <w:rPr>
                <w:rFonts w:eastAsia="Calibri"/>
                <w:color w:val="1E1E1E"/>
                <w:szCs w:val="22"/>
              </w:rPr>
              <w:br/>
              <w:t>-S</w:t>
            </w:r>
            <w:r w:rsidR="0039368E" w:rsidRPr="003A043B">
              <w:rPr>
                <w:rFonts w:eastAsia="Calibri"/>
                <w:color w:val="1E1E1E"/>
                <w:szCs w:val="22"/>
              </w:rPr>
              <w:t>latkovodne ribe Jugoslavije, T. Vuković, B. Ivanović, Sarajevo (1971),</w:t>
            </w:r>
            <w:r w:rsidR="0039368E" w:rsidRPr="003A043B">
              <w:rPr>
                <w:rFonts w:eastAsia="Calibri"/>
                <w:color w:val="1E1E1E"/>
                <w:szCs w:val="22"/>
              </w:rPr>
              <w:br/>
              <w:t>-ključevi za detrminaciju riba, ptica i sisara,</w:t>
            </w:r>
            <w:r w:rsidR="0039368E" w:rsidRPr="003A043B">
              <w:rPr>
                <w:rFonts w:eastAsia="Calibri"/>
                <w:color w:val="1E1E1E"/>
                <w:szCs w:val="22"/>
              </w:rPr>
              <w:br/>
              <w:t>-udžbenik za prvi razred gimnazije,</w:t>
            </w:r>
            <w:r w:rsidR="0039368E" w:rsidRPr="003A043B">
              <w:rPr>
                <w:rFonts w:eastAsia="Calibri"/>
                <w:color w:val="1E1E1E"/>
                <w:szCs w:val="22"/>
              </w:rPr>
              <w:br/>
              <w:t>-zbirka insekata prepariranih p</w:t>
            </w:r>
            <w:r w:rsidRPr="003A043B">
              <w:rPr>
                <w:rFonts w:eastAsia="Calibri"/>
                <w:color w:val="1E1E1E"/>
                <w:szCs w:val="22"/>
              </w:rPr>
              <w:t>tica i sisara,</w:t>
            </w:r>
            <w:r w:rsidRPr="003A043B">
              <w:rPr>
                <w:rFonts w:eastAsia="Calibri"/>
                <w:color w:val="1E1E1E"/>
                <w:szCs w:val="22"/>
              </w:rPr>
              <w:br/>
              <w:t>-prirodni materi</w:t>
            </w:r>
            <w:r w:rsidR="0039368E" w:rsidRPr="003A043B">
              <w:rPr>
                <w:rFonts w:eastAsia="Calibri"/>
                <w:color w:val="1E1E1E"/>
                <w:szCs w:val="22"/>
              </w:rPr>
              <w:t>jal,</w:t>
            </w:r>
            <w:r w:rsidR="0039368E" w:rsidRPr="003A043B">
              <w:rPr>
                <w:rFonts w:eastAsia="Calibri"/>
                <w:color w:val="1E1E1E"/>
                <w:szCs w:val="22"/>
              </w:rPr>
              <w:br/>
              <w:t xml:space="preserve">-fotografije, </w:t>
            </w:r>
            <w:r w:rsidR="00CF4773" w:rsidRPr="003A043B">
              <w:rPr>
                <w:rFonts w:eastAsia="Calibri"/>
                <w:color w:val="1E1E1E"/>
                <w:szCs w:val="22"/>
              </w:rPr>
              <w:t>sheme</w:t>
            </w:r>
            <w:r w:rsidR="0039368E" w:rsidRPr="003A043B">
              <w:rPr>
                <w:rFonts w:eastAsia="Calibri"/>
                <w:color w:val="1E1E1E"/>
                <w:szCs w:val="22"/>
              </w:rPr>
              <w:t xml:space="preserve">, folije, </w:t>
            </w:r>
            <w:r w:rsidR="001B5092" w:rsidRPr="003A043B">
              <w:rPr>
                <w:rFonts w:eastAsia="Calibri"/>
                <w:color w:val="1E1E1E"/>
                <w:szCs w:val="22"/>
              </w:rPr>
              <w:t>videozapis</w:t>
            </w:r>
            <w:r w:rsidR="0039368E" w:rsidRPr="003A043B">
              <w:rPr>
                <w:rFonts w:eastAsia="Calibri"/>
                <w:color w:val="1E1E1E"/>
                <w:szCs w:val="22"/>
              </w:rPr>
              <w:t>i, film,</w:t>
            </w:r>
            <w:r w:rsidR="0039368E" w:rsidRPr="003A043B">
              <w:rPr>
                <w:rFonts w:eastAsia="Calibri"/>
                <w:color w:val="1E1E1E"/>
                <w:szCs w:val="22"/>
              </w:rPr>
              <w:br/>
              <w:t>-internet.</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OCJENJIVANJE</w:t>
            </w:r>
            <w:r w:rsidR="00067DD7" w:rsidRPr="003A043B">
              <w:rPr>
                <w:rFonts w:eastAsia="Calibri"/>
                <w:b/>
                <w:noProof/>
                <w:szCs w:val="22"/>
              </w:rPr>
              <w:t xml:space="preserve"> I TEHNIKE OCJENJIVANJA</w:t>
            </w:r>
          </w:p>
          <w:p w:rsidR="00067DD7" w:rsidRPr="003A043B" w:rsidRDefault="00067DD7" w:rsidP="00067DD7">
            <w:pPr>
              <w:rPr>
                <w:rFonts w:eastAsiaTheme="minorHAnsi"/>
                <w:szCs w:val="22"/>
                <w:lang w:val="sr-Latn-BA"/>
              </w:rPr>
            </w:pPr>
            <w:r w:rsidRPr="003A043B">
              <w:rPr>
                <w:rFonts w:eastAsiaTheme="minorHAnsi"/>
                <w:szCs w:val="22"/>
                <w:lang w:val="sr-Latn-BA"/>
              </w:rPr>
              <w:t xml:space="preserve">Nastavnik je obavezan upoznati učenike s tehnikama i </w:t>
            </w:r>
            <w:r w:rsidR="0039527C" w:rsidRPr="003A043B">
              <w:rPr>
                <w:rFonts w:eastAsiaTheme="minorHAnsi"/>
                <w:szCs w:val="22"/>
                <w:lang w:val="sr-Latn-BA"/>
              </w:rPr>
              <w:t>kriterijumima</w:t>
            </w:r>
            <w:r w:rsidRPr="003A043B">
              <w:rPr>
                <w:rFonts w:eastAsiaTheme="minorHAnsi"/>
                <w:szCs w:val="22"/>
                <w:lang w:val="sr-Latn-BA"/>
              </w:rPr>
              <w:t xml:space="preserve"> ocjenjivanja.</w:t>
            </w:r>
          </w:p>
          <w:p w:rsidR="00067DD7" w:rsidRPr="003A043B" w:rsidRDefault="00067DD7" w:rsidP="00067DD7">
            <w:pPr>
              <w:rPr>
                <w:color w:val="1E1E1E"/>
                <w:szCs w:val="22"/>
              </w:rPr>
            </w:pPr>
            <w:r w:rsidRPr="003A043B">
              <w:rPr>
                <w:szCs w:val="22"/>
              </w:rPr>
              <w:t xml:space="preserve">Intervju, portfolio i test. </w:t>
            </w:r>
          </w:p>
          <w:p w:rsidR="00067DD7" w:rsidRPr="003A043B" w:rsidRDefault="00067DD7" w:rsidP="00D5500D">
            <w:pPr>
              <w:rPr>
                <w:rFonts w:eastAsia="Calibri"/>
                <w:b/>
                <w:noProof/>
                <w:szCs w:val="22"/>
              </w:rPr>
            </w:pPr>
          </w:p>
        </w:tc>
      </w:tr>
      <w:tr w:rsidR="001358A3"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358A3" w:rsidRPr="003A043B" w:rsidRDefault="001358A3" w:rsidP="00D5500D">
            <w:pPr>
              <w:rPr>
                <w:rFonts w:eastAsia="Calibri"/>
                <w:b/>
                <w:noProof/>
                <w:szCs w:val="22"/>
              </w:rPr>
            </w:pPr>
            <w:r w:rsidRPr="003A043B">
              <w:rPr>
                <w:rFonts w:eastAsia="Calibri"/>
                <w:b/>
                <w:noProof/>
                <w:szCs w:val="22"/>
              </w:rPr>
              <w:t>P</w:t>
            </w:r>
            <w:r w:rsidR="004A0142" w:rsidRPr="003A043B">
              <w:rPr>
                <w:rFonts w:eastAsia="Calibri"/>
                <w:b/>
                <w:noProof/>
                <w:szCs w:val="22"/>
              </w:rPr>
              <w:t>R</w:t>
            </w:r>
            <w:r w:rsidRPr="003A043B">
              <w:rPr>
                <w:rFonts w:eastAsia="Calibri"/>
                <w:b/>
                <w:noProof/>
                <w:szCs w:val="22"/>
              </w:rPr>
              <w:t>OFIL I STRUČNA SPREMA NASTAVNIKA</w:t>
            </w:r>
            <w:r w:rsidR="001F47FB" w:rsidRPr="003A043B">
              <w:rPr>
                <w:rFonts w:eastAsia="Calibri"/>
                <w:b/>
                <w:noProof/>
                <w:szCs w:val="22"/>
              </w:rPr>
              <w:t>:</w:t>
            </w:r>
          </w:p>
        </w:tc>
      </w:tr>
      <w:tr w:rsidR="001358A3"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358A3" w:rsidRPr="003A043B" w:rsidRDefault="001358A3" w:rsidP="004A0142">
            <w:pPr>
              <w:rPr>
                <w:rFonts w:eastAsia="Calibri"/>
                <w:b/>
                <w:noProof/>
                <w:szCs w:val="22"/>
              </w:rPr>
            </w:pPr>
          </w:p>
          <w:p w:rsidR="004A0142" w:rsidRPr="003A043B" w:rsidRDefault="004A0142" w:rsidP="000A336C">
            <w:pPr>
              <w:numPr>
                <w:ilvl w:val="0"/>
                <w:numId w:val="210"/>
              </w:numPr>
              <w:ind w:left="357" w:hanging="357"/>
              <w:rPr>
                <w:szCs w:val="22"/>
                <w:lang w:val="sr-Cyrl-BA"/>
              </w:rPr>
            </w:pPr>
            <w:r w:rsidRPr="003A043B">
              <w:rPr>
                <w:szCs w:val="22"/>
                <w:lang w:val="de-DE"/>
              </w:rPr>
              <w:t>profesor biologije,</w:t>
            </w:r>
          </w:p>
          <w:p w:rsidR="004A0142" w:rsidRPr="003A043B" w:rsidRDefault="004A0142" w:rsidP="000A336C">
            <w:pPr>
              <w:numPr>
                <w:ilvl w:val="0"/>
                <w:numId w:val="210"/>
              </w:numPr>
              <w:ind w:left="357" w:hanging="357"/>
              <w:rPr>
                <w:szCs w:val="22"/>
                <w:lang w:val="sr-Cyrl-BA"/>
              </w:rPr>
            </w:pPr>
            <w:r w:rsidRPr="003A043B">
              <w:rPr>
                <w:szCs w:val="22"/>
                <w:lang w:val="de-DE"/>
              </w:rPr>
              <w:t>profesor dvopredmetnog studija u kojem je biologija glavni ili ravnopravan predmet,</w:t>
            </w:r>
          </w:p>
          <w:p w:rsidR="004A0142" w:rsidRPr="003A043B" w:rsidRDefault="004A0142" w:rsidP="000A336C">
            <w:pPr>
              <w:numPr>
                <w:ilvl w:val="0"/>
                <w:numId w:val="210"/>
              </w:numPr>
              <w:ind w:left="357" w:hanging="357"/>
              <w:rPr>
                <w:szCs w:val="22"/>
                <w:lang w:val="sr-Cyrl-BA"/>
              </w:rPr>
            </w:pPr>
            <w:r w:rsidRPr="003A043B">
              <w:rPr>
                <w:szCs w:val="22"/>
                <w:lang w:val="de-DE"/>
              </w:rPr>
              <w:t>diplomirani biolog.</w:t>
            </w:r>
          </w:p>
          <w:p w:rsidR="004A0142" w:rsidRPr="003A043B" w:rsidRDefault="004A0142" w:rsidP="00D5500D">
            <w:pPr>
              <w:spacing w:after="60"/>
              <w:rPr>
                <w:rFonts w:eastAsia="Calibri"/>
                <w:noProof/>
                <w:szCs w:val="22"/>
                <w:lang w:val="hr-BA"/>
              </w:rPr>
            </w:pPr>
            <w:r w:rsidRPr="003A043B">
              <w:rPr>
                <w:rFonts w:eastAsia="Calibri"/>
                <w:noProof/>
                <w:szCs w:val="22"/>
                <w:lang w:val="sr-Cyrl-BA"/>
              </w:rPr>
              <w:t>Navedeni profili visoke stručne spreme (VII</w:t>
            </w:r>
            <w:r w:rsidRPr="003A043B">
              <w:rPr>
                <w:rFonts w:eastAsia="Calibri"/>
                <w:noProof/>
                <w:szCs w:val="22"/>
                <w:lang w:val="hr-BA"/>
              </w:rPr>
              <w:t>/1)</w:t>
            </w:r>
            <w:r w:rsidRPr="003A043B">
              <w:rPr>
                <w:rFonts w:eastAsia="Calibri"/>
                <w:noProof/>
                <w:szCs w:val="22"/>
                <w:lang w:val="sr-Cyrl-BA"/>
              </w:rPr>
              <w:t xml:space="preserve"> moraju proizlaziti iz studijskog programa u trajanju od najmanje četiri godine</w:t>
            </w:r>
            <w:r w:rsidRPr="003A043B">
              <w:rPr>
                <w:rFonts w:eastAsia="Calibri"/>
                <w:noProof/>
                <w:szCs w:val="22"/>
                <w:lang w:val="hr-BA"/>
              </w:rPr>
              <w:t>.</w:t>
            </w:r>
          </w:p>
          <w:p w:rsidR="004A0142" w:rsidRPr="003A043B" w:rsidRDefault="004A0142" w:rsidP="00D5500D">
            <w:pPr>
              <w:spacing w:after="60"/>
              <w:rPr>
                <w:rFonts w:eastAsia="Calibri"/>
                <w:noProof/>
                <w:szCs w:val="22"/>
                <w:lang w:val="sr-Cyrl-BA"/>
              </w:rPr>
            </w:pPr>
            <w:r w:rsidRPr="003A043B">
              <w:rPr>
                <w:rFonts w:eastAsia="Calibri"/>
                <w:noProof/>
                <w:szCs w:val="22"/>
                <w:lang w:val="hr-BA"/>
              </w:rPr>
              <w:lastRenderedPageBreak/>
              <w:t>Nastavu mogu izvoditi</w:t>
            </w:r>
            <w:r w:rsidRPr="003A043B">
              <w:rPr>
                <w:rFonts w:eastAsia="Calibri"/>
                <w:noProof/>
                <w:szCs w:val="22"/>
                <w:lang w:val="sr-Cyrl-BA"/>
              </w:rPr>
              <w:t xml:space="preserve"> i drugi </w:t>
            </w:r>
            <w:r w:rsidRPr="003A043B">
              <w:rPr>
                <w:rFonts w:eastAsia="Calibri"/>
                <w:noProof/>
                <w:szCs w:val="22"/>
                <w:lang w:val="hr-BA"/>
              </w:rPr>
              <w:t>ekvivalentni</w:t>
            </w:r>
            <w:r w:rsidRPr="003A043B">
              <w:rPr>
                <w:rFonts w:eastAsia="Calibri"/>
                <w:noProof/>
                <w:szCs w:val="22"/>
                <w:lang w:val="sr-Cyrl-BA"/>
              </w:rPr>
              <w:t xml:space="preserve"> profili </w:t>
            </w:r>
            <w:r w:rsidRPr="003A043B">
              <w:rPr>
                <w:rFonts w:eastAsia="Calibri"/>
                <w:noProof/>
                <w:szCs w:val="22"/>
                <w:lang w:val="hr-BA"/>
              </w:rPr>
              <w:t xml:space="preserve">gore navedenim profilima, </w:t>
            </w:r>
            <w:r w:rsidRPr="003A043B">
              <w:rPr>
                <w:rFonts w:eastAsia="Calibri"/>
                <w:noProof/>
                <w:szCs w:val="22"/>
                <w:lang w:val="sr-Cyrl-BA"/>
              </w:rPr>
              <w:t xml:space="preserve">stečeni pohađanjem studijskog programa </w:t>
            </w:r>
            <w:r w:rsidRPr="003A043B">
              <w:rPr>
                <w:rFonts w:eastAsia="Calibri"/>
                <w:noProof/>
                <w:szCs w:val="22"/>
                <w:lang w:val="hr-BA"/>
              </w:rPr>
              <w:t xml:space="preserve">biologije </w:t>
            </w:r>
            <w:r w:rsidRPr="003A043B">
              <w:rPr>
                <w:rFonts w:eastAsia="Calibri"/>
                <w:noProof/>
                <w:szCs w:val="22"/>
                <w:lang w:val="sr-Cyrl-BA"/>
              </w:rPr>
              <w:t>u istom ili dužem trajanju u bolonjskom visokoobrazovnom procesu, sa diplomom i dodatkom diplome, iz kojih se može utvrditi osposob</w:t>
            </w:r>
            <w:r w:rsidRPr="003A043B">
              <w:rPr>
                <w:rFonts w:eastAsia="Calibri"/>
                <w:noProof/>
                <w:szCs w:val="22"/>
                <w:lang w:val="sr-Latn-BA"/>
              </w:rPr>
              <w:t>lj</w:t>
            </w:r>
            <w:r w:rsidRPr="003A043B">
              <w:rPr>
                <w:rFonts w:eastAsia="Calibri"/>
                <w:noProof/>
                <w:szCs w:val="22"/>
                <w:lang w:val="sr-Cyrl-BA"/>
              </w:rPr>
              <w:t>enost za rad u nastavi, a izdaje se i prilaže uz diplomu visokoškolske ustanove radi deta</w:t>
            </w:r>
            <w:r w:rsidRPr="003A043B">
              <w:rPr>
                <w:rFonts w:eastAsia="Calibri"/>
                <w:noProof/>
                <w:szCs w:val="22"/>
                <w:lang w:val="sr-Latn-BA"/>
              </w:rPr>
              <w:t>lj</w:t>
            </w:r>
            <w:r w:rsidRPr="003A043B">
              <w:rPr>
                <w:rFonts w:eastAsia="Calibri"/>
                <w:noProof/>
                <w:szCs w:val="22"/>
                <w:lang w:val="sr-Cyrl-BA"/>
              </w:rPr>
              <w:t>nijeg uvida u nivo, prirodu, sadržaj, sistem i pravila studiranja.</w:t>
            </w:r>
          </w:p>
          <w:p w:rsidR="004A0142" w:rsidRPr="003A043B" w:rsidRDefault="004A0142" w:rsidP="00D5500D">
            <w:r w:rsidRPr="003A043B">
              <w:rPr>
                <w:b/>
                <w:szCs w:val="22"/>
                <w:lang w:val="sr-Latn-RS"/>
              </w:rPr>
              <w:t xml:space="preserve">Napomena: </w:t>
            </w:r>
            <w:r w:rsidRPr="003A043B">
              <w:rPr>
                <w:szCs w:val="22"/>
                <w:lang w:val="sr-Latn-RS"/>
              </w:rPr>
              <w:t xml:space="preserve">Nastavnici čiji profili nisu nabrojani, koji su primljeni u radni odnos do </w:t>
            </w:r>
            <w:r w:rsidRPr="003A043B">
              <w:rPr>
                <w:szCs w:val="22"/>
                <w:lang w:val="hr-BA"/>
              </w:rPr>
              <w:t>primjene</w:t>
            </w:r>
            <w:r w:rsidRPr="003A043B">
              <w:rPr>
                <w:szCs w:val="22"/>
                <w:lang w:val="sr-Latn-RS"/>
              </w:rPr>
              <w:t xml:space="preserve"> ovog Nastavnog plana i programa u srednjim školama Brčko distrikta BiH, mogu i dalje izvoditi nastavu.</w:t>
            </w:r>
          </w:p>
          <w:p w:rsidR="001358A3" w:rsidRPr="003A043B" w:rsidRDefault="001358A3" w:rsidP="004A0142">
            <w:pPr>
              <w:rPr>
                <w:rFonts w:eastAsia="Calibri"/>
                <w:b/>
                <w:noProof/>
                <w:szCs w:val="22"/>
              </w:rPr>
            </w:pPr>
          </w:p>
        </w:tc>
      </w:tr>
    </w:tbl>
    <w:p w:rsidR="0039368E" w:rsidRPr="003A043B" w:rsidRDefault="0039368E" w:rsidP="0039368E">
      <w:pPr>
        <w:rPr>
          <w:b/>
          <w:szCs w:val="22"/>
          <w:lang w:val="de-DE"/>
        </w:rPr>
      </w:pPr>
    </w:p>
    <w:p w:rsidR="0039368E" w:rsidRPr="003A043B" w:rsidRDefault="0039368E" w:rsidP="0039368E">
      <w:pPr>
        <w:jc w:val="center"/>
        <w:rPr>
          <w:b/>
          <w:szCs w:val="22"/>
          <w:lang w:val="de-DE"/>
        </w:rPr>
      </w:pPr>
    </w:p>
    <w:p w:rsidR="0039368E" w:rsidRPr="003A043B" w:rsidRDefault="0039368E" w:rsidP="0039368E">
      <w:pPr>
        <w:jc w:val="center"/>
        <w:rPr>
          <w:b/>
          <w:szCs w:val="22"/>
          <w:lang w:val="de-DE"/>
        </w:rPr>
      </w:pPr>
    </w:p>
    <w:p w:rsidR="0039368E" w:rsidRPr="003A043B" w:rsidRDefault="0039368E" w:rsidP="0039368E">
      <w:pPr>
        <w:jc w:val="center"/>
        <w:rPr>
          <w:b/>
          <w:szCs w:val="22"/>
          <w:lang w:val="de-DE"/>
        </w:rPr>
      </w:pPr>
    </w:p>
    <w:p w:rsidR="0039368E" w:rsidRPr="003A043B" w:rsidRDefault="0039368E"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4A0142" w:rsidRPr="003A043B" w:rsidRDefault="004A0142" w:rsidP="0039368E">
      <w:pPr>
        <w:rPr>
          <w:szCs w:val="22"/>
          <w:lang w:val="de-DE"/>
        </w:rPr>
      </w:pPr>
    </w:p>
    <w:p w:rsidR="0039368E" w:rsidRPr="003A043B" w:rsidRDefault="0039368E" w:rsidP="0039368E">
      <w:pPr>
        <w:jc w:val="center"/>
        <w:rPr>
          <w:b/>
          <w:szCs w:val="22"/>
          <w:lang w:val="hr-BA"/>
        </w:rPr>
      </w:pPr>
    </w:p>
    <w:p w:rsidR="00067DD7" w:rsidRPr="003A043B" w:rsidRDefault="00555817" w:rsidP="00D5500D">
      <w:pPr>
        <w:ind w:left="357" w:hanging="357"/>
        <w:jc w:val="center"/>
        <w:rPr>
          <w:b/>
          <w:bCs/>
          <w:szCs w:val="22"/>
          <w:lang w:val="hr-BA"/>
        </w:rPr>
      </w:pPr>
      <w:r w:rsidRPr="003A043B">
        <w:rPr>
          <w:b/>
          <w:bCs/>
          <w:szCs w:val="22"/>
          <w:lang w:val="hr-BA"/>
        </w:rPr>
        <w:t>NASTAVNI</w:t>
      </w:r>
      <w:r w:rsidR="00067DD7" w:rsidRPr="003A043B">
        <w:rPr>
          <w:b/>
          <w:bCs/>
          <w:szCs w:val="22"/>
          <w:lang w:val="hr-BA"/>
        </w:rPr>
        <w:t xml:space="preserve"> </w:t>
      </w:r>
      <w:r w:rsidRPr="003A043B">
        <w:rPr>
          <w:b/>
          <w:bCs/>
          <w:szCs w:val="22"/>
          <w:lang w:val="hr-BA"/>
        </w:rPr>
        <w:t>PROGRAM</w:t>
      </w:r>
    </w:p>
    <w:p w:rsidR="00067DD7" w:rsidRPr="003A043B" w:rsidRDefault="00555817" w:rsidP="00D5500D">
      <w:pPr>
        <w:pStyle w:val="Heading1"/>
        <w:rPr>
          <w:lang w:val="sr-Cyrl-BA"/>
        </w:rPr>
      </w:pPr>
      <w:bookmarkStart w:id="12" w:name="_Toc109039100"/>
      <w:r w:rsidRPr="003A043B">
        <w:rPr>
          <w:rFonts w:eastAsiaTheme="majorEastAsia"/>
          <w:lang w:val="sr-Cyrl-BA"/>
        </w:rPr>
        <w:t>HEMIJA</w:t>
      </w:r>
      <w:bookmarkEnd w:id="12"/>
    </w:p>
    <w:p w:rsidR="00067DD7" w:rsidRPr="003A043B" w:rsidRDefault="00EA63F9" w:rsidP="00D5500D">
      <w:pPr>
        <w:ind w:left="357" w:hanging="357"/>
        <w:jc w:val="center"/>
        <w:rPr>
          <w:bCs/>
          <w:szCs w:val="22"/>
          <w:lang w:val="bs-Cyrl-BA"/>
        </w:rPr>
      </w:pPr>
      <w:r w:rsidRPr="003A043B">
        <w:rPr>
          <w:bCs/>
          <w:szCs w:val="22"/>
          <w:lang w:val="bs-Cyrl-BA"/>
        </w:rPr>
        <w:t>GODIŠN</w:t>
      </w:r>
      <w:r w:rsidRPr="003A043B">
        <w:rPr>
          <w:bCs/>
          <w:szCs w:val="22"/>
        </w:rPr>
        <w:t>J</w:t>
      </w:r>
      <w:r w:rsidR="00555817" w:rsidRPr="003A043B">
        <w:rPr>
          <w:bCs/>
          <w:szCs w:val="22"/>
          <w:lang w:val="bs-Cyrl-BA"/>
        </w:rPr>
        <w:t>I</w:t>
      </w:r>
      <w:r w:rsidR="00067DD7" w:rsidRPr="003A043B">
        <w:rPr>
          <w:bCs/>
          <w:szCs w:val="22"/>
          <w:lang w:val="bs-Cyrl-BA"/>
        </w:rPr>
        <w:t xml:space="preserve"> </w:t>
      </w:r>
      <w:r w:rsidR="00555817" w:rsidRPr="003A043B">
        <w:rPr>
          <w:bCs/>
          <w:szCs w:val="22"/>
          <w:lang w:val="bs-Cyrl-BA"/>
        </w:rPr>
        <w:t>BROJ</w:t>
      </w:r>
      <w:r w:rsidR="00067DD7" w:rsidRPr="003A043B">
        <w:rPr>
          <w:bCs/>
          <w:szCs w:val="22"/>
          <w:lang w:val="bs-Cyrl-BA"/>
        </w:rPr>
        <w:t xml:space="preserve"> </w:t>
      </w:r>
      <w:r w:rsidR="00555817" w:rsidRPr="003A043B">
        <w:rPr>
          <w:bCs/>
          <w:szCs w:val="22"/>
          <w:lang w:val="hr-BA"/>
        </w:rPr>
        <w:t>NASTAVNIH</w:t>
      </w:r>
      <w:r w:rsidR="00067DD7" w:rsidRPr="003A043B">
        <w:rPr>
          <w:bCs/>
          <w:szCs w:val="22"/>
          <w:lang w:val="hr-BA"/>
        </w:rPr>
        <w:t xml:space="preserve"> </w:t>
      </w:r>
      <w:r w:rsidR="00555817" w:rsidRPr="003A043B">
        <w:rPr>
          <w:bCs/>
          <w:szCs w:val="22"/>
          <w:lang w:val="bs-Cyrl-BA"/>
        </w:rPr>
        <w:t>ČASOVA</w:t>
      </w:r>
      <w:r w:rsidR="00067DD7" w:rsidRPr="003A043B">
        <w:rPr>
          <w:bCs/>
          <w:szCs w:val="22"/>
          <w:lang w:val="bs-Cyrl-BA"/>
        </w:rPr>
        <w:t>: 70</w:t>
      </w:r>
    </w:p>
    <w:p w:rsidR="00067DD7" w:rsidRPr="003A043B" w:rsidRDefault="00555817" w:rsidP="00D5500D">
      <w:pPr>
        <w:ind w:left="357" w:hanging="357"/>
        <w:jc w:val="center"/>
        <w:rPr>
          <w:bCs/>
          <w:szCs w:val="22"/>
          <w:lang w:val="hr-BA"/>
        </w:rPr>
      </w:pPr>
      <w:r w:rsidRPr="003A043B">
        <w:rPr>
          <w:szCs w:val="22"/>
          <w:lang w:val="hr-BA"/>
        </w:rPr>
        <w:t>SEDMIČNI</w:t>
      </w:r>
      <w:r w:rsidR="00067DD7" w:rsidRPr="003A043B">
        <w:rPr>
          <w:szCs w:val="22"/>
          <w:lang w:val="hr-BA"/>
        </w:rPr>
        <w:t xml:space="preserve"> </w:t>
      </w:r>
      <w:r w:rsidRPr="003A043B">
        <w:rPr>
          <w:szCs w:val="22"/>
          <w:lang w:val="hr-BA"/>
        </w:rPr>
        <w:t>BROJ</w:t>
      </w:r>
      <w:r w:rsidR="00067DD7" w:rsidRPr="003A043B">
        <w:rPr>
          <w:szCs w:val="22"/>
          <w:lang w:val="hr-BA"/>
        </w:rPr>
        <w:t xml:space="preserve"> </w:t>
      </w:r>
      <w:r w:rsidRPr="003A043B">
        <w:rPr>
          <w:szCs w:val="22"/>
          <w:lang w:val="hr-BA"/>
        </w:rPr>
        <w:t>NASTAVNIH</w:t>
      </w:r>
      <w:r w:rsidR="00067DD7" w:rsidRPr="003A043B">
        <w:rPr>
          <w:szCs w:val="22"/>
          <w:lang w:val="hr-BA"/>
        </w:rPr>
        <w:t xml:space="preserve"> </w:t>
      </w:r>
      <w:r w:rsidRPr="003A043B">
        <w:rPr>
          <w:szCs w:val="22"/>
          <w:lang w:val="hr-BA"/>
        </w:rPr>
        <w:t>ČASOVA</w:t>
      </w:r>
      <w:r w:rsidR="00067DD7" w:rsidRPr="003A043B">
        <w:rPr>
          <w:szCs w:val="22"/>
          <w:lang w:val="hr-BA"/>
        </w:rPr>
        <w:t xml:space="preserve">: </w:t>
      </w:r>
      <w:r w:rsidR="00067DD7" w:rsidRPr="003A043B">
        <w:rPr>
          <w:bCs/>
          <w:szCs w:val="22"/>
          <w:lang w:val="hr-BA"/>
        </w:rPr>
        <w:t>2</w:t>
      </w:r>
    </w:p>
    <w:p w:rsidR="00067DD7" w:rsidRPr="003A043B" w:rsidRDefault="00555817" w:rsidP="00D5500D">
      <w:pPr>
        <w:ind w:left="357" w:hanging="357"/>
        <w:jc w:val="center"/>
        <w:rPr>
          <w:bCs/>
          <w:szCs w:val="22"/>
          <w:lang w:val="bs-Cyrl-BA"/>
        </w:rPr>
      </w:pPr>
      <w:r w:rsidRPr="003A043B">
        <w:rPr>
          <w:bCs/>
          <w:szCs w:val="22"/>
          <w:lang w:val="hr-BA"/>
        </w:rPr>
        <w:t>BROJ</w:t>
      </w:r>
      <w:r w:rsidR="00067DD7" w:rsidRPr="003A043B">
        <w:rPr>
          <w:bCs/>
          <w:szCs w:val="22"/>
          <w:lang w:val="hr-BA"/>
        </w:rPr>
        <w:t xml:space="preserve"> </w:t>
      </w:r>
      <w:r w:rsidRPr="003A043B">
        <w:rPr>
          <w:bCs/>
          <w:szCs w:val="22"/>
          <w:lang w:val="hr-BA"/>
        </w:rPr>
        <w:t>MODULA</w:t>
      </w:r>
      <w:r w:rsidR="00067DD7" w:rsidRPr="003A043B">
        <w:rPr>
          <w:bCs/>
          <w:szCs w:val="22"/>
          <w:lang w:val="hr-BA"/>
        </w:rPr>
        <w:t xml:space="preserve">: </w:t>
      </w:r>
      <w:r w:rsidR="00067DD7" w:rsidRPr="003A043B">
        <w:rPr>
          <w:bCs/>
          <w:szCs w:val="22"/>
          <w:lang w:val="bs-Cyrl-BA"/>
        </w:rPr>
        <w:t>2</w:t>
      </w: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67DD7" w:rsidRPr="003A043B" w:rsidRDefault="00067DD7" w:rsidP="00D5500D">
      <w:pPr>
        <w:rPr>
          <w:szCs w:val="22"/>
          <w:lang w:val="hr-HR"/>
        </w:rPr>
      </w:pPr>
    </w:p>
    <w:p w:rsidR="000508E4" w:rsidRPr="003A043B" w:rsidRDefault="000508E4" w:rsidP="00D5500D">
      <w:pPr>
        <w:rPr>
          <w:szCs w:val="22"/>
          <w:lang w:val="hr-HR"/>
        </w:rPr>
      </w:pPr>
    </w:p>
    <w:p w:rsidR="000508E4" w:rsidRPr="003A043B" w:rsidRDefault="000508E4" w:rsidP="00D5500D">
      <w:pPr>
        <w:rPr>
          <w:szCs w:val="22"/>
          <w:lang w:val="hr-HR"/>
        </w:rPr>
      </w:pPr>
    </w:p>
    <w:p w:rsidR="000508E4" w:rsidRPr="003A043B" w:rsidRDefault="000508E4" w:rsidP="00D5500D">
      <w:pPr>
        <w:rPr>
          <w:szCs w:val="22"/>
          <w:lang w:val="hr-HR"/>
        </w:rPr>
      </w:pPr>
    </w:p>
    <w:p w:rsidR="000508E4" w:rsidRPr="003A043B" w:rsidRDefault="000508E4" w:rsidP="00D5500D">
      <w:pPr>
        <w:rPr>
          <w:szCs w:val="22"/>
          <w:lang w:val="hr-HR"/>
        </w:rPr>
      </w:pPr>
    </w:p>
    <w:p w:rsidR="000508E4" w:rsidRPr="003A043B" w:rsidRDefault="000508E4" w:rsidP="00D5500D">
      <w:pPr>
        <w:rPr>
          <w:szCs w:val="22"/>
          <w:lang w:val="hr-HR"/>
        </w:rPr>
      </w:pPr>
    </w:p>
    <w:p w:rsidR="000508E4" w:rsidRPr="003A043B" w:rsidRDefault="000508E4" w:rsidP="00D5500D">
      <w:pPr>
        <w:rPr>
          <w:szCs w:val="22"/>
          <w:lang w:val="hr-HR"/>
        </w:rPr>
      </w:pPr>
    </w:p>
    <w:p w:rsidR="000508E4" w:rsidRPr="003A043B" w:rsidRDefault="000508E4" w:rsidP="00D5500D">
      <w:pPr>
        <w:rPr>
          <w:szCs w:val="22"/>
          <w:lang w:val="hr-HR"/>
        </w:rPr>
      </w:pPr>
    </w:p>
    <w:p w:rsidR="000508E4" w:rsidRPr="003A043B" w:rsidRDefault="000508E4" w:rsidP="00D5500D">
      <w:pPr>
        <w:rPr>
          <w:szCs w:val="22"/>
          <w:lang w:val="hr-HR"/>
        </w:rPr>
      </w:pPr>
    </w:p>
    <w:p w:rsidR="000508E4" w:rsidRPr="003A043B" w:rsidRDefault="000508E4" w:rsidP="00D5500D">
      <w:pPr>
        <w:rPr>
          <w:szCs w:val="22"/>
          <w:lang w:val="hr-HR"/>
        </w:rPr>
      </w:pPr>
    </w:p>
    <w:p w:rsidR="000508E4" w:rsidRPr="003A043B" w:rsidRDefault="000508E4" w:rsidP="00D5500D">
      <w:pPr>
        <w:rPr>
          <w:szCs w:val="22"/>
          <w:lang w:val="hr-HR"/>
        </w:rPr>
      </w:pPr>
    </w:p>
    <w:p w:rsidR="000508E4" w:rsidRPr="003A043B" w:rsidRDefault="000508E4" w:rsidP="00D5500D">
      <w:pPr>
        <w:rPr>
          <w:szCs w:val="22"/>
          <w:lang w:val="hr-HR"/>
        </w:rPr>
      </w:pPr>
    </w:p>
    <w:p w:rsidR="00276A6D" w:rsidRPr="003A043B" w:rsidRDefault="00276A6D" w:rsidP="00D5500D">
      <w:pPr>
        <w:rPr>
          <w:szCs w:val="22"/>
          <w:lang w:val="hr-HR"/>
        </w:rPr>
      </w:pPr>
    </w:p>
    <w:p w:rsidR="00276A6D" w:rsidRPr="003A043B" w:rsidRDefault="00276A6D" w:rsidP="00D5500D">
      <w:pPr>
        <w:rPr>
          <w:szCs w:val="22"/>
          <w:lang w:val="hr-HR"/>
        </w:rPr>
      </w:pPr>
    </w:p>
    <w:p w:rsidR="000508E4" w:rsidRPr="003A043B" w:rsidRDefault="000508E4" w:rsidP="00D5500D">
      <w:pPr>
        <w:rPr>
          <w:szCs w:val="22"/>
          <w:lang w:val="hr-HR"/>
        </w:rPr>
      </w:pPr>
    </w:p>
    <w:p w:rsidR="00067DD7" w:rsidRPr="003A043B" w:rsidRDefault="00067DD7" w:rsidP="00067DD7">
      <w:pPr>
        <w:rPr>
          <w:szCs w:val="22"/>
          <w:lang w:val="hr-HR"/>
        </w:rPr>
      </w:pP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9"/>
        <w:gridCol w:w="881"/>
        <w:gridCol w:w="1933"/>
        <w:gridCol w:w="2826"/>
        <w:gridCol w:w="2335"/>
      </w:tblGrid>
      <w:tr w:rsidR="0039368E" w:rsidRPr="003A043B" w:rsidTr="00067DD7">
        <w:trPr>
          <w:jc w:val="center"/>
        </w:trPr>
        <w:tc>
          <w:tcPr>
            <w:tcW w:w="2830" w:type="dxa"/>
            <w:gridSpan w:val="2"/>
            <w:tcBorders>
              <w:top w:val="single" w:sz="4" w:space="0" w:color="000000"/>
              <w:left w:val="single" w:sz="4" w:space="0" w:color="000000"/>
              <w:bottom w:val="single" w:sz="4" w:space="0" w:color="000000"/>
              <w:right w:val="single" w:sz="4" w:space="0" w:color="auto"/>
            </w:tcBorders>
          </w:tcPr>
          <w:p w:rsidR="0039368E" w:rsidRPr="003A043B" w:rsidRDefault="00555817" w:rsidP="00D5500D">
            <w:pPr>
              <w:rPr>
                <w:b/>
                <w:szCs w:val="22"/>
                <w:lang w:val="sr-Cyrl-BA"/>
              </w:rPr>
            </w:pPr>
            <w:r w:rsidRPr="003A043B">
              <w:rPr>
                <w:b/>
                <w:szCs w:val="22"/>
              </w:rPr>
              <w:t>PREDME</w:t>
            </w:r>
            <w:r w:rsidRPr="003A043B">
              <w:rPr>
                <w:b/>
                <w:szCs w:val="22"/>
                <w:lang w:val="sr-Cyrl-BA"/>
              </w:rPr>
              <w:t>T</w:t>
            </w:r>
            <w:r w:rsidR="00067DD7" w:rsidRPr="003A043B">
              <w:rPr>
                <w:b/>
                <w:szCs w:val="22"/>
                <w:lang w:val="sr-Cyrl-BA"/>
              </w:rPr>
              <w:t xml:space="preserve"> (</w:t>
            </w:r>
            <w:r w:rsidRPr="003A043B">
              <w:rPr>
                <w:b/>
                <w:szCs w:val="22"/>
                <w:lang w:val="sr-Cyrl-BA"/>
              </w:rPr>
              <w:t>naziv</w:t>
            </w:r>
            <w:r w:rsidR="00067DD7" w:rsidRPr="003A043B">
              <w:rPr>
                <w:b/>
                <w:szCs w:val="22"/>
                <w:lang w:val="sr-Cyrl-BA"/>
              </w:rPr>
              <w:t>)</w:t>
            </w:r>
          </w:p>
        </w:tc>
        <w:tc>
          <w:tcPr>
            <w:tcW w:w="7094" w:type="dxa"/>
            <w:gridSpan w:val="3"/>
            <w:tcBorders>
              <w:top w:val="single" w:sz="4" w:space="0" w:color="000000"/>
              <w:left w:val="single" w:sz="4" w:space="0" w:color="auto"/>
              <w:bottom w:val="single" w:sz="4" w:space="0" w:color="000000"/>
              <w:right w:val="single" w:sz="4" w:space="0" w:color="000000"/>
            </w:tcBorders>
          </w:tcPr>
          <w:p w:rsidR="0039368E" w:rsidRPr="003A043B" w:rsidRDefault="00555817" w:rsidP="00D5500D">
            <w:pPr>
              <w:rPr>
                <w:szCs w:val="22"/>
              </w:rPr>
            </w:pPr>
            <w:r w:rsidRPr="003A043B">
              <w:rPr>
                <w:szCs w:val="22"/>
              </w:rPr>
              <w:t>Hemija</w:t>
            </w:r>
          </w:p>
        </w:tc>
      </w:tr>
      <w:tr w:rsidR="0039368E" w:rsidRPr="003A043B" w:rsidTr="00067DD7">
        <w:trPr>
          <w:jc w:val="center"/>
        </w:trPr>
        <w:tc>
          <w:tcPr>
            <w:tcW w:w="2830" w:type="dxa"/>
            <w:gridSpan w:val="2"/>
            <w:tcBorders>
              <w:top w:val="single" w:sz="4" w:space="0" w:color="000000"/>
              <w:left w:val="single" w:sz="4" w:space="0" w:color="000000"/>
              <w:bottom w:val="single" w:sz="4" w:space="0" w:color="000000"/>
              <w:right w:val="single" w:sz="4" w:space="0" w:color="auto"/>
            </w:tcBorders>
          </w:tcPr>
          <w:p w:rsidR="0039368E" w:rsidRPr="003A043B" w:rsidRDefault="00555817" w:rsidP="00D5500D">
            <w:pPr>
              <w:rPr>
                <w:b/>
                <w:szCs w:val="22"/>
                <w:lang w:val="sr-Cyrl-BA"/>
              </w:rPr>
            </w:pPr>
            <w:r w:rsidRPr="003A043B">
              <w:rPr>
                <w:b/>
                <w:szCs w:val="22"/>
              </w:rPr>
              <w:t>MODUL</w:t>
            </w:r>
            <w:r w:rsidR="00067DD7" w:rsidRPr="003A043B">
              <w:rPr>
                <w:b/>
                <w:szCs w:val="22"/>
                <w:lang w:val="sr-Cyrl-BA"/>
              </w:rPr>
              <w:t xml:space="preserve"> (</w:t>
            </w:r>
            <w:r w:rsidRPr="003A043B">
              <w:rPr>
                <w:b/>
                <w:szCs w:val="22"/>
                <w:lang w:val="sr-Cyrl-BA"/>
              </w:rPr>
              <w:t>naziv</w:t>
            </w:r>
            <w:r w:rsidR="00067DD7" w:rsidRPr="003A043B">
              <w:rPr>
                <w:b/>
                <w:szCs w:val="22"/>
                <w:lang w:val="sr-Cyrl-BA"/>
              </w:rPr>
              <w:t>)</w:t>
            </w:r>
          </w:p>
        </w:tc>
        <w:tc>
          <w:tcPr>
            <w:tcW w:w="7094" w:type="dxa"/>
            <w:gridSpan w:val="3"/>
            <w:tcBorders>
              <w:top w:val="single" w:sz="4" w:space="0" w:color="000000"/>
              <w:left w:val="single" w:sz="4" w:space="0" w:color="auto"/>
              <w:bottom w:val="single" w:sz="4" w:space="0" w:color="000000"/>
              <w:right w:val="single" w:sz="4" w:space="0" w:color="000000"/>
            </w:tcBorders>
          </w:tcPr>
          <w:p w:rsidR="0039368E" w:rsidRPr="003A043B" w:rsidRDefault="00EA63F9" w:rsidP="00D5500D">
            <w:pPr>
              <w:rPr>
                <w:szCs w:val="22"/>
              </w:rPr>
            </w:pPr>
            <w:r w:rsidRPr="003A043B">
              <w:rPr>
                <w:szCs w:val="22"/>
              </w:rPr>
              <w:t>Opć</w:t>
            </w:r>
            <w:r w:rsidR="00555817" w:rsidRPr="003A043B">
              <w:rPr>
                <w:szCs w:val="22"/>
              </w:rPr>
              <w:t>a</w:t>
            </w:r>
            <w:r w:rsidR="0039368E" w:rsidRPr="003A043B">
              <w:rPr>
                <w:szCs w:val="22"/>
              </w:rPr>
              <w:t xml:space="preserve"> </w:t>
            </w:r>
            <w:r w:rsidR="00555817" w:rsidRPr="003A043B">
              <w:rPr>
                <w:szCs w:val="22"/>
              </w:rPr>
              <w:t>hemija</w:t>
            </w:r>
          </w:p>
        </w:tc>
      </w:tr>
      <w:tr w:rsidR="0039368E" w:rsidRPr="003A043B" w:rsidTr="00067DD7">
        <w:trPr>
          <w:jc w:val="center"/>
        </w:trPr>
        <w:tc>
          <w:tcPr>
            <w:tcW w:w="2830" w:type="dxa"/>
            <w:gridSpan w:val="2"/>
            <w:tcBorders>
              <w:top w:val="single" w:sz="4" w:space="0" w:color="000000"/>
              <w:left w:val="single" w:sz="4" w:space="0" w:color="000000"/>
              <w:bottom w:val="single" w:sz="4" w:space="0" w:color="auto"/>
              <w:right w:val="single" w:sz="4" w:space="0" w:color="auto"/>
            </w:tcBorders>
          </w:tcPr>
          <w:p w:rsidR="0039368E" w:rsidRPr="003A043B" w:rsidRDefault="00555817" w:rsidP="00D5500D">
            <w:pPr>
              <w:rPr>
                <w:b/>
                <w:szCs w:val="22"/>
              </w:rPr>
            </w:pPr>
            <w:r w:rsidRPr="003A043B">
              <w:rPr>
                <w:b/>
                <w:szCs w:val="22"/>
                <w:lang w:val="sr-Cyrl-BA"/>
              </w:rPr>
              <w:t>REDNI</w:t>
            </w:r>
            <w:r w:rsidR="00067DD7" w:rsidRPr="003A043B">
              <w:rPr>
                <w:b/>
                <w:szCs w:val="22"/>
                <w:lang w:val="sr-Cyrl-BA"/>
              </w:rPr>
              <w:t xml:space="preserve"> </w:t>
            </w:r>
            <w:r w:rsidRPr="003A043B">
              <w:rPr>
                <w:b/>
                <w:szCs w:val="22"/>
              </w:rPr>
              <w:t>BROJ</w:t>
            </w:r>
            <w:r w:rsidR="0039368E" w:rsidRPr="003A043B">
              <w:rPr>
                <w:b/>
                <w:szCs w:val="22"/>
              </w:rPr>
              <w:t xml:space="preserve"> </w:t>
            </w:r>
            <w:r w:rsidRPr="003A043B">
              <w:rPr>
                <w:b/>
                <w:szCs w:val="22"/>
              </w:rPr>
              <w:t>MODULA</w:t>
            </w:r>
          </w:p>
        </w:tc>
        <w:tc>
          <w:tcPr>
            <w:tcW w:w="7094" w:type="dxa"/>
            <w:gridSpan w:val="3"/>
            <w:tcBorders>
              <w:top w:val="single" w:sz="4" w:space="0" w:color="000000"/>
              <w:left w:val="single" w:sz="4" w:space="0" w:color="auto"/>
              <w:bottom w:val="single" w:sz="4" w:space="0" w:color="auto"/>
              <w:right w:val="single" w:sz="4" w:space="0" w:color="000000"/>
            </w:tcBorders>
          </w:tcPr>
          <w:p w:rsidR="0039368E" w:rsidRPr="003A043B" w:rsidRDefault="00067DD7" w:rsidP="00D5500D">
            <w:pPr>
              <w:rPr>
                <w:szCs w:val="22"/>
                <w:lang w:val="sr-Cyrl-BA"/>
              </w:rPr>
            </w:pPr>
            <w:r w:rsidRPr="003A043B">
              <w:rPr>
                <w:szCs w:val="22"/>
                <w:lang w:val="sr-Cyrl-BA"/>
              </w:rPr>
              <w:t>1</w:t>
            </w:r>
          </w:p>
        </w:tc>
      </w:tr>
      <w:tr w:rsidR="0039368E" w:rsidRPr="003A043B" w:rsidTr="00067DD7">
        <w:trPr>
          <w:jc w:val="center"/>
        </w:trPr>
        <w:tc>
          <w:tcPr>
            <w:tcW w:w="9924" w:type="dxa"/>
            <w:gridSpan w:val="5"/>
            <w:tcBorders>
              <w:top w:val="single" w:sz="4" w:space="0" w:color="auto"/>
              <w:left w:val="single" w:sz="4" w:space="0" w:color="000000"/>
              <w:bottom w:val="single" w:sz="4" w:space="0" w:color="000000"/>
              <w:right w:val="single" w:sz="4" w:space="0" w:color="000000"/>
            </w:tcBorders>
          </w:tcPr>
          <w:p w:rsidR="0039368E" w:rsidRPr="003A043B" w:rsidRDefault="00555817" w:rsidP="00D5500D">
            <w:pPr>
              <w:rPr>
                <w:b/>
                <w:szCs w:val="22"/>
              </w:rPr>
            </w:pPr>
            <w:r w:rsidRPr="003A043B">
              <w:rPr>
                <w:b/>
                <w:szCs w:val="22"/>
              </w:rPr>
              <w:t>SVRHA</w:t>
            </w:r>
          </w:p>
          <w:p w:rsidR="0039368E" w:rsidRPr="003A043B" w:rsidRDefault="00555817" w:rsidP="00D5500D">
            <w:pPr>
              <w:rPr>
                <w:szCs w:val="22"/>
              </w:rPr>
            </w:pPr>
            <w:r w:rsidRPr="003A043B">
              <w:rPr>
                <w:szCs w:val="22"/>
              </w:rPr>
              <w:t>Svrha</w:t>
            </w:r>
            <w:r w:rsidR="0039368E" w:rsidRPr="003A043B">
              <w:rPr>
                <w:szCs w:val="22"/>
              </w:rPr>
              <w:t xml:space="preserve"> </w:t>
            </w:r>
            <w:r w:rsidRPr="003A043B">
              <w:rPr>
                <w:szCs w:val="22"/>
              </w:rPr>
              <w:t>modula</w:t>
            </w:r>
            <w:r w:rsidR="0039368E" w:rsidRPr="003A043B">
              <w:rPr>
                <w:szCs w:val="22"/>
              </w:rPr>
              <w:t xml:space="preserve"> </w:t>
            </w:r>
            <w:r w:rsidRPr="003A043B">
              <w:rPr>
                <w:szCs w:val="22"/>
              </w:rPr>
              <w:t>je</w:t>
            </w:r>
            <w:r w:rsidR="0039368E" w:rsidRPr="003A043B">
              <w:rPr>
                <w:szCs w:val="22"/>
              </w:rPr>
              <w:t xml:space="preserve"> </w:t>
            </w:r>
            <w:r w:rsidRPr="003A043B">
              <w:rPr>
                <w:szCs w:val="22"/>
              </w:rPr>
              <w:t>upoznavanje</w:t>
            </w:r>
            <w:r w:rsidR="0039368E" w:rsidRPr="003A043B">
              <w:rPr>
                <w:szCs w:val="22"/>
              </w:rPr>
              <w:t xml:space="preserve"> </w:t>
            </w:r>
            <w:r w:rsidRPr="003A043B">
              <w:rPr>
                <w:szCs w:val="22"/>
              </w:rPr>
              <w:t>učenika</w:t>
            </w:r>
            <w:r w:rsidR="0039368E" w:rsidRPr="003A043B">
              <w:rPr>
                <w:szCs w:val="22"/>
              </w:rPr>
              <w:t xml:space="preserve"> </w:t>
            </w:r>
            <w:r w:rsidRPr="003A043B">
              <w:rPr>
                <w:szCs w:val="22"/>
              </w:rPr>
              <w:t>sa</w:t>
            </w:r>
            <w:r w:rsidR="0039368E" w:rsidRPr="003A043B">
              <w:rPr>
                <w:szCs w:val="22"/>
              </w:rPr>
              <w:t xml:space="preserve"> </w:t>
            </w:r>
            <w:r w:rsidRPr="003A043B">
              <w:rPr>
                <w:szCs w:val="22"/>
              </w:rPr>
              <w:t>građom</w:t>
            </w:r>
            <w:r w:rsidR="0039368E" w:rsidRPr="003A043B">
              <w:rPr>
                <w:szCs w:val="22"/>
              </w:rPr>
              <w:t xml:space="preserve"> </w:t>
            </w:r>
            <w:r w:rsidRPr="003A043B">
              <w:rPr>
                <w:szCs w:val="22"/>
              </w:rPr>
              <w:t>atoma</w:t>
            </w:r>
            <w:r w:rsidR="0039368E" w:rsidRPr="003A043B">
              <w:rPr>
                <w:szCs w:val="22"/>
              </w:rPr>
              <w:t xml:space="preserve">, </w:t>
            </w:r>
            <w:r w:rsidRPr="003A043B">
              <w:rPr>
                <w:szCs w:val="22"/>
              </w:rPr>
              <w:t>hemijskim</w:t>
            </w:r>
            <w:r w:rsidR="0039368E" w:rsidRPr="003A043B">
              <w:rPr>
                <w:szCs w:val="22"/>
              </w:rPr>
              <w:t xml:space="preserve"> </w:t>
            </w:r>
            <w:r w:rsidRPr="003A043B">
              <w:rPr>
                <w:szCs w:val="22"/>
              </w:rPr>
              <w:t>vezama</w:t>
            </w:r>
            <w:r w:rsidR="0039368E" w:rsidRPr="003A043B">
              <w:rPr>
                <w:szCs w:val="22"/>
              </w:rPr>
              <w:t xml:space="preserve"> </w:t>
            </w:r>
            <w:r w:rsidRPr="003A043B">
              <w:rPr>
                <w:szCs w:val="22"/>
              </w:rPr>
              <w:t>i</w:t>
            </w:r>
            <w:r w:rsidR="0039368E" w:rsidRPr="003A043B">
              <w:rPr>
                <w:szCs w:val="22"/>
              </w:rPr>
              <w:t xml:space="preserve"> </w:t>
            </w:r>
            <w:r w:rsidRPr="003A043B">
              <w:rPr>
                <w:szCs w:val="22"/>
              </w:rPr>
              <w:t>osnovnim</w:t>
            </w:r>
            <w:r w:rsidR="0039368E" w:rsidRPr="003A043B">
              <w:rPr>
                <w:szCs w:val="22"/>
              </w:rPr>
              <w:t xml:space="preserve"> </w:t>
            </w:r>
            <w:r w:rsidRPr="003A043B">
              <w:rPr>
                <w:szCs w:val="22"/>
              </w:rPr>
              <w:t>hemijskim</w:t>
            </w:r>
            <w:r w:rsidR="0039368E" w:rsidRPr="003A043B">
              <w:rPr>
                <w:szCs w:val="22"/>
              </w:rPr>
              <w:t xml:space="preserve"> </w:t>
            </w:r>
            <w:r w:rsidRPr="003A043B">
              <w:rPr>
                <w:szCs w:val="22"/>
              </w:rPr>
              <w:t>zakonima</w:t>
            </w:r>
            <w:r w:rsidR="0039368E" w:rsidRPr="003A043B">
              <w:rPr>
                <w:szCs w:val="22"/>
              </w:rPr>
              <w:t xml:space="preserve">, </w:t>
            </w:r>
            <w:r w:rsidRPr="003A043B">
              <w:rPr>
                <w:szCs w:val="22"/>
              </w:rPr>
              <w:t>a</w:t>
            </w:r>
            <w:r w:rsidR="0039368E" w:rsidRPr="003A043B">
              <w:rPr>
                <w:szCs w:val="22"/>
              </w:rPr>
              <w:t xml:space="preserve"> </w:t>
            </w:r>
            <w:r w:rsidRPr="003A043B">
              <w:rPr>
                <w:szCs w:val="22"/>
              </w:rPr>
              <w:t>u</w:t>
            </w:r>
            <w:r w:rsidR="0039368E" w:rsidRPr="003A043B">
              <w:rPr>
                <w:szCs w:val="22"/>
              </w:rPr>
              <w:t xml:space="preserve"> </w:t>
            </w:r>
            <w:r w:rsidRPr="003A043B">
              <w:rPr>
                <w:szCs w:val="22"/>
              </w:rPr>
              <w:t>svrhu</w:t>
            </w:r>
            <w:r w:rsidR="0039368E" w:rsidRPr="003A043B">
              <w:rPr>
                <w:szCs w:val="22"/>
              </w:rPr>
              <w:t xml:space="preserve"> </w:t>
            </w:r>
            <w:r w:rsidRPr="003A043B">
              <w:rPr>
                <w:szCs w:val="22"/>
              </w:rPr>
              <w:t>razum</w:t>
            </w:r>
            <w:r w:rsidRPr="003A043B">
              <w:rPr>
                <w:szCs w:val="22"/>
                <w:lang w:val="sr-Cyrl-RS"/>
              </w:rPr>
              <w:t>i</w:t>
            </w:r>
            <w:r w:rsidRPr="003A043B">
              <w:rPr>
                <w:szCs w:val="22"/>
              </w:rPr>
              <w:t>jevanja</w:t>
            </w:r>
            <w:r w:rsidR="0039368E" w:rsidRPr="003A043B">
              <w:rPr>
                <w:szCs w:val="22"/>
              </w:rPr>
              <w:t xml:space="preserve"> </w:t>
            </w:r>
            <w:r w:rsidRPr="003A043B">
              <w:rPr>
                <w:szCs w:val="22"/>
              </w:rPr>
              <w:t>tehnolških</w:t>
            </w:r>
            <w:r w:rsidR="0039368E" w:rsidRPr="003A043B">
              <w:rPr>
                <w:szCs w:val="22"/>
              </w:rPr>
              <w:t xml:space="preserve"> , </w:t>
            </w:r>
            <w:r w:rsidRPr="003A043B">
              <w:rPr>
                <w:szCs w:val="22"/>
              </w:rPr>
              <w:t>bioloških</w:t>
            </w:r>
            <w:r w:rsidR="0039368E" w:rsidRPr="003A043B">
              <w:rPr>
                <w:szCs w:val="22"/>
              </w:rPr>
              <w:t xml:space="preserve">  </w:t>
            </w:r>
            <w:r w:rsidRPr="003A043B">
              <w:rPr>
                <w:szCs w:val="22"/>
              </w:rPr>
              <w:t>i</w:t>
            </w:r>
            <w:r w:rsidR="0039368E" w:rsidRPr="003A043B">
              <w:rPr>
                <w:szCs w:val="22"/>
              </w:rPr>
              <w:t xml:space="preserve"> </w:t>
            </w:r>
            <w:r w:rsidRPr="003A043B">
              <w:rPr>
                <w:szCs w:val="22"/>
              </w:rPr>
              <w:t>fizikalnih</w:t>
            </w:r>
            <w:r w:rsidR="0039368E" w:rsidRPr="003A043B">
              <w:rPr>
                <w:szCs w:val="22"/>
              </w:rPr>
              <w:t xml:space="preserve"> </w:t>
            </w:r>
            <w:r w:rsidRPr="003A043B">
              <w:rPr>
                <w:szCs w:val="22"/>
              </w:rPr>
              <w:t>procesa</w:t>
            </w:r>
            <w:r w:rsidR="004A0142" w:rsidRPr="003A043B">
              <w:rPr>
                <w:szCs w:val="22"/>
              </w:rPr>
              <w:t>.</w:t>
            </w:r>
            <w:r w:rsidR="0039368E" w:rsidRPr="003A043B">
              <w:rPr>
                <w:szCs w:val="22"/>
              </w:rPr>
              <w:t xml:space="preserve"> </w:t>
            </w:r>
          </w:p>
        </w:tc>
      </w:tr>
      <w:tr w:rsidR="0039368E" w:rsidRPr="003A043B" w:rsidTr="00D5500D">
        <w:trPr>
          <w:jc w:val="center"/>
        </w:trPr>
        <w:tc>
          <w:tcPr>
            <w:tcW w:w="9924" w:type="dxa"/>
            <w:gridSpan w:val="5"/>
            <w:tcBorders>
              <w:top w:val="single" w:sz="4" w:space="0" w:color="000000"/>
              <w:left w:val="single" w:sz="4" w:space="0" w:color="000000"/>
              <w:bottom w:val="single" w:sz="4" w:space="0" w:color="000000"/>
              <w:right w:val="single" w:sz="4" w:space="0" w:color="000000"/>
            </w:tcBorders>
          </w:tcPr>
          <w:p w:rsidR="0039368E" w:rsidRPr="003A043B" w:rsidRDefault="00555817" w:rsidP="00D5500D">
            <w:pPr>
              <w:rPr>
                <w:b/>
                <w:szCs w:val="22"/>
                <w:lang w:val="sr-Cyrl-RS"/>
              </w:rPr>
            </w:pPr>
            <w:r w:rsidRPr="003A043B">
              <w:rPr>
                <w:b/>
                <w:szCs w:val="22"/>
              </w:rPr>
              <w:t>POSEBNI</w:t>
            </w:r>
            <w:r w:rsidR="0039368E" w:rsidRPr="003A043B">
              <w:rPr>
                <w:b/>
                <w:szCs w:val="22"/>
              </w:rPr>
              <w:t xml:space="preserve"> </w:t>
            </w:r>
            <w:r w:rsidRPr="003A043B">
              <w:rPr>
                <w:b/>
                <w:szCs w:val="22"/>
              </w:rPr>
              <w:t>USLOVI</w:t>
            </w:r>
            <w:r w:rsidR="0092081A" w:rsidRPr="003A043B">
              <w:rPr>
                <w:b/>
                <w:szCs w:val="22"/>
              </w:rPr>
              <w:t xml:space="preserve"> /</w:t>
            </w:r>
            <w:r w:rsidR="001F47FB" w:rsidRPr="003A043B">
              <w:rPr>
                <w:b/>
                <w:szCs w:val="22"/>
              </w:rPr>
              <w:t xml:space="preserve"> </w:t>
            </w:r>
            <w:r w:rsidRPr="003A043B">
              <w:rPr>
                <w:b/>
                <w:szCs w:val="22"/>
              </w:rPr>
              <w:t>PREDUSLOVI</w:t>
            </w:r>
          </w:p>
          <w:p w:rsidR="0039368E" w:rsidRPr="003A043B" w:rsidRDefault="00555817" w:rsidP="00D5500D">
            <w:pPr>
              <w:rPr>
                <w:szCs w:val="22"/>
              </w:rPr>
            </w:pPr>
            <w:r w:rsidRPr="003A043B">
              <w:rPr>
                <w:szCs w:val="22"/>
              </w:rPr>
              <w:t>Nema</w:t>
            </w:r>
            <w:r w:rsidR="0039368E" w:rsidRPr="003A043B">
              <w:rPr>
                <w:szCs w:val="22"/>
              </w:rPr>
              <w:t xml:space="preserve"> </w:t>
            </w:r>
            <w:r w:rsidRPr="003A043B">
              <w:rPr>
                <w:szCs w:val="22"/>
              </w:rPr>
              <w:t>ih</w:t>
            </w:r>
            <w:r w:rsidR="0039368E" w:rsidRPr="003A043B">
              <w:rPr>
                <w:szCs w:val="22"/>
              </w:rPr>
              <w:t>.</w:t>
            </w:r>
          </w:p>
        </w:tc>
      </w:tr>
      <w:tr w:rsidR="0039368E" w:rsidRPr="003A043B" w:rsidTr="00D5500D">
        <w:trPr>
          <w:jc w:val="center"/>
        </w:trPr>
        <w:tc>
          <w:tcPr>
            <w:tcW w:w="9924" w:type="dxa"/>
            <w:gridSpan w:val="5"/>
            <w:tcBorders>
              <w:top w:val="single" w:sz="4" w:space="0" w:color="000000"/>
              <w:left w:val="single" w:sz="4" w:space="0" w:color="000000"/>
              <w:bottom w:val="single" w:sz="4" w:space="0" w:color="000000"/>
              <w:right w:val="single" w:sz="4" w:space="0" w:color="000000"/>
            </w:tcBorders>
          </w:tcPr>
          <w:p w:rsidR="0039368E" w:rsidRPr="003A043B" w:rsidRDefault="0092081A" w:rsidP="00D5500D">
            <w:pPr>
              <w:rPr>
                <w:b/>
                <w:szCs w:val="22"/>
                <w:lang w:val="sr-Cyrl-RS"/>
              </w:rPr>
            </w:pPr>
            <w:r w:rsidRPr="003A043B">
              <w:rPr>
                <w:b/>
                <w:szCs w:val="22"/>
              </w:rPr>
              <w:t>CILJ</w:t>
            </w:r>
            <w:r w:rsidR="00555817" w:rsidRPr="003A043B">
              <w:rPr>
                <w:b/>
                <w:szCs w:val="22"/>
              </w:rPr>
              <w:t>EVI</w:t>
            </w:r>
            <w:r w:rsidR="0039368E" w:rsidRPr="003A043B">
              <w:rPr>
                <w:b/>
                <w:szCs w:val="22"/>
              </w:rPr>
              <w:t xml:space="preserve"> </w:t>
            </w:r>
          </w:p>
          <w:p w:rsidR="0039368E" w:rsidRPr="003A043B" w:rsidRDefault="00555817" w:rsidP="00D5500D">
            <w:pPr>
              <w:rPr>
                <w:szCs w:val="22"/>
              </w:rPr>
            </w:pPr>
            <w:r w:rsidRPr="003A043B">
              <w:rPr>
                <w:szCs w:val="22"/>
              </w:rPr>
              <w:t>Kroz</w:t>
            </w:r>
            <w:r w:rsidR="0039368E" w:rsidRPr="003A043B">
              <w:rPr>
                <w:szCs w:val="22"/>
              </w:rPr>
              <w:t xml:space="preserve"> </w:t>
            </w:r>
            <w:r w:rsidRPr="003A043B">
              <w:rPr>
                <w:szCs w:val="22"/>
              </w:rPr>
              <w:t>ovaj</w:t>
            </w:r>
            <w:r w:rsidR="0039368E" w:rsidRPr="003A043B">
              <w:rPr>
                <w:szCs w:val="22"/>
              </w:rPr>
              <w:t xml:space="preserve"> </w:t>
            </w:r>
            <w:r w:rsidRPr="003A043B">
              <w:rPr>
                <w:szCs w:val="22"/>
              </w:rPr>
              <w:t>modul</w:t>
            </w:r>
            <w:r w:rsidR="0039368E" w:rsidRPr="003A043B">
              <w:rPr>
                <w:szCs w:val="22"/>
              </w:rPr>
              <w:t xml:space="preserve"> </w:t>
            </w:r>
            <w:r w:rsidRPr="003A043B">
              <w:rPr>
                <w:szCs w:val="22"/>
              </w:rPr>
              <w:t>učenik</w:t>
            </w:r>
            <w:r w:rsidR="0039368E" w:rsidRPr="003A043B">
              <w:rPr>
                <w:szCs w:val="22"/>
              </w:rPr>
              <w:t xml:space="preserve"> </w:t>
            </w:r>
            <w:r w:rsidRPr="003A043B">
              <w:rPr>
                <w:szCs w:val="22"/>
              </w:rPr>
              <w:t>će</w:t>
            </w:r>
            <w:r w:rsidR="0039368E" w:rsidRPr="003A043B">
              <w:rPr>
                <w:szCs w:val="22"/>
              </w:rPr>
              <w:t xml:space="preserve"> </w:t>
            </w:r>
            <w:r w:rsidRPr="003A043B">
              <w:rPr>
                <w:szCs w:val="22"/>
              </w:rPr>
              <w:t>biti</w:t>
            </w:r>
            <w:r w:rsidR="0039368E" w:rsidRPr="003A043B">
              <w:rPr>
                <w:szCs w:val="22"/>
              </w:rPr>
              <w:t xml:space="preserve">  </w:t>
            </w:r>
            <w:r w:rsidRPr="003A043B">
              <w:rPr>
                <w:szCs w:val="22"/>
              </w:rPr>
              <w:t>sposoban</w:t>
            </w:r>
            <w:r w:rsidR="0039368E" w:rsidRPr="003A043B">
              <w:rPr>
                <w:szCs w:val="22"/>
              </w:rPr>
              <w:t xml:space="preserve"> </w:t>
            </w:r>
            <w:r w:rsidRPr="003A043B">
              <w:rPr>
                <w:szCs w:val="22"/>
              </w:rPr>
              <w:t>da</w:t>
            </w:r>
            <w:r w:rsidR="0039368E" w:rsidRPr="003A043B">
              <w:rPr>
                <w:szCs w:val="22"/>
              </w:rPr>
              <w:t>:</w:t>
            </w:r>
          </w:p>
          <w:p w:rsidR="0039368E" w:rsidRPr="003A043B" w:rsidRDefault="0039368E" w:rsidP="00D5500D">
            <w:pPr>
              <w:rPr>
                <w:szCs w:val="22"/>
              </w:rPr>
            </w:pPr>
            <w:r w:rsidRPr="003A043B">
              <w:rPr>
                <w:szCs w:val="22"/>
              </w:rPr>
              <w:t xml:space="preserve">-  </w:t>
            </w:r>
            <w:r w:rsidR="00555817" w:rsidRPr="003A043B">
              <w:rPr>
                <w:szCs w:val="22"/>
              </w:rPr>
              <w:t>razumije</w:t>
            </w:r>
            <w:r w:rsidRPr="003A043B">
              <w:rPr>
                <w:szCs w:val="22"/>
              </w:rPr>
              <w:t xml:space="preserve"> </w:t>
            </w:r>
            <w:r w:rsidR="00555817" w:rsidRPr="003A043B">
              <w:rPr>
                <w:szCs w:val="22"/>
              </w:rPr>
              <w:t>hemiju</w:t>
            </w:r>
            <w:r w:rsidRPr="003A043B">
              <w:rPr>
                <w:szCs w:val="22"/>
              </w:rPr>
              <w:t xml:space="preserve"> </w:t>
            </w:r>
            <w:r w:rsidR="00555817" w:rsidRPr="003A043B">
              <w:rPr>
                <w:szCs w:val="22"/>
              </w:rPr>
              <w:t>kao</w:t>
            </w:r>
            <w:r w:rsidRPr="003A043B">
              <w:rPr>
                <w:szCs w:val="22"/>
              </w:rPr>
              <w:t xml:space="preserve"> </w:t>
            </w:r>
            <w:r w:rsidR="00555817" w:rsidRPr="003A043B">
              <w:rPr>
                <w:szCs w:val="22"/>
                <w:lang w:val="sr-Cyrl-RS"/>
              </w:rPr>
              <w:t>prirodnu</w:t>
            </w:r>
            <w:r w:rsidRPr="003A043B">
              <w:rPr>
                <w:szCs w:val="22"/>
              </w:rPr>
              <w:t xml:space="preserve"> </w:t>
            </w:r>
            <w:r w:rsidR="00555817" w:rsidRPr="003A043B">
              <w:rPr>
                <w:szCs w:val="22"/>
              </w:rPr>
              <w:t>nauku</w:t>
            </w:r>
            <w:r w:rsidR="0092081A" w:rsidRPr="003A043B">
              <w:rPr>
                <w:szCs w:val="22"/>
              </w:rPr>
              <w:t>,</w:t>
            </w:r>
          </w:p>
          <w:p w:rsidR="0039368E" w:rsidRPr="003A043B" w:rsidRDefault="0039368E" w:rsidP="00D5500D">
            <w:pPr>
              <w:rPr>
                <w:szCs w:val="22"/>
              </w:rPr>
            </w:pPr>
            <w:r w:rsidRPr="003A043B">
              <w:rPr>
                <w:szCs w:val="22"/>
              </w:rPr>
              <w:t xml:space="preserve">- </w:t>
            </w:r>
            <w:r w:rsidR="00555817" w:rsidRPr="003A043B">
              <w:rPr>
                <w:szCs w:val="22"/>
              </w:rPr>
              <w:t>usvoji</w:t>
            </w:r>
            <w:r w:rsidRPr="003A043B">
              <w:rPr>
                <w:szCs w:val="22"/>
              </w:rPr>
              <w:t xml:space="preserve"> </w:t>
            </w:r>
            <w:r w:rsidR="00555817" w:rsidRPr="003A043B">
              <w:rPr>
                <w:szCs w:val="22"/>
              </w:rPr>
              <w:t>znanje</w:t>
            </w:r>
            <w:r w:rsidRPr="003A043B">
              <w:rPr>
                <w:szCs w:val="22"/>
              </w:rPr>
              <w:t xml:space="preserve"> </w:t>
            </w:r>
            <w:r w:rsidR="00555817" w:rsidRPr="003A043B">
              <w:rPr>
                <w:szCs w:val="22"/>
              </w:rPr>
              <w:t>o</w:t>
            </w:r>
            <w:r w:rsidRPr="003A043B">
              <w:rPr>
                <w:szCs w:val="22"/>
              </w:rPr>
              <w:t xml:space="preserve"> </w:t>
            </w:r>
            <w:r w:rsidR="00555817" w:rsidRPr="003A043B">
              <w:rPr>
                <w:szCs w:val="22"/>
              </w:rPr>
              <w:t>građi</w:t>
            </w:r>
            <w:r w:rsidRPr="003A043B">
              <w:rPr>
                <w:szCs w:val="22"/>
              </w:rPr>
              <w:t xml:space="preserve"> </w:t>
            </w:r>
            <w:r w:rsidR="00555817" w:rsidRPr="003A043B">
              <w:rPr>
                <w:szCs w:val="22"/>
              </w:rPr>
              <w:t>atoma</w:t>
            </w:r>
            <w:r w:rsidRPr="003A043B">
              <w:rPr>
                <w:szCs w:val="22"/>
              </w:rPr>
              <w:t xml:space="preserve"> </w:t>
            </w:r>
            <w:r w:rsidR="00555817" w:rsidRPr="003A043B">
              <w:rPr>
                <w:szCs w:val="22"/>
              </w:rPr>
              <w:t>i</w:t>
            </w:r>
            <w:r w:rsidRPr="003A043B">
              <w:rPr>
                <w:szCs w:val="22"/>
              </w:rPr>
              <w:t xml:space="preserve"> </w:t>
            </w:r>
            <w:r w:rsidR="00555817" w:rsidRPr="003A043B">
              <w:rPr>
                <w:szCs w:val="22"/>
              </w:rPr>
              <w:t>njegovu</w:t>
            </w:r>
            <w:r w:rsidRPr="003A043B">
              <w:rPr>
                <w:szCs w:val="22"/>
              </w:rPr>
              <w:t xml:space="preserve"> </w:t>
            </w:r>
            <w:r w:rsidR="00555817" w:rsidRPr="003A043B">
              <w:rPr>
                <w:szCs w:val="22"/>
              </w:rPr>
              <w:t>vezu</w:t>
            </w:r>
            <w:r w:rsidRPr="003A043B">
              <w:rPr>
                <w:szCs w:val="22"/>
              </w:rPr>
              <w:t xml:space="preserve"> </w:t>
            </w:r>
            <w:r w:rsidR="00555817" w:rsidRPr="003A043B">
              <w:rPr>
                <w:szCs w:val="22"/>
              </w:rPr>
              <w:t>s</w:t>
            </w:r>
            <w:r w:rsidRPr="003A043B">
              <w:rPr>
                <w:szCs w:val="22"/>
              </w:rPr>
              <w:t xml:space="preserve"> </w:t>
            </w:r>
            <w:r w:rsidR="00555817" w:rsidRPr="003A043B">
              <w:rPr>
                <w:szCs w:val="22"/>
              </w:rPr>
              <w:t>PSE</w:t>
            </w:r>
            <w:r w:rsidRPr="003A043B">
              <w:rPr>
                <w:szCs w:val="22"/>
              </w:rPr>
              <w:t>-</w:t>
            </w:r>
            <w:r w:rsidR="00555817" w:rsidRPr="003A043B">
              <w:rPr>
                <w:szCs w:val="22"/>
              </w:rPr>
              <w:t>a</w:t>
            </w:r>
            <w:r w:rsidR="0092081A" w:rsidRPr="003A043B">
              <w:rPr>
                <w:szCs w:val="22"/>
              </w:rPr>
              <w:t>,</w:t>
            </w:r>
          </w:p>
          <w:p w:rsidR="0039368E" w:rsidRPr="003A043B" w:rsidRDefault="0039368E" w:rsidP="00D5500D">
            <w:pPr>
              <w:rPr>
                <w:szCs w:val="22"/>
              </w:rPr>
            </w:pPr>
            <w:r w:rsidRPr="003A043B">
              <w:rPr>
                <w:szCs w:val="22"/>
              </w:rPr>
              <w:t xml:space="preserve">-  </w:t>
            </w:r>
            <w:r w:rsidR="00555817" w:rsidRPr="003A043B">
              <w:rPr>
                <w:szCs w:val="22"/>
              </w:rPr>
              <w:t>rješava</w:t>
            </w:r>
            <w:r w:rsidRPr="003A043B">
              <w:rPr>
                <w:szCs w:val="22"/>
              </w:rPr>
              <w:t xml:space="preserve"> </w:t>
            </w:r>
            <w:r w:rsidR="00555817" w:rsidRPr="003A043B">
              <w:rPr>
                <w:szCs w:val="22"/>
              </w:rPr>
              <w:t>hemijski</w:t>
            </w:r>
            <w:r w:rsidRPr="003A043B">
              <w:rPr>
                <w:szCs w:val="22"/>
              </w:rPr>
              <w:t xml:space="preserve"> </w:t>
            </w:r>
            <w:r w:rsidR="00555817" w:rsidRPr="003A043B">
              <w:rPr>
                <w:szCs w:val="22"/>
              </w:rPr>
              <w:t>račun</w:t>
            </w:r>
            <w:r w:rsidR="0092081A" w:rsidRPr="003A043B">
              <w:rPr>
                <w:szCs w:val="22"/>
              </w:rPr>
              <w:t>,</w:t>
            </w:r>
          </w:p>
          <w:p w:rsidR="0039368E" w:rsidRPr="003A043B" w:rsidRDefault="0039368E" w:rsidP="00D5500D">
            <w:pPr>
              <w:rPr>
                <w:szCs w:val="22"/>
              </w:rPr>
            </w:pPr>
            <w:r w:rsidRPr="003A043B">
              <w:rPr>
                <w:szCs w:val="22"/>
              </w:rPr>
              <w:t xml:space="preserve">- </w:t>
            </w:r>
            <w:r w:rsidR="00555817" w:rsidRPr="003A043B">
              <w:rPr>
                <w:szCs w:val="22"/>
              </w:rPr>
              <w:t>predstavlјa</w:t>
            </w:r>
            <w:r w:rsidRPr="003A043B">
              <w:rPr>
                <w:szCs w:val="22"/>
              </w:rPr>
              <w:t xml:space="preserve"> </w:t>
            </w:r>
            <w:r w:rsidR="00555817" w:rsidRPr="003A043B">
              <w:rPr>
                <w:szCs w:val="22"/>
              </w:rPr>
              <w:t>empirijske</w:t>
            </w:r>
            <w:r w:rsidRPr="003A043B">
              <w:rPr>
                <w:szCs w:val="22"/>
              </w:rPr>
              <w:t xml:space="preserve"> </w:t>
            </w:r>
            <w:r w:rsidR="00555817" w:rsidRPr="003A043B">
              <w:rPr>
                <w:szCs w:val="22"/>
              </w:rPr>
              <w:t>formule</w:t>
            </w:r>
            <w:r w:rsidRPr="003A043B">
              <w:rPr>
                <w:szCs w:val="22"/>
              </w:rPr>
              <w:t xml:space="preserve"> </w:t>
            </w:r>
            <w:r w:rsidR="00555817" w:rsidRPr="003A043B">
              <w:rPr>
                <w:szCs w:val="22"/>
              </w:rPr>
              <w:t>i</w:t>
            </w:r>
            <w:r w:rsidRPr="003A043B">
              <w:rPr>
                <w:szCs w:val="22"/>
              </w:rPr>
              <w:t xml:space="preserve"> </w:t>
            </w:r>
            <w:r w:rsidR="00555817" w:rsidRPr="003A043B">
              <w:rPr>
                <w:szCs w:val="22"/>
              </w:rPr>
              <w:t>pismeno</w:t>
            </w:r>
            <w:r w:rsidRPr="003A043B">
              <w:rPr>
                <w:szCs w:val="22"/>
              </w:rPr>
              <w:t xml:space="preserve"> </w:t>
            </w:r>
            <w:r w:rsidR="00555817" w:rsidRPr="003A043B">
              <w:rPr>
                <w:szCs w:val="22"/>
              </w:rPr>
              <w:t>prikazuje</w:t>
            </w:r>
            <w:r w:rsidRPr="003A043B">
              <w:rPr>
                <w:szCs w:val="22"/>
              </w:rPr>
              <w:t xml:space="preserve"> </w:t>
            </w:r>
            <w:r w:rsidR="00555817" w:rsidRPr="003A043B">
              <w:rPr>
                <w:szCs w:val="22"/>
              </w:rPr>
              <w:t>hemijske</w:t>
            </w:r>
            <w:r w:rsidRPr="003A043B">
              <w:rPr>
                <w:szCs w:val="22"/>
              </w:rPr>
              <w:t xml:space="preserve"> </w:t>
            </w:r>
            <w:r w:rsidR="00555817" w:rsidRPr="003A043B">
              <w:rPr>
                <w:szCs w:val="22"/>
              </w:rPr>
              <w:t>reakcije</w:t>
            </w:r>
            <w:r w:rsidR="0092081A" w:rsidRPr="003A043B">
              <w:rPr>
                <w:szCs w:val="22"/>
              </w:rPr>
              <w:t>.</w:t>
            </w:r>
          </w:p>
        </w:tc>
      </w:tr>
      <w:tr w:rsidR="0039368E" w:rsidRPr="003A043B" w:rsidTr="00D5500D">
        <w:trPr>
          <w:jc w:val="center"/>
        </w:trPr>
        <w:tc>
          <w:tcPr>
            <w:tcW w:w="9924" w:type="dxa"/>
            <w:gridSpan w:val="5"/>
            <w:tcBorders>
              <w:top w:val="single" w:sz="4" w:space="0" w:color="000000"/>
              <w:left w:val="single" w:sz="4" w:space="0" w:color="000000"/>
              <w:bottom w:val="single" w:sz="4" w:space="0" w:color="000000"/>
              <w:right w:val="single" w:sz="4" w:space="0" w:color="000000"/>
            </w:tcBorders>
          </w:tcPr>
          <w:p w:rsidR="0039368E" w:rsidRPr="003A043B" w:rsidRDefault="00555817" w:rsidP="00D5500D">
            <w:pPr>
              <w:rPr>
                <w:b/>
                <w:szCs w:val="22"/>
                <w:lang w:val="sr-Cyrl-RS"/>
              </w:rPr>
            </w:pPr>
            <w:r w:rsidRPr="003A043B">
              <w:rPr>
                <w:b/>
                <w:szCs w:val="22"/>
              </w:rPr>
              <w:t>JEDINICE</w:t>
            </w:r>
            <w:r w:rsidR="0039368E" w:rsidRPr="003A043B">
              <w:rPr>
                <w:b/>
                <w:szCs w:val="22"/>
              </w:rPr>
              <w:t xml:space="preserve"> </w:t>
            </w:r>
          </w:p>
          <w:p w:rsidR="0039368E" w:rsidRPr="003A043B" w:rsidRDefault="0039368E" w:rsidP="00D5500D">
            <w:pPr>
              <w:rPr>
                <w:szCs w:val="22"/>
              </w:rPr>
            </w:pPr>
            <w:r w:rsidRPr="003A043B">
              <w:rPr>
                <w:szCs w:val="22"/>
              </w:rPr>
              <w:t>1.</w:t>
            </w:r>
            <w:r w:rsidR="00555817" w:rsidRPr="003A043B">
              <w:rPr>
                <w:szCs w:val="22"/>
              </w:rPr>
              <w:t>Uvod</w:t>
            </w:r>
            <w:r w:rsidRPr="003A043B">
              <w:rPr>
                <w:szCs w:val="22"/>
              </w:rPr>
              <w:t xml:space="preserve"> </w:t>
            </w:r>
            <w:r w:rsidR="00555817" w:rsidRPr="003A043B">
              <w:rPr>
                <w:szCs w:val="22"/>
              </w:rPr>
              <w:t>u</w:t>
            </w:r>
            <w:r w:rsidRPr="003A043B">
              <w:rPr>
                <w:szCs w:val="22"/>
              </w:rPr>
              <w:t xml:space="preserve"> </w:t>
            </w:r>
            <w:r w:rsidR="00555817" w:rsidRPr="003A043B">
              <w:rPr>
                <w:szCs w:val="22"/>
              </w:rPr>
              <w:t>hemiju</w:t>
            </w:r>
            <w:r w:rsidR="0092081A" w:rsidRPr="003A043B">
              <w:rPr>
                <w:szCs w:val="22"/>
              </w:rPr>
              <w:t>.</w:t>
            </w:r>
          </w:p>
          <w:p w:rsidR="0039368E" w:rsidRPr="003A043B" w:rsidRDefault="0039368E" w:rsidP="00D5500D">
            <w:pPr>
              <w:rPr>
                <w:szCs w:val="22"/>
              </w:rPr>
            </w:pPr>
            <w:r w:rsidRPr="003A043B">
              <w:rPr>
                <w:szCs w:val="22"/>
              </w:rPr>
              <w:t>2.</w:t>
            </w:r>
            <w:r w:rsidR="00555817" w:rsidRPr="003A043B">
              <w:rPr>
                <w:szCs w:val="22"/>
              </w:rPr>
              <w:t>Građa</w:t>
            </w:r>
            <w:r w:rsidRPr="003A043B">
              <w:rPr>
                <w:szCs w:val="22"/>
              </w:rPr>
              <w:t xml:space="preserve"> </w:t>
            </w:r>
            <w:r w:rsidR="00555817" w:rsidRPr="003A043B">
              <w:rPr>
                <w:szCs w:val="22"/>
              </w:rPr>
              <w:t>atoma</w:t>
            </w:r>
            <w:r w:rsidRPr="003A043B">
              <w:rPr>
                <w:szCs w:val="22"/>
              </w:rPr>
              <w:t xml:space="preserve"> </w:t>
            </w:r>
            <w:r w:rsidR="00555817" w:rsidRPr="003A043B">
              <w:rPr>
                <w:szCs w:val="22"/>
              </w:rPr>
              <w:t>i</w:t>
            </w:r>
            <w:r w:rsidRPr="003A043B">
              <w:rPr>
                <w:szCs w:val="22"/>
              </w:rPr>
              <w:t xml:space="preserve"> </w:t>
            </w:r>
            <w:r w:rsidR="00555817" w:rsidRPr="003A043B">
              <w:rPr>
                <w:szCs w:val="22"/>
              </w:rPr>
              <w:t>PSE</w:t>
            </w:r>
            <w:r w:rsidR="0092081A" w:rsidRPr="003A043B">
              <w:rPr>
                <w:szCs w:val="22"/>
              </w:rPr>
              <w:t>–</w:t>
            </w:r>
            <w:r w:rsidR="00555817" w:rsidRPr="003A043B">
              <w:rPr>
                <w:szCs w:val="22"/>
              </w:rPr>
              <w:t>a</w:t>
            </w:r>
            <w:r w:rsidR="0092081A" w:rsidRPr="003A043B">
              <w:rPr>
                <w:szCs w:val="22"/>
              </w:rPr>
              <w:t>.</w:t>
            </w:r>
          </w:p>
          <w:p w:rsidR="0039368E" w:rsidRPr="003A043B" w:rsidRDefault="0039368E" w:rsidP="00D5500D">
            <w:pPr>
              <w:rPr>
                <w:szCs w:val="22"/>
              </w:rPr>
            </w:pPr>
            <w:r w:rsidRPr="003A043B">
              <w:rPr>
                <w:szCs w:val="22"/>
              </w:rPr>
              <w:t>3.</w:t>
            </w:r>
            <w:r w:rsidR="00555817" w:rsidRPr="003A043B">
              <w:rPr>
                <w:szCs w:val="22"/>
              </w:rPr>
              <w:t>Molarne</w:t>
            </w:r>
            <w:r w:rsidRPr="003A043B">
              <w:rPr>
                <w:szCs w:val="22"/>
              </w:rPr>
              <w:t xml:space="preserve"> </w:t>
            </w:r>
            <w:r w:rsidR="00555817" w:rsidRPr="003A043B">
              <w:rPr>
                <w:szCs w:val="22"/>
              </w:rPr>
              <w:t>veličine</w:t>
            </w:r>
            <w:r w:rsidR="0092081A" w:rsidRPr="003A043B">
              <w:rPr>
                <w:szCs w:val="22"/>
              </w:rPr>
              <w:t>.</w:t>
            </w:r>
          </w:p>
          <w:p w:rsidR="0039368E" w:rsidRPr="003A043B" w:rsidRDefault="0039368E" w:rsidP="00D5500D">
            <w:pPr>
              <w:rPr>
                <w:szCs w:val="22"/>
              </w:rPr>
            </w:pPr>
            <w:r w:rsidRPr="003A043B">
              <w:rPr>
                <w:szCs w:val="22"/>
              </w:rPr>
              <w:t>4.</w:t>
            </w:r>
            <w:r w:rsidR="00555817" w:rsidRPr="003A043B">
              <w:rPr>
                <w:szCs w:val="22"/>
              </w:rPr>
              <w:t>Hemijske</w:t>
            </w:r>
            <w:r w:rsidRPr="003A043B">
              <w:rPr>
                <w:szCs w:val="22"/>
              </w:rPr>
              <w:t xml:space="preserve"> </w:t>
            </w:r>
            <w:r w:rsidR="00555817" w:rsidRPr="003A043B">
              <w:rPr>
                <w:szCs w:val="22"/>
              </w:rPr>
              <w:t>veze</w:t>
            </w:r>
            <w:r w:rsidR="0092081A" w:rsidRPr="003A043B">
              <w:rPr>
                <w:szCs w:val="22"/>
              </w:rPr>
              <w:t>.</w:t>
            </w:r>
          </w:p>
          <w:p w:rsidR="0039368E" w:rsidRPr="003A043B" w:rsidRDefault="0039368E" w:rsidP="00D5500D">
            <w:pPr>
              <w:rPr>
                <w:szCs w:val="22"/>
              </w:rPr>
            </w:pPr>
            <w:r w:rsidRPr="003A043B">
              <w:rPr>
                <w:szCs w:val="22"/>
              </w:rPr>
              <w:t>5.</w:t>
            </w:r>
            <w:r w:rsidR="00555817" w:rsidRPr="003A043B">
              <w:rPr>
                <w:szCs w:val="22"/>
              </w:rPr>
              <w:t>Hemijske</w:t>
            </w:r>
            <w:r w:rsidRPr="003A043B">
              <w:rPr>
                <w:szCs w:val="22"/>
              </w:rPr>
              <w:t xml:space="preserve"> </w:t>
            </w:r>
            <w:r w:rsidR="00555817" w:rsidRPr="003A043B">
              <w:rPr>
                <w:szCs w:val="22"/>
              </w:rPr>
              <w:t>formule</w:t>
            </w:r>
            <w:r w:rsidRPr="003A043B">
              <w:rPr>
                <w:szCs w:val="22"/>
              </w:rPr>
              <w:t xml:space="preserve"> </w:t>
            </w:r>
            <w:r w:rsidR="00555817" w:rsidRPr="003A043B">
              <w:rPr>
                <w:szCs w:val="22"/>
              </w:rPr>
              <w:t>i</w:t>
            </w:r>
            <w:r w:rsidRPr="003A043B">
              <w:rPr>
                <w:szCs w:val="22"/>
              </w:rPr>
              <w:t xml:space="preserve"> </w:t>
            </w:r>
            <w:r w:rsidR="00555817" w:rsidRPr="003A043B">
              <w:rPr>
                <w:szCs w:val="22"/>
              </w:rPr>
              <w:t>jednačine</w:t>
            </w:r>
            <w:r w:rsidR="0092081A" w:rsidRPr="003A043B">
              <w:rPr>
                <w:szCs w:val="22"/>
              </w:rPr>
              <w:t>.</w:t>
            </w:r>
          </w:p>
        </w:tc>
      </w:tr>
      <w:tr w:rsidR="0039368E" w:rsidRPr="003A043B" w:rsidTr="00D5500D">
        <w:trPr>
          <w:jc w:val="center"/>
        </w:trPr>
        <w:tc>
          <w:tcPr>
            <w:tcW w:w="9924" w:type="dxa"/>
            <w:gridSpan w:val="5"/>
            <w:tcBorders>
              <w:top w:val="single" w:sz="4" w:space="0" w:color="000000"/>
              <w:left w:val="single" w:sz="4" w:space="0" w:color="000000"/>
              <w:bottom w:val="single" w:sz="4" w:space="0" w:color="000000"/>
              <w:right w:val="single" w:sz="4" w:space="0" w:color="000000"/>
            </w:tcBorders>
          </w:tcPr>
          <w:p w:rsidR="0039368E" w:rsidRPr="003A043B" w:rsidRDefault="00555817" w:rsidP="00D5500D">
            <w:pPr>
              <w:rPr>
                <w:b/>
                <w:szCs w:val="22"/>
                <w:lang w:val="sr-Cyrl-BA"/>
              </w:rPr>
            </w:pPr>
            <w:r w:rsidRPr="003A043B">
              <w:rPr>
                <w:b/>
                <w:szCs w:val="22"/>
                <w:lang w:val="sr-Cyrl-BA"/>
              </w:rPr>
              <w:t>ISHODI</w:t>
            </w:r>
            <w:r w:rsidR="00067DD7" w:rsidRPr="003A043B">
              <w:rPr>
                <w:b/>
                <w:szCs w:val="22"/>
                <w:lang w:val="sr-Cyrl-BA"/>
              </w:rPr>
              <w:t xml:space="preserve"> </w:t>
            </w:r>
            <w:r w:rsidR="001F47FB" w:rsidRPr="003A043B">
              <w:rPr>
                <w:b/>
                <w:szCs w:val="22"/>
                <w:lang w:val="sr-Cyrl-BA"/>
              </w:rPr>
              <w:t>UČEN</w:t>
            </w:r>
            <w:r w:rsidR="001F47FB" w:rsidRPr="003A043B">
              <w:rPr>
                <w:b/>
                <w:szCs w:val="22"/>
              </w:rPr>
              <w:t>J</w:t>
            </w:r>
            <w:r w:rsidRPr="003A043B">
              <w:rPr>
                <w:b/>
                <w:szCs w:val="22"/>
                <w:lang w:val="sr-Cyrl-BA"/>
              </w:rPr>
              <w:t>A</w:t>
            </w:r>
          </w:p>
          <w:p w:rsidR="0039368E" w:rsidRPr="003A043B" w:rsidRDefault="00555817" w:rsidP="00D5500D">
            <w:pPr>
              <w:rPr>
                <w:szCs w:val="22"/>
              </w:rPr>
            </w:pPr>
            <w:r w:rsidRPr="003A043B">
              <w:rPr>
                <w:szCs w:val="22"/>
              </w:rPr>
              <w:t>Nakon</w:t>
            </w:r>
            <w:r w:rsidR="0039368E" w:rsidRPr="003A043B">
              <w:rPr>
                <w:szCs w:val="22"/>
              </w:rPr>
              <w:t xml:space="preserve"> </w:t>
            </w:r>
            <w:r w:rsidRPr="003A043B">
              <w:rPr>
                <w:szCs w:val="22"/>
              </w:rPr>
              <w:t>uspješnog</w:t>
            </w:r>
            <w:r w:rsidR="0039368E" w:rsidRPr="003A043B">
              <w:rPr>
                <w:szCs w:val="22"/>
              </w:rPr>
              <w:t xml:space="preserve"> </w:t>
            </w:r>
            <w:r w:rsidRPr="003A043B">
              <w:rPr>
                <w:szCs w:val="22"/>
              </w:rPr>
              <w:t>završetka</w:t>
            </w:r>
            <w:r w:rsidR="0039368E" w:rsidRPr="003A043B">
              <w:rPr>
                <w:szCs w:val="22"/>
              </w:rPr>
              <w:t xml:space="preserve"> </w:t>
            </w:r>
            <w:r w:rsidRPr="003A043B">
              <w:rPr>
                <w:szCs w:val="22"/>
              </w:rPr>
              <w:t>svake</w:t>
            </w:r>
            <w:r w:rsidR="0039368E" w:rsidRPr="003A043B">
              <w:rPr>
                <w:szCs w:val="22"/>
              </w:rPr>
              <w:t xml:space="preserve"> </w:t>
            </w:r>
            <w:r w:rsidRPr="003A043B">
              <w:rPr>
                <w:szCs w:val="22"/>
              </w:rPr>
              <w:t>jedinice</w:t>
            </w:r>
            <w:r w:rsidR="0039368E" w:rsidRPr="003A043B">
              <w:rPr>
                <w:szCs w:val="22"/>
              </w:rPr>
              <w:t xml:space="preserve">, </w:t>
            </w:r>
            <w:r w:rsidRPr="003A043B">
              <w:rPr>
                <w:szCs w:val="22"/>
              </w:rPr>
              <w:t>učenik</w:t>
            </w:r>
            <w:r w:rsidR="0039368E" w:rsidRPr="003A043B">
              <w:rPr>
                <w:szCs w:val="22"/>
              </w:rPr>
              <w:t xml:space="preserve"> </w:t>
            </w:r>
            <w:r w:rsidRPr="003A043B">
              <w:rPr>
                <w:szCs w:val="22"/>
              </w:rPr>
              <w:t>će</w:t>
            </w:r>
            <w:r w:rsidR="0039368E" w:rsidRPr="003A043B">
              <w:rPr>
                <w:szCs w:val="22"/>
              </w:rPr>
              <w:t xml:space="preserve"> </w:t>
            </w:r>
            <w:r w:rsidRPr="003A043B">
              <w:rPr>
                <w:szCs w:val="22"/>
              </w:rPr>
              <w:t>biti</w:t>
            </w:r>
            <w:r w:rsidR="0039368E" w:rsidRPr="003A043B">
              <w:rPr>
                <w:szCs w:val="22"/>
              </w:rPr>
              <w:t xml:space="preserve"> </w:t>
            </w:r>
            <w:r w:rsidRPr="003A043B">
              <w:rPr>
                <w:szCs w:val="22"/>
              </w:rPr>
              <w:t>sposoban</w:t>
            </w:r>
            <w:r w:rsidR="0039368E" w:rsidRPr="003A043B">
              <w:rPr>
                <w:szCs w:val="22"/>
              </w:rPr>
              <w:t xml:space="preserve"> </w:t>
            </w:r>
            <w:r w:rsidRPr="003A043B">
              <w:rPr>
                <w:szCs w:val="22"/>
              </w:rPr>
              <w:t>da</w:t>
            </w:r>
            <w:r w:rsidR="0039368E" w:rsidRPr="003A043B">
              <w:rPr>
                <w:szCs w:val="22"/>
              </w:rPr>
              <w:t>:</w:t>
            </w:r>
          </w:p>
        </w:tc>
      </w:tr>
      <w:tr w:rsidR="0039368E" w:rsidRPr="003A043B" w:rsidTr="00D5500D">
        <w:trPr>
          <w:trHeight w:val="240"/>
          <w:jc w:val="center"/>
        </w:trPr>
        <w:tc>
          <w:tcPr>
            <w:tcW w:w="1949" w:type="dxa"/>
            <w:tcBorders>
              <w:top w:val="single" w:sz="4" w:space="0" w:color="000000"/>
              <w:left w:val="single" w:sz="4" w:space="0" w:color="000000"/>
              <w:bottom w:val="single" w:sz="4" w:space="0" w:color="auto"/>
              <w:right w:val="single" w:sz="4" w:space="0" w:color="000000"/>
            </w:tcBorders>
          </w:tcPr>
          <w:p w:rsidR="0039368E" w:rsidRPr="003A043B" w:rsidRDefault="00555817" w:rsidP="00D5500D">
            <w:pPr>
              <w:jc w:val="center"/>
              <w:rPr>
                <w:b/>
                <w:szCs w:val="22"/>
              </w:rPr>
            </w:pPr>
            <w:r w:rsidRPr="003A043B">
              <w:rPr>
                <w:b/>
                <w:szCs w:val="22"/>
              </w:rPr>
              <w:t>Jedinica</w:t>
            </w:r>
          </w:p>
        </w:tc>
        <w:tc>
          <w:tcPr>
            <w:tcW w:w="2814" w:type="dxa"/>
            <w:gridSpan w:val="2"/>
            <w:tcBorders>
              <w:top w:val="single" w:sz="4" w:space="0" w:color="000000"/>
              <w:left w:val="single" w:sz="4" w:space="0" w:color="000000"/>
              <w:bottom w:val="single" w:sz="4" w:space="0" w:color="auto"/>
              <w:right w:val="single" w:sz="4" w:space="0" w:color="000000"/>
            </w:tcBorders>
          </w:tcPr>
          <w:p w:rsidR="0039368E" w:rsidRPr="003A043B" w:rsidRDefault="00555817" w:rsidP="00D5500D">
            <w:pPr>
              <w:jc w:val="center"/>
              <w:rPr>
                <w:b/>
                <w:szCs w:val="22"/>
              </w:rPr>
            </w:pPr>
            <w:r w:rsidRPr="003A043B">
              <w:rPr>
                <w:b/>
                <w:szCs w:val="22"/>
              </w:rPr>
              <w:t>Znanje</w:t>
            </w:r>
          </w:p>
        </w:tc>
        <w:tc>
          <w:tcPr>
            <w:tcW w:w="2826" w:type="dxa"/>
            <w:tcBorders>
              <w:top w:val="single" w:sz="4" w:space="0" w:color="000000"/>
              <w:left w:val="single" w:sz="4" w:space="0" w:color="000000"/>
              <w:bottom w:val="single" w:sz="4" w:space="0" w:color="auto"/>
              <w:right w:val="single" w:sz="4" w:space="0" w:color="auto"/>
            </w:tcBorders>
          </w:tcPr>
          <w:p w:rsidR="0039368E" w:rsidRPr="003A043B" w:rsidRDefault="00555817" w:rsidP="00D5500D">
            <w:pPr>
              <w:jc w:val="center"/>
              <w:rPr>
                <w:b/>
                <w:szCs w:val="22"/>
              </w:rPr>
            </w:pPr>
            <w:r w:rsidRPr="003A043B">
              <w:rPr>
                <w:b/>
                <w:szCs w:val="22"/>
              </w:rPr>
              <w:t>Vještine</w:t>
            </w:r>
          </w:p>
        </w:tc>
        <w:tc>
          <w:tcPr>
            <w:tcW w:w="2335" w:type="dxa"/>
            <w:tcBorders>
              <w:top w:val="single" w:sz="4" w:space="0" w:color="000000"/>
              <w:left w:val="single" w:sz="4" w:space="0" w:color="auto"/>
              <w:bottom w:val="single" w:sz="4" w:space="0" w:color="auto"/>
              <w:right w:val="single" w:sz="4" w:space="0" w:color="000000"/>
            </w:tcBorders>
          </w:tcPr>
          <w:p w:rsidR="0039368E" w:rsidRPr="003A043B" w:rsidRDefault="00555817" w:rsidP="00067DD7">
            <w:pPr>
              <w:jc w:val="center"/>
              <w:rPr>
                <w:b/>
                <w:szCs w:val="22"/>
              </w:rPr>
            </w:pPr>
            <w:r w:rsidRPr="003A043B">
              <w:rPr>
                <w:b/>
                <w:szCs w:val="22"/>
                <w:lang w:val="sr-Cyrl-BA"/>
              </w:rPr>
              <w:t>K</w:t>
            </w:r>
            <w:r w:rsidRPr="003A043B">
              <w:rPr>
                <w:b/>
                <w:szCs w:val="22"/>
              </w:rPr>
              <w:t>ompetencije</w:t>
            </w:r>
          </w:p>
        </w:tc>
      </w:tr>
      <w:tr w:rsidR="0039368E" w:rsidRPr="003A043B" w:rsidTr="001358A3">
        <w:trPr>
          <w:trHeight w:val="2447"/>
          <w:jc w:val="center"/>
        </w:trPr>
        <w:tc>
          <w:tcPr>
            <w:tcW w:w="1949" w:type="dxa"/>
            <w:tcBorders>
              <w:top w:val="single" w:sz="4" w:space="0" w:color="auto"/>
              <w:left w:val="single" w:sz="4" w:space="0" w:color="000000"/>
              <w:bottom w:val="single" w:sz="4" w:space="0" w:color="000000"/>
              <w:right w:val="single" w:sz="4" w:space="0" w:color="000000"/>
            </w:tcBorders>
            <w:vAlign w:val="center"/>
          </w:tcPr>
          <w:p w:rsidR="0039368E" w:rsidRPr="003A043B" w:rsidRDefault="0039368E" w:rsidP="001358A3">
            <w:pPr>
              <w:rPr>
                <w:szCs w:val="22"/>
              </w:rPr>
            </w:pPr>
            <w:r w:rsidRPr="003A043B">
              <w:rPr>
                <w:szCs w:val="22"/>
              </w:rPr>
              <w:t>1.</w:t>
            </w:r>
            <w:r w:rsidR="0092081A" w:rsidRPr="003A043B">
              <w:rPr>
                <w:szCs w:val="22"/>
              </w:rPr>
              <w:t xml:space="preserve"> </w:t>
            </w:r>
            <w:r w:rsidR="00555817" w:rsidRPr="003A043B">
              <w:rPr>
                <w:szCs w:val="22"/>
              </w:rPr>
              <w:t>Uvod</w:t>
            </w:r>
            <w:r w:rsidRPr="003A043B">
              <w:rPr>
                <w:szCs w:val="22"/>
              </w:rPr>
              <w:t xml:space="preserve"> </w:t>
            </w:r>
            <w:r w:rsidR="00555817" w:rsidRPr="003A043B">
              <w:rPr>
                <w:szCs w:val="22"/>
              </w:rPr>
              <w:t>u</w:t>
            </w:r>
            <w:r w:rsidRPr="003A043B">
              <w:rPr>
                <w:szCs w:val="22"/>
              </w:rPr>
              <w:t xml:space="preserve"> </w:t>
            </w:r>
            <w:r w:rsidR="00555817" w:rsidRPr="003A043B">
              <w:rPr>
                <w:szCs w:val="22"/>
              </w:rPr>
              <w:t>hemiju</w:t>
            </w:r>
            <w:r w:rsidR="0092081A" w:rsidRPr="003A043B">
              <w:rPr>
                <w:szCs w:val="22"/>
              </w:rPr>
              <w:t>.</w:t>
            </w:r>
          </w:p>
        </w:tc>
        <w:tc>
          <w:tcPr>
            <w:tcW w:w="2814" w:type="dxa"/>
            <w:gridSpan w:val="2"/>
            <w:tcBorders>
              <w:top w:val="single" w:sz="4" w:space="0" w:color="auto"/>
              <w:left w:val="single" w:sz="4" w:space="0" w:color="000000"/>
              <w:bottom w:val="single" w:sz="4" w:space="0" w:color="000000"/>
              <w:right w:val="single" w:sz="4" w:space="0" w:color="000000"/>
            </w:tcBorders>
          </w:tcPr>
          <w:p w:rsidR="0039368E" w:rsidRPr="003A043B" w:rsidRDefault="0039368E" w:rsidP="00D5500D">
            <w:pPr>
              <w:rPr>
                <w:szCs w:val="22"/>
                <w:lang w:val="sr-Cyrl-RS"/>
              </w:rPr>
            </w:pPr>
            <w:r w:rsidRPr="003A043B">
              <w:rPr>
                <w:szCs w:val="22"/>
              </w:rPr>
              <w:t>-</w:t>
            </w:r>
            <w:r w:rsidR="0092081A" w:rsidRPr="003A043B">
              <w:rPr>
                <w:szCs w:val="22"/>
              </w:rPr>
              <w:t>o</w:t>
            </w:r>
            <w:r w:rsidR="00555817" w:rsidRPr="003A043B">
              <w:rPr>
                <w:szCs w:val="22"/>
              </w:rPr>
              <w:t>bjasni</w:t>
            </w:r>
            <w:r w:rsidRPr="003A043B">
              <w:rPr>
                <w:szCs w:val="22"/>
              </w:rPr>
              <w:t xml:space="preserve"> </w:t>
            </w:r>
            <w:r w:rsidR="0092081A" w:rsidRPr="003A043B">
              <w:rPr>
                <w:szCs w:val="22"/>
              </w:rPr>
              <w:t>h</w:t>
            </w:r>
            <w:r w:rsidR="00555817" w:rsidRPr="003A043B">
              <w:rPr>
                <w:szCs w:val="22"/>
              </w:rPr>
              <w:t>istorijski</w:t>
            </w:r>
            <w:r w:rsidRPr="003A043B">
              <w:rPr>
                <w:szCs w:val="22"/>
              </w:rPr>
              <w:t xml:space="preserve"> </w:t>
            </w:r>
            <w:r w:rsidR="00555817" w:rsidRPr="003A043B">
              <w:rPr>
                <w:szCs w:val="22"/>
              </w:rPr>
              <w:t>razvoj</w:t>
            </w:r>
            <w:r w:rsidRPr="003A043B">
              <w:rPr>
                <w:szCs w:val="22"/>
              </w:rPr>
              <w:t xml:space="preserve"> </w:t>
            </w:r>
            <w:r w:rsidR="00555817" w:rsidRPr="003A043B">
              <w:rPr>
                <w:szCs w:val="22"/>
              </w:rPr>
              <w:t>hemije</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nabroji</w:t>
            </w:r>
            <w:r w:rsidRPr="003A043B">
              <w:rPr>
                <w:szCs w:val="22"/>
              </w:rPr>
              <w:t xml:space="preserve"> </w:t>
            </w:r>
            <w:r w:rsidR="00555817" w:rsidRPr="003A043B">
              <w:rPr>
                <w:szCs w:val="22"/>
              </w:rPr>
              <w:t>grane</w:t>
            </w:r>
            <w:r w:rsidRPr="003A043B">
              <w:rPr>
                <w:szCs w:val="22"/>
              </w:rPr>
              <w:t xml:space="preserve"> </w:t>
            </w:r>
            <w:r w:rsidR="00555817" w:rsidRPr="003A043B">
              <w:rPr>
                <w:szCs w:val="22"/>
              </w:rPr>
              <w:t>hemije</w:t>
            </w:r>
            <w:r w:rsidRPr="003A043B">
              <w:rPr>
                <w:szCs w:val="22"/>
                <w:lang w:val="sr-Cyrl-RS"/>
              </w:rPr>
              <w:t>,</w:t>
            </w:r>
          </w:p>
          <w:p w:rsidR="0039368E" w:rsidRPr="003A043B" w:rsidRDefault="0039368E" w:rsidP="00D5500D">
            <w:pPr>
              <w:rPr>
                <w:szCs w:val="22"/>
                <w:lang w:val="sr-Cyrl-RS"/>
              </w:rPr>
            </w:pPr>
            <w:r w:rsidRPr="003A043B">
              <w:rPr>
                <w:szCs w:val="22"/>
              </w:rPr>
              <w:t>-</w:t>
            </w:r>
            <w:r w:rsidR="0092081A" w:rsidRPr="003A043B">
              <w:rPr>
                <w:szCs w:val="22"/>
              </w:rPr>
              <w:t>prezentira</w:t>
            </w:r>
            <w:r w:rsidRPr="003A043B">
              <w:rPr>
                <w:szCs w:val="22"/>
              </w:rPr>
              <w:t xml:space="preserve"> </w:t>
            </w:r>
            <w:r w:rsidR="00555817" w:rsidRPr="003A043B">
              <w:rPr>
                <w:szCs w:val="22"/>
              </w:rPr>
              <w:t>osnovne</w:t>
            </w:r>
            <w:r w:rsidRPr="003A043B">
              <w:rPr>
                <w:szCs w:val="22"/>
              </w:rPr>
              <w:t xml:space="preserve"> </w:t>
            </w:r>
            <w:r w:rsidR="00555817" w:rsidRPr="003A043B">
              <w:rPr>
                <w:szCs w:val="22"/>
              </w:rPr>
              <w:t>hemijske</w:t>
            </w:r>
            <w:r w:rsidRPr="003A043B">
              <w:rPr>
                <w:szCs w:val="22"/>
              </w:rPr>
              <w:t xml:space="preserve"> </w:t>
            </w:r>
            <w:r w:rsidR="00555817" w:rsidRPr="003A043B">
              <w:rPr>
                <w:szCs w:val="22"/>
              </w:rPr>
              <w:t>pojmove</w:t>
            </w:r>
            <w:r w:rsidRPr="003A043B">
              <w:rPr>
                <w:szCs w:val="22"/>
                <w:lang w:val="sr-Cyrl-RS"/>
              </w:rPr>
              <w:t>,</w:t>
            </w:r>
          </w:p>
          <w:p w:rsidR="0039368E" w:rsidRPr="003A043B" w:rsidRDefault="0039368E" w:rsidP="00D5500D">
            <w:pPr>
              <w:rPr>
                <w:szCs w:val="22"/>
              </w:rPr>
            </w:pPr>
            <w:r w:rsidRPr="003A043B">
              <w:rPr>
                <w:szCs w:val="22"/>
              </w:rPr>
              <w:t>-</w:t>
            </w:r>
            <w:r w:rsidR="00927151" w:rsidRPr="003A043B">
              <w:rPr>
                <w:szCs w:val="22"/>
              </w:rPr>
              <w:t>definira</w:t>
            </w:r>
            <w:r w:rsidRPr="003A043B">
              <w:rPr>
                <w:szCs w:val="22"/>
              </w:rPr>
              <w:t xml:space="preserve"> </w:t>
            </w:r>
            <w:r w:rsidR="00555817" w:rsidRPr="003A043B">
              <w:rPr>
                <w:szCs w:val="22"/>
              </w:rPr>
              <w:t>osnovne</w:t>
            </w:r>
            <w:r w:rsidRPr="003A043B">
              <w:rPr>
                <w:szCs w:val="22"/>
              </w:rPr>
              <w:t xml:space="preserve"> </w:t>
            </w:r>
            <w:r w:rsidR="00555817" w:rsidRPr="003A043B">
              <w:rPr>
                <w:szCs w:val="22"/>
              </w:rPr>
              <w:t>hemijske</w:t>
            </w:r>
            <w:r w:rsidRPr="003A043B">
              <w:rPr>
                <w:szCs w:val="22"/>
              </w:rPr>
              <w:t xml:space="preserve"> </w:t>
            </w:r>
            <w:r w:rsidR="00555817" w:rsidRPr="003A043B">
              <w:rPr>
                <w:szCs w:val="22"/>
              </w:rPr>
              <w:t>zakone</w:t>
            </w:r>
            <w:r w:rsidR="0092081A" w:rsidRPr="003A043B">
              <w:rPr>
                <w:szCs w:val="22"/>
              </w:rPr>
              <w:t>;</w:t>
            </w:r>
          </w:p>
        </w:tc>
        <w:tc>
          <w:tcPr>
            <w:tcW w:w="2826" w:type="dxa"/>
            <w:tcBorders>
              <w:top w:val="single" w:sz="4" w:space="0" w:color="auto"/>
              <w:left w:val="single" w:sz="4" w:space="0" w:color="000000"/>
              <w:bottom w:val="single" w:sz="4" w:space="0" w:color="000000"/>
              <w:right w:val="single" w:sz="4" w:space="0" w:color="auto"/>
            </w:tcBorders>
          </w:tcPr>
          <w:p w:rsidR="0039368E" w:rsidRPr="003A043B" w:rsidRDefault="0039368E" w:rsidP="00D5500D">
            <w:pPr>
              <w:rPr>
                <w:szCs w:val="22"/>
              </w:rPr>
            </w:pPr>
            <w:r w:rsidRPr="003A043B">
              <w:rPr>
                <w:szCs w:val="22"/>
              </w:rPr>
              <w:t>-</w:t>
            </w:r>
            <w:r w:rsidR="0092081A" w:rsidRPr="003A043B">
              <w:rPr>
                <w:szCs w:val="22"/>
              </w:rPr>
              <w:t>p</w:t>
            </w:r>
            <w:r w:rsidR="00555817" w:rsidRPr="003A043B">
              <w:rPr>
                <w:szCs w:val="22"/>
              </w:rPr>
              <w:t>rocijeni</w:t>
            </w:r>
            <w:r w:rsidRPr="003A043B">
              <w:rPr>
                <w:szCs w:val="22"/>
              </w:rPr>
              <w:t xml:space="preserve"> </w:t>
            </w:r>
            <w:r w:rsidR="00555817" w:rsidRPr="003A043B">
              <w:rPr>
                <w:szCs w:val="22"/>
              </w:rPr>
              <w:t>važnost</w:t>
            </w:r>
            <w:r w:rsidRPr="003A043B">
              <w:rPr>
                <w:szCs w:val="22"/>
              </w:rPr>
              <w:t xml:space="preserve"> </w:t>
            </w:r>
            <w:r w:rsidR="00555817" w:rsidRPr="003A043B">
              <w:rPr>
                <w:szCs w:val="22"/>
              </w:rPr>
              <w:t>hemije</w:t>
            </w:r>
            <w:r w:rsidRPr="003A043B">
              <w:rPr>
                <w:szCs w:val="22"/>
              </w:rPr>
              <w:t xml:space="preserve"> </w:t>
            </w:r>
            <w:r w:rsidR="00555817" w:rsidRPr="003A043B">
              <w:rPr>
                <w:szCs w:val="22"/>
              </w:rPr>
              <w:t>i</w:t>
            </w:r>
            <w:r w:rsidRPr="003A043B">
              <w:rPr>
                <w:szCs w:val="22"/>
              </w:rPr>
              <w:t xml:space="preserve"> </w:t>
            </w:r>
            <w:r w:rsidR="00555817" w:rsidRPr="003A043B">
              <w:rPr>
                <w:szCs w:val="22"/>
              </w:rPr>
              <w:t>njen</w:t>
            </w:r>
            <w:r w:rsidRPr="003A043B">
              <w:rPr>
                <w:szCs w:val="22"/>
              </w:rPr>
              <w:t xml:space="preserve"> </w:t>
            </w:r>
            <w:r w:rsidR="0092081A" w:rsidRPr="003A043B">
              <w:rPr>
                <w:szCs w:val="22"/>
              </w:rPr>
              <w:t>h</w:t>
            </w:r>
            <w:r w:rsidR="00555817" w:rsidRPr="003A043B">
              <w:rPr>
                <w:szCs w:val="22"/>
              </w:rPr>
              <w:t>istorijsk</w:t>
            </w:r>
            <w:r w:rsidRPr="003A043B">
              <w:rPr>
                <w:szCs w:val="22"/>
              </w:rPr>
              <w:t xml:space="preserve"> </w:t>
            </w:r>
            <w:r w:rsidR="00555817" w:rsidRPr="003A043B">
              <w:rPr>
                <w:szCs w:val="22"/>
              </w:rPr>
              <w:t>razvoj</w:t>
            </w:r>
            <w:r w:rsidRPr="003A043B">
              <w:rPr>
                <w:szCs w:val="22"/>
              </w:rPr>
              <w:t xml:space="preserve">  </w:t>
            </w:r>
            <w:r w:rsidR="00555817" w:rsidRPr="003A043B">
              <w:rPr>
                <w:szCs w:val="22"/>
              </w:rPr>
              <w:t>s</w:t>
            </w:r>
            <w:r w:rsidRPr="003A043B">
              <w:rPr>
                <w:szCs w:val="22"/>
              </w:rPr>
              <w:t xml:space="preserve"> </w:t>
            </w:r>
            <w:r w:rsidR="00555817" w:rsidRPr="003A043B">
              <w:rPr>
                <w:szCs w:val="22"/>
              </w:rPr>
              <w:t>pogledom</w:t>
            </w:r>
            <w:r w:rsidRPr="003A043B">
              <w:rPr>
                <w:szCs w:val="22"/>
              </w:rPr>
              <w:t xml:space="preserve"> </w:t>
            </w:r>
            <w:r w:rsidR="00555817" w:rsidRPr="003A043B">
              <w:rPr>
                <w:szCs w:val="22"/>
              </w:rPr>
              <w:t>na</w:t>
            </w:r>
            <w:r w:rsidRPr="003A043B">
              <w:rPr>
                <w:szCs w:val="22"/>
              </w:rPr>
              <w:t xml:space="preserve"> </w:t>
            </w:r>
            <w:r w:rsidR="00555817" w:rsidRPr="003A043B">
              <w:rPr>
                <w:szCs w:val="22"/>
              </w:rPr>
              <w:t>zanimanje</w:t>
            </w:r>
            <w:r w:rsidRPr="003A043B">
              <w:rPr>
                <w:szCs w:val="22"/>
                <w:lang w:val="sr-Cyrl-RS"/>
              </w:rPr>
              <w:t>,</w:t>
            </w:r>
            <w:r w:rsidRPr="003A043B">
              <w:rPr>
                <w:szCs w:val="22"/>
              </w:rPr>
              <w:t xml:space="preserve">  </w:t>
            </w:r>
          </w:p>
          <w:p w:rsidR="0039368E" w:rsidRPr="003A043B" w:rsidRDefault="0039368E" w:rsidP="00D5500D">
            <w:pPr>
              <w:rPr>
                <w:szCs w:val="22"/>
              </w:rPr>
            </w:pPr>
            <w:r w:rsidRPr="003A043B">
              <w:rPr>
                <w:szCs w:val="22"/>
              </w:rPr>
              <w:t>-</w:t>
            </w:r>
            <w:r w:rsidR="00555817" w:rsidRPr="003A043B">
              <w:rPr>
                <w:szCs w:val="22"/>
              </w:rPr>
              <w:t>da</w:t>
            </w:r>
            <w:r w:rsidRPr="003A043B">
              <w:rPr>
                <w:szCs w:val="22"/>
              </w:rPr>
              <w:t xml:space="preserve"> </w:t>
            </w:r>
            <w:r w:rsidR="00555817" w:rsidRPr="003A043B">
              <w:rPr>
                <w:szCs w:val="22"/>
              </w:rPr>
              <w:t>primjere</w:t>
            </w:r>
            <w:r w:rsidRPr="003A043B">
              <w:rPr>
                <w:szCs w:val="22"/>
              </w:rPr>
              <w:t xml:space="preserve"> </w:t>
            </w:r>
            <w:r w:rsidR="00555817" w:rsidRPr="003A043B">
              <w:rPr>
                <w:szCs w:val="22"/>
              </w:rPr>
              <w:t>za</w:t>
            </w:r>
            <w:r w:rsidRPr="003A043B">
              <w:rPr>
                <w:szCs w:val="22"/>
              </w:rPr>
              <w:t xml:space="preserve"> </w:t>
            </w:r>
            <w:r w:rsidR="00555817" w:rsidRPr="003A043B">
              <w:rPr>
                <w:szCs w:val="22"/>
              </w:rPr>
              <w:t>hemijske</w:t>
            </w:r>
            <w:r w:rsidRPr="003A043B">
              <w:rPr>
                <w:szCs w:val="22"/>
              </w:rPr>
              <w:t xml:space="preserve"> </w:t>
            </w:r>
            <w:r w:rsidR="00555817" w:rsidRPr="003A043B">
              <w:rPr>
                <w:szCs w:val="22"/>
              </w:rPr>
              <w:t>zakone</w:t>
            </w:r>
            <w:r w:rsidRPr="003A043B">
              <w:rPr>
                <w:szCs w:val="22"/>
                <w:lang w:val="sr-Cyrl-RS"/>
              </w:rPr>
              <w:t>,</w:t>
            </w:r>
            <w:r w:rsidRPr="003A043B">
              <w:rPr>
                <w:szCs w:val="22"/>
              </w:rPr>
              <w:t xml:space="preserve">   </w:t>
            </w:r>
          </w:p>
          <w:p w:rsidR="0039368E" w:rsidRPr="003A043B" w:rsidRDefault="0039368E" w:rsidP="00D5500D">
            <w:pPr>
              <w:rPr>
                <w:szCs w:val="22"/>
              </w:rPr>
            </w:pPr>
            <w:r w:rsidRPr="003A043B">
              <w:rPr>
                <w:szCs w:val="22"/>
              </w:rPr>
              <w:t>-</w:t>
            </w:r>
            <w:r w:rsidR="00555817" w:rsidRPr="003A043B">
              <w:rPr>
                <w:szCs w:val="22"/>
              </w:rPr>
              <w:t>izvodi</w:t>
            </w:r>
            <w:r w:rsidRPr="003A043B">
              <w:rPr>
                <w:szCs w:val="22"/>
              </w:rPr>
              <w:t xml:space="preserve"> </w:t>
            </w:r>
            <w:r w:rsidR="00555817" w:rsidRPr="003A043B">
              <w:rPr>
                <w:szCs w:val="22"/>
              </w:rPr>
              <w:t>račun</w:t>
            </w:r>
            <w:r w:rsidRPr="003A043B">
              <w:rPr>
                <w:szCs w:val="22"/>
              </w:rPr>
              <w:t xml:space="preserve">  </w:t>
            </w:r>
            <w:r w:rsidR="00555817" w:rsidRPr="003A043B">
              <w:rPr>
                <w:szCs w:val="22"/>
              </w:rPr>
              <w:t>hemijskih</w:t>
            </w:r>
            <w:r w:rsidRPr="003A043B">
              <w:rPr>
                <w:szCs w:val="22"/>
              </w:rPr>
              <w:t xml:space="preserve"> </w:t>
            </w:r>
            <w:r w:rsidR="00555817" w:rsidRPr="003A043B">
              <w:rPr>
                <w:szCs w:val="22"/>
              </w:rPr>
              <w:t>zakona</w:t>
            </w:r>
            <w:r w:rsidR="0092081A" w:rsidRPr="003A043B">
              <w:rPr>
                <w:szCs w:val="22"/>
              </w:rPr>
              <w:t>;</w:t>
            </w:r>
            <w:r w:rsidRPr="003A043B">
              <w:rPr>
                <w:szCs w:val="22"/>
              </w:rPr>
              <w:t xml:space="preserve">            </w:t>
            </w:r>
          </w:p>
        </w:tc>
        <w:tc>
          <w:tcPr>
            <w:tcW w:w="2335" w:type="dxa"/>
            <w:vMerge w:val="restart"/>
            <w:tcBorders>
              <w:top w:val="single" w:sz="4" w:space="0" w:color="auto"/>
              <w:left w:val="single" w:sz="4" w:space="0" w:color="auto"/>
              <w:bottom w:val="single" w:sz="4" w:space="0" w:color="000000"/>
              <w:right w:val="single" w:sz="4" w:space="0" w:color="000000"/>
            </w:tcBorders>
          </w:tcPr>
          <w:p w:rsidR="0039368E" w:rsidRPr="003A043B" w:rsidRDefault="0039368E" w:rsidP="00D5500D">
            <w:pPr>
              <w:rPr>
                <w:szCs w:val="22"/>
                <w:lang w:val="sr-Cyrl-RS"/>
              </w:rPr>
            </w:pPr>
            <w:r w:rsidRPr="003A043B">
              <w:rPr>
                <w:szCs w:val="22"/>
              </w:rPr>
              <w:t>-</w:t>
            </w:r>
            <w:r w:rsidR="0092081A" w:rsidRPr="003A043B">
              <w:rPr>
                <w:szCs w:val="22"/>
              </w:rPr>
              <w:t>i</w:t>
            </w:r>
            <w:r w:rsidR="00555817" w:rsidRPr="003A043B">
              <w:rPr>
                <w:szCs w:val="22"/>
              </w:rPr>
              <w:t>ma</w:t>
            </w:r>
            <w:r w:rsidRPr="003A043B">
              <w:rPr>
                <w:szCs w:val="22"/>
              </w:rPr>
              <w:t xml:space="preserve"> </w:t>
            </w:r>
            <w:r w:rsidR="00555817" w:rsidRPr="003A043B">
              <w:rPr>
                <w:szCs w:val="22"/>
              </w:rPr>
              <w:t>volјu</w:t>
            </w:r>
            <w:r w:rsidRPr="003A043B">
              <w:rPr>
                <w:szCs w:val="22"/>
              </w:rPr>
              <w:t xml:space="preserve"> </w:t>
            </w:r>
            <w:r w:rsidR="00555817" w:rsidRPr="003A043B">
              <w:rPr>
                <w:szCs w:val="22"/>
              </w:rPr>
              <w:t>za</w:t>
            </w:r>
            <w:r w:rsidRPr="003A043B">
              <w:rPr>
                <w:szCs w:val="22"/>
              </w:rPr>
              <w:t xml:space="preserve"> </w:t>
            </w:r>
            <w:r w:rsidR="00555817" w:rsidRPr="003A043B">
              <w:rPr>
                <w:szCs w:val="22"/>
              </w:rPr>
              <w:t>učenjem</w:t>
            </w:r>
            <w:r w:rsidRPr="003A043B">
              <w:rPr>
                <w:szCs w:val="22"/>
              </w:rPr>
              <w:t xml:space="preserve"> </w:t>
            </w:r>
            <w:r w:rsidR="00555817" w:rsidRPr="003A043B">
              <w:rPr>
                <w:szCs w:val="22"/>
              </w:rPr>
              <w:t>kako</w:t>
            </w:r>
            <w:r w:rsidRPr="003A043B">
              <w:rPr>
                <w:szCs w:val="22"/>
              </w:rPr>
              <w:t xml:space="preserve"> </w:t>
            </w:r>
            <w:r w:rsidR="00555817" w:rsidRPr="003A043B">
              <w:rPr>
                <w:szCs w:val="22"/>
              </w:rPr>
              <w:t>bi</w:t>
            </w:r>
            <w:r w:rsidRPr="003A043B">
              <w:rPr>
                <w:szCs w:val="22"/>
              </w:rPr>
              <w:t xml:space="preserve"> </w:t>
            </w:r>
            <w:r w:rsidR="00555817" w:rsidRPr="003A043B">
              <w:rPr>
                <w:szCs w:val="22"/>
              </w:rPr>
              <w:t>pobolјšao</w:t>
            </w:r>
            <w:r w:rsidRPr="003A043B">
              <w:rPr>
                <w:szCs w:val="22"/>
              </w:rPr>
              <w:t xml:space="preserve"> </w:t>
            </w:r>
            <w:r w:rsidR="00555817" w:rsidRPr="003A043B">
              <w:rPr>
                <w:szCs w:val="22"/>
              </w:rPr>
              <w:t>i</w:t>
            </w:r>
            <w:r w:rsidRPr="003A043B">
              <w:rPr>
                <w:szCs w:val="22"/>
              </w:rPr>
              <w:t xml:space="preserve"> </w:t>
            </w:r>
            <w:r w:rsidR="00555817" w:rsidRPr="003A043B">
              <w:rPr>
                <w:szCs w:val="22"/>
              </w:rPr>
              <w:t>dopunio</w:t>
            </w:r>
            <w:r w:rsidRPr="003A043B">
              <w:rPr>
                <w:szCs w:val="22"/>
              </w:rPr>
              <w:t xml:space="preserve"> </w:t>
            </w:r>
            <w:r w:rsidR="00555817" w:rsidRPr="003A043B">
              <w:rPr>
                <w:szCs w:val="22"/>
              </w:rPr>
              <w:t>svoje</w:t>
            </w:r>
            <w:r w:rsidRPr="003A043B">
              <w:rPr>
                <w:szCs w:val="22"/>
              </w:rPr>
              <w:t xml:space="preserve"> </w:t>
            </w:r>
            <w:r w:rsidR="00555817" w:rsidRPr="003A043B">
              <w:rPr>
                <w:szCs w:val="22"/>
              </w:rPr>
              <w:t>znanje</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ima</w:t>
            </w:r>
            <w:r w:rsidRPr="003A043B">
              <w:rPr>
                <w:szCs w:val="22"/>
              </w:rPr>
              <w:t xml:space="preserve"> </w:t>
            </w:r>
            <w:r w:rsidR="00555817" w:rsidRPr="003A043B">
              <w:rPr>
                <w:szCs w:val="22"/>
              </w:rPr>
              <w:t>pozitivan</w:t>
            </w:r>
            <w:r w:rsidRPr="003A043B">
              <w:rPr>
                <w:szCs w:val="22"/>
              </w:rPr>
              <w:t xml:space="preserve"> </w:t>
            </w:r>
            <w:r w:rsidR="00555817" w:rsidRPr="003A043B">
              <w:rPr>
                <w:szCs w:val="22"/>
              </w:rPr>
              <w:t>stav</w:t>
            </w:r>
            <w:r w:rsidRPr="003A043B">
              <w:rPr>
                <w:szCs w:val="22"/>
              </w:rPr>
              <w:t xml:space="preserve"> </w:t>
            </w:r>
            <w:r w:rsidR="0092081A" w:rsidRPr="003A043B">
              <w:rPr>
                <w:szCs w:val="22"/>
              </w:rPr>
              <w:t>prema</w:t>
            </w:r>
            <w:r w:rsidRPr="003A043B">
              <w:rPr>
                <w:szCs w:val="22"/>
              </w:rPr>
              <w:t xml:space="preserve"> </w:t>
            </w:r>
            <w:r w:rsidR="00555817" w:rsidRPr="003A043B">
              <w:rPr>
                <w:szCs w:val="22"/>
              </w:rPr>
              <w:t>novoj</w:t>
            </w:r>
            <w:r w:rsidRPr="003A043B">
              <w:rPr>
                <w:szCs w:val="22"/>
              </w:rPr>
              <w:t xml:space="preserve"> </w:t>
            </w:r>
            <w:r w:rsidR="00555817" w:rsidRPr="003A043B">
              <w:rPr>
                <w:szCs w:val="22"/>
              </w:rPr>
              <w:t>tehnologiji</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pokazuje</w:t>
            </w:r>
            <w:r w:rsidRPr="003A043B">
              <w:rPr>
                <w:szCs w:val="22"/>
              </w:rPr>
              <w:t xml:space="preserve"> </w:t>
            </w:r>
            <w:r w:rsidR="00555817" w:rsidRPr="003A043B">
              <w:rPr>
                <w:szCs w:val="22"/>
              </w:rPr>
              <w:t>spremnost</w:t>
            </w:r>
            <w:r w:rsidRPr="003A043B">
              <w:rPr>
                <w:szCs w:val="22"/>
              </w:rPr>
              <w:t xml:space="preserve"> </w:t>
            </w:r>
            <w:r w:rsidR="00555817" w:rsidRPr="003A043B">
              <w:rPr>
                <w:szCs w:val="22"/>
              </w:rPr>
              <w:t>za</w:t>
            </w:r>
            <w:r w:rsidRPr="003A043B">
              <w:rPr>
                <w:szCs w:val="22"/>
              </w:rPr>
              <w:t xml:space="preserve"> </w:t>
            </w:r>
            <w:r w:rsidR="00555817" w:rsidRPr="003A043B">
              <w:rPr>
                <w:szCs w:val="22"/>
              </w:rPr>
              <w:t>timski</w:t>
            </w:r>
            <w:r w:rsidRPr="003A043B">
              <w:rPr>
                <w:szCs w:val="22"/>
              </w:rPr>
              <w:t xml:space="preserve"> </w:t>
            </w:r>
            <w:r w:rsidR="00555817" w:rsidRPr="003A043B">
              <w:rPr>
                <w:szCs w:val="22"/>
              </w:rPr>
              <w:t>rad</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demonstrira</w:t>
            </w:r>
            <w:r w:rsidRPr="003A043B">
              <w:rPr>
                <w:szCs w:val="22"/>
              </w:rPr>
              <w:t xml:space="preserve"> </w:t>
            </w:r>
            <w:r w:rsidR="00555817" w:rsidRPr="003A043B">
              <w:rPr>
                <w:szCs w:val="22"/>
              </w:rPr>
              <w:t>ekološku</w:t>
            </w:r>
            <w:r w:rsidRPr="003A043B">
              <w:rPr>
                <w:szCs w:val="22"/>
              </w:rPr>
              <w:t xml:space="preserve"> </w:t>
            </w:r>
            <w:r w:rsidR="00555817" w:rsidRPr="003A043B">
              <w:rPr>
                <w:szCs w:val="22"/>
              </w:rPr>
              <w:t>osv</w:t>
            </w:r>
            <w:r w:rsidR="00555817" w:rsidRPr="003A043B">
              <w:rPr>
                <w:szCs w:val="22"/>
                <w:lang w:val="sr-Cyrl-RS"/>
              </w:rPr>
              <w:t>i</w:t>
            </w:r>
            <w:r w:rsidR="00555817" w:rsidRPr="003A043B">
              <w:rPr>
                <w:szCs w:val="22"/>
              </w:rPr>
              <w:t>ješ</w:t>
            </w:r>
            <w:r w:rsidR="0092081A" w:rsidRPr="003A043B">
              <w:rPr>
                <w:szCs w:val="22"/>
              </w:rPr>
              <w:t>t</w:t>
            </w:r>
            <w:r w:rsidR="00555817" w:rsidRPr="003A043B">
              <w:rPr>
                <w:szCs w:val="22"/>
              </w:rPr>
              <w:t>enost</w:t>
            </w:r>
            <w:r w:rsidRPr="003A043B">
              <w:rPr>
                <w:szCs w:val="22"/>
                <w:lang w:val="sr-Cyrl-RS"/>
              </w:rPr>
              <w:t>.</w:t>
            </w:r>
          </w:p>
        </w:tc>
      </w:tr>
      <w:tr w:rsidR="0039368E" w:rsidRPr="003A043B" w:rsidTr="001358A3">
        <w:trPr>
          <w:jc w:val="center"/>
        </w:trPr>
        <w:tc>
          <w:tcPr>
            <w:tcW w:w="1949" w:type="dxa"/>
            <w:tcBorders>
              <w:top w:val="single" w:sz="4" w:space="0" w:color="000000"/>
              <w:left w:val="single" w:sz="4" w:space="0" w:color="000000"/>
              <w:bottom w:val="single" w:sz="4" w:space="0" w:color="000000"/>
              <w:right w:val="single" w:sz="4" w:space="0" w:color="000000"/>
            </w:tcBorders>
            <w:vAlign w:val="center"/>
          </w:tcPr>
          <w:p w:rsidR="0039368E" w:rsidRPr="003A043B" w:rsidRDefault="0039368E" w:rsidP="001358A3">
            <w:pPr>
              <w:rPr>
                <w:szCs w:val="22"/>
              </w:rPr>
            </w:pPr>
            <w:r w:rsidRPr="003A043B">
              <w:rPr>
                <w:szCs w:val="22"/>
              </w:rPr>
              <w:t>2.</w:t>
            </w:r>
            <w:r w:rsidR="0092081A" w:rsidRPr="003A043B">
              <w:rPr>
                <w:szCs w:val="22"/>
              </w:rPr>
              <w:t xml:space="preserve"> </w:t>
            </w:r>
            <w:r w:rsidR="00555817" w:rsidRPr="003A043B">
              <w:rPr>
                <w:szCs w:val="22"/>
              </w:rPr>
              <w:t>Građa</w:t>
            </w:r>
            <w:r w:rsidRPr="003A043B">
              <w:rPr>
                <w:szCs w:val="22"/>
              </w:rPr>
              <w:t xml:space="preserve"> </w:t>
            </w:r>
            <w:r w:rsidR="00555817" w:rsidRPr="003A043B">
              <w:rPr>
                <w:szCs w:val="22"/>
              </w:rPr>
              <w:t>atoma</w:t>
            </w:r>
            <w:r w:rsidRPr="003A043B">
              <w:rPr>
                <w:szCs w:val="22"/>
              </w:rPr>
              <w:t xml:space="preserve"> </w:t>
            </w:r>
            <w:r w:rsidR="00555817" w:rsidRPr="003A043B">
              <w:rPr>
                <w:szCs w:val="22"/>
              </w:rPr>
              <w:t>i</w:t>
            </w:r>
            <w:r w:rsidRPr="003A043B">
              <w:rPr>
                <w:szCs w:val="22"/>
              </w:rPr>
              <w:t xml:space="preserve"> </w:t>
            </w:r>
            <w:r w:rsidR="00555817" w:rsidRPr="003A043B">
              <w:rPr>
                <w:szCs w:val="22"/>
              </w:rPr>
              <w:t>PSE</w:t>
            </w:r>
            <w:r w:rsidR="0092081A" w:rsidRPr="003A043B">
              <w:rPr>
                <w:szCs w:val="22"/>
              </w:rPr>
              <w:t>-</w:t>
            </w:r>
            <w:r w:rsidR="00555817" w:rsidRPr="003A043B">
              <w:rPr>
                <w:szCs w:val="22"/>
              </w:rPr>
              <w:t>a</w:t>
            </w:r>
            <w:r w:rsidR="0092081A" w:rsidRPr="003A043B">
              <w:rPr>
                <w:szCs w:val="22"/>
              </w:rPr>
              <w:t>.</w:t>
            </w:r>
          </w:p>
        </w:tc>
        <w:tc>
          <w:tcPr>
            <w:tcW w:w="2814" w:type="dxa"/>
            <w:gridSpan w:val="2"/>
            <w:tcBorders>
              <w:top w:val="single" w:sz="4" w:space="0" w:color="000000"/>
              <w:left w:val="single" w:sz="4" w:space="0" w:color="000000"/>
              <w:bottom w:val="single" w:sz="4" w:space="0" w:color="000000"/>
              <w:right w:val="single" w:sz="4" w:space="0" w:color="000000"/>
            </w:tcBorders>
          </w:tcPr>
          <w:p w:rsidR="0039368E" w:rsidRPr="003A043B" w:rsidRDefault="0039368E" w:rsidP="00D5500D">
            <w:pPr>
              <w:rPr>
                <w:szCs w:val="22"/>
                <w:lang w:val="sr-Cyrl-RS"/>
              </w:rPr>
            </w:pPr>
            <w:r w:rsidRPr="003A043B">
              <w:rPr>
                <w:szCs w:val="22"/>
              </w:rPr>
              <w:t>-</w:t>
            </w:r>
            <w:r w:rsidR="009107B8" w:rsidRPr="003A043B">
              <w:rPr>
                <w:szCs w:val="22"/>
              </w:rPr>
              <w:t>d</w:t>
            </w:r>
            <w:r w:rsidR="00927151" w:rsidRPr="003A043B">
              <w:rPr>
                <w:szCs w:val="22"/>
                <w:lang w:val="sr-Cyrl-RS"/>
              </w:rPr>
              <w:t>efinira</w:t>
            </w:r>
            <w:r w:rsidRPr="003A043B">
              <w:rPr>
                <w:szCs w:val="22"/>
              </w:rPr>
              <w:t xml:space="preserve"> </w:t>
            </w:r>
            <w:r w:rsidR="00555817" w:rsidRPr="003A043B">
              <w:rPr>
                <w:szCs w:val="22"/>
              </w:rPr>
              <w:t>pojam</w:t>
            </w:r>
            <w:r w:rsidRPr="003A043B">
              <w:rPr>
                <w:szCs w:val="22"/>
              </w:rPr>
              <w:t xml:space="preserve"> </w:t>
            </w:r>
            <w:r w:rsidR="00555817" w:rsidRPr="003A043B">
              <w:rPr>
                <w:szCs w:val="22"/>
              </w:rPr>
              <w:t>atoma</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objasni</w:t>
            </w:r>
            <w:r w:rsidRPr="003A043B">
              <w:rPr>
                <w:szCs w:val="22"/>
              </w:rPr>
              <w:t xml:space="preserve"> </w:t>
            </w:r>
            <w:r w:rsidR="00555817" w:rsidRPr="003A043B">
              <w:rPr>
                <w:szCs w:val="22"/>
              </w:rPr>
              <w:t>građu</w:t>
            </w:r>
            <w:r w:rsidRPr="003A043B">
              <w:rPr>
                <w:szCs w:val="22"/>
              </w:rPr>
              <w:t>,</w:t>
            </w:r>
            <w:r w:rsidR="00555817" w:rsidRPr="003A043B">
              <w:rPr>
                <w:szCs w:val="22"/>
              </w:rPr>
              <w:t>veličinu</w:t>
            </w:r>
            <w:r w:rsidRPr="003A043B">
              <w:rPr>
                <w:szCs w:val="22"/>
              </w:rPr>
              <w:t xml:space="preserve"> </w:t>
            </w:r>
            <w:r w:rsidR="00555817" w:rsidRPr="003A043B">
              <w:rPr>
                <w:szCs w:val="22"/>
              </w:rPr>
              <w:t>i</w:t>
            </w:r>
            <w:r w:rsidRPr="003A043B">
              <w:rPr>
                <w:szCs w:val="22"/>
              </w:rPr>
              <w:t xml:space="preserve"> </w:t>
            </w:r>
            <w:r w:rsidR="00555817" w:rsidRPr="003A043B">
              <w:rPr>
                <w:szCs w:val="22"/>
              </w:rPr>
              <w:t>masu</w:t>
            </w:r>
            <w:r w:rsidRPr="003A043B">
              <w:rPr>
                <w:szCs w:val="22"/>
              </w:rPr>
              <w:t xml:space="preserve"> </w:t>
            </w:r>
            <w:r w:rsidR="00555817" w:rsidRPr="003A043B">
              <w:rPr>
                <w:szCs w:val="22"/>
              </w:rPr>
              <w:t>atoma</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predstavi</w:t>
            </w:r>
            <w:r w:rsidRPr="003A043B">
              <w:rPr>
                <w:szCs w:val="22"/>
              </w:rPr>
              <w:t xml:space="preserve"> </w:t>
            </w:r>
            <w:r w:rsidR="00555817" w:rsidRPr="003A043B">
              <w:rPr>
                <w:szCs w:val="22"/>
              </w:rPr>
              <w:t>elementarne</w:t>
            </w:r>
            <w:r w:rsidRPr="003A043B">
              <w:rPr>
                <w:szCs w:val="22"/>
              </w:rPr>
              <w:t xml:space="preserve"> </w:t>
            </w:r>
            <w:r w:rsidR="00555817" w:rsidRPr="003A043B">
              <w:rPr>
                <w:szCs w:val="22"/>
              </w:rPr>
              <w:t>čestice</w:t>
            </w:r>
            <w:r w:rsidRPr="003A043B">
              <w:rPr>
                <w:szCs w:val="22"/>
                <w:lang w:val="sr-Cyrl-RS"/>
              </w:rPr>
              <w:t xml:space="preserve"> </w:t>
            </w:r>
            <w:r w:rsidR="00555817" w:rsidRPr="003A043B">
              <w:rPr>
                <w:szCs w:val="22"/>
              </w:rPr>
              <w:t>i</w:t>
            </w:r>
            <w:r w:rsidRPr="003A043B">
              <w:rPr>
                <w:szCs w:val="22"/>
              </w:rPr>
              <w:t xml:space="preserve"> </w:t>
            </w:r>
            <w:r w:rsidR="00555817" w:rsidRPr="003A043B">
              <w:rPr>
                <w:szCs w:val="22"/>
              </w:rPr>
              <w:t>i</w:t>
            </w:r>
            <w:r w:rsidRPr="003A043B">
              <w:rPr>
                <w:szCs w:val="22"/>
              </w:rPr>
              <w:t xml:space="preserve"> </w:t>
            </w:r>
            <w:r w:rsidR="00555817" w:rsidRPr="003A043B">
              <w:rPr>
                <w:szCs w:val="22"/>
              </w:rPr>
              <w:t>njihova</w:t>
            </w:r>
            <w:r w:rsidRPr="003A043B">
              <w:rPr>
                <w:szCs w:val="22"/>
              </w:rPr>
              <w:t xml:space="preserve"> </w:t>
            </w:r>
            <w:r w:rsidR="00555817" w:rsidRPr="003A043B">
              <w:rPr>
                <w:szCs w:val="22"/>
              </w:rPr>
              <w:t>svojstva</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objasni</w:t>
            </w:r>
            <w:r w:rsidRPr="003A043B">
              <w:rPr>
                <w:szCs w:val="22"/>
              </w:rPr>
              <w:t xml:space="preserve"> </w:t>
            </w:r>
            <w:r w:rsidR="00555817" w:rsidRPr="003A043B">
              <w:rPr>
                <w:szCs w:val="22"/>
              </w:rPr>
              <w:t>pojam</w:t>
            </w:r>
            <w:r w:rsidRPr="003A043B">
              <w:rPr>
                <w:szCs w:val="22"/>
              </w:rPr>
              <w:t xml:space="preserve"> </w:t>
            </w:r>
            <w:r w:rsidR="00555817" w:rsidRPr="003A043B">
              <w:rPr>
                <w:szCs w:val="22"/>
              </w:rPr>
              <w:t>atomskog</w:t>
            </w:r>
            <w:r w:rsidRPr="003A043B">
              <w:rPr>
                <w:szCs w:val="22"/>
              </w:rPr>
              <w:t xml:space="preserve"> </w:t>
            </w:r>
            <w:r w:rsidR="00555817" w:rsidRPr="003A043B">
              <w:rPr>
                <w:szCs w:val="22"/>
              </w:rPr>
              <w:t>i</w:t>
            </w:r>
            <w:r w:rsidRPr="003A043B">
              <w:rPr>
                <w:szCs w:val="22"/>
              </w:rPr>
              <w:t xml:space="preserve"> </w:t>
            </w:r>
            <w:r w:rsidR="00555817" w:rsidRPr="003A043B">
              <w:rPr>
                <w:szCs w:val="22"/>
              </w:rPr>
              <w:t>masenog</w:t>
            </w:r>
            <w:r w:rsidRPr="003A043B">
              <w:rPr>
                <w:szCs w:val="22"/>
              </w:rPr>
              <w:t xml:space="preserve"> </w:t>
            </w:r>
            <w:r w:rsidR="00555817" w:rsidRPr="003A043B">
              <w:rPr>
                <w:szCs w:val="22"/>
              </w:rPr>
              <w:t>broja</w:t>
            </w:r>
            <w:r w:rsidRPr="003A043B">
              <w:rPr>
                <w:szCs w:val="22"/>
                <w:lang w:val="sr-Cyrl-RS"/>
              </w:rPr>
              <w:t>,</w:t>
            </w:r>
          </w:p>
          <w:p w:rsidR="0039368E" w:rsidRPr="003A043B" w:rsidRDefault="0039368E" w:rsidP="00D5500D">
            <w:pPr>
              <w:rPr>
                <w:szCs w:val="22"/>
                <w:lang w:val="sr-Cyrl-RS"/>
              </w:rPr>
            </w:pPr>
            <w:r w:rsidRPr="003A043B">
              <w:rPr>
                <w:szCs w:val="22"/>
              </w:rPr>
              <w:t>-</w:t>
            </w:r>
            <w:r w:rsidR="00927151" w:rsidRPr="003A043B">
              <w:rPr>
                <w:szCs w:val="22"/>
              </w:rPr>
              <w:t>definira</w:t>
            </w:r>
            <w:r w:rsidRPr="003A043B">
              <w:rPr>
                <w:szCs w:val="22"/>
              </w:rPr>
              <w:t xml:space="preserve"> </w:t>
            </w:r>
            <w:r w:rsidR="00555817" w:rsidRPr="003A043B">
              <w:rPr>
                <w:szCs w:val="22"/>
              </w:rPr>
              <w:t>izotope</w:t>
            </w:r>
            <w:r w:rsidRPr="003A043B">
              <w:rPr>
                <w:szCs w:val="22"/>
              </w:rPr>
              <w:t xml:space="preserve"> </w:t>
            </w:r>
            <w:r w:rsidR="00555817" w:rsidRPr="003A043B">
              <w:rPr>
                <w:szCs w:val="22"/>
              </w:rPr>
              <w:t>i</w:t>
            </w:r>
            <w:r w:rsidRPr="003A043B">
              <w:rPr>
                <w:szCs w:val="22"/>
              </w:rPr>
              <w:t xml:space="preserve"> </w:t>
            </w:r>
            <w:r w:rsidR="00555817" w:rsidRPr="003A043B">
              <w:rPr>
                <w:szCs w:val="22"/>
              </w:rPr>
              <w:t>izobare</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predstavi</w:t>
            </w:r>
            <w:r w:rsidRPr="003A043B">
              <w:rPr>
                <w:szCs w:val="22"/>
              </w:rPr>
              <w:t xml:space="preserve"> </w:t>
            </w:r>
            <w:r w:rsidR="00555817" w:rsidRPr="003A043B">
              <w:rPr>
                <w:szCs w:val="22"/>
              </w:rPr>
              <w:t>model</w:t>
            </w:r>
            <w:r w:rsidRPr="003A043B">
              <w:rPr>
                <w:szCs w:val="22"/>
              </w:rPr>
              <w:t xml:space="preserve"> </w:t>
            </w:r>
            <w:r w:rsidR="00555817" w:rsidRPr="003A043B">
              <w:rPr>
                <w:szCs w:val="22"/>
              </w:rPr>
              <w:t>atoma</w:t>
            </w:r>
            <w:r w:rsidRPr="003A043B">
              <w:rPr>
                <w:szCs w:val="22"/>
              </w:rPr>
              <w:t xml:space="preserve"> </w:t>
            </w:r>
            <w:r w:rsidR="00555817" w:rsidRPr="003A043B">
              <w:rPr>
                <w:szCs w:val="22"/>
              </w:rPr>
              <w:t>i</w:t>
            </w:r>
            <w:r w:rsidRPr="003A043B">
              <w:rPr>
                <w:szCs w:val="22"/>
              </w:rPr>
              <w:t xml:space="preserve"> </w:t>
            </w:r>
            <w:r w:rsidR="00555817" w:rsidRPr="003A043B">
              <w:rPr>
                <w:szCs w:val="22"/>
              </w:rPr>
              <w:t>njegovu</w:t>
            </w:r>
            <w:r w:rsidRPr="003A043B">
              <w:rPr>
                <w:szCs w:val="22"/>
              </w:rPr>
              <w:t xml:space="preserve"> </w:t>
            </w:r>
            <w:r w:rsidR="00555817" w:rsidRPr="003A043B">
              <w:rPr>
                <w:szCs w:val="22"/>
              </w:rPr>
              <w:t>elektronsku</w:t>
            </w:r>
            <w:r w:rsidRPr="003A043B">
              <w:rPr>
                <w:szCs w:val="22"/>
              </w:rPr>
              <w:t xml:space="preserve"> </w:t>
            </w:r>
            <w:r w:rsidR="00555817" w:rsidRPr="003A043B">
              <w:rPr>
                <w:szCs w:val="22"/>
              </w:rPr>
              <w:t>konfiguraciju</w:t>
            </w:r>
            <w:r w:rsidRPr="003A043B">
              <w:rPr>
                <w:szCs w:val="22"/>
                <w:lang w:val="sr-Cyrl-RS"/>
              </w:rPr>
              <w:t>,</w:t>
            </w:r>
          </w:p>
          <w:p w:rsidR="0039368E" w:rsidRPr="003A043B" w:rsidRDefault="0039368E" w:rsidP="00D5500D">
            <w:pPr>
              <w:rPr>
                <w:szCs w:val="22"/>
                <w:lang w:val="sr-Cyrl-RS"/>
              </w:rPr>
            </w:pPr>
            <w:r w:rsidRPr="003A043B">
              <w:rPr>
                <w:szCs w:val="22"/>
              </w:rPr>
              <w:t>-</w:t>
            </w:r>
            <w:r w:rsidR="00927151" w:rsidRPr="003A043B">
              <w:rPr>
                <w:szCs w:val="22"/>
              </w:rPr>
              <w:t>definira</w:t>
            </w:r>
            <w:r w:rsidRPr="003A043B">
              <w:rPr>
                <w:szCs w:val="22"/>
              </w:rPr>
              <w:t xml:space="preserve"> </w:t>
            </w:r>
            <w:r w:rsidR="00555817" w:rsidRPr="003A043B">
              <w:rPr>
                <w:szCs w:val="22"/>
              </w:rPr>
              <w:t>zakon</w:t>
            </w:r>
            <w:r w:rsidRPr="003A043B">
              <w:rPr>
                <w:szCs w:val="22"/>
              </w:rPr>
              <w:t xml:space="preserve"> </w:t>
            </w:r>
            <w:r w:rsidR="00555817" w:rsidRPr="003A043B">
              <w:rPr>
                <w:szCs w:val="22"/>
              </w:rPr>
              <w:t>periodičnosti</w:t>
            </w:r>
            <w:r w:rsidRPr="003A043B">
              <w:rPr>
                <w:szCs w:val="22"/>
                <w:lang w:val="sr-Cyrl-RS"/>
              </w:rPr>
              <w:t>,</w:t>
            </w:r>
          </w:p>
          <w:p w:rsidR="0039368E" w:rsidRPr="003A043B" w:rsidRDefault="0039368E" w:rsidP="00D5500D">
            <w:pPr>
              <w:rPr>
                <w:szCs w:val="22"/>
              </w:rPr>
            </w:pPr>
            <w:r w:rsidRPr="003A043B">
              <w:rPr>
                <w:szCs w:val="22"/>
              </w:rPr>
              <w:t>-</w:t>
            </w:r>
            <w:r w:rsidR="00555817" w:rsidRPr="003A043B">
              <w:rPr>
                <w:szCs w:val="22"/>
              </w:rPr>
              <w:t>przent</w:t>
            </w:r>
            <w:r w:rsidR="00555817" w:rsidRPr="003A043B">
              <w:rPr>
                <w:szCs w:val="22"/>
                <w:lang w:val="sr-Cyrl-RS"/>
              </w:rPr>
              <w:t>uje</w:t>
            </w:r>
            <w:r w:rsidRPr="003A043B">
              <w:rPr>
                <w:szCs w:val="22"/>
              </w:rPr>
              <w:t xml:space="preserve"> </w:t>
            </w:r>
            <w:r w:rsidR="00555817" w:rsidRPr="003A043B">
              <w:rPr>
                <w:szCs w:val="22"/>
              </w:rPr>
              <w:t>strukturu</w:t>
            </w:r>
            <w:r w:rsidRPr="003A043B">
              <w:rPr>
                <w:szCs w:val="22"/>
              </w:rPr>
              <w:t xml:space="preserve"> </w:t>
            </w:r>
            <w:r w:rsidR="00555817" w:rsidRPr="003A043B">
              <w:rPr>
                <w:szCs w:val="22"/>
              </w:rPr>
              <w:t>PSE</w:t>
            </w:r>
            <w:r w:rsidRPr="003A043B">
              <w:rPr>
                <w:szCs w:val="22"/>
              </w:rPr>
              <w:t>–</w:t>
            </w:r>
            <w:r w:rsidR="00555817" w:rsidRPr="003A043B">
              <w:rPr>
                <w:szCs w:val="22"/>
              </w:rPr>
              <w:t>a</w:t>
            </w:r>
            <w:r w:rsidR="009107B8" w:rsidRPr="003A043B">
              <w:rPr>
                <w:szCs w:val="22"/>
              </w:rPr>
              <w:t>;</w:t>
            </w:r>
          </w:p>
        </w:tc>
        <w:tc>
          <w:tcPr>
            <w:tcW w:w="2826" w:type="dxa"/>
            <w:tcBorders>
              <w:top w:val="single" w:sz="4" w:space="0" w:color="000000"/>
              <w:left w:val="single" w:sz="4" w:space="0" w:color="000000"/>
              <w:bottom w:val="single" w:sz="4" w:space="0" w:color="000000"/>
              <w:right w:val="single" w:sz="4" w:space="0" w:color="auto"/>
            </w:tcBorders>
          </w:tcPr>
          <w:p w:rsidR="0039368E" w:rsidRPr="003A043B" w:rsidRDefault="0039368E" w:rsidP="00D5500D">
            <w:pPr>
              <w:rPr>
                <w:szCs w:val="22"/>
                <w:lang w:val="sr-Cyrl-RS"/>
              </w:rPr>
            </w:pPr>
            <w:r w:rsidRPr="003A043B">
              <w:rPr>
                <w:szCs w:val="22"/>
              </w:rPr>
              <w:t>-</w:t>
            </w:r>
            <w:r w:rsidR="009107B8" w:rsidRPr="003A043B">
              <w:rPr>
                <w:szCs w:val="22"/>
              </w:rPr>
              <w:t>n</w:t>
            </w:r>
            <w:r w:rsidR="00555817" w:rsidRPr="003A043B">
              <w:rPr>
                <w:szCs w:val="22"/>
              </w:rPr>
              <w:t>acrta</w:t>
            </w:r>
            <w:r w:rsidRPr="003A043B">
              <w:rPr>
                <w:szCs w:val="22"/>
              </w:rPr>
              <w:t xml:space="preserve"> </w:t>
            </w:r>
            <w:r w:rsidR="009107B8" w:rsidRPr="003A043B">
              <w:rPr>
                <w:szCs w:val="22"/>
              </w:rPr>
              <w:t>atom</w:t>
            </w:r>
            <w:r w:rsidRPr="003A043B">
              <w:rPr>
                <w:szCs w:val="22"/>
              </w:rPr>
              <w:t xml:space="preserve"> </w:t>
            </w:r>
            <w:r w:rsidR="00555817" w:rsidRPr="003A043B">
              <w:rPr>
                <w:szCs w:val="22"/>
              </w:rPr>
              <w:t>s</w:t>
            </w:r>
            <w:r w:rsidR="00555817" w:rsidRPr="003A043B">
              <w:rPr>
                <w:szCs w:val="22"/>
                <w:lang w:val="sr-Cyrl-RS"/>
              </w:rPr>
              <w:t>a</w:t>
            </w:r>
            <w:r w:rsidRPr="003A043B">
              <w:rPr>
                <w:szCs w:val="22"/>
                <w:lang w:val="sr-Cyrl-RS"/>
              </w:rPr>
              <w:t xml:space="preserve"> </w:t>
            </w:r>
            <w:r w:rsidR="00555817" w:rsidRPr="003A043B">
              <w:rPr>
                <w:szCs w:val="22"/>
              </w:rPr>
              <w:t>elementarnim</w:t>
            </w:r>
            <w:r w:rsidRPr="003A043B">
              <w:rPr>
                <w:szCs w:val="22"/>
              </w:rPr>
              <w:t xml:space="preserve"> </w:t>
            </w:r>
            <w:r w:rsidR="00555817" w:rsidRPr="003A043B">
              <w:rPr>
                <w:szCs w:val="22"/>
              </w:rPr>
              <w:t>česticama</w:t>
            </w:r>
            <w:r w:rsidRPr="003A043B">
              <w:rPr>
                <w:szCs w:val="22"/>
              </w:rPr>
              <w:t xml:space="preserve"> </w:t>
            </w:r>
            <w:r w:rsidR="00555817" w:rsidRPr="003A043B">
              <w:rPr>
                <w:szCs w:val="22"/>
              </w:rPr>
              <w:t>zada</w:t>
            </w:r>
            <w:r w:rsidR="00555817" w:rsidRPr="003A043B">
              <w:rPr>
                <w:szCs w:val="22"/>
                <w:lang w:val="sr-Cyrl-RS"/>
              </w:rPr>
              <w:t>ti</w:t>
            </w:r>
            <w:r w:rsidR="00555817" w:rsidRPr="003A043B">
              <w:rPr>
                <w:szCs w:val="22"/>
              </w:rPr>
              <w:t>h</w:t>
            </w:r>
            <w:r w:rsidRPr="003A043B">
              <w:rPr>
                <w:szCs w:val="22"/>
              </w:rPr>
              <w:t xml:space="preserve"> </w:t>
            </w:r>
            <w:r w:rsidR="00555817" w:rsidRPr="003A043B">
              <w:rPr>
                <w:szCs w:val="22"/>
              </w:rPr>
              <w:t>hemijskih</w:t>
            </w:r>
            <w:r w:rsidRPr="003A043B">
              <w:rPr>
                <w:szCs w:val="22"/>
              </w:rPr>
              <w:t xml:space="preserve"> </w:t>
            </w:r>
            <w:r w:rsidR="00555817" w:rsidRPr="003A043B">
              <w:rPr>
                <w:szCs w:val="22"/>
              </w:rPr>
              <w:t>elemenata</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koristi</w:t>
            </w:r>
            <w:r w:rsidRPr="003A043B">
              <w:rPr>
                <w:szCs w:val="22"/>
              </w:rPr>
              <w:t xml:space="preserve"> </w:t>
            </w:r>
            <w:r w:rsidR="00555817" w:rsidRPr="003A043B">
              <w:rPr>
                <w:szCs w:val="22"/>
              </w:rPr>
              <w:t>PSE</w:t>
            </w:r>
            <w:r w:rsidRPr="003A043B">
              <w:rPr>
                <w:szCs w:val="22"/>
              </w:rPr>
              <w:t>–</w:t>
            </w:r>
            <w:r w:rsidR="00555817" w:rsidRPr="003A043B">
              <w:rPr>
                <w:szCs w:val="22"/>
              </w:rPr>
              <w:t>a</w:t>
            </w:r>
            <w:r w:rsidRPr="003A043B">
              <w:rPr>
                <w:szCs w:val="22"/>
              </w:rPr>
              <w:t xml:space="preserve">  </w:t>
            </w:r>
            <w:r w:rsidR="00555817" w:rsidRPr="003A043B">
              <w:rPr>
                <w:szCs w:val="22"/>
              </w:rPr>
              <w:t>i</w:t>
            </w:r>
            <w:r w:rsidRPr="003A043B">
              <w:rPr>
                <w:szCs w:val="22"/>
              </w:rPr>
              <w:t xml:space="preserve"> </w:t>
            </w:r>
            <w:r w:rsidR="00555817" w:rsidRPr="003A043B">
              <w:rPr>
                <w:szCs w:val="22"/>
              </w:rPr>
              <w:t>da</w:t>
            </w:r>
            <w:r w:rsidRPr="003A043B">
              <w:rPr>
                <w:szCs w:val="22"/>
              </w:rPr>
              <w:t xml:space="preserve"> </w:t>
            </w:r>
            <w:r w:rsidR="00555817" w:rsidRPr="003A043B">
              <w:rPr>
                <w:szCs w:val="22"/>
              </w:rPr>
              <w:t>primjere</w:t>
            </w:r>
            <w:r w:rsidRPr="003A043B">
              <w:rPr>
                <w:szCs w:val="22"/>
              </w:rPr>
              <w:t xml:space="preserve"> </w:t>
            </w:r>
            <w:r w:rsidR="00555817" w:rsidRPr="003A043B">
              <w:rPr>
                <w:szCs w:val="22"/>
              </w:rPr>
              <w:t>atomskog</w:t>
            </w:r>
            <w:r w:rsidRPr="003A043B">
              <w:rPr>
                <w:szCs w:val="22"/>
              </w:rPr>
              <w:t xml:space="preserve"> </w:t>
            </w:r>
            <w:r w:rsidR="00555817" w:rsidRPr="003A043B">
              <w:rPr>
                <w:szCs w:val="22"/>
              </w:rPr>
              <w:t>i</w:t>
            </w:r>
            <w:r w:rsidRPr="003A043B">
              <w:rPr>
                <w:szCs w:val="22"/>
              </w:rPr>
              <w:t xml:space="preserve"> </w:t>
            </w:r>
            <w:r w:rsidR="00555817" w:rsidRPr="003A043B">
              <w:rPr>
                <w:szCs w:val="22"/>
              </w:rPr>
              <w:t>masenog</w:t>
            </w:r>
            <w:r w:rsidRPr="003A043B">
              <w:rPr>
                <w:szCs w:val="22"/>
              </w:rPr>
              <w:t xml:space="preserve"> </w:t>
            </w:r>
            <w:r w:rsidR="00555817" w:rsidRPr="003A043B">
              <w:rPr>
                <w:szCs w:val="22"/>
              </w:rPr>
              <w:t>broja</w:t>
            </w:r>
            <w:r w:rsidRPr="003A043B">
              <w:rPr>
                <w:szCs w:val="22"/>
                <w:lang w:val="sr-Cyrl-RS"/>
              </w:rPr>
              <w:t>,</w:t>
            </w:r>
          </w:p>
          <w:p w:rsidR="0039368E" w:rsidRPr="003A043B" w:rsidRDefault="0039368E" w:rsidP="00D5500D">
            <w:pPr>
              <w:rPr>
                <w:szCs w:val="22"/>
              </w:rPr>
            </w:pPr>
            <w:r w:rsidRPr="003A043B">
              <w:rPr>
                <w:szCs w:val="22"/>
              </w:rPr>
              <w:t>-</w:t>
            </w:r>
            <w:r w:rsidR="00555817" w:rsidRPr="003A043B">
              <w:rPr>
                <w:szCs w:val="22"/>
              </w:rPr>
              <w:t>osmisli</w:t>
            </w:r>
            <w:r w:rsidRPr="003A043B">
              <w:rPr>
                <w:szCs w:val="22"/>
              </w:rPr>
              <w:t xml:space="preserve"> </w:t>
            </w:r>
            <w:r w:rsidR="00555817" w:rsidRPr="003A043B">
              <w:rPr>
                <w:szCs w:val="22"/>
              </w:rPr>
              <w:t>aktivnost</w:t>
            </w:r>
            <w:r w:rsidRPr="003A043B">
              <w:rPr>
                <w:szCs w:val="22"/>
              </w:rPr>
              <w:t xml:space="preserve"> </w:t>
            </w:r>
            <w:r w:rsidR="00555817" w:rsidRPr="003A043B">
              <w:rPr>
                <w:szCs w:val="22"/>
              </w:rPr>
              <w:t>oko</w:t>
            </w:r>
            <w:r w:rsidRPr="003A043B">
              <w:rPr>
                <w:szCs w:val="22"/>
              </w:rPr>
              <w:t xml:space="preserve"> </w:t>
            </w:r>
            <w:r w:rsidR="00555817" w:rsidRPr="003A043B">
              <w:rPr>
                <w:szCs w:val="22"/>
              </w:rPr>
              <w:t>pismenog</w:t>
            </w:r>
            <w:r w:rsidRPr="003A043B">
              <w:rPr>
                <w:szCs w:val="22"/>
              </w:rPr>
              <w:t xml:space="preserve"> </w:t>
            </w:r>
            <w:r w:rsidR="00555817" w:rsidRPr="003A043B">
              <w:rPr>
                <w:szCs w:val="22"/>
              </w:rPr>
              <w:t>predstav</w:t>
            </w:r>
            <w:r w:rsidR="00555817" w:rsidRPr="003A043B">
              <w:rPr>
                <w:szCs w:val="22"/>
                <w:lang w:val="sr-Cyrl-RS"/>
              </w:rPr>
              <w:t>lјanj</w:t>
            </w:r>
            <w:r w:rsidR="00555817" w:rsidRPr="003A043B">
              <w:rPr>
                <w:szCs w:val="22"/>
              </w:rPr>
              <w:t>a</w:t>
            </w:r>
            <w:r w:rsidRPr="003A043B">
              <w:rPr>
                <w:szCs w:val="22"/>
              </w:rPr>
              <w:t xml:space="preserve"> </w:t>
            </w:r>
            <w:r w:rsidR="00555817" w:rsidRPr="003A043B">
              <w:rPr>
                <w:szCs w:val="22"/>
              </w:rPr>
              <w:t>elektronske</w:t>
            </w:r>
            <w:r w:rsidRPr="003A043B">
              <w:rPr>
                <w:szCs w:val="22"/>
              </w:rPr>
              <w:t xml:space="preserve"> </w:t>
            </w:r>
            <w:r w:rsidR="00555817" w:rsidRPr="003A043B">
              <w:rPr>
                <w:szCs w:val="22"/>
              </w:rPr>
              <w:t>konfiguracije</w:t>
            </w:r>
            <w:r w:rsidR="009107B8" w:rsidRPr="003A043B">
              <w:rPr>
                <w:szCs w:val="22"/>
              </w:rPr>
              <w:t>;</w:t>
            </w:r>
          </w:p>
        </w:tc>
        <w:tc>
          <w:tcPr>
            <w:tcW w:w="2335" w:type="dxa"/>
            <w:vMerge/>
            <w:tcBorders>
              <w:left w:val="single" w:sz="4" w:space="0" w:color="auto"/>
              <w:right w:val="single" w:sz="4" w:space="0" w:color="000000"/>
            </w:tcBorders>
            <w:vAlign w:val="center"/>
          </w:tcPr>
          <w:p w:rsidR="0039368E" w:rsidRPr="003A043B" w:rsidRDefault="0039368E" w:rsidP="00D5500D">
            <w:pPr>
              <w:rPr>
                <w:szCs w:val="22"/>
              </w:rPr>
            </w:pPr>
          </w:p>
        </w:tc>
      </w:tr>
      <w:tr w:rsidR="0039368E" w:rsidRPr="003A043B" w:rsidTr="001358A3">
        <w:trPr>
          <w:jc w:val="center"/>
        </w:trPr>
        <w:tc>
          <w:tcPr>
            <w:tcW w:w="1949" w:type="dxa"/>
            <w:tcBorders>
              <w:top w:val="single" w:sz="4" w:space="0" w:color="000000"/>
              <w:left w:val="single" w:sz="4" w:space="0" w:color="000000"/>
              <w:bottom w:val="single" w:sz="4" w:space="0" w:color="000000"/>
              <w:right w:val="single" w:sz="4" w:space="0" w:color="auto"/>
            </w:tcBorders>
            <w:vAlign w:val="center"/>
          </w:tcPr>
          <w:p w:rsidR="0039368E" w:rsidRPr="003A043B" w:rsidRDefault="0039368E" w:rsidP="001358A3">
            <w:pPr>
              <w:rPr>
                <w:szCs w:val="22"/>
              </w:rPr>
            </w:pPr>
            <w:r w:rsidRPr="003A043B">
              <w:rPr>
                <w:szCs w:val="22"/>
              </w:rPr>
              <w:t>3.</w:t>
            </w:r>
            <w:r w:rsidR="0092081A" w:rsidRPr="003A043B">
              <w:rPr>
                <w:szCs w:val="22"/>
              </w:rPr>
              <w:t xml:space="preserve"> </w:t>
            </w:r>
            <w:r w:rsidR="00555817" w:rsidRPr="003A043B">
              <w:rPr>
                <w:szCs w:val="22"/>
              </w:rPr>
              <w:t>Mollarne</w:t>
            </w:r>
            <w:r w:rsidRPr="003A043B">
              <w:rPr>
                <w:szCs w:val="22"/>
              </w:rPr>
              <w:t xml:space="preserve"> </w:t>
            </w:r>
            <w:r w:rsidR="00555817" w:rsidRPr="003A043B">
              <w:rPr>
                <w:szCs w:val="22"/>
              </w:rPr>
              <w:t>veličine</w:t>
            </w:r>
            <w:r w:rsidR="0092081A" w:rsidRPr="003A043B">
              <w:rPr>
                <w:szCs w:val="22"/>
              </w:rPr>
              <w:t>.</w:t>
            </w:r>
          </w:p>
        </w:tc>
        <w:tc>
          <w:tcPr>
            <w:tcW w:w="2814" w:type="dxa"/>
            <w:gridSpan w:val="2"/>
            <w:tcBorders>
              <w:top w:val="single" w:sz="4" w:space="0" w:color="000000"/>
              <w:left w:val="single" w:sz="4" w:space="0" w:color="auto"/>
              <w:bottom w:val="single" w:sz="4" w:space="0" w:color="000000"/>
              <w:right w:val="single" w:sz="4" w:space="0" w:color="auto"/>
            </w:tcBorders>
          </w:tcPr>
          <w:p w:rsidR="0039368E" w:rsidRPr="003A043B" w:rsidRDefault="0039368E" w:rsidP="00D5500D">
            <w:pPr>
              <w:rPr>
                <w:szCs w:val="22"/>
                <w:lang w:val="sr-Cyrl-RS"/>
              </w:rPr>
            </w:pPr>
            <w:r w:rsidRPr="003A043B">
              <w:rPr>
                <w:szCs w:val="22"/>
              </w:rPr>
              <w:t>-</w:t>
            </w:r>
            <w:r w:rsidR="009107B8" w:rsidRPr="003A043B">
              <w:rPr>
                <w:szCs w:val="22"/>
              </w:rPr>
              <w:t>d</w:t>
            </w:r>
            <w:r w:rsidR="00927151" w:rsidRPr="003A043B">
              <w:rPr>
                <w:szCs w:val="22"/>
                <w:lang w:val="sr-Cyrl-RS"/>
              </w:rPr>
              <w:t>efinira</w:t>
            </w:r>
            <w:r w:rsidRPr="003A043B">
              <w:rPr>
                <w:szCs w:val="22"/>
              </w:rPr>
              <w:t xml:space="preserve"> </w:t>
            </w:r>
            <w:r w:rsidR="00555817" w:rsidRPr="003A043B">
              <w:rPr>
                <w:szCs w:val="22"/>
              </w:rPr>
              <w:t>relativnu</w:t>
            </w:r>
            <w:r w:rsidRPr="003A043B">
              <w:rPr>
                <w:szCs w:val="22"/>
              </w:rPr>
              <w:t xml:space="preserve"> </w:t>
            </w:r>
            <w:r w:rsidR="00555817" w:rsidRPr="003A043B">
              <w:rPr>
                <w:szCs w:val="22"/>
              </w:rPr>
              <w:t>atomsku</w:t>
            </w:r>
            <w:r w:rsidRPr="003A043B">
              <w:rPr>
                <w:szCs w:val="22"/>
              </w:rPr>
              <w:t xml:space="preserve"> (</w:t>
            </w:r>
            <w:r w:rsidR="00555817" w:rsidRPr="003A043B">
              <w:rPr>
                <w:szCs w:val="22"/>
              </w:rPr>
              <w:t>Ar</w:t>
            </w:r>
            <w:r w:rsidRPr="003A043B">
              <w:rPr>
                <w:szCs w:val="22"/>
              </w:rPr>
              <w:t xml:space="preserve">)  </w:t>
            </w:r>
            <w:r w:rsidR="00555817" w:rsidRPr="003A043B">
              <w:rPr>
                <w:szCs w:val="22"/>
              </w:rPr>
              <w:t>i</w:t>
            </w:r>
            <w:r w:rsidRPr="003A043B">
              <w:rPr>
                <w:szCs w:val="22"/>
              </w:rPr>
              <w:t xml:space="preserve"> </w:t>
            </w:r>
            <w:r w:rsidR="00555817" w:rsidRPr="003A043B">
              <w:rPr>
                <w:szCs w:val="22"/>
              </w:rPr>
              <w:t>molekulsku</w:t>
            </w:r>
            <w:r w:rsidRPr="003A043B">
              <w:rPr>
                <w:szCs w:val="22"/>
              </w:rPr>
              <w:t xml:space="preserve"> </w:t>
            </w:r>
            <w:r w:rsidR="00555817" w:rsidRPr="003A043B">
              <w:rPr>
                <w:szCs w:val="22"/>
              </w:rPr>
              <w:t>masu</w:t>
            </w:r>
            <w:r w:rsidR="009107B8" w:rsidRPr="003A043B">
              <w:rPr>
                <w:szCs w:val="22"/>
              </w:rPr>
              <w:t xml:space="preserve"> </w:t>
            </w:r>
            <w:r w:rsidRPr="003A043B">
              <w:rPr>
                <w:szCs w:val="22"/>
              </w:rPr>
              <w:t>(</w:t>
            </w:r>
            <w:r w:rsidR="00555817" w:rsidRPr="003A043B">
              <w:rPr>
                <w:szCs w:val="22"/>
              </w:rPr>
              <w:t>M</w:t>
            </w:r>
            <w:r w:rsidRPr="003A043B">
              <w:rPr>
                <w:szCs w:val="22"/>
              </w:rPr>
              <w:t>)</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objasni</w:t>
            </w:r>
            <w:r w:rsidRPr="003A043B">
              <w:rPr>
                <w:szCs w:val="22"/>
              </w:rPr>
              <w:t xml:space="preserve"> </w:t>
            </w:r>
            <w:r w:rsidR="00555817" w:rsidRPr="003A043B">
              <w:rPr>
                <w:szCs w:val="22"/>
              </w:rPr>
              <w:t>pojam</w:t>
            </w:r>
            <w:r w:rsidRPr="003A043B">
              <w:rPr>
                <w:szCs w:val="22"/>
              </w:rPr>
              <w:t>:</w:t>
            </w:r>
            <w:r w:rsidR="009107B8" w:rsidRPr="003A043B">
              <w:rPr>
                <w:color w:val="FF0000"/>
                <w:szCs w:val="22"/>
              </w:rPr>
              <w:t xml:space="preserve"> </w:t>
            </w:r>
            <w:r w:rsidR="009107B8" w:rsidRPr="003A043B">
              <w:rPr>
                <w:szCs w:val="22"/>
              </w:rPr>
              <w:t>tvar</w:t>
            </w:r>
            <w:r w:rsidRPr="003A043B">
              <w:rPr>
                <w:szCs w:val="22"/>
              </w:rPr>
              <w:t>,</w:t>
            </w:r>
            <w:r w:rsidR="009107B8" w:rsidRPr="003A043B">
              <w:rPr>
                <w:szCs w:val="22"/>
              </w:rPr>
              <w:t xml:space="preserve"> </w:t>
            </w:r>
            <w:r w:rsidR="00555817" w:rsidRPr="003A043B">
              <w:rPr>
                <w:szCs w:val="22"/>
              </w:rPr>
              <w:t>mol</w:t>
            </w:r>
            <w:r w:rsidRPr="003A043B">
              <w:rPr>
                <w:szCs w:val="22"/>
                <w:lang w:val="sr-Cyrl-RS"/>
              </w:rPr>
              <w:t>,</w:t>
            </w:r>
          </w:p>
          <w:p w:rsidR="0039368E" w:rsidRPr="003A043B" w:rsidRDefault="0039368E" w:rsidP="00D5500D">
            <w:pPr>
              <w:rPr>
                <w:szCs w:val="22"/>
              </w:rPr>
            </w:pPr>
            <w:r w:rsidRPr="003A043B">
              <w:rPr>
                <w:szCs w:val="22"/>
              </w:rPr>
              <w:t>–</w:t>
            </w:r>
            <w:r w:rsidR="00555817" w:rsidRPr="003A043B">
              <w:rPr>
                <w:szCs w:val="22"/>
              </w:rPr>
              <w:t>molarnu</w:t>
            </w:r>
            <w:r w:rsidRPr="003A043B">
              <w:rPr>
                <w:szCs w:val="22"/>
              </w:rPr>
              <w:t xml:space="preserve"> </w:t>
            </w:r>
            <w:r w:rsidR="00555817" w:rsidRPr="003A043B">
              <w:rPr>
                <w:szCs w:val="22"/>
              </w:rPr>
              <w:t>masu</w:t>
            </w:r>
            <w:r w:rsidRPr="003A043B">
              <w:rPr>
                <w:szCs w:val="22"/>
              </w:rPr>
              <w:t xml:space="preserve"> </w:t>
            </w:r>
            <w:r w:rsidR="00555817" w:rsidRPr="003A043B">
              <w:rPr>
                <w:szCs w:val="22"/>
              </w:rPr>
              <w:t>i</w:t>
            </w:r>
            <w:r w:rsidRPr="003A043B">
              <w:rPr>
                <w:szCs w:val="22"/>
              </w:rPr>
              <w:t xml:space="preserve"> </w:t>
            </w:r>
            <w:r w:rsidR="00555817" w:rsidRPr="003A043B">
              <w:rPr>
                <w:szCs w:val="22"/>
              </w:rPr>
              <w:t>molarni</w:t>
            </w:r>
            <w:r w:rsidRPr="003A043B">
              <w:rPr>
                <w:szCs w:val="22"/>
              </w:rPr>
              <w:t xml:space="preserve"> </w:t>
            </w:r>
            <w:r w:rsidR="00555817" w:rsidRPr="003A043B">
              <w:rPr>
                <w:szCs w:val="22"/>
              </w:rPr>
              <w:t>volumen</w:t>
            </w:r>
            <w:r w:rsidR="009107B8" w:rsidRPr="003A043B">
              <w:rPr>
                <w:szCs w:val="22"/>
              </w:rPr>
              <w:t>;</w:t>
            </w:r>
          </w:p>
        </w:tc>
        <w:tc>
          <w:tcPr>
            <w:tcW w:w="2826" w:type="dxa"/>
            <w:tcBorders>
              <w:top w:val="single" w:sz="4" w:space="0" w:color="000000"/>
              <w:left w:val="single" w:sz="4" w:space="0" w:color="auto"/>
              <w:bottom w:val="single" w:sz="4" w:space="0" w:color="000000"/>
              <w:right w:val="single" w:sz="4" w:space="0" w:color="auto"/>
            </w:tcBorders>
          </w:tcPr>
          <w:p w:rsidR="0039368E" w:rsidRPr="003A043B" w:rsidRDefault="0039368E" w:rsidP="00D5500D">
            <w:pPr>
              <w:rPr>
                <w:szCs w:val="22"/>
                <w:lang w:val="sr-Cyrl-RS"/>
              </w:rPr>
            </w:pPr>
            <w:r w:rsidRPr="003A043B">
              <w:rPr>
                <w:szCs w:val="22"/>
              </w:rPr>
              <w:t>-</w:t>
            </w:r>
            <w:r w:rsidR="009107B8" w:rsidRPr="003A043B">
              <w:rPr>
                <w:szCs w:val="22"/>
              </w:rPr>
              <w:t>d</w:t>
            </w:r>
            <w:r w:rsidR="00555817" w:rsidRPr="003A043B">
              <w:rPr>
                <w:szCs w:val="22"/>
              </w:rPr>
              <w:t>a</w:t>
            </w:r>
            <w:r w:rsidRPr="003A043B">
              <w:rPr>
                <w:szCs w:val="22"/>
              </w:rPr>
              <w:t xml:space="preserve"> </w:t>
            </w:r>
            <w:r w:rsidR="00555817" w:rsidRPr="003A043B">
              <w:rPr>
                <w:szCs w:val="22"/>
              </w:rPr>
              <w:t>primjere</w:t>
            </w:r>
            <w:r w:rsidRPr="003A043B">
              <w:rPr>
                <w:szCs w:val="22"/>
              </w:rPr>
              <w:t xml:space="preserve"> </w:t>
            </w:r>
            <w:r w:rsidR="00555817" w:rsidRPr="003A043B">
              <w:rPr>
                <w:szCs w:val="22"/>
              </w:rPr>
              <w:t>relativne</w:t>
            </w:r>
            <w:r w:rsidRPr="003A043B">
              <w:rPr>
                <w:szCs w:val="22"/>
              </w:rPr>
              <w:t xml:space="preserve"> </w:t>
            </w:r>
            <w:r w:rsidR="00555817" w:rsidRPr="003A043B">
              <w:rPr>
                <w:szCs w:val="22"/>
              </w:rPr>
              <w:t>i</w:t>
            </w:r>
            <w:r w:rsidRPr="003A043B">
              <w:rPr>
                <w:szCs w:val="22"/>
              </w:rPr>
              <w:t xml:space="preserve"> </w:t>
            </w:r>
            <w:r w:rsidR="00555817" w:rsidRPr="003A043B">
              <w:rPr>
                <w:szCs w:val="22"/>
              </w:rPr>
              <w:t>molekul</w:t>
            </w:r>
            <w:r w:rsidR="00555817" w:rsidRPr="003A043B">
              <w:rPr>
                <w:szCs w:val="22"/>
                <w:lang w:val="sr-Cyrl-RS"/>
              </w:rPr>
              <w:t>arne</w:t>
            </w:r>
            <w:r w:rsidRPr="003A043B">
              <w:rPr>
                <w:szCs w:val="22"/>
              </w:rPr>
              <w:t xml:space="preserve"> </w:t>
            </w:r>
            <w:r w:rsidR="00555817" w:rsidRPr="003A043B">
              <w:rPr>
                <w:szCs w:val="22"/>
              </w:rPr>
              <w:t>mase</w:t>
            </w:r>
            <w:r w:rsidRPr="003A043B">
              <w:rPr>
                <w:szCs w:val="22"/>
              </w:rPr>
              <w:t xml:space="preserve"> </w:t>
            </w:r>
            <w:r w:rsidR="00555817" w:rsidRPr="003A043B">
              <w:rPr>
                <w:szCs w:val="22"/>
              </w:rPr>
              <w:t>zadatih</w:t>
            </w:r>
            <w:r w:rsidRPr="003A043B">
              <w:rPr>
                <w:szCs w:val="22"/>
              </w:rPr>
              <w:t xml:space="preserve"> </w:t>
            </w:r>
            <w:r w:rsidR="00555817" w:rsidRPr="003A043B">
              <w:rPr>
                <w:szCs w:val="22"/>
              </w:rPr>
              <w:t>hemijskih</w:t>
            </w:r>
            <w:r w:rsidRPr="003A043B">
              <w:rPr>
                <w:szCs w:val="22"/>
              </w:rPr>
              <w:t xml:space="preserve"> </w:t>
            </w:r>
            <w:r w:rsidR="00555817" w:rsidRPr="003A043B">
              <w:rPr>
                <w:szCs w:val="22"/>
              </w:rPr>
              <w:t>elemenata</w:t>
            </w:r>
            <w:r w:rsidRPr="003A043B">
              <w:rPr>
                <w:szCs w:val="22"/>
              </w:rPr>
              <w:t xml:space="preserve"> (</w:t>
            </w:r>
            <w:r w:rsidR="00555817" w:rsidRPr="003A043B">
              <w:rPr>
                <w:szCs w:val="22"/>
              </w:rPr>
              <w:t>koristeći</w:t>
            </w:r>
            <w:r w:rsidRPr="003A043B">
              <w:rPr>
                <w:szCs w:val="22"/>
              </w:rPr>
              <w:t xml:space="preserve"> </w:t>
            </w:r>
            <w:r w:rsidR="00555817" w:rsidRPr="003A043B">
              <w:rPr>
                <w:szCs w:val="22"/>
              </w:rPr>
              <w:t>PSE</w:t>
            </w:r>
            <w:r w:rsidRPr="003A043B">
              <w:rPr>
                <w:szCs w:val="22"/>
              </w:rPr>
              <w:t>-</w:t>
            </w:r>
            <w:r w:rsidR="00555817" w:rsidRPr="003A043B">
              <w:rPr>
                <w:szCs w:val="22"/>
              </w:rPr>
              <w:t>a</w:t>
            </w:r>
            <w:r w:rsidRPr="003A043B">
              <w:rPr>
                <w:szCs w:val="22"/>
              </w:rPr>
              <w:t>)</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izračuna</w:t>
            </w:r>
            <w:r w:rsidRPr="003A043B">
              <w:rPr>
                <w:szCs w:val="22"/>
              </w:rPr>
              <w:t xml:space="preserve"> </w:t>
            </w:r>
            <w:r w:rsidR="00555817" w:rsidRPr="003A043B">
              <w:rPr>
                <w:szCs w:val="22"/>
              </w:rPr>
              <w:t>molarnu</w:t>
            </w:r>
            <w:r w:rsidRPr="003A043B">
              <w:rPr>
                <w:szCs w:val="22"/>
              </w:rPr>
              <w:t xml:space="preserve"> </w:t>
            </w:r>
            <w:r w:rsidR="00555817" w:rsidRPr="003A043B">
              <w:rPr>
                <w:szCs w:val="22"/>
              </w:rPr>
              <w:t>masu</w:t>
            </w:r>
            <w:r w:rsidRPr="003A043B">
              <w:rPr>
                <w:szCs w:val="22"/>
              </w:rPr>
              <w:t xml:space="preserve">  </w:t>
            </w:r>
            <w:r w:rsidR="00555817" w:rsidRPr="003A043B">
              <w:rPr>
                <w:szCs w:val="22"/>
              </w:rPr>
              <w:t>i</w:t>
            </w:r>
            <w:r w:rsidRPr="003A043B">
              <w:rPr>
                <w:szCs w:val="22"/>
              </w:rPr>
              <w:t xml:space="preserve"> </w:t>
            </w:r>
            <w:r w:rsidR="00555817" w:rsidRPr="003A043B">
              <w:rPr>
                <w:szCs w:val="22"/>
              </w:rPr>
              <w:t>molarni</w:t>
            </w:r>
            <w:r w:rsidRPr="003A043B">
              <w:rPr>
                <w:szCs w:val="22"/>
              </w:rPr>
              <w:t xml:space="preserve"> </w:t>
            </w:r>
            <w:r w:rsidR="00555817" w:rsidRPr="003A043B">
              <w:rPr>
                <w:szCs w:val="22"/>
              </w:rPr>
              <w:t>volumen</w:t>
            </w:r>
            <w:r w:rsidRPr="003A043B">
              <w:rPr>
                <w:szCs w:val="22"/>
                <w:lang w:val="sr-Cyrl-RS"/>
              </w:rPr>
              <w:t>,</w:t>
            </w:r>
          </w:p>
          <w:p w:rsidR="0039368E" w:rsidRPr="003A043B" w:rsidRDefault="0039368E" w:rsidP="00D5500D">
            <w:pPr>
              <w:rPr>
                <w:szCs w:val="22"/>
              </w:rPr>
            </w:pPr>
            <w:r w:rsidRPr="003A043B">
              <w:rPr>
                <w:szCs w:val="22"/>
              </w:rPr>
              <w:t>-</w:t>
            </w:r>
            <w:r w:rsidR="00555817" w:rsidRPr="003A043B">
              <w:rPr>
                <w:szCs w:val="22"/>
              </w:rPr>
              <w:t>koristi</w:t>
            </w:r>
            <w:r w:rsidRPr="003A043B">
              <w:rPr>
                <w:szCs w:val="22"/>
              </w:rPr>
              <w:t xml:space="preserve"> </w:t>
            </w:r>
            <w:r w:rsidR="00555817" w:rsidRPr="003A043B">
              <w:rPr>
                <w:szCs w:val="22"/>
              </w:rPr>
              <w:t>formule</w:t>
            </w:r>
            <w:r w:rsidRPr="003A043B">
              <w:rPr>
                <w:szCs w:val="22"/>
              </w:rPr>
              <w:t xml:space="preserve"> </w:t>
            </w:r>
            <w:r w:rsidR="00555817" w:rsidRPr="003A043B">
              <w:rPr>
                <w:szCs w:val="22"/>
              </w:rPr>
              <w:t>u</w:t>
            </w:r>
            <w:r w:rsidRPr="003A043B">
              <w:rPr>
                <w:szCs w:val="22"/>
              </w:rPr>
              <w:t xml:space="preserve"> </w:t>
            </w:r>
            <w:r w:rsidR="00555817" w:rsidRPr="003A043B">
              <w:rPr>
                <w:szCs w:val="22"/>
              </w:rPr>
              <w:t>hemijskom</w:t>
            </w:r>
            <w:r w:rsidRPr="003A043B">
              <w:rPr>
                <w:szCs w:val="22"/>
              </w:rPr>
              <w:t xml:space="preserve"> </w:t>
            </w:r>
            <w:r w:rsidR="00555817" w:rsidRPr="003A043B">
              <w:rPr>
                <w:szCs w:val="22"/>
              </w:rPr>
              <w:t>izračunavanju</w:t>
            </w:r>
            <w:r w:rsidR="009107B8" w:rsidRPr="003A043B">
              <w:rPr>
                <w:szCs w:val="22"/>
              </w:rPr>
              <w:t>;</w:t>
            </w:r>
          </w:p>
        </w:tc>
        <w:tc>
          <w:tcPr>
            <w:tcW w:w="2335" w:type="dxa"/>
            <w:vMerge/>
            <w:tcBorders>
              <w:left w:val="single" w:sz="4" w:space="0" w:color="auto"/>
              <w:right w:val="single" w:sz="4" w:space="0" w:color="000000"/>
            </w:tcBorders>
            <w:vAlign w:val="center"/>
          </w:tcPr>
          <w:p w:rsidR="0039368E" w:rsidRPr="003A043B" w:rsidRDefault="0039368E" w:rsidP="00D5500D">
            <w:pPr>
              <w:rPr>
                <w:szCs w:val="22"/>
              </w:rPr>
            </w:pPr>
          </w:p>
        </w:tc>
      </w:tr>
      <w:tr w:rsidR="0039368E" w:rsidRPr="003A043B" w:rsidTr="001358A3">
        <w:trPr>
          <w:jc w:val="center"/>
        </w:trPr>
        <w:tc>
          <w:tcPr>
            <w:tcW w:w="1949" w:type="dxa"/>
            <w:tcBorders>
              <w:top w:val="single" w:sz="4" w:space="0" w:color="000000"/>
              <w:left w:val="single" w:sz="4" w:space="0" w:color="000000"/>
              <w:bottom w:val="single" w:sz="4" w:space="0" w:color="000000"/>
              <w:right w:val="single" w:sz="4" w:space="0" w:color="auto"/>
            </w:tcBorders>
            <w:vAlign w:val="center"/>
          </w:tcPr>
          <w:p w:rsidR="0039368E" w:rsidRPr="003A043B" w:rsidRDefault="0039368E" w:rsidP="001358A3">
            <w:pPr>
              <w:rPr>
                <w:szCs w:val="22"/>
              </w:rPr>
            </w:pPr>
            <w:r w:rsidRPr="003A043B">
              <w:rPr>
                <w:szCs w:val="22"/>
              </w:rPr>
              <w:lastRenderedPageBreak/>
              <w:t xml:space="preserve">4. </w:t>
            </w:r>
            <w:r w:rsidR="00555817" w:rsidRPr="003A043B">
              <w:rPr>
                <w:szCs w:val="22"/>
              </w:rPr>
              <w:t>Hemijske</w:t>
            </w:r>
            <w:r w:rsidRPr="003A043B">
              <w:rPr>
                <w:szCs w:val="22"/>
              </w:rPr>
              <w:t xml:space="preserve"> </w:t>
            </w:r>
            <w:r w:rsidR="00555817" w:rsidRPr="003A043B">
              <w:rPr>
                <w:szCs w:val="22"/>
              </w:rPr>
              <w:t>veze</w:t>
            </w:r>
            <w:r w:rsidR="009107B8" w:rsidRPr="003A043B">
              <w:rPr>
                <w:szCs w:val="22"/>
              </w:rPr>
              <w:t>.</w:t>
            </w:r>
          </w:p>
          <w:p w:rsidR="0039368E" w:rsidRPr="003A043B" w:rsidRDefault="0039368E" w:rsidP="001358A3">
            <w:pPr>
              <w:rPr>
                <w:szCs w:val="22"/>
              </w:rPr>
            </w:pPr>
          </w:p>
        </w:tc>
        <w:tc>
          <w:tcPr>
            <w:tcW w:w="2814" w:type="dxa"/>
            <w:gridSpan w:val="2"/>
            <w:tcBorders>
              <w:top w:val="single" w:sz="4" w:space="0" w:color="000000"/>
              <w:left w:val="single" w:sz="4" w:space="0" w:color="auto"/>
              <w:bottom w:val="single" w:sz="4" w:space="0" w:color="000000"/>
              <w:right w:val="single" w:sz="4" w:space="0" w:color="auto"/>
            </w:tcBorders>
          </w:tcPr>
          <w:p w:rsidR="0039368E" w:rsidRPr="003A043B" w:rsidRDefault="0039368E" w:rsidP="00D5500D">
            <w:pPr>
              <w:rPr>
                <w:szCs w:val="22"/>
                <w:lang w:val="sr-Cyrl-RS"/>
              </w:rPr>
            </w:pPr>
            <w:r w:rsidRPr="003A043B">
              <w:rPr>
                <w:szCs w:val="22"/>
              </w:rPr>
              <w:t>-</w:t>
            </w:r>
            <w:r w:rsidR="009107B8" w:rsidRPr="003A043B">
              <w:rPr>
                <w:szCs w:val="22"/>
              </w:rPr>
              <w:t>o</w:t>
            </w:r>
            <w:r w:rsidR="00555817" w:rsidRPr="003A043B">
              <w:rPr>
                <w:szCs w:val="22"/>
              </w:rPr>
              <w:t>bjasni</w:t>
            </w:r>
            <w:r w:rsidRPr="003A043B">
              <w:rPr>
                <w:szCs w:val="22"/>
              </w:rPr>
              <w:t xml:space="preserve"> </w:t>
            </w:r>
            <w:r w:rsidR="00555817" w:rsidRPr="003A043B">
              <w:rPr>
                <w:szCs w:val="22"/>
              </w:rPr>
              <w:t>pojam</w:t>
            </w:r>
            <w:r w:rsidRPr="003A043B">
              <w:rPr>
                <w:szCs w:val="22"/>
              </w:rPr>
              <w:t xml:space="preserve"> </w:t>
            </w:r>
            <w:r w:rsidR="00555817" w:rsidRPr="003A043B">
              <w:rPr>
                <w:szCs w:val="22"/>
              </w:rPr>
              <w:t>hemijskog</w:t>
            </w:r>
            <w:r w:rsidRPr="003A043B">
              <w:rPr>
                <w:szCs w:val="22"/>
              </w:rPr>
              <w:t xml:space="preserve"> </w:t>
            </w:r>
            <w:r w:rsidR="00555817" w:rsidRPr="003A043B">
              <w:rPr>
                <w:szCs w:val="22"/>
              </w:rPr>
              <w:t>vezivanja</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nabroji</w:t>
            </w:r>
            <w:r w:rsidRPr="003A043B">
              <w:rPr>
                <w:szCs w:val="22"/>
              </w:rPr>
              <w:t xml:space="preserve"> </w:t>
            </w:r>
            <w:r w:rsidR="00555817" w:rsidRPr="003A043B">
              <w:rPr>
                <w:szCs w:val="22"/>
              </w:rPr>
              <w:t>vrste</w:t>
            </w:r>
            <w:r w:rsidRPr="003A043B">
              <w:rPr>
                <w:szCs w:val="22"/>
              </w:rPr>
              <w:t xml:space="preserve"> </w:t>
            </w:r>
            <w:r w:rsidR="00555817" w:rsidRPr="003A043B">
              <w:rPr>
                <w:szCs w:val="22"/>
              </w:rPr>
              <w:t>hemijskih</w:t>
            </w:r>
            <w:r w:rsidRPr="003A043B">
              <w:rPr>
                <w:szCs w:val="22"/>
              </w:rPr>
              <w:t xml:space="preserve"> </w:t>
            </w:r>
            <w:r w:rsidR="00555817" w:rsidRPr="003A043B">
              <w:rPr>
                <w:szCs w:val="22"/>
              </w:rPr>
              <w:t>veza</w:t>
            </w:r>
            <w:r w:rsidRPr="003A043B">
              <w:rPr>
                <w:szCs w:val="22"/>
                <w:lang w:val="sr-Cyrl-RS"/>
              </w:rPr>
              <w:t>,</w:t>
            </w:r>
          </w:p>
          <w:p w:rsidR="0039368E" w:rsidRPr="003A043B" w:rsidRDefault="0039368E" w:rsidP="00D5500D">
            <w:pPr>
              <w:rPr>
                <w:szCs w:val="22"/>
                <w:lang w:val="sr-Cyrl-RS"/>
              </w:rPr>
            </w:pPr>
            <w:r w:rsidRPr="003A043B">
              <w:rPr>
                <w:szCs w:val="22"/>
              </w:rPr>
              <w:t>-</w:t>
            </w:r>
            <w:r w:rsidR="0092081A" w:rsidRPr="003A043B">
              <w:rPr>
                <w:szCs w:val="22"/>
              </w:rPr>
              <w:t>prezentira</w:t>
            </w:r>
            <w:r w:rsidRPr="003A043B">
              <w:rPr>
                <w:szCs w:val="22"/>
              </w:rPr>
              <w:t xml:space="preserve"> </w:t>
            </w:r>
            <w:r w:rsidR="00555817" w:rsidRPr="003A043B">
              <w:rPr>
                <w:szCs w:val="22"/>
              </w:rPr>
              <w:t>pojedine</w:t>
            </w:r>
            <w:r w:rsidRPr="003A043B">
              <w:rPr>
                <w:szCs w:val="22"/>
              </w:rPr>
              <w:t xml:space="preserve"> </w:t>
            </w:r>
            <w:r w:rsidR="00555817" w:rsidRPr="003A043B">
              <w:rPr>
                <w:szCs w:val="22"/>
              </w:rPr>
              <w:t>hemijske</w:t>
            </w:r>
            <w:r w:rsidRPr="003A043B">
              <w:rPr>
                <w:szCs w:val="22"/>
              </w:rPr>
              <w:t xml:space="preserve"> </w:t>
            </w:r>
            <w:r w:rsidR="00555817" w:rsidRPr="003A043B">
              <w:rPr>
                <w:szCs w:val="22"/>
              </w:rPr>
              <w:t>veze</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prikaže</w:t>
            </w:r>
            <w:r w:rsidRPr="003A043B">
              <w:rPr>
                <w:szCs w:val="22"/>
              </w:rPr>
              <w:t xml:space="preserve"> </w:t>
            </w:r>
            <w:r w:rsidR="00555817" w:rsidRPr="003A043B">
              <w:rPr>
                <w:szCs w:val="22"/>
              </w:rPr>
              <w:t>strukturne</w:t>
            </w:r>
            <w:r w:rsidRPr="003A043B">
              <w:rPr>
                <w:szCs w:val="22"/>
              </w:rPr>
              <w:t xml:space="preserve"> </w:t>
            </w:r>
            <w:r w:rsidR="00555817" w:rsidRPr="003A043B">
              <w:rPr>
                <w:szCs w:val="22"/>
              </w:rPr>
              <w:t>formule</w:t>
            </w:r>
            <w:r w:rsidRPr="003A043B">
              <w:rPr>
                <w:szCs w:val="22"/>
              </w:rPr>
              <w:t xml:space="preserve"> </w:t>
            </w:r>
            <w:r w:rsidR="00555817" w:rsidRPr="003A043B">
              <w:rPr>
                <w:szCs w:val="22"/>
              </w:rPr>
              <w:t>spojeva</w:t>
            </w:r>
            <w:r w:rsidRPr="003A043B">
              <w:rPr>
                <w:szCs w:val="22"/>
              </w:rPr>
              <w:t xml:space="preserve"> </w:t>
            </w:r>
            <w:r w:rsidR="00555817" w:rsidRPr="003A043B">
              <w:rPr>
                <w:szCs w:val="22"/>
              </w:rPr>
              <w:t>za</w:t>
            </w:r>
            <w:r w:rsidRPr="003A043B">
              <w:rPr>
                <w:szCs w:val="22"/>
              </w:rPr>
              <w:t xml:space="preserve"> </w:t>
            </w:r>
            <w:r w:rsidR="00555817" w:rsidRPr="003A043B">
              <w:rPr>
                <w:szCs w:val="22"/>
              </w:rPr>
              <w:t>pojedine</w:t>
            </w:r>
            <w:r w:rsidRPr="003A043B">
              <w:rPr>
                <w:szCs w:val="22"/>
              </w:rPr>
              <w:t xml:space="preserve"> </w:t>
            </w:r>
            <w:r w:rsidR="00555817" w:rsidRPr="003A043B">
              <w:rPr>
                <w:szCs w:val="22"/>
              </w:rPr>
              <w:t>tipove</w:t>
            </w:r>
            <w:r w:rsidRPr="003A043B">
              <w:rPr>
                <w:szCs w:val="22"/>
              </w:rPr>
              <w:t xml:space="preserve"> </w:t>
            </w:r>
            <w:r w:rsidR="00555817" w:rsidRPr="003A043B">
              <w:rPr>
                <w:szCs w:val="22"/>
              </w:rPr>
              <w:t>veza</w:t>
            </w:r>
            <w:r w:rsidRPr="003A043B">
              <w:rPr>
                <w:szCs w:val="22"/>
                <w:lang w:val="sr-Cyrl-RS"/>
              </w:rPr>
              <w:t>,</w:t>
            </w:r>
          </w:p>
          <w:p w:rsidR="0039368E" w:rsidRPr="003A043B" w:rsidRDefault="0039368E" w:rsidP="00D5500D">
            <w:pPr>
              <w:rPr>
                <w:szCs w:val="22"/>
              </w:rPr>
            </w:pPr>
            <w:r w:rsidRPr="003A043B">
              <w:rPr>
                <w:szCs w:val="22"/>
              </w:rPr>
              <w:t>-</w:t>
            </w:r>
            <w:r w:rsidR="00555817" w:rsidRPr="003A043B">
              <w:rPr>
                <w:szCs w:val="22"/>
              </w:rPr>
              <w:t>objasni</w:t>
            </w:r>
            <w:r w:rsidRPr="003A043B">
              <w:rPr>
                <w:szCs w:val="22"/>
              </w:rPr>
              <w:t xml:space="preserve"> </w:t>
            </w:r>
            <w:r w:rsidR="00555817" w:rsidRPr="003A043B">
              <w:rPr>
                <w:szCs w:val="22"/>
              </w:rPr>
              <w:t>vod</w:t>
            </w:r>
            <w:r w:rsidR="00555817" w:rsidRPr="003A043B">
              <w:rPr>
                <w:szCs w:val="22"/>
                <w:lang w:val="sr-Cyrl-RS"/>
              </w:rPr>
              <w:t>onikovu</w:t>
            </w:r>
            <w:r w:rsidRPr="003A043B">
              <w:rPr>
                <w:szCs w:val="22"/>
              </w:rPr>
              <w:t xml:space="preserve"> </w:t>
            </w:r>
            <w:r w:rsidR="00555817" w:rsidRPr="003A043B">
              <w:rPr>
                <w:szCs w:val="22"/>
              </w:rPr>
              <w:t>vezu</w:t>
            </w:r>
            <w:r w:rsidR="009107B8" w:rsidRPr="003A043B">
              <w:rPr>
                <w:szCs w:val="22"/>
              </w:rPr>
              <w:t>;</w:t>
            </w:r>
          </w:p>
        </w:tc>
        <w:tc>
          <w:tcPr>
            <w:tcW w:w="2826" w:type="dxa"/>
            <w:tcBorders>
              <w:top w:val="single" w:sz="4" w:space="0" w:color="000000"/>
              <w:left w:val="single" w:sz="4" w:space="0" w:color="auto"/>
              <w:bottom w:val="single" w:sz="4" w:space="0" w:color="000000"/>
              <w:right w:val="single" w:sz="4" w:space="0" w:color="auto"/>
            </w:tcBorders>
          </w:tcPr>
          <w:p w:rsidR="0039368E" w:rsidRPr="003A043B" w:rsidRDefault="0039368E" w:rsidP="00D5500D">
            <w:pPr>
              <w:rPr>
                <w:szCs w:val="22"/>
                <w:lang w:val="sr-Cyrl-RS"/>
              </w:rPr>
            </w:pPr>
            <w:r w:rsidRPr="003A043B">
              <w:rPr>
                <w:szCs w:val="22"/>
              </w:rPr>
              <w:t>-</w:t>
            </w:r>
            <w:r w:rsidR="009107B8" w:rsidRPr="003A043B">
              <w:rPr>
                <w:szCs w:val="22"/>
              </w:rPr>
              <w:t>d</w:t>
            </w:r>
            <w:r w:rsidR="00555817" w:rsidRPr="003A043B">
              <w:rPr>
                <w:szCs w:val="22"/>
              </w:rPr>
              <w:t>a</w:t>
            </w:r>
            <w:r w:rsidRPr="003A043B">
              <w:rPr>
                <w:szCs w:val="22"/>
              </w:rPr>
              <w:t xml:space="preserve"> </w:t>
            </w:r>
            <w:r w:rsidR="00555817" w:rsidRPr="003A043B">
              <w:rPr>
                <w:szCs w:val="22"/>
              </w:rPr>
              <w:t>primjere</w:t>
            </w:r>
            <w:r w:rsidRPr="003A043B">
              <w:rPr>
                <w:szCs w:val="22"/>
              </w:rPr>
              <w:t xml:space="preserve"> </w:t>
            </w:r>
            <w:r w:rsidR="00555817" w:rsidRPr="003A043B">
              <w:rPr>
                <w:szCs w:val="22"/>
              </w:rPr>
              <w:t>za</w:t>
            </w:r>
            <w:r w:rsidRPr="003A043B">
              <w:rPr>
                <w:szCs w:val="22"/>
              </w:rPr>
              <w:t xml:space="preserve"> </w:t>
            </w:r>
            <w:r w:rsidR="00555817" w:rsidRPr="003A043B">
              <w:rPr>
                <w:szCs w:val="22"/>
              </w:rPr>
              <w:t>pojedine</w:t>
            </w:r>
            <w:r w:rsidRPr="003A043B">
              <w:rPr>
                <w:szCs w:val="22"/>
              </w:rPr>
              <w:t xml:space="preserve"> </w:t>
            </w:r>
            <w:r w:rsidR="00555817" w:rsidRPr="003A043B">
              <w:rPr>
                <w:szCs w:val="22"/>
              </w:rPr>
              <w:t>tipove</w:t>
            </w:r>
            <w:r w:rsidRPr="003A043B">
              <w:rPr>
                <w:szCs w:val="22"/>
              </w:rPr>
              <w:t xml:space="preserve"> </w:t>
            </w:r>
            <w:r w:rsidR="00555817" w:rsidRPr="003A043B">
              <w:rPr>
                <w:szCs w:val="22"/>
              </w:rPr>
              <w:t>hemijs</w:t>
            </w:r>
            <w:r w:rsidR="009107B8" w:rsidRPr="003A043B">
              <w:rPr>
                <w:szCs w:val="22"/>
              </w:rPr>
              <w:t>k</w:t>
            </w:r>
            <w:r w:rsidR="00555817" w:rsidRPr="003A043B">
              <w:rPr>
                <w:szCs w:val="22"/>
              </w:rPr>
              <w:t>ih</w:t>
            </w:r>
            <w:r w:rsidRPr="003A043B">
              <w:rPr>
                <w:szCs w:val="22"/>
              </w:rPr>
              <w:t xml:space="preserve"> </w:t>
            </w:r>
            <w:r w:rsidR="00555817" w:rsidRPr="003A043B">
              <w:rPr>
                <w:szCs w:val="22"/>
              </w:rPr>
              <w:t>veza</w:t>
            </w:r>
            <w:r w:rsidRPr="003A043B">
              <w:rPr>
                <w:szCs w:val="22"/>
                <w:lang w:val="sr-Cyrl-RS"/>
              </w:rPr>
              <w:t>,</w:t>
            </w:r>
          </w:p>
          <w:p w:rsidR="0039368E" w:rsidRPr="003A043B" w:rsidRDefault="0039368E" w:rsidP="00D5500D">
            <w:pPr>
              <w:rPr>
                <w:szCs w:val="22"/>
              </w:rPr>
            </w:pPr>
            <w:r w:rsidRPr="003A043B">
              <w:rPr>
                <w:szCs w:val="22"/>
              </w:rPr>
              <w:t>-</w:t>
            </w:r>
            <w:r w:rsidR="00555817" w:rsidRPr="003A043B">
              <w:rPr>
                <w:szCs w:val="22"/>
              </w:rPr>
              <w:t>ilustr</w:t>
            </w:r>
            <w:r w:rsidR="009107B8" w:rsidRPr="003A043B">
              <w:rPr>
                <w:szCs w:val="22"/>
              </w:rPr>
              <w:t>ira</w:t>
            </w:r>
            <w:r w:rsidRPr="003A043B">
              <w:rPr>
                <w:szCs w:val="22"/>
              </w:rPr>
              <w:t xml:space="preserve"> </w:t>
            </w:r>
            <w:r w:rsidR="00555817" w:rsidRPr="003A043B">
              <w:rPr>
                <w:szCs w:val="22"/>
              </w:rPr>
              <w:t>jonsku</w:t>
            </w:r>
            <w:r w:rsidRPr="003A043B">
              <w:rPr>
                <w:szCs w:val="22"/>
              </w:rPr>
              <w:t>,</w:t>
            </w:r>
            <w:r w:rsidR="009107B8" w:rsidRPr="003A043B">
              <w:rPr>
                <w:szCs w:val="22"/>
              </w:rPr>
              <w:t xml:space="preserve"> </w:t>
            </w:r>
            <w:r w:rsidR="00555817" w:rsidRPr="003A043B">
              <w:rPr>
                <w:szCs w:val="22"/>
              </w:rPr>
              <w:t>kovalentnu</w:t>
            </w:r>
            <w:r w:rsidRPr="003A043B">
              <w:rPr>
                <w:szCs w:val="22"/>
              </w:rPr>
              <w:t xml:space="preserve"> </w:t>
            </w:r>
            <w:r w:rsidR="00555817" w:rsidRPr="003A043B">
              <w:rPr>
                <w:szCs w:val="22"/>
              </w:rPr>
              <w:t>i</w:t>
            </w:r>
            <w:r w:rsidRPr="003A043B">
              <w:rPr>
                <w:szCs w:val="22"/>
              </w:rPr>
              <w:t xml:space="preserve"> </w:t>
            </w:r>
            <w:r w:rsidR="00555817" w:rsidRPr="003A043B">
              <w:rPr>
                <w:szCs w:val="22"/>
              </w:rPr>
              <w:t>metalnu</w:t>
            </w:r>
            <w:r w:rsidRPr="003A043B">
              <w:rPr>
                <w:szCs w:val="22"/>
              </w:rPr>
              <w:t xml:space="preserve"> </w:t>
            </w:r>
            <w:r w:rsidR="00555817" w:rsidRPr="003A043B">
              <w:rPr>
                <w:szCs w:val="22"/>
              </w:rPr>
              <w:t>vezu</w:t>
            </w:r>
            <w:r w:rsidR="009107B8" w:rsidRPr="003A043B">
              <w:rPr>
                <w:szCs w:val="22"/>
              </w:rPr>
              <w:t>;</w:t>
            </w:r>
          </w:p>
        </w:tc>
        <w:tc>
          <w:tcPr>
            <w:tcW w:w="2335" w:type="dxa"/>
            <w:vMerge/>
            <w:tcBorders>
              <w:left w:val="single" w:sz="4" w:space="0" w:color="auto"/>
              <w:right w:val="single" w:sz="4" w:space="0" w:color="000000"/>
            </w:tcBorders>
            <w:vAlign w:val="center"/>
          </w:tcPr>
          <w:p w:rsidR="0039368E" w:rsidRPr="003A043B" w:rsidRDefault="0039368E" w:rsidP="00D5500D">
            <w:pPr>
              <w:rPr>
                <w:szCs w:val="22"/>
              </w:rPr>
            </w:pPr>
          </w:p>
        </w:tc>
      </w:tr>
      <w:tr w:rsidR="0039368E" w:rsidRPr="003A043B" w:rsidTr="001358A3">
        <w:trPr>
          <w:jc w:val="center"/>
        </w:trPr>
        <w:tc>
          <w:tcPr>
            <w:tcW w:w="1949" w:type="dxa"/>
            <w:tcBorders>
              <w:top w:val="single" w:sz="4" w:space="0" w:color="000000"/>
              <w:left w:val="single" w:sz="4" w:space="0" w:color="000000"/>
              <w:bottom w:val="single" w:sz="4" w:space="0" w:color="000000"/>
              <w:right w:val="single" w:sz="4" w:space="0" w:color="auto"/>
            </w:tcBorders>
            <w:vAlign w:val="center"/>
          </w:tcPr>
          <w:p w:rsidR="0039368E" w:rsidRPr="003A043B" w:rsidRDefault="0039368E" w:rsidP="001358A3">
            <w:pPr>
              <w:rPr>
                <w:szCs w:val="22"/>
              </w:rPr>
            </w:pPr>
            <w:r w:rsidRPr="003A043B">
              <w:rPr>
                <w:szCs w:val="22"/>
              </w:rPr>
              <w:t xml:space="preserve">5. </w:t>
            </w:r>
            <w:r w:rsidR="00555817" w:rsidRPr="003A043B">
              <w:rPr>
                <w:szCs w:val="22"/>
              </w:rPr>
              <w:t>Hemijske</w:t>
            </w:r>
            <w:r w:rsidRPr="003A043B">
              <w:rPr>
                <w:szCs w:val="22"/>
              </w:rPr>
              <w:t xml:space="preserve"> </w:t>
            </w:r>
            <w:r w:rsidR="00555817" w:rsidRPr="003A043B">
              <w:rPr>
                <w:szCs w:val="22"/>
              </w:rPr>
              <w:t>formule</w:t>
            </w:r>
            <w:r w:rsidRPr="003A043B">
              <w:rPr>
                <w:szCs w:val="22"/>
              </w:rPr>
              <w:t xml:space="preserve"> </w:t>
            </w:r>
            <w:r w:rsidR="00555817" w:rsidRPr="003A043B">
              <w:rPr>
                <w:szCs w:val="22"/>
              </w:rPr>
              <w:t>i</w:t>
            </w:r>
            <w:r w:rsidRPr="003A043B">
              <w:rPr>
                <w:szCs w:val="22"/>
              </w:rPr>
              <w:t xml:space="preserve"> </w:t>
            </w:r>
            <w:r w:rsidR="00555817" w:rsidRPr="003A043B">
              <w:rPr>
                <w:szCs w:val="22"/>
              </w:rPr>
              <w:t>jednačine</w:t>
            </w:r>
            <w:r w:rsidR="009107B8" w:rsidRPr="003A043B">
              <w:rPr>
                <w:szCs w:val="22"/>
              </w:rPr>
              <w:t>.</w:t>
            </w:r>
          </w:p>
          <w:p w:rsidR="0039368E" w:rsidRPr="003A043B" w:rsidRDefault="0039368E" w:rsidP="001358A3">
            <w:pPr>
              <w:rPr>
                <w:szCs w:val="22"/>
              </w:rPr>
            </w:pPr>
          </w:p>
        </w:tc>
        <w:tc>
          <w:tcPr>
            <w:tcW w:w="2814" w:type="dxa"/>
            <w:gridSpan w:val="2"/>
            <w:tcBorders>
              <w:top w:val="single" w:sz="4" w:space="0" w:color="000000"/>
              <w:left w:val="single" w:sz="4" w:space="0" w:color="auto"/>
              <w:bottom w:val="single" w:sz="4" w:space="0" w:color="000000"/>
              <w:right w:val="single" w:sz="4" w:space="0" w:color="auto"/>
            </w:tcBorders>
          </w:tcPr>
          <w:p w:rsidR="0039368E" w:rsidRPr="003A043B" w:rsidRDefault="0039368E" w:rsidP="00D5500D">
            <w:pPr>
              <w:rPr>
                <w:szCs w:val="22"/>
                <w:lang w:val="sr-Cyrl-RS"/>
              </w:rPr>
            </w:pPr>
            <w:r w:rsidRPr="003A043B">
              <w:rPr>
                <w:szCs w:val="22"/>
              </w:rPr>
              <w:t>-</w:t>
            </w:r>
            <w:r w:rsidR="009107B8" w:rsidRPr="003A043B">
              <w:rPr>
                <w:szCs w:val="22"/>
              </w:rPr>
              <w:t>o</w:t>
            </w:r>
            <w:r w:rsidR="00555817" w:rsidRPr="003A043B">
              <w:rPr>
                <w:szCs w:val="22"/>
              </w:rPr>
              <w:t>bjasni</w:t>
            </w:r>
            <w:r w:rsidRPr="003A043B">
              <w:rPr>
                <w:szCs w:val="22"/>
              </w:rPr>
              <w:t xml:space="preserve"> </w:t>
            </w:r>
            <w:r w:rsidR="00555817" w:rsidRPr="003A043B">
              <w:rPr>
                <w:szCs w:val="22"/>
              </w:rPr>
              <w:t>značenje</w:t>
            </w:r>
            <w:r w:rsidR="009107B8" w:rsidRPr="003A043B">
              <w:rPr>
                <w:szCs w:val="22"/>
              </w:rPr>
              <w:t>:</w:t>
            </w:r>
            <w:r w:rsidR="00555817" w:rsidRPr="003A043B">
              <w:rPr>
                <w:szCs w:val="22"/>
              </w:rPr>
              <w:t>hemijskih</w:t>
            </w:r>
            <w:r w:rsidRPr="003A043B">
              <w:rPr>
                <w:szCs w:val="22"/>
              </w:rPr>
              <w:t xml:space="preserve"> </w:t>
            </w:r>
            <w:r w:rsidR="00555817" w:rsidRPr="003A043B">
              <w:rPr>
                <w:szCs w:val="22"/>
              </w:rPr>
              <w:t>simbola</w:t>
            </w:r>
            <w:r w:rsidRPr="003A043B">
              <w:rPr>
                <w:szCs w:val="22"/>
              </w:rPr>
              <w:t xml:space="preserve"> </w:t>
            </w:r>
            <w:r w:rsidR="00555817" w:rsidRPr="003A043B">
              <w:rPr>
                <w:szCs w:val="22"/>
              </w:rPr>
              <w:t>formula</w:t>
            </w:r>
            <w:r w:rsidRPr="003A043B">
              <w:rPr>
                <w:szCs w:val="22"/>
              </w:rPr>
              <w:t xml:space="preserve"> </w:t>
            </w:r>
            <w:r w:rsidR="00555817" w:rsidRPr="003A043B">
              <w:rPr>
                <w:szCs w:val="22"/>
              </w:rPr>
              <w:t>i</w:t>
            </w:r>
            <w:r w:rsidRPr="003A043B">
              <w:rPr>
                <w:szCs w:val="22"/>
              </w:rPr>
              <w:t xml:space="preserve"> </w:t>
            </w:r>
            <w:r w:rsidR="00555817" w:rsidRPr="003A043B">
              <w:rPr>
                <w:szCs w:val="22"/>
              </w:rPr>
              <w:t>jednačina</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odredi</w:t>
            </w:r>
            <w:r w:rsidRPr="003A043B">
              <w:rPr>
                <w:szCs w:val="22"/>
              </w:rPr>
              <w:t xml:space="preserve"> </w:t>
            </w:r>
            <w:r w:rsidR="00555817" w:rsidRPr="003A043B">
              <w:rPr>
                <w:szCs w:val="22"/>
              </w:rPr>
              <w:t>empirijsku</w:t>
            </w:r>
            <w:r w:rsidRPr="003A043B">
              <w:rPr>
                <w:szCs w:val="22"/>
              </w:rPr>
              <w:t>,</w:t>
            </w:r>
            <w:r w:rsidR="009107B8" w:rsidRPr="003A043B">
              <w:rPr>
                <w:szCs w:val="22"/>
              </w:rPr>
              <w:t xml:space="preserve"> </w:t>
            </w:r>
            <w:r w:rsidR="00555817" w:rsidRPr="003A043B">
              <w:rPr>
                <w:szCs w:val="22"/>
              </w:rPr>
              <w:t>molekulsku</w:t>
            </w:r>
            <w:r w:rsidRPr="003A043B">
              <w:rPr>
                <w:szCs w:val="22"/>
              </w:rPr>
              <w:t xml:space="preserve"> </w:t>
            </w:r>
            <w:r w:rsidR="00555817" w:rsidRPr="003A043B">
              <w:rPr>
                <w:szCs w:val="22"/>
              </w:rPr>
              <w:t>formulu</w:t>
            </w:r>
            <w:r w:rsidRPr="003A043B">
              <w:rPr>
                <w:szCs w:val="22"/>
              </w:rPr>
              <w:t xml:space="preserve"> </w:t>
            </w:r>
            <w:r w:rsidR="00555817" w:rsidRPr="003A043B">
              <w:rPr>
                <w:szCs w:val="22"/>
                <w:lang w:val="sr-Cyrl-RS"/>
              </w:rPr>
              <w:t>jedinjenja</w:t>
            </w:r>
            <w:r w:rsidRPr="003A043B">
              <w:rPr>
                <w:szCs w:val="22"/>
                <w:lang w:val="sr-Cyrl-RS"/>
              </w:rPr>
              <w:t>,</w:t>
            </w:r>
          </w:p>
          <w:p w:rsidR="0039368E" w:rsidRPr="003A043B" w:rsidRDefault="0039368E" w:rsidP="00D5500D">
            <w:pPr>
              <w:rPr>
                <w:szCs w:val="22"/>
                <w:lang w:val="sr-Cyrl-RS"/>
              </w:rPr>
            </w:pPr>
            <w:r w:rsidRPr="003A043B">
              <w:rPr>
                <w:szCs w:val="22"/>
              </w:rPr>
              <w:t>-</w:t>
            </w:r>
            <w:r w:rsidR="0092081A" w:rsidRPr="003A043B">
              <w:rPr>
                <w:szCs w:val="22"/>
              </w:rPr>
              <w:t>prezentira</w:t>
            </w:r>
            <w:r w:rsidRPr="003A043B">
              <w:rPr>
                <w:szCs w:val="22"/>
              </w:rPr>
              <w:t xml:space="preserve"> </w:t>
            </w:r>
            <w:r w:rsidR="00555817" w:rsidRPr="003A043B">
              <w:rPr>
                <w:szCs w:val="22"/>
              </w:rPr>
              <w:t>značenje</w:t>
            </w:r>
            <w:r w:rsidRPr="003A043B">
              <w:rPr>
                <w:szCs w:val="22"/>
              </w:rPr>
              <w:t xml:space="preserve"> </w:t>
            </w:r>
            <w:r w:rsidR="00555817" w:rsidRPr="003A043B">
              <w:rPr>
                <w:szCs w:val="22"/>
              </w:rPr>
              <w:t>jednačine</w:t>
            </w:r>
            <w:r w:rsidRPr="003A043B">
              <w:rPr>
                <w:szCs w:val="22"/>
              </w:rPr>
              <w:t xml:space="preserve"> </w:t>
            </w:r>
            <w:r w:rsidR="00555817" w:rsidRPr="003A043B">
              <w:rPr>
                <w:szCs w:val="22"/>
              </w:rPr>
              <w:t>hemijske</w:t>
            </w:r>
            <w:r w:rsidRPr="003A043B">
              <w:rPr>
                <w:szCs w:val="22"/>
              </w:rPr>
              <w:t xml:space="preserve"> </w:t>
            </w:r>
            <w:r w:rsidR="00555817" w:rsidRPr="003A043B">
              <w:rPr>
                <w:szCs w:val="22"/>
              </w:rPr>
              <w:t>reakcije</w:t>
            </w:r>
            <w:r w:rsidRPr="003A043B">
              <w:rPr>
                <w:szCs w:val="22"/>
                <w:lang w:val="sr-Cyrl-RS"/>
              </w:rPr>
              <w:t>.</w:t>
            </w:r>
          </w:p>
        </w:tc>
        <w:tc>
          <w:tcPr>
            <w:tcW w:w="2826" w:type="dxa"/>
            <w:tcBorders>
              <w:top w:val="single" w:sz="4" w:space="0" w:color="000000"/>
              <w:left w:val="single" w:sz="4" w:space="0" w:color="auto"/>
              <w:bottom w:val="single" w:sz="4" w:space="0" w:color="000000"/>
              <w:right w:val="single" w:sz="4" w:space="0" w:color="auto"/>
            </w:tcBorders>
          </w:tcPr>
          <w:p w:rsidR="0039368E" w:rsidRPr="003A043B" w:rsidRDefault="0039368E" w:rsidP="00D5500D">
            <w:pPr>
              <w:rPr>
                <w:szCs w:val="22"/>
              </w:rPr>
            </w:pPr>
            <w:r w:rsidRPr="003A043B">
              <w:rPr>
                <w:szCs w:val="22"/>
              </w:rPr>
              <w:t>-</w:t>
            </w:r>
            <w:r w:rsidR="009107B8" w:rsidRPr="003A043B">
              <w:rPr>
                <w:szCs w:val="22"/>
              </w:rPr>
              <w:t>organizira</w:t>
            </w:r>
            <w:r w:rsidRPr="003A043B">
              <w:rPr>
                <w:szCs w:val="22"/>
              </w:rPr>
              <w:t xml:space="preserve"> </w:t>
            </w:r>
            <w:r w:rsidR="00555817" w:rsidRPr="003A043B">
              <w:rPr>
                <w:szCs w:val="22"/>
              </w:rPr>
              <w:t>pismeno</w:t>
            </w:r>
            <w:r w:rsidRPr="003A043B">
              <w:rPr>
                <w:szCs w:val="22"/>
              </w:rPr>
              <w:t xml:space="preserve"> </w:t>
            </w:r>
            <w:r w:rsidR="00555817" w:rsidRPr="003A043B">
              <w:rPr>
                <w:szCs w:val="22"/>
              </w:rPr>
              <w:t>predstavlјanje</w:t>
            </w:r>
            <w:r w:rsidRPr="003A043B">
              <w:rPr>
                <w:szCs w:val="22"/>
              </w:rPr>
              <w:t xml:space="preserve"> </w:t>
            </w:r>
            <w:r w:rsidR="00555817" w:rsidRPr="003A043B">
              <w:rPr>
                <w:szCs w:val="22"/>
              </w:rPr>
              <w:t>empirijskih</w:t>
            </w:r>
            <w:r w:rsidRPr="003A043B">
              <w:rPr>
                <w:szCs w:val="22"/>
              </w:rPr>
              <w:t>,</w:t>
            </w:r>
            <w:r w:rsidR="009107B8" w:rsidRPr="003A043B">
              <w:rPr>
                <w:szCs w:val="22"/>
              </w:rPr>
              <w:t xml:space="preserve"> </w:t>
            </w:r>
            <w:r w:rsidR="00555817" w:rsidRPr="003A043B">
              <w:rPr>
                <w:szCs w:val="22"/>
              </w:rPr>
              <w:t>molekulskih</w:t>
            </w:r>
            <w:r w:rsidRPr="003A043B">
              <w:rPr>
                <w:szCs w:val="22"/>
              </w:rPr>
              <w:t xml:space="preserve"> </w:t>
            </w:r>
            <w:r w:rsidR="00555817" w:rsidRPr="003A043B">
              <w:rPr>
                <w:szCs w:val="22"/>
              </w:rPr>
              <w:t>formula</w:t>
            </w:r>
            <w:r w:rsidRPr="003A043B">
              <w:rPr>
                <w:szCs w:val="22"/>
              </w:rPr>
              <w:t xml:space="preserve"> </w:t>
            </w:r>
            <w:r w:rsidR="00555817" w:rsidRPr="003A043B">
              <w:rPr>
                <w:szCs w:val="22"/>
              </w:rPr>
              <w:t>pojedinih</w:t>
            </w:r>
            <w:r w:rsidRPr="003A043B">
              <w:rPr>
                <w:szCs w:val="22"/>
                <w:lang w:val="sr-Cyrl-RS"/>
              </w:rPr>
              <w:t xml:space="preserve"> </w:t>
            </w:r>
            <w:r w:rsidR="00555817" w:rsidRPr="003A043B">
              <w:rPr>
                <w:szCs w:val="22"/>
                <w:lang w:val="sr-Cyrl-RS"/>
              </w:rPr>
              <w:t>jedinjenja</w:t>
            </w:r>
            <w:r w:rsidR="009107B8" w:rsidRPr="003A043B">
              <w:rPr>
                <w:szCs w:val="22"/>
              </w:rPr>
              <w:t>.</w:t>
            </w:r>
          </w:p>
        </w:tc>
        <w:tc>
          <w:tcPr>
            <w:tcW w:w="2335" w:type="dxa"/>
            <w:vMerge/>
            <w:tcBorders>
              <w:left w:val="single" w:sz="4" w:space="0" w:color="auto"/>
              <w:bottom w:val="nil"/>
              <w:right w:val="single" w:sz="4" w:space="0" w:color="000000"/>
            </w:tcBorders>
            <w:vAlign w:val="center"/>
          </w:tcPr>
          <w:p w:rsidR="0039368E" w:rsidRPr="003A043B" w:rsidRDefault="0039368E" w:rsidP="00D5500D">
            <w:pPr>
              <w:rPr>
                <w:szCs w:val="22"/>
              </w:rPr>
            </w:pPr>
          </w:p>
        </w:tc>
      </w:tr>
      <w:tr w:rsidR="0039368E" w:rsidRPr="003A043B" w:rsidTr="00067DD7">
        <w:trPr>
          <w:trHeight w:val="245"/>
          <w:jc w:val="center"/>
        </w:trPr>
        <w:tc>
          <w:tcPr>
            <w:tcW w:w="9924" w:type="dxa"/>
            <w:gridSpan w:val="5"/>
            <w:tcBorders>
              <w:top w:val="single" w:sz="4" w:space="0" w:color="000000"/>
              <w:left w:val="single" w:sz="4" w:space="0" w:color="000000"/>
              <w:bottom w:val="single" w:sz="4" w:space="0" w:color="000000"/>
              <w:right w:val="single" w:sz="4" w:space="0" w:color="000000"/>
            </w:tcBorders>
          </w:tcPr>
          <w:p w:rsidR="0039368E" w:rsidRPr="003A043B" w:rsidRDefault="00555817" w:rsidP="00D5500D">
            <w:pPr>
              <w:rPr>
                <w:b/>
                <w:szCs w:val="22"/>
                <w:lang w:val="sr-Cyrl-RS"/>
              </w:rPr>
            </w:pPr>
            <w:r w:rsidRPr="003A043B">
              <w:rPr>
                <w:b/>
                <w:szCs w:val="22"/>
              </w:rPr>
              <w:t>SMJERNICE</w:t>
            </w:r>
            <w:r w:rsidR="0039368E" w:rsidRPr="003A043B">
              <w:rPr>
                <w:b/>
                <w:szCs w:val="22"/>
              </w:rPr>
              <w:t xml:space="preserve"> </w:t>
            </w:r>
            <w:r w:rsidRPr="003A043B">
              <w:rPr>
                <w:b/>
                <w:szCs w:val="22"/>
              </w:rPr>
              <w:t>ZA</w:t>
            </w:r>
            <w:r w:rsidR="0039368E" w:rsidRPr="003A043B">
              <w:rPr>
                <w:b/>
                <w:szCs w:val="22"/>
              </w:rPr>
              <w:t xml:space="preserve"> </w:t>
            </w:r>
            <w:r w:rsidRPr="003A043B">
              <w:rPr>
                <w:b/>
                <w:szCs w:val="22"/>
              </w:rPr>
              <w:t>NASTAVNIKE</w:t>
            </w:r>
          </w:p>
        </w:tc>
      </w:tr>
      <w:tr w:rsidR="0039368E" w:rsidRPr="003A043B" w:rsidTr="00D5500D">
        <w:trPr>
          <w:jc w:val="center"/>
        </w:trPr>
        <w:tc>
          <w:tcPr>
            <w:tcW w:w="9924" w:type="dxa"/>
            <w:gridSpan w:val="5"/>
            <w:tcBorders>
              <w:top w:val="single" w:sz="4" w:space="0" w:color="000000"/>
              <w:left w:val="single" w:sz="4" w:space="0" w:color="000000"/>
              <w:bottom w:val="single" w:sz="4" w:space="0" w:color="000000"/>
              <w:right w:val="single" w:sz="4" w:space="0" w:color="000000"/>
            </w:tcBorders>
          </w:tcPr>
          <w:p w:rsidR="0039368E" w:rsidRPr="003A043B" w:rsidRDefault="00555817" w:rsidP="00D5500D">
            <w:pPr>
              <w:rPr>
                <w:b/>
                <w:szCs w:val="22"/>
              </w:rPr>
            </w:pPr>
            <w:r w:rsidRPr="003A043B">
              <w:rPr>
                <w:b/>
                <w:szCs w:val="22"/>
              </w:rPr>
              <w:t>Nastavni</w:t>
            </w:r>
            <w:r w:rsidR="0039368E" w:rsidRPr="003A043B">
              <w:rPr>
                <w:b/>
                <w:szCs w:val="22"/>
              </w:rPr>
              <w:t xml:space="preserve"> </w:t>
            </w:r>
            <w:r w:rsidRPr="003A043B">
              <w:rPr>
                <w:b/>
                <w:szCs w:val="22"/>
              </w:rPr>
              <w:t>oblici</w:t>
            </w:r>
            <w:r w:rsidR="0039368E" w:rsidRPr="003A043B">
              <w:rPr>
                <w:b/>
                <w:szCs w:val="22"/>
                <w:lang w:val="sr-Cyrl-BA"/>
              </w:rPr>
              <w:t xml:space="preserve"> </w:t>
            </w:r>
            <w:r w:rsidRPr="003A043B">
              <w:rPr>
                <w:b/>
                <w:szCs w:val="22"/>
                <w:lang w:val="sr-Cyrl-BA"/>
              </w:rPr>
              <w:t>i</w:t>
            </w:r>
            <w:r w:rsidR="0039368E" w:rsidRPr="003A043B">
              <w:rPr>
                <w:b/>
                <w:szCs w:val="22"/>
                <w:lang w:val="sr-Cyrl-BA"/>
              </w:rPr>
              <w:t xml:space="preserve"> </w:t>
            </w:r>
            <w:r w:rsidRPr="003A043B">
              <w:rPr>
                <w:b/>
                <w:szCs w:val="22"/>
              </w:rPr>
              <w:t>metode</w:t>
            </w:r>
            <w:r w:rsidR="0039368E" w:rsidRPr="003A043B">
              <w:rPr>
                <w:b/>
                <w:szCs w:val="22"/>
              </w:rPr>
              <w:t xml:space="preserve"> :</w:t>
            </w:r>
          </w:p>
          <w:p w:rsidR="0039368E" w:rsidRPr="003A043B" w:rsidRDefault="0039368E" w:rsidP="00D5500D">
            <w:pPr>
              <w:rPr>
                <w:szCs w:val="22"/>
              </w:rPr>
            </w:pPr>
            <w:r w:rsidRPr="003A043B">
              <w:rPr>
                <w:szCs w:val="22"/>
              </w:rPr>
              <w:t>-</w:t>
            </w:r>
            <w:r w:rsidR="00555817" w:rsidRPr="003A043B">
              <w:rPr>
                <w:szCs w:val="22"/>
              </w:rPr>
              <w:t>frontalni</w:t>
            </w:r>
            <w:r w:rsidRPr="003A043B">
              <w:rPr>
                <w:szCs w:val="22"/>
              </w:rPr>
              <w:t xml:space="preserve"> </w:t>
            </w:r>
            <w:r w:rsidR="00555817" w:rsidRPr="003A043B">
              <w:rPr>
                <w:szCs w:val="22"/>
                <w:lang w:val="sr-Cyrl-BA"/>
              </w:rPr>
              <w:t>oblik</w:t>
            </w:r>
            <w:r w:rsidR="009107B8" w:rsidRPr="003A043B">
              <w:rPr>
                <w:szCs w:val="22"/>
              </w:rPr>
              <w:t>,</w:t>
            </w:r>
          </w:p>
          <w:p w:rsidR="0039368E" w:rsidRPr="003A043B" w:rsidRDefault="0039368E" w:rsidP="00D5500D">
            <w:pPr>
              <w:rPr>
                <w:szCs w:val="22"/>
              </w:rPr>
            </w:pPr>
            <w:r w:rsidRPr="003A043B">
              <w:rPr>
                <w:szCs w:val="22"/>
              </w:rPr>
              <w:t>-</w:t>
            </w:r>
            <w:r w:rsidR="00555817" w:rsidRPr="003A043B">
              <w:rPr>
                <w:szCs w:val="22"/>
              </w:rPr>
              <w:t>rad</w:t>
            </w:r>
            <w:r w:rsidRPr="003A043B">
              <w:rPr>
                <w:szCs w:val="22"/>
              </w:rPr>
              <w:t xml:space="preserve"> </w:t>
            </w:r>
            <w:r w:rsidR="00555817" w:rsidRPr="003A043B">
              <w:rPr>
                <w:szCs w:val="22"/>
              </w:rPr>
              <w:t>u</w:t>
            </w:r>
            <w:r w:rsidRPr="003A043B">
              <w:rPr>
                <w:szCs w:val="22"/>
              </w:rPr>
              <w:t xml:space="preserve"> </w:t>
            </w:r>
            <w:r w:rsidR="00555817" w:rsidRPr="003A043B">
              <w:rPr>
                <w:szCs w:val="22"/>
              </w:rPr>
              <w:t>grupama</w:t>
            </w:r>
            <w:r w:rsidRPr="003A043B">
              <w:rPr>
                <w:szCs w:val="22"/>
              </w:rPr>
              <w:t xml:space="preserve"> (</w:t>
            </w:r>
            <w:r w:rsidR="00555817" w:rsidRPr="003A043B">
              <w:rPr>
                <w:szCs w:val="22"/>
              </w:rPr>
              <w:t>po</w:t>
            </w:r>
            <w:r w:rsidRPr="003A043B">
              <w:rPr>
                <w:szCs w:val="22"/>
              </w:rPr>
              <w:t xml:space="preserve"> </w:t>
            </w:r>
            <w:r w:rsidR="00555817" w:rsidRPr="003A043B">
              <w:rPr>
                <w:szCs w:val="22"/>
              </w:rPr>
              <w:t>dvoje</w:t>
            </w:r>
            <w:r w:rsidRPr="003A043B">
              <w:rPr>
                <w:szCs w:val="22"/>
              </w:rPr>
              <w:t xml:space="preserve"> </w:t>
            </w:r>
            <w:r w:rsidR="00555817" w:rsidRPr="003A043B">
              <w:rPr>
                <w:szCs w:val="22"/>
              </w:rPr>
              <w:t>ili</w:t>
            </w:r>
            <w:r w:rsidRPr="003A043B">
              <w:rPr>
                <w:szCs w:val="22"/>
              </w:rPr>
              <w:t xml:space="preserve"> </w:t>
            </w:r>
            <w:r w:rsidR="00555817" w:rsidRPr="003A043B">
              <w:rPr>
                <w:szCs w:val="22"/>
              </w:rPr>
              <w:t>troje</w:t>
            </w:r>
            <w:r w:rsidRPr="003A043B">
              <w:rPr>
                <w:szCs w:val="22"/>
              </w:rPr>
              <w:t xml:space="preserve"> </w:t>
            </w:r>
            <w:r w:rsidR="00555817" w:rsidRPr="003A043B">
              <w:rPr>
                <w:szCs w:val="22"/>
              </w:rPr>
              <w:t>u</w:t>
            </w:r>
            <w:r w:rsidRPr="003A043B">
              <w:rPr>
                <w:szCs w:val="22"/>
              </w:rPr>
              <w:t xml:space="preserve"> </w:t>
            </w:r>
            <w:r w:rsidR="00555817" w:rsidRPr="003A043B">
              <w:rPr>
                <w:szCs w:val="22"/>
              </w:rPr>
              <w:t>grupi</w:t>
            </w:r>
            <w:r w:rsidRPr="003A043B">
              <w:rPr>
                <w:szCs w:val="22"/>
              </w:rPr>
              <w:t>)</w:t>
            </w:r>
            <w:r w:rsidR="009107B8" w:rsidRPr="003A043B">
              <w:rPr>
                <w:szCs w:val="22"/>
              </w:rPr>
              <w:t>,</w:t>
            </w:r>
          </w:p>
          <w:p w:rsidR="0039368E" w:rsidRPr="003A043B" w:rsidRDefault="0039368E" w:rsidP="00D5500D">
            <w:pPr>
              <w:rPr>
                <w:szCs w:val="22"/>
              </w:rPr>
            </w:pPr>
            <w:r w:rsidRPr="003A043B">
              <w:rPr>
                <w:szCs w:val="22"/>
              </w:rPr>
              <w:t>-</w:t>
            </w:r>
            <w:r w:rsidR="00555817" w:rsidRPr="003A043B">
              <w:rPr>
                <w:szCs w:val="22"/>
              </w:rPr>
              <w:t>po</w:t>
            </w:r>
            <w:r w:rsidRPr="003A043B">
              <w:rPr>
                <w:szCs w:val="22"/>
              </w:rPr>
              <w:t xml:space="preserve"> </w:t>
            </w:r>
            <w:r w:rsidR="00555817" w:rsidRPr="003A043B">
              <w:rPr>
                <w:szCs w:val="22"/>
              </w:rPr>
              <w:t>karakteristikama</w:t>
            </w:r>
            <w:r w:rsidRPr="003A043B">
              <w:rPr>
                <w:szCs w:val="22"/>
              </w:rPr>
              <w:t xml:space="preserve">: </w:t>
            </w:r>
            <w:r w:rsidR="00555817" w:rsidRPr="003A043B">
              <w:rPr>
                <w:szCs w:val="22"/>
              </w:rPr>
              <w:t>teoretska</w:t>
            </w:r>
            <w:r w:rsidRPr="003A043B">
              <w:rPr>
                <w:szCs w:val="22"/>
              </w:rPr>
              <w:t xml:space="preserve">,  </w:t>
            </w:r>
          </w:p>
          <w:p w:rsidR="0039368E" w:rsidRPr="003A043B" w:rsidRDefault="0039368E" w:rsidP="00D5500D">
            <w:pPr>
              <w:rPr>
                <w:szCs w:val="22"/>
              </w:rPr>
            </w:pPr>
            <w:r w:rsidRPr="003A043B">
              <w:rPr>
                <w:szCs w:val="22"/>
              </w:rPr>
              <w:t>-</w:t>
            </w:r>
            <w:r w:rsidR="00555817" w:rsidRPr="003A043B">
              <w:rPr>
                <w:szCs w:val="22"/>
              </w:rPr>
              <w:t>predavanje</w:t>
            </w:r>
            <w:r w:rsidRPr="003A043B">
              <w:rPr>
                <w:szCs w:val="22"/>
                <w:lang w:val="sr-Cyrl-RS"/>
              </w:rPr>
              <w:t xml:space="preserve"> </w:t>
            </w:r>
            <w:r w:rsidRPr="003A043B">
              <w:rPr>
                <w:szCs w:val="22"/>
              </w:rPr>
              <w:t>(</w:t>
            </w:r>
            <w:r w:rsidR="00555817" w:rsidRPr="003A043B">
              <w:rPr>
                <w:szCs w:val="22"/>
              </w:rPr>
              <w:t>uz</w:t>
            </w:r>
            <w:r w:rsidRPr="003A043B">
              <w:rPr>
                <w:szCs w:val="22"/>
              </w:rPr>
              <w:t xml:space="preserve"> </w:t>
            </w:r>
            <w:r w:rsidR="00555817" w:rsidRPr="003A043B">
              <w:rPr>
                <w:szCs w:val="22"/>
              </w:rPr>
              <w:t>upotrebu</w:t>
            </w:r>
            <w:r w:rsidRPr="003A043B">
              <w:rPr>
                <w:szCs w:val="22"/>
              </w:rPr>
              <w:t xml:space="preserve"> </w:t>
            </w:r>
            <w:r w:rsidR="009107B8" w:rsidRPr="003A043B">
              <w:rPr>
                <w:szCs w:val="22"/>
              </w:rPr>
              <w:t>shema</w:t>
            </w:r>
            <w:r w:rsidR="00447A8B" w:rsidRPr="003A043B">
              <w:rPr>
                <w:szCs w:val="22"/>
              </w:rPr>
              <w:t>,</w:t>
            </w:r>
            <w:r w:rsidRPr="003A043B">
              <w:rPr>
                <w:szCs w:val="22"/>
              </w:rPr>
              <w:t xml:space="preserve"> </w:t>
            </w:r>
            <w:r w:rsidR="00555817" w:rsidRPr="003A043B">
              <w:rPr>
                <w:szCs w:val="22"/>
              </w:rPr>
              <w:t>slika</w:t>
            </w:r>
            <w:r w:rsidR="00447A8B" w:rsidRPr="003A043B">
              <w:rPr>
                <w:szCs w:val="22"/>
              </w:rPr>
              <w:t>,</w:t>
            </w:r>
            <w:r w:rsidRPr="003A043B">
              <w:rPr>
                <w:szCs w:val="22"/>
              </w:rPr>
              <w:t xml:space="preserve"> </w:t>
            </w:r>
            <w:r w:rsidR="00555817" w:rsidRPr="003A043B">
              <w:rPr>
                <w:szCs w:val="22"/>
              </w:rPr>
              <w:t>grafikona</w:t>
            </w:r>
            <w:r w:rsidRPr="003A043B">
              <w:rPr>
                <w:szCs w:val="22"/>
              </w:rPr>
              <w:t xml:space="preserve"> </w:t>
            </w:r>
            <w:r w:rsidR="00555817" w:rsidRPr="003A043B">
              <w:rPr>
                <w:szCs w:val="22"/>
              </w:rPr>
              <w:t>i</w:t>
            </w:r>
            <w:r w:rsidRPr="003A043B">
              <w:rPr>
                <w:szCs w:val="22"/>
              </w:rPr>
              <w:t xml:space="preserve"> </w:t>
            </w:r>
            <w:r w:rsidR="00555817" w:rsidRPr="003A043B">
              <w:rPr>
                <w:szCs w:val="22"/>
              </w:rPr>
              <w:t>projekcije</w:t>
            </w:r>
            <w:r w:rsidRPr="003A043B">
              <w:rPr>
                <w:szCs w:val="22"/>
              </w:rPr>
              <w:t>)</w:t>
            </w:r>
            <w:r w:rsidR="00447A8B" w:rsidRPr="003A043B">
              <w:rPr>
                <w:szCs w:val="22"/>
              </w:rPr>
              <w:t>,</w:t>
            </w:r>
          </w:p>
          <w:p w:rsidR="0039368E" w:rsidRPr="003A043B" w:rsidRDefault="0039368E" w:rsidP="00D5500D">
            <w:pPr>
              <w:rPr>
                <w:szCs w:val="22"/>
              </w:rPr>
            </w:pPr>
            <w:r w:rsidRPr="003A043B">
              <w:rPr>
                <w:szCs w:val="22"/>
              </w:rPr>
              <w:t>-</w:t>
            </w:r>
            <w:r w:rsidR="00555817" w:rsidRPr="003A043B">
              <w:rPr>
                <w:szCs w:val="22"/>
              </w:rPr>
              <w:t>demonstracija</w:t>
            </w:r>
            <w:r w:rsidR="00B60C8D" w:rsidRPr="003A043B">
              <w:rPr>
                <w:szCs w:val="22"/>
              </w:rPr>
              <w:t>.</w:t>
            </w:r>
            <w:r w:rsidRPr="003A043B">
              <w:rPr>
                <w:szCs w:val="22"/>
                <w:lang w:val="sr-Cyrl-RS"/>
              </w:rPr>
              <w:t xml:space="preserve"> </w:t>
            </w:r>
          </w:p>
        </w:tc>
      </w:tr>
      <w:tr w:rsidR="0039368E" w:rsidRPr="003A043B" w:rsidTr="00A40F25">
        <w:trPr>
          <w:trHeight w:val="1835"/>
          <w:jc w:val="center"/>
        </w:trPr>
        <w:tc>
          <w:tcPr>
            <w:tcW w:w="9924" w:type="dxa"/>
            <w:gridSpan w:val="5"/>
            <w:tcBorders>
              <w:top w:val="single" w:sz="4" w:space="0" w:color="000000"/>
              <w:left w:val="single" w:sz="4" w:space="0" w:color="000000"/>
              <w:bottom w:val="single" w:sz="4" w:space="0" w:color="000000"/>
              <w:right w:val="single" w:sz="4" w:space="0" w:color="000000"/>
            </w:tcBorders>
          </w:tcPr>
          <w:p w:rsidR="0039368E" w:rsidRPr="003A043B" w:rsidRDefault="00555817" w:rsidP="00D5500D">
            <w:pPr>
              <w:rPr>
                <w:b/>
                <w:szCs w:val="22"/>
              </w:rPr>
            </w:pPr>
            <w:r w:rsidRPr="003A043B">
              <w:rPr>
                <w:b/>
                <w:szCs w:val="22"/>
              </w:rPr>
              <w:t>Nastavna</w:t>
            </w:r>
            <w:r w:rsidR="0039368E" w:rsidRPr="003A043B">
              <w:rPr>
                <w:b/>
                <w:szCs w:val="22"/>
              </w:rPr>
              <w:t xml:space="preserve"> </w:t>
            </w:r>
            <w:r w:rsidRPr="003A043B">
              <w:rPr>
                <w:b/>
                <w:szCs w:val="22"/>
                <w:lang w:val="sr-Cyrl-RS"/>
              </w:rPr>
              <w:t>sredstva</w:t>
            </w:r>
            <w:r w:rsidR="0039368E" w:rsidRPr="003A043B">
              <w:rPr>
                <w:b/>
                <w:szCs w:val="22"/>
              </w:rPr>
              <w:t xml:space="preserve"> </w:t>
            </w:r>
            <w:r w:rsidRPr="003A043B">
              <w:rPr>
                <w:b/>
                <w:szCs w:val="22"/>
              </w:rPr>
              <w:t>i</w:t>
            </w:r>
            <w:r w:rsidR="0039368E" w:rsidRPr="003A043B">
              <w:rPr>
                <w:b/>
                <w:szCs w:val="22"/>
              </w:rPr>
              <w:t xml:space="preserve"> </w:t>
            </w:r>
            <w:r w:rsidRPr="003A043B">
              <w:rPr>
                <w:b/>
                <w:szCs w:val="22"/>
              </w:rPr>
              <w:t>materijali</w:t>
            </w:r>
            <w:r w:rsidR="0039368E" w:rsidRPr="003A043B">
              <w:rPr>
                <w:b/>
                <w:szCs w:val="22"/>
              </w:rPr>
              <w:t>:</w:t>
            </w:r>
          </w:p>
          <w:p w:rsidR="0039368E" w:rsidRPr="003A043B" w:rsidRDefault="0039368E" w:rsidP="00D5500D">
            <w:pPr>
              <w:rPr>
                <w:szCs w:val="22"/>
              </w:rPr>
            </w:pPr>
            <w:r w:rsidRPr="003A043B">
              <w:rPr>
                <w:szCs w:val="22"/>
              </w:rPr>
              <w:t>-</w:t>
            </w:r>
            <w:r w:rsidR="00555817" w:rsidRPr="003A043B">
              <w:rPr>
                <w:szCs w:val="22"/>
              </w:rPr>
              <w:t>sredstva</w:t>
            </w:r>
            <w:r w:rsidRPr="003A043B">
              <w:rPr>
                <w:szCs w:val="22"/>
              </w:rPr>
              <w:t xml:space="preserve"> </w:t>
            </w:r>
            <w:r w:rsidR="00555817" w:rsidRPr="003A043B">
              <w:rPr>
                <w:szCs w:val="22"/>
              </w:rPr>
              <w:t>za</w:t>
            </w:r>
            <w:r w:rsidRPr="003A043B">
              <w:rPr>
                <w:szCs w:val="22"/>
              </w:rPr>
              <w:t xml:space="preserve"> </w:t>
            </w:r>
            <w:r w:rsidR="00555817" w:rsidRPr="003A043B">
              <w:rPr>
                <w:szCs w:val="22"/>
              </w:rPr>
              <w:t>pisanje</w:t>
            </w:r>
            <w:r w:rsidRPr="003A043B">
              <w:rPr>
                <w:szCs w:val="22"/>
              </w:rPr>
              <w:t>,</w:t>
            </w:r>
            <w:r w:rsidR="00447A8B" w:rsidRPr="003A043B">
              <w:rPr>
                <w:szCs w:val="22"/>
              </w:rPr>
              <w:t xml:space="preserve"> </w:t>
            </w:r>
            <w:r w:rsidR="00555817" w:rsidRPr="003A043B">
              <w:rPr>
                <w:szCs w:val="22"/>
              </w:rPr>
              <w:t>tabla</w:t>
            </w:r>
            <w:r w:rsidR="00447A8B" w:rsidRPr="003A043B">
              <w:rPr>
                <w:szCs w:val="22"/>
              </w:rPr>
              <w:t>,</w:t>
            </w:r>
          </w:p>
          <w:p w:rsidR="0039368E" w:rsidRPr="003A043B" w:rsidRDefault="0039368E" w:rsidP="00D5500D">
            <w:pPr>
              <w:rPr>
                <w:szCs w:val="22"/>
              </w:rPr>
            </w:pPr>
            <w:r w:rsidRPr="003A043B">
              <w:rPr>
                <w:szCs w:val="22"/>
              </w:rPr>
              <w:t>-</w:t>
            </w:r>
            <w:r w:rsidR="00555817" w:rsidRPr="003A043B">
              <w:rPr>
                <w:szCs w:val="22"/>
              </w:rPr>
              <w:t>sredstva</w:t>
            </w:r>
            <w:r w:rsidRPr="003A043B">
              <w:rPr>
                <w:szCs w:val="22"/>
              </w:rPr>
              <w:t xml:space="preserve"> </w:t>
            </w:r>
            <w:r w:rsidR="00555817" w:rsidRPr="003A043B">
              <w:rPr>
                <w:szCs w:val="22"/>
              </w:rPr>
              <w:t>za</w:t>
            </w:r>
            <w:r w:rsidRPr="003A043B">
              <w:rPr>
                <w:szCs w:val="22"/>
              </w:rPr>
              <w:t xml:space="preserve"> </w:t>
            </w:r>
            <w:r w:rsidR="00555817" w:rsidRPr="003A043B">
              <w:rPr>
                <w:szCs w:val="22"/>
              </w:rPr>
              <w:t>projekci</w:t>
            </w:r>
            <w:r w:rsidR="00447A8B" w:rsidRPr="003A043B">
              <w:rPr>
                <w:szCs w:val="22"/>
              </w:rPr>
              <w:t>j</w:t>
            </w:r>
            <w:r w:rsidR="00555817" w:rsidRPr="003A043B">
              <w:rPr>
                <w:szCs w:val="22"/>
                <w:lang w:val="sr-Cyrl-RS"/>
              </w:rPr>
              <w:t>u</w:t>
            </w:r>
            <w:r w:rsidRPr="003A043B">
              <w:rPr>
                <w:szCs w:val="22"/>
                <w:lang w:val="sr-Cyrl-RS"/>
              </w:rPr>
              <w:t xml:space="preserve"> </w:t>
            </w:r>
            <w:r w:rsidR="00555817" w:rsidRPr="003A043B">
              <w:rPr>
                <w:szCs w:val="22"/>
              </w:rPr>
              <w:t>j</w:t>
            </w:r>
            <w:r w:rsidRPr="003A043B">
              <w:rPr>
                <w:szCs w:val="22"/>
              </w:rPr>
              <w:t>(</w:t>
            </w:r>
            <w:r w:rsidR="00447A8B" w:rsidRPr="003A043B">
              <w:rPr>
                <w:szCs w:val="22"/>
              </w:rPr>
              <w:t>vizuelna</w:t>
            </w:r>
            <w:r w:rsidRPr="003A043B">
              <w:rPr>
                <w:szCs w:val="22"/>
              </w:rPr>
              <w:t xml:space="preserve">), </w:t>
            </w:r>
            <w:r w:rsidR="00555817" w:rsidRPr="003A043B">
              <w:rPr>
                <w:szCs w:val="22"/>
              </w:rPr>
              <w:t>CD</w:t>
            </w:r>
            <w:r w:rsidRPr="003A043B">
              <w:rPr>
                <w:szCs w:val="22"/>
              </w:rPr>
              <w:t>-</w:t>
            </w:r>
            <w:r w:rsidR="00555817" w:rsidRPr="003A043B">
              <w:rPr>
                <w:szCs w:val="22"/>
              </w:rPr>
              <w:t>plejeri</w:t>
            </w:r>
            <w:r w:rsidR="00447A8B" w:rsidRPr="003A043B">
              <w:rPr>
                <w:szCs w:val="22"/>
              </w:rPr>
              <w:t>,</w:t>
            </w:r>
          </w:p>
          <w:p w:rsidR="0039368E" w:rsidRPr="003A043B" w:rsidRDefault="0039368E" w:rsidP="00D5500D">
            <w:pPr>
              <w:rPr>
                <w:szCs w:val="22"/>
              </w:rPr>
            </w:pPr>
            <w:r w:rsidRPr="003A043B">
              <w:rPr>
                <w:szCs w:val="22"/>
              </w:rPr>
              <w:t>-</w:t>
            </w:r>
            <w:r w:rsidR="00555817" w:rsidRPr="003A043B">
              <w:rPr>
                <w:szCs w:val="22"/>
              </w:rPr>
              <w:t>oprema</w:t>
            </w:r>
            <w:r w:rsidRPr="003A043B">
              <w:rPr>
                <w:szCs w:val="22"/>
              </w:rPr>
              <w:t xml:space="preserve"> </w:t>
            </w:r>
            <w:r w:rsidR="00555817" w:rsidRPr="003A043B">
              <w:rPr>
                <w:szCs w:val="22"/>
              </w:rPr>
              <w:t>za</w:t>
            </w:r>
            <w:r w:rsidRPr="003A043B">
              <w:rPr>
                <w:szCs w:val="22"/>
              </w:rPr>
              <w:t xml:space="preserve"> </w:t>
            </w:r>
            <w:r w:rsidR="00555817" w:rsidRPr="003A043B">
              <w:rPr>
                <w:szCs w:val="22"/>
              </w:rPr>
              <w:t>labaratoriju</w:t>
            </w:r>
            <w:r w:rsidR="00447A8B" w:rsidRPr="003A043B">
              <w:rPr>
                <w:szCs w:val="22"/>
              </w:rPr>
              <w:t>,</w:t>
            </w:r>
          </w:p>
          <w:p w:rsidR="0039368E" w:rsidRPr="003A043B" w:rsidRDefault="0039368E" w:rsidP="00D5500D">
            <w:pPr>
              <w:rPr>
                <w:szCs w:val="22"/>
              </w:rPr>
            </w:pPr>
            <w:r w:rsidRPr="003A043B">
              <w:rPr>
                <w:szCs w:val="22"/>
              </w:rPr>
              <w:t>-</w:t>
            </w:r>
            <w:r w:rsidR="00555817" w:rsidRPr="003A043B">
              <w:rPr>
                <w:szCs w:val="22"/>
              </w:rPr>
              <w:t>udžbenici</w:t>
            </w:r>
            <w:r w:rsidRPr="003A043B">
              <w:rPr>
                <w:szCs w:val="22"/>
                <w:lang w:val="sr-Cyrl-RS"/>
              </w:rPr>
              <w:t xml:space="preserve"> </w:t>
            </w:r>
            <w:r w:rsidRPr="003A043B">
              <w:rPr>
                <w:szCs w:val="22"/>
              </w:rPr>
              <w:t>(</w:t>
            </w:r>
            <w:r w:rsidR="00F5695D" w:rsidRPr="003A043B">
              <w:rPr>
                <w:szCs w:val="22"/>
              </w:rPr>
              <w:t>h</w:t>
            </w:r>
            <w:r w:rsidR="00555817" w:rsidRPr="003A043B">
              <w:rPr>
                <w:szCs w:val="22"/>
              </w:rPr>
              <w:t>emija</w:t>
            </w:r>
            <w:r w:rsidRPr="003A043B">
              <w:rPr>
                <w:szCs w:val="22"/>
              </w:rPr>
              <w:t>)</w:t>
            </w:r>
            <w:r w:rsidR="00447A8B" w:rsidRPr="003A043B">
              <w:rPr>
                <w:szCs w:val="22"/>
              </w:rPr>
              <w:t>,</w:t>
            </w:r>
          </w:p>
          <w:p w:rsidR="0039368E" w:rsidRPr="003A043B" w:rsidRDefault="0039368E" w:rsidP="00D5500D">
            <w:pPr>
              <w:rPr>
                <w:szCs w:val="22"/>
              </w:rPr>
            </w:pPr>
            <w:r w:rsidRPr="003A043B">
              <w:rPr>
                <w:szCs w:val="22"/>
              </w:rPr>
              <w:t>-</w:t>
            </w:r>
            <w:r w:rsidR="00CF4773" w:rsidRPr="003A043B">
              <w:rPr>
                <w:szCs w:val="22"/>
              </w:rPr>
              <w:t>sheme</w:t>
            </w:r>
            <w:r w:rsidR="00447A8B" w:rsidRPr="003A043B">
              <w:rPr>
                <w:szCs w:val="22"/>
              </w:rPr>
              <w:t>,</w:t>
            </w:r>
          </w:p>
          <w:p w:rsidR="0039368E" w:rsidRPr="003A043B" w:rsidRDefault="0039368E" w:rsidP="00D5500D">
            <w:pPr>
              <w:rPr>
                <w:szCs w:val="22"/>
              </w:rPr>
            </w:pPr>
            <w:r w:rsidRPr="003A043B">
              <w:rPr>
                <w:szCs w:val="22"/>
              </w:rPr>
              <w:t>-</w:t>
            </w:r>
            <w:r w:rsidR="00555817" w:rsidRPr="003A043B">
              <w:rPr>
                <w:szCs w:val="22"/>
              </w:rPr>
              <w:t>multimedijalni</w:t>
            </w:r>
            <w:r w:rsidRPr="003A043B">
              <w:rPr>
                <w:szCs w:val="22"/>
              </w:rPr>
              <w:t xml:space="preserve"> </w:t>
            </w:r>
            <w:r w:rsidR="00555817" w:rsidRPr="003A043B">
              <w:rPr>
                <w:szCs w:val="22"/>
              </w:rPr>
              <w:t>aparati</w:t>
            </w:r>
            <w:r w:rsidR="00447A8B" w:rsidRPr="003A043B">
              <w:rPr>
                <w:szCs w:val="22"/>
              </w:rPr>
              <w:t>.</w:t>
            </w:r>
          </w:p>
        </w:tc>
      </w:tr>
      <w:tr w:rsidR="0039368E" w:rsidRPr="003A043B" w:rsidTr="00D5500D">
        <w:trPr>
          <w:jc w:val="center"/>
        </w:trPr>
        <w:tc>
          <w:tcPr>
            <w:tcW w:w="9924" w:type="dxa"/>
            <w:gridSpan w:val="5"/>
            <w:tcBorders>
              <w:top w:val="single" w:sz="4" w:space="0" w:color="000000"/>
              <w:left w:val="single" w:sz="4" w:space="0" w:color="000000"/>
              <w:bottom w:val="single" w:sz="4" w:space="0" w:color="000000"/>
              <w:right w:val="single" w:sz="4" w:space="0" w:color="000000"/>
            </w:tcBorders>
          </w:tcPr>
          <w:p w:rsidR="0039368E" w:rsidRPr="003A043B" w:rsidRDefault="00555817" w:rsidP="00D5500D">
            <w:pPr>
              <w:rPr>
                <w:b/>
                <w:szCs w:val="22"/>
                <w:lang w:val="sr-Cyrl-BA"/>
              </w:rPr>
            </w:pPr>
            <w:r w:rsidRPr="003A043B">
              <w:rPr>
                <w:b/>
                <w:szCs w:val="22"/>
                <w:lang w:val="sr-Cyrl-BA"/>
              </w:rPr>
              <w:t>INTEGRACIJA</w:t>
            </w:r>
            <w:r w:rsidR="001D28A6" w:rsidRPr="003A043B">
              <w:rPr>
                <w:b/>
                <w:szCs w:val="22"/>
                <w:lang w:val="sr-Cyrl-BA"/>
              </w:rPr>
              <w:t xml:space="preserve"> </w:t>
            </w:r>
            <w:r w:rsidRPr="003A043B">
              <w:rPr>
                <w:b/>
                <w:szCs w:val="22"/>
                <w:lang w:val="sr-Cyrl-BA"/>
              </w:rPr>
              <w:t>SA</w:t>
            </w:r>
            <w:r w:rsidR="001D28A6" w:rsidRPr="003A043B">
              <w:rPr>
                <w:b/>
                <w:szCs w:val="22"/>
                <w:lang w:val="sr-Cyrl-BA"/>
              </w:rPr>
              <w:t xml:space="preserve"> </w:t>
            </w:r>
            <w:r w:rsidRPr="003A043B">
              <w:rPr>
                <w:b/>
                <w:szCs w:val="22"/>
                <w:lang w:val="sr-Cyrl-BA"/>
              </w:rPr>
              <w:t>DRUGIM</w:t>
            </w:r>
            <w:r w:rsidR="001D28A6" w:rsidRPr="003A043B">
              <w:rPr>
                <w:b/>
                <w:szCs w:val="22"/>
                <w:lang w:val="sr-Cyrl-BA"/>
              </w:rPr>
              <w:t xml:space="preserve"> </w:t>
            </w:r>
            <w:r w:rsidRPr="003A043B">
              <w:rPr>
                <w:b/>
                <w:szCs w:val="22"/>
                <w:lang w:val="sr-Cyrl-BA"/>
              </w:rPr>
              <w:t>NASTAVNIM</w:t>
            </w:r>
            <w:r w:rsidR="001D28A6" w:rsidRPr="003A043B">
              <w:rPr>
                <w:b/>
                <w:szCs w:val="22"/>
                <w:lang w:val="sr-Cyrl-BA"/>
              </w:rPr>
              <w:t xml:space="preserve"> </w:t>
            </w:r>
            <w:r w:rsidRPr="003A043B">
              <w:rPr>
                <w:b/>
                <w:szCs w:val="22"/>
                <w:lang w:val="sr-Cyrl-BA"/>
              </w:rPr>
              <w:t>PREDMETIMA</w:t>
            </w:r>
          </w:p>
          <w:p w:rsidR="0039368E" w:rsidRPr="003A043B" w:rsidRDefault="0039368E" w:rsidP="00D5500D">
            <w:pPr>
              <w:ind w:left="432" w:hanging="540"/>
              <w:rPr>
                <w:color w:val="FF0000"/>
                <w:szCs w:val="22"/>
              </w:rPr>
            </w:pPr>
            <w:r w:rsidRPr="003A043B">
              <w:rPr>
                <w:szCs w:val="22"/>
              </w:rPr>
              <w:t>-</w:t>
            </w:r>
            <w:r w:rsidR="00A40F25" w:rsidRPr="003A043B">
              <w:rPr>
                <w:szCs w:val="22"/>
                <w:lang w:val="sr-Cyrl-BA"/>
              </w:rPr>
              <w:t xml:space="preserve"> </w:t>
            </w:r>
            <w:r w:rsidR="00555817" w:rsidRPr="003A043B">
              <w:rPr>
                <w:szCs w:val="22"/>
                <w:lang w:val="sr-Cyrl-BA"/>
              </w:rPr>
              <w:t>Stručno</w:t>
            </w:r>
            <w:r w:rsidR="00A40F25" w:rsidRPr="003A043B">
              <w:rPr>
                <w:szCs w:val="22"/>
                <w:lang w:val="sr-Cyrl-BA"/>
              </w:rPr>
              <w:t>-</w:t>
            </w:r>
            <w:r w:rsidR="008E3AA4" w:rsidRPr="003A043B">
              <w:rPr>
                <w:szCs w:val="22"/>
                <w:lang w:val="sr-Cyrl-BA"/>
              </w:rPr>
              <w:t>teorijski</w:t>
            </w:r>
            <w:r w:rsidR="00A40F25" w:rsidRPr="003A043B">
              <w:rPr>
                <w:szCs w:val="22"/>
                <w:lang w:val="sr-Cyrl-BA"/>
              </w:rPr>
              <w:t xml:space="preserve"> </w:t>
            </w:r>
            <w:r w:rsidR="00555817" w:rsidRPr="003A043B">
              <w:rPr>
                <w:szCs w:val="22"/>
                <w:lang w:val="sr-Cyrl-BA"/>
              </w:rPr>
              <w:t>predmeti</w:t>
            </w:r>
            <w:r w:rsidR="00447A8B" w:rsidRPr="003A043B">
              <w:rPr>
                <w:szCs w:val="22"/>
              </w:rPr>
              <w:t>.</w:t>
            </w:r>
          </w:p>
        </w:tc>
      </w:tr>
    </w:tbl>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4A0142" w:rsidRPr="003A043B" w:rsidRDefault="004A0142" w:rsidP="0039368E">
      <w:pPr>
        <w:rPr>
          <w:szCs w:val="22"/>
        </w:rPr>
      </w:pPr>
    </w:p>
    <w:p w:rsidR="00067DD7" w:rsidRPr="003A043B" w:rsidRDefault="00067DD7" w:rsidP="0039368E">
      <w:pPr>
        <w:rPr>
          <w:szCs w:val="22"/>
        </w:rPr>
      </w:pPr>
    </w:p>
    <w:p w:rsidR="0039368E" w:rsidRPr="003A043B" w:rsidRDefault="0039368E" w:rsidP="0039368E">
      <w:pPr>
        <w:rPr>
          <w:szCs w:val="22"/>
        </w:rPr>
      </w:pPr>
    </w:p>
    <w:p w:rsidR="00DB12BF" w:rsidRPr="003A043B" w:rsidRDefault="00DB12BF" w:rsidP="0039368E">
      <w:pPr>
        <w:rPr>
          <w:szCs w:val="22"/>
        </w:rPr>
      </w:pPr>
    </w:p>
    <w:p w:rsidR="00DB12BF" w:rsidRPr="003A043B" w:rsidRDefault="00DB12BF" w:rsidP="0039368E">
      <w:pPr>
        <w:rPr>
          <w:szCs w:val="22"/>
        </w:rPr>
      </w:pPr>
    </w:p>
    <w:p w:rsidR="00DB12BF" w:rsidRPr="003A043B" w:rsidRDefault="00DB12BF" w:rsidP="0039368E">
      <w:pPr>
        <w:rPr>
          <w:szCs w:val="22"/>
        </w:rPr>
      </w:pPr>
    </w:p>
    <w:p w:rsidR="00DB12BF" w:rsidRPr="003A043B" w:rsidRDefault="00DB12BF" w:rsidP="0039368E">
      <w:pPr>
        <w:rPr>
          <w:szCs w:val="22"/>
        </w:rPr>
      </w:pPr>
    </w:p>
    <w:p w:rsidR="00DB12BF" w:rsidRPr="003A043B" w:rsidRDefault="00DB12BF" w:rsidP="0039368E">
      <w:pPr>
        <w:rPr>
          <w:szCs w:val="22"/>
        </w:rPr>
      </w:pPr>
    </w:p>
    <w:p w:rsidR="00DB12BF" w:rsidRPr="003A043B" w:rsidRDefault="00DB12BF" w:rsidP="0039368E">
      <w:pPr>
        <w:rPr>
          <w:szCs w:val="22"/>
        </w:rPr>
      </w:pPr>
    </w:p>
    <w:p w:rsidR="00DB12BF" w:rsidRPr="003A043B" w:rsidRDefault="00DB12BF" w:rsidP="0039368E">
      <w:pPr>
        <w:rPr>
          <w:szCs w:val="22"/>
        </w:rPr>
      </w:pPr>
    </w:p>
    <w:p w:rsidR="00DB12BF" w:rsidRPr="003A043B" w:rsidRDefault="00DB12BF" w:rsidP="0039368E">
      <w:pPr>
        <w:rPr>
          <w:szCs w:val="22"/>
        </w:rPr>
      </w:pPr>
    </w:p>
    <w:p w:rsidR="0039368E" w:rsidRPr="003A043B" w:rsidRDefault="0039368E" w:rsidP="0039368E">
      <w:pPr>
        <w:rPr>
          <w:szCs w:val="22"/>
        </w:rPr>
      </w:pPr>
    </w:p>
    <w:p w:rsidR="0039368E" w:rsidRPr="003A043B" w:rsidRDefault="0039368E" w:rsidP="0039368E">
      <w:pPr>
        <w:rPr>
          <w:szCs w:val="22"/>
        </w:rPr>
      </w:pPr>
    </w:p>
    <w:p w:rsidR="00067DD7" w:rsidRPr="003A043B" w:rsidRDefault="00067DD7" w:rsidP="0039368E">
      <w:pPr>
        <w:rPr>
          <w:szCs w:val="22"/>
        </w:rPr>
      </w:pPr>
    </w:p>
    <w:tbl>
      <w:tblPr>
        <w:tblW w:w="10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869"/>
        <w:gridCol w:w="2085"/>
        <w:gridCol w:w="3395"/>
        <w:gridCol w:w="1755"/>
      </w:tblGrid>
      <w:tr w:rsidR="0039368E" w:rsidRPr="003A043B" w:rsidTr="004A0142">
        <w:trPr>
          <w:jc w:val="center"/>
        </w:trPr>
        <w:tc>
          <w:tcPr>
            <w:tcW w:w="3261" w:type="dxa"/>
            <w:gridSpan w:val="2"/>
            <w:tcBorders>
              <w:bottom w:val="single" w:sz="4" w:space="0" w:color="000000"/>
              <w:right w:val="single" w:sz="4" w:space="0" w:color="auto"/>
            </w:tcBorders>
          </w:tcPr>
          <w:p w:rsidR="0039368E" w:rsidRPr="003A043B" w:rsidRDefault="00555817" w:rsidP="00D5500D">
            <w:pPr>
              <w:rPr>
                <w:b/>
                <w:szCs w:val="22"/>
                <w:lang w:val="sr-Cyrl-BA"/>
              </w:rPr>
            </w:pPr>
            <w:r w:rsidRPr="003A043B">
              <w:rPr>
                <w:b/>
                <w:szCs w:val="22"/>
              </w:rPr>
              <w:lastRenderedPageBreak/>
              <w:t>MODUL</w:t>
            </w:r>
            <w:r w:rsidR="00067DD7" w:rsidRPr="003A043B">
              <w:rPr>
                <w:b/>
                <w:szCs w:val="22"/>
                <w:lang w:val="sr-Cyrl-BA"/>
              </w:rPr>
              <w:t xml:space="preserve"> (</w:t>
            </w:r>
            <w:r w:rsidRPr="003A043B">
              <w:rPr>
                <w:b/>
                <w:szCs w:val="22"/>
                <w:lang w:val="sr-Cyrl-BA"/>
              </w:rPr>
              <w:t>naziv</w:t>
            </w:r>
            <w:r w:rsidR="00067DD7" w:rsidRPr="003A043B">
              <w:rPr>
                <w:b/>
                <w:szCs w:val="22"/>
                <w:lang w:val="sr-Cyrl-BA"/>
              </w:rPr>
              <w:t>)</w:t>
            </w:r>
          </w:p>
        </w:tc>
        <w:tc>
          <w:tcPr>
            <w:tcW w:w="7235" w:type="dxa"/>
            <w:gridSpan w:val="3"/>
            <w:tcBorders>
              <w:left w:val="single" w:sz="4" w:space="0" w:color="auto"/>
              <w:bottom w:val="single" w:sz="4" w:space="0" w:color="000000"/>
            </w:tcBorders>
          </w:tcPr>
          <w:p w:rsidR="0039368E" w:rsidRPr="003A043B" w:rsidRDefault="00555817" w:rsidP="00D5500D">
            <w:pPr>
              <w:rPr>
                <w:szCs w:val="22"/>
              </w:rPr>
            </w:pPr>
            <w:r w:rsidRPr="003A043B">
              <w:rPr>
                <w:szCs w:val="22"/>
                <w:lang w:val="sr-Cyrl-RS"/>
              </w:rPr>
              <w:t>Rastvori</w:t>
            </w:r>
            <w:r w:rsidR="0039368E" w:rsidRPr="003A043B">
              <w:rPr>
                <w:szCs w:val="22"/>
              </w:rPr>
              <w:t xml:space="preserve"> </w:t>
            </w:r>
            <w:r w:rsidRPr="003A043B">
              <w:rPr>
                <w:szCs w:val="22"/>
              </w:rPr>
              <w:t>i</w:t>
            </w:r>
            <w:r w:rsidR="0039368E" w:rsidRPr="003A043B">
              <w:rPr>
                <w:szCs w:val="22"/>
              </w:rPr>
              <w:t xml:space="preserve"> </w:t>
            </w:r>
            <w:r w:rsidRPr="003A043B">
              <w:rPr>
                <w:szCs w:val="22"/>
              </w:rPr>
              <w:t>hemijske</w:t>
            </w:r>
            <w:r w:rsidR="0039368E" w:rsidRPr="003A043B">
              <w:rPr>
                <w:szCs w:val="22"/>
              </w:rPr>
              <w:t xml:space="preserve"> </w:t>
            </w:r>
            <w:r w:rsidRPr="003A043B">
              <w:rPr>
                <w:szCs w:val="22"/>
              </w:rPr>
              <w:t>reakcije</w:t>
            </w:r>
          </w:p>
        </w:tc>
      </w:tr>
      <w:tr w:rsidR="0039368E" w:rsidRPr="003A043B" w:rsidTr="004A0142">
        <w:trPr>
          <w:jc w:val="center"/>
        </w:trPr>
        <w:tc>
          <w:tcPr>
            <w:tcW w:w="3261" w:type="dxa"/>
            <w:gridSpan w:val="2"/>
            <w:tcBorders>
              <w:bottom w:val="single" w:sz="4" w:space="0" w:color="auto"/>
              <w:right w:val="single" w:sz="4" w:space="0" w:color="auto"/>
            </w:tcBorders>
          </w:tcPr>
          <w:p w:rsidR="0039368E" w:rsidRPr="003A043B" w:rsidRDefault="00555817" w:rsidP="00D5500D">
            <w:pPr>
              <w:rPr>
                <w:b/>
                <w:szCs w:val="22"/>
              </w:rPr>
            </w:pPr>
            <w:r w:rsidRPr="003A043B">
              <w:rPr>
                <w:b/>
                <w:szCs w:val="22"/>
                <w:lang w:val="sr-Cyrl-BA"/>
              </w:rPr>
              <w:t>REDNI</w:t>
            </w:r>
            <w:r w:rsidR="00067DD7" w:rsidRPr="003A043B">
              <w:rPr>
                <w:b/>
                <w:szCs w:val="22"/>
                <w:lang w:val="sr-Cyrl-BA"/>
              </w:rPr>
              <w:t xml:space="preserve"> </w:t>
            </w:r>
            <w:r w:rsidRPr="003A043B">
              <w:rPr>
                <w:b/>
                <w:szCs w:val="22"/>
              </w:rPr>
              <w:t>BROJ</w:t>
            </w:r>
            <w:r w:rsidR="0039368E" w:rsidRPr="003A043B">
              <w:rPr>
                <w:b/>
                <w:szCs w:val="22"/>
              </w:rPr>
              <w:t xml:space="preserve"> </w:t>
            </w:r>
            <w:r w:rsidRPr="003A043B">
              <w:rPr>
                <w:b/>
                <w:szCs w:val="22"/>
              </w:rPr>
              <w:t>MODULA</w:t>
            </w:r>
            <w:r w:rsidR="0039368E" w:rsidRPr="003A043B">
              <w:rPr>
                <w:b/>
                <w:szCs w:val="22"/>
              </w:rPr>
              <w:t xml:space="preserve"> </w:t>
            </w:r>
          </w:p>
        </w:tc>
        <w:tc>
          <w:tcPr>
            <w:tcW w:w="7235" w:type="dxa"/>
            <w:gridSpan w:val="3"/>
            <w:tcBorders>
              <w:left w:val="single" w:sz="4" w:space="0" w:color="auto"/>
              <w:bottom w:val="single" w:sz="4" w:space="0" w:color="auto"/>
            </w:tcBorders>
          </w:tcPr>
          <w:p w:rsidR="0039368E" w:rsidRPr="003A043B" w:rsidRDefault="00067DD7" w:rsidP="00D5500D">
            <w:pPr>
              <w:rPr>
                <w:szCs w:val="22"/>
                <w:lang w:val="sr-Latn-CS"/>
              </w:rPr>
            </w:pPr>
            <w:r w:rsidRPr="003A043B">
              <w:rPr>
                <w:szCs w:val="22"/>
                <w:lang w:val="sr-Latn-CS"/>
              </w:rPr>
              <w:t>2</w:t>
            </w:r>
          </w:p>
        </w:tc>
      </w:tr>
      <w:tr w:rsidR="0039368E" w:rsidRPr="003A043B" w:rsidTr="004A0142">
        <w:trPr>
          <w:jc w:val="center"/>
        </w:trPr>
        <w:tc>
          <w:tcPr>
            <w:tcW w:w="10496" w:type="dxa"/>
            <w:gridSpan w:val="5"/>
            <w:tcBorders>
              <w:top w:val="single" w:sz="4" w:space="0" w:color="auto"/>
            </w:tcBorders>
          </w:tcPr>
          <w:p w:rsidR="0039368E" w:rsidRPr="003A043B" w:rsidRDefault="00555817" w:rsidP="00D5500D">
            <w:pPr>
              <w:rPr>
                <w:b/>
                <w:szCs w:val="22"/>
              </w:rPr>
            </w:pPr>
            <w:r w:rsidRPr="003A043B">
              <w:rPr>
                <w:b/>
                <w:szCs w:val="22"/>
              </w:rPr>
              <w:t>SVRHA</w:t>
            </w:r>
          </w:p>
          <w:p w:rsidR="0039368E" w:rsidRPr="003A043B" w:rsidRDefault="00555817" w:rsidP="00D5500D">
            <w:pPr>
              <w:rPr>
                <w:szCs w:val="22"/>
              </w:rPr>
            </w:pPr>
            <w:r w:rsidRPr="003A043B">
              <w:rPr>
                <w:szCs w:val="22"/>
              </w:rPr>
              <w:t>Svrha</w:t>
            </w:r>
            <w:r w:rsidR="0039368E" w:rsidRPr="003A043B">
              <w:rPr>
                <w:szCs w:val="22"/>
              </w:rPr>
              <w:t xml:space="preserve"> </w:t>
            </w:r>
            <w:r w:rsidRPr="003A043B">
              <w:rPr>
                <w:szCs w:val="22"/>
              </w:rPr>
              <w:t>modula</w:t>
            </w:r>
            <w:r w:rsidR="0039368E" w:rsidRPr="003A043B">
              <w:rPr>
                <w:szCs w:val="22"/>
              </w:rPr>
              <w:t xml:space="preserve"> </w:t>
            </w:r>
            <w:r w:rsidRPr="003A043B">
              <w:rPr>
                <w:szCs w:val="22"/>
              </w:rPr>
              <w:t>je</w:t>
            </w:r>
            <w:r w:rsidR="0039368E" w:rsidRPr="003A043B">
              <w:rPr>
                <w:szCs w:val="22"/>
              </w:rPr>
              <w:t xml:space="preserve"> </w:t>
            </w:r>
            <w:r w:rsidRPr="003A043B">
              <w:rPr>
                <w:szCs w:val="22"/>
              </w:rPr>
              <w:t>da</w:t>
            </w:r>
            <w:r w:rsidR="0039368E" w:rsidRPr="003A043B">
              <w:rPr>
                <w:szCs w:val="22"/>
              </w:rPr>
              <w:t xml:space="preserve"> </w:t>
            </w:r>
            <w:r w:rsidRPr="003A043B">
              <w:rPr>
                <w:szCs w:val="22"/>
              </w:rPr>
              <w:t>da</w:t>
            </w:r>
            <w:r w:rsidR="0039368E" w:rsidRPr="003A043B">
              <w:rPr>
                <w:szCs w:val="22"/>
              </w:rPr>
              <w:t xml:space="preserve"> </w:t>
            </w:r>
            <w:r w:rsidRPr="003A043B">
              <w:rPr>
                <w:szCs w:val="22"/>
              </w:rPr>
              <w:t>informacije</w:t>
            </w:r>
            <w:r w:rsidR="0039368E" w:rsidRPr="003A043B">
              <w:rPr>
                <w:szCs w:val="22"/>
              </w:rPr>
              <w:t xml:space="preserve"> </w:t>
            </w:r>
            <w:r w:rsidRPr="003A043B">
              <w:rPr>
                <w:szCs w:val="22"/>
              </w:rPr>
              <w:t>o</w:t>
            </w:r>
            <w:r w:rsidR="0039368E" w:rsidRPr="003A043B">
              <w:rPr>
                <w:szCs w:val="22"/>
              </w:rPr>
              <w:t xml:space="preserve"> </w:t>
            </w:r>
            <w:r w:rsidRPr="003A043B">
              <w:rPr>
                <w:szCs w:val="22"/>
              </w:rPr>
              <w:t>vrstama</w:t>
            </w:r>
            <w:r w:rsidR="0039368E" w:rsidRPr="003A043B">
              <w:rPr>
                <w:szCs w:val="22"/>
              </w:rPr>
              <w:t xml:space="preserve"> </w:t>
            </w:r>
            <w:r w:rsidRPr="003A043B">
              <w:rPr>
                <w:szCs w:val="22"/>
              </w:rPr>
              <w:t>disperz</w:t>
            </w:r>
            <w:r w:rsidRPr="003A043B">
              <w:rPr>
                <w:szCs w:val="22"/>
                <w:lang w:val="sr-Cyrl-RS"/>
              </w:rPr>
              <w:t>ivnih</w:t>
            </w:r>
            <w:r w:rsidR="0039368E" w:rsidRPr="003A043B">
              <w:rPr>
                <w:szCs w:val="22"/>
              </w:rPr>
              <w:t xml:space="preserve"> </w:t>
            </w:r>
            <w:r w:rsidRPr="003A043B">
              <w:rPr>
                <w:szCs w:val="22"/>
              </w:rPr>
              <w:t>sistema</w:t>
            </w:r>
            <w:r w:rsidR="0039368E" w:rsidRPr="003A043B">
              <w:rPr>
                <w:szCs w:val="22"/>
              </w:rPr>
              <w:t>,</w:t>
            </w:r>
            <w:r w:rsidR="00447A8B" w:rsidRPr="003A043B">
              <w:rPr>
                <w:szCs w:val="22"/>
              </w:rPr>
              <w:t xml:space="preserve"> </w:t>
            </w:r>
            <w:r w:rsidRPr="003A043B">
              <w:rPr>
                <w:szCs w:val="22"/>
              </w:rPr>
              <w:t>njihovom</w:t>
            </w:r>
            <w:r w:rsidR="0039368E" w:rsidRPr="003A043B">
              <w:rPr>
                <w:szCs w:val="22"/>
              </w:rPr>
              <w:t xml:space="preserve"> </w:t>
            </w:r>
            <w:r w:rsidRPr="003A043B">
              <w:rPr>
                <w:szCs w:val="22"/>
              </w:rPr>
              <w:t>značaju</w:t>
            </w:r>
            <w:r w:rsidR="0039368E" w:rsidRPr="003A043B">
              <w:rPr>
                <w:szCs w:val="22"/>
              </w:rPr>
              <w:t>,</w:t>
            </w:r>
            <w:r w:rsidR="00447A8B" w:rsidRPr="003A043B">
              <w:rPr>
                <w:szCs w:val="22"/>
              </w:rPr>
              <w:t xml:space="preserve"> </w:t>
            </w:r>
            <w:r w:rsidRPr="003A043B">
              <w:rPr>
                <w:szCs w:val="22"/>
              </w:rPr>
              <w:t>kao</w:t>
            </w:r>
            <w:r w:rsidR="0039368E" w:rsidRPr="003A043B">
              <w:rPr>
                <w:szCs w:val="22"/>
              </w:rPr>
              <w:t xml:space="preserve"> </w:t>
            </w:r>
            <w:r w:rsidRPr="003A043B">
              <w:rPr>
                <w:szCs w:val="22"/>
              </w:rPr>
              <w:t>i</w:t>
            </w:r>
            <w:r w:rsidR="0039368E" w:rsidRPr="003A043B">
              <w:rPr>
                <w:szCs w:val="22"/>
              </w:rPr>
              <w:t xml:space="preserve"> </w:t>
            </w:r>
            <w:r w:rsidRPr="003A043B">
              <w:rPr>
                <w:szCs w:val="22"/>
              </w:rPr>
              <w:t>o</w:t>
            </w:r>
            <w:r w:rsidR="0039368E" w:rsidRPr="003A043B">
              <w:rPr>
                <w:szCs w:val="22"/>
              </w:rPr>
              <w:t xml:space="preserve">  </w:t>
            </w:r>
            <w:r w:rsidRPr="003A043B">
              <w:rPr>
                <w:szCs w:val="22"/>
              </w:rPr>
              <w:t>vrstama</w:t>
            </w:r>
            <w:r w:rsidR="0039368E" w:rsidRPr="003A043B">
              <w:rPr>
                <w:szCs w:val="22"/>
              </w:rPr>
              <w:t xml:space="preserve"> </w:t>
            </w:r>
            <w:r w:rsidRPr="003A043B">
              <w:rPr>
                <w:szCs w:val="22"/>
              </w:rPr>
              <w:t>hemijskih</w:t>
            </w:r>
            <w:r w:rsidR="0039368E" w:rsidRPr="003A043B">
              <w:rPr>
                <w:szCs w:val="22"/>
              </w:rPr>
              <w:t xml:space="preserve"> </w:t>
            </w:r>
            <w:r w:rsidRPr="003A043B">
              <w:rPr>
                <w:szCs w:val="22"/>
              </w:rPr>
              <w:t>reakcija</w:t>
            </w:r>
            <w:r w:rsidR="0039368E" w:rsidRPr="003A043B">
              <w:rPr>
                <w:szCs w:val="22"/>
              </w:rPr>
              <w:t xml:space="preserve"> </w:t>
            </w:r>
            <w:r w:rsidRPr="003A043B">
              <w:rPr>
                <w:szCs w:val="22"/>
              </w:rPr>
              <w:t>i</w:t>
            </w:r>
            <w:r w:rsidR="0039368E" w:rsidRPr="003A043B">
              <w:rPr>
                <w:szCs w:val="22"/>
              </w:rPr>
              <w:t xml:space="preserve"> </w:t>
            </w:r>
            <w:r w:rsidRPr="003A043B">
              <w:rPr>
                <w:szCs w:val="22"/>
              </w:rPr>
              <w:t>njihovoj</w:t>
            </w:r>
            <w:r w:rsidR="0039368E" w:rsidRPr="003A043B">
              <w:rPr>
                <w:szCs w:val="22"/>
              </w:rPr>
              <w:t xml:space="preserve"> </w:t>
            </w:r>
            <w:r w:rsidRPr="003A043B">
              <w:rPr>
                <w:szCs w:val="22"/>
              </w:rPr>
              <w:t>važnosti</w:t>
            </w:r>
            <w:r w:rsidR="0039368E" w:rsidRPr="003A043B">
              <w:rPr>
                <w:szCs w:val="22"/>
              </w:rPr>
              <w:t xml:space="preserve">  </w:t>
            </w:r>
            <w:r w:rsidRPr="003A043B">
              <w:rPr>
                <w:szCs w:val="22"/>
              </w:rPr>
              <w:t>u</w:t>
            </w:r>
            <w:r w:rsidR="0039368E" w:rsidRPr="003A043B">
              <w:rPr>
                <w:szCs w:val="22"/>
              </w:rPr>
              <w:t xml:space="preserve"> </w:t>
            </w:r>
            <w:r w:rsidRPr="003A043B">
              <w:rPr>
                <w:szCs w:val="22"/>
              </w:rPr>
              <w:t>praksi</w:t>
            </w:r>
            <w:r w:rsidR="0039368E" w:rsidRPr="003A043B">
              <w:rPr>
                <w:szCs w:val="22"/>
              </w:rPr>
              <w:t xml:space="preserve"> .   </w:t>
            </w:r>
          </w:p>
        </w:tc>
      </w:tr>
      <w:tr w:rsidR="0039368E" w:rsidRPr="003A043B" w:rsidTr="004A0142">
        <w:trPr>
          <w:jc w:val="center"/>
        </w:trPr>
        <w:tc>
          <w:tcPr>
            <w:tcW w:w="10496" w:type="dxa"/>
            <w:gridSpan w:val="5"/>
          </w:tcPr>
          <w:p w:rsidR="0039368E" w:rsidRPr="003A043B" w:rsidRDefault="00555817" w:rsidP="00D5500D">
            <w:pPr>
              <w:rPr>
                <w:b/>
                <w:szCs w:val="22"/>
                <w:lang w:val="sr-Cyrl-RS"/>
              </w:rPr>
            </w:pPr>
            <w:r w:rsidRPr="003A043B">
              <w:rPr>
                <w:b/>
                <w:szCs w:val="22"/>
              </w:rPr>
              <w:t>POSEBNI</w:t>
            </w:r>
            <w:r w:rsidR="0039368E" w:rsidRPr="003A043B">
              <w:rPr>
                <w:b/>
                <w:szCs w:val="22"/>
              </w:rPr>
              <w:t xml:space="preserve"> </w:t>
            </w:r>
            <w:r w:rsidRPr="003A043B">
              <w:rPr>
                <w:b/>
                <w:szCs w:val="22"/>
              </w:rPr>
              <w:t>USLOVI</w:t>
            </w:r>
            <w:r w:rsidR="00447A8B" w:rsidRPr="003A043B">
              <w:rPr>
                <w:b/>
                <w:szCs w:val="22"/>
              </w:rPr>
              <w:t xml:space="preserve"> /</w:t>
            </w:r>
            <w:r w:rsidRPr="003A043B">
              <w:rPr>
                <w:b/>
                <w:szCs w:val="22"/>
              </w:rPr>
              <w:t>PREDUSLOVI</w:t>
            </w:r>
            <w:r w:rsidR="001F47FB" w:rsidRPr="003A043B">
              <w:rPr>
                <w:b/>
                <w:szCs w:val="22"/>
              </w:rPr>
              <w:t xml:space="preserve"> </w:t>
            </w:r>
            <w:r w:rsidR="0039368E" w:rsidRPr="003A043B">
              <w:rPr>
                <w:b/>
                <w:szCs w:val="22"/>
              </w:rPr>
              <w:t xml:space="preserve">/ </w:t>
            </w:r>
            <w:r w:rsidRPr="003A043B">
              <w:rPr>
                <w:b/>
                <w:szCs w:val="22"/>
              </w:rPr>
              <w:t>ZAHTJEVI</w:t>
            </w:r>
          </w:p>
          <w:p w:rsidR="0039368E" w:rsidRPr="003A043B" w:rsidRDefault="00555817" w:rsidP="00D5500D">
            <w:pPr>
              <w:rPr>
                <w:szCs w:val="22"/>
                <w:lang w:val="sr-Cyrl-BA"/>
              </w:rPr>
            </w:pPr>
            <w:r w:rsidRPr="003A043B">
              <w:rPr>
                <w:szCs w:val="22"/>
                <w:lang w:val="sr-Cyrl-BA"/>
              </w:rPr>
              <w:t>Predznanje</w:t>
            </w:r>
            <w:r w:rsidR="004A0142" w:rsidRPr="003A043B">
              <w:rPr>
                <w:szCs w:val="22"/>
                <w:lang w:val="sr-Cyrl-BA"/>
              </w:rPr>
              <w:t xml:space="preserve"> </w:t>
            </w:r>
            <w:r w:rsidRPr="003A043B">
              <w:rPr>
                <w:szCs w:val="22"/>
                <w:lang w:val="sr-Cyrl-BA"/>
              </w:rPr>
              <w:t>iz</w:t>
            </w:r>
            <w:r w:rsidR="004A0142" w:rsidRPr="003A043B">
              <w:rPr>
                <w:szCs w:val="22"/>
                <w:lang w:val="sr-Cyrl-BA"/>
              </w:rPr>
              <w:t xml:space="preserve"> </w:t>
            </w:r>
            <w:r w:rsidRPr="003A043B">
              <w:rPr>
                <w:szCs w:val="22"/>
                <w:lang w:val="sr-Cyrl-BA"/>
              </w:rPr>
              <w:t>prethodnog</w:t>
            </w:r>
            <w:r w:rsidR="004A0142" w:rsidRPr="003A043B">
              <w:rPr>
                <w:szCs w:val="22"/>
                <w:lang w:val="sr-Cyrl-BA"/>
              </w:rPr>
              <w:t xml:space="preserve"> </w:t>
            </w:r>
            <w:r w:rsidRPr="003A043B">
              <w:rPr>
                <w:szCs w:val="22"/>
                <w:lang w:val="sr-Cyrl-BA"/>
              </w:rPr>
              <w:t>modula</w:t>
            </w:r>
            <w:r w:rsidR="004A0142" w:rsidRPr="003A043B">
              <w:rPr>
                <w:szCs w:val="22"/>
                <w:lang w:val="sr-Cyrl-BA"/>
              </w:rPr>
              <w:t>.</w:t>
            </w:r>
          </w:p>
        </w:tc>
      </w:tr>
      <w:tr w:rsidR="0039368E" w:rsidRPr="003A043B" w:rsidTr="004A0142">
        <w:trPr>
          <w:jc w:val="center"/>
        </w:trPr>
        <w:tc>
          <w:tcPr>
            <w:tcW w:w="10496" w:type="dxa"/>
            <w:gridSpan w:val="5"/>
          </w:tcPr>
          <w:p w:rsidR="0039368E" w:rsidRPr="003A043B" w:rsidRDefault="00447A8B" w:rsidP="00D5500D">
            <w:pPr>
              <w:rPr>
                <w:b/>
                <w:szCs w:val="22"/>
              </w:rPr>
            </w:pPr>
            <w:r w:rsidRPr="003A043B">
              <w:rPr>
                <w:b/>
                <w:szCs w:val="22"/>
              </w:rPr>
              <w:t>CILJ</w:t>
            </w:r>
            <w:r w:rsidR="00555817" w:rsidRPr="003A043B">
              <w:rPr>
                <w:b/>
                <w:szCs w:val="22"/>
              </w:rPr>
              <w:t>EVI</w:t>
            </w:r>
          </w:p>
          <w:p w:rsidR="0039368E" w:rsidRPr="003A043B" w:rsidRDefault="00555817" w:rsidP="00D5500D">
            <w:pPr>
              <w:rPr>
                <w:szCs w:val="22"/>
              </w:rPr>
            </w:pPr>
            <w:r w:rsidRPr="003A043B">
              <w:rPr>
                <w:szCs w:val="22"/>
              </w:rPr>
              <w:t>Kroz</w:t>
            </w:r>
            <w:r w:rsidR="0039368E" w:rsidRPr="003A043B">
              <w:rPr>
                <w:szCs w:val="22"/>
              </w:rPr>
              <w:t xml:space="preserve"> </w:t>
            </w:r>
            <w:r w:rsidRPr="003A043B">
              <w:rPr>
                <w:szCs w:val="22"/>
              </w:rPr>
              <w:t>ovaj</w:t>
            </w:r>
            <w:r w:rsidR="0039368E" w:rsidRPr="003A043B">
              <w:rPr>
                <w:szCs w:val="22"/>
              </w:rPr>
              <w:t xml:space="preserve"> </w:t>
            </w:r>
            <w:r w:rsidRPr="003A043B">
              <w:rPr>
                <w:szCs w:val="22"/>
              </w:rPr>
              <w:t>modul</w:t>
            </w:r>
            <w:r w:rsidR="0039368E" w:rsidRPr="003A043B">
              <w:rPr>
                <w:szCs w:val="22"/>
              </w:rPr>
              <w:t xml:space="preserve"> </w:t>
            </w:r>
            <w:r w:rsidRPr="003A043B">
              <w:rPr>
                <w:szCs w:val="22"/>
              </w:rPr>
              <w:t>učenik</w:t>
            </w:r>
            <w:r w:rsidR="0039368E" w:rsidRPr="003A043B">
              <w:rPr>
                <w:szCs w:val="22"/>
              </w:rPr>
              <w:t xml:space="preserve"> </w:t>
            </w:r>
            <w:r w:rsidRPr="003A043B">
              <w:rPr>
                <w:szCs w:val="22"/>
              </w:rPr>
              <w:t>će</w:t>
            </w:r>
            <w:r w:rsidR="0039368E" w:rsidRPr="003A043B">
              <w:rPr>
                <w:szCs w:val="22"/>
              </w:rPr>
              <w:t xml:space="preserve"> </w:t>
            </w:r>
            <w:r w:rsidRPr="003A043B">
              <w:rPr>
                <w:szCs w:val="22"/>
              </w:rPr>
              <w:t>biti</w:t>
            </w:r>
            <w:r w:rsidR="0039368E" w:rsidRPr="003A043B">
              <w:rPr>
                <w:szCs w:val="22"/>
              </w:rPr>
              <w:t xml:space="preserve">  </w:t>
            </w:r>
            <w:r w:rsidRPr="003A043B">
              <w:rPr>
                <w:szCs w:val="22"/>
              </w:rPr>
              <w:t>sposoban</w:t>
            </w:r>
            <w:r w:rsidR="0039368E" w:rsidRPr="003A043B">
              <w:rPr>
                <w:szCs w:val="22"/>
              </w:rPr>
              <w:t xml:space="preserve"> </w:t>
            </w:r>
            <w:r w:rsidRPr="003A043B">
              <w:rPr>
                <w:szCs w:val="22"/>
              </w:rPr>
              <w:t>da</w:t>
            </w:r>
            <w:r w:rsidR="0039368E" w:rsidRPr="003A043B">
              <w:rPr>
                <w:szCs w:val="22"/>
              </w:rPr>
              <w:t>:</w:t>
            </w:r>
          </w:p>
          <w:p w:rsidR="0039368E" w:rsidRPr="003A043B" w:rsidRDefault="0039368E" w:rsidP="00D5500D">
            <w:pPr>
              <w:rPr>
                <w:szCs w:val="22"/>
              </w:rPr>
            </w:pPr>
            <w:r w:rsidRPr="003A043B">
              <w:rPr>
                <w:szCs w:val="22"/>
              </w:rPr>
              <w:t>-</w:t>
            </w:r>
            <w:r w:rsidR="00191BAB" w:rsidRPr="003A043B">
              <w:rPr>
                <w:szCs w:val="22"/>
              </w:rPr>
              <w:t>identificira</w:t>
            </w:r>
            <w:r w:rsidRPr="003A043B">
              <w:rPr>
                <w:szCs w:val="22"/>
              </w:rPr>
              <w:t xml:space="preserve"> </w:t>
            </w:r>
            <w:r w:rsidR="00555817" w:rsidRPr="003A043B">
              <w:rPr>
                <w:szCs w:val="22"/>
              </w:rPr>
              <w:t>različite</w:t>
            </w:r>
            <w:r w:rsidRPr="003A043B">
              <w:rPr>
                <w:szCs w:val="22"/>
              </w:rPr>
              <w:t xml:space="preserve"> </w:t>
            </w:r>
            <w:r w:rsidR="00555817" w:rsidRPr="003A043B">
              <w:rPr>
                <w:szCs w:val="22"/>
              </w:rPr>
              <w:t>vrste</w:t>
            </w:r>
            <w:r w:rsidRPr="003A043B">
              <w:rPr>
                <w:szCs w:val="22"/>
              </w:rPr>
              <w:t xml:space="preserve"> </w:t>
            </w:r>
            <w:r w:rsidR="00555817" w:rsidRPr="003A043B">
              <w:rPr>
                <w:szCs w:val="22"/>
              </w:rPr>
              <w:t>disperz</w:t>
            </w:r>
            <w:r w:rsidR="00555817" w:rsidRPr="003A043B">
              <w:rPr>
                <w:szCs w:val="22"/>
                <w:lang w:val="sr-Cyrl-RS"/>
              </w:rPr>
              <w:t>ivnih</w:t>
            </w:r>
            <w:r w:rsidRPr="003A043B">
              <w:rPr>
                <w:szCs w:val="22"/>
              </w:rPr>
              <w:t xml:space="preserve"> </w:t>
            </w:r>
            <w:r w:rsidR="00555817" w:rsidRPr="003A043B">
              <w:rPr>
                <w:szCs w:val="22"/>
              </w:rPr>
              <w:t>sistema</w:t>
            </w:r>
            <w:r w:rsidRPr="003A043B">
              <w:rPr>
                <w:szCs w:val="22"/>
              </w:rPr>
              <w:t>,</w:t>
            </w:r>
          </w:p>
          <w:p w:rsidR="0039368E" w:rsidRPr="003A043B" w:rsidRDefault="0039368E" w:rsidP="00D5500D">
            <w:pPr>
              <w:rPr>
                <w:szCs w:val="22"/>
              </w:rPr>
            </w:pPr>
            <w:r w:rsidRPr="003A043B">
              <w:rPr>
                <w:szCs w:val="22"/>
              </w:rPr>
              <w:t>-</w:t>
            </w:r>
            <w:r w:rsidR="0092081A" w:rsidRPr="003A043B">
              <w:rPr>
                <w:szCs w:val="22"/>
              </w:rPr>
              <w:t>prezentira</w:t>
            </w:r>
            <w:r w:rsidRPr="003A043B">
              <w:rPr>
                <w:szCs w:val="22"/>
              </w:rPr>
              <w:t xml:space="preserve"> </w:t>
            </w:r>
            <w:r w:rsidR="00555817" w:rsidRPr="003A043B">
              <w:rPr>
                <w:szCs w:val="22"/>
              </w:rPr>
              <w:t>osnovna</w:t>
            </w:r>
            <w:r w:rsidRPr="003A043B">
              <w:rPr>
                <w:szCs w:val="22"/>
              </w:rPr>
              <w:t xml:space="preserve"> </w:t>
            </w:r>
            <w:r w:rsidR="00555817" w:rsidRPr="003A043B">
              <w:rPr>
                <w:szCs w:val="22"/>
              </w:rPr>
              <w:t>svojstva</w:t>
            </w:r>
            <w:r w:rsidRPr="003A043B">
              <w:rPr>
                <w:szCs w:val="22"/>
              </w:rPr>
              <w:t xml:space="preserve"> </w:t>
            </w:r>
            <w:r w:rsidR="00555817" w:rsidRPr="003A043B">
              <w:rPr>
                <w:szCs w:val="22"/>
              </w:rPr>
              <w:t>različitih</w:t>
            </w:r>
            <w:r w:rsidRPr="003A043B">
              <w:rPr>
                <w:szCs w:val="22"/>
              </w:rPr>
              <w:t xml:space="preserve"> </w:t>
            </w:r>
            <w:r w:rsidR="00555817" w:rsidRPr="003A043B">
              <w:rPr>
                <w:szCs w:val="22"/>
              </w:rPr>
              <w:t>vrsta</w:t>
            </w:r>
            <w:r w:rsidRPr="003A043B">
              <w:rPr>
                <w:szCs w:val="22"/>
              </w:rPr>
              <w:t xml:space="preserve"> </w:t>
            </w:r>
            <w:r w:rsidR="00555817" w:rsidRPr="003A043B">
              <w:rPr>
                <w:szCs w:val="22"/>
              </w:rPr>
              <w:t>disperz</w:t>
            </w:r>
            <w:r w:rsidR="00555817" w:rsidRPr="003A043B">
              <w:rPr>
                <w:szCs w:val="22"/>
                <w:lang w:val="sr-Cyrl-RS"/>
              </w:rPr>
              <w:t>ivnih</w:t>
            </w:r>
            <w:r w:rsidRPr="003A043B">
              <w:rPr>
                <w:szCs w:val="22"/>
              </w:rPr>
              <w:t xml:space="preserve"> </w:t>
            </w:r>
            <w:r w:rsidR="00555817" w:rsidRPr="003A043B">
              <w:rPr>
                <w:szCs w:val="22"/>
              </w:rPr>
              <w:t>sistema</w:t>
            </w:r>
            <w:r w:rsidRPr="003A043B">
              <w:rPr>
                <w:szCs w:val="22"/>
              </w:rPr>
              <w:t>,</w:t>
            </w:r>
          </w:p>
          <w:p w:rsidR="0039368E" w:rsidRPr="003A043B" w:rsidRDefault="0039368E" w:rsidP="00D5500D">
            <w:pPr>
              <w:rPr>
                <w:szCs w:val="22"/>
              </w:rPr>
            </w:pPr>
            <w:r w:rsidRPr="003A043B">
              <w:rPr>
                <w:szCs w:val="22"/>
              </w:rPr>
              <w:t>-</w:t>
            </w:r>
            <w:r w:rsidR="00555817" w:rsidRPr="003A043B">
              <w:rPr>
                <w:szCs w:val="22"/>
              </w:rPr>
              <w:t>upozna</w:t>
            </w:r>
            <w:r w:rsidRPr="003A043B">
              <w:rPr>
                <w:szCs w:val="22"/>
              </w:rPr>
              <w:t xml:space="preserve"> </w:t>
            </w:r>
            <w:r w:rsidR="00555817" w:rsidRPr="003A043B">
              <w:rPr>
                <w:szCs w:val="22"/>
              </w:rPr>
              <w:t>sve</w:t>
            </w:r>
            <w:r w:rsidRPr="003A043B">
              <w:rPr>
                <w:szCs w:val="22"/>
              </w:rPr>
              <w:t xml:space="preserve"> </w:t>
            </w:r>
            <w:r w:rsidR="00555817" w:rsidRPr="003A043B">
              <w:rPr>
                <w:szCs w:val="22"/>
              </w:rPr>
              <w:t>vrste</w:t>
            </w:r>
            <w:r w:rsidRPr="003A043B">
              <w:rPr>
                <w:szCs w:val="22"/>
              </w:rPr>
              <w:t xml:space="preserve"> </w:t>
            </w:r>
            <w:r w:rsidR="00555817" w:rsidRPr="003A043B">
              <w:rPr>
                <w:szCs w:val="22"/>
              </w:rPr>
              <w:t>hemijskih</w:t>
            </w:r>
            <w:r w:rsidRPr="003A043B">
              <w:rPr>
                <w:szCs w:val="22"/>
              </w:rPr>
              <w:t xml:space="preserve"> </w:t>
            </w:r>
            <w:r w:rsidR="00555817" w:rsidRPr="003A043B">
              <w:rPr>
                <w:szCs w:val="22"/>
              </w:rPr>
              <w:t>reakcija</w:t>
            </w:r>
            <w:r w:rsidRPr="003A043B">
              <w:rPr>
                <w:szCs w:val="22"/>
              </w:rPr>
              <w:t xml:space="preserve"> </w:t>
            </w:r>
            <w:r w:rsidR="00555817" w:rsidRPr="003A043B">
              <w:rPr>
                <w:szCs w:val="22"/>
              </w:rPr>
              <w:t>i</w:t>
            </w:r>
            <w:r w:rsidRPr="003A043B">
              <w:rPr>
                <w:szCs w:val="22"/>
              </w:rPr>
              <w:t xml:space="preserve"> </w:t>
            </w:r>
            <w:r w:rsidR="00555817" w:rsidRPr="003A043B">
              <w:rPr>
                <w:szCs w:val="22"/>
              </w:rPr>
              <w:t>njihov</w:t>
            </w:r>
            <w:r w:rsidRPr="003A043B">
              <w:rPr>
                <w:szCs w:val="22"/>
              </w:rPr>
              <w:t xml:space="preserve"> </w:t>
            </w:r>
            <w:r w:rsidR="00555817" w:rsidRPr="003A043B">
              <w:rPr>
                <w:szCs w:val="22"/>
              </w:rPr>
              <w:t>mehanizam</w:t>
            </w:r>
            <w:r w:rsidRPr="003A043B">
              <w:rPr>
                <w:szCs w:val="22"/>
              </w:rPr>
              <w:t>,</w:t>
            </w:r>
          </w:p>
          <w:p w:rsidR="0039368E" w:rsidRPr="003A043B" w:rsidRDefault="0039368E" w:rsidP="00D5500D">
            <w:pPr>
              <w:rPr>
                <w:szCs w:val="22"/>
              </w:rPr>
            </w:pPr>
            <w:r w:rsidRPr="003A043B">
              <w:rPr>
                <w:szCs w:val="22"/>
              </w:rPr>
              <w:t>-</w:t>
            </w:r>
            <w:r w:rsidR="0092081A" w:rsidRPr="003A043B">
              <w:rPr>
                <w:szCs w:val="22"/>
              </w:rPr>
              <w:t>prezentira</w:t>
            </w:r>
            <w:r w:rsidRPr="003A043B">
              <w:rPr>
                <w:szCs w:val="22"/>
              </w:rPr>
              <w:t xml:space="preserve"> </w:t>
            </w:r>
            <w:r w:rsidR="00555817" w:rsidRPr="003A043B">
              <w:rPr>
                <w:szCs w:val="22"/>
              </w:rPr>
              <w:t>vrste</w:t>
            </w:r>
            <w:r w:rsidRPr="003A043B">
              <w:rPr>
                <w:szCs w:val="22"/>
              </w:rPr>
              <w:t xml:space="preserve"> </w:t>
            </w:r>
            <w:r w:rsidR="00555817" w:rsidRPr="003A043B">
              <w:rPr>
                <w:szCs w:val="22"/>
              </w:rPr>
              <w:t>anorganskih</w:t>
            </w:r>
            <w:r w:rsidRPr="003A043B">
              <w:rPr>
                <w:szCs w:val="22"/>
              </w:rPr>
              <w:t xml:space="preserve"> </w:t>
            </w:r>
            <w:r w:rsidR="00555817" w:rsidRPr="003A043B">
              <w:rPr>
                <w:szCs w:val="22"/>
                <w:lang w:val="sr-Cyrl-RS"/>
              </w:rPr>
              <w:t>jedinjenja</w:t>
            </w:r>
            <w:r w:rsidRPr="003A043B">
              <w:rPr>
                <w:szCs w:val="22"/>
              </w:rPr>
              <w:t xml:space="preserve"> </w:t>
            </w:r>
            <w:r w:rsidR="00555817" w:rsidRPr="003A043B">
              <w:rPr>
                <w:szCs w:val="22"/>
              </w:rPr>
              <w:t>sa</w:t>
            </w:r>
            <w:r w:rsidRPr="003A043B">
              <w:rPr>
                <w:szCs w:val="22"/>
              </w:rPr>
              <w:t xml:space="preserve"> </w:t>
            </w:r>
            <w:r w:rsidR="00555817" w:rsidRPr="003A043B">
              <w:rPr>
                <w:szCs w:val="22"/>
              </w:rPr>
              <w:t>stanovišta</w:t>
            </w:r>
            <w:r w:rsidRPr="003A043B">
              <w:rPr>
                <w:szCs w:val="22"/>
              </w:rPr>
              <w:t xml:space="preserve"> </w:t>
            </w:r>
            <w:r w:rsidR="00555817" w:rsidRPr="003A043B">
              <w:rPr>
                <w:szCs w:val="22"/>
              </w:rPr>
              <w:t>elektrolitičke</w:t>
            </w:r>
            <w:r w:rsidRPr="003A043B">
              <w:rPr>
                <w:szCs w:val="22"/>
              </w:rPr>
              <w:t xml:space="preserve"> </w:t>
            </w:r>
            <w:r w:rsidR="00555817" w:rsidRPr="003A043B">
              <w:rPr>
                <w:szCs w:val="22"/>
              </w:rPr>
              <w:t>disocijacije</w:t>
            </w:r>
            <w:r w:rsidRPr="003A043B">
              <w:rPr>
                <w:szCs w:val="22"/>
              </w:rPr>
              <w:t xml:space="preserve"> </w:t>
            </w:r>
            <w:r w:rsidR="00555817" w:rsidRPr="003A043B">
              <w:rPr>
                <w:szCs w:val="22"/>
              </w:rPr>
              <w:t>i</w:t>
            </w:r>
            <w:r w:rsidRPr="003A043B">
              <w:rPr>
                <w:szCs w:val="22"/>
              </w:rPr>
              <w:t xml:space="preserve"> </w:t>
            </w:r>
            <w:r w:rsidR="00555817" w:rsidRPr="003A043B">
              <w:rPr>
                <w:szCs w:val="22"/>
              </w:rPr>
              <w:t>vrši</w:t>
            </w:r>
            <w:r w:rsidRPr="003A043B">
              <w:rPr>
                <w:szCs w:val="22"/>
              </w:rPr>
              <w:t xml:space="preserve"> </w:t>
            </w:r>
            <w:r w:rsidR="00555817" w:rsidRPr="003A043B">
              <w:rPr>
                <w:szCs w:val="22"/>
              </w:rPr>
              <w:t>primjenu</w:t>
            </w:r>
            <w:r w:rsidRPr="003A043B">
              <w:rPr>
                <w:szCs w:val="22"/>
              </w:rPr>
              <w:t xml:space="preserve"> </w:t>
            </w:r>
            <w:r w:rsidR="00555817" w:rsidRPr="003A043B">
              <w:rPr>
                <w:szCs w:val="22"/>
              </w:rPr>
              <w:t>u</w:t>
            </w:r>
            <w:r w:rsidRPr="003A043B">
              <w:rPr>
                <w:szCs w:val="22"/>
              </w:rPr>
              <w:t xml:space="preserve"> </w:t>
            </w:r>
            <w:r w:rsidR="00555817" w:rsidRPr="003A043B">
              <w:rPr>
                <w:szCs w:val="22"/>
              </w:rPr>
              <w:t>praksi</w:t>
            </w:r>
            <w:r w:rsidRPr="003A043B">
              <w:rPr>
                <w:szCs w:val="22"/>
              </w:rPr>
              <w:t>,</w:t>
            </w:r>
          </w:p>
          <w:p w:rsidR="0039368E" w:rsidRPr="003A043B" w:rsidRDefault="0039368E" w:rsidP="00D5500D">
            <w:pPr>
              <w:rPr>
                <w:szCs w:val="22"/>
              </w:rPr>
            </w:pPr>
            <w:r w:rsidRPr="003A043B">
              <w:rPr>
                <w:szCs w:val="22"/>
              </w:rPr>
              <w:t>-</w:t>
            </w:r>
            <w:r w:rsidR="00555817" w:rsidRPr="003A043B">
              <w:rPr>
                <w:szCs w:val="22"/>
              </w:rPr>
              <w:t>izvodi</w:t>
            </w:r>
            <w:r w:rsidRPr="003A043B">
              <w:rPr>
                <w:szCs w:val="22"/>
              </w:rPr>
              <w:t xml:space="preserve"> </w:t>
            </w:r>
            <w:r w:rsidR="00555817" w:rsidRPr="003A043B">
              <w:rPr>
                <w:szCs w:val="22"/>
              </w:rPr>
              <w:t>eksperimentalni</w:t>
            </w:r>
            <w:r w:rsidRPr="003A043B">
              <w:rPr>
                <w:szCs w:val="22"/>
              </w:rPr>
              <w:t xml:space="preserve"> </w:t>
            </w:r>
            <w:r w:rsidR="00555817" w:rsidRPr="003A043B">
              <w:rPr>
                <w:szCs w:val="22"/>
              </w:rPr>
              <w:t>rad</w:t>
            </w:r>
            <w:r w:rsidRPr="003A043B">
              <w:rPr>
                <w:szCs w:val="22"/>
              </w:rPr>
              <w:t xml:space="preserve"> </w:t>
            </w:r>
            <w:r w:rsidR="00555817" w:rsidRPr="003A043B">
              <w:rPr>
                <w:szCs w:val="22"/>
              </w:rPr>
              <w:t>u</w:t>
            </w:r>
            <w:r w:rsidRPr="003A043B">
              <w:rPr>
                <w:szCs w:val="22"/>
              </w:rPr>
              <w:t xml:space="preserve"> </w:t>
            </w:r>
            <w:r w:rsidR="00555817" w:rsidRPr="003A043B">
              <w:rPr>
                <w:szCs w:val="22"/>
              </w:rPr>
              <w:t>labaratorij</w:t>
            </w:r>
            <w:r w:rsidR="00555817" w:rsidRPr="003A043B">
              <w:rPr>
                <w:szCs w:val="22"/>
                <w:lang w:val="sr-Cyrl-RS"/>
              </w:rPr>
              <w:t>i</w:t>
            </w:r>
            <w:r w:rsidRPr="003A043B">
              <w:rPr>
                <w:szCs w:val="22"/>
              </w:rPr>
              <w:t>.</w:t>
            </w:r>
          </w:p>
        </w:tc>
      </w:tr>
      <w:tr w:rsidR="0039368E" w:rsidRPr="003A043B" w:rsidTr="004A0142">
        <w:trPr>
          <w:jc w:val="center"/>
        </w:trPr>
        <w:tc>
          <w:tcPr>
            <w:tcW w:w="10496" w:type="dxa"/>
            <w:gridSpan w:val="5"/>
          </w:tcPr>
          <w:p w:rsidR="0039368E" w:rsidRPr="003A043B" w:rsidRDefault="00555817" w:rsidP="00D5500D">
            <w:pPr>
              <w:rPr>
                <w:b/>
                <w:szCs w:val="22"/>
                <w:lang w:val="sr-Cyrl-RS"/>
              </w:rPr>
            </w:pPr>
            <w:r w:rsidRPr="003A043B">
              <w:rPr>
                <w:b/>
                <w:szCs w:val="22"/>
              </w:rPr>
              <w:t>JEDINICE</w:t>
            </w:r>
            <w:r w:rsidR="0039368E" w:rsidRPr="003A043B">
              <w:rPr>
                <w:b/>
                <w:szCs w:val="22"/>
              </w:rPr>
              <w:t xml:space="preserve"> </w:t>
            </w:r>
          </w:p>
          <w:p w:rsidR="0039368E" w:rsidRPr="003A043B" w:rsidRDefault="0039368E" w:rsidP="00D5500D">
            <w:pPr>
              <w:rPr>
                <w:szCs w:val="22"/>
              </w:rPr>
            </w:pPr>
            <w:r w:rsidRPr="003A043B">
              <w:rPr>
                <w:szCs w:val="22"/>
              </w:rPr>
              <w:t>1.</w:t>
            </w:r>
            <w:r w:rsidR="00555817" w:rsidRPr="003A043B">
              <w:rPr>
                <w:szCs w:val="22"/>
              </w:rPr>
              <w:t>Vrste</w:t>
            </w:r>
            <w:r w:rsidRPr="003A043B">
              <w:rPr>
                <w:szCs w:val="22"/>
              </w:rPr>
              <w:t xml:space="preserve"> </w:t>
            </w:r>
            <w:r w:rsidR="00555817" w:rsidRPr="003A043B">
              <w:rPr>
                <w:szCs w:val="22"/>
              </w:rPr>
              <w:t>disperz</w:t>
            </w:r>
            <w:r w:rsidR="00555817" w:rsidRPr="003A043B">
              <w:rPr>
                <w:szCs w:val="22"/>
                <w:lang w:val="sr-Cyrl-RS"/>
              </w:rPr>
              <w:t>ivnih</w:t>
            </w:r>
            <w:r w:rsidRPr="003A043B">
              <w:rPr>
                <w:szCs w:val="22"/>
              </w:rPr>
              <w:t xml:space="preserve"> </w:t>
            </w:r>
            <w:r w:rsidR="00555817" w:rsidRPr="003A043B">
              <w:rPr>
                <w:szCs w:val="22"/>
              </w:rPr>
              <w:t>sistema</w:t>
            </w:r>
            <w:r w:rsidR="00447A8B" w:rsidRPr="003A043B">
              <w:rPr>
                <w:szCs w:val="22"/>
              </w:rPr>
              <w:t>.</w:t>
            </w:r>
          </w:p>
          <w:p w:rsidR="0039368E" w:rsidRPr="003A043B" w:rsidRDefault="0039368E" w:rsidP="00D5500D">
            <w:pPr>
              <w:rPr>
                <w:szCs w:val="22"/>
              </w:rPr>
            </w:pPr>
            <w:r w:rsidRPr="003A043B">
              <w:rPr>
                <w:szCs w:val="22"/>
              </w:rPr>
              <w:t>2.</w:t>
            </w:r>
            <w:r w:rsidR="00555817" w:rsidRPr="003A043B">
              <w:rPr>
                <w:szCs w:val="22"/>
              </w:rPr>
              <w:t>Hemijske</w:t>
            </w:r>
            <w:r w:rsidRPr="003A043B">
              <w:rPr>
                <w:szCs w:val="22"/>
              </w:rPr>
              <w:t xml:space="preserve"> </w:t>
            </w:r>
            <w:r w:rsidR="00555817" w:rsidRPr="003A043B">
              <w:rPr>
                <w:szCs w:val="22"/>
              </w:rPr>
              <w:t>reakcije</w:t>
            </w:r>
            <w:r w:rsidR="00447A8B" w:rsidRPr="003A043B">
              <w:rPr>
                <w:szCs w:val="22"/>
              </w:rPr>
              <w:t>.</w:t>
            </w:r>
          </w:p>
          <w:p w:rsidR="0039368E" w:rsidRPr="003A043B" w:rsidRDefault="0039368E" w:rsidP="00D5500D">
            <w:pPr>
              <w:rPr>
                <w:szCs w:val="22"/>
              </w:rPr>
            </w:pPr>
            <w:r w:rsidRPr="003A043B">
              <w:rPr>
                <w:szCs w:val="22"/>
              </w:rPr>
              <w:t>3.</w:t>
            </w:r>
            <w:r w:rsidR="00555817" w:rsidRPr="003A043B">
              <w:rPr>
                <w:szCs w:val="22"/>
              </w:rPr>
              <w:t>Oksido</w:t>
            </w:r>
            <w:r w:rsidRPr="003A043B">
              <w:rPr>
                <w:szCs w:val="22"/>
              </w:rPr>
              <w:t>–</w:t>
            </w:r>
            <w:r w:rsidR="00447A8B" w:rsidRPr="003A043B">
              <w:rPr>
                <w:szCs w:val="22"/>
              </w:rPr>
              <w:t>r</w:t>
            </w:r>
            <w:r w:rsidR="00555817" w:rsidRPr="003A043B">
              <w:rPr>
                <w:szCs w:val="22"/>
              </w:rPr>
              <w:t>edukcijski</w:t>
            </w:r>
            <w:r w:rsidRPr="003A043B">
              <w:rPr>
                <w:szCs w:val="22"/>
              </w:rPr>
              <w:t xml:space="preserve"> </w:t>
            </w:r>
            <w:r w:rsidR="00555817" w:rsidRPr="003A043B">
              <w:rPr>
                <w:szCs w:val="22"/>
              </w:rPr>
              <w:t>procesi</w:t>
            </w:r>
            <w:r w:rsidR="00447A8B" w:rsidRPr="003A043B">
              <w:rPr>
                <w:szCs w:val="22"/>
              </w:rPr>
              <w:t>.</w:t>
            </w:r>
          </w:p>
          <w:p w:rsidR="0039368E" w:rsidRPr="003A043B" w:rsidRDefault="0039368E" w:rsidP="00D5500D">
            <w:pPr>
              <w:rPr>
                <w:szCs w:val="22"/>
              </w:rPr>
            </w:pPr>
            <w:r w:rsidRPr="003A043B">
              <w:rPr>
                <w:szCs w:val="22"/>
              </w:rPr>
              <w:t>4.</w:t>
            </w:r>
            <w:r w:rsidR="00555817" w:rsidRPr="003A043B">
              <w:rPr>
                <w:szCs w:val="22"/>
              </w:rPr>
              <w:t>Hemijske</w:t>
            </w:r>
            <w:r w:rsidRPr="003A043B">
              <w:rPr>
                <w:szCs w:val="22"/>
              </w:rPr>
              <w:t xml:space="preserve"> </w:t>
            </w:r>
            <w:r w:rsidR="00555817" w:rsidRPr="003A043B">
              <w:rPr>
                <w:szCs w:val="22"/>
              </w:rPr>
              <w:t>ravnoteže</w:t>
            </w:r>
            <w:r w:rsidR="00447A8B" w:rsidRPr="003A043B">
              <w:rPr>
                <w:szCs w:val="22"/>
              </w:rPr>
              <w:t>.</w:t>
            </w:r>
          </w:p>
          <w:p w:rsidR="0039368E" w:rsidRPr="003A043B" w:rsidRDefault="0039368E" w:rsidP="00D5500D">
            <w:pPr>
              <w:rPr>
                <w:szCs w:val="22"/>
              </w:rPr>
            </w:pPr>
            <w:r w:rsidRPr="003A043B">
              <w:rPr>
                <w:szCs w:val="22"/>
              </w:rPr>
              <w:t>5.</w:t>
            </w:r>
            <w:r w:rsidR="00555817" w:rsidRPr="003A043B">
              <w:rPr>
                <w:szCs w:val="22"/>
              </w:rPr>
              <w:t>Elektrolitička</w:t>
            </w:r>
            <w:r w:rsidRPr="003A043B">
              <w:rPr>
                <w:szCs w:val="22"/>
              </w:rPr>
              <w:t xml:space="preserve"> </w:t>
            </w:r>
            <w:r w:rsidR="00555817" w:rsidRPr="003A043B">
              <w:rPr>
                <w:szCs w:val="22"/>
              </w:rPr>
              <w:t>disocijacija</w:t>
            </w:r>
            <w:r w:rsidR="00447A8B" w:rsidRPr="003A043B">
              <w:rPr>
                <w:szCs w:val="22"/>
              </w:rPr>
              <w:t>.</w:t>
            </w:r>
          </w:p>
        </w:tc>
      </w:tr>
      <w:tr w:rsidR="0039368E" w:rsidRPr="003A043B" w:rsidTr="004A0142">
        <w:trPr>
          <w:jc w:val="center"/>
        </w:trPr>
        <w:tc>
          <w:tcPr>
            <w:tcW w:w="10496" w:type="dxa"/>
            <w:gridSpan w:val="5"/>
          </w:tcPr>
          <w:p w:rsidR="0039368E" w:rsidRPr="003A043B" w:rsidRDefault="00555817" w:rsidP="00D5500D">
            <w:pPr>
              <w:rPr>
                <w:b/>
                <w:szCs w:val="22"/>
                <w:lang w:val="sr-Cyrl-BA"/>
              </w:rPr>
            </w:pPr>
            <w:r w:rsidRPr="003A043B">
              <w:rPr>
                <w:b/>
                <w:szCs w:val="22"/>
                <w:lang w:val="sr-Cyrl-BA"/>
              </w:rPr>
              <w:t>ISHODI</w:t>
            </w:r>
            <w:r w:rsidR="00067DD7" w:rsidRPr="003A043B">
              <w:rPr>
                <w:b/>
                <w:szCs w:val="22"/>
                <w:lang w:val="sr-Cyrl-BA"/>
              </w:rPr>
              <w:t xml:space="preserve"> </w:t>
            </w:r>
            <w:r w:rsidR="001F47FB" w:rsidRPr="003A043B">
              <w:rPr>
                <w:b/>
                <w:szCs w:val="22"/>
                <w:lang w:val="sr-Cyrl-BA"/>
              </w:rPr>
              <w:t>UČEN</w:t>
            </w:r>
            <w:r w:rsidR="001F47FB" w:rsidRPr="003A043B">
              <w:rPr>
                <w:b/>
                <w:szCs w:val="22"/>
              </w:rPr>
              <w:t>J</w:t>
            </w:r>
            <w:r w:rsidRPr="003A043B">
              <w:rPr>
                <w:b/>
                <w:szCs w:val="22"/>
                <w:lang w:val="sr-Cyrl-BA"/>
              </w:rPr>
              <w:t>A</w:t>
            </w:r>
          </w:p>
          <w:p w:rsidR="0039368E" w:rsidRPr="003A043B" w:rsidRDefault="00555817" w:rsidP="00D5500D">
            <w:pPr>
              <w:rPr>
                <w:szCs w:val="22"/>
              </w:rPr>
            </w:pPr>
            <w:r w:rsidRPr="003A043B">
              <w:rPr>
                <w:szCs w:val="22"/>
              </w:rPr>
              <w:t>Nakon</w:t>
            </w:r>
            <w:r w:rsidR="0039368E" w:rsidRPr="003A043B">
              <w:rPr>
                <w:szCs w:val="22"/>
              </w:rPr>
              <w:t xml:space="preserve"> </w:t>
            </w:r>
            <w:r w:rsidRPr="003A043B">
              <w:rPr>
                <w:szCs w:val="22"/>
              </w:rPr>
              <w:t>uspješnog</w:t>
            </w:r>
            <w:r w:rsidR="0039368E" w:rsidRPr="003A043B">
              <w:rPr>
                <w:szCs w:val="22"/>
              </w:rPr>
              <w:t xml:space="preserve"> </w:t>
            </w:r>
            <w:r w:rsidRPr="003A043B">
              <w:rPr>
                <w:szCs w:val="22"/>
              </w:rPr>
              <w:t>završetka</w:t>
            </w:r>
            <w:r w:rsidR="0039368E" w:rsidRPr="003A043B">
              <w:rPr>
                <w:szCs w:val="22"/>
              </w:rPr>
              <w:t xml:space="preserve"> </w:t>
            </w:r>
            <w:r w:rsidRPr="003A043B">
              <w:rPr>
                <w:szCs w:val="22"/>
              </w:rPr>
              <w:t>svake</w:t>
            </w:r>
            <w:r w:rsidR="0039368E" w:rsidRPr="003A043B">
              <w:rPr>
                <w:szCs w:val="22"/>
              </w:rPr>
              <w:t xml:space="preserve"> </w:t>
            </w:r>
            <w:r w:rsidRPr="003A043B">
              <w:rPr>
                <w:szCs w:val="22"/>
              </w:rPr>
              <w:t>jedinice</w:t>
            </w:r>
            <w:r w:rsidR="0039368E" w:rsidRPr="003A043B">
              <w:rPr>
                <w:szCs w:val="22"/>
              </w:rPr>
              <w:t xml:space="preserve">, </w:t>
            </w:r>
            <w:r w:rsidRPr="003A043B">
              <w:rPr>
                <w:szCs w:val="22"/>
              </w:rPr>
              <w:t>učenik</w:t>
            </w:r>
            <w:r w:rsidR="0039368E" w:rsidRPr="003A043B">
              <w:rPr>
                <w:szCs w:val="22"/>
              </w:rPr>
              <w:t xml:space="preserve"> </w:t>
            </w:r>
            <w:r w:rsidRPr="003A043B">
              <w:rPr>
                <w:szCs w:val="22"/>
              </w:rPr>
              <w:t>će</w:t>
            </w:r>
            <w:r w:rsidR="0039368E" w:rsidRPr="003A043B">
              <w:rPr>
                <w:szCs w:val="22"/>
              </w:rPr>
              <w:t xml:space="preserve"> </w:t>
            </w:r>
            <w:r w:rsidRPr="003A043B">
              <w:rPr>
                <w:szCs w:val="22"/>
              </w:rPr>
              <w:t>biti</w:t>
            </w:r>
            <w:r w:rsidR="0039368E" w:rsidRPr="003A043B">
              <w:rPr>
                <w:szCs w:val="22"/>
              </w:rPr>
              <w:t xml:space="preserve"> </w:t>
            </w:r>
            <w:r w:rsidRPr="003A043B">
              <w:rPr>
                <w:szCs w:val="22"/>
              </w:rPr>
              <w:t>sposoban</w:t>
            </w:r>
            <w:r w:rsidR="0039368E" w:rsidRPr="003A043B">
              <w:rPr>
                <w:szCs w:val="22"/>
              </w:rPr>
              <w:t xml:space="preserve"> </w:t>
            </w:r>
            <w:r w:rsidRPr="003A043B">
              <w:rPr>
                <w:szCs w:val="22"/>
              </w:rPr>
              <w:t>da</w:t>
            </w:r>
            <w:r w:rsidR="0039368E" w:rsidRPr="003A043B">
              <w:rPr>
                <w:szCs w:val="22"/>
              </w:rPr>
              <w:t xml:space="preserve"> :</w:t>
            </w:r>
          </w:p>
        </w:tc>
      </w:tr>
      <w:tr w:rsidR="0039368E" w:rsidRPr="003A043B" w:rsidTr="004A0142">
        <w:tblPrEx>
          <w:tblLook w:val="01E0" w:firstRow="1" w:lastRow="1" w:firstColumn="1" w:lastColumn="1" w:noHBand="0" w:noVBand="0"/>
        </w:tblPrEx>
        <w:trPr>
          <w:trHeight w:val="253"/>
          <w:jc w:val="center"/>
        </w:trPr>
        <w:tc>
          <w:tcPr>
            <w:tcW w:w="2392" w:type="dxa"/>
            <w:tcBorders>
              <w:bottom w:val="single" w:sz="4" w:space="0" w:color="auto"/>
            </w:tcBorders>
            <w:vAlign w:val="center"/>
          </w:tcPr>
          <w:p w:rsidR="0039368E" w:rsidRPr="003A043B" w:rsidRDefault="00555817" w:rsidP="00D5500D">
            <w:pPr>
              <w:jc w:val="center"/>
              <w:rPr>
                <w:b/>
                <w:szCs w:val="22"/>
              </w:rPr>
            </w:pPr>
            <w:r w:rsidRPr="003A043B">
              <w:rPr>
                <w:b/>
                <w:szCs w:val="22"/>
              </w:rPr>
              <w:t>Jedinica</w:t>
            </w:r>
          </w:p>
        </w:tc>
        <w:tc>
          <w:tcPr>
            <w:tcW w:w="2954" w:type="dxa"/>
            <w:gridSpan w:val="2"/>
            <w:tcBorders>
              <w:bottom w:val="single" w:sz="4" w:space="0" w:color="auto"/>
            </w:tcBorders>
            <w:vAlign w:val="center"/>
          </w:tcPr>
          <w:p w:rsidR="0039368E" w:rsidRPr="003A043B" w:rsidRDefault="00555817" w:rsidP="00D5500D">
            <w:pPr>
              <w:jc w:val="center"/>
              <w:rPr>
                <w:b/>
                <w:szCs w:val="22"/>
              </w:rPr>
            </w:pPr>
            <w:r w:rsidRPr="003A043B">
              <w:rPr>
                <w:b/>
                <w:szCs w:val="22"/>
              </w:rPr>
              <w:t>Znanje</w:t>
            </w:r>
          </w:p>
        </w:tc>
        <w:tc>
          <w:tcPr>
            <w:tcW w:w="3395" w:type="dxa"/>
            <w:tcBorders>
              <w:bottom w:val="single" w:sz="4" w:space="0" w:color="auto"/>
            </w:tcBorders>
            <w:vAlign w:val="center"/>
          </w:tcPr>
          <w:p w:rsidR="0039368E" w:rsidRPr="003A043B" w:rsidRDefault="00555817" w:rsidP="00D5500D">
            <w:pPr>
              <w:jc w:val="center"/>
              <w:rPr>
                <w:b/>
                <w:szCs w:val="22"/>
              </w:rPr>
            </w:pPr>
            <w:r w:rsidRPr="003A043B">
              <w:rPr>
                <w:b/>
                <w:szCs w:val="22"/>
              </w:rPr>
              <w:t>Vještine</w:t>
            </w:r>
          </w:p>
        </w:tc>
        <w:tc>
          <w:tcPr>
            <w:tcW w:w="1755" w:type="dxa"/>
            <w:tcBorders>
              <w:bottom w:val="single" w:sz="4" w:space="0" w:color="auto"/>
            </w:tcBorders>
            <w:vAlign w:val="center"/>
          </w:tcPr>
          <w:p w:rsidR="0039368E" w:rsidRPr="003A043B" w:rsidRDefault="00555817" w:rsidP="00D5500D">
            <w:pPr>
              <w:jc w:val="center"/>
              <w:rPr>
                <w:b/>
                <w:szCs w:val="22"/>
              </w:rPr>
            </w:pPr>
            <w:r w:rsidRPr="003A043B">
              <w:rPr>
                <w:b/>
                <w:szCs w:val="22"/>
                <w:lang w:val="sr-Cyrl-BA"/>
              </w:rPr>
              <w:t>K</w:t>
            </w:r>
            <w:r w:rsidRPr="003A043B">
              <w:rPr>
                <w:b/>
                <w:szCs w:val="22"/>
              </w:rPr>
              <w:t>ompetencije</w:t>
            </w:r>
          </w:p>
        </w:tc>
      </w:tr>
      <w:tr w:rsidR="0039368E" w:rsidRPr="003A043B" w:rsidTr="004A0142">
        <w:tblPrEx>
          <w:tblLook w:val="01E0" w:firstRow="1" w:lastRow="1" w:firstColumn="1" w:lastColumn="1" w:noHBand="0" w:noVBand="0"/>
        </w:tblPrEx>
        <w:trPr>
          <w:trHeight w:val="3390"/>
          <w:jc w:val="center"/>
        </w:trPr>
        <w:tc>
          <w:tcPr>
            <w:tcW w:w="2392" w:type="dxa"/>
            <w:tcBorders>
              <w:top w:val="single" w:sz="4" w:space="0" w:color="auto"/>
              <w:bottom w:val="single" w:sz="4" w:space="0" w:color="auto"/>
            </w:tcBorders>
            <w:vAlign w:val="center"/>
          </w:tcPr>
          <w:p w:rsidR="0039368E" w:rsidRPr="003A043B" w:rsidRDefault="0039368E" w:rsidP="00067DD7">
            <w:pPr>
              <w:rPr>
                <w:szCs w:val="22"/>
              </w:rPr>
            </w:pPr>
            <w:r w:rsidRPr="003A043B">
              <w:rPr>
                <w:szCs w:val="22"/>
              </w:rPr>
              <w:t>1.</w:t>
            </w:r>
            <w:r w:rsidR="00555817" w:rsidRPr="003A043B">
              <w:rPr>
                <w:szCs w:val="22"/>
              </w:rPr>
              <w:t>Vrste</w:t>
            </w:r>
            <w:r w:rsidRPr="003A043B">
              <w:rPr>
                <w:szCs w:val="22"/>
              </w:rPr>
              <w:t xml:space="preserve"> </w:t>
            </w:r>
            <w:r w:rsidR="00555817" w:rsidRPr="003A043B">
              <w:rPr>
                <w:szCs w:val="22"/>
              </w:rPr>
              <w:t>disperz</w:t>
            </w:r>
            <w:r w:rsidR="00555817" w:rsidRPr="003A043B">
              <w:rPr>
                <w:szCs w:val="22"/>
                <w:lang w:val="sr-Cyrl-RS"/>
              </w:rPr>
              <w:t>ivnih</w:t>
            </w:r>
            <w:r w:rsidRPr="003A043B">
              <w:rPr>
                <w:szCs w:val="22"/>
                <w:lang w:val="sr-Cyrl-RS"/>
              </w:rPr>
              <w:t xml:space="preserve"> </w:t>
            </w:r>
            <w:r w:rsidR="00555817" w:rsidRPr="003A043B">
              <w:rPr>
                <w:szCs w:val="22"/>
              </w:rPr>
              <w:t>sistema</w:t>
            </w:r>
            <w:r w:rsidR="00447A8B" w:rsidRPr="003A043B">
              <w:rPr>
                <w:szCs w:val="22"/>
              </w:rPr>
              <w:t>.</w:t>
            </w:r>
          </w:p>
        </w:tc>
        <w:tc>
          <w:tcPr>
            <w:tcW w:w="2954" w:type="dxa"/>
            <w:gridSpan w:val="2"/>
            <w:tcBorders>
              <w:top w:val="single" w:sz="4" w:space="0" w:color="auto"/>
              <w:bottom w:val="single" w:sz="4" w:space="0" w:color="auto"/>
            </w:tcBorders>
          </w:tcPr>
          <w:p w:rsidR="0039368E" w:rsidRPr="003A043B" w:rsidRDefault="0039368E" w:rsidP="00D5500D">
            <w:pPr>
              <w:rPr>
                <w:szCs w:val="22"/>
                <w:lang w:val="sr-Cyrl-RS"/>
              </w:rPr>
            </w:pPr>
            <w:r w:rsidRPr="003A043B">
              <w:rPr>
                <w:szCs w:val="22"/>
              </w:rPr>
              <w:t>-</w:t>
            </w:r>
            <w:r w:rsidR="00447A8B" w:rsidRPr="003A043B">
              <w:rPr>
                <w:szCs w:val="22"/>
              </w:rPr>
              <w:t>d</w:t>
            </w:r>
            <w:r w:rsidR="00927151" w:rsidRPr="003A043B">
              <w:rPr>
                <w:szCs w:val="22"/>
                <w:lang w:val="sr-Cyrl-RS"/>
              </w:rPr>
              <w:t>efinira</w:t>
            </w:r>
            <w:r w:rsidRPr="003A043B">
              <w:rPr>
                <w:szCs w:val="22"/>
              </w:rPr>
              <w:t xml:space="preserve"> </w:t>
            </w:r>
            <w:r w:rsidR="00555817" w:rsidRPr="003A043B">
              <w:rPr>
                <w:szCs w:val="22"/>
              </w:rPr>
              <w:t>disperz</w:t>
            </w:r>
            <w:r w:rsidR="00555817" w:rsidRPr="003A043B">
              <w:rPr>
                <w:szCs w:val="22"/>
                <w:lang w:val="sr-Cyrl-RS"/>
              </w:rPr>
              <w:t>ivni</w:t>
            </w:r>
            <w:r w:rsidRPr="003A043B">
              <w:rPr>
                <w:szCs w:val="22"/>
                <w:lang w:val="sr-Cyrl-RS"/>
              </w:rPr>
              <w:t xml:space="preserve"> </w:t>
            </w:r>
            <w:r w:rsidR="00555817" w:rsidRPr="003A043B">
              <w:rPr>
                <w:szCs w:val="22"/>
              </w:rPr>
              <w:t>sistem</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nabroji</w:t>
            </w:r>
            <w:r w:rsidRPr="003A043B">
              <w:rPr>
                <w:szCs w:val="22"/>
              </w:rPr>
              <w:t xml:space="preserve"> </w:t>
            </w:r>
            <w:r w:rsidR="00555817" w:rsidRPr="003A043B">
              <w:rPr>
                <w:szCs w:val="22"/>
              </w:rPr>
              <w:t>vrste</w:t>
            </w:r>
            <w:r w:rsidRPr="003A043B">
              <w:rPr>
                <w:szCs w:val="22"/>
              </w:rPr>
              <w:t xml:space="preserve"> </w:t>
            </w:r>
            <w:r w:rsidR="00555817" w:rsidRPr="003A043B">
              <w:rPr>
                <w:szCs w:val="22"/>
              </w:rPr>
              <w:t>disperz</w:t>
            </w:r>
            <w:r w:rsidR="00555817" w:rsidRPr="003A043B">
              <w:rPr>
                <w:szCs w:val="22"/>
                <w:lang w:val="sr-Cyrl-RS"/>
              </w:rPr>
              <w:t>ivnih</w:t>
            </w:r>
            <w:r w:rsidRPr="003A043B">
              <w:rPr>
                <w:szCs w:val="22"/>
                <w:lang w:val="sr-Cyrl-RS"/>
              </w:rPr>
              <w:t xml:space="preserve"> </w:t>
            </w:r>
            <w:r w:rsidR="00555817" w:rsidRPr="003A043B">
              <w:rPr>
                <w:szCs w:val="22"/>
              </w:rPr>
              <w:t>sistema</w:t>
            </w:r>
            <w:r w:rsidRPr="003A043B">
              <w:rPr>
                <w:szCs w:val="22"/>
                <w:lang w:val="sr-Cyrl-RS"/>
              </w:rPr>
              <w:t>,</w:t>
            </w:r>
          </w:p>
          <w:p w:rsidR="0039368E" w:rsidRPr="003A043B" w:rsidRDefault="0039368E" w:rsidP="00D5500D">
            <w:pPr>
              <w:rPr>
                <w:szCs w:val="22"/>
                <w:lang w:val="sr-Cyrl-RS"/>
              </w:rPr>
            </w:pPr>
            <w:r w:rsidRPr="003A043B">
              <w:rPr>
                <w:szCs w:val="22"/>
              </w:rPr>
              <w:t>-</w:t>
            </w:r>
            <w:r w:rsidR="00191BAB" w:rsidRPr="003A043B">
              <w:rPr>
                <w:szCs w:val="22"/>
              </w:rPr>
              <w:t>identificira</w:t>
            </w:r>
            <w:r w:rsidRPr="003A043B">
              <w:rPr>
                <w:szCs w:val="22"/>
              </w:rPr>
              <w:t xml:space="preserve"> </w:t>
            </w:r>
            <w:r w:rsidR="00555817" w:rsidRPr="003A043B">
              <w:rPr>
                <w:szCs w:val="22"/>
              </w:rPr>
              <w:t>kontinuirani</w:t>
            </w:r>
            <w:r w:rsidRPr="003A043B">
              <w:rPr>
                <w:szCs w:val="22"/>
              </w:rPr>
              <w:t xml:space="preserve"> </w:t>
            </w:r>
            <w:r w:rsidR="00555817" w:rsidRPr="003A043B">
              <w:rPr>
                <w:szCs w:val="22"/>
              </w:rPr>
              <w:t>prelaz</w:t>
            </w:r>
            <w:r w:rsidRPr="003A043B">
              <w:rPr>
                <w:szCs w:val="22"/>
              </w:rPr>
              <w:t xml:space="preserve"> </w:t>
            </w:r>
            <w:r w:rsidR="00555817" w:rsidRPr="003A043B">
              <w:rPr>
                <w:szCs w:val="22"/>
              </w:rPr>
              <w:t>molekulsko</w:t>
            </w:r>
            <w:r w:rsidRPr="003A043B">
              <w:rPr>
                <w:szCs w:val="22"/>
              </w:rPr>
              <w:t>-</w:t>
            </w:r>
            <w:r w:rsidR="00555817" w:rsidRPr="003A043B">
              <w:rPr>
                <w:szCs w:val="22"/>
              </w:rPr>
              <w:t>disperznog</w:t>
            </w:r>
            <w:r w:rsidRPr="003A043B">
              <w:rPr>
                <w:szCs w:val="22"/>
              </w:rPr>
              <w:t xml:space="preserve"> </w:t>
            </w:r>
            <w:r w:rsidR="00555817" w:rsidRPr="003A043B">
              <w:rPr>
                <w:szCs w:val="22"/>
              </w:rPr>
              <w:t>u</w:t>
            </w:r>
            <w:r w:rsidRPr="003A043B">
              <w:rPr>
                <w:szCs w:val="22"/>
              </w:rPr>
              <w:t xml:space="preserve"> </w:t>
            </w:r>
            <w:r w:rsidR="00555817" w:rsidRPr="003A043B">
              <w:rPr>
                <w:szCs w:val="22"/>
              </w:rPr>
              <w:t>koloidno</w:t>
            </w:r>
            <w:r w:rsidRPr="003A043B">
              <w:rPr>
                <w:szCs w:val="22"/>
              </w:rPr>
              <w:t>-</w:t>
            </w:r>
            <w:r w:rsidR="00555817" w:rsidRPr="003A043B">
              <w:rPr>
                <w:szCs w:val="22"/>
              </w:rPr>
              <w:t>disperzni</w:t>
            </w:r>
            <w:r w:rsidRPr="003A043B">
              <w:rPr>
                <w:szCs w:val="22"/>
              </w:rPr>
              <w:t xml:space="preserve"> </w:t>
            </w:r>
            <w:r w:rsidR="00555817" w:rsidRPr="003A043B">
              <w:rPr>
                <w:szCs w:val="22"/>
              </w:rPr>
              <w:t>sistem</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objasni</w:t>
            </w:r>
            <w:r w:rsidRPr="003A043B">
              <w:rPr>
                <w:szCs w:val="22"/>
              </w:rPr>
              <w:t xml:space="preserve"> </w:t>
            </w:r>
            <w:r w:rsidR="00555817" w:rsidRPr="003A043B">
              <w:rPr>
                <w:szCs w:val="22"/>
              </w:rPr>
              <w:t>kvantitativno</w:t>
            </w:r>
            <w:r w:rsidRPr="003A043B">
              <w:rPr>
                <w:szCs w:val="22"/>
              </w:rPr>
              <w:t xml:space="preserve"> </w:t>
            </w:r>
            <w:r w:rsidR="00555817" w:rsidRPr="003A043B">
              <w:rPr>
                <w:szCs w:val="22"/>
              </w:rPr>
              <w:t>izražavanje</w:t>
            </w:r>
            <w:r w:rsidRPr="003A043B">
              <w:rPr>
                <w:szCs w:val="22"/>
              </w:rPr>
              <w:t xml:space="preserve"> </w:t>
            </w:r>
            <w:r w:rsidR="00555817" w:rsidRPr="003A043B">
              <w:rPr>
                <w:szCs w:val="22"/>
              </w:rPr>
              <w:t>sastava</w:t>
            </w:r>
            <w:r w:rsidRPr="003A043B">
              <w:rPr>
                <w:szCs w:val="22"/>
              </w:rPr>
              <w:t xml:space="preserve"> </w:t>
            </w:r>
            <w:r w:rsidR="00555817" w:rsidRPr="003A043B">
              <w:rPr>
                <w:szCs w:val="22"/>
                <w:lang w:val="sr-Cyrl-RS"/>
              </w:rPr>
              <w:t>rastvora</w:t>
            </w:r>
            <w:r w:rsidRPr="003A043B">
              <w:rPr>
                <w:szCs w:val="22"/>
                <w:lang w:val="sr-Cyrl-RS"/>
              </w:rPr>
              <w:t>,</w:t>
            </w:r>
          </w:p>
          <w:p w:rsidR="0039368E" w:rsidRPr="003A043B" w:rsidRDefault="0039368E" w:rsidP="00D5500D">
            <w:pPr>
              <w:rPr>
                <w:szCs w:val="22"/>
              </w:rPr>
            </w:pPr>
            <w:r w:rsidRPr="003A043B">
              <w:rPr>
                <w:szCs w:val="22"/>
              </w:rPr>
              <w:t>-</w:t>
            </w:r>
            <w:r w:rsidR="0092081A" w:rsidRPr="003A043B">
              <w:rPr>
                <w:szCs w:val="22"/>
              </w:rPr>
              <w:t>prezentira</w:t>
            </w:r>
            <w:r w:rsidRPr="003A043B">
              <w:rPr>
                <w:szCs w:val="22"/>
                <w:lang w:val="sr-Cyrl-RS"/>
              </w:rPr>
              <w:t xml:space="preserve"> </w:t>
            </w:r>
            <w:r w:rsidR="00555817" w:rsidRPr="003A043B">
              <w:rPr>
                <w:szCs w:val="22"/>
              </w:rPr>
              <w:t>metode</w:t>
            </w:r>
            <w:r w:rsidRPr="003A043B">
              <w:rPr>
                <w:szCs w:val="22"/>
              </w:rPr>
              <w:t xml:space="preserve"> </w:t>
            </w:r>
            <w:r w:rsidR="00555817" w:rsidRPr="003A043B">
              <w:rPr>
                <w:szCs w:val="22"/>
              </w:rPr>
              <w:t>kojima</w:t>
            </w:r>
            <w:r w:rsidRPr="003A043B">
              <w:rPr>
                <w:szCs w:val="22"/>
              </w:rPr>
              <w:t xml:space="preserve"> </w:t>
            </w:r>
            <w:r w:rsidR="00555817" w:rsidRPr="003A043B">
              <w:rPr>
                <w:szCs w:val="22"/>
              </w:rPr>
              <w:t>se</w:t>
            </w:r>
            <w:r w:rsidRPr="003A043B">
              <w:rPr>
                <w:szCs w:val="22"/>
              </w:rPr>
              <w:t xml:space="preserve"> </w:t>
            </w:r>
            <w:r w:rsidR="00555817" w:rsidRPr="003A043B">
              <w:rPr>
                <w:szCs w:val="22"/>
              </w:rPr>
              <w:t>vrši</w:t>
            </w:r>
            <w:r w:rsidRPr="003A043B">
              <w:rPr>
                <w:szCs w:val="22"/>
              </w:rPr>
              <w:t xml:space="preserve"> </w:t>
            </w:r>
            <w:r w:rsidR="00555817" w:rsidRPr="003A043B">
              <w:rPr>
                <w:szCs w:val="22"/>
              </w:rPr>
              <w:t>razdvajanje</w:t>
            </w:r>
            <w:r w:rsidRPr="003A043B">
              <w:rPr>
                <w:szCs w:val="22"/>
              </w:rPr>
              <w:t xml:space="preserve"> </w:t>
            </w:r>
            <w:r w:rsidR="00555817" w:rsidRPr="003A043B">
              <w:rPr>
                <w:szCs w:val="22"/>
              </w:rPr>
              <w:t>sastojaka</w:t>
            </w:r>
            <w:r w:rsidRPr="003A043B">
              <w:rPr>
                <w:szCs w:val="22"/>
              </w:rPr>
              <w:t xml:space="preserve"> </w:t>
            </w:r>
            <w:r w:rsidR="00555817" w:rsidRPr="003A043B">
              <w:rPr>
                <w:szCs w:val="22"/>
              </w:rPr>
              <w:t>smjesa</w:t>
            </w:r>
            <w:r w:rsidR="00430A46" w:rsidRPr="003A043B">
              <w:rPr>
                <w:szCs w:val="22"/>
              </w:rPr>
              <w:t>;</w:t>
            </w:r>
          </w:p>
        </w:tc>
        <w:tc>
          <w:tcPr>
            <w:tcW w:w="3395" w:type="dxa"/>
            <w:tcBorders>
              <w:top w:val="single" w:sz="4" w:space="0" w:color="auto"/>
              <w:bottom w:val="single" w:sz="4" w:space="0" w:color="auto"/>
            </w:tcBorders>
          </w:tcPr>
          <w:p w:rsidR="0039368E" w:rsidRPr="003A043B" w:rsidRDefault="0039368E" w:rsidP="00D5500D">
            <w:pPr>
              <w:rPr>
                <w:szCs w:val="22"/>
              </w:rPr>
            </w:pPr>
            <w:r w:rsidRPr="003A043B">
              <w:rPr>
                <w:szCs w:val="22"/>
              </w:rPr>
              <w:t>-</w:t>
            </w:r>
            <w:r w:rsidR="00430A46" w:rsidRPr="003A043B">
              <w:rPr>
                <w:szCs w:val="22"/>
              </w:rPr>
              <w:t>k</w:t>
            </w:r>
            <w:r w:rsidR="00555817" w:rsidRPr="003A043B">
              <w:rPr>
                <w:szCs w:val="22"/>
              </w:rPr>
              <w:t>ategoriz</w:t>
            </w:r>
            <w:r w:rsidR="00430A46" w:rsidRPr="003A043B">
              <w:rPr>
                <w:szCs w:val="22"/>
              </w:rPr>
              <w:t>ira</w:t>
            </w:r>
            <w:r w:rsidRPr="003A043B">
              <w:rPr>
                <w:szCs w:val="22"/>
              </w:rPr>
              <w:t xml:space="preserve"> </w:t>
            </w:r>
            <w:r w:rsidR="00555817" w:rsidRPr="003A043B">
              <w:rPr>
                <w:szCs w:val="22"/>
              </w:rPr>
              <w:t>široku</w:t>
            </w:r>
            <w:r w:rsidRPr="003A043B">
              <w:rPr>
                <w:szCs w:val="22"/>
              </w:rPr>
              <w:t xml:space="preserve"> </w:t>
            </w:r>
            <w:r w:rsidR="00555817" w:rsidRPr="003A043B">
              <w:rPr>
                <w:szCs w:val="22"/>
              </w:rPr>
              <w:t>primjenu</w:t>
            </w:r>
            <w:r w:rsidRPr="003A043B">
              <w:rPr>
                <w:szCs w:val="22"/>
              </w:rPr>
              <w:t xml:space="preserve"> </w:t>
            </w:r>
            <w:r w:rsidR="00555817" w:rsidRPr="003A043B">
              <w:rPr>
                <w:szCs w:val="22"/>
              </w:rPr>
              <w:t>disperz</w:t>
            </w:r>
            <w:r w:rsidR="00555817" w:rsidRPr="003A043B">
              <w:rPr>
                <w:szCs w:val="22"/>
                <w:lang w:val="sr-Cyrl-RS"/>
              </w:rPr>
              <w:t>ivnih</w:t>
            </w:r>
            <w:r w:rsidRPr="003A043B">
              <w:rPr>
                <w:szCs w:val="22"/>
                <w:lang w:val="sr-Cyrl-RS"/>
              </w:rPr>
              <w:t xml:space="preserve"> </w:t>
            </w:r>
            <w:r w:rsidR="00555817" w:rsidRPr="003A043B">
              <w:rPr>
                <w:szCs w:val="22"/>
              </w:rPr>
              <w:t>sistema</w:t>
            </w:r>
            <w:r w:rsidRPr="003A043B">
              <w:rPr>
                <w:szCs w:val="22"/>
                <w:lang w:val="sr-Cyrl-RS"/>
              </w:rPr>
              <w:t>,</w:t>
            </w:r>
            <w:r w:rsidRPr="003A043B">
              <w:rPr>
                <w:szCs w:val="22"/>
              </w:rPr>
              <w:t xml:space="preserve"> </w:t>
            </w:r>
          </w:p>
          <w:p w:rsidR="0039368E" w:rsidRPr="003A043B" w:rsidRDefault="0039368E" w:rsidP="00D5500D">
            <w:pPr>
              <w:rPr>
                <w:szCs w:val="22"/>
                <w:lang w:val="sr-Cyrl-RS"/>
              </w:rPr>
            </w:pPr>
            <w:r w:rsidRPr="003A043B">
              <w:rPr>
                <w:szCs w:val="22"/>
              </w:rPr>
              <w:t>-</w:t>
            </w:r>
            <w:r w:rsidR="00555817" w:rsidRPr="003A043B">
              <w:rPr>
                <w:szCs w:val="22"/>
              </w:rPr>
              <w:t>izvodi</w:t>
            </w:r>
            <w:r w:rsidRPr="003A043B">
              <w:rPr>
                <w:szCs w:val="22"/>
              </w:rPr>
              <w:t xml:space="preserve"> </w:t>
            </w:r>
            <w:r w:rsidR="00555817" w:rsidRPr="003A043B">
              <w:rPr>
                <w:szCs w:val="22"/>
              </w:rPr>
              <w:t>računsko</w:t>
            </w:r>
            <w:r w:rsidRPr="003A043B">
              <w:rPr>
                <w:szCs w:val="22"/>
              </w:rPr>
              <w:t xml:space="preserve">  </w:t>
            </w:r>
            <w:r w:rsidR="00555817" w:rsidRPr="003A043B">
              <w:rPr>
                <w:szCs w:val="22"/>
              </w:rPr>
              <w:t>predstavlјanje</w:t>
            </w:r>
            <w:r w:rsidRPr="003A043B">
              <w:rPr>
                <w:szCs w:val="22"/>
              </w:rPr>
              <w:t xml:space="preserve"> </w:t>
            </w:r>
            <w:r w:rsidR="00555817" w:rsidRPr="003A043B">
              <w:rPr>
                <w:szCs w:val="22"/>
                <w:lang w:val="sr-Cyrl-RS"/>
              </w:rPr>
              <w:t>rastvora</w:t>
            </w:r>
          </w:p>
          <w:p w:rsidR="0039368E" w:rsidRPr="003A043B" w:rsidRDefault="0039368E" w:rsidP="00D5500D">
            <w:pPr>
              <w:rPr>
                <w:szCs w:val="22"/>
              </w:rPr>
            </w:pPr>
            <w:r w:rsidRPr="003A043B">
              <w:rPr>
                <w:szCs w:val="22"/>
              </w:rPr>
              <w:t>-</w:t>
            </w:r>
            <w:r w:rsidR="009107B8" w:rsidRPr="003A043B">
              <w:rPr>
                <w:szCs w:val="22"/>
              </w:rPr>
              <w:t>organizira</w:t>
            </w:r>
            <w:r w:rsidRPr="003A043B">
              <w:rPr>
                <w:szCs w:val="22"/>
              </w:rPr>
              <w:t xml:space="preserve"> </w:t>
            </w:r>
            <w:r w:rsidR="00555817" w:rsidRPr="003A043B">
              <w:rPr>
                <w:szCs w:val="22"/>
              </w:rPr>
              <w:t>labaratorijske</w:t>
            </w:r>
            <w:r w:rsidRPr="003A043B">
              <w:rPr>
                <w:szCs w:val="22"/>
              </w:rPr>
              <w:t xml:space="preserve"> </w:t>
            </w:r>
            <w:r w:rsidR="00555817" w:rsidRPr="003A043B">
              <w:rPr>
                <w:szCs w:val="22"/>
              </w:rPr>
              <w:t>vježbe</w:t>
            </w:r>
            <w:r w:rsidRPr="003A043B">
              <w:rPr>
                <w:szCs w:val="22"/>
              </w:rPr>
              <w:t xml:space="preserve"> </w:t>
            </w:r>
            <w:r w:rsidR="00555817" w:rsidRPr="003A043B">
              <w:rPr>
                <w:szCs w:val="22"/>
              </w:rPr>
              <w:t>razdvajanja</w:t>
            </w:r>
            <w:r w:rsidRPr="003A043B">
              <w:rPr>
                <w:szCs w:val="22"/>
              </w:rPr>
              <w:t xml:space="preserve"> </w:t>
            </w:r>
            <w:r w:rsidR="00555817" w:rsidRPr="003A043B">
              <w:rPr>
                <w:szCs w:val="22"/>
              </w:rPr>
              <w:t>smjesa</w:t>
            </w:r>
            <w:r w:rsidR="00430A46" w:rsidRPr="003A043B">
              <w:rPr>
                <w:szCs w:val="22"/>
              </w:rPr>
              <w:t>;</w:t>
            </w:r>
            <w:r w:rsidRPr="003A043B">
              <w:rPr>
                <w:szCs w:val="22"/>
              </w:rPr>
              <w:t xml:space="preserve">      </w:t>
            </w:r>
          </w:p>
        </w:tc>
        <w:tc>
          <w:tcPr>
            <w:tcW w:w="1755" w:type="dxa"/>
            <w:vMerge w:val="restart"/>
            <w:tcBorders>
              <w:top w:val="single" w:sz="4" w:space="0" w:color="auto"/>
            </w:tcBorders>
          </w:tcPr>
          <w:p w:rsidR="0039368E" w:rsidRPr="003A043B" w:rsidRDefault="00892090" w:rsidP="00D5500D">
            <w:pPr>
              <w:rPr>
                <w:szCs w:val="22"/>
                <w:lang w:val="sr-Cyrl-RS"/>
              </w:rPr>
            </w:pPr>
            <w:r w:rsidRPr="003A043B">
              <w:rPr>
                <w:szCs w:val="22"/>
              </w:rPr>
              <w:t xml:space="preserve"> </w:t>
            </w:r>
            <w:r w:rsidR="0039368E" w:rsidRPr="003A043B">
              <w:rPr>
                <w:szCs w:val="22"/>
              </w:rPr>
              <w:t>-</w:t>
            </w:r>
            <w:r w:rsidR="00555817" w:rsidRPr="003A043B">
              <w:rPr>
                <w:szCs w:val="22"/>
              </w:rPr>
              <w:t>ima</w:t>
            </w:r>
            <w:r w:rsidR="0039368E" w:rsidRPr="003A043B">
              <w:rPr>
                <w:szCs w:val="22"/>
              </w:rPr>
              <w:t xml:space="preserve"> </w:t>
            </w:r>
            <w:r w:rsidR="00555817" w:rsidRPr="003A043B">
              <w:rPr>
                <w:szCs w:val="22"/>
              </w:rPr>
              <w:t>pozitivan</w:t>
            </w:r>
            <w:r w:rsidR="0039368E" w:rsidRPr="003A043B">
              <w:rPr>
                <w:szCs w:val="22"/>
              </w:rPr>
              <w:t xml:space="preserve"> </w:t>
            </w:r>
            <w:r w:rsidR="00555817" w:rsidRPr="003A043B">
              <w:rPr>
                <w:szCs w:val="22"/>
              </w:rPr>
              <w:t>stav</w:t>
            </w:r>
            <w:r w:rsidR="0039368E" w:rsidRPr="003A043B">
              <w:rPr>
                <w:szCs w:val="22"/>
              </w:rPr>
              <w:t xml:space="preserve"> </w:t>
            </w:r>
            <w:r w:rsidR="00447A8B" w:rsidRPr="003A043B">
              <w:rPr>
                <w:szCs w:val="22"/>
              </w:rPr>
              <w:t>prema</w:t>
            </w:r>
            <w:r w:rsidR="0039368E" w:rsidRPr="003A043B">
              <w:rPr>
                <w:szCs w:val="22"/>
              </w:rPr>
              <w:t xml:space="preserve"> </w:t>
            </w:r>
            <w:r w:rsidR="00555817" w:rsidRPr="003A043B">
              <w:rPr>
                <w:szCs w:val="22"/>
              </w:rPr>
              <w:t>novoj</w:t>
            </w:r>
            <w:r w:rsidR="0039368E" w:rsidRPr="003A043B">
              <w:rPr>
                <w:szCs w:val="22"/>
              </w:rPr>
              <w:t xml:space="preserve"> </w:t>
            </w:r>
            <w:r w:rsidR="00555817" w:rsidRPr="003A043B">
              <w:rPr>
                <w:szCs w:val="22"/>
              </w:rPr>
              <w:t>tehnologiji</w:t>
            </w:r>
            <w:r w:rsidR="0039368E"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pokazuje</w:t>
            </w:r>
            <w:r w:rsidRPr="003A043B">
              <w:rPr>
                <w:szCs w:val="22"/>
              </w:rPr>
              <w:t xml:space="preserve"> </w:t>
            </w:r>
            <w:r w:rsidR="00555817" w:rsidRPr="003A043B">
              <w:rPr>
                <w:szCs w:val="22"/>
              </w:rPr>
              <w:t>spremnost</w:t>
            </w:r>
            <w:r w:rsidRPr="003A043B">
              <w:rPr>
                <w:szCs w:val="22"/>
              </w:rPr>
              <w:t xml:space="preserve"> </w:t>
            </w:r>
            <w:r w:rsidR="00555817" w:rsidRPr="003A043B">
              <w:rPr>
                <w:szCs w:val="22"/>
              </w:rPr>
              <w:t>za</w:t>
            </w:r>
            <w:r w:rsidRPr="003A043B">
              <w:rPr>
                <w:szCs w:val="22"/>
              </w:rPr>
              <w:t xml:space="preserve"> </w:t>
            </w:r>
            <w:r w:rsidR="00555817" w:rsidRPr="003A043B">
              <w:rPr>
                <w:szCs w:val="22"/>
              </w:rPr>
              <w:t>timski</w:t>
            </w:r>
            <w:r w:rsidRPr="003A043B">
              <w:rPr>
                <w:szCs w:val="22"/>
              </w:rPr>
              <w:t xml:space="preserve"> </w:t>
            </w:r>
            <w:r w:rsidR="00555817" w:rsidRPr="003A043B">
              <w:rPr>
                <w:szCs w:val="22"/>
              </w:rPr>
              <w:t>rad</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razvija</w:t>
            </w:r>
            <w:r w:rsidRPr="003A043B">
              <w:rPr>
                <w:szCs w:val="22"/>
              </w:rPr>
              <w:t xml:space="preserve"> </w:t>
            </w:r>
            <w:r w:rsidR="00555817" w:rsidRPr="003A043B">
              <w:rPr>
                <w:szCs w:val="22"/>
              </w:rPr>
              <w:t>odnos</w:t>
            </w:r>
            <w:r w:rsidRPr="003A043B">
              <w:rPr>
                <w:szCs w:val="22"/>
              </w:rPr>
              <w:t xml:space="preserve"> </w:t>
            </w:r>
            <w:r w:rsidR="00555817" w:rsidRPr="003A043B">
              <w:rPr>
                <w:szCs w:val="22"/>
              </w:rPr>
              <w:t>o</w:t>
            </w:r>
            <w:r w:rsidRPr="003A043B">
              <w:rPr>
                <w:szCs w:val="22"/>
              </w:rPr>
              <w:t xml:space="preserve"> </w:t>
            </w:r>
            <w:r w:rsidR="00555817" w:rsidRPr="003A043B">
              <w:rPr>
                <w:szCs w:val="22"/>
              </w:rPr>
              <w:t>poštovanju</w:t>
            </w:r>
            <w:r w:rsidRPr="003A043B">
              <w:rPr>
                <w:szCs w:val="22"/>
              </w:rPr>
              <w:t xml:space="preserve"> </w:t>
            </w:r>
            <w:r w:rsidR="00555817" w:rsidRPr="003A043B">
              <w:rPr>
                <w:szCs w:val="22"/>
              </w:rPr>
              <w:t>pravila</w:t>
            </w:r>
            <w:r w:rsidRPr="003A043B">
              <w:rPr>
                <w:szCs w:val="22"/>
              </w:rPr>
              <w:t>,</w:t>
            </w:r>
            <w:r w:rsidR="00447A8B" w:rsidRPr="003A043B">
              <w:rPr>
                <w:szCs w:val="22"/>
              </w:rPr>
              <w:t xml:space="preserve"> </w:t>
            </w:r>
            <w:r w:rsidR="00555817" w:rsidRPr="003A043B">
              <w:rPr>
                <w:szCs w:val="22"/>
              </w:rPr>
              <w:t>zakona</w:t>
            </w:r>
            <w:r w:rsidRPr="003A043B">
              <w:rPr>
                <w:szCs w:val="22"/>
              </w:rPr>
              <w:t xml:space="preserve"> </w:t>
            </w:r>
            <w:r w:rsidR="00555817" w:rsidRPr="003A043B">
              <w:rPr>
                <w:szCs w:val="22"/>
              </w:rPr>
              <w:t>i</w:t>
            </w:r>
            <w:r w:rsidRPr="003A043B">
              <w:rPr>
                <w:szCs w:val="22"/>
              </w:rPr>
              <w:t xml:space="preserve"> </w:t>
            </w:r>
            <w:r w:rsidR="00555817" w:rsidRPr="003A043B">
              <w:rPr>
                <w:szCs w:val="22"/>
              </w:rPr>
              <w:t>propisa</w:t>
            </w:r>
            <w:r w:rsidR="00447A8B" w:rsidRPr="003A043B">
              <w:rPr>
                <w:szCs w:val="22"/>
              </w:rPr>
              <w:t xml:space="preserve"> </w:t>
            </w:r>
            <w:r w:rsidRPr="003A043B">
              <w:rPr>
                <w:szCs w:val="22"/>
              </w:rPr>
              <w:t>(</w:t>
            </w:r>
            <w:r w:rsidR="00555817" w:rsidRPr="003A043B">
              <w:rPr>
                <w:szCs w:val="22"/>
              </w:rPr>
              <w:t>u</w:t>
            </w:r>
            <w:r w:rsidRPr="003A043B">
              <w:rPr>
                <w:szCs w:val="22"/>
              </w:rPr>
              <w:t xml:space="preserve"> </w:t>
            </w:r>
            <w:r w:rsidR="00555817" w:rsidRPr="003A043B">
              <w:rPr>
                <w:szCs w:val="22"/>
              </w:rPr>
              <w:t>labaratoriji</w:t>
            </w:r>
            <w:r w:rsidRPr="003A043B">
              <w:rPr>
                <w:szCs w:val="22"/>
              </w:rPr>
              <w:t>)</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demonstrira</w:t>
            </w:r>
            <w:r w:rsidRPr="003A043B">
              <w:rPr>
                <w:szCs w:val="22"/>
              </w:rPr>
              <w:t xml:space="preserve"> </w:t>
            </w:r>
            <w:r w:rsidR="00555817" w:rsidRPr="003A043B">
              <w:rPr>
                <w:szCs w:val="22"/>
              </w:rPr>
              <w:t>ekološku</w:t>
            </w:r>
            <w:r w:rsidRPr="003A043B">
              <w:rPr>
                <w:szCs w:val="22"/>
              </w:rPr>
              <w:t xml:space="preserve"> </w:t>
            </w:r>
            <w:r w:rsidR="00555817" w:rsidRPr="003A043B">
              <w:rPr>
                <w:szCs w:val="22"/>
              </w:rPr>
              <w:t>osvješ</w:t>
            </w:r>
            <w:r w:rsidR="00447A8B" w:rsidRPr="003A043B">
              <w:rPr>
                <w:szCs w:val="22"/>
              </w:rPr>
              <w:t>t</w:t>
            </w:r>
            <w:r w:rsidR="00555817" w:rsidRPr="003A043B">
              <w:rPr>
                <w:szCs w:val="22"/>
              </w:rPr>
              <w:t>enost</w:t>
            </w:r>
            <w:r w:rsidRPr="003A043B">
              <w:rPr>
                <w:szCs w:val="22"/>
                <w:lang w:val="sr-Cyrl-RS"/>
              </w:rPr>
              <w:t>.</w:t>
            </w:r>
          </w:p>
        </w:tc>
      </w:tr>
      <w:tr w:rsidR="0039368E" w:rsidRPr="003A043B" w:rsidTr="004A0142">
        <w:tblPrEx>
          <w:tblLook w:val="01E0" w:firstRow="1" w:lastRow="1" w:firstColumn="1" w:lastColumn="1" w:noHBand="0" w:noVBand="0"/>
        </w:tblPrEx>
        <w:trPr>
          <w:jc w:val="center"/>
        </w:trPr>
        <w:tc>
          <w:tcPr>
            <w:tcW w:w="2392" w:type="dxa"/>
            <w:vAlign w:val="center"/>
          </w:tcPr>
          <w:p w:rsidR="0039368E" w:rsidRPr="003A043B" w:rsidRDefault="0039368E" w:rsidP="00067DD7">
            <w:pPr>
              <w:rPr>
                <w:szCs w:val="22"/>
              </w:rPr>
            </w:pPr>
            <w:r w:rsidRPr="003A043B">
              <w:rPr>
                <w:szCs w:val="22"/>
              </w:rPr>
              <w:t>2.</w:t>
            </w:r>
            <w:r w:rsidR="00447A8B" w:rsidRPr="003A043B">
              <w:rPr>
                <w:szCs w:val="22"/>
              </w:rPr>
              <w:t xml:space="preserve"> </w:t>
            </w:r>
            <w:r w:rsidR="00555817" w:rsidRPr="003A043B">
              <w:rPr>
                <w:szCs w:val="22"/>
              </w:rPr>
              <w:t>Hemijske</w:t>
            </w:r>
            <w:r w:rsidRPr="003A043B">
              <w:rPr>
                <w:szCs w:val="22"/>
              </w:rPr>
              <w:t xml:space="preserve"> </w:t>
            </w:r>
            <w:r w:rsidR="00555817" w:rsidRPr="003A043B">
              <w:rPr>
                <w:szCs w:val="22"/>
              </w:rPr>
              <w:t>reakcije</w:t>
            </w:r>
            <w:r w:rsidR="00447A8B" w:rsidRPr="003A043B">
              <w:rPr>
                <w:szCs w:val="22"/>
              </w:rPr>
              <w:t>.</w:t>
            </w:r>
          </w:p>
        </w:tc>
        <w:tc>
          <w:tcPr>
            <w:tcW w:w="2954" w:type="dxa"/>
            <w:gridSpan w:val="2"/>
          </w:tcPr>
          <w:p w:rsidR="0039368E" w:rsidRPr="003A043B" w:rsidRDefault="0039368E" w:rsidP="00D5500D">
            <w:pPr>
              <w:rPr>
                <w:szCs w:val="22"/>
                <w:lang w:val="sr-Cyrl-RS"/>
              </w:rPr>
            </w:pPr>
            <w:r w:rsidRPr="003A043B">
              <w:rPr>
                <w:szCs w:val="22"/>
                <w:lang w:val="sr-Cyrl-RS"/>
              </w:rPr>
              <w:t>-</w:t>
            </w:r>
            <w:r w:rsidR="00430A46" w:rsidRPr="003A043B">
              <w:rPr>
                <w:szCs w:val="22"/>
              </w:rPr>
              <w:t>n</w:t>
            </w:r>
            <w:r w:rsidR="00555817" w:rsidRPr="003A043B">
              <w:rPr>
                <w:szCs w:val="22"/>
              </w:rPr>
              <w:t>abroji</w:t>
            </w:r>
            <w:r w:rsidRPr="003A043B">
              <w:rPr>
                <w:szCs w:val="22"/>
              </w:rPr>
              <w:t xml:space="preserve"> </w:t>
            </w:r>
            <w:r w:rsidR="00555817" w:rsidRPr="003A043B">
              <w:rPr>
                <w:szCs w:val="22"/>
              </w:rPr>
              <w:t>vrste</w:t>
            </w:r>
            <w:r w:rsidRPr="003A043B">
              <w:rPr>
                <w:szCs w:val="22"/>
              </w:rPr>
              <w:t xml:space="preserve"> </w:t>
            </w:r>
            <w:r w:rsidR="00555817" w:rsidRPr="003A043B">
              <w:rPr>
                <w:szCs w:val="22"/>
              </w:rPr>
              <w:t>hemijskih</w:t>
            </w:r>
            <w:r w:rsidRPr="003A043B">
              <w:rPr>
                <w:szCs w:val="22"/>
              </w:rPr>
              <w:t xml:space="preserve"> </w:t>
            </w:r>
            <w:r w:rsidR="00555817" w:rsidRPr="003A043B">
              <w:rPr>
                <w:szCs w:val="22"/>
              </w:rPr>
              <w:t>reakcija</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objasni</w:t>
            </w:r>
            <w:r w:rsidRPr="003A043B">
              <w:rPr>
                <w:szCs w:val="22"/>
              </w:rPr>
              <w:t xml:space="preserve"> </w:t>
            </w:r>
            <w:r w:rsidR="00555817" w:rsidRPr="003A043B">
              <w:rPr>
                <w:szCs w:val="22"/>
              </w:rPr>
              <w:t>energets</w:t>
            </w:r>
            <w:r w:rsidR="00430A46" w:rsidRPr="003A043B">
              <w:rPr>
                <w:szCs w:val="22"/>
              </w:rPr>
              <w:t>k</w:t>
            </w:r>
            <w:r w:rsidR="00555817" w:rsidRPr="003A043B">
              <w:rPr>
                <w:szCs w:val="22"/>
              </w:rPr>
              <w:t>e</w:t>
            </w:r>
            <w:r w:rsidRPr="003A043B">
              <w:rPr>
                <w:szCs w:val="22"/>
              </w:rPr>
              <w:t xml:space="preserve"> </w:t>
            </w:r>
            <w:r w:rsidR="00555817" w:rsidRPr="003A043B">
              <w:rPr>
                <w:szCs w:val="22"/>
              </w:rPr>
              <w:t>promjene</w:t>
            </w:r>
            <w:r w:rsidRPr="003A043B">
              <w:rPr>
                <w:szCs w:val="22"/>
              </w:rPr>
              <w:t xml:space="preserve"> </w:t>
            </w:r>
            <w:r w:rsidR="00555817" w:rsidRPr="003A043B">
              <w:rPr>
                <w:szCs w:val="22"/>
              </w:rPr>
              <w:t>pri</w:t>
            </w:r>
            <w:r w:rsidRPr="003A043B">
              <w:rPr>
                <w:szCs w:val="22"/>
              </w:rPr>
              <w:t xml:space="preserve"> </w:t>
            </w:r>
            <w:r w:rsidR="00555817" w:rsidRPr="003A043B">
              <w:rPr>
                <w:szCs w:val="22"/>
              </w:rPr>
              <w:t>hemijskim</w:t>
            </w:r>
            <w:r w:rsidRPr="003A043B">
              <w:rPr>
                <w:szCs w:val="22"/>
              </w:rPr>
              <w:t xml:space="preserve"> </w:t>
            </w:r>
            <w:r w:rsidR="00555817" w:rsidRPr="003A043B">
              <w:rPr>
                <w:szCs w:val="22"/>
              </w:rPr>
              <w:t>reakcijama</w:t>
            </w:r>
            <w:r w:rsidRPr="003A043B">
              <w:rPr>
                <w:szCs w:val="22"/>
                <w:lang w:val="sr-Cyrl-RS"/>
              </w:rPr>
              <w:t>,</w:t>
            </w:r>
          </w:p>
          <w:p w:rsidR="0039368E" w:rsidRPr="003A043B" w:rsidRDefault="0039368E" w:rsidP="00D5500D">
            <w:pPr>
              <w:rPr>
                <w:szCs w:val="22"/>
                <w:lang w:val="sr-Cyrl-RS"/>
              </w:rPr>
            </w:pPr>
            <w:r w:rsidRPr="003A043B">
              <w:rPr>
                <w:szCs w:val="22"/>
              </w:rPr>
              <w:t>-</w:t>
            </w:r>
            <w:r w:rsidR="00927151" w:rsidRPr="003A043B">
              <w:rPr>
                <w:szCs w:val="22"/>
              </w:rPr>
              <w:t>definira</w:t>
            </w:r>
            <w:r w:rsidRPr="003A043B">
              <w:rPr>
                <w:szCs w:val="22"/>
              </w:rPr>
              <w:t xml:space="preserve"> </w:t>
            </w:r>
            <w:r w:rsidR="00555817" w:rsidRPr="003A043B">
              <w:rPr>
                <w:szCs w:val="22"/>
              </w:rPr>
              <w:t>brzinu</w:t>
            </w:r>
            <w:r w:rsidRPr="003A043B">
              <w:rPr>
                <w:szCs w:val="22"/>
              </w:rPr>
              <w:t xml:space="preserve"> </w:t>
            </w:r>
            <w:r w:rsidR="00555817" w:rsidRPr="003A043B">
              <w:rPr>
                <w:szCs w:val="22"/>
              </w:rPr>
              <w:t>hemijske</w:t>
            </w:r>
            <w:r w:rsidRPr="003A043B">
              <w:rPr>
                <w:szCs w:val="22"/>
              </w:rPr>
              <w:t xml:space="preserve"> </w:t>
            </w:r>
            <w:r w:rsidR="00555817" w:rsidRPr="003A043B">
              <w:rPr>
                <w:szCs w:val="22"/>
              </w:rPr>
              <w:t>reakcije</w:t>
            </w:r>
            <w:r w:rsidRPr="003A043B">
              <w:rPr>
                <w:szCs w:val="22"/>
                <w:lang w:val="sr-Cyrl-RS"/>
              </w:rPr>
              <w:t>,</w:t>
            </w:r>
          </w:p>
          <w:p w:rsidR="0039368E" w:rsidRPr="003A043B" w:rsidRDefault="0039368E" w:rsidP="00D5500D">
            <w:pPr>
              <w:rPr>
                <w:szCs w:val="22"/>
              </w:rPr>
            </w:pPr>
            <w:r w:rsidRPr="003A043B">
              <w:rPr>
                <w:szCs w:val="22"/>
              </w:rPr>
              <w:t>-</w:t>
            </w:r>
            <w:r w:rsidR="00555817" w:rsidRPr="003A043B">
              <w:rPr>
                <w:szCs w:val="22"/>
              </w:rPr>
              <w:t>navede</w:t>
            </w:r>
            <w:r w:rsidRPr="003A043B">
              <w:rPr>
                <w:szCs w:val="22"/>
              </w:rPr>
              <w:t xml:space="preserve">  </w:t>
            </w:r>
            <w:r w:rsidR="00555817" w:rsidRPr="003A043B">
              <w:rPr>
                <w:szCs w:val="22"/>
              </w:rPr>
              <w:t>sve</w:t>
            </w:r>
            <w:r w:rsidRPr="003A043B">
              <w:rPr>
                <w:szCs w:val="22"/>
              </w:rPr>
              <w:t xml:space="preserve"> </w:t>
            </w:r>
            <w:r w:rsidR="00555817" w:rsidRPr="003A043B">
              <w:rPr>
                <w:szCs w:val="22"/>
              </w:rPr>
              <w:t>faktore</w:t>
            </w:r>
            <w:r w:rsidRPr="003A043B">
              <w:rPr>
                <w:szCs w:val="22"/>
              </w:rPr>
              <w:t xml:space="preserve"> </w:t>
            </w:r>
            <w:r w:rsidR="00555817" w:rsidRPr="003A043B">
              <w:rPr>
                <w:szCs w:val="22"/>
              </w:rPr>
              <w:t>koji</w:t>
            </w:r>
            <w:r w:rsidRPr="003A043B">
              <w:rPr>
                <w:szCs w:val="22"/>
              </w:rPr>
              <w:t xml:space="preserve"> </w:t>
            </w:r>
            <w:r w:rsidR="00430A46" w:rsidRPr="003A043B">
              <w:rPr>
                <w:szCs w:val="22"/>
              </w:rPr>
              <w:t>utječu</w:t>
            </w:r>
            <w:r w:rsidRPr="003A043B">
              <w:rPr>
                <w:szCs w:val="22"/>
              </w:rPr>
              <w:t xml:space="preserve"> </w:t>
            </w:r>
            <w:r w:rsidR="00555817" w:rsidRPr="003A043B">
              <w:rPr>
                <w:szCs w:val="22"/>
              </w:rPr>
              <w:t>na</w:t>
            </w:r>
            <w:r w:rsidRPr="003A043B">
              <w:rPr>
                <w:szCs w:val="22"/>
              </w:rPr>
              <w:t xml:space="preserve"> </w:t>
            </w:r>
            <w:r w:rsidR="00555817" w:rsidRPr="003A043B">
              <w:rPr>
                <w:szCs w:val="22"/>
              </w:rPr>
              <w:t>brzinu</w:t>
            </w:r>
            <w:r w:rsidRPr="003A043B">
              <w:rPr>
                <w:szCs w:val="22"/>
              </w:rPr>
              <w:t xml:space="preserve"> </w:t>
            </w:r>
            <w:r w:rsidR="00555817" w:rsidRPr="003A043B">
              <w:rPr>
                <w:szCs w:val="22"/>
              </w:rPr>
              <w:t>hemijskih</w:t>
            </w:r>
            <w:r w:rsidRPr="003A043B">
              <w:rPr>
                <w:szCs w:val="22"/>
              </w:rPr>
              <w:t xml:space="preserve">  </w:t>
            </w:r>
            <w:r w:rsidR="00555817" w:rsidRPr="003A043B">
              <w:rPr>
                <w:szCs w:val="22"/>
              </w:rPr>
              <w:t>reakcija</w:t>
            </w:r>
            <w:r w:rsidR="00430A46" w:rsidRPr="003A043B">
              <w:rPr>
                <w:szCs w:val="22"/>
              </w:rPr>
              <w:t>;</w:t>
            </w:r>
          </w:p>
        </w:tc>
        <w:tc>
          <w:tcPr>
            <w:tcW w:w="3395" w:type="dxa"/>
          </w:tcPr>
          <w:p w:rsidR="0039368E" w:rsidRPr="003A043B" w:rsidRDefault="0039368E" w:rsidP="00D5500D">
            <w:pPr>
              <w:rPr>
                <w:szCs w:val="22"/>
                <w:lang w:val="sr-Cyrl-RS"/>
              </w:rPr>
            </w:pPr>
            <w:r w:rsidRPr="003A043B">
              <w:rPr>
                <w:szCs w:val="22"/>
              </w:rPr>
              <w:t xml:space="preserve">- </w:t>
            </w:r>
            <w:r w:rsidR="00555817" w:rsidRPr="003A043B">
              <w:rPr>
                <w:szCs w:val="22"/>
              </w:rPr>
              <w:t>da</w:t>
            </w:r>
            <w:r w:rsidRPr="003A043B">
              <w:rPr>
                <w:szCs w:val="22"/>
              </w:rPr>
              <w:t xml:space="preserve"> </w:t>
            </w:r>
            <w:r w:rsidR="00555817" w:rsidRPr="003A043B">
              <w:rPr>
                <w:szCs w:val="22"/>
              </w:rPr>
              <w:t>primjere</w:t>
            </w:r>
            <w:r w:rsidRPr="003A043B">
              <w:rPr>
                <w:szCs w:val="22"/>
              </w:rPr>
              <w:t xml:space="preserve"> </w:t>
            </w:r>
            <w:r w:rsidR="00555817" w:rsidRPr="003A043B">
              <w:rPr>
                <w:szCs w:val="22"/>
              </w:rPr>
              <w:t>za</w:t>
            </w:r>
            <w:r w:rsidRPr="003A043B">
              <w:rPr>
                <w:szCs w:val="22"/>
              </w:rPr>
              <w:t xml:space="preserve"> </w:t>
            </w:r>
            <w:r w:rsidR="00555817" w:rsidRPr="003A043B">
              <w:rPr>
                <w:szCs w:val="22"/>
              </w:rPr>
              <w:t>sve</w:t>
            </w:r>
            <w:r w:rsidRPr="003A043B">
              <w:rPr>
                <w:szCs w:val="22"/>
              </w:rPr>
              <w:t xml:space="preserve"> </w:t>
            </w:r>
            <w:r w:rsidR="00555817" w:rsidRPr="003A043B">
              <w:rPr>
                <w:szCs w:val="22"/>
              </w:rPr>
              <w:t>vrste</w:t>
            </w:r>
            <w:r w:rsidRPr="003A043B">
              <w:rPr>
                <w:szCs w:val="22"/>
              </w:rPr>
              <w:t xml:space="preserve"> </w:t>
            </w:r>
            <w:r w:rsidR="00555817" w:rsidRPr="003A043B">
              <w:rPr>
                <w:szCs w:val="22"/>
              </w:rPr>
              <w:t>hemijskih</w:t>
            </w:r>
            <w:r w:rsidRPr="003A043B">
              <w:rPr>
                <w:szCs w:val="22"/>
              </w:rPr>
              <w:t xml:space="preserve"> </w:t>
            </w:r>
            <w:r w:rsidR="00555817" w:rsidRPr="003A043B">
              <w:rPr>
                <w:szCs w:val="22"/>
              </w:rPr>
              <w:t>reakcija</w:t>
            </w:r>
            <w:r w:rsidRPr="003A043B">
              <w:rPr>
                <w:szCs w:val="22"/>
                <w:lang w:val="sr-Cyrl-RS"/>
              </w:rPr>
              <w:t>,</w:t>
            </w:r>
          </w:p>
          <w:p w:rsidR="0039368E" w:rsidRPr="003A043B" w:rsidRDefault="0039368E" w:rsidP="00D5500D">
            <w:pPr>
              <w:rPr>
                <w:szCs w:val="22"/>
              </w:rPr>
            </w:pPr>
            <w:r w:rsidRPr="003A043B">
              <w:rPr>
                <w:szCs w:val="22"/>
              </w:rPr>
              <w:t>-</w:t>
            </w:r>
            <w:r w:rsidR="009107B8" w:rsidRPr="003A043B">
              <w:rPr>
                <w:szCs w:val="22"/>
              </w:rPr>
              <w:t>organizira</w:t>
            </w:r>
            <w:r w:rsidRPr="003A043B">
              <w:rPr>
                <w:szCs w:val="22"/>
              </w:rPr>
              <w:t xml:space="preserve"> </w:t>
            </w:r>
            <w:r w:rsidR="00555817" w:rsidRPr="003A043B">
              <w:rPr>
                <w:szCs w:val="22"/>
              </w:rPr>
              <w:t>labaratorijske</w:t>
            </w:r>
            <w:r w:rsidRPr="003A043B">
              <w:rPr>
                <w:szCs w:val="22"/>
              </w:rPr>
              <w:t xml:space="preserve"> </w:t>
            </w:r>
            <w:r w:rsidR="00555817" w:rsidRPr="003A043B">
              <w:rPr>
                <w:szCs w:val="22"/>
              </w:rPr>
              <w:t>vježbe</w:t>
            </w:r>
            <w:r w:rsidRPr="003A043B">
              <w:rPr>
                <w:szCs w:val="22"/>
              </w:rPr>
              <w:t xml:space="preserve"> </w:t>
            </w:r>
            <w:r w:rsidR="00754D3F" w:rsidRPr="003A043B">
              <w:rPr>
                <w:szCs w:val="22"/>
              </w:rPr>
              <w:t>utjecaj</w:t>
            </w:r>
            <w:r w:rsidR="00555817" w:rsidRPr="003A043B">
              <w:rPr>
                <w:szCs w:val="22"/>
              </w:rPr>
              <w:t>a</w:t>
            </w:r>
            <w:r w:rsidRPr="003A043B">
              <w:rPr>
                <w:szCs w:val="22"/>
              </w:rPr>
              <w:t xml:space="preserve"> </w:t>
            </w:r>
            <w:r w:rsidR="00555817" w:rsidRPr="003A043B">
              <w:rPr>
                <w:szCs w:val="22"/>
              </w:rPr>
              <w:t>različitih</w:t>
            </w:r>
            <w:r w:rsidRPr="003A043B">
              <w:rPr>
                <w:szCs w:val="22"/>
              </w:rPr>
              <w:t xml:space="preserve"> </w:t>
            </w:r>
            <w:r w:rsidR="00555817" w:rsidRPr="003A043B">
              <w:rPr>
                <w:szCs w:val="22"/>
              </w:rPr>
              <w:t>faktora</w:t>
            </w:r>
            <w:r w:rsidRPr="003A043B">
              <w:rPr>
                <w:szCs w:val="22"/>
              </w:rPr>
              <w:t xml:space="preserve"> </w:t>
            </w:r>
            <w:r w:rsidR="00555817" w:rsidRPr="003A043B">
              <w:rPr>
                <w:szCs w:val="22"/>
              </w:rPr>
              <w:t>na</w:t>
            </w:r>
            <w:r w:rsidRPr="003A043B">
              <w:rPr>
                <w:szCs w:val="22"/>
              </w:rPr>
              <w:t xml:space="preserve"> </w:t>
            </w:r>
            <w:r w:rsidR="00555817" w:rsidRPr="003A043B">
              <w:rPr>
                <w:szCs w:val="22"/>
              </w:rPr>
              <w:t>brzinu</w:t>
            </w:r>
            <w:r w:rsidRPr="003A043B">
              <w:rPr>
                <w:szCs w:val="22"/>
              </w:rPr>
              <w:t xml:space="preserve"> </w:t>
            </w:r>
            <w:r w:rsidR="00555817" w:rsidRPr="003A043B">
              <w:rPr>
                <w:szCs w:val="22"/>
              </w:rPr>
              <w:t>hemijski</w:t>
            </w:r>
            <w:r w:rsidR="00555817" w:rsidRPr="003A043B">
              <w:rPr>
                <w:szCs w:val="22"/>
                <w:lang w:val="sr-Cyrl-RS"/>
              </w:rPr>
              <w:t>h</w:t>
            </w:r>
            <w:r w:rsidRPr="003A043B">
              <w:rPr>
                <w:szCs w:val="22"/>
              </w:rPr>
              <w:t xml:space="preserve"> </w:t>
            </w:r>
            <w:r w:rsidR="00555817" w:rsidRPr="003A043B">
              <w:rPr>
                <w:szCs w:val="22"/>
              </w:rPr>
              <w:t>reakcija</w:t>
            </w:r>
            <w:r w:rsidR="00430A46" w:rsidRPr="003A043B">
              <w:rPr>
                <w:szCs w:val="22"/>
              </w:rPr>
              <w:t>;</w:t>
            </w:r>
          </w:p>
          <w:p w:rsidR="0039368E" w:rsidRPr="003A043B" w:rsidRDefault="0039368E" w:rsidP="00D5500D">
            <w:pPr>
              <w:rPr>
                <w:szCs w:val="22"/>
              </w:rPr>
            </w:pPr>
          </w:p>
        </w:tc>
        <w:tc>
          <w:tcPr>
            <w:tcW w:w="1755" w:type="dxa"/>
            <w:vMerge/>
          </w:tcPr>
          <w:p w:rsidR="0039368E" w:rsidRPr="003A043B" w:rsidRDefault="0039368E" w:rsidP="00D5500D">
            <w:pPr>
              <w:rPr>
                <w:szCs w:val="22"/>
              </w:rPr>
            </w:pPr>
          </w:p>
        </w:tc>
      </w:tr>
      <w:tr w:rsidR="0039368E" w:rsidRPr="003A043B" w:rsidTr="004A0142">
        <w:tblPrEx>
          <w:tblLook w:val="01E0" w:firstRow="1" w:lastRow="1" w:firstColumn="1" w:lastColumn="1" w:noHBand="0" w:noVBand="0"/>
        </w:tblPrEx>
        <w:trPr>
          <w:jc w:val="center"/>
        </w:trPr>
        <w:tc>
          <w:tcPr>
            <w:tcW w:w="2392" w:type="dxa"/>
            <w:tcBorders>
              <w:right w:val="single" w:sz="4" w:space="0" w:color="auto"/>
            </w:tcBorders>
            <w:vAlign w:val="center"/>
          </w:tcPr>
          <w:p w:rsidR="0039368E" w:rsidRPr="003A043B" w:rsidRDefault="0039368E" w:rsidP="00067DD7">
            <w:pPr>
              <w:rPr>
                <w:szCs w:val="22"/>
              </w:rPr>
            </w:pPr>
            <w:r w:rsidRPr="003A043B">
              <w:rPr>
                <w:szCs w:val="22"/>
              </w:rPr>
              <w:t>3.</w:t>
            </w:r>
            <w:r w:rsidR="00447A8B" w:rsidRPr="003A043B">
              <w:rPr>
                <w:szCs w:val="22"/>
              </w:rPr>
              <w:t xml:space="preserve"> </w:t>
            </w:r>
            <w:r w:rsidR="00555817" w:rsidRPr="003A043B">
              <w:rPr>
                <w:szCs w:val="22"/>
              </w:rPr>
              <w:t>Oksido</w:t>
            </w:r>
            <w:r w:rsidRPr="003A043B">
              <w:rPr>
                <w:szCs w:val="22"/>
              </w:rPr>
              <w:t>–</w:t>
            </w:r>
            <w:r w:rsidR="00555817" w:rsidRPr="003A043B">
              <w:rPr>
                <w:szCs w:val="22"/>
              </w:rPr>
              <w:t>redukci</w:t>
            </w:r>
            <w:r w:rsidR="00555817" w:rsidRPr="003A043B">
              <w:rPr>
                <w:szCs w:val="22"/>
                <w:lang w:val="sr-Cyrl-RS"/>
              </w:rPr>
              <w:t>oni</w:t>
            </w:r>
            <w:r w:rsidRPr="003A043B">
              <w:rPr>
                <w:szCs w:val="22"/>
              </w:rPr>
              <w:t xml:space="preserve"> </w:t>
            </w:r>
            <w:r w:rsidR="00555817" w:rsidRPr="003A043B">
              <w:rPr>
                <w:szCs w:val="22"/>
              </w:rPr>
              <w:t>procesi</w:t>
            </w:r>
            <w:r w:rsidR="00447A8B" w:rsidRPr="003A043B">
              <w:rPr>
                <w:szCs w:val="22"/>
              </w:rPr>
              <w:t>.</w:t>
            </w:r>
          </w:p>
        </w:tc>
        <w:tc>
          <w:tcPr>
            <w:tcW w:w="2954" w:type="dxa"/>
            <w:gridSpan w:val="2"/>
            <w:tcBorders>
              <w:left w:val="single" w:sz="4" w:space="0" w:color="auto"/>
              <w:right w:val="single" w:sz="4" w:space="0" w:color="auto"/>
            </w:tcBorders>
          </w:tcPr>
          <w:p w:rsidR="0039368E" w:rsidRPr="003A043B" w:rsidRDefault="0039368E" w:rsidP="00D5500D">
            <w:pPr>
              <w:rPr>
                <w:szCs w:val="22"/>
                <w:lang w:val="sr-Cyrl-RS"/>
              </w:rPr>
            </w:pPr>
            <w:r w:rsidRPr="003A043B">
              <w:rPr>
                <w:szCs w:val="22"/>
              </w:rPr>
              <w:t>-</w:t>
            </w:r>
            <w:r w:rsidR="00430A46" w:rsidRPr="003A043B">
              <w:rPr>
                <w:szCs w:val="22"/>
              </w:rPr>
              <w:t>d</w:t>
            </w:r>
            <w:r w:rsidR="00927151" w:rsidRPr="003A043B">
              <w:rPr>
                <w:szCs w:val="22"/>
                <w:lang w:val="sr-Cyrl-RS"/>
              </w:rPr>
              <w:t>efinira</w:t>
            </w:r>
            <w:r w:rsidRPr="003A043B">
              <w:rPr>
                <w:szCs w:val="22"/>
              </w:rPr>
              <w:t xml:space="preserve"> </w:t>
            </w:r>
            <w:r w:rsidR="00555817" w:rsidRPr="003A043B">
              <w:rPr>
                <w:szCs w:val="22"/>
              </w:rPr>
              <w:t>pojam</w:t>
            </w:r>
            <w:r w:rsidRPr="003A043B">
              <w:rPr>
                <w:szCs w:val="22"/>
              </w:rPr>
              <w:t xml:space="preserve"> </w:t>
            </w:r>
            <w:r w:rsidR="00555817" w:rsidRPr="003A043B">
              <w:rPr>
                <w:szCs w:val="22"/>
              </w:rPr>
              <w:t>oksidacije</w:t>
            </w:r>
            <w:r w:rsidRPr="003A043B">
              <w:rPr>
                <w:szCs w:val="22"/>
              </w:rPr>
              <w:t xml:space="preserve"> </w:t>
            </w:r>
            <w:r w:rsidR="00555817" w:rsidRPr="003A043B">
              <w:rPr>
                <w:szCs w:val="22"/>
              </w:rPr>
              <w:t>i</w:t>
            </w:r>
            <w:r w:rsidRPr="003A043B">
              <w:rPr>
                <w:szCs w:val="22"/>
              </w:rPr>
              <w:t xml:space="preserve"> </w:t>
            </w:r>
            <w:r w:rsidR="00555817" w:rsidRPr="003A043B">
              <w:rPr>
                <w:szCs w:val="22"/>
              </w:rPr>
              <w:t>redukcije</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odredi</w:t>
            </w:r>
            <w:r w:rsidRPr="003A043B">
              <w:rPr>
                <w:szCs w:val="22"/>
              </w:rPr>
              <w:t xml:space="preserve"> </w:t>
            </w:r>
            <w:r w:rsidR="00555817" w:rsidRPr="003A043B">
              <w:rPr>
                <w:szCs w:val="22"/>
              </w:rPr>
              <w:t>oksidacijske</w:t>
            </w:r>
            <w:r w:rsidRPr="003A043B">
              <w:rPr>
                <w:szCs w:val="22"/>
              </w:rPr>
              <w:t xml:space="preserve"> </w:t>
            </w:r>
            <w:r w:rsidR="00555817" w:rsidRPr="003A043B">
              <w:rPr>
                <w:szCs w:val="22"/>
              </w:rPr>
              <w:t>brojeve</w:t>
            </w:r>
            <w:r w:rsidRPr="003A043B">
              <w:rPr>
                <w:szCs w:val="22"/>
              </w:rPr>
              <w:t xml:space="preserve"> </w:t>
            </w:r>
            <w:r w:rsidR="00555817" w:rsidRPr="003A043B">
              <w:rPr>
                <w:szCs w:val="22"/>
              </w:rPr>
              <w:t>atoma</w:t>
            </w:r>
            <w:r w:rsidRPr="003A043B">
              <w:rPr>
                <w:szCs w:val="22"/>
              </w:rPr>
              <w:t xml:space="preserve"> </w:t>
            </w:r>
            <w:r w:rsidR="00555817" w:rsidRPr="003A043B">
              <w:rPr>
                <w:szCs w:val="22"/>
              </w:rPr>
              <w:t>u</w:t>
            </w:r>
            <w:r w:rsidRPr="003A043B">
              <w:rPr>
                <w:szCs w:val="22"/>
              </w:rPr>
              <w:t xml:space="preserve"> </w:t>
            </w:r>
            <w:r w:rsidR="00555817" w:rsidRPr="003A043B">
              <w:rPr>
                <w:szCs w:val="22"/>
                <w:lang w:val="sr-Cyrl-RS"/>
              </w:rPr>
              <w:t>jedinjenjima</w:t>
            </w:r>
            <w:r w:rsidRPr="003A043B">
              <w:rPr>
                <w:szCs w:val="22"/>
                <w:lang w:val="sr-Cyrl-RS"/>
              </w:rPr>
              <w:t>,</w:t>
            </w:r>
          </w:p>
          <w:p w:rsidR="0039368E" w:rsidRPr="003A043B" w:rsidRDefault="0039368E" w:rsidP="00D5500D">
            <w:pPr>
              <w:rPr>
                <w:szCs w:val="22"/>
              </w:rPr>
            </w:pPr>
            <w:r w:rsidRPr="003A043B">
              <w:rPr>
                <w:szCs w:val="22"/>
              </w:rPr>
              <w:t>-</w:t>
            </w:r>
            <w:r w:rsidR="00555817" w:rsidRPr="003A043B">
              <w:rPr>
                <w:szCs w:val="22"/>
              </w:rPr>
              <w:t>objasni</w:t>
            </w:r>
            <w:r w:rsidRPr="003A043B">
              <w:rPr>
                <w:szCs w:val="22"/>
              </w:rPr>
              <w:t xml:space="preserve"> </w:t>
            </w:r>
            <w:r w:rsidR="00555817" w:rsidRPr="003A043B">
              <w:rPr>
                <w:szCs w:val="22"/>
              </w:rPr>
              <w:t>postupak</w:t>
            </w:r>
            <w:r w:rsidRPr="003A043B">
              <w:rPr>
                <w:szCs w:val="22"/>
              </w:rPr>
              <w:t xml:space="preserve"> </w:t>
            </w:r>
            <w:r w:rsidR="00555817" w:rsidRPr="003A043B">
              <w:rPr>
                <w:szCs w:val="22"/>
              </w:rPr>
              <w:t>izjednačavanja</w:t>
            </w:r>
            <w:r w:rsidRPr="003A043B">
              <w:rPr>
                <w:szCs w:val="22"/>
              </w:rPr>
              <w:t xml:space="preserve"> </w:t>
            </w:r>
            <w:r w:rsidR="00555817" w:rsidRPr="003A043B">
              <w:rPr>
                <w:szCs w:val="22"/>
              </w:rPr>
              <w:t>jednačina</w:t>
            </w:r>
            <w:r w:rsidRPr="003A043B">
              <w:rPr>
                <w:szCs w:val="22"/>
              </w:rPr>
              <w:t xml:space="preserve"> </w:t>
            </w:r>
            <w:r w:rsidR="00555817" w:rsidRPr="003A043B">
              <w:rPr>
                <w:szCs w:val="22"/>
              </w:rPr>
              <w:t>redoks</w:t>
            </w:r>
            <w:r w:rsidRPr="003A043B">
              <w:rPr>
                <w:szCs w:val="22"/>
              </w:rPr>
              <w:t xml:space="preserve"> </w:t>
            </w:r>
            <w:r w:rsidR="00555817" w:rsidRPr="003A043B">
              <w:rPr>
                <w:szCs w:val="22"/>
              </w:rPr>
              <w:t>reakcija</w:t>
            </w:r>
            <w:r w:rsidR="00430A46" w:rsidRPr="003A043B">
              <w:rPr>
                <w:szCs w:val="22"/>
              </w:rPr>
              <w:t>;</w:t>
            </w:r>
          </w:p>
        </w:tc>
        <w:tc>
          <w:tcPr>
            <w:tcW w:w="3395" w:type="dxa"/>
            <w:tcBorders>
              <w:left w:val="single" w:sz="4" w:space="0" w:color="auto"/>
            </w:tcBorders>
          </w:tcPr>
          <w:p w:rsidR="0039368E" w:rsidRPr="003A043B" w:rsidRDefault="0039368E" w:rsidP="00D5500D">
            <w:pPr>
              <w:rPr>
                <w:szCs w:val="22"/>
                <w:lang w:val="sr-Cyrl-RS"/>
              </w:rPr>
            </w:pPr>
            <w:r w:rsidRPr="003A043B">
              <w:rPr>
                <w:szCs w:val="22"/>
              </w:rPr>
              <w:t xml:space="preserve">- </w:t>
            </w:r>
            <w:r w:rsidR="00555817" w:rsidRPr="003A043B">
              <w:rPr>
                <w:szCs w:val="22"/>
              </w:rPr>
              <w:t>da</w:t>
            </w:r>
            <w:r w:rsidRPr="003A043B">
              <w:rPr>
                <w:szCs w:val="22"/>
              </w:rPr>
              <w:t xml:space="preserve"> </w:t>
            </w:r>
            <w:r w:rsidR="00555817" w:rsidRPr="003A043B">
              <w:rPr>
                <w:szCs w:val="22"/>
              </w:rPr>
              <w:t>primjere</w:t>
            </w:r>
            <w:r w:rsidRPr="003A043B">
              <w:rPr>
                <w:szCs w:val="22"/>
              </w:rPr>
              <w:t xml:space="preserve"> </w:t>
            </w:r>
            <w:r w:rsidR="00555817" w:rsidRPr="003A043B">
              <w:rPr>
                <w:szCs w:val="22"/>
              </w:rPr>
              <w:t>za</w:t>
            </w:r>
            <w:r w:rsidRPr="003A043B">
              <w:rPr>
                <w:szCs w:val="22"/>
              </w:rPr>
              <w:t xml:space="preserve"> </w:t>
            </w:r>
            <w:r w:rsidR="00555817" w:rsidRPr="003A043B">
              <w:rPr>
                <w:szCs w:val="22"/>
              </w:rPr>
              <w:t>određivanje</w:t>
            </w:r>
            <w:r w:rsidRPr="003A043B">
              <w:rPr>
                <w:szCs w:val="22"/>
              </w:rPr>
              <w:t xml:space="preserve"> </w:t>
            </w:r>
            <w:r w:rsidR="00555817" w:rsidRPr="003A043B">
              <w:rPr>
                <w:szCs w:val="22"/>
              </w:rPr>
              <w:t>oksidacionih</w:t>
            </w:r>
            <w:r w:rsidRPr="003A043B">
              <w:rPr>
                <w:szCs w:val="22"/>
              </w:rPr>
              <w:t xml:space="preserve"> </w:t>
            </w:r>
            <w:r w:rsidR="00555817" w:rsidRPr="003A043B">
              <w:rPr>
                <w:szCs w:val="22"/>
              </w:rPr>
              <w:t>brojeva</w:t>
            </w:r>
            <w:r w:rsidRPr="003A043B">
              <w:rPr>
                <w:szCs w:val="22"/>
              </w:rPr>
              <w:t xml:space="preserve"> </w:t>
            </w:r>
            <w:r w:rsidR="00555817" w:rsidRPr="003A043B">
              <w:rPr>
                <w:szCs w:val="22"/>
              </w:rPr>
              <w:t>atoma</w:t>
            </w:r>
            <w:r w:rsidRPr="003A043B">
              <w:rPr>
                <w:szCs w:val="22"/>
              </w:rPr>
              <w:t xml:space="preserve"> </w:t>
            </w:r>
            <w:r w:rsidR="00555817" w:rsidRPr="003A043B">
              <w:rPr>
                <w:szCs w:val="22"/>
              </w:rPr>
              <w:t>u</w:t>
            </w:r>
            <w:r w:rsidRPr="003A043B">
              <w:rPr>
                <w:szCs w:val="22"/>
              </w:rPr>
              <w:t xml:space="preserve"> </w:t>
            </w:r>
            <w:r w:rsidR="00555817" w:rsidRPr="003A043B">
              <w:rPr>
                <w:szCs w:val="22"/>
                <w:lang w:val="sr-Cyrl-RS"/>
              </w:rPr>
              <w:t>jedinjenjima</w:t>
            </w:r>
            <w:r w:rsidRPr="003A043B">
              <w:rPr>
                <w:szCs w:val="22"/>
                <w:lang w:val="sr-Cyrl-RS"/>
              </w:rPr>
              <w:t xml:space="preserve"> </w:t>
            </w:r>
            <w:r w:rsidRPr="003A043B">
              <w:rPr>
                <w:szCs w:val="22"/>
              </w:rPr>
              <w:t>(</w:t>
            </w:r>
            <w:r w:rsidR="00555817" w:rsidRPr="003A043B">
              <w:rPr>
                <w:szCs w:val="22"/>
              </w:rPr>
              <w:t>pismena</w:t>
            </w:r>
            <w:r w:rsidRPr="003A043B">
              <w:rPr>
                <w:szCs w:val="22"/>
              </w:rPr>
              <w:t xml:space="preserve"> </w:t>
            </w:r>
            <w:r w:rsidR="00555817" w:rsidRPr="003A043B">
              <w:rPr>
                <w:szCs w:val="22"/>
              </w:rPr>
              <w:t>vježba</w:t>
            </w:r>
            <w:r w:rsidRPr="003A043B">
              <w:rPr>
                <w:szCs w:val="22"/>
              </w:rPr>
              <w:t>)</w:t>
            </w:r>
            <w:r w:rsidRPr="003A043B">
              <w:rPr>
                <w:szCs w:val="22"/>
                <w:lang w:val="sr-Cyrl-RS"/>
              </w:rPr>
              <w:t>,</w:t>
            </w:r>
          </w:p>
          <w:p w:rsidR="0039368E" w:rsidRPr="003A043B" w:rsidRDefault="0039368E" w:rsidP="00D5500D">
            <w:pPr>
              <w:rPr>
                <w:szCs w:val="22"/>
              </w:rPr>
            </w:pPr>
            <w:r w:rsidRPr="003A043B">
              <w:rPr>
                <w:szCs w:val="22"/>
              </w:rPr>
              <w:t>-</w:t>
            </w:r>
            <w:r w:rsidR="00555817" w:rsidRPr="003A043B">
              <w:rPr>
                <w:szCs w:val="22"/>
              </w:rPr>
              <w:t>izvodi</w:t>
            </w:r>
            <w:r w:rsidRPr="003A043B">
              <w:rPr>
                <w:szCs w:val="22"/>
              </w:rPr>
              <w:t xml:space="preserve"> </w:t>
            </w:r>
            <w:r w:rsidR="00555817" w:rsidRPr="003A043B">
              <w:rPr>
                <w:szCs w:val="22"/>
              </w:rPr>
              <w:t>pismeno</w:t>
            </w:r>
            <w:r w:rsidRPr="003A043B">
              <w:rPr>
                <w:szCs w:val="22"/>
              </w:rPr>
              <w:t xml:space="preserve"> </w:t>
            </w:r>
            <w:r w:rsidR="00555817" w:rsidRPr="003A043B">
              <w:rPr>
                <w:szCs w:val="22"/>
              </w:rPr>
              <w:t>izjednačavanje</w:t>
            </w:r>
            <w:r w:rsidRPr="003A043B">
              <w:rPr>
                <w:szCs w:val="22"/>
              </w:rPr>
              <w:t xml:space="preserve"> </w:t>
            </w:r>
            <w:r w:rsidR="00555817" w:rsidRPr="003A043B">
              <w:rPr>
                <w:szCs w:val="22"/>
              </w:rPr>
              <w:t>redoks</w:t>
            </w:r>
            <w:r w:rsidRPr="003A043B">
              <w:rPr>
                <w:szCs w:val="22"/>
              </w:rPr>
              <w:t xml:space="preserve"> </w:t>
            </w:r>
            <w:r w:rsidR="00555817" w:rsidRPr="003A043B">
              <w:rPr>
                <w:szCs w:val="22"/>
              </w:rPr>
              <w:t>reakcija</w:t>
            </w:r>
            <w:r w:rsidRPr="003A043B">
              <w:rPr>
                <w:szCs w:val="22"/>
              </w:rPr>
              <w:t xml:space="preserve"> </w:t>
            </w:r>
            <w:r w:rsidR="00555817" w:rsidRPr="003A043B">
              <w:rPr>
                <w:szCs w:val="22"/>
              </w:rPr>
              <w:t>preko</w:t>
            </w:r>
            <w:r w:rsidRPr="003A043B">
              <w:rPr>
                <w:szCs w:val="22"/>
              </w:rPr>
              <w:t xml:space="preserve"> </w:t>
            </w:r>
            <w:r w:rsidR="00555817" w:rsidRPr="003A043B">
              <w:rPr>
                <w:szCs w:val="22"/>
              </w:rPr>
              <w:t>oksidacionih</w:t>
            </w:r>
            <w:r w:rsidRPr="003A043B">
              <w:rPr>
                <w:szCs w:val="22"/>
              </w:rPr>
              <w:t xml:space="preserve"> </w:t>
            </w:r>
            <w:r w:rsidR="00555817" w:rsidRPr="003A043B">
              <w:rPr>
                <w:szCs w:val="22"/>
              </w:rPr>
              <w:t>brojeva</w:t>
            </w:r>
            <w:r w:rsidR="00430A46" w:rsidRPr="003A043B">
              <w:rPr>
                <w:szCs w:val="22"/>
              </w:rPr>
              <w:t>;</w:t>
            </w:r>
          </w:p>
        </w:tc>
        <w:tc>
          <w:tcPr>
            <w:tcW w:w="1755" w:type="dxa"/>
            <w:vMerge/>
          </w:tcPr>
          <w:p w:rsidR="0039368E" w:rsidRPr="003A043B" w:rsidRDefault="0039368E" w:rsidP="00D5500D">
            <w:pPr>
              <w:rPr>
                <w:szCs w:val="22"/>
              </w:rPr>
            </w:pPr>
          </w:p>
        </w:tc>
      </w:tr>
      <w:tr w:rsidR="0039368E" w:rsidRPr="003A043B" w:rsidTr="004A0142">
        <w:tblPrEx>
          <w:tblLook w:val="01E0" w:firstRow="1" w:lastRow="1" w:firstColumn="1" w:lastColumn="1" w:noHBand="0" w:noVBand="0"/>
        </w:tblPrEx>
        <w:trPr>
          <w:jc w:val="center"/>
        </w:trPr>
        <w:tc>
          <w:tcPr>
            <w:tcW w:w="2392" w:type="dxa"/>
            <w:tcBorders>
              <w:right w:val="single" w:sz="4" w:space="0" w:color="auto"/>
            </w:tcBorders>
            <w:vAlign w:val="center"/>
          </w:tcPr>
          <w:p w:rsidR="0039368E" w:rsidRPr="003A043B" w:rsidRDefault="00447A8B" w:rsidP="00447A8B">
            <w:pPr>
              <w:rPr>
                <w:szCs w:val="22"/>
              </w:rPr>
            </w:pPr>
            <w:r w:rsidRPr="003A043B">
              <w:rPr>
                <w:szCs w:val="22"/>
              </w:rPr>
              <w:t>4.</w:t>
            </w:r>
            <w:r w:rsidR="00555817" w:rsidRPr="003A043B">
              <w:rPr>
                <w:szCs w:val="22"/>
              </w:rPr>
              <w:t>Hemijske</w:t>
            </w:r>
            <w:r w:rsidR="0039368E" w:rsidRPr="003A043B">
              <w:rPr>
                <w:szCs w:val="22"/>
              </w:rPr>
              <w:t xml:space="preserve"> </w:t>
            </w:r>
            <w:r w:rsidR="00555817" w:rsidRPr="003A043B">
              <w:rPr>
                <w:szCs w:val="22"/>
              </w:rPr>
              <w:t>ravnoteže</w:t>
            </w:r>
            <w:r w:rsidRPr="003A043B">
              <w:rPr>
                <w:szCs w:val="22"/>
              </w:rPr>
              <w:t>.</w:t>
            </w:r>
          </w:p>
          <w:p w:rsidR="0039368E" w:rsidRPr="003A043B" w:rsidRDefault="0039368E" w:rsidP="00067DD7">
            <w:pPr>
              <w:rPr>
                <w:szCs w:val="22"/>
              </w:rPr>
            </w:pPr>
          </w:p>
        </w:tc>
        <w:tc>
          <w:tcPr>
            <w:tcW w:w="2954" w:type="dxa"/>
            <w:gridSpan w:val="2"/>
            <w:tcBorders>
              <w:left w:val="single" w:sz="4" w:space="0" w:color="auto"/>
              <w:right w:val="single" w:sz="4" w:space="0" w:color="auto"/>
            </w:tcBorders>
          </w:tcPr>
          <w:p w:rsidR="0039368E" w:rsidRPr="003A043B" w:rsidRDefault="0039368E" w:rsidP="00D5500D">
            <w:pPr>
              <w:rPr>
                <w:szCs w:val="22"/>
                <w:lang w:val="sr-Cyrl-RS"/>
              </w:rPr>
            </w:pPr>
            <w:r w:rsidRPr="003A043B">
              <w:rPr>
                <w:szCs w:val="22"/>
              </w:rPr>
              <w:t>-</w:t>
            </w:r>
            <w:r w:rsidR="00430A46" w:rsidRPr="003A043B">
              <w:rPr>
                <w:szCs w:val="22"/>
              </w:rPr>
              <w:t>d</w:t>
            </w:r>
            <w:r w:rsidR="00927151" w:rsidRPr="003A043B">
              <w:rPr>
                <w:szCs w:val="22"/>
                <w:lang w:val="sr-Cyrl-RS"/>
              </w:rPr>
              <w:t>efinira</w:t>
            </w:r>
            <w:r w:rsidRPr="003A043B">
              <w:rPr>
                <w:szCs w:val="22"/>
              </w:rPr>
              <w:t xml:space="preserve"> </w:t>
            </w:r>
            <w:r w:rsidR="00555817" w:rsidRPr="003A043B">
              <w:rPr>
                <w:szCs w:val="22"/>
              </w:rPr>
              <w:t>konstantu</w:t>
            </w:r>
            <w:r w:rsidRPr="003A043B">
              <w:rPr>
                <w:szCs w:val="22"/>
              </w:rPr>
              <w:t xml:space="preserve"> </w:t>
            </w:r>
            <w:r w:rsidR="00555817" w:rsidRPr="003A043B">
              <w:rPr>
                <w:szCs w:val="22"/>
              </w:rPr>
              <w:t>hemijske</w:t>
            </w:r>
            <w:r w:rsidRPr="003A043B">
              <w:rPr>
                <w:szCs w:val="22"/>
              </w:rPr>
              <w:t xml:space="preserve"> </w:t>
            </w:r>
            <w:r w:rsidR="00555817" w:rsidRPr="003A043B">
              <w:rPr>
                <w:szCs w:val="22"/>
              </w:rPr>
              <w:t>ravnoteže</w:t>
            </w:r>
            <w:r w:rsidRPr="003A043B">
              <w:rPr>
                <w:szCs w:val="22"/>
              </w:rPr>
              <w:t xml:space="preserve"> </w:t>
            </w:r>
            <w:r w:rsidR="00555817" w:rsidRPr="003A043B">
              <w:rPr>
                <w:szCs w:val="22"/>
              </w:rPr>
              <w:t>i</w:t>
            </w:r>
            <w:r w:rsidRPr="003A043B">
              <w:rPr>
                <w:szCs w:val="22"/>
              </w:rPr>
              <w:t xml:space="preserve"> </w:t>
            </w:r>
            <w:r w:rsidR="00555817" w:rsidRPr="003A043B">
              <w:rPr>
                <w:szCs w:val="22"/>
              </w:rPr>
              <w:t>zakon</w:t>
            </w:r>
            <w:r w:rsidRPr="003A043B">
              <w:rPr>
                <w:szCs w:val="22"/>
              </w:rPr>
              <w:t xml:space="preserve"> </w:t>
            </w:r>
            <w:r w:rsidR="00555817" w:rsidRPr="003A043B">
              <w:rPr>
                <w:szCs w:val="22"/>
              </w:rPr>
              <w:t>o</w:t>
            </w:r>
            <w:r w:rsidRPr="003A043B">
              <w:rPr>
                <w:szCs w:val="22"/>
              </w:rPr>
              <w:t xml:space="preserve"> </w:t>
            </w:r>
            <w:r w:rsidR="00555817" w:rsidRPr="003A043B">
              <w:rPr>
                <w:szCs w:val="22"/>
              </w:rPr>
              <w:t>djelovanju</w:t>
            </w:r>
            <w:r w:rsidRPr="003A043B">
              <w:rPr>
                <w:szCs w:val="22"/>
              </w:rPr>
              <w:t xml:space="preserve"> </w:t>
            </w:r>
            <w:r w:rsidR="00555817" w:rsidRPr="003A043B">
              <w:rPr>
                <w:szCs w:val="22"/>
              </w:rPr>
              <w:t>mase</w:t>
            </w:r>
            <w:r w:rsidRPr="003A043B">
              <w:rPr>
                <w:szCs w:val="22"/>
                <w:lang w:val="sr-Cyrl-RS"/>
              </w:rPr>
              <w:t>,</w:t>
            </w:r>
          </w:p>
          <w:p w:rsidR="0039368E" w:rsidRPr="003A043B" w:rsidRDefault="0039368E" w:rsidP="00D5500D">
            <w:pPr>
              <w:rPr>
                <w:szCs w:val="22"/>
                <w:lang w:val="sr-Cyrl-RS"/>
              </w:rPr>
            </w:pPr>
            <w:r w:rsidRPr="003A043B">
              <w:rPr>
                <w:szCs w:val="22"/>
              </w:rPr>
              <w:lastRenderedPageBreak/>
              <w:t>-</w:t>
            </w:r>
            <w:r w:rsidR="00555817" w:rsidRPr="003A043B">
              <w:rPr>
                <w:szCs w:val="22"/>
              </w:rPr>
              <w:t>objasni</w:t>
            </w:r>
            <w:r w:rsidRPr="003A043B">
              <w:rPr>
                <w:szCs w:val="22"/>
              </w:rPr>
              <w:t xml:space="preserve"> </w:t>
            </w:r>
            <w:r w:rsidR="00555817" w:rsidRPr="003A043B">
              <w:rPr>
                <w:szCs w:val="22"/>
              </w:rPr>
              <w:t>reverzibilnost</w:t>
            </w:r>
            <w:r w:rsidRPr="003A043B">
              <w:rPr>
                <w:szCs w:val="22"/>
              </w:rPr>
              <w:t xml:space="preserve"> </w:t>
            </w:r>
            <w:r w:rsidR="00555817" w:rsidRPr="003A043B">
              <w:rPr>
                <w:szCs w:val="22"/>
              </w:rPr>
              <w:t>i</w:t>
            </w:r>
            <w:r w:rsidRPr="003A043B">
              <w:rPr>
                <w:szCs w:val="22"/>
              </w:rPr>
              <w:t xml:space="preserve"> </w:t>
            </w:r>
            <w:r w:rsidR="00555817" w:rsidRPr="003A043B">
              <w:rPr>
                <w:szCs w:val="22"/>
              </w:rPr>
              <w:t>ireverzibilnost</w:t>
            </w:r>
            <w:r w:rsidRPr="003A043B">
              <w:rPr>
                <w:szCs w:val="22"/>
              </w:rPr>
              <w:t xml:space="preserve"> </w:t>
            </w:r>
            <w:r w:rsidR="00555817" w:rsidRPr="003A043B">
              <w:rPr>
                <w:szCs w:val="22"/>
              </w:rPr>
              <w:t>hemijskih</w:t>
            </w:r>
            <w:r w:rsidRPr="003A043B">
              <w:rPr>
                <w:szCs w:val="22"/>
              </w:rPr>
              <w:t xml:space="preserve"> </w:t>
            </w:r>
            <w:r w:rsidR="00555817" w:rsidRPr="003A043B">
              <w:rPr>
                <w:szCs w:val="22"/>
              </w:rPr>
              <w:t>reakcija</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nabroji</w:t>
            </w:r>
            <w:r w:rsidRPr="003A043B">
              <w:rPr>
                <w:szCs w:val="22"/>
              </w:rPr>
              <w:t xml:space="preserve"> </w:t>
            </w:r>
            <w:r w:rsidR="00555817" w:rsidRPr="003A043B">
              <w:rPr>
                <w:szCs w:val="22"/>
              </w:rPr>
              <w:t>faktore</w:t>
            </w:r>
            <w:r w:rsidRPr="003A043B">
              <w:rPr>
                <w:szCs w:val="22"/>
              </w:rPr>
              <w:t xml:space="preserve"> </w:t>
            </w:r>
            <w:r w:rsidR="00555817" w:rsidRPr="003A043B">
              <w:rPr>
                <w:szCs w:val="22"/>
              </w:rPr>
              <w:t>koji</w:t>
            </w:r>
            <w:r w:rsidRPr="003A043B">
              <w:rPr>
                <w:szCs w:val="22"/>
              </w:rPr>
              <w:t xml:space="preserve"> </w:t>
            </w:r>
            <w:r w:rsidR="00430A46" w:rsidRPr="003A043B">
              <w:rPr>
                <w:szCs w:val="22"/>
              </w:rPr>
              <w:t>utječu</w:t>
            </w:r>
            <w:r w:rsidRPr="003A043B">
              <w:rPr>
                <w:szCs w:val="22"/>
              </w:rPr>
              <w:t xml:space="preserve"> </w:t>
            </w:r>
            <w:r w:rsidR="00555817" w:rsidRPr="003A043B">
              <w:rPr>
                <w:szCs w:val="22"/>
              </w:rPr>
              <w:t>na</w:t>
            </w:r>
            <w:r w:rsidRPr="003A043B">
              <w:rPr>
                <w:szCs w:val="22"/>
              </w:rPr>
              <w:t xml:space="preserve"> </w:t>
            </w:r>
            <w:r w:rsidR="00555817" w:rsidRPr="003A043B">
              <w:rPr>
                <w:szCs w:val="22"/>
              </w:rPr>
              <w:t>pomak</w:t>
            </w:r>
            <w:r w:rsidRPr="003A043B">
              <w:rPr>
                <w:szCs w:val="22"/>
              </w:rPr>
              <w:t xml:space="preserve"> </w:t>
            </w:r>
            <w:r w:rsidR="00555817" w:rsidRPr="003A043B">
              <w:rPr>
                <w:szCs w:val="22"/>
              </w:rPr>
              <w:t>hemijske</w:t>
            </w:r>
            <w:r w:rsidRPr="003A043B">
              <w:rPr>
                <w:szCs w:val="22"/>
              </w:rPr>
              <w:t xml:space="preserve"> </w:t>
            </w:r>
            <w:r w:rsidR="00555817" w:rsidRPr="003A043B">
              <w:rPr>
                <w:szCs w:val="22"/>
              </w:rPr>
              <w:t>ravnoteže</w:t>
            </w:r>
            <w:r w:rsidRPr="003A043B">
              <w:rPr>
                <w:szCs w:val="22"/>
                <w:lang w:val="sr-Cyrl-RS"/>
              </w:rPr>
              <w:t>.</w:t>
            </w:r>
          </w:p>
          <w:p w:rsidR="0039368E" w:rsidRPr="003A043B" w:rsidRDefault="0039368E" w:rsidP="00D5500D">
            <w:pPr>
              <w:rPr>
                <w:szCs w:val="22"/>
              </w:rPr>
            </w:pPr>
            <w:r w:rsidRPr="003A043B">
              <w:rPr>
                <w:szCs w:val="22"/>
              </w:rPr>
              <w:t>-</w:t>
            </w:r>
            <w:r w:rsidR="00555817" w:rsidRPr="003A043B">
              <w:rPr>
                <w:szCs w:val="22"/>
              </w:rPr>
              <w:t>interpretira</w:t>
            </w:r>
            <w:r w:rsidRPr="003A043B">
              <w:rPr>
                <w:szCs w:val="22"/>
              </w:rPr>
              <w:t xml:space="preserve"> Le-Chatilier -</w:t>
            </w:r>
            <w:r w:rsidR="00555817" w:rsidRPr="003A043B">
              <w:rPr>
                <w:szCs w:val="22"/>
              </w:rPr>
              <w:t>ovo</w:t>
            </w:r>
            <w:r w:rsidRPr="003A043B">
              <w:rPr>
                <w:szCs w:val="22"/>
              </w:rPr>
              <w:t xml:space="preserve"> </w:t>
            </w:r>
            <w:r w:rsidR="00555817" w:rsidRPr="003A043B">
              <w:rPr>
                <w:szCs w:val="22"/>
              </w:rPr>
              <w:t>načelo</w:t>
            </w:r>
            <w:r w:rsidR="00430A46" w:rsidRPr="003A043B">
              <w:rPr>
                <w:szCs w:val="22"/>
              </w:rPr>
              <w:t>;</w:t>
            </w:r>
          </w:p>
        </w:tc>
        <w:tc>
          <w:tcPr>
            <w:tcW w:w="3395" w:type="dxa"/>
            <w:tcBorders>
              <w:left w:val="single" w:sz="4" w:space="0" w:color="auto"/>
            </w:tcBorders>
          </w:tcPr>
          <w:p w:rsidR="0039368E" w:rsidRPr="003A043B" w:rsidRDefault="0039368E" w:rsidP="00D5500D">
            <w:pPr>
              <w:rPr>
                <w:szCs w:val="22"/>
                <w:lang w:val="sr-Cyrl-RS"/>
              </w:rPr>
            </w:pPr>
            <w:r w:rsidRPr="003A043B">
              <w:rPr>
                <w:szCs w:val="22"/>
              </w:rPr>
              <w:lastRenderedPageBreak/>
              <w:t>-</w:t>
            </w:r>
            <w:r w:rsidR="00430A46" w:rsidRPr="003A043B">
              <w:rPr>
                <w:szCs w:val="22"/>
              </w:rPr>
              <w:t>d</w:t>
            </w:r>
            <w:r w:rsidR="00555817" w:rsidRPr="003A043B">
              <w:rPr>
                <w:szCs w:val="22"/>
              </w:rPr>
              <w:t>a</w:t>
            </w:r>
            <w:r w:rsidRPr="003A043B">
              <w:rPr>
                <w:szCs w:val="22"/>
              </w:rPr>
              <w:t xml:space="preserve"> </w:t>
            </w:r>
            <w:r w:rsidR="00555817" w:rsidRPr="003A043B">
              <w:rPr>
                <w:szCs w:val="22"/>
              </w:rPr>
              <w:t>primjere</w:t>
            </w:r>
            <w:r w:rsidRPr="003A043B">
              <w:rPr>
                <w:szCs w:val="22"/>
              </w:rPr>
              <w:t xml:space="preserve"> </w:t>
            </w:r>
            <w:r w:rsidR="00555817" w:rsidRPr="003A043B">
              <w:rPr>
                <w:szCs w:val="22"/>
              </w:rPr>
              <w:t>za</w:t>
            </w:r>
            <w:r w:rsidRPr="003A043B">
              <w:rPr>
                <w:szCs w:val="22"/>
              </w:rPr>
              <w:t xml:space="preserve"> </w:t>
            </w:r>
            <w:r w:rsidR="00555817" w:rsidRPr="003A043B">
              <w:rPr>
                <w:szCs w:val="22"/>
              </w:rPr>
              <w:t>reverzibilne</w:t>
            </w:r>
            <w:r w:rsidRPr="003A043B">
              <w:rPr>
                <w:szCs w:val="22"/>
              </w:rPr>
              <w:t xml:space="preserve"> </w:t>
            </w:r>
            <w:r w:rsidR="00555817" w:rsidRPr="003A043B">
              <w:rPr>
                <w:szCs w:val="22"/>
              </w:rPr>
              <w:t>i</w:t>
            </w:r>
            <w:r w:rsidRPr="003A043B">
              <w:rPr>
                <w:szCs w:val="22"/>
              </w:rPr>
              <w:t xml:space="preserve"> </w:t>
            </w:r>
            <w:r w:rsidR="00555817" w:rsidRPr="003A043B">
              <w:rPr>
                <w:szCs w:val="22"/>
              </w:rPr>
              <w:t>ireverzibilne</w:t>
            </w:r>
            <w:r w:rsidRPr="003A043B">
              <w:rPr>
                <w:szCs w:val="22"/>
              </w:rPr>
              <w:t xml:space="preserve"> </w:t>
            </w:r>
            <w:r w:rsidR="00555817" w:rsidRPr="003A043B">
              <w:rPr>
                <w:szCs w:val="22"/>
              </w:rPr>
              <w:t>reakcije</w:t>
            </w:r>
            <w:r w:rsidRPr="003A043B">
              <w:rPr>
                <w:szCs w:val="22"/>
                <w:lang w:val="sr-Cyrl-RS"/>
              </w:rPr>
              <w:t>,</w:t>
            </w:r>
          </w:p>
          <w:p w:rsidR="0039368E" w:rsidRPr="003A043B" w:rsidRDefault="0039368E" w:rsidP="00D5500D">
            <w:pPr>
              <w:rPr>
                <w:szCs w:val="22"/>
                <w:lang w:val="sr-Cyrl-RS"/>
              </w:rPr>
            </w:pPr>
            <w:r w:rsidRPr="003A043B">
              <w:rPr>
                <w:szCs w:val="22"/>
              </w:rPr>
              <w:lastRenderedPageBreak/>
              <w:t>-</w:t>
            </w:r>
            <w:r w:rsidR="00555817" w:rsidRPr="003A043B">
              <w:rPr>
                <w:szCs w:val="22"/>
              </w:rPr>
              <w:t>izračunava</w:t>
            </w:r>
            <w:r w:rsidRPr="003A043B">
              <w:rPr>
                <w:szCs w:val="22"/>
              </w:rPr>
              <w:t xml:space="preserve"> </w:t>
            </w:r>
            <w:r w:rsidR="00555817" w:rsidRPr="003A043B">
              <w:rPr>
                <w:szCs w:val="22"/>
              </w:rPr>
              <w:t>konstante</w:t>
            </w:r>
            <w:r w:rsidRPr="003A043B">
              <w:rPr>
                <w:szCs w:val="22"/>
              </w:rPr>
              <w:t xml:space="preserve"> </w:t>
            </w:r>
            <w:r w:rsidR="00555817" w:rsidRPr="003A043B">
              <w:rPr>
                <w:szCs w:val="22"/>
              </w:rPr>
              <w:t>hemijske</w:t>
            </w:r>
            <w:r w:rsidRPr="003A043B">
              <w:rPr>
                <w:szCs w:val="22"/>
              </w:rPr>
              <w:t xml:space="preserve"> </w:t>
            </w:r>
            <w:r w:rsidR="00555817" w:rsidRPr="003A043B">
              <w:rPr>
                <w:szCs w:val="22"/>
              </w:rPr>
              <w:t>ravnoteže</w:t>
            </w:r>
            <w:r w:rsidRPr="003A043B">
              <w:rPr>
                <w:szCs w:val="22"/>
                <w:lang w:val="sr-Cyrl-RS"/>
              </w:rPr>
              <w:t>,</w:t>
            </w:r>
          </w:p>
          <w:p w:rsidR="0039368E" w:rsidRPr="003A043B" w:rsidRDefault="0039368E" w:rsidP="00D5500D">
            <w:pPr>
              <w:rPr>
                <w:szCs w:val="22"/>
              </w:rPr>
            </w:pPr>
            <w:r w:rsidRPr="003A043B">
              <w:rPr>
                <w:szCs w:val="22"/>
              </w:rPr>
              <w:t>-</w:t>
            </w:r>
            <w:r w:rsidR="00555817" w:rsidRPr="003A043B">
              <w:rPr>
                <w:szCs w:val="22"/>
              </w:rPr>
              <w:t>da</w:t>
            </w:r>
            <w:r w:rsidRPr="003A043B">
              <w:rPr>
                <w:szCs w:val="22"/>
              </w:rPr>
              <w:t xml:space="preserve"> </w:t>
            </w:r>
            <w:r w:rsidR="00555817" w:rsidRPr="003A043B">
              <w:rPr>
                <w:szCs w:val="22"/>
              </w:rPr>
              <w:t>primjere</w:t>
            </w:r>
            <w:r w:rsidRPr="003A043B">
              <w:rPr>
                <w:szCs w:val="22"/>
              </w:rPr>
              <w:t xml:space="preserve"> </w:t>
            </w:r>
            <w:r w:rsidR="00555817" w:rsidRPr="003A043B">
              <w:rPr>
                <w:szCs w:val="22"/>
              </w:rPr>
              <w:t>kako</w:t>
            </w:r>
            <w:r w:rsidRPr="003A043B">
              <w:rPr>
                <w:szCs w:val="22"/>
              </w:rPr>
              <w:t xml:space="preserve"> </w:t>
            </w:r>
            <w:r w:rsidR="00555817" w:rsidRPr="003A043B">
              <w:rPr>
                <w:szCs w:val="22"/>
              </w:rPr>
              <w:t>pojedini</w:t>
            </w:r>
            <w:r w:rsidRPr="003A043B">
              <w:rPr>
                <w:szCs w:val="22"/>
              </w:rPr>
              <w:t xml:space="preserve"> </w:t>
            </w:r>
            <w:r w:rsidR="00555817" w:rsidRPr="003A043B">
              <w:rPr>
                <w:szCs w:val="22"/>
              </w:rPr>
              <w:t>faktori</w:t>
            </w:r>
            <w:r w:rsidRPr="003A043B">
              <w:rPr>
                <w:szCs w:val="22"/>
              </w:rPr>
              <w:t xml:space="preserve"> </w:t>
            </w:r>
            <w:r w:rsidR="00430A46" w:rsidRPr="003A043B">
              <w:rPr>
                <w:szCs w:val="22"/>
              </w:rPr>
              <w:t>utječu</w:t>
            </w:r>
            <w:r w:rsidRPr="003A043B">
              <w:rPr>
                <w:szCs w:val="22"/>
              </w:rPr>
              <w:t xml:space="preserve"> </w:t>
            </w:r>
            <w:r w:rsidR="00555817" w:rsidRPr="003A043B">
              <w:rPr>
                <w:szCs w:val="22"/>
              </w:rPr>
              <w:t>na</w:t>
            </w:r>
            <w:r w:rsidRPr="003A043B">
              <w:rPr>
                <w:szCs w:val="22"/>
              </w:rPr>
              <w:t xml:space="preserve"> </w:t>
            </w:r>
            <w:r w:rsidR="00555817" w:rsidRPr="003A043B">
              <w:rPr>
                <w:szCs w:val="22"/>
              </w:rPr>
              <w:t>pomak</w:t>
            </w:r>
            <w:r w:rsidRPr="003A043B">
              <w:rPr>
                <w:szCs w:val="22"/>
              </w:rPr>
              <w:t xml:space="preserve"> </w:t>
            </w:r>
            <w:r w:rsidR="00555817" w:rsidRPr="003A043B">
              <w:rPr>
                <w:szCs w:val="22"/>
              </w:rPr>
              <w:t>hemijske</w:t>
            </w:r>
            <w:r w:rsidRPr="003A043B">
              <w:rPr>
                <w:szCs w:val="22"/>
              </w:rPr>
              <w:t xml:space="preserve"> </w:t>
            </w:r>
            <w:r w:rsidR="00555817" w:rsidRPr="003A043B">
              <w:rPr>
                <w:szCs w:val="22"/>
              </w:rPr>
              <w:t>ravnoteže</w:t>
            </w:r>
            <w:r w:rsidRPr="003A043B">
              <w:rPr>
                <w:szCs w:val="22"/>
                <w:lang w:val="sr-Cyrl-RS"/>
              </w:rPr>
              <w:t xml:space="preserve"> </w:t>
            </w:r>
            <w:r w:rsidRPr="003A043B">
              <w:rPr>
                <w:szCs w:val="22"/>
              </w:rPr>
              <w:t>(</w:t>
            </w:r>
            <w:r w:rsidR="00555817" w:rsidRPr="003A043B">
              <w:rPr>
                <w:szCs w:val="22"/>
              </w:rPr>
              <w:t>eksperimentalno</w:t>
            </w:r>
            <w:r w:rsidRPr="003A043B">
              <w:rPr>
                <w:szCs w:val="22"/>
              </w:rPr>
              <w:t>)</w:t>
            </w:r>
            <w:r w:rsidR="00430A46" w:rsidRPr="003A043B">
              <w:rPr>
                <w:szCs w:val="22"/>
              </w:rPr>
              <w:t>;</w:t>
            </w:r>
          </w:p>
        </w:tc>
        <w:tc>
          <w:tcPr>
            <w:tcW w:w="1755" w:type="dxa"/>
            <w:vMerge/>
          </w:tcPr>
          <w:p w:rsidR="0039368E" w:rsidRPr="003A043B" w:rsidRDefault="0039368E" w:rsidP="00D5500D">
            <w:pPr>
              <w:rPr>
                <w:szCs w:val="22"/>
              </w:rPr>
            </w:pPr>
          </w:p>
        </w:tc>
      </w:tr>
      <w:tr w:rsidR="0039368E" w:rsidRPr="003A043B" w:rsidTr="004A0142">
        <w:tblPrEx>
          <w:tblLook w:val="01E0" w:firstRow="1" w:lastRow="1" w:firstColumn="1" w:lastColumn="1" w:noHBand="0" w:noVBand="0"/>
        </w:tblPrEx>
        <w:trPr>
          <w:jc w:val="center"/>
        </w:trPr>
        <w:tc>
          <w:tcPr>
            <w:tcW w:w="2392" w:type="dxa"/>
            <w:tcBorders>
              <w:right w:val="single" w:sz="4" w:space="0" w:color="auto"/>
            </w:tcBorders>
            <w:vAlign w:val="center"/>
          </w:tcPr>
          <w:p w:rsidR="0039368E" w:rsidRPr="003A043B" w:rsidRDefault="0039368E" w:rsidP="00067DD7">
            <w:pPr>
              <w:rPr>
                <w:szCs w:val="22"/>
              </w:rPr>
            </w:pPr>
            <w:r w:rsidRPr="003A043B">
              <w:rPr>
                <w:szCs w:val="22"/>
              </w:rPr>
              <w:t>5.</w:t>
            </w:r>
            <w:r w:rsidR="00555817" w:rsidRPr="003A043B">
              <w:rPr>
                <w:szCs w:val="22"/>
              </w:rPr>
              <w:t>Elektrolitička</w:t>
            </w:r>
            <w:r w:rsidRPr="003A043B">
              <w:rPr>
                <w:szCs w:val="22"/>
              </w:rPr>
              <w:t xml:space="preserve"> </w:t>
            </w:r>
            <w:r w:rsidR="00555817" w:rsidRPr="003A043B">
              <w:rPr>
                <w:szCs w:val="22"/>
              </w:rPr>
              <w:t>disocijacija</w:t>
            </w:r>
            <w:r w:rsidR="00447A8B" w:rsidRPr="003A043B">
              <w:rPr>
                <w:szCs w:val="22"/>
              </w:rPr>
              <w:t>.</w:t>
            </w:r>
          </w:p>
          <w:p w:rsidR="0039368E" w:rsidRPr="003A043B" w:rsidRDefault="0039368E" w:rsidP="00067DD7">
            <w:pPr>
              <w:rPr>
                <w:szCs w:val="22"/>
              </w:rPr>
            </w:pPr>
          </w:p>
        </w:tc>
        <w:tc>
          <w:tcPr>
            <w:tcW w:w="2954" w:type="dxa"/>
            <w:gridSpan w:val="2"/>
            <w:tcBorders>
              <w:left w:val="single" w:sz="4" w:space="0" w:color="auto"/>
              <w:right w:val="single" w:sz="4" w:space="0" w:color="auto"/>
            </w:tcBorders>
          </w:tcPr>
          <w:p w:rsidR="0039368E" w:rsidRPr="003A043B" w:rsidRDefault="0039368E" w:rsidP="00D5500D">
            <w:pPr>
              <w:rPr>
                <w:szCs w:val="22"/>
                <w:lang w:val="sr-Cyrl-RS"/>
              </w:rPr>
            </w:pPr>
            <w:r w:rsidRPr="003A043B">
              <w:rPr>
                <w:szCs w:val="22"/>
              </w:rPr>
              <w:t>-</w:t>
            </w:r>
            <w:r w:rsidR="00430A46" w:rsidRPr="003A043B">
              <w:rPr>
                <w:szCs w:val="22"/>
              </w:rPr>
              <w:t>d</w:t>
            </w:r>
            <w:r w:rsidR="00927151" w:rsidRPr="003A043B">
              <w:rPr>
                <w:szCs w:val="22"/>
                <w:lang w:val="sr-Cyrl-RS"/>
              </w:rPr>
              <w:t>efinira</w:t>
            </w:r>
            <w:r w:rsidR="00430A46" w:rsidRPr="003A043B">
              <w:rPr>
                <w:szCs w:val="22"/>
              </w:rPr>
              <w:t>:</w:t>
            </w:r>
            <w:r w:rsidR="00F5695D" w:rsidRPr="003A043B">
              <w:rPr>
                <w:szCs w:val="22"/>
              </w:rPr>
              <w:t xml:space="preserve"> </w:t>
            </w:r>
            <w:r w:rsidR="00555817" w:rsidRPr="003A043B">
              <w:rPr>
                <w:szCs w:val="22"/>
              </w:rPr>
              <w:t>kiseline</w:t>
            </w:r>
            <w:r w:rsidRPr="003A043B">
              <w:rPr>
                <w:szCs w:val="22"/>
              </w:rPr>
              <w:t>,</w:t>
            </w:r>
            <w:r w:rsidR="00430A46" w:rsidRPr="003A043B">
              <w:rPr>
                <w:szCs w:val="22"/>
              </w:rPr>
              <w:t xml:space="preserve"> </w:t>
            </w:r>
            <w:r w:rsidR="00555817" w:rsidRPr="003A043B">
              <w:rPr>
                <w:szCs w:val="22"/>
              </w:rPr>
              <w:t>baze</w:t>
            </w:r>
            <w:r w:rsidRPr="003A043B">
              <w:rPr>
                <w:szCs w:val="22"/>
              </w:rPr>
              <w:t>,</w:t>
            </w:r>
            <w:r w:rsidR="00430A46" w:rsidRPr="003A043B">
              <w:rPr>
                <w:szCs w:val="22"/>
              </w:rPr>
              <w:t xml:space="preserve"> </w:t>
            </w:r>
            <w:r w:rsidR="00555817" w:rsidRPr="003A043B">
              <w:rPr>
                <w:szCs w:val="22"/>
              </w:rPr>
              <w:t>soli</w:t>
            </w:r>
            <w:r w:rsidRPr="003A043B">
              <w:rPr>
                <w:szCs w:val="22"/>
              </w:rPr>
              <w:t xml:space="preserve"> </w:t>
            </w:r>
            <w:r w:rsidR="00555817" w:rsidRPr="003A043B">
              <w:rPr>
                <w:szCs w:val="22"/>
              </w:rPr>
              <w:t>sa</w:t>
            </w:r>
            <w:r w:rsidRPr="003A043B">
              <w:rPr>
                <w:szCs w:val="22"/>
              </w:rPr>
              <w:t xml:space="preserve"> </w:t>
            </w:r>
            <w:r w:rsidR="00555817" w:rsidRPr="003A043B">
              <w:rPr>
                <w:szCs w:val="22"/>
              </w:rPr>
              <w:t>aspekta</w:t>
            </w:r>
            <w:r w:rsidRPr="003A043B">
              <w:rPr>
                <w:szCs w:val="22"/>
              </w:rPr>
              <w:t xml:space="preserve"> </w:t>
            </w:r>
            <w:r w:rsidR="00555817" w:rsidRPr="003A043B">
              <w:rPr>
                <w:szCs w:val="22"/>
              </w:rPr>
              <w:t>elektroltičke</w:t>
            </w:r>
            <w:r w:rsidRPr="003A043B">
              <w:rPr>
                <w:szCs w:val="22"/>
              </w:rPr>
              <w:t xml:space="preserve">  </w:t>
            </w:r>
            <w:r w:rsidR="00555817" w:rsidRPr="003A043B">
              <w:rPr>
                <w:szCs w:val="22"/>
              </w:rPr>
              <w:t>disocijacije</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prikaže</w:t>
            </w:r>
            <w:r w:rsidRPr="003A043B">
              <w:rPr>
                <w:szCs w:val="22"/>
              </w:rPr>
              <w:t xml:space="preserve"> </w:t>
            </w:r>
            <w:r w:rsidR="00555817" w:rsidRPr="003A043B">
              <w:rPr>
                <w:szCs w:val="22"/>
              </w:rPr>
              <w:t>st</w:t>
            </w:r>
            <w:r w:rsidR="00555817" w:rsidRPr="003A043B">
              <w:rPr>
                <w:szCs w:val="22"/>
                <w:lang w:val="sr-Cyrl-RS"/>
              </w:rPr>
              <w:t>epen</w:t>
            </w:r>
            <w:r w:rsidRPr="003A043B">
              <w:rPr>
                <w:szCs w:val="22"/>
                <w:lang w:val="sr-Cyrl-RS"/>
              </w:rPr>
              <w:t xml:space="preserve"> </w:t>
            </w:r>
            <w:r w:rsidR="00555817" w:rsidRPr="003A043B">
              <w:rPr>
                <w:szCs w:val="22"/>
              </w:rPr>
              <w:t>disocijacije</w:t>
            </w:r>
            <w:r w:rsidRPr="003A043B">
              <w:rPr>
                <w:szCs w:val="22"/>
              </w:rPr>
              <w:t xml:space="preserve"> </w:t>
            </w:r>
            <w:r w:rsidR="00555817" w:rsidRPr="003A043B">
              <w:rPr>
                <w:szCs w:val="22"/>
              </w:rPr>
              <w:t>i</w:t>
            </w:r>
            <w:r w:rsidRPr="003A043B">
              <w:rPr>
                <w:szCs w:val="22"/>
              </w:rPr>
              <w:t xml:space="preserve"> </w:t>
            </w:r>
            <w:r w:rsidR="00555817" w:rsidRPr="003A043B">
              <w:rPr>
                <w:szCs w:val="22"/>
              </w:rPr>
              <w:t>njegovu</w:t>
            </w:r>
            <w:r w:rsidRPr="003A043B">
              <w:rPr>
                <w:szCs w:val="22"/>
              </w:rPr>
              <w:t xml:space="preserve"> </w:t>
            </w:r>
            <w:r w:rsidR="00555817" w:rsidRPr="003A043B">
              <w:rPr>
                <w:szCs w:val="22"/>
              </w:rPr>
              <w:t>vrijednost</w:t>
            </w:r>
            <w:r w:rsidRPr="003A043B">
              <w:rPr>
                <w:szCs w:val="22"/>
              </w:rPr>
              <w:t xml:space="preserve"> </w:t>
            </w:r>
            <w:r w:rsidR="00555817" w:rsidRPr="003A043B">
              <w:rPr>
                <w:szCs w:val="22"/>
              </w:rPr>
              <w:t>u</w:t>
            </w:r>
            <w:r w:rsidRPr="003A043B">
              <w:rPr>
                <w:szCs w:val="22"/>
              </w:rPr>
              <w:t xml:space="preserve"> </w:t>
            </w:r>
            <w:r w:rsidR="00555817" w:rsidRPr="003A043B">
              <w:rPr>
                <w:szCs w:val="22"/>
                <w:lang w:val="sr-Cyrl-RS"/>
              </w:rPr>
              <w:t>za</w:t>
            </w:r>
            <w:r w:rsidR="00555817" w:rsidRPr="003A043B">
              <w:rPr>
                <w:szCs w:val="22"/>
              </w:rPr>
              <w:t>visnosti</w:t>
            </w:r>
            <w:r w:rsidRPr="003A043B">
              <w:rPr>
                <w:szCs w:val="22"/>
              </w:rPr>
              <w:t xml:space="preserve"> </w:t>
            </w:r>
            <w:r w:rsidR="00555817" w:rsidRPr="003A043B">
              <w:rPr>
                <w:szCs w:val="22"/>
              </w:rPr>
              <w:t>o</w:t>
            </w:r>
            <w:r w:rsidR="00555817" w:rsidRPr="003A043B">
              <w:rPr>
                <w:szCs w:val="22"/>
                <w:lang w:val="sr-Cyrl-RS"/>
              </w:rPr>
              <w:t>d</w:t>
            </w:r>
            <w:r w:rsidRPr="003A043B">
              <w:rPr>
                <w:szCs w:val="22"/>
              </w:rPr>
              <w:t xml:space="preserve"> </w:t>
            </w:r>
            <w:r w:rsidR="00555817" w:rsidRPr="003A043B">
              <w:rPr>
                <w:szCs w:val="22"/>
              </w:rPr>
              <w:t>vrst</w:t>
            </w:r>
            <w:r w:rsidR="00555817" w:rsidRPr="003A043B">
              <w:rPr>
                <w:szCs w:val="22"/>
                <w:lang w:val="sr-Cyrl-RS"/>
              </w:rPr>
              <w:t>e</w:t>
            </w:r>
            <w:r w:rsidRPr="003A043B">
              <w:rPr>
                <w:szCs w:val="22"/>
              </w:rPr>
              <w:t xml:space="preserve"> </w:t>
            </w:r>
            <w:r w:rsidR="00555817" w:rsidRPr="003A043B">
              <w:rPr>
                <w:szCs w:val="22"/>
              </w:rPr>
              <w:t>elektrolita</w:t>
            </w:r>
            <w:r w:rsidRPr="003A043B">
              <w:rPr>
                <w:szCs w:val="22"/>
                <w:lang w:val="sr-Cyrl-RS"/>
              </w:rPr>
              <w:t>,</w:t>
            </w:r>
          </w:p>
          <w:p w:rsidR="0039368E" w:rsidRPr="003A043B" w:rsidRDefault="0039368E" w:rsidP="00D5500D">
            <w:pPr>
              <w:rPr>
                <w:szCs w:val="22"/>
              </w:rPr>
            </w:pPr>
            <w:r w:rsidRPr="003A043B">
              <w:rPr>
                <w:szCs w:val="22"/>
              </w:rPr>
              <w:t>-</w:t>
            </w:r>
            <w:r w:rsidR="00555817" w:rsidRPr="003A043B">
              <w:rPr>
                <w:szCs w:val="22"/>
              </w:rPr>
              <w:t>objasni</w:t>
            </w:r>
            <w:r w:rsidRPr="003A043B">
              <w:rPr>
                <w:szCs w:val="22"/>
              </w:rPr>
              <w:t xml:space="preserve"> </w:t>
            </w:r>
            <w:r w:rsidR="00555817" w:rsidRPr="003A043B">
              <w:rPr>
                <w:szCs w:val="22"/>
              </w:rPr>
              <w:t>disocijaciju</w:t>
            </w:r>
            <w:r w:rsidRPr="003A043B">
              <w:rPr>
                <w:szCs w:val="22"/>
              </w:rPr>
              <w:t xml:space="preserve"> </w:t>
            </w:r>
            <w:r w:rsidR="00555817" w:rsidRPr="003A043B">
              <w:rPr>
                <w:szCs w:val="22"/>
              </w:rPr>
              <w:t>vode</w:t>
            </w:r>
            <w:r w:rsidRPr="003A043B">
              <w:rPr>
                <w:szCs w:val="22"/>
                <w:lang w:val="sr-Cyrl-RS"/>
              </w:rPr>
              <w:t>,</w:t>
            </w:r>
            <w:r w:rsidRPr="003A043B">
              <w:rPr>
                <w:szCs w:val="22"/>
              </w:rPr>
              <w:t xml:space="preserve"> </w:t>
            </w:r>
          </w:p>
          <w:p w:rsidR="0039368E" w:rsidRPr="003A043B" w:rsidRDefault="0039368E" w:rsidP="00D5500D">
            <w:pPr>
              <w:rPr>
                <w:szCs w:val="22"/>
                <w:lang w:val="sr-Cyrl-RS"/>
              </w:rPr>
            </w:pPr>
            <w:r w:rsidRPr="003A043B">
              <w:rPr>
                <w:szCs w:val="22"/>
              </w:rPr>
              <w:t>-</w:t>
            </w:r>
            <w:r w:rsidR="00F5695D" w:rsidRPr="003A043B">
              <w:rPr>
                <w:szCs w:val="22"/>
              </w:rPr>
              <w:t>p</w:t>
            </w:r>
            <w:r w:rsidR="00555817" w:rsidRPr="003A043B">
              <w:rPr>
                <w:szCs w:val="22"/>
              </w:rPr>
              <w:t>rikaže</w:t>
            </w:r>
            <w:r w:rsidRPr="003A043B">
              <w:rPr>
                <w:szCs w:val="22"/>
              </w:rPr>
              <w:t xml:space="preserve"> </w:t>
            </w:r>
            <w:r w:rsidR="00555817" w:rsidRPr="003A043B">
              <w:rPr>
                <w:szCs w:val="22"/>
                <w:lang w:val="sr-Cyrl-RS"/>
              </w:rPr>
              <w:t>P</w:t>
            </w:r>
            <w:r w:rsidR="00555817" w:rsidRPr="003A043B">
              <w:rPr>
                <w:szCs w:val="22"/>
              </w:rPr>
              <w:t>H</w:t>
            </w:r>
            <w:r w:rsidRPr="003A043B">
              <w:rPr>
                <w:szCs w:val="22"/>
              </w:rPr>
              <w:t xml:space="preserve"> </w:t>
            </w:r>
            <w:r w:rsidR="00555817" w:rsidRPr="003A043B">
              <w:rPr>
                <w:szCs w:val="22"/>
              </w:rPr>
              <w:t>vrijednost</w:t>
            </w:r>
            <w:r w:rsidRPr="003A043B">
              <w:rPr>
                <w:szCs w:val="22"/>
              </w:rPr>
              <w:t xml:space="preserve"> </w:t>
            </w:r>
            <w:r w:rsidR="00555817" w:rsidRPr="003A043B">
              <w:rPr>
                <w:szCs w:val="22"/>
              </w:rPr>
              <w:t>na</w:t>
            </w:r>
            <w:r w:rsidRPr="003A043B">
              <w:rPr>
                <w:szCs w:val="22"/>
              </w:rPr>
              <w:t xml:space="preserve"> </w:t>
            </w:r>
            <w:r w:rsidR="00555817" w:rsidRPr="003A043B">
              <w:rPr>
                <w:szCs w:val="22"/>
              </w:rPr>
              <w:t>skali</w:t>
            </w:r>
            <w:r w:rsidRPr="003A043B">
              <w:rPr>
                <w:szCs w:val="22"/>
                <w:lang w:val="sr-Cyrl-RS"/>
              </w:rPr>
              <w:t>,</w:t>
            </w:r>
          </w:p>
          <w:p w:rsidR="0039368E" w:rsidRPr="003A043B" w:rsidRDefault="0039368E" w:rsidP="00D5500D">
            <w:pPr>
              <w:rPr>
                <w:szCs w:val="22"/>
                <w:lang w:val="sr-Cyrl-RS"/>
              </w:rPr>
            </w:pPr>
            <w:r w:rsidRPr="003A043B">
              <w:rPr>
                <w:szCs w:val="22"/>
              </w:rPr>
              <w:t>-</w:t>
            </w:r>
            <w:r w:rsidR="00555817" w:rsidRPr="003A043B">
              <w:rPr>
                <w:szCs w:val="22"/>
              </w:rPr>
              <w:t>odredi</w:t>
            </w:r>
            <w:r w:rsidRPr="003A043B">
              <w:rPr>
                <w:szCs w:val="22"/>
              </w:rPr>
              <w:t xml:space="preserve"> </w:t>
            </w:r>
            <w:r w:rsidR="00555817" w:rsidRPr="003A043B">
              <w:rPr>
                <w:szCs w:val="22"/>
              </w:rPr>
              <w:t>vrste</w:t>
            </w:r>
            <w:r w:rsidRPr="003A043B">
              <w:rPr>
                <w:szCs w:val="22"/>
              </w:rPr>
              <w:t xml:space="preserve"> </w:t>
            </w:r>
            <w:r w:rsidR="00555817" w:rsidRPr="003A043B">
              <w:rPr>
                <w:szCs w:val="22"/>
              </w:rPr>
              <w:t>indikatora</w:t>
            </w:r>
            <w:r w:rsidRPr="003A043B">
              <w:rPr>
                <w:szCs w:val="22"/>
              </w:rPr>
              <w:t xml:space="preserve"> </w:t>
            </w:r>
            <w:r w:rsidR="00555817" w:rsidRPr="003A043B">
              <w:rPr>
                <w:szCs w:val="22"/>
              </w:rPr>
              <w:t>u</w:t>
            </w:r>
            <w:r w:rsidRPr="003A043B">
              <w:rPr>
                <w:szCs w:val="22"/>
              </w:rPr>
              <w:t xml:space="preserve"> </w:t>
            </w:r>
            <w:r w:rsidR="00555817" w:rsidRPr="003A043B">
              <w:rPr>
                <w:szCs w:val="22"/>
              </w:rPr>
              <w:t>ovisnosti</w:t>
            </w:r>
            <w:r w:rsidRPr="003A043B">
              <w:rPr>
                <w:szCs w:val="22"/>
              </w:rPr>
              <w:t xml:space="preserve"> </w:t>
            </w:r>
            <w:r w:rsidR="00555817" w:rsidRPr="003A043B">
              <w:rPr>
                <w:szCs w:val="22"/>
              </w:rPr>
              <w:t>o</w:t>
            </w:r>
            <w:r w:rsidRPr="003A043B">
              <w:rPr>
                <w:szCs w:val="22"/>
              </w:rPr>
              <w:t xml:space="preserve">  </w:t>
            </w:r>
            <w:r w:rsidR="00555817" w:rsidRPr="003A043B">
              <w:rPr>
                <w:szCs w:val="22"/>
              </w:rPr>
              <w:t>kiselo</w:t>
            </w:r>
            <w:r w:rsidRPr="003A043B">
              <w:rPr>
                <w:szCs w:val="22"/>
              </w:rPr>
              <w:t>-</w:t>
            </w:r>
            <w:r w:rsidR="00555817" w:rsidRPr="003A043B">
              <w:rPr>
                <w:szCs w:val="22"/>
              </w:rPr>
              <w:t>baz</w:t>
            </w:r>
            <w:r w:rsidR="00555817" w:rsidRPr="003A043B">
              <w:rPr>
                <w:szCs w:val="22"/>
                <w:lang w:val="sr-Cyrl-RS"/>
              </w:rPr>
              <w:t>no</w:t>
            </w:r>
            <w:r w:rsidR="00555817" w:rsidRPr="003A043B">
              <w:rPr>
                <w:szCs w:val="22"/>
              </w:rPr>
              <w:t>j</w:t>
            </w:r>
            <w:r w:rsidRPr="003A043B">
              <w:rPr>
                <w:szCs w:val="22"/>
              </w:rPr>
              <w:t xml:space="preserve"> </w:t>
            </w:r>
            <w:r w:rsidR="00555817" w:rsidRPr="003A043B">
              <w:rPr>
                <w:szCs w:val="22"/>
              </w:rPr>
              <w:t>sredini</w:t>
            </w:r>
            <w:r w:rsidRPr="003A043B">
              <w:rPr>
                <w:szCs w:val="22"/>
                <w:lang w:val="sr-Cyrl-RS"/>
              </w:rPr>
              <w:t>,</w:t>
            </w:r>
          </w:p>
          <w:p w:rsidR="0039368E" w:rsidRPr="003A043B" w:rsidRDefault="0039368E" w:rsidP="00D5500D">
            <w:pPr>
              <w:rPr>
                <w:color w:val="FF0000"/>
                <w:szCs w:val="22"/>
                <w:lang w:val="sr-Cyrl-RS"/>
              </w:rPr>
            </w:pPr>
            <w:r w:rsidRPr="003A043B">
              <w:rPr>
                <w:szCs w:val="22"/>
              </w:rPr>
              <w:t>-</w:t>
            </w:r>
            <w:r w:rsidR="00927151" w:rsidRPr="003A043B">
              <w:rPr>
                <w:szCs w:val="22"/>
              </w:rPr>
              <w:t>definira</w:t>
            </w:r>
            <w:r w:rsidRPr="003A043B">
              <w:rPr>
                <w:szCs w:val="22"/>
              </w:rPr>
              <w:t xml:space="preserve"> </w:t>
            </w:r>
            <w:r w:rsidR="00555817" w:rsidRPr="003A043B">
              <w:rPr>
                <w:szCs w:val="22"/>
              </w:rPr>
              <w:t>puferske</w:t>
            </w:r>
            <w:r w:rsidRPr="003A043B">
              <w:rPr>
                <w:szCs w:val="22"/>
              </w:rPr>
              <w:t xml:space="preserve"> </w:t>
            </w:r>
            <w:r w:rsidR="00555817" w:rsidRPr="003A043B">
              <w:rPr>
                <w:szCs w:val="22"/>
                <w:lang w:val="sr-Cyrl-RS"/>
              </w:rPr>
              <w:t>rastvore</w:t>
            </w:r>
            <w:r w:rsidRPr="003A043B">
              <w:rPr>
                <w:szCs w:val="22"/>
                <w:lang w:val="sr-Cyrl-RS"/>
              </w:rPr>
              <w:t>.</w:t>
            </w:r>
          </w:p>
          <w:p w:rsidR="0039368E" w:rsidRPr="003A043B" w:rsidRDefault="0039368E" w:rsidP="00D5500D">
            <w:pPr>
              <w:rPr>
                <w:szCs w:val="22"/>
              </w:rPr>
            </w:pPr>
          </w:p>
        </w:tc>
        <w:tc>
          <w:tcPr>
            <w:tcW w:w="3395" w:type="dxa"/>
            <w:tcBorders>
              <w:left w:val="single" w:sz="4" w:space="0" w:color="auto"/>
            </w:tcBorders>
          </w:tcPr>
          <w:p w:rsidR="0039368E" w:rsidRPr="003A043B" w:rsidRDefault="0039368E" w:rsidP="00D5500D">
            <w:pPr>
              <w:rPr>
                <w:szCs w:val="22"/>
                <w:lang w:val="sr-Cyrl-RS"/>
              </w:rPr>
            </w:pPr>
            <w:r w:rsidRPr="003A043B">
              <w:rPr>
                <w:szCs w:val="22"/>
              </w:rPr>
              <w:t>-</w:t>
            </w:r>
            <w:r w:rsidR="00F5695D" w:rsidRPr="003A043B">
              <w:rPr>
                <w:szCs w:val="22"/>
              </w:rPr>
              <w:t>d</w:t>
            </w:r>
            <w:r w:rsidR="00555817" w:rsidRPr="003A043B">
              <w:rPr>
                <w:szCs w:val="22"/>
              </w:rPr>
              <w:t>a</w:t>
            </w:r>
            <w:r w:rsidRPr="003A043B">
              <w:rPr>
                <w:szCs w:val="22"/>
              </w:rPr>
              <w:t xml:space="preserve"> </w:t>
            </w:r>
            <w:r w:rsidR="00555817" w:rsidRPr="003A043B">
              <w:rPr>
                <w:szCs w:val="22"/>
              </w:rPr>
              <w:t>primjer</w:t>
            </w:r>
            <w:r w:rsidRPr="003A043B">
              <w:rPr>
                <w:szCs w:val="22"/>
              </w:rPr>
              <w:t xml:space="preserve"> </w:t>
            </w:r>
            <w:r w:rsidR="00555817" w:rsidRPr="003A043B">
              <w:rPr>
                <w:szCs w:val="22"/>
              </w:rPr>
              <w:t>elektrolitičke</w:t>
            </w:r>
            <w:r w:rsidRPr="003A043B">
              <w:rPr>
                <w:szCs w:val="22"/>
              </w:rPr>
              <w:t xml:space="preserve"> </w:t>
            </w:r>
            <w:r w:rsidR="00555817" w:rsidRPr="003A043B">
              <w:rPr>
                <w:szCs w:val="22"/>
              </w:rPr>
              <w:t>disocijacije</w:t>
            </w:r>
            <w:r w:rsidRPr="003A043B">
              <w:rPr>
                <w:szCs w:val="22"/>
              </w:rPr>
              <w:t xml:space="preserve"> </w:t>
            </w:r>
            <w:r w:rsidR="00555817" w:rsidRPr="003A043B">
              <w:rPr>
                <w:szCs w:val="22"/>
              </w:rPr>
              <w:t>na</w:t>
            </w:r>
            <w:r w:rsidRPr="003A043B">
              <w:rPr>
                <w:szCs w:val="22"/>
              </w:rPr>
              <w:t xml:space="preserve"> </w:t>
            </w:r>
            <w:r w:rsidR="00555817" w:rsidRPr="003A043B">
              <w:rPr>
                <w:szCs w:val="22"/>
              </w:rPr>
              <w:t>primjerima</w:t>
            </w:r>
            <w:r w:rsidRPr="003A043B">
              <w:rPr>
                <w:szCs w:val="22"/>
              </w:rPr>
              <w:t xml:space="preserve"> </w:t>
            </w:r>
            <w:r w:rsidR="00555817" w:rsidRPr="003A043B">
              <w:rPr>
                <w:szCs w:val="22"/>
              </w:rPr>
              <w:t>kiselina</w:t>
            </w:r>
            <w:r w:rsidRPr="003A043B">
              <w:rPr>
                <w:szCs w:val="22"/>
              </w:rPr>
              <w:t>,</w:t>
            </w:r>
            <w:r w:rsidR="00F5695D" w:rsidRPr="003A043B">
              <w:rPr>
                <w:szCs w:val="22"/>
              </w:rPr>
              <w:t xml:space="preserve"> </w:t>
            </w:r>
            <w:r w:rsidR="00555817" w:rsidRPr="003A043B">
              <w:rPr>
                <w:szCs w:val="22"/>
              </w:rPr>
              <w:t>baza</w:t>
            </w:r>
            <w:r w:rsidRPr="003A043B">
              <w:rPr>
                <w:szCs w:val="22"/>
              </w:rPr>
              <w:t xml:space="preserve">, </w:t>
            </w:r>
            <w:r w:rsidR="00555817" w:rsidRPr="003A043B">
              <w:rPr>
                <w:szCs w:val="22"/>
              </w:rPr>
              <w:t>soli</w:t>
            </w:r>
            <w:r w:rsidRPr="003A043B">
              <w:rPr>
                <w:szCs w:val="22"/>
                <w:lang w:val="sr-Cyrl-RS"/>
              </w:rPr>
              <w:t>,</w:t>
            </w:r>
          </w:p>
          <w:p w:rsidR="0039368E" w:rsidRPr="003A043B" w:rsidRDefault="0039368E" w:rsidP="00D5500D">
            <w:pPr>
              <w:rPr>
                <w:szCs w:val="22"/>
                <w:lang w:val="sr-Cyrl-RS"/>
              </w:rPr>
            </w:pPr>
            <w:r w:rsidRPr="003A043B">
              <w:rPr>
                <w:szCs w:val="22"/>
              </w:rPr>
              <w:t>-</w:t>
            </w:r>
            <w:r w:rsidR="009107B8" w:rsidRPr="003A043B">
              <w:rPr>
                <w:szCs w:val="22"/>
              </w:rPr>
              <w:t>organizira</w:t>
            </w:r>
            <w:r w:rsidRPr="003A043B">
              <w:rPr>
                <w:szCs w:val="22"/>
              </w:rPr>
              <w:t xml:space="preserve"> </w:t>
            </w:r>
            <w:r w:rsidR="00555817" w:rsidRPr="003A043B">
              <w:rPr>
                <w:szCs w:val="22"/>
              </w:rPr>
              <w:t>labaratorijske</w:t>
            </w:r>
            <w:r w:rsidRPr="003A043B">
              <w:rPr>
                <w:szCs w:val="22"/>
              </w:rPr>
              <w:t xml:space="preserve"> </w:t>
            </w:r>
            <w:r w:rsidR="00555817" w:rsidRPr="003A043B">
              <w:rPr>
                <w:szCs w:val="22"/>
              </w:rPr>
              <w:t>vježbe</w:t>
            </w:r>
            <w:r w:rsidRPr="003A043B">
              <w:rPr>
                <w:szCs w:val="22"/>
              </w:rPr>
              <w:t xml:space="preserve"> </w:t>
            </w:r>
            <w:r w:rsidR="00555817" w:rsidRPr="003A043B">
              <w:rPr>
                <w:szCs w:val="22"/>
              </w:rPr>
              <w:t>određivanja</w:t>
            </w:r>
            <w:r w:rsidRPr="003A043B">
              <w:rPr>
                <w:szCs w:val="22"/>
              </w:rPr>
              <w:t xml:space="preserve"> </w:t>
            </w:r>
            <w:r w:rsidR="00555817" w:rsidRPr="003A043B">
              <w:rPr>
                <w:szCs w:val="22"/>
                <w:lang w:val="sr-Cyrl-RS"/>
              </w:rPr>
              <w:t>P</w:t>
            </w:r>
            <w:r w:rsidR="00555817" w:rsidRPr="003A043B">
              <w:rPr>
                <w:szCs w:val="22"/>
              </w:rPr>
              <w:t>H</w:t>
            </w:r>
            <w:r w:rsidRPr="003A043B">
              <w:rPr>
                <w:szCs w:val="22"/>
              </w:rPr>
              <w:t>-</w:t>
            </w:r>
            <w:r w:rsidR="00555817" w:rsidRPr="003A043B">
              <w:rPr>
                <w:szCs w:val="22"/>
              </w:rPr>
              <w:t>vrijednosti</w:t>
            </w:r>
            <w:r w:rsidRPr="003A043B">
              <w:rPr>
                <w:szCs w:val="22"/>
              </w:rPr>
              <w:t xml:space="preserve">  </w:t>
            </w:r>
            <w:r w:rsidR="00555817" w:rsidRPr="003A043B">
              <w:rPr>
                <w:szCs w:val="22"/>
              </w:rPr>
              <w:t>pomoću</w:t>
            </w:r>
            <w:r w:rsidRPr="003A043B">
              <w:rPr>
                <w:szCs w:val="22"/>
              </w:rPr>
              <w:t xml:space="preserve"> </w:t>
            </w:r>
            <w:r w:rsidR="00555817" w:rsidRPr="003A043B">
              <w:rPr>
                <w:szCs w:val="22"/>
                <w:lang w:val="sr-Cyrl-RS"/>
              </w:rPr>
              <w:t>P</w:t>
            </w:r>
            <w:r w:rsidR="00555817" w:rsidRPr="003A043B">
              <w:rPr>
                <w:szCs w:val="22"/>
              </w:rPr>
              <w:t>H</w:t>
            </w:r>
            <w:r w:rsidRPr="003A043B">
              <w:rPr>
                <w:szCs w:val="22"/>
              </w:rPr>
              <w:t>-</w:t>
            </w:r>
            <w:r w:rsidR="00555817" w:rsidRPr="003A043B">
              <w:rPr>
                <w:szCs w:val="22"/>
              </w:rPr>
              <w:t>metra</w:t>
            </w:r>
            <w:r w:rsidRPr="003A043B">
              <w:rPr>
                <w:szCs w:val="22"/>
              </w:rPr>
              <w:t xml:space="preserve"> </w:t>
            </w:r>
            <w:r w:rsidR="00555817" w:rsidRPr="003A043B">
              <w:rPr>
                <w:szCs w:val="22"/>
              </w:rPr>
              <w:t>i</w:t>
            </w:r>
            <w:r w:rsidRPr="003A043B">
              <w:rPr>
                <w:szCs w:val="22"/>
              </w:rPr>
              <w:t xml:space="preserve"> </w:t>
            </w:r>
            <w:r w:rsidR="00555817" w:rsidRPr="003A043B">
              <w:rPr>
                <w:szCs w:val="22"/>
              </w:rPr>
              <w:t>upotrebom</w:t>
            </w:r>
            <w:r w:rsidRPr="003A043B">
              <w:rPr>
                <w:szCs w:val="22"/>
              </w:rPr>
              <w:t xml:space="preserve"> </w:t>
            </w:r>
            <w:r w:rsidR="00555817" w:rsidRPr="003A043B">
              <w:rPr>
                <w:szCs w:val="22"/>
              </w:rPr>
              <w:t>indikatora</w:t>
            </w:r>
            <w:r w:rsidRPr="003A043B">
              <w:rPr>
                <w:szCs w:val="22"/>
                <w:lang w:val="sr-Cyrl-RS"/>
              </w:rPr>
              <w:t>.</w:t>
            </w:r>
          </w:p>
        </w:tc>
        <w:tc>
          <w:tcPr>
            <w:tcW w:w="1755" w:type="dxa"/>
            <w:vMerge/>
            <w:tcBorders>
              <w:bottom w:val="nil"/>
            </w:tcBorders>
          </w:tcPr>
          <w:p w:rsidR="0039368E" w:rsidRPr="003A043B" w:rsidRDefault="0039368E" w:rsidP="00D5500D">
            <w:pPr>
              <w:rPr>
                <w:szCs w:val="22"/>
              </w:rPr>
            </w:pPr>
          </w:p>
        </w:tc>
      </w:tr>
      <w:tr w:rsidR="0039368E" w:rsidRPr="003A043B" w:rsidTr="004A0142">
        <w:trPr>
          <w:trHeight w:val="203"/>
          <w:jc w:val="center"/>
        </w:trPr>
        <w:tc>
          <w:tcPr>
            <w:tcW w:w="10496" w:type="dxa"/>
            <w:gridSpan w:val="5"/>
            <w:tcBorders>
              <w:bottom w:val="single" w:sz="4" w:space="0" w:color="000000"/>
            </w:tcBorders>
          </w:tcPr>
          <w:p w:rsidR="0039368E" w:rsidRPr="003A043B" w:rsidRDefault="00555817" w:rsidP="00D5500D">
            <w:pPr>
              <w:rPr>
                <w:b/>
                <w:szCs w:val="22"/>
                <w:lang w:val="sr-Cyrl-RS"/>
              </w:rPr>
            </w:pPr>
            <w:r w:rsidRPr="003A043B">
              <w:rPr>
                <w:b/>
                <w:szCs w:val="22"/>
                <w:lang w:val="sr-Cyrl-BA"/>
              </w:rPr>
              <w:t>S</w:t>
            </w:r>
            <w:r w:rsidRPr="003A043B">
              <w:rPr>
                <w:b/>
                <w:szCs w:val="22"/>
              </w:rPr>
              <w:t>MJERNICE</w:t>
            </w:r>
            <w:r w:rsidR="0039368E" w:rsidRPr="003A043B">
              <w:rPr>
                <w:b/>
                <w:szCs w:val="22"/>
              </w:rPr>
              <w:t xml:space="preserve"> </w:t>
            </w:r>
            <w:r w:rsidRPr="003A043B">
              <w:rPr>
                <w:b/>
                <w:szCs w:val="22"/>
              </w:rPr>
              <w:t>ZA</w:t>
            </w:r>
            <w:r w:rsidR="0039368E" w:rsidRPr="003A043B">
              <w:rPr>
                <w:b/>
                <w:szCs w:val="22"/>
              </w:rPr>
              <w:t xml:space="preserve"> </w:t>
            </w:r>
            <w:r w:rsidRPr="003A043B">
              <w:rPr>
                <w:b/>
                <w:szCs w:val="22"/>
              </w:rPr>
              <w:t>NASTAVNIKE</w:t>
            </w:r>
          </w:p>
        </w:tc>
      </w:tr>
      <w:tr w:rsidR="0039368E" w:rsidRPr="003A043B" w:rsidTr="004A0142">
        <w:trPr>
          <w:trHeight w:val="1638"/>
          <w:jc w:val="center"/>
        </w:trPr>
        <w:tc>
          <w:tcPr>
            <w:tcW w:w="10496" w:type="dxa"/>
            <w:gridSpan w:val="5"/>
          </w:tcPr>
          <w:p w:rsidR="0039368E" w:rsidRPr="003A043B" w:rsidRDefault="00555817" w:rsidP="00D5500D">
            <w:pPr>
              <w:rPr>
                <w:b/>
                <w:szCs w:val="22"/>
              </w:rPr>
            </w:pPr>
            <w:r w:rsidRPr="003A043B">
              <w:rPr>
                <w:b/>
                <w:szCs w:val="22"/>
              </w:rPr>
              <w:t>Nastavni</w:t>
            </w:r>
            <w:r w:rsidR="0039368E" w:rsidRPr="003A043B">
              <w:rPr>
                <w:b/>
                <w:szCs w:val="22"/>
              </w:rPr>
              <w:t xml:space="preserve"> </w:t>
            </w:r>
            <w:r w:rsidRPr="003A043B">
              <w:rPr>
                <w:b/>
                <w:szCs w:val="22"/>
              </w:rPr>
              <w:t>oblici</w:t>
            </w:r>
            <w:r w:rsidR="0039368E" w:rsidRPr="003A043B">
              <w:rPr>
                <w:b/>
                <w:szCs w:val="22"/>
              </w:rPr>
              <w:t xml:space="preserve"> </w:t>
            </w:r>
            <w:r w:rsidRPr="003A043B">
              <w:rPr>
                <w:b/>
                <w:szCs w:val="22"/>
              </w:rPr>
              <w:t>metode</w:t>
            </w:r>
            <w:r w:rsidR="0039368E" w:rsidRPr="003A043B">
              <w:rPr>
                <w:b/>
                <w:szCs w:val="22"/>
              </w:rPr>
              <w:t xml:space="preserve"> :</w:t>
            </w:r>
          </w:p>
          <w:p w:rsidR="0039368E" w:rsidRPr="003A043B" w:rsidRDefault="0039368E" w:rsidP="00D5500D">
            <w:pPr>
              <w:rPr>
                <w:szCs w:val="22"/>
              </w:rPr>
            </w:pPr>
            <w:r w:rsidRPr="003A043B">
              <w:rPr>
                <w:szCs w:val="22"/>
              </w:rPr>
              <w:t>-</w:t>
            </w:r>
            <w:r w:rsidR="00555817" w:rsidRPr="003A043B">
              <w:rPr>
                <w:szCs w:val="22"/>
              </w:rPr>
              <w:t>frontaln</w:t>
            </w:r>
            <w:r w:rsidR="00555817" w:rsidRPr="003A043B">
              <w:rPr>
                <w:szCs w:val="22"/>
                <w:lang w:val="sr-Cyrl-BA"/>
              </w:rPr>
              <w:t>i</w:t>
            </w:r>
            <w:r w:rsidRPr="003A043B">
              <w:rPr>
                <w:szCs w:val="22"/>
                <w:lang w:val="sr-Cyrl-BA"/>
              </w:rPr>
              <w:t xml:space="preserve"> </w:t>
            </w:r>
            <w:r w:rsidR="00555817" w:rsidRPr="003A043B">
              <w:rPr>
                <w:szCs w:val="22"/>
                <w:lang w:val="sr-Cyrl-BA"/>
              </w:rPr>
              <w:t>oblik</w:t>
            </w:r>
            <w:r w:rsidR="00F5695D" w:rsidRPr="003A043B">
              <w:rPr>
                <w:szCs w:val="22"/>
              </w:rPr>
              <w:t>,</w:t>
            </w:r>
          </w:p>
          <w:p w:rsidR="0039368E" w:rsidRPr="003A043B" w:rsidRDefault="0039368E" w:rsidP="00D5500D">
            <w:pPr>
              <w:rPr>
                <w:szCs w:val="22"/>
              </w:rPr>
            </w:pPr>
            <w:r w:rsidRPr="003A043B">
              <w:rPr>
                <w:szCs w:val="22"/>
              </w:rPr>
              <w:t>-</w:t>
            </w:r>
            <w:r w:rsidR="00555817" w:rsidRPr="003A043B">
              <w:rPr>
                <w:szCs w:val="22"/>
              </w:rPr>
              <w:t>rad</w:t>
            </w:r>
            <w:r w:rsidRPr="003A043B">
              <w:rPr>
                <w:szCs w:val="22"/>
              </w:rPr>
              <w:t xml:space="preserve"> </w:t>
            </w:r>
            <w:r w:rsidR="00555817" w:rsidRPr="003A043B">
              <w:rPr>
                <w:szCs w:val="22"/>
              </w:rPr>
              <w:t>u</w:t>
            </w:r>
            <w:r w:rsidRPr="003A043B">
              <w:rPr>
                <w:szCs w:val="22"/>
              </w:rPr>
              <w:t xml:space="preserve"> </w:t>
            </w:r>
            <w:r w:rsidR="00555817" w:rsidRPr="003A043B">
              <w:rPr>
                <w:szCs w:val="22"/>
              </w:rPr>
              <w:t>grupama</w:t>
            </w:r>
            <w:r w:rsidRPr="003A043B">
              <w:rPr>
                <w:szCs w:val="22"/>
              </w:rPr>
              <w:t xml:space="preserve"> (</w:t>
            </w:r>
            <w:r w:rsidR="00555817" w:rsidRPr="003A043B">
              <w:rPr>
                <w:szCs w:val="22"/>
              </w:rPr>
              <w:t>po</w:t>
            </w:r>
            <w:r w:rsidRPr="003A043B">
              <w:rPr>
                <w:szCs w:val="22"/>
              </w:rPr>
              <w:t xml:space="preserve"> </w:t>
            </w:r>
            <w:r w:rsidR="00555817" w:rsidRPr="003A043B">
              <w:rPr>
                <w:szCs w:val="22"/>
              </w:rPr>
              <w:t>dvoje</w:t>
            </w:r>
            <w:r w:rsidRPr="003A043B">
              <w:rPr>
                <w:szCs w:val="22"/>
              </w:rPr>
              <w:t xml:space="preserve"> </w:t>
            </w:r>
            <w:r w:rsidR="00555817" w:rsidRPr="003A043B">
              <w:rPr>
                <w:szCs w:val="22"/>
              </w:rPr>
              <w:t>ili</w:t>
            </w:r>
            <w:r w:rsidRPr="003A043B">
              <w:rPr>
                <w:szCs w:val="22"/>
              </w:rPr>
              <w:t xml:space="preserve"> </w:t>
            </w:r>
            <w:r w:rsidR="00555817" w:rsidRPr="003A043B">
              <w:rPr>
                <w:szCs w:val="22"/>
              </w:rPr>
              <w:t>troje</w:t>
            </w:r>
            <w:r w:rsidRPr="003A043B">
              <w:rPr>
                <w:szCs w:val="22"/>
              </w:rPr>
              <w:t xml:space="preserve"> </w:t>
            </w:r>
            <w:r w:rsidR="00555817" w:rsidRPr="003A043B">
              <w:rPr>
                <w:szCs w:val="22"/>
              </w:rPr>
              <w:t>u</w:t>
            </w:r>
            <w:r w:rsidRPr="003A043B">
              <w:rPr>
                <w:szCs w:val="22"/>
              </w:rPr>
              <w:t xml:space="preserve"> </w:t>
            </w:r>
            <w:r w:rsidR="00555817" w:rsidRPr="003A043B">
              <w:rPr>
                <w:szCs w:val="22"/>
              </w:rPr>
              <w:t>grupi</w:t>
            </w:r>
            <w:r w:rsidRPr="003A043B">
              <w:rPr>
                <w:szCs w:val="22"/>
              </w:rPr>
              <w:t>),</w:t>
            </w:r>
          </w:p>
          <w:p w:rsidR="0039368E" w:rsidRPr="003A043B" w:rsidRDefault="0039368E" w:rsidP="00D5500D">
            <w:pPr>
              <w:rPr>
                <w:szCs w:val="22"/>
              </w:rPr>
            </w:pPr>
            <w:r w:rsidRPr="003A043B">
              <w:rPr>
                <w:szCs w:val="22"/>
              </w:rPr>
              <w:t>-</w:t>
            </w:r>
            <w:r w:rsidR="00555817" w:rsidRPr="003A043B">
              <w:rPr>
                <w:szCs w:val="22"/>
              </w:rPr>
              <w:t>po</w:t>
            </w:r>
            <w:r w:rsidRPr="003A043B">
              <w:rPr>
                <w:szCs w:val="22"/>
              </w:rPr>
              <w:t xml:space="preserve"> </w:t>
            </w:r>
            <w:r w:rsidR="00555817" w:rsidRPr="003A043B">
              <w:rPr>
                <w:szCs w:val="22"/>
              </w:rPr>
              <w:t>karakterist</w:t>
            </w:r>
            <w:r w:rsidR="00F5695D" w:rsidRPr="003A043B">
              <w:rPr>
                <w:szCs w:val="22"/>
              </w:rPr>
              <w:t>ikam</w:t>
            </w:r>
            <w:r w:rsidRPr="003A043B">
              <w:rPr>
                <w:szCs w:val="22"/>
              </w:rPr>
              <w:t xml:space="preserve">: </w:t>
            </w:r>
            <w:r w:rsidR="00555817" w:rsidRPr="003A043B">
              <w:rPr>
                <w:szCs w:val="22"/>
              </w:rPr>
              <w:t>teoretska</w:t>
            </w:r>
            <w:r w:rsidRPr="003A043B">
              <w:rPr>
                <w:szCs w:val="22"/>
              </w:rPr>
              <w:t>,</w:t>
            </w:r>
          </w:p>
          <w:p w:rsidR="0039368E" w:rsidRPr="003A043B" w:rsidRDefault="0039368E" w:rsidP="00D5500D">
            <w:pPr>
              <w:rPr>
                <w:szCs w:val="22"/>
              </w:rPr>
            </w:pPr>
            <w:r w:rsidRPr="003A043B">
              <w:rPr>
                <w:szCs w:val="22"/>
              </w:rPr>
              <w:t>-</w:t>
            </w:r>
            <w:r w:rsidR="00555817" w:rsidRPr="003A043B">
              <w:rPr>
                <w:szCs w:val="22"/>
              </w:rPr>
              <w:t>predavanje</w:t>
            </w:r>
            <w:r w:rsidRPr="003A043B">
              <w:rPr>
                <w:szCs w:val="22"/>
                <w:lang w:val="sr-Cyrl-RS"/>
              </w:rPr>
              <w:t xml:space="preserve"> </w:t>
            </w:r>
            <w:r w:rsidRPr="003A043B">
              <w:rPr>
                <w:szCs w:val="22"/>
              </w:rPr>
              <w:t>(</w:t>
            </w:r>
            <w:r w:rsidR="00555817" w:rsidRPr="003A043B">
              <w:rPr>
                <w:szCs w:val="22"/>
              </w:rPr>
              <w:t>uz</w:t>
            </w:r>
            <w:r w:rsidRPr="003A043B">
              <w:rPr>
                <w:szCs w:val="22"/>
              </w:rPr>
              <w:t xml:space="preserve"> </w:t>
            </w:r>
            <w:r w:rsidR="00555817" w:rsidRPr="003A043B">
              <w:rPr>
                <w:szCs w:val="22"/>
              </w:rPr>
              <w:t>upotrebu</w:t>
            </w:r>
            <w:r w:rsidRPr="003A043B">
              <w:rPr>
                <w:szCs w:val="22"/>
              </w:rPr>
              <w:t xml:space="preserve"> </w:t>
            </w:r>
            <w:r w:rsidR="009107B8" w:rsidRPr="003A043B">
              <w:rPr>
                <w:szCs w:val="22"/>
              </w:rPr>
              <w:t>shema</w:t>
            </w:r>
            <w:r w:rsidR="00F5695D" w:rsidRPr="003A043B">
              <w:rPr>
                <w:szCs w:val="22"/>
              </w:rPr>
              <w:t>,</w:t>
            </w:r>
            <w:r w:rsidRPr="003A043B">
              <w:rPr>
                <w:szCs w:val="22"/>
              </w:rPr>
              <w:t xml:space="preserve"> </w:t>
            </w:r>
            <w:r w:rsidR="00555817" w:rsidRPr="003A043B">
              <w:rPr>
                <w:szCs w:val="22"/>
              </w:rPr>
              <w:t>slika</w:t>
            </w:r>
            <w:r w:rsidR="00F5695D" w:rsidRPr="003A043B">
              <w:rPr>
                <w:szCs w:val="22"/>
              </w:rPr>
              <w:t>,</w:t>
            </w:r>
            <w:r w:rsidRPr="003A043B">
              <w:rPr>
                <w:szCs w:val="22"/>
              </w:rPr>
              <w:t xml:space="preserve"> </w:t>
            </w:r>
            <w:r w:rsidR="00555817" w:rsidRPr="003A043B">
              <w:rPr>
                <w:szCs w:val="22"/>
              </w:rPr>
              <w:t>grafikona</w:t>
            </w:r>
            <w:r w:rsidRPr="003A043B">
              <w:rPr>
                <w:szCs w:val="22"/>
              </w:rPr>
              <w:t xml:space="preserve"> </w:t>
            </w:r>
            <w:r w:rsidR="00555817" w:rsidRPr="003A043B">
              <w:rPr>
                <w:szCs w:val="22"/>
              </w:rPr>
              <w:t>i</w:t>
            </w:r>
            <w:r w:rsidRPr="003A043B">
              <w:rPr>
                <w:szCs w:val="22"/>
              </w:rPr>
              <w:t xml:space="preserve"> </w:t>
            </w:r>
            <w:r w:rsidR="00555817" w:rsidRPr="003A043B">
              <w:rPr>
                <w:szCs w:val="22"/>
              </w:rPr>
              <w:t>projekcije</w:t>
            </w:r>
            <w:r w:rsidRPr="003A043B">
              <w:rPr>
                <w:szCs w:val="22"/>
              </w:rPr>
              <w:t>),</w:t>
            </w:r>
          </w:p>
          <w:p w:rsidR="0039368E" w:rsidRPr="003A043B" w:rsidRDefault="0039368E" w:rsidP="00D5500D">
            <w:pPr>
              <w:rPr>
                <w:szCs w:val="22"/>
                <w:lang w:val="sr-Cyrl-RS"/>
              </w:rPr>
            </w:pPr>
            <w:r w:rsidRPr="003A043B">
              <w:rPr>
                <w:szCs w:val="22"/>
              </w:rPr>
              <w:t>-</w:t>
            </w:r>
            <w:r w:rsidR="00555817" w:rsidRPr="003A043B">
              <w:rPr>
                <w:szCs w:val="22"/>
              </w:rPr>
              <w:t>demonstracija</w:t>
            </w:r>
            <w:r w:rsidR="004A0142" w:rsidRPr="003A043B">
              <w:rPr>
                <w:szCs w:val="22"/>
                <w:lang w:val="sr-Cyrl-BA"/>
              </w:rPr>
              <w:t xml:space="preserve"> </w:t>
            </w:r>
            <w:r w:rsidRPr="003A043B">
              <w:rPr>
                <w:szCs w:val="22"/>
              </w:rPr>
              <w:t>(</w:t>
            </w:r>
            <w:r w:rsidR="00555817" w:rsidRPr="003A043B">
              <w:rPr>
                <w:szCs w:val="22"/>
              </w:rPr>
              <w:t>njena</w:t>
            </w:r>
            <w:r w:rsidRPr="003A043B">
              <w:rPr>
                <w:szCs w:val="22"/>
              </w:rPr>
              <w:t xml:space="preserve"> </w:t>
            </w:r>
            <w:r w:rsidR="00555817" w:rsidRPr="003A043B">
              <w:rPr>
                <w:szCs w:val="22"/>
              </w:rPr>
              <w:t>važnost</w:t>
            </w:r>
            <w:r w:rsidRPr="003A043B">
              <w:rPr>
                <w:szCs w:val="22"/>
              </w:rPr>
              <w:t xml:space="preserve"> </w:t>
            </w:r>
            <w:r w:rsidR="00555817" w:rsidRPr="003A043B">
              <w:rPr>
                <w:szCs w:val="22"/>
              </w:rPr>
              <w:t>je</w:t>
            </w:r>
            <w:r w:rsidRPr="003A043B">
              <w:rPr>
                <w:szCs w:val="22"/>
              </w:rPr>
              <w:t xml:space="preserve"> </w:t>
            </w:r>
            <w:r w:rsidR="00555817" w:rsidRPr="003A043B">
              <w:rPr>
                <w:szCs w:val="22"/>
              </w:rPr>
              <w:t>u</w:t>
            </w:r>
            <w:r w:rsidRPr="003A043B">
              <w:rPr>
                <w:szCs w:val="22"/>
              </w:rPr>
              <w:t xml:space="preserve"> </w:t>
            </w:r>
            <w:r w:rsidR="00555817" w:rsidRPr="003A043B">
              <w:rPr>
                <w:szCs w:val="22"/>
              </w:rPr>
              <w:t>labaratoriji</w:t>
            </w:r>
            <w:r w:rsidRPr="003A043B">
              <w:rPr>
                <w:szCs w:val="22"/>
              </w:rPr>
              <w:t xml:space="preserve"> </w:t>
            </w:r>
            <w:r w:rsidR="00555817" w:rsidRPr="003A043B">
              <w:rPr>
                <w:szCs w:val="22"/>
              </w:rPr>
              <w:t>i</w:t>
            </w:r>
            <w:r w:rsidRPr="003A043B">
              <w:rPr>
                <w:szCs w:val="22"/>
              </w:rPr>
              <w:t xml:space="preserve"> </w:t>
            </w:r>
            <w:r w:rsidR="00555817" w:rsidRPr="003A043B">
              <w:rPr>
                <w:szCs w:val="22"/>
              </w:rPr>
              <w:t>eksperimentima</w:t>
            </w:r>
            <w:r w:rsidRPr="003A043B">
              <w:rPr>
                <w:szCs w:val="22"/>
              </w:rPr>
              <w:t>)</w:t>
            </w:r>
            <w:r w:rsidRPr="003A043B">
              <w:rPr>
                <w:szCs w:val="22"/>
                <w:lang w:val="sr-Cyrl-RS"/>
              </w:rPr>
              <w:t>.</w:t>
            </w:r>
          </w:p>
        </w:tc>
      </w:tr>
      <w:tr w:rsidR="0039368E" w:rsidRPr="003A043B" w:rsidTr="004A0142">
        <w:trPr>
          <w:trHeight w:val="1265"/>
          <w:jc w:val="center"/>
        </w:trPr>
        <w:tc>
          <w:tcPr>
            <w:tcW w:w="10496" w:type="dxa"/>
            <w:gridSpan w:val="5"/>
            <w:tcBorders>
              <w:bottom w:val="single" w:sz="4" w:space="0" w:color="000000"/>
            </w:tcBorders>
          </w:tcPr>
          <w:p w:rsidR="0039368E" w:rsidRPr="003A043B" w:rsidRDefault="00555817" w:rsidP="00D5500D">
            <w:pPr>
              <w:rPr>
                <w:b/>
                <w:szCs w:val="22"/>
              </w:rPr>
            </w:pPr>
            <w:r w:rsidRPr="003A043B">
              <w:rPr>
                <w:b/>
                <w:szCs w:val="22"/>
              </w:rPr>
              <w:t>Nastavna</w:t>
            </w:r>
            <w:r w:rsidR="0039368E" w:rsidRPr="003A043B">
              <w:rPr>
                <w:b/>
                <w:szCs w:val="22"/>
              </w:rPr>
              <w:t xml:space="preserve"> </w:t>
            </w:r>
            <w:r w:rsidRPr="003A043B">
              <w:rPr>
                <w:b/>
                <w:szCs w:val="22"/>
                <w:lang w:val="sr-Cyrl-RS"/>
              </w:rPr>
              <w:t>sredstva</w:t>
            </w:r>
            <w:r w:rsidR="0039368E" w:rsidRPr="003A043B">
              <w:rPr>
                <w:b/>
                <w:szCs w:val="22"/>
              </w:rPr>
              <w:t xml:space="preserve"> </w:t>
            </w:r>
            <w:r w:rsidRPr="003A043B">
              <w:rPr>
                <w:b/>
                <w:szCs w:val="22"/>
              </w:rPr>
              <w:t>i</w:t>
            </w:r>
            <w:r w:rsidR="0039368E" w:rsidRPr="003A043B">
              <w:rPr>
                <w:b/>
                <w:szCs w:val="22"/>
              </w:rPr>
              <w:t xml:space="preserve"> </w:t>
            </w:r>
            <w:r w:rsidRPr="003A043B">
              <w:rPr>
                <w:b/>
                <w:szCs w:val="22"/>
              </w:rPr>
              <w:t>materijali</w:t>
            </w:r>
            <w:r w:rsidR="0039368E" w:rsidRPr="003A043B">
              <w:rPr>
                <w:b/>
                <w:szCs w:val="22"/>
              </w:rPr>
              <w:t>:</w:t>
            </w:r>
          </w:p>
          <w:p w:rsidR="0039368E" w:rsidRPr="003A043B" w:rsidRDefault="0039368E" w:rsidP="00D5500D">
            <w:pPr>
              <w:rPr>
                <w:szCs w:val="22"/>
              </w:rPr>
            </w:pPr>
            <w:r w:rsidRPr="003A043B">
              <w:rPr>
                <w:szCs w:val="22"/>
              </w:rPr>
              <w:t>-</w:t>
            </w:r>
            <w:r w:rsidR="00555817" w:rsidRPr="003A043B">
              <w:rPr>
                <w:szCs w:val="22"/>
              </w:rPr>
              <w:t>sredstva</w:t>
            </w:r>
            <w:r w:rsidRPr="003A043B">
              <w:rPr>
                <w:szCs w:val="22"/>
              </w:rPr>
              <w:t xml:space="preserve"> </w:t>
            </w:r>
            <w:r w:rsidR="00555817" w:rsidRPr="003A043B">
              <w:rPr>
                <w:szCs w:val="22"/>
              </w:rPr>
              <w:t>za</w:t>
            </w:r>
            <w:r w:rsidRPr="003A043B">
              <w:rPr>
                <w:szCs w:val="22"/>
              </w:rPr>
              <w:t xml:space="preserve"> </w:t>
            </w:r>
            <w:r w:rsidR="00555817" w:rsidRPr="003A043B">
              <w:rPr>
                <w:szCs w:val="22"/>
              </w:rPr>
              <w:t>pisanje</w:t>
            </w:r>
            <w:r w:rsidRPr="003A043B">
              <w:rPr>
                <w:szCs w:val="22"/>
              </w:rPr>
              <w:t>,</w:t>
            </w:r>
            <w:r w:rsidR="00F5695D" w:rsidRPr="003A043B">
              <w:rPr>
                <w:szCs w:val="22"/>
              </w:rPr>
              <w:t xml:space="preserve"> </w:t>
            </w:r>
            <w:r w:rsidR="00555817" w:rsidRPr="003A043B">
              <w:rPr>
                <w:szCs w:val="22"/>
              </w:rPr>
              <w:t>tabla</w:t>
            </w:r>
            <w:r w:rsidR="00F5695D" w:rsidRPr="003A043B">
              <w:rPr>
                <w:szCs w:val="22"/>
              </w:rPr>
              <w:t>,</w:t>
            </w:r>
          </w:p>
          <w:p w:rsidR="0039368E" w:rsidRPr="003A043B" w:rsidRDefault="0039368E" w:rsidP="00D5500D">
            <w:pPr>
              <w:rPr>
                <w:szCs w:val="22"/>
              </w:rPr>
            </w:pPr>
            <w:r w:rsidRPr="003A043B">
              <w:rPr>
                <w:szCs w:val="22"/>
              </w:rPr>
              <w:t>-</w:t>
            </w:r>
            <w:r w:rsidR="00555817" w:rsidRPr="003A043B">
              <w:rPr>
                <w:szCs w:val="22"/>
              </w:rPr>
              <w:t>sredstva</w:t>
            </w:r>
            <w:r w:rsidRPr="003A043B">
              <w:rPr>
                <w:szCs w:val="22"/>
              </w:rPr>
              <w:t xml:space="preserve"> </w:t>
            </w:r>
            <w:r w:rsidR="00555817" w:rsidRPr="003A043B">
              <w:rPr>
                <w:szCs w:val="22"/>
              </w:rPr>
              <w:t>za</w:t>
            </w:r>
            <w:r w:rsidRPr="003A043B">
              <w:rPr>
                <w:szCs w:val="22"/>
              </w:rPr>
              <w:t xml:space="preserve"> </w:t>
            </w:r>
            <w:r w:rsidR="00555817" w:rsidRPr="003A043B">
              <w:rPr>
                <w:szCs w:val="22"/>
              </w:rPr>
              <w:t>projekcij</w:t>
            </w:r>
            <w:r w:rsidR="00F5695D" w:rsidRPr="003A043B">
              <w:rPr>
                <w:szCs w:val="22"/>
              </w:rPr>
              <w:t xml:space="preserve">u </w:t>
            </w:r>
            <w:r w:rsidRPr="003A043B">
              <w:rPr>
                <w:szCs w:val="22"/>
              </w:rPr>
              <w:t>(</w:t>
            </w:r>
            <w:r w:rsidR="00F5695D" w:rsidRPr="003A043B">
              <w:rPr>
                <w:szCs w:val="22"/>
              </w:rPr>
              <w:t>vizuelna</w:t>
            </w:r>
            <w:r w:rsidRPr="003A043B">
              <w:rPr>
                <w:szCs w:val="22"/>
              </w:rPr>
              <w:t xml:space="preserve">), </w:t>
            </w:r>
            <w:r w:rsidR="00555817" w:rsidRPr="003A043B">
              <w:rPr>
                <w:szCs w:val="22"/>
              </w:rPr>
              <w:t>CD</w:t>
            </w:r>
            <w:r w:rsidRPr="003A043B">
              <w:rPr>
                <w:szCs w:val="22"/>
              </w:rPr>
              <w:t>-</w:t>
            </w:r>
            <w:r w:rsidR="00555817" w:rsidRPr="003A043B">
              <w:rPr>
                <w:szCs w:val="22"/>
              </w:rPr>
              <w:t>plejeri</w:t>
            </w:r>
            <w:r w:rsidRPr="003A043B">
              <w:rPr>
                <w:szCs w:val="22"/>
              </w:rPr>
              <w:t>,</w:t>
            </w:r>
          </w:p>
          <w:p w:rsidR="0039368E" w:rsidRPr="003A043B" w:rsidRDefault="0039368E" w:rsidP="00D5500D">
            <w:pPr>
              <w:rPr>
                <w:szCs w:val="22"/>
              </w:rPr>
            </w:pPr>
            <w:r w:rsidRPr="003A043B">
              <w:rPr>
                <w:szCs w:val="22"/>
              </w:rPr>
              <w:t>-</w:t>
            </w:r>
            <w:r w:rsidR="00555817" w:rsidRPr="003A043B">
              <w:rPr>
                <w:szCs w:val="22"/>
              </w:rPr>
              <w:t>udžbenici</w:t>
            </w:r>
            <w:r w:rsidRPr="003A043B">
              <w:rPr>
                <w:szCs w:val="22"/>
                <w:lang w:val="sr-Cyrl-BA"/>
              </w:rPr>
              <w:t xml:space="preserve"> </w:t>
            </w:r>
            <w:r w:rsidRPr="003A043B">
              <w:rPr>
                <w:szCs w:val="22"/>
              </w:rPr>
              <w:t>(</w:t>
            </w:r>
            <w:r w:rsidR="00F5695D" w:rsidRPr="003A043B">
              <w:rPr>
                <w:szCs w:val="22"/>
              </w:rPr>
              <w:t>h</w:t>
            </w:r>
            <w:r w:rsidR="00555817" w:rsidRPr="003A043B">
              <w:rPr>
                <w:szCs w:val="22"/>
              </w:rPr>
              <w:t>emije</w:t>
            </w:r>
            <w:r w:rsidRPr="003A043B">
              <w:rPr>
                <w:szCs w:val="22"/>
              </w:rPr>
              <w:t>,</w:t>
            </w:r>
            <w:r w:rsidR="00F5695D" w:rsidRPr="003A043B">
              <w:rPr>
                <w:szCs w:val="22"/>
              </w:rPr>
              <w:t xml:space="preserve"> </w:t>
            </w:r>
            <w:r w:rsidR="00555817" w:rsidRPr="003A043B">
              <w:rPr>
                <w:szCs w:val="22"/>
              </w:rPr>
              <w:t>zbirke</w:t>
            </w:r>
            <w:r w:rsidRPr="003A043B">
              <w:rPr>
                <w:szCs w:val="22"/>
              </w:rPr>
              <w:t xml:space="preserve"> </w:t>
            </w:r>
            <w:r w:rsidR="00555817" w:rsidRPr="003A043B">
              <w:rPr>
                <w:szCs w:val="22"/>
              </w:rPr>
              <w:t>zadataka</w:t>
            </w:r>
            <w:r w:rsidRPr="003A043B">
              <w:rPr>
                <w:szCs w:val="22"/>
              </w:rPr>
              <w:t xml:space="preserve">  </w:t>
            </w:r>
            <w:r w:rsidR="00555817" w:rsidRPr="003A043B">
              <w:rPr>
                <w:szCs w:val="22"/>
              </w:rPr>
              <w:t>i</w:t>
            </w:r>
            <w:r w:rsidRPr="003A043B">
              <w:rPr>
                <w:szCs w:val="22"/>
              </w:rPr>
              <w:t xml:space="preserve"> </w:t>
            </w:r>
            <w:r w:rsidR="00555817" w:rsidRPr="003A043B">
              <w:rPr>
                <w:szCs w:val="22"/>
              </w:rPr>
              <w:t>labaratorijski</w:t>
            </w:r>
            <w:r w:rsidRPr="003A043B">
              <w:rPr>
                <w:szCs w:val="22"/>
              </w:rPr>
              <w:t xml:space="preserve"> </w:t>
            </w:r>
            <w:r w:rsidR="00555817" w:rsidRPr="003A043B">
              <w:rPr>
                <w:szCs w:val="22"/>
              </w:rPr>
              <w:t>praktikum</w:t>
            </w:r>
            <w:r w:rsidRPr="003A043B">
              <w:rPr>
                <w:szCs w:val="22"/>
              </w:rPr>
              <w:t>)</w:t>
            </w:r>
            <w:r w:rsidR="00F5695D" w:rsidRPr="003A043B">
              <w:rPr>
                <w:szCs w:val="22"/>
              </w:rPr>
              <w:t>,</w:t>
            </w:r>
          </w:p>
          <w:p w:rsidR="0039368E" w:rsidRPr="003A043B" w:rsidRDefault="0039368E" w:rsidP="00D5500D">
            <w:pPr>
              <w:rPr>
                <w:szCs w:val="22"/>
              </w:rPr>
            </w:pPr>
            <w:r w:rsidRPr="003A043B">
              <w:rPr>
                <w:szCs w:val="22"/>
              </w:rPr>
              <w:t>-</w:t>
            </w:r>
            <w:r w:rsidR="00CF4773" w:rsidRPr="003A043B">
              <w:rPr>
                <w:szCs w:val="22"/>
              </w:rPr>
              <w:t>sheme</w:t>
            </w:r>
            <w:r w:rsidR="00F5695D" w:rsidRPr="003A043B">
              <w:rPr>
                <w:szCs w:val="22"/>
              </w:rPr>
              <w:t>.</w:t>
            </w:r>
          </w:p>
        </w:tc>
      </w:tr>
      <w:tr w:rsidR="0039368E" w:rsidRPr="003A043B" w:rsidTr="00A40F25">
        <w:trPr>
          <w:trHeight w:val="551"/>
          <w:jc w:val="center"/>
        </w:trPr>
        <w:tc>
          <w:tcPr>
            <w:tcW w:w="10496" w:type="dxa"/>
            <w:gridSpan w:val="5"/>
            <w:tcBorders>
              <w:bottom w:val="single" w:sz="4" w:space="0" w:color="auto"/>
            </w:tcBorders>
          </w:tcPr>
          <w:p w:rsidR="0039368E" w:rsidRPr="003A043B" w:rsidRDefault="00555817" w:rsidP="00D5500D">
            <w:pPr>
              <w:rPr>
                <w:b/>
                <w:szCs w:val="22"/>
                <w:lang w:val="sr-Cyrl-BA"/>
              </w:rPr>
            </w:pPr>
            <w:r w:rsidRPr="003A043B">
              <w:rPr>
                <w:b/>
                <w:szCs w:val="22"/>
                <w:lang w:val="sr-Cyrl-BA"/>
              </w:rPr>
              <w:t>INTEGRACIJA</w:t>
            </w:r>
            <w:r w:rsidR="00067DD7" w:rsidRPr="003A043B">
              <w:rPr>
                <w:b/>
                <w:szCs w:val="22"/>
                <w:lang w:val="sr-Cyrl-BA"/>
              </w:rPr>
              <w:t xml:space="preserve"> </w:t>
            </w:r>
            <w:r w:rsidRPr="003A043B">
              <w:rPr>
                <w:b/>
                <w:szCs w:val="22"/>
                <w:lang w:val="sr-Cyrl-BA"/>
              </w:rPr>
              <w:t>SA</w:t>
            </w:r>
            <w:r w:rsidR="00067DD7" w:rsidRPr="003A043B">
              <w:rPr>
                <w:b/>
                <w:szCs w:val="22"/>
                <w:lang w:val="sr-Cyrl-BA"/>
              </w:rPr>
              <w:t xml:space="preserve"> </w:t>
            </w:r>
            <w:r w:rsidRPr="003A043B">
              <w:rPr>
                <w:b/>
                <w:szCs w:val="22"/>
                <w:lang w:val="sr-Cyrl-BA"/>
              </w:rPr>
              <w:t>DRUGIM</w:t>
            </w:r>
            <w:r w:rsidR="00067DD7" w:rsidRPr="003A043B">
              <w:rPr>
                <w:b/>
                <w:szCs w:val="22"/>
                <w:lang w:val="sr-Cyrl-BA"/>
              </w:rPr>
              <w:t xml:space="preserve"> </w:t>
            </w:r>
            <w:r w:rsidRPr="003A043B">
              <w:rPr>
                <w:b/>
                <w:szCs w:val="22"/>
                <w:lang w:val="sr-Cyrl-BA"/>
              </w:rPr>
              <w:t>NASTAVNIM</w:t>
            </w:r>
            <w:r w:rsidR="00067DD7" w:rsidRPr="003A043B">
              <w:rPr>
                <w:b/>
                <w:szCs w:val="22"/>
                <w:lang w:val="sr-Cyrl-BA"/>
              </w:rPr>
              <w:t xml:space="preserve"> </w:t>
            </w:r>
            <w:r w:rsidRPr="003A043B">
              <w:rPr>
                <w:b/>
                <w:szCs w:val="22"/>
                <w:lang w:val="sr-Cyrl-BA"/>
              </w:rPr>
              <w:t>PREDMETIMA</w:t>
            </w:r>
          </w:p>
          <w:p w:rsidR="0039368E" w:rsidRPr="003A043B" w:rsidRDefault="00555817" w:rsidP="00D5500D">
            <w:pPr>
              <w:rPr>
                <w:szCs w:val="22"/>
                <w:lang w:val="sr-Cyrl-BA"/>
              </w:rPr>
            </w:pPr>
            <w:r w:rsidRPr="003A043B">
              <w:rPr>
                <w:szCs w:val="22"/>
                <w:lang w:val="sr-Cyrl-BA"/>
              </w:rPr>
              <w:t>Stručno</w:t>
            </w:r>
            <w:r w:rsidR="00A40F25" w:rsidRPr="003A043B">
              <w:rPr>
                <w:szCs w:val="22"/>
                <w:lang w:val="sr-Cyrl-BA"/>
              </w:rPr>
              <w:t>-</w:t>
            </w:r>
            <w:r w:rsidR="008E3AA4" w:rsidRPr="003A043B">
              <w:rPr>
                <w:szCs w:val="22"/>
                <w:lang w:val="sr-Cyrl-BA"/>
              </w:rPr>
              <w:t>teorijski</w:t>
            </w:r>
            <w:r w:rsidR="00A40F25" w:rsidRPr="003A043B">
              <w:rPr>
                <w:szCs w:val="22"/>
                <w:lang w:val="sr-Cyrl-BA"/>
              </w:rPr>
              <w:t xml:space="preserve"> </w:t>
            </w:r>
            <w:r w:rsidRPr="003A043B">
              <w:rPr>
                <w:szCs w:val="22"/>
                <w:lang w:val="sr-Cyrl-BA"/>
              </w:rPr>
              <w:t>predmeti</w:t>
            </w:r>
            <w:r w:rsidR="00F5695D" w:rsidRPr="003A043B">
              <w:rPr>
                <w:szCs w:val="22"/>
              </w:rPr>
              <w:t>.</w:t>
            </w:r>
            <w:r w:rsidR="00A40F25" w:rsidRPr="003A043B">
              <w:rPr>
                <w:szCs w:val="22"/>
                <w:lang w:val="sr-Cyrl-BA"/>
              </w:rPr>
              <w:t xml:space="preserve"> </w:t>
            </w:r>
          </w:p>
        </w:tc>
      </w:tr>
      <w:tr w:rsidR="0039368E" w:rsidRPr="003A043B" w:rsidTr="004A0142">
        <w:trPr>
          <w:trHeight w:val="210"/>
          <w:jc w:val="center"/>
        </w:trPr>
        <w:tc>
          <w:tcPr>
            <w:tcW w:w="10496" w:type="dxa"/>
            <w:gridSpan w:val="5"/>
            <w:tcBorders>
              <w:top w:val="single" w:sz="4" w:space="0" w:color="auto"/>
              <w:bottom w:val="single" w:sz="4" w:space="0" w:color="auto"/>
            </w:tcBorders>
          </w:tcPr>
          <w:p w:rsidR="0039368E" w:rsidRPr="003A043B" w:rsidRDefault="00555817" w:rsidP="00D5500D">
            <w:pPr>
              <w:rPr>
                <w:b/>
                <w:szCs w:val="22"/>
              </w:rPr>
            </w:pPr>
            <w:r w:rsidRPr="003A043B">
              <w:rPr>
                <w:b/>
                <w:szCs w:val="22"/>
                <w:lang w:val="sr-Cyrl-BA"/>
              </w:rPr>
              <w:t>PROFIL</w:t>
            </w:r>
            <w:r w:rsidR="0039368E" w:rsidRPr="003A043B">
              <w:rPr>
                <w:b/>
                <w:szCs w:val="22"/>
                <w:lang w:val="sr-Cyrl-BA"/>
              </w:rPr>
              <w:t xml:space="preserve"> </w:t>
            </w:r>
            <w:r w:rsidRPr="003A043B">
              <w:rPr>
                <w:b/>
                <w:szCs w:val="22"/>
                <w:lang w:val="sr-Cyrl-BA"/>
              </w:rPr>
              <w:t>I</w:t>
            </w:r>
            <w:r w:rsidR="0039368E" w:rsidRPr="003A043B">
              <w:rPr>
                <w:b/>
                <w:szCs w:val="22"/>
                <w:lang w:val="sr-Cyrl-BA"/>
              </w:rPr>
              <w:t xml:space="preserve"> </w:t>
            </w:r>
            <w:r w:rsidRPr="003A043B">
              <w:rPr>
                <w:b/>
                <w:szCs w:val="22"/>
                <w:lang w:val="sr-Cyrl-BA"/>
              </w:rPr>
              <w:t>STRUČNA</w:t>
            </w:r>
            <w:r w:rsidR="0039368E" w:rsidRPr="003A043B">
              <w:rPr>
                <w:b/>
                <w:szCs w:val="22"/>
                <w:lang w:val="sr-Cyrl-BA"/>
              </w:rPr>
              <w:t xml:space="preserve"> </w:t>
            </w:r>
            <w:r w:rsidRPr="003A043B">
              <w:rPr>
                <w:b/>
                <w:szCs w:val="22"/>
                <w:lang w:val="sr-Cyrl-BA"/>
              </w:rPr>
              <w:t>SPREMA</w:t>
            </w:r>
            <w:r w:rsidR="0039368E" w:rsidRPr="003A043B">
              <w:rPr>
                <w:b/>
                <w:szCs w:val="22"/>
                <w:lang w:val="sr-Cyrl-BA"/>
              </w:rPr>
              <w:t xml:space="preserve"> </w:t>
            </w:r>
            <w:r w:rsidRPr="003A043B">
              <w:rPr>
                <w:b/>
                <w:szCs w:val="22"/>
                <w:lang w:val="sr-Cyrl-BA"/>
              </w:rPr>
              <w:t>NASTAVNIKA</w:t>
            </w:r>
            <w:r w:rsidR="00DE4125" w:rsidRPr="003A043B">
              <w:rPr>
                <w:b/>
                <w:szCs w:val="22"/>
              </w:rPr>
              <w:t>:</w:t>
            </w:r>
          </w:p>
        </w:tc>
      </w:tr>
      <w:tr w:rsidR="00067DD7" w:rsidRPr="003A043B" w:rsidTr="004A0142">
        <w:trPr>
          <w:trHeight w:val="225"/>
          <w:jc w:val="center"/>
        </w:trPr>
        <w:tc>
          <w:tcPr>
            <w:tcW w:w="10496" w:type="dxa"/>
            <w:gridSpan w:val="5"/>
            <w:tcBorders>
              <w:top w:val="single" w:sz="4" w:space="0" w:color="auto"/>
              <w:bottom w:val="single" w:sz="4" w:space="0" w:color="000000"/>
            </w:tcBorders>
          </w:tcPr>
          <w:p w:rsidR="004A0142" w:rsidRPr="003A043B" w:rsidRDefault="004A0142" w:rsidP="004A0142">
            <w:pPr>
              <w:rPr>
                <w:b/>
                <w:lang w:eastAsia="hr-HR"/>
              </w:rPr>
            </w:pPr>
          </w:p>
          <w:p w:rsidR="004A0142" w:rsidRPr="003A043B" w:rsidRDefault="00555817" w:rsidP="000A336C">
            <w:pPr>
              <w:numPr>
                <w:ilvl w:val="0"/>
                <w:numId w:val="57"/>
              </w:numPr>
            </w:pPr>
            <w:r w:rsidRPr="003A043B">
              <w:t>profesor</w:t>
            </w:r>
            <w:r w:rsidR="004A0142" w:rsidRPr="003A043B">
              <w:t xml:space="preserve"> </w:t>
            </w:r>
            <w:r w:rsidRPr="003A043B">
              <w:t>hemije</w:t>
            </w:r>
            <w:r w:rsidR="00F5695D" w:rsidRPr="003A043B">
              <w:t>,</w:t>
            </w:r>
          </w:p>
          <w:p w:rsidR="004A0142" w:rsidRPr="003A043B" w:rsidRDefault="00555817" w:rsidP="000A336C">
            <w:pPr>
              <w:numPr>
                <w:ilvl w:val="0"/>
                <w:numId w:val="57"/>
              </w:numPr>
            </w:pPr>
            <w:r w:rsidRPr="003A043B">
              <w:t>profesor</w:t>
            </w:r>
            <w:r w:rsidR="004A0142" w:rsidRPr="003A043B">
              <w:t xml:space="preserve"> </w:t>
            </w:r>
            <w:r w:rsidRPr="003A043B">
              <w:t>dvopredmetnog</w:t>
            </w:r>
            <w:r w:rsidR="004A0142" w:rsidRPr="003A043B">
              <w:t xml:space="preserve"> </w:t>
            </w:r>
            <w:r w:rsidRPr="003A043B">
              <w:t>studija</w:t>
            </w:r>
            <w:r w:rsidR="004A0142" w:rsidRPr="003A043B">
              <w:t xml:space="preserve"> </w:t>
            </w:r>
            <w:r w:rsidRPr="003A043B">
              <w:t>u</w:t>
            </w:r>
            <w:r w:rsidR="004A0142" w:rsidRPr="003A043B">
              <w:t xml:space="preserve"> </w:t>
            </w:r>
            <w:r w:rsidRPr="003A043B">
              <w:t>kojemu</w:t>
            </w:r>
            <w:r w:rsidR="004A0142" w:rsidRPr="003A043B">
              <w:t xml:space="preserve"> </w:t>
            </w:r>
            <w:r w:rsidRPr="003A043B">
              <w:t>je</w:t>
            </w:r>
            <w:r w:rsidR="004A0142" w:rsidRPr="003A043B">
              <w:t xml:space="preserve"> </w:t>
            </w:r>
            <w:r w:rsidRPr="003A043B">
              <w:t>hemija</w:t>
            </w:r>
            <w:r w:rsidR="004A0142" w:rsidRPr="003A043B">
              <w:t xml:space="preserve"> </w:t>
            </w:r>
            <w:r w:rsidRPr="003A043B">
              <w:t>glavni</w:t>
            </w:r>
            <w:r w:rsidR="004A0142" w:rsidRPr="003A043B">
              <w:t xml:space="preserve"> </w:t>
            </w:r>
            <w:r w:rsidRPr="003A043B">
              <w:t>ili</w:t>
            </w:r>
            <w:r w:rsidR="004A0142" w:rsidRPr="003A043B">
              <w:t xml:space="preserve"> </w:t>
            </w:r>
            <w:r w:rsidR="00F5695D" w:rsidRPr="003A043B">
              <w:t>ravnopravan</w:t>
            </w:r>
            <w:r w:rsidR="004A0142" w:rsidRPr="003A043B">
              <w:t xml:space="preserve"> </w:t>
            </w:r>
            <w:r w:rsidRPr="003A043B">
              <w:t>predmet</w:t>
            </w:r>
            <w:r w:rsidR="00F5695D" w:rsidRPr="003A043B">
              <w:t>,</w:t>
            </w:r>
          </w:p>
          <w:p w:rsidR="004A0142" w:rsidRPr="003A043B" w:rsidRDefault="00555817" w:rsidP="000A336C">
            <w:pPr>
              <w:numPr>
                <w:ilvl w:val="0"/>
                <w:numId w:val="57"/>
              </w:numPr>
            </w:pPr>
            <w:r w:rsidRPr="003A043B">
              <w:t>diplomirani</w:t>
            </w:r>
            <w:r w:rsidR="004A0142" w:rsidRPr="003A043B">
              <w:t xml:space="preserve"> </w:t>
            </w:r>
            <w:r w:rsidRPr="003A043B">
              <w:t>hemi</w:t>
            </w:r>
            <w:r w:rsidRPr="003A043B">
              <w:rPr>
                <w:lang w:val="sr-Cyrl-BA"/>
              </w:rPr>
              <w:t>č</w:t>
            </w:r>
            <w:r w:rsidRPr="003A043B">
              <w:t>ar</w:t>
            </w:r>
            <w:r w:rsidR="00F5695D" w:rsidRPr="003A043B">
              <w:t>.</w:t>
            </w:r>
          </w:p>
          <w:p w:rsidR="004A0142" w:rsidRPr="003A043B" w:rsidRDefault="004A0142" w:rsidP="004A0142">
            <w:pPr>
              <w:ind w:left="720"/>
            </w:pPr>
          </w:p>
          <w:p w:rsidR="004A0142" w:rsidRPr="003A043B" w:rsidRDefault="00555817" w:rsidP="004A0142">
            <w:pPr>
              <w:spacing w:after="60"/>
              <w:jc w:val="both"/>
              <w:rPr>
                <w:rFonts w:eastAsia="Calibri"/>
                <w:noProof/>
                <w:lang w:val="hr-BA"/>
              </w:rPr>
            </w:pPr>
            <w:r w:rsidRPr="003A043B">
              <w:rPr>
                <w:rFonts w:eastAsia="Calibri"/>
                <w:noProof/>
                <w:lang w:val="sr-Cyrl-BA"/>
              </w:rPr>
              <w:t>Navedeni</w:t>
            </w:r>
            <w:r w:rsidR="004A0142" w:rsidRPr="003A043B">
              <w:rPr>
                <w:rFonts w:eastAsia="Calibri"/>
                <w:noProof/>
                <w:lang w:val="sr-Cyrl-BA"/>
              </w:rPr>
              <w:t xml:space="preserve"> </w:t>
            </w:r>
            <w:r w:rsidRPr="003A043B">
              <w:rPr>
                <w:rFonts w:eastAsia="Calibri"/>
                <w:noProof/>
                <w:lang w:val="sr-Cyrl-BA"/>
              </w:rPr>
              <w:t>profili</w:t>
            </w:r>
            <w:r w:rsidR="004A0142" w:rsidRPr="003A043B">
              <w:rPr>
                <w:rFonts w:eastAsia="Calibri"/>
                <w:noProof/>
                <w:lang w:val="sr-Cyrl-BA"/>
              </w:rPr>
              <w:t xml:space="preserve"> </w:t>
            </w:r>
            <w:r w:rsidRPr="003A043B">
              <w:rPr>
                <w:rFonts w:eastAsia="Calibri"/>
                <w:noProof/>
                <w:lang w:val="sr-Cyrl-BA"/>
              </w:rPr>
              <w:t>visoke</w:t>
            </w:r>
            <w:r w:rsidR="004A0142" w:rsidRPr="003A043B">
              <w:rPr>
                <w:rFonts w:eastAsia="Calibri"/>
                <w:noProof/>
                <w:lang w:val="sr-Cyrl-BA"/>
              </w:rPr>
              <w:t xml:space="preserve"> </w:t>
            </w:r>
            <w:r w:rsidRPr="003A043B">
              <w:rPr>
                <w:rFonts w:eastAsia="Calibri"/>
                <w:noProof/>
                <w:lang w:val="sr-Cyrl-BA"/>
              </w:rPr>
              <w:t>stručne</w:t>
            </w:r>
            <w:r w:rsidR="004A0142" w:rsidRPr="003A043B">
              <w:rPr>
                <w:rFonts w:eastAsia="Calibri"/>
                <w:noProof/>
                <w:lang w:val="sr-Cyrl-BA"/>
              </w:rPr>
              <w:t xml:space="preserve"> </w:t>
            </w:r>
            <w:r w:rsidRPr="003A043B">
              <w:rPr>
                <w:rFonts w:eastAsia="Calibri"/>
                <w:noProof/>
                <w:lang w:val="sr-Cyrl-BA"/>
              </w:rPr>
              <w:t>spreme</w:t>
            </w:r>
            <w:r w:rsidR="004A0142" w:rsidRPr="003A043B">
              <w:rPr>
                <w:rFonts w:eastAsia="Calibri"/>
                <w:noProof/>
                <w:lang w:val="sr-Cyrl-BA"/>
              </w:rPr>
              <w:t xml:space="preserve"> (</w:t>
            </w:r>
            <w:r w:rsidR="004A0142" w:rsidRPr="003A043B">
              <w:rPr>
                <w:rFonts w:eastAsia="Calibri"/>
                <w:noProof/>
                <w:lang w:val="sr-Latn-RS"/>
              </w:rPr>
              <w:t>VII</w:t>
            </w:r>
            <w:r w:rsidR="004A0142" w:rsidRPr="003A043B">
              <w:rPr>
                <w:rFonts w:eastAsia="Calibri"/>
                <w:noProof/>
                <w:lang w:val="hr-BA"/>
              </w:rPr>
              <w:t>/1)</w:t>
            </w:r>
            <w:r w:rsidR="004A0142" w:rsidRPr="003A043B">
              <w:rPr>
                <w:rFonts w:eastAsia="Calibri"/>
                <w:noProof/>
                <w:lang w:val="sr-Cyrl-BA"/>
              </w:rPr>
              <w:t xml:space="preserve"> </w:t>
            </w:r>
            <w:r w:rsidRPr="003A043B">
              <w:rPr>
                <w:rFonts w:eastAsia="Calibri"/>
                <w:noProof/>
                <w:lang w:val="sr-Cyrl-BA"/>
              </w:rPr>
              <w:t>moraju</w:t>
            </w:r>
            <w:r w:rsidR="004A0142" w:rsidRPr="003A043B">
              <w:rPr>
                <w:rFonts w:eastAsia="Calibri"/>
                <w:noProof/>
                <w:lang w:val="sr-Cyrl-BA"/>
              </w:rPr>
              <w:t xml:space="preserve"> </w:t>
            </w:r>
            <w:r w:rsidRPr="003A043B">
              <w:rPr>
                <w:rFonts w:eastAsia="Calibri"/>
                <w:noProof/>
                <w:lang w:val="sr-Cyrl-BA"/>
              </w:rPr>
              <w:t>proizlaziti</w:t>
            </w:r>
            <w:r w:rsidR="004A0142" w:rsidRPr="003A043B">
              <w:rPr>
                <w:rFonts w:eastAsia="Calibri"/>
                <w:noProof/>
                <w:lang w:val="sr-Cyrl-BA"/>
              </w:rPr>
              <w:t xml:space="preserve"> </w:t>
            </w:r>
            <w:r w:rsidRPr="003A043B">
              <w:rPr>
                <w:rFonts w:eastAsia="Calibri"/>
                <w:noProof/>
                <w:lang w:val="sr-Cyrl-BA"/>
              </w:rPr>
              <w:t>iz</w:t>
            </w:r>
            <w:r w:rsidR="004A0142" w:rsidRPr="003A043B">
              <w:rPr>
                <w:rFonts w:eastAsia="Calibri"/>
                <w:noProof/>
                <w:lang w:val="sr-Cyrl-BA"/>
              </w:rPr>
              <w:t xml:space="preserve"> </w:t>
            </w:r>
            <w:r w:rsidRPr="003A043B">
              <w:rPr>
                <w:rFonts w:eastAsia="Calibri"/>
                <w:noProof/>
                <w:lang w:val="sr-Cyrl-BA"/>
              </w:rPr>
              <w:t>studijskog</w:t>
            </w:r>
            <w:r w:rsidR="004A0142" w:rsidRPr="003A043B">
              <w:rPr>
                <w:rFonts w:eastAsia="Calibri"/>
                <w:noProof/>
                <w:lang w:val="sr-Cyrl-BA"/>
              </w:rPr>
              <w:t xml:space="preserve"> </w:t>
            </w:r>
            <w:r w:rsidRPr="003A043B">
              <w:rPr>
                <w:rFonts w:eastAsia="Calibri"/>
                <w:noProof/>
                <w:lang w:val="sr-Cyrl-BA"/>
              </w:rPr>
              <w:t>programa</w:t>
            </w:r>
            <w:r w:rsidR="004A0142" w:rsidRPr="003A043B">
              <w:rPr>
                <w:rFonts w:eastAsia="Calibri"/>
                <w:noProof/>
                <w:lang w:val="sr-Cyrl-BA"/>
              </w:rPr>
              <w:t xml:space="preserve"> </w:t>
            </w:r>
            <w:r w:rsidRPr="003A043B">
              <w:rPr>
                <w:rFonts w:eastAsia="Calibri"/>
                <w:noProof/>
                <w:lang w:val="sr-Cyrl-BA"/>
              </w:rPr>
              <w:t>u</w:t>
            </w:r>
            <w:r w:rsidR="004A0142" w:rsidRPr="003A043B">
              <w:rPr>
                <w:rFonts w:eastAsia="Calibri"/>
                <w:noProof/>
                <w:lang w:val="sr-Cyrl-BA"/>
              </w:rPr>
              <w:t xml:space="preserve"> </w:t>
            </w:r>
            <w:r w:rsidRPr="003A043B">
              <w:rPr>
                <w:rFonts w:eastAsia="Calibri"/>
                <w:noProof/>
                <w:lang w:val="sr-Cyrl-BA"/>
              </w:rPr>
              <w:t>trajanju</w:t>
            </w:r>
            <w:r w:rsidR="004A0142" w:rsidRPr="003A043B">
              <w:rPr>
                <w:rFonts w:eastAsia="Calibri"/>
                <w:noProof/>
                <w:lang w:val="sr-Cyrl-BA"/>
              </w:rPr>
              <w:t xml:space="preserve"> </w:t>
            </w:r>
            <w:r w:rsidRPr="003A043B">
              <w:rPr>
                <w:rFonts w:eastAsia="Calibri"/>
                <w:noProof/>
                <w:lang w:val="sr-Cyrl-BA"/>
              </w:rPr>
              <w:t>od</w:t>
            </w:r>
            <w:r w:rsidR="004A0142" w:rsidRPr="003A043B">
              <w:rPr>
                <w:rFonts w:eastAsia="Calibri"/>
                <w:noProof/>
                <w:lang w:val="sr-Cyrl-BA"/>
              </w:rPr>
              <w:t xml:space="preserve"> </w:t>
            </w:r>
            <w:r w:rsidRPr="003A043B">
              <w:rPr>
                <w:rFonts w:eastAsia="Calibri"/>
                <w:noProof/>
                <w:lang w:val="sr-Cyrl-BA"/>
              </w:rPr>
              <w:t>najmanje</w:t>
            </w:r>
            <w:r w:rsidR="004A0142" w:rsidRPr="003A043B">
              <w:rPr>
                <w:rFonts w:eastAsia="Calibri"/>
                <w:noProof/>
                <w:lang w:val="sr-Cyrl-BA"/>
              </w:rPr>
              <w:t xml:space="preserve"> </w:t>
            </w:r>
            <w:r w:rsidRPr="003A043B">
              <w:rPr>
                <w:rFonts w:eastAsia="Calibri"/>
                <w:noProof/>
                <w:lang w:val="sr-Cyrl-BA"/>
              </w:rPr>
              <w:t>četiri</w:t>
            </w:r>
            <w:r w:rsidR="004A0142" w:rsidRPr="003A043B">
              <w:rPr>
                <w:rFonts w:eastAsia="Calibri"/>
                <w:noProof/>
                <w:lang w:val="sr-Cyrl-BA"/>
              </w:rPr>
              <w:t xml:space="preserve"> </w:t>
            </w:r>
            <w:r w:rsidRPr="003A043B">
              <w:rPr>
                <w:rFonts w:eastAsia="Calibri"/>
                <w:noProof/>
                <w:lang w:val="sr-Cyrl-BA"/>
              </w:rPr>
              <w:t>godine</w:t>
            </w:r>
            <w:r w:rsidR="004A0142" w:rsidRPr="003A043B">
              <w:rPr>
                <w:rFonts w:eastAsia="Calibri"/>
                <w:noProof/>
                <w:lang w:val="hr-BA"/>
              </w:rPr>
              <w:t>.</w:t>
            </w:r>
          </w:p>
          <w:p w:rsidR="004A0142" w:rsidRPr="003A043B" w:rsidRDefault="00555817" w:rsidP="004A0142">
            <w:pPr>
              <w:spacing w:after="60"/>
              <w:jc w:val="both"/>
              <w:rPr>
                <w:rFonts w:eastAsia="Calibri"/>
                <w:lang w:val="en-US"/>
              </w:rPr>
            </w:pPr>
            <w:r w:rsidRPr="003A043B">
              <w:rPr>
                <w:rFonts w:eastAsia="Calibri"/>
                <w:noProof/>
                <w:lang w:val="hr-BA"/>
              </w:rPr>
              <w:t>Nastavu</w:t>
            </w:r>
            <w:r w:rsidR="004A0142" w:rsidRPr="003A043B">
              <w:rPr>
                <w:rFonts w:eastAsia="Calibri"/>
                <w:noProof/>
                <w:lang w:val="hr-BA"/>
              </w:rPr>
              <w:t xml:space="preserve"> </w:t>
            </w:r>
            <w:r w:rsidRPr="003A043B">
              <w:rPr>
                <w:rFonts w:eastAsia="Calibri"/>
                <w:noProof/>
                <w:lang w:val="hr-BA"/>
              </w:rPr>
              <w:t>mogu</w:t>
            </w:r>
            <w:r w:rsidR="004A0142" w:rsidRPr="003A043B">
              <w:rPr>
                <w:rFonts w:eastAsia="Calibri"/>
                <w:noProof/>
                <w:lang w:val="hr-BA"/>
              </w:rPr>
              <w:t xml:space="preserve"> </w:t>
            </w:r>
            <w:r w:rsidRPr="003A043B">
              <w:rPr>
                <w:rFonts w:eastAsia="Calibri"/>
                <w:noProof/>
                <w:lang w:val="hr-BA"/>
              </w:rPr>
              <w:t>izvoditi</w:t>
            </w:r>
            <w:r w:rsidR="004A0142" w:rsidRPr="003A043B">
              <w:rPr>
                <w:rFonts w:eastAsia="Calibri"/>
                <w:noProof/>
                <w:lang w:val="sr-Cyrl-BA"/>
              </w:rPr>
              <w:t xml:space="preserve"> </w:t>
            </w:r>
            <w:r w:rsidRPr="003A043B">
              <w:rPr>
                <w:rFonts w:eastAsia="Calibri"/>
                <w:noProof/>
                <w:lang w:val="sr-Cyrl-BA"/>
              </w:rPr>
              <w:t>i</w:t>
            </w:r>
            <w:r w:rsidR="004A0142" w:rsidRPr="003A043B">
              <w:rPr>
                <w:rFonts w:eastAsia="Calibri"/>
                <w:noProof/>
                <w:lang w:val="sr-Cyrl-BA"/>
              </w:rPr>
              <w:t xml:space="preserve"> </w:t>
            </w:r>
            <w:r w:rsidRPr="003A043B">
              <w:rPr>
                <w:rFonts w:eastAsia="Calibri"/>
                <w:noProof/>
                <w:lang w:val="sr-Cyrl-BA"/>
              </w:rPr>
              <w:t>drugi</w:t>
            </w:r>
            <w:r w:rsidR="004A0142" w:rsidRPr="003A043B">
              <w:rPr>
                <w:rFonts w:eastAsia="Calibri"/>
                <w:noProof/>
                <w:lang w:val="sr-Cyrl-BA"/>
              </w:rPr>
              <w:t xml:space="preserve"> </w:t>
            </w:r>
            <w:r w:rsidRPr="003A043B">
              <w:rPr>
                <w:rFonts w:eastAsia="Calibri"/>
                <w:noProof/>
                <w:lang w:val="hr-BA"/>
              </w:rPr>
              <w:t>ekvivalentni</w:t>
            </w:r>
            <w:r w:rsidR="004A0142" w:rsidRPr="003A043B">
              <w:rPr>
                <w:rFonts w:eastAsia="Calibri"/>
                <w:noProof/>
                <w:lang w:val="sr-Cyrl-BA"/>
              </w:rPr>
              <w:t xml:space="preserve"> </w:t>
            </w:r>
            <w:r w:rsidRPr="003A043B">
              <w:rPr>
                <w:rFonts w:eastAsia="Calibri"/>
                <w:noProof/>
                <w:lang w:val="sr-Cyrl-BA"/>
              </w:rPr>
              <w:t>profili</w:t>
            </w:r>
            <w:r w:rsidR="004A0142" w:rsidRPr="003A043B">
              <w:rPr>
                <w:rFonts w:eastAsia="Calibri"/>
                <w:noProof/>
                <w:lang w:val="sr-Cyrl-BA"/>
              </w:rPr>
              <w:t xml:space="preserve"> </w:t>
            </w:r>
            <w:r w:rsidRPr="003A043B">
              <w:rPr>
                <w:rFonts w:eastAsia="Calibri"/>
                <w:noProof/>
                <w:lang w:val="hr-BA"/>
              </w:rPr>
              <w:t>gore</w:t>
            </w:r>
            <w:r w:rsidR="004A0142" w:rsidRPr="003A043B">
              <w:rPr>
                <w:rFonts w:eastAsia="Calibri"/>
                <w:noProof/>
                <w:lang w:val="hr-BA"/>
              </w:rPr>
              <w:t xml:space="preserve"> </w:t>
            </w:r>
            <w:r w:rsidRPr="003A043B">
              <w:rPr>
                <w:rFonts w:eastAsia="Calibri"/>
                <w:noProof/>
                <w:lang w:val="hr-BA"/>
              </w:rPr>
              <w:t>navedenim</w:t>
            </w:r>
            <w:r w:rsidR="004A0142" w:rsidRPr="003A043B">
              <w:rPr>
                <w:rFonts w:eastAsia="Calibri"/>
                <w:noProof/>
                <w:lang w:val="hr-BA"/>
              </w:rPr>
              <w:t xml:space="preserve"> </w:t>
            </w:r>
            <w:r w:rsidRPr="003A043B">
              <w:rPr>
                <w:rFonts w:eastAsia="Calibri"/>
                <w:noProof/>
                <w:lang w:val="hr-BA"/>
              </w:rPr>
              <w:t>profilima</w:t>
            </w:r>
            <w:r w:rsidR="004A0142" w:rsidRPr="003A043B">
              <w:rPr>
                <w:rFonts w:eastAsia="Calibri"/>
                <w:noProof/>
                <w:lang w:val="hr-BA"/>
              </w:rPr>
              <w:t xml:space="preserve">, </w:t>
            </w:r>
            <w:r w:rsidRPr="003A043B">
              <w:rPr>
                <w:rFonts w:eastAsia="Calibri"/>
                <w:noProof/>
                <w:lang w:val="sr-Cyrl-BA"/>
              </w:rPr>
              <w:t>stečeni</w:t>
            </w:r>
            <w:r w:rsidR="004A0142" w:rsidRPr="003A043B">
              <w:rPr>
                <w:rFonts w:eastAsia="Calibri"/>
                <w:noProof/>
                <w:lang w:val="sr-Cyrl-BA"/>
              </w:rPr>
              <w:t xml:space="preserve"> </w:t>
            </w:r>
            <w:r w:rsidRPr="003A043B">
              <w:rPr>
                <w:rFonts w:eastAsia="Calibri"/>
                <w:noProof/>
                <w:lang w:val="sr-Cyrl-BA"/>
              </w:rPr>
              <w:t>pohađanjem</w:t>
            </w:r>
            <w:r w:rsidR="004A0142" w:rsidRPr="003A043B">
              <w:rPr>
                <w:rFonts w:eastAsia="Calibri"/>
                <w:noProof/>
                <w:lang w:val="sr-Cyrl-BA"/>
              </w:rPr>
              <w:t xml:space="preserve"> </w:t>
            </w:r>
            <w:r w:rsidRPr="003A043B">
              <w:rPr>
                <w:rFonts w:eastAsia="Calibri"/>
                <w:noProof/>
                <w:lang w:val="sr-Cyrl-BA"/>
              </w:rPr>
              <w:t>studijskog</w:t>
            </w:r>
            <w:r w:rsidR="004A0142" w:rsidRPr="003A043B">
              <w:rPr>
                <w:rFonts w:eastAsia="Calibri"/>
                <w:noProof/>
                <w:lang w:val="sr-Cyrl-BA"/>
              </w:rPr>
              <w:t xml:space="preserve"> </w:t>
            </w:r>
            <w:r w:rsidRPr="003A043B">
              <w:rPr>
                <w:rFonts w:eastAsia="Calibri"/>
                <w:noProof/>
                <w:lang w:val="sr-Cyrl-BA"/>
              </w:rPr>
              <w:t>programa</w:t>
            </w:r>
            <w:r w:rsidR="004A0142" w:rsidRPr="003A043B">
              <w:rPr>
                <w:rFonts w:eastAsia="Calibri"/>
                <w:noProof/>
                <w:lang w:val="sr-Cyrl-BA"/>
              </w:rPr>
              <w:t xml:space="preserve"> </w:t>
            </w:r>
            <w:r w:rsidRPr="003A043B">
              <w:rPr>
                <w:rFonts w:eastAsia="Calibri"/>
                <w:noProof/>
                <w:lang w:val="hr-BA"/>
              </w:rPr>
              <w:t>hemije</w:t>
            </w:r>
            <w:r w:rsidR="004A0142" w:rsidRPr="003A043B">
              <w:rPr>
                <w:rFonts w:eastAsia="Calibri"/>
                <w:noProof/>
                <w:lang w:val="hr-BA"/>
              </w:rPr>
              <w:t xml:space="preserve"> </w:t>
            </w:r>
            <w:r w:rsidRPr="003A043B">
              <w:rPr>
                <w:rFonts w:eastAsia="Calibri"/>
                <w:noProof/>
                <w:lang w:val="sr-Cyrl-BA"/>
              </w:rPr>
              <w:t>u</w:t>
            </w:r>
            <w:r w:rsidR="004A0142" w:rsidRPr="003A043B">
              <w:rPr>
                <w:rFonts w:eastAsia="Calibri"/>
                <w:noProof/>
                <w:lang w:val="sr-Cyrl-BA"/>
              </w:rPr>
              <w:t xml:space="preserve"> </w:t>
            </w:r>
            <w:r w:rsidRPr="003A043B">
              <w:rPr>
                <w:rFonts w:eastAsia="Calibri"/>
                <w:noProof/>
                <w:lang w:val="sr-Cyrl-BA"/>
              </w:rPr>
              <w:t>istom</w:t>
            </w:r>
            <w:r w:rsidR="004A0142" w:rsidRPr="003A043B">
              <w:rPr>
                <w:rFonts w:eastAsia="Calibri"/>
                <w:noProof/>
                <w:lang w:val="sr-Cyrl-BA"/>
              </w:rPr>
              <w:t xml:space="preserve"> </w:t>
            </w:r>
            <w:r w:rsidRPr="003A043B">
              <w:rPr>
                <w:rFonts w:eastAsia="Calibri"/>
                <w:noProof/>
                <w:lang w:val="sr-Cyrl-BA"/>
              </w:rPr>
              <w:t>ili</w:t>
            </w:r>
            <w:r w:rsidR="004A0142" w:rsidRPr="003A043B">
              <w:rPr>
                <w:rFonts w:eastAsia="Calibri"/>
                <w:noProof/>
                <w:lang w:val="sr-Cyrl-BA"/>
              </w:rPr>
              <w:t xml:space="preserve"> </w:t>
            </w:r>
            <w:r w:rsidRPr="003A043B">
              <w:rPr>
                <w:rFonts w:eastAsia="Calibri"/>
                <w:noProof/>
                <w:lang w:val="sr-Cyrl-BA"/>
              </w:rPr>
              <w:t>dužem</w:t>
            </w:r>
            <w:r w:rsidR="004A0142" w:rsidRPr="003A043B">
              <w:rPr>
                <w:rFonts w:eastAsia="Calibri"/>
                <w:noProof/>
                <w:lang w:val="sr-Cyrl-BA"/>
              </w:rPr>
              <w:t xml:space="preserve"> </w:t>
            </w:r>
            <w:r w:rsidRPr="003A043B">
              <w:rPr>
                <w:rFonts w:eastAsia="Calibri"/>
                <w:noProof/>
                <w:lang w:val="sr-Cyrl-BA"/>
              </w:rPr>
              <w:t>trajanju</w:t>
            </w:r>
            <w:r w:rsidR="004A0142" w:rsidRPr="003A043B">
              <w:rPr>
                <w:rFonts w:eastAsia="Calibri"/>
                <w:noProof/>
                <w:lang w:val="sr-Cyrl-BA"/>
              </w:rPr>
              <w:t xml:space="preserve"> </w:t>
            </w:r>
            <w:r w:rsidRPr="003A043B">
              <w:rPr>
                <w:rFonts w:eastAsia="Calibri"/>
                <w:noProof/>
                <w:lang w:val="sr-Cyrl-BA"/>
              </w:rPr>
              <w:t>u</w:t>
            </w:r>
            <w:r w:rsidR="004A0142" w:rsidRPr="003A043B">
              <w:rPr>
                <w:rFonts w:eastAsia="Calibri"/>
                <w:noProof/>
                <w:lang w:val="sr-Cyrl-BA"/>
              </w:rPr>
              <w:t xml:space="preserve"> </w:t>
            </w:r>
            <w:r w:rsidRPr="003A043B">
              <w:rPr>
                <w:rFonts w:eastAsia="Calibri"/>
                <w:noProof/>
                <w:lang w:val="sr-Cyrl-BA"/>
              </w:rPr>
              <w:t>bolonjskom</w:t>
            </w:r>
            <w:r w:rsidR="004A0142" w:rsidRPr="003A043B">
              <w:rPr>
                <w:rFonts w:eastAsia="Calibri"/>
                <w:noProof/>
                <w:lang w:val="sr-Cyrl-BA"/>
              </w:rPr>
              <w:t xml:space="preserve"> </w:t>
            </w:r>
            <w:r w:rsidRPr="003A043B">
              <w:rPr>
                <w:rFonts w:eastAsia="Calibri"/>
                <w:noProof/>
                <w:lang w:val="sr-Cyrl-BA"/>
              </w:rPr>
              <w:t>visokoobrazovnom</w:t>
            </w:r>
            <w:r w:rsidR="004A0142" w:rsidRPr="003A043B">
              <w:rPr>
                <w:rFonts w:eastAsia="Calibri"/>
                <w:noProof/>
                <w:lang w:val="sr-Cyrl-BA"/>
              </w:rPr>
              <w:t xml:space="preserve"> </w:t>
            </w:r>
            <w:r w:rsidRPr="003A043B">
              <w:rPr>
                <w:rFonts w:eastAsia="Calibri"/>
                <w:noProof/>
                <w:lang w:val="sr-Cyrl-BA"/>
              </w:rPr>
              <w:t>procesu</w:t>
            </w:r>
            <w:r w:rsidR="004A0142" w:rsidRPr="003A043B">
              <w:rPr>
                <w:rFonts w:eastAsia="Calibri"/>
                <w:noProof/>
                <w:lang w:val="sr-Cyrl-BA"/>
              </w:rPr>
              <w:t xml:space="preserve">, </w:t>
            </w:r>
            <w:r w:rsidRPr="003A043B">
              <w:rPr>
                <w:rFonts w:eastAsia="Calibri"/>
                <w:noProof/>
                <w:lang w:val="sr-Cyrl-BA"/>
              </w:rPr>
              <w:t>sa</w:t>
            </w:r>
            <w:r w:rsidR="004A0142" w:rsidRPr="003A043B">
              <w:rPr>
                <w:rFonts w:eastAsia="Calibri"/>
                <w:noProof/>
                <w:lang w:val="sr-Cyrl-BA"/>
              </w:rPr>
              <w:t xml:space="preserve"> </w:t>
            </w:r>
            <w:r w:rsidRPr="003A043B">
              <w:rPr>
                <w:rFonts w:eastAsia="Calibri"/>
                <w:noProof/>
                <w:lang w:val="sr-Cyrl-BA"/>
              </w:rPr>
              <w:t>diplomom</w:t>
            </w:r>
            <w:r w:rsidR="004A0142" w:rsidRPr="003A043B">
              <w:rPr>
                <w:rFonts w:eastAsia="Calibri"/>
                <w:noProof/>
                <w:lang w:val="sr-Cyrl-BA"/>
              </w:rPr>
              <w:t xml:space="preserve"> </w:t>
            </w:r>
            <w:r w:rsidRPr="003A043B">
              <w:rPr>
                <w:rFonts w:eastAsia="Calibri"/>
                <w:noProof/>
                <w:lang w:val="sr-Cyrl-BA"/>
              </w:rPr>
              <w:t>i</w:t>
            </w:r>
            <w:r w:rsidR="004A0142" w:rsidRPr="003A043B">
              <w:rPr>
                <w:rFonts w:eastAsia="Calibri"/>
                <w:noProof/>
                <w:lang w:val="sr-Cyrl-BA"/>
              </w:rPr>
              <w:t xml:space="preserve"> </w:t>
            </w:r>
            <w:r w:rsidRPr="003A043B">
              <w:rPr>
                <w:rFonts w:eastAsia="Calibri"/>
                <w:noProof/>
                <w:lang w:val="sr-Cyrl-BA"/>
              </w:rPr>
              <w:t>dodatkom</w:t>
            </w:r>
            <w:r w:rsidR="004A0142" w:rsidRPr="003A043B">
              <w:rPr>
                <w:rFonts w:eastAsia="Calibri"/>
                <w:noProof/>
                <w:lang w:val="sr-Cyrl-BA"/>
              </w:rPr>
              <w:t xml:space="preserve"> </w:t>
            </w:r>
            <w:r w:rsidRPr="003A043B">
              <w:rPr>
                <w:rFonts w:eastAsia="Calibri"/>
                <w:noProof/>
                <w:lang w:val="sr-Cyrl-BA"/>
              </w:rPr>
              <w:t>diplome</w:t>
            </w:r>
            <w:r w:rsidR="004A0142" w:rsidRPr="003A043B">
              <w:rPr>
                <w:rFonts w:eastAsia="Calibri"/>
                <w:noProof/>
                <w:lang w:val="sr-Cyrl-BA"/>
              </w:rPr>
              <w:t xml:space="preserve">, </w:t>
            </w:r>
            <w:r w:rsidRPr="003A043B">
              <w:rPr>
                <w:rFonts w:eastAsia="Calibri"/>
                <w:noProof/>
                <w:lang w:val="sr-Cyrl-BA"/>
              </w:rPr>
              <w:t>iz</w:t>
            </w:r>
            <w:r w:rsidR="004A0142" w:rsidRPr="003A043B">
              <w:rPr>
                <w:rFonts w:eastAsia="Calibri"/>
                <w:noProof/>
                <w:lang w:val="sr-Cyrl-BA"/>
              </w:rPr>
              <w:t xml:space="preserve"> </w:t>
            </w:r>
            <w:r w:rsidRPr="003A043B">
              <w:rPr>
                <w:rFonts w:eastAsia="Calibri"/>
                <w:noProof/>
                <w:lang w:val="sr-Cyrl-BA"/>
              </w:rPr>
              <w:t>kojih</w:t>
            </w:r>
            <w:r w:rsidR="004A0142" w:rsidRPr="003A043B">
              <w:rPr>
                <w:rFonts w:eastAsia="Calibri"/>
                <w:noProof/>
                <w:lang w:val="sr-Cyrl-BA"/>
              </w:rPr>
              <w:t xml:space="preserve"> </w:t>
            </w:r>
            <w:r w:rsidRPr="003A043B">
              <w:rPr>
                <w:rFonts w:eastAsia="Calibri"/>
                <w:noProof/>
                <w:lang w:val="sr-Cyrl-BA"/>
              </w:rPr>
              <w:t>se</w:t>
            </w:r>
            <w:r w:rsidR="004A0142" w:rsidRPr="003A043B">
              <w:rPr>
                <w:rFonts w:eastAsia="Calibri"/>
                <w:noProof/>
                <w:lang w:val="sr-Cyrl-BA"/>
              </w:rPr>
              <w:t xml:space="preserve"> </w:t>
            </w:r>
            <w:r w:rsidRPr="003A043B">
              <w:rPr>
                <w:rFonts w:eastAsia="Calibri"/>
                <w:noProof/>
                <w:lang w:val="sr-Cyrl-BA"/>
              </w:rPr>
              <w:t>može</w:t>
            </w:r>
            <w:r w:rsidR="004A0142" w:rsidRPr="003A043B">
              <w:rPr>
                <w:rFonts w:eastAsia="Calibri"/>
                <w:noProof/>
                <w:lang w:val="sr-Cyrl-BA"/>
              </w:rPr>
              <w:t xml:space="preserve"> </w:t>
            </w:r>
            <w:r w:rsidRPr="003A043B">
              <w:rPr>
                <w:rFonts w:eastAsia="Calibri"/>
                <w:noProof/>
                <w:lang w:val="sr-Cyrl-BA"/>
              </w:rPr>
              <w:t>utvrditi</w:t>
            </w:r>
            <w:r w:rsidR="004A0142" w:rsidRPr="003A043B">
              <w:rPr>
                <w:rFonts w:eastAsia="Calibri"/>
                <w:noProof/>
                <w:lang w:val="sr-Cyrl-BA"/>
              </w:rPr>
              <w:t xml:space="preserve"> </w:t>
            </w:r>
            <w:r w:rsidRPr="003A043B">
              <w:rPr>
                <w:rFonts w:eastAsia="Calibri"/>
                <w:noProof/>
                <w:lang w:val="sr-Cyrl-BA"/>
              </w:rPr>
              <w:t>osposob</w:t>
            </w:r>
            <w:r w:rsidRPr="003A043B">
              <w:rPr>
                <w:rFonts w:eastAsia="Calibri"/>
                <w:noProof/>
                <w:lang w:val="sr-Latn-BA"/>
              </w:rPr>
              <w:t>lј</w:t>
            </w:r>
            <w:r w:rsidRPr="003A043B">
              <w:rPr>
                <w:rFonts w:eastAsia="Calibri"/>
                <w:noProof/>
                <w:lang w:val="sr-Cyrl-BA"/>
              </w:rPr>
              <w:t>enost</w:t>
            </w:r>
            <w:r w:rsidR="004A0142" w:rsidRPr="003A043B">
              <w:rPr>
                <w:rFonts w:eastAsia="Calibri"/>
                <w:noProof/>
                <w:lang w:val="sr-Cyrl-BA"/>
              </w:rPr>
              <w:t xml:space="preserve"> </w:t>
            </w:r>
            <w:r w:rsidRPr="003A043B">
              <w:rPr>
                <w:rFonts w:eastAsia="Calibri"/>
                <w:noProof/>
                <w:lang w:val="sr-Cyrl-BA"/>
              </w:rPr>
              <w:t>za</w:t>
            </w:r>
            <w:r w:rsidR="004A0142" w:rsidRPr="003A043B">
              <w:rPr>
                <w:rFonts w:eastAsia="Calibri"/>
                <w:noProof/>
                <w:lang w:val="sr-Cyrl-BA"/>
              </w:rPr>
              <w:t xml:space="preserve"> </w:t>
            </w:r>
            <w:r w:rsidRPr="003A043B">
              <w:rPr>
                <w:rFonts w:eastAsia="Calibri"/>
                <w:noProof/>
                <w:lang w:val="sr-Cyrl-BA"/>
              </w:rPr>
              <w:t>rad</w:t>
            </w:r>
            <w:r w:rsidR="004A0142" w:rsidRPr="003A043B">
              <w:rPr>
                <w:rFonts w:eastAsia="Calibri"/>
                <w:noProof/>
                <w:lang w:val="sr-Cyrl-BA"/>
              </w:rPr>
              <w:t xml:space="preserve"> </w:t>
            </w:r>
            <w:r w:rsidRPr="003A043B">
              <w:rPr>
                <w:rFonts w:eastAsia="Calibri"/>
                <w:noProof/>
                <w:lang w:val="sr-Cyrl-BA"/>
              </w:rPr>
              <w:t>u</w:t>
            </w:r>
            <w:r w:rsidR="004A0142" w:rsidRPr="003A043B">
              <w:rPr>
                <w:rFonts w:eastAsia="Calibri"/>
                <w:noProof/>
                <w:lang w:val="sr-Cyrl-BA"/>
              </w:rPr>
              <w:t xml:space="preserve"> </w:t>
            </w:r>
            <w:r w:rsidRPr="003A043B">
              <w:rPr>
                <w:rFonts w:eastAsia="Calibri"/>
                <w:noProof/>
                <w:lang w:val="sr-Cyrl-BA"/>
              </w:rPr>
              <w:t>nastavi</w:t>
            </w:r>
            <w:r w:rsidR="004A0142" w:rsidRPr="003A043B">
              <w:rPr>
                <w:rFonts w:eastAsia="Calibri"/>
                <w:noProof/>
                <w:lang w:val="sr-Cyrl-BA"/>
              </w:rPr>
              <w:t xml:space="preserve">, </w:t>
            </w:r>
            <w:r w:rsidRPr="003A043B">
              <w:rPr>
                <w:rFonts w:eastAsia="Calibri"/>
                <w:noProof/>
                <w:lang w:val="sr-Cyrl-BA"/>
              </w:rPr>
              <w:t>a</w:t>
            </w:r>
            <w:r w:rsidR="004A0142" w:rsidRPr="003A043B">
              <w:rPr>
                <w:rFonts w:eastAsia="Calibri"/>
                <w:noProof/>
                <w:lang w:val="sr-Cyrl-BA"/>
              </w:rPr>
              <w:t xml:space="preserve"> </w:t>
            </w:r>
            <w:r w:rsidRPr="003A043B">
              <w:rPr>
                <w:rFonts w:eastAsia="Calibri"/>
                <w:noProof/>
                <w:lang w:val="sr-Cyrl-BA"/>
              </w:rPr>
              <w:t>izdaje</w:t>
            </w:r>
            <w:r w:rsidR="004A0142" w:rsidRPr="003A043B">
              <w:rPr>
                <w:rFonts w:eastAsia="Calibri"/>
                <w:noProof/>
                <w:lang w:val="sr-Cyrl-BA"/>
              </w:rPr>
              <w:t xml:space="preserve"> </w:t>
            </w:r>
            <w:r w:rsidRPr="003A043B">
              <w:rPr>
                <w:rFonts w:eastAsia="Calibri"/>
                <w:noProof/>
                <w:lang w:val="sr-Cyrl-BA"/>
              </w:rPr>
              <w:t>se</w:t>
            </w:r>
            <w:r w:rsidR="004A0142" w:rsidRPr="003A043B">
              <w:rPr>
                <w:rFonts w:eastAsia="Calibri"/>
                <w:noProof/>
                <w:lang w:val="sr-Cyrl-BA"/>
              </w:rPr>
              <w:t xml:space="preserve"> </w:t>
            </w:r>
            <w:r w:rsidRPr="003A043B">
              <w:rPr>
                <w:rFonts w:eastAsia="Calibri"/>
                <w:noProof/>
                <w:lang w:val="sr-Cyrl-BA"/>
              </w:rPr>
              <w:t>i</w:t>
            </w:r>
            <w:r w:rsidR="004A0142" w:rsidRPr="003A043B">
              <w:rPr>
                <w:rFonts w:eastAsia="Calibri"/>
                <w:noProof/>
                <w:lang w:val="sr-Cyrl-BA"/>
              </w:rPr>
              <w:t xml:space="preserve"> </w:t>
            </w:r>
            <w:r w:rsidRPr="003A043B">
              <w:rPr>
                <w:rFonts w:eastAsia="Calibri"/>
                <w:noProof/>
                <w:lang w:val="sr-Cyrl-BA"/>
              </w:rPr>
              <w:t>prilaže</w:t>
            </w:r>
            <w:r w:rsidR="004A0142" w:rsidRPr="003A043B">
              <w:rPr>
                <w:rFonts w:eastAsia="Calibri"/>
                <w:noProof/>
                <w:lang w:val="sr-Cyrl-BA"/>
              </w:rPr>
              <w:t xml:space="preserve"> </w:t>
            </w:r>
            <w:r w:rsidRPr="003A043B">
              <w:rPr>
                <w:rFonts w:eastAsia="Calibri"/>
                <w:noProof/>
                <w:lang w:val="sr-Cyrl-BA"/>
              </w:rPr>
              <w:t>uz</w:t>
            </w:r>
            <w:r w:rsidR="004A0142" w:rsidRPr="003A043B">
              <w:rPr>
                <w:rFonts w:eastAsia="Calibri"/>
                <w:noProof/>
                <w:lang w:val="sr-Cyrl-BA"/>
              </w:rPr>
              <w:t xml:space="preserve"> </w:t>
            </w:r>
            <w:r w:rsidRPr="003A043B">
              <w:rPr>
                <w:rFonts w:eastAsia="Calibri"/>
                <w:noProof/>
                <w:lang w:val="sr-Cyrl-BA"/>
              </w:rPr>
              <w:t>diplomu</w:t>
            </w:r>
            <w:r w:rsidR="004A0142" w:rsidRPr="003A043B">
              <w:rPr>
                <w:rFonts w:eastAsia="Calibri"/>
                <w:noProof/>
                <w:lang w:val="sr-Cyrl-BA"/>
              </w:rPr>
              <w:t xml:space="preserve"> </w:t>
            </w:r>
            <w:r w:rsidRPr="003A043B">
              <w:rPr>
                <w:rFonts w:eastAsia="Calibri"/>
                <w:noProof/>
                <w:lang w:val="sr-Cyrl-BA"/>
              </w:rPr>
              <w:t>visokoškolske</w:t>
            </w:r>
            <w:r w:rsidR="004A0142" w:rsidRPr="003A043B">
              <w:rPr>
                <w:rFonts w:eastAsia="Calibri"/>
                <w:noProof/>
                <w:lang w:val="sr-Cyrl-BA"/>
              </w:rPr>
              <w:t xml:space="preserve"> </w:t>
            </w:r>
            <w:r w:rsidRPr="003A043B">
              <w:rPr>
                <w:rFonts w:eastAsia="Calibri"/>
                <w:noProof/>
                <w:lang w:val="sr-Cyrl-BA"/>
              </w:rPr>
              <w:t>ustanove</w:t>
            </w:r>
            <w:r w:rsidR="004A0142" w:rsidRPr="003A043B">
              <w:rPr>
                <w:rFonts w:eastAsia="Calibri"/>
                <w:noProof/>
                <w:lang w:val="sr-Cyrl-BA"/>
              </w:rPr>
              <w:t xml:space="preserve"> </w:t>
            </w:r>
            <w:r w:rsidRPr="003A043B">
              <w:rPr>
                <w:rFonts w:eastAsia="Calibri"/>
                <w:noProof/>
                <w:lang w:val="sr-Cyrl-BA"/>
              </w:rPr>
              <w:t>radi</w:t>
            </w:r>
            <w:r w:rsidR="004A0142" w:rsidRPr="003A043B">
              <w:rPr>
                <w:rFonts w:eastAsia="Calibri"/>
                <w:noProof/>
                <w:lang w:val="sr-Cyrl-BA"/>
              </w:rPr>
              <w:t xml:space="preserve"> </w:t>
            </w:r>
            <w:r w:rsidRPr="003A043B">
              <w:rPr>
                <w:rFonts w:eastAsia="Calibri"/>
                <w:noProof/>
                <w:lang w:val="sr-Cyrl-BA"/>
              </w:rPr>
              <w:t>deta</w:t>
            </w:r>
            <w:r w:rsidRPr="003A043B">
              <w:rPr>
                <w:rFonts w:eastAsia="Calibri"/>
                <w:noProof/>
                <w:lang w:val="sr-Latn-BA"/>
              </w:rPr>
              <w:t>lј</w:t>
            </w:r>
            <w:r w:rsidRPr="003A043B">
              <w:rPr>
                <w:rFonts w:eastAsia="Calibri"/>
                <w:noProof/>
                <w:lang w:val="sr-Cyrl-BA"/>
              </w:rPr>
              <w:t>nijeg</w:t>
            </w:r>
            <w:r w:rsidR="004A0142" w:rsidRPr="003A043B">
              <w:rPr>
                <w:rFonts w:eastAsia="Calibri"/>
                <w:noProof/>
                <w:lang w:val="sr-Cyrl-BA"/>
              </w:rPr>
              <w:t xml:space="preserve"> </w:t>
            </w:r>
            <w:r w:rsidRPr="003A043B">
              <w:rPr>
                <w:rFonts w:eastAsia="Calibri"/>
                <w:noProof/>
                <w:lang w:val="sr-Cyrl-BA"/>
              </w:rPr>
              <w:t>uvida</w:t>
            </w:r>
            <w:r w:rsidR="004A0142" w:rsidRPr="003A043B">
              <w:rPr>
                <w:rFonts w:eastAsia="Calibri"/>
                <w:noProof/>
                <w:lang w:val="sr-Cyrl-BA"/>
              </w:rPr>
              <w:t xml:space="preserve"> </w:t>
            </w:r>
            <w:r w:rsidRPr="003A043B">
              <w:rPr>
                <w:rFonts w:eastAsia="Calibri"/>
                <w:noProof/>
                <w:lang w:val="sr-Cyrl-BA"/>
              </w:rPr>
              <w:t>u</w:t>
            </w:r>
            <w:r w:rsidR="004A0142" w:rsidRPr="003A043B">
              <w:rPr>
                <w:rFonts w:eastAsia="Calibri"/>
                <w:noProof/>
                <w:lang w:val="sr-Cyrl-BA"/>
              </w:rPr>
              <w:t xml:space="preserve"> </w:t>
            </w:r>
            <w:r w:rsidRPr="003A043B">
              <w:rPr>
                <w:rFonts w:eastAsia="Calibri"/>
                <w:noProof/>
                <w:lang w:val="sr-Cyrl-BA"/>
              </w:rPr>
              <w:t>nivo</w:t>
            </w:r>
            <w:r w:rsidR="004A0142" w:rsidRPr="003A043B">
              <w:rPr>
                <w:rFonts w:eastAsia="Calibri"/>
                <w:noProof/>
                <w:lang w:val="sr-Cyrl-BA"/>
              </w:rPr>
              <w:t xml:space="preserve">, </w:t>
            </w:r>
            <w:r w:rsidRPr="003A043B">
              <w:rPr>
                <w:rFonts w:eastAsia="Calibri"/>
                <w:noProof/>
                <w:lang w:val="sr-Cyrl-BA"/>
              </w:rPr>
              <w:t>prirodu</w:t>
            </w:r>
            <w:r w:rsidR="004A0142" w:rsidRPr="003A043B">
              <w:rPr>
                <w:rFonts w:eastAsia="Calibri"/>
                <w:noProof/>
                <w:lang w:val="sr-Cyrl-BA"/>
              </w:rPr>
              <w:t xml:space="preserve">, </w:t>
            </w:r>
            <w:r w:rsidRPr="003A043B">
              <w:rPr>
                <w:rFonts w:eastAsia="Calibri"/>
                <w:noProof/>
                <w:lang w:val="sr-Cyrl-BA"/>
              </w:rPr>
              <w:t>sadržaj</w:t>
            </w:r>
            <w:r w:rsidR="004A0142" w:rsidRPr="003A043B">
              <w:rPr>
                <w:rFonts w:eastAsia="Calibri"/>
                <w:noProof/>
                <w:lang w:val="sr-Cyrl-BA"/>
              </w:rPr>
              <w:t xml:space="preserve">, </w:t>
            </w:r>
            <w:r w:rsidRPr="003A043B">
              <w:rPr>
                <w:rFonts w:eastAsia="Calibri"/>
                <w:noProof/>
                <w:lang w:val="sr-Cyrl-BA"/>
              </w:rPr>
              <w:t>sistem</w:t>
            </w:r>
            <w:r w:rsidR="004A0142" w:rsidRPr="003A043B">
              <w:rPr>
                <w:rFonts w:eastAsia="Calibri"/>
                <w:noProof/>
                <w:lang w:val="sr-Cyrl-BA"/>
              </w:rPr>
              <w:t xml:space="preserve"> </w:t>
            </w:r>
            <w:r w:rsidRPr="003A043B">
              <w:rPr>
                <w:rFonts w:eastAsia="Calibri"/>
                <w:noProof/>
                <w:lang w:val="sr-Cyrl-BA"/>
              </w:rPr>
              <w:t>i</w:t>
            </w:r>
            <w:r w:rsidR="004A0142" w:rsidRPr="003A043B">
              <w:rPr>
                <w:rFonts w:eastAsia="Calibri"/>
                <w:noProof/>
                <w:lang w:val="sr-Cyrl-BA"/>
              </w:rPr>
              <w:t xml:space="preserve"> </w:t>
            </w:r>
            <w:r w:rsidRPr="003A043B">
              <w:rPr>
                <w:rFonts w:eastAsia="Calibri"/>
                <w:noProof/>
                <w:lang w:val="sr-Cyrl-BA"/>
              </w:rPr>
              <w:t>pravila</w:t>
            </w:r>
            <w:r w:rsidR="004A0142" w:rsidRPr="003A043B">
              <w:rPr>
                <w:rFonts w:eastAsia="Calibri"/>
                <w:noProof/>
                <w:lang w:val="sr-Cyrl-BA"/>
              </w:rPr>
              <w:t xml:space="preserve"> </w:t>
            </w:r>
            <w:r w:rsidRPr="003A043B">
              <w:rPr>
                <w:rFonts w:eastAsia="Calibri"/>
                <w:noProof/>
                <w:lang w:val="sr-Cyrl-BA"/>
              </w:rPr>
              <w:t>studiranja</w:t>
            </w:r>
            <w:r w:rsidR="004A0142" w:rsidRPr="003A043B">
              <w:rPr>
                <w:rFonts w:eastAsia="Calibri"/>
                <w:noProof/>
                <w:lang w:val="sr-Cyrl-BA"/>
              </w:rPr>
              <w:t>.</w:t>
            </w:r>
          </w:p>
          <w:p w:rsidR="0039368E" w:rsidRPr="003A043B" w:rsidRDefault="00555817" w:rsidP="004A0142">
            <w:pPr>
              <w:tabs>
                <w:tab w:val="left" w:pos="1035"/>
              </w:tabs>
              <w:rPr>
                <w:color w:val="FF0000"/>
                <w:szCs w:val="22"/>
                <w:lang w:val="de-DE"/>
              </w:rPr>
            </w:pPr>
            <w:r w:rsidRPr="003A043B">
              <w:rPr>
                <w:b/>
                <w:lang w:val="sr-Latn-RS"/>
              </w:rPr>
              <w:t>Napomena</w:t>
            </w:r>
            <w:r w:rsidR="004A0142" w:rsidRPr="003A043B">
              <w:rPr>
                <w:b/>
                <w:lang w:val="sr-Latn-RS"/>
              </w:rPr>
              <w:t xml:space="preserve">: </w:t>
            </w:r>
            <w:r w:rsidRPr="003A043B">
              <w:rPr>
                <w:lang w:val="sr-Latn-RS"/>
              </w:rPr>
              <w:t>Nastavnici</w:t>
            </w:r>
            <w:r w:rsidR="004A0142" w:rsidRPr="003A043B">
              <w:rPr>
                <w:lang w:val="sr-Latn-RS"/>
              </w:rPr>
              <w:t xml:space="preserve"> </w:t>
            </w:r>
            <w:r w:rsidRPr="003A043B">
              <w:rPr>
                <w:lang w:val="sr-Latn-RS"/>
              </w:rPr>
              <w:t>čiji</w:t>
            </w:r>
            <w:r w:rsidR="004A0142" w:rsidRPr="003A043B">
              <w:rPr>
                <w:lang w:val="sr-Latn-RS"/>
              </w:rPr>
              <w:t xml:space="preserve"> </w:t>
            </w:r>
            <w:r w:rsidRPr="003A043B">
              <w:rPr>
                <w:lang w:val="sr-Latn-RS"/>
              </w:rPr>
              <w:t>profili</w:t>
            </w:r>
            <w:r w:rsidR="004A0142" w:rsidRPr="003A043B">
              <w:rPr>
                <w:lang w:val="sr-Latn-RS"/>
              </w:rPr>
              <w:t xml:space="preserve"> </w:t>
            </w:r>
            <w:r w:rsidRPr="003A043B">
              <w:rPr>
                <w:lang w:val="sr-Latn-RS"/>
              </w:rPr>
              <w:t>nisu</w:t>
            </w:r>
            <w:r w:rsidR="004A0142" w:rsidRPr="003A043B">
              <w:rPr>
                <w:lang w:val="sr-Latn-RS"/>
              </w:rPr>
              <w:t xml:space="preserve"> </w:t>
            </w:r>
            <w:r w:rsidRPr="003A043B">
              <w:rPr>
                <w:lang w:val="sr-Latn-RS"/>
              </w:rPr>
              <w:t>nabrojani</w:t>
            </w:r>
            <w:r w:rsidR="004A0142" w:rsidRPr="003A043B">
              <w:rPr>
                <w:lang w:val="sr-Latn-RS"/>
              </w:rPr>
              <w:t xml:space="preserve">, </w:t>
            </w:r>
            <w:r w:rsidRPr="003A043B">
              <w:rPr>
                <w:lang w:val="sr-Latn-RS"/>
              </w:rPr>
              <w:t>koji</w:t>
            </w:r>
            <w:r w:rsidR="004A0142" w:rsidRPr="003A043B">
              <w:rPr>
                <w:lang w:val="sr-Latn-RS"/>
              </w:rPr>
              <w:t xml:space="preserve"> </w:t>
            </w:r>
            <w:r w:rsidRPr="003A043B">
              <w:rPr>
                <w:lang w:val="sr-Latn-RS"/>
              </w:rPr>
              <w:t>su</w:t>
            </w:r>
            <w:r w:rsidR="004A0142" w:rsidRPr="003A043B">
              <w:rPr>
                <w:lang w:val="sr-Latn-RS"/>
              </w:rPr>
              <w:t xml:space="preserve"> </w:t>
            </w:r>
            <w:r w:rsidRPr="003A043B">
              <w:rPr>
                <w:lang w:val="sr-Latn-RS"/>
              </w:rPr>
              <w:t>primlјeni</w:t>
            </w:r>
            <w:r w:rsidR="004A0142" w:rsidRPr="003A043B">
              <w:rPr>
                <w:lang w:val="sr-Latn-RS"/>
              </w:rPr>
              <w:t xml:space="preserve"> </w:t>
            </w:r>
            <w:r w:rsidRPr="003A043B">
              <w:rPr>
                <w:lang w:val="sr-Latn-RS"/>
              </w:rPr>
              <w:t>u</w:t>
            </w:r>
            <w:r w:rsidR="004A0142" w:rsidRPr="003A043B">
              <w:rPr>
                <w:lang w:val="sr-Latn-RS"/>
              </w:rPr>
              <w:t xml:space="preserve"> </w:t>
            </w:r>
            <w:r w:rsidRPr="003A043B">
              <w:rPr>
                <w:lang w:val="sr-Latn-RS"/>
              </w:rPr>
              <w:t>radni</w:t>
            </w:r>
            <w:r w:rsidR="004A0142" w:rsidRPr="003A043B">
              <w:rPr>
                <w:lang w:val="sr-Latn-RS"/>
              </w:rPr>
              <w:t xml:space="preserve"> </w:t>
            </w:r>
            <w:r w:rsidRPr="003A043B">
              <w:rPr>
                <w:lang w:val="sr-Latn-RS"/>
              </w:rPr>
              <w:t>odnos</w:t>
            </w:r>
            <w:r w:rsidR="004A0142" w:rsidRPr="003A043B">
              <w:rPr>
                <w:lang w:val="sr-Latn-RS"/>
              </w:rPr>
              <w:t xml:space="preserve"> </w:t>
            </w:r>
            <w:r w:rsidRPr="003A043B">
              <w:rPr>
                <w:lang w:val="sr-Latn-RS"/>
              </w:rPr>
              <w:t>do</w:t>
            </w:r>
            <w:r w:rsidR="004A0142" w:rsidRPr="003A043B">
              <w:rPr>
                <w:lang w:val="sr-Latn-RS"/>
              </w:rPr>
              <w:t xml:space="preserve"> </w:t>
            </w:r>
            <w:r w:rsidRPr="003A043B">
              <w:rPr>
                <w:lang w:val="hr-BA"/>
              </w:rPr>
              <w:t>primjene</w:t>
            </w:r>
            <w:r w:rsidR="004A0142" w:rsidRPr="003A043B">
              <w:rPr>
                <w:lang w:val="sr-Latn-RS"/>
              </w:rPr>
              <w:t xml:space="preserve"> </w:t>
            </w:r>
            <w:r w:rsidRPr="003A043B">
              <w:rPr>
                <w:lang w:val="sr-Latn-RS"/>
              </w:rPr>
              <w:t>ovog</w:t>
            </w:r>
            <w:r w:rsidR="004A0142" w:rsidRPr="003A043B">
              <w:rPr>
                <w:lang w:val="sr-Latn-RS"/>
              </w:rPr>
              <w:t xml:space="preserve"> </w:t>
            </w:r>
            <w:r w:rsidR="006B64CB" w:rsidRPr="003A043B">
              <w:rPr>
                <w:lang w:val="sr-Latn-RS"/>
              </w:rPr>
              <w:t>N</w:t>
            </w:r>
            <w:r w:rsidRPr="003A043B">
              <w:rPr>
                <w:lang w:val="sr-Latn-RS"/>
              </w:rPr>
              <w:t>astavnog</w:t>
            </w:r>
            <w:r w:rsidR="004A0142" w:rsidRPr="003A043B">
              <w:rPr>
                <w:lang w:val="sr-Latn-RS"/>
              </w:rPr>
              <w:t xml:space="preserve"> </w:t>
            </w:r>
            <w:r w:rsidRPr="003A043B">
              <w:rPr>
                <w:lang w:val="sr-Latn-RS"/>
              </w:rPr>
              <w:t>plana</w:t>
            </w:r>
            <w:r w:rsidR="004A0142" w:rsidRPr="003A043B">
              <w:rPr>
                <w:lang w:val="sr-Latn-RS"/>
              </w:rPr>
              <w:t xml:space="preserve"> </w:t>
            </w:r>
            <w:r w:rsidRPr="003A043B">
              <w:rPr>
                <w:lang w:val="sr-Latn-RS"/>
              </w:rPr>
              <w:t>i</w:t>
            </w:r>
            <w:r w:rsidR="004A0142" w:rsidRPr="003A043B">
              <w:rPr>
                <w:lang w:val="sr-Latn-RS"/>
              </w:rPr>
              <w:t xml:space="preserve"> </w:t>
            </w:r>
            <w:r w:rsidRPr="003A043B">
              <w:rPr>
                <w:lang w:val="sr-Latn-RS"/>
              </w:rPr>
              <w:t>programa</w:t>
            </w:r>
            <w:r w:rsidR="004A0142" w:rsidRPr="003A043B">
              <w:rPr>
                <w:lang w:val="sr-Latn-RS"/>
              </w:rPr>
              <w:t xml:space="preserve"> </w:t>
            </w:r>
            <w:r w:rsidRPr="003A043B">
              <w:rPr>
                <w:lang w:val="sr-Latn-RS"/>
              </w:rPr>
              <w:t>u</w:t>
            </w:r>
            <w:r w:rsidR="004A0142" w:rsidRPr="003A043B">
              <w:rPr>
                <w:lang w:val="sr-Latn-RS"/>
              </w:rPr>
              <w:t xml:space="preserve"> </w:t>
            </w:r>
            <w:r w:rsidRPr="003A043B">
              <w:rPr>
                <w:lang w:val="sr-Latn-RS"/>
              </w:rPr>
              <w:t>srednjim</w:t>
            </w:r>
            <w:r w:rsidR="004A0142" w:rsidRPr="003A043B">
              <w:rPr>
                <w:lang w:val="sr-Latn-RS"/>
              </w:rPr>
              <w:t xml:space="preserve"> </w:t>
            </w:r>
            <w:r w:rsidRPr="003A043B">
              <w:rPr>
                <w:lang w:val="sr-Latn-RS"/>
              </w:rPr>
              <w:t>školama</w:t>
            </w:r>
            <w:r w:rsidR="004A0142" w:rsidRPr="003A043B">
              <w:rPr>
                <w:lang w:val="sr-Latn-RS"/>
              </w:rPr>
              <w:t xml:space="preserve"> </w:t>
            </w:r>
            <w:r w:rsidRPr="003A043B">
              <w:rPr>
                <w:lang w:val="sr-Latn-RS"/>
              </w:rPr>
              <w:t>Brčko</w:t>
            </w:r>
            <w:r w:rsidR="004A0142" w:rsidRPr="003A043B">
              <w:rPr>
                <w:lang w:val="sr-Latn-RS"/>
              </w:rPr>
              <w:t xml:space="preserve"> </w:t>
            </w:r>
            <w:r w:rsidRPr="003A043B">
              <w:rPr>
                <w:lang w:val="sr-Latn-RS"/>
              </w:rPr>
              <w:t>distrikta</w:t>
            </w:r>
            <w:r w:rsidR="004A0142" w:rsidRPr="003A043B">
              <w:rPr>
                <w:lang w:val="sr-Latn-RS"/>
              </w:rPr>
              <w:t xml:space="preserve"> </w:t>
            </w:r>
            <w:r w:rsidRPr="003A043B">
              <w:rPr>
                <w:lang w:val="sr-Latn-RS"/>
              </w:rPr>
              <w:t>BiH</w:t>
            </w:r>
            <w:r w:rsidR="004A0142" w:rsidRPr="003A043B">
              <w:rPr>
                <w:lang w:val="sr-Latn-RS"/>
              </w:rPr>
              <w:t xml:space="preserve">, </w:t>
            </w:r>
            <w:r w:rsidRPr="003A043B">
              <w:rPr>
                <w:lang w:val="sr-Latn-RS"/>
              </w:rPr>
              <w:t>mogu</w:t>
            </w:r>
            <w:r w:rsidR="004A0142" w:rsidRPr="003A043B">
              <w:rPr>
                <w:lang w:val="sr-Latn-RS"/>
              </w:rPr>
              <w:t xml:space="preserve"> </w:t>
            </w:r>
            <w:r w:rsidRPr="003A043B">
              <w:rPr>
                <w:lang w:val="sr-Latn-RS"/>
              </w:rPr>
              <w:t>i</w:t>
            </w:r>
            <w:r w:rsidR="004A0142" w:rsidRPr="003A043B">
              <w:rPr>
                <w:lang w:val="sr-Latn-RS"/>
              </w:rPr>
              <w:t xml:space="preserve"> </w:t>
            </w:r>
            <w:r w:rsidRPr="003A043B">
              <w:rPr>
                <w:lang w:val="sr-Latn-RS"/>
              </w:rPr>
              <w:t>dalјe</w:t>
            </w:r>
            <w:r w:rsidR="004A0142" w:rsidRPr="003A043B">
              <w:rPr>
                <w:lang w:val="sr-Latn-RS"/>
              </w:rPr>
              <w:t xml:space="preserve"> </w:t>
            </w:r>
            <w:r w:rsidRPr="003A043B">
              <w:rPr>
                <w:lang w:val="sr-Latn-RS"/>
              </w:rPr>
              <w:t>izvoditi</w:t>
            </w:r>
            <w:r w:rsidR="004A0142" w:rsidRPr="003A043B">
              <w:rPr>
                <w:lang w:val="sr-Latn-RS"/>
              </w:rPr>
              <w:t xml:space="preserve"> </w:t>
            </w:r>
            <w:r w:rsidRPr="003A043B">
              <w:rPr>
                <w:lang w:val="sr-Latn-RS"/>
              </w:rPr>
              <w:t>nastavu</w:t>
            </w:r>
            <w:r w:rsidR="004A0142" w:rsidRPr="003A043B">
              <w:rPr>
                <w:lang w:val="sr-Latn-RS"/>
              </w:rPr>
              <w:t>.</w:t>
            </w:r>
          </w:p>
          <w:p w:rsidR="0039368E" w:rsidRPr="003A043B" w:rsidRDefault="0039368E" w:rsidP="00D5500D">
            <w:pPr>
              <w:rPr>
                <w:color w:val="FF0000"/>
                <w:szCs w:val="22"/>
              </w:rPr>
            </w:pPr>
          </w:p>
        </w:tc>
      </w:tr>
    </w:tbl>
    <w:p w:rsidR="0039368E" w:rsidRPr="003A043B" w:rsidRDefault="0039368E" w:rsidP="0039368E">
      <w:pPr>
        <w:rPr>
          <w:color w:val="FF0000"/>
          <w:szCs w:val="22"/>
        </w:rPr>
      </w:pPr>
      <w:r w:rsidRPr="003A043B">
        <w:rPr>
          <w:color w:val="FF0000"/>
          <w:szCs w:val="22"/>
        </w:rPr>
        <w:t xml:space="preserve">                </w:t>
      </w:r>
    </w:p>
    <w:p w:rsidR="0039368E" w:rsidRPr="003A043B" w:rsidRDefault="0039368E" w:rsidP="0039368E">
      <w:pPr>
        <w:rPr>
          <w:szCs w:val="22"/>
        </w:rPr>
      </w:pPr>
    </w:p>
    <w:p w:rsidR="00555817" w:rsidRPr="003A043B" w:rsidRDefault="00555817">
      <w:pPr>
        <w:ind w:left="357" w:hanging="357"/>
        <w:rPr>
          <w:szCs w:val="22"/>
          <w:lang w:val="sr-Cyrl-BA"/>
        </w:rPr>
      </w:pPr>
      <w:r w:rsidRPr="003A043B">
        <w:rPr>
          <w:szCs w:val="22"/>
          <w:lang w:val="sr-Cyrl-BA"/>
        </w:rPr>
        <w:br w:type="page"/>
      </w:r>
    </w:p>
    <w:p w:rsidR="0039368E" w:rsidRPr="003A043B" w:rsidRDefault="0039368E">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555817" w:rsidP="00067DD7">
      <w:pPr>
        <w:ind w:left="357" w:hanging="357"/>
        <w:jc w:val="center"/>
        <w:rPr>
          <w:b/>
          <w:bCs/>
          <w:szCs w:val="22"/>
          <w:lang w:val="hr-BA"/>
        </w:rPr>
      </w:pPr>
      <w:r w:rsidRPr="003A043B">
        <w:rPr>
          <w:b/>
          <w:bCs/>
          <w:szCs w:val="22"/>
          <w:lang w:val="hr-BA"/>
        </w:rPr>
        <w:t>NASTAVNI</w:t>
      </w:r>
      <w:r w:rsidR="00067DD7" w:rsidRPr="003A043B">
        <w:rPr>
          <w:b/>
          <w:bCs/>
          <w:szCs w:val="22"/>
          <w:lang w:val="hr-BA"/>
        </w:rPr>
        <w:t xml:space="preserve"> </w:t>
      </w:r>
      <w:r w:rsidRPr="003A043B">
        <w:rPr>
          <w:b/>
          <w:bCs/>
          <w:szCs w:val="22"/>
          <w:lang w:val="hr-BA"/>
        </w:rPr>
        <w:t>PROGRAM</w:t>
      </w:r>
    </w:p>
    <w:p w:rsidR="00067DD7" w:rsidRPr="003A043B" w:rsidRDefault="006B64CB" w:rsidP="00067DD7">
      <w:pPr>
        <w:pStyle w:val="Heading1"/>
        <w:rPr>
          <w:lang w:val="sr-Cyrl-BA"/>
        </w:rPr>
      </w:pPr>
      <w:bookmarkStart w:id="13" w:name="_Toc109039101"/>
      <w:r w:rsidRPr="003A043B">
        <w:rPr>
          <w:rFonts w:eastAsiaTheme="majorEastAsia"/>
          <w:lang w:val="sr-Cyrl-BA"/>
        </w:rPr>
        <w:t>BIL</w:t>
      </w:r>
      <w:r w:rsidRPr="003A043B">
        <w:rPr>
          <w:rFonts w:eastAsiaTheme="majorEastAsia"/>
          <w:lang w:val="bs-Latn-BA"/>
        </w:rPr>
        <w:t>J</w:t>
      </w:r>
      <w:r w:rsidR="00555817" w:rsidRPr="003A043B">
        <w:rPr>
          <w:rFonts w:eastAsiaTheme="majorEastAsia"/>
          <w:lang w:val="sr-Cyrl-BA"/>
        </w:rPr>
        <w:t>NA</w:t>
      </w:r>
      <w:r w:rsidR="00067DD7" w:rsidRPr="003A043B">
        <w:rPr>
          <w:rFonts w:eastAsiaTheme="majorEastAsia"/>
          <w:lang w:val="sr-Cyrl-BA"/>
        </w:rPr>
        <w:t xml:space="preserve"> </w:t>
      </w:r>
      <w:r w:rsidR="009614F7" w:rsidRPr="003A043B">
        <w:rPr>
          <w:rFonts w:eastAsiaTheme="majorEastAsia"/>
          <w:lang w:val="sr-Cyrl-BA"/>
        </w:rPr>
        <w:t>PROIZVODN</w:t>
      </w:r>
      <w:r w:rsidR="009614F7" w:rsidRPr="003A043B">
        <w:rPr>
          <w:rFonts w:eastAsiaTheme="majorEastAsia"/>
          <w:lang w:val="bs-Latn-BA"/>
        </w:rPr>
        <w:t>J</w:t>
      </w:r>
      <w:r w:rsidR="00555817" w:rsidRPr="003A043B">
        <w:rPr>
          <w:rFonts w:eastAsiaTheme="majorEastAsia"/>
          <w:lang w:val="sr-Cyrl-BA"/>
        </w:rPr>
        <w:t>A</w:t>
      </w:r>
      <w:bookmarkEnd w:id="13"/>
    </w:p>
    <w:p w:rsidR="00067DD7" w:rsidRPr="003A043B" w:rsidRDefault="006B64CB" w:rsidP="00067DD7">
      <w:pPr>
        <w:ind w:left="357" w:hanging="357"/>
        <w:jc w:val="center"/>
        <w:rPr>
          <w:bCs/>
          <w:szCs w:val="22"/>
          <w:lang w:val="bs-Cyrl-BA"/>
        </w:rPr>
      </w:pPr>
      <w:r w:rsidRPr="003A043B">
        <w:rPr>
          <w:bCs/>
          <w:szCs w:val="22"/>
          <w:lang w:val="bs-Cyrl-BA"/>
        </w:rPr>
        <w:t>GODIŠN</w:t>
      </w:r>
      <w:r w:rsidRPr="003A043B">
        <w:rPr>
          <w:bCs/>
          <w:szCs w:val="22"/>
        </w:rPr>
        <w:t>J</w:t>
      </w:r>
      <w:r w:rsidR="00555817" w:rsidRPr="003A043B">
        <w:rPr>
          <w:bCs/>
          <w:szCs w:val="22"/>
          <w:lang w:val="bs-Cyrl-BA"/>
        </w:rPr>
        <w:t>I</w:t>
      </w:r>
      <w:r w:rsidR="00067DD7" w:rsidRPr="003A043B">
        <w:rPr>
          <w:bCs/>
          <w:szCs w:val="22"/>
          <w:lang w:val="bs-Cyrl-BA"/>
        </w:rPr>
        <w:t xml:space="preserve"> </w:t>
      </w:r>
      <w:r w:rsidR="00555817" w:rsidRPr="003A043B">
        <w:rPr>
          <w:bCs/>
          <w:szCs w:val="22"/>
          <w:lang w:val="bs-Cyrl-BA"/>
        </w:rPr>
        <w:t>BROJ</w:t>
      </w:r>
      <w:r w:rsidR="00067DD7" w:rsidRPr="003A043B">
        <w:rPr>
          <w:bCs/>
          <w:szCs w:val="22"/>
          <w:lang w:val="bs-Cyrl-BA"/>
        </w:rPr>
        <w:t xml:space="preserve"> </w:t>
      </w:r>
      <w:r w:rsidR="00555817" w:rsidRPr="003A043B">
        <w:rPr>
          <w:bCs/>
          <w:szCs w:val="22"/>
          <w:lang w:val="hr-BA"/>
        </w:rPr>
        <w:t>NASTAVNIH</w:t>
      </w:r>
      <w:r w:rsidR="00067DD7" w:rsidRPr="003A043B">
        <w:rPr>
          <w:bCs/>
          <w:szCs w:val="22"/>
          <w:lang w:val="hr-BA"/>
        </w:rPr>
        <w:t xml:space="preserve"> </w:t>
      </w:r>
      <w:r w:rsidR="00555817" w:rsidRPr="003A043B">
        <w:rPr>
          <w:bCs/>
          <w:szCs w:val="22"/>
          <w:lang w:val="bs-Cyrl-BA"/>
        </w:rPr>
        <w:t>ČASOVA</w:t>
      </w:r>
      <w:r w:rsidR="00067DD7" w:rsidRPr="003A043B">
        <w:rPr>
          <w:bCs/>
          <w:szCs w:val="22"/>
          <w:lang w:val="bs-Cyrl-BA"/>
        </w:rPr>
        <w:t>: 140</w:t>
      </w:r>
    </w:p>
    <w:p w:rsidR="00067DD7" w:rsidRPr="003A043B" w:rsidRDefault="00555817" w:rsidP="00067DD7">
      <w:pPr>
        <w:ind w:left="357" w:hanging="357"/>
        <w:jc w:val="center"/>
        <w:rPr>
          <w:bCs/>
          <w:szCs w:val="22"/>
          <w:lang w:val="sr-Cyrl-BA"/>
        </w:rPr>
      </w:pPr>
      <w:r w:rsidRPr="003A043B">
        <w:rPr>
          <w:szCs w:val="22"/>
          <w:lang w:val="hr-BA"/>
        </w:rPr>
        <w:t>SEDMIČNI</w:t>
      </w:r>
      <w:r w:rsidR="00067DD7" w:rsidRPr="003A043B">
        <w:rPr>
          <w:szCs w:val="22"/>
          <w:lang w:val="hr-BA"/>
        </w:rPr>
        <w:t xml:space="preserve"> </w:t>
      </w:r>
      <w:r w:rsidRPr="003A043B">
        <w:rPr>
          <w:szCs w:val="22"/>
          <w:lang w:val="hr-BA"/>
        </w:rPr>
        <w:t>BROJ</w:t>
      </w:r>
      <w:r w:rsidR="00067DD7" w:rsidRPr="003A043B">
        <w:rPr>
          <w:szCs w:val="22"/>
          <w:lang w:val="hr-BA"/>
        </w:rPr>
        <w:t xml:space="preserve"> </w:t>
      </w:r>
      <w:r w:rsidRPr="003A043B">
        <w:rPr>
          <w:szCs w:val="22"/>
          <w:lang w:val="hr-BA"/>
        </w:rPr>
        <w:t>NASTAVNIH</w:t>
      </w:r>
      <w:r w:rsidR="00067DD7" w:rsidRPr="003A043B">
        <w:rPr>
          <w:szCs w:val="22"/>
          <w:lang w:val="hr-BA"/>
        </w:rPr>
        <w:t xml:space="preserve"> </w:t>
      </w:r>
      <w:r w:rsidRPr="003A043B">
        <w:rPr>
          <w:szCs w:val="22"/>
          <w:lang w:val="hr-BA"/>
        </w:rPr>
        <w:t>ČASOVA</w:t>
      </w:r>
      <w:r w:rsidR="00067DD7" w:rsidRPr="003A043B">
        <w:rPr>
          <w:szCs w:val="22"/>
          <w:lang w:val="hr-BA"/>
        </w:rPr>
        <w:t xml:space="preserve">: </w:t>
      </w:r>
      <w:r w:rsidR="00067DD7" w:rsidRPr="003A043B">
        <w:rPr>
          <w:bCs/>
          <w:szCs w:val="22"/>
          <w:lang w:val="sr-Cyrl-BA"/>
        </w:rPr>
        <w:t>4</w:t>
      </w:r>
    </w:p>
    <w:p w:rsidR="00067DD7" w:rsidRPr="003A043B" w:rsidRDefault="00555817" w:rsidP="00067DD7">
      <w:pPr>
        <w:ind w:left="357" w:hanging="357"/>
        <w:jc w:val="center"/>
        <w:rPr>
          <w:bCs/>
          <w:szCs w:val="22"/>
          <w:lang w:val="bs-Cyrl-BA"/>
        </w:rPr>
      </w:pPr>
      <w:r w:rsidRPr="003A043B">
        <w:rPr>
          <w:bCs/>
          <w:szCs w:val="22"/>
          <w:lang w:val="hr-BA"/>
        </w:rPr>
        <w:t>BROJ</w:t>
      </w:r>
      <w:r w:rsidR="00067DD7" w:rsidRPr="003A043B">
        <w:rPr>
          <w:bCs/>
          <w:szCs w:val="22"/>
          <w:lang w:val="hr-BA"/>
        </w:rPr>
        <w:t xml:space="preserve"> </w:t>
      </w:r>
      <w:r w:rsidRPr="003A043B">
        <w:rPr>
          <w:bCs/>
          <w:szCs w:val="22"/>
          <w:lang w:val="hr-BA"/>
        </w:rPr>
        <w:t>MODULA</w:t>
      </w:r>
      <w:r w:rsidR="00067DD7" w:rsidRPr="003A043B">
        <w:rPr>
          <w:bCs/>
          <w:szCs w:val="22"/>
          <w:lang w:val="hr-BA"/>
        </w:rPr>
        <w:t xml:space="preserve">: </w:t>
      </w:r>
      <w:r w:rsidR="00067DD7" w:rsidRPr="003A043B">
        <w:rPr>
          <w:bCs/>
          <w:szCs w:val="22"/>
          <w:lang w:val="bs-Cyrl-BA"/>
        </w:rPr>
        <w:t>4</w:t>
      </w:r>
    </w:p>
    <w:p w:rsidR="00067DD7" w:rsidRPr="003A043B" w:rsidRDefault="00067DD7" w:rsidP="00067DD7">
      <w:pPr>
        <w:rPr>
          <w:szCs w:val="22"/>
          <w:lang w:val="hr-HR"/>
        </w:rPr>
      </w:pPr>
    </w:p>
    <w:p w:rsidR="00067DD7" w:rsidRPr="003A043B" w:rsidRDefault="00067DD7" w:rsidP="00067DD7">
      <w:pPr>
        <w:rPr>
          <w:szCs w:val="22"/>
          <w:lang w:val="hr-HR"/>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067DD7" w:rsidRPr="003A043B" w:rsidRDefault="00067DD7">
      <w:pPr>
        <w:rPr>
          <w:szCs w:val="22"/>
          <w:lang w:val="sr-Cyrl-BA"/>
        </w:rPr>
      </w:pPr>
    </w:p>
    <w:p w:rsidR="001358A3" w:rsidRPr="003A043B" w:rsidRDefault="001358A3">
      <w:pPr>
        <w:rPr>
          <w:szCs w:val="22"/>
          <w:lang w:val="sr-Cyrl-BA"/>
        </w:rPr>
      </w:pPr>
    </w:p>
    <w:p w:rsidR="001358A3" w:rsidRPr="003A043B" w:rsidRDefault="001358A3">
      <w:pPr>
        <w:rPr>
          <w:szCs w:val="22"/>
          <w:lang w:val="sr-Cyrl-BA"/>
        </w:rPr>
      </w:pPr>
    </w:p>
    <w:p w:rsidR="001358A3" w:rsidRPr="003A043B" w:rsidRDefault="001358A3">
      <w:pPr>
        <w:rPr>
          <w:szCs w:val="22"/>
          <w:lang w:val="sr-Cyrl-BA"/>
        </w:rPr>
      </w:pPr>
    </w:p>
    <w:p w:rsidR="00067DD7" w:rsidRPr="003A043B" w:rsidRDefault="00067DD7">
      <w:pPr>
        <w:rPr>
          <w:szCs w:val="22"/>
          <w:lang w:val="sr-Cyrl-BA"/>
        </w:rPr>
      </w:pPr>
    </w:p>
    <w:p w:rsidR="000508E4" w:rsidRPr="003A043B" w:rsidRDefault="000508E4">
      <w:pPr>
        <w:rPr>
          <w:szCs w:val="22"/>
          <w:lang w:val="sr-Cyrl-BA"/>
        </w:rPr>
      </w:pPr>
    </w:p>
    <w:p w:rsidR="000508E4" w:rsidRPr="003A043B" w:rsidRDefault="000508E4">
      <w:pPr>
        <w:rPr>
          <w:szCs w:val="22"/>
          <w:lang w:val="sr-Cyrl-BA"/>
        </w:rPr>
      </w:pPr>
    </w:p>
    <w:p w:rsidR="000508E4" w:rsidRPr="003A043B" w:rsidRDefault="000508E4">
      <w:pPr>
        <w:rPr>
          <w:szCs w:val="22"/>
          <w:lang w:val="sr-Cyrl-BA"/>
        </w:rPr>
      </w:pPr>
    </w:p>
    <w:p w:rsidR="0039368E" w:rsidRPr="003A043B" w:rsidRDefault="0039368E">
      <w:pPr>
        <w:rPr>
          <w:szCs w:val="22"/>
          <w:lang w:val="sr-Cyrl-BA"/>
        </w:rPr>
      </w:pPr>
    </w:p>
    <w:p w:rsidR="00555817" w:rsidRPr="003A043B" w:rsidRDefault="00555817">
      <w:pPr>
        <w:rPr>
          <w:szCs w:val="22"/>
          <w:lang w:val="sr-Cyrl-BA"/>
        </w:rPr>
      </w:pPr>
    </w:p>
    <w:p w:rsidR="00555817" w:rsidRPr="003A043B" w:rsidRDefault="00555817">
      <w:pPr>
        <w:rPr>
          <w:szCs w:val="22"/>
          <w:lang w:val="sr-Cyrl-BA"/>
        </w:rPr>
      </w:pPr>
    </w:p>
    <w:p w:rsidR="00555817" w:rsidRPr="003A043B" w:rsidRDefault="00555817">
      <w:pPr>
        <w:rPr>
          <w:szCs w:val="22"/>
          <w:lang w:val="sr-Cyrl-BA"/>
        </w:rPr>
      </w:pPr>
    </w:p>
    <w:p w:rsidR="00555817" w:rsidRPr="003A043B" w:rsidRDefault="00555817">
      <w:pPr>
        <w:rPr>
          <w:szCs w:val="22"/>
          <w:lang w:val="sr-Cyrl-BA"/>
        </w:rPr>
      </w:pPr>
    </w:p>
    <w:p w:rsidR="00555817" w:rsidRPr="003A043B" w:rsidRDefault="00555817">
      <w:pPr>
        <w:rPr>
          <w:szCs w:val="22"/>
          <w:lang w:val="sr-Cyrl-BA"/>
        </w:rPr>
      </w:pPr>
    </w:p>
    <w:p w:rsidR="00555817" w:rsidRPr="003A043B" w:rsidRDefault="00555817">
      <w:pPr>
        <w:rPr>
          <w:szCs w:val="22"/>
          <w:lang w:val="sr-Cyrl-BA"/>
        </w:rPr>
      </w:pPr>
    </w:p>
    <w:p w:rsidR="00555817" w:rsidRPr="003A043B" w:rsidRDefault="00555817">
      <w:pPr>
        <w:rPr>
          <w:szCs w:val="22"/>
          <w:lang w:val="sr-Cyrl-BA"/>
        </w:rPr>
      </w:pPr>
    </w:p>
    <w:p w:rsidR="0039368E" w:rsidRPr="003A043B" w:rsidRDefault="0039368E" w:rsidP="0039368E">
      <w:pPr>
        <w:rPr>
          <w:noProof/>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0"/>
        <w:gridCol w:w="589"/>
        <w:gridCol w:w="1931"/>
        <w:gridCol w:w="3084"/>
        <w:gridCol w:w="2332"/>
      </w:tblGrid>
      <w:tr w:rsidR="0039368E" w:rsidRPr="003A043B" w:rsidTr="00067DD7">
        <w:trPr>
          <w:trHeight w:val="274"/>
          <w:jc w:val="center"/>
        </w:trPr>
        <w:tc>
          <w:tcPr>
            <w:tcW w:w="2689" w:type="dxa"/>
            <w:gridSpan w:val="2"/>
            <w:tcBorders>
              <w:right w:val="single" w:sz="4" w:space="0" w:color="auto"/>
            </w:tcBorders>
            <w:shd w:val="clear" w:color="auto" w:fill="auto"/>
            <w:vAlign w:val="center"/>
          </w:tcPr>
          <w:p w:rsidR="0039368E" w:rsidRPr="003A043B" w:rsidRDefault="0039368E" w:rsidP="00D5500D">
            <w:pPr>
              <w:rPr>
                <w:b/>
                <w:noProof/>
                <w:szCs w:val="22"/>
                <w:lang w:val="sr-Cyrl-BA"/>
              </w:rPr>
            </w:pPr>
            <w:bookmarkStart w:id="14" w:name="_Hlk103331347"/>
            <w:r w:rsidRPr="003A043B">
              <w:rPr>
                <w:b/>
                <w:noProof/>
                <w:szCs w:val="22"/>
                <w:lang w:val="hr-HR"/>
              </w:rPr>
              <w:t>PREDMET</w:t>
            </w:r>
            <w:r w:rsidR="00067DD7" w:rsidRPr="003A043B">
              <w:rPr>
                <w:b/>
                <w:noProof/>
                <w:szCs w:val="22"/>
                <w:lang w:val="sr-Cyrl-BA"/>
              </w:rPr>
              <w:t xml:space="preserve"> (</w:t>
            </w:r>
            <w:r w:rsidR="00067DD7" w:rsidRPr="003A043B">
              <w:rPr>
                <w:b/>
                <w:noProof/>
                <w:szCs w:val="22"/>
                <w:lang w:val="sr-Latn-BA"/>
              </w:rPr>
              <w:t>naziv</w:t>
            </w:r>
            <w:r w:rsidR="00067DD7" w:rsidRPr="003A043B">
              <w:rPr>
                <w:b/>
                <w:noProof/>
                <w:szCs w:val="22"/>
                <w:lang w:val="sr-Cyrl-BA"/>
              </w:rPr>
              <w:t>)</w:t>
            </w:r>
          </w:p>
        </w:tc>
        <w:tc>
          <w:tcPr>
            <w:tcW w:w="7347" w:type="dxa"/>
            <w:gridSpan w:val="3"/>
            <w:tcBorders>
              <w:left w:val="single" w:sz="4" w:space="0" w:color="auto"/>
            </w:tcBorders>
            <w:shd w:val="clear" w:color="auto" w:fill="auto"/>
            <w:vAlign w:val="center"/>
          </w:tcPr>
          <w:p w:rsidR="0039368E" w:rsidRPr="003A043B" w:rsidRDefault="0039368E" w:rsidP="00D5500D">
            <w:pPr>
              <w:rPr>
                <w:noProof/>
                <w:szCs w:val="22"/>
                <w:lang w:val="hr-HR"/>
              </w:rPr>
            </w:pPr>
            <w:r w:rsidRPr="003A043B">
              <w:rPr>
                <w:noProof/>
                <w:szCs w:val="22"/>
                <w:lang w:val="hr-HR"/>
              </w:rPr>
              <w:t>Biljna proizvodnja</w:t>
            </w:r>
          </w:p>
        </w:tc>
      </w:tr>
      <w:tr w:rsidR="0039368E" w:rsidRPr="003A043B" w:rsidTr="00067DD7">
        <w:trPr>
          <w:trHeight w:val="266"/>
          <w:jc w:val="center"/>
        </w:trPr>
        <w:tc>
          <w:tcPr>
            <w:tcW w:w="2689" w:type="dxa"/>
            <w:gridSpan w:val="2"/>
            <w:tcBorders>
              <w:right w:val="single" w:sz="4" w:space="0" w:color="auto"/>
            </w:tcBorders>
            <w:shd w:val="clear" w:color="auto" w:fill="auto"/>
            <w:vAlign w:val="center"/>
          </w:tcPr>
          <w:p w:rsidR="0039368E" w:rsidRPr="003A043B" w:rsidRDefault="0039368E" w:rsidP="00D5500D">
            <w:pPr>
              <w:rPr>
                <w:b/>
                <w:noProof/>
                <w:szCs w:val="22"/>
                <w:lang w:val="sr-Cyrl-BA"/>
              </w:rPr>
            </w:pPr>
            <w:r w:rsidRPr="003A043B">
              <w:rPr>
                <w:b/>
                <w:noProof/>
                <w:szCs w:val="22"/>
                <w:lang w:val="hr-HR"/>
              </w:rPr>
              <w:t xml:space="preserve">MODUL </w:t>
            </w:r>
            <w:r w:rsidR="00067DD7" w:rsidRPr="003A043B">
              <w:rPr>
                <w:b/>
                <w:noProof/>
                <w:szCs w:val="22"/>
                <w:lang w:val="sr-Cyrl-BA"/>
              </w:rPr>
              <w:t>(</w:t>
            </w:r>
            <w:r w:rsidR="00067DD7" w:rsidRPr="003A043B">
              <w:rPr>
                <w:b/>
                <w:noProof/>
                <w:szCs w:val="22"/>
                <w:lang w:val="sr-Latn-BA"/>
              </w:rPr>
              <w:t>naziv</w:t>
            </w:r>
            <w:r w:rsidR="00067DD7" w:rsidRPr="003A043B">
              <w:rPr>
                <w:b/>
                <w:noProof/>
                <w:szCs w:val="22"/>
                <w:lang w:val="sr-Cyrl-BA"/>
              </w:rPr>
              <w:t>)</w:t>
            </w:r>
          </w:p>
        </w:tc>
        <w:tc>
          <w:tcPr>
            <w:tcW w:w="7347" w:type="dxa"/>
            <w:gridSpan w:val="3"/>
            <w:tcBorders>
              <w:left w:val="single" w:sz="4" w:space="0" w:color="auto"/>
            </w:tcBorders>
            <w:shd w:val="clear" w:color="auto" w:fill="auto"/>
            <w:vAlign w:val="center"/>
          </w:tcPr>
          <w:p w:rsidR="0039368E" w:rsidRPr="003A043B" w:rsidRDefault="0039368E" w:rsidP="00D5500D">
            <w:pPr>
              <w:rPr>
                <w:noProof/>
                <w:szCs w:val="22"/>
                <w:lang w:val="hr-HR"/>
              </w:rPr>
            </w:pPr>
            <w:r w:rsidRPr="003A043B">
              <w:rPr>
                <w:noProof/>
                <w:szCs w:val="22"/>
                <w:lang w:val="hr-HR"/>
              </w:rPr>
              <w:t xml:space="preserve">Agroekologija i pedologija </w:t>
            </w:r>
          </w:p>
        </w:tc>
      </w:tr>
      <w:tr w:rsidR="0039368E" w:rsidRPr="003A043B" w:rsidTr="00067DD7">
        <w:trPr>
          <w:trHeight w:val="270"/>
          <w:jc w:val="center"/>
        </w:trPr>
        <w:tc>
          <w:tcPr>
            <w:tcW w:w="2689" w:type="dxa"/>
            <w:gridSpan w:val="2"/>
            <w:tcBorders>
              <w:right w:val="single" w:sz="4" w:space="0" w:color="auto"/>
            </w:tcBorders>
            <w:shd w:val="clear" w:color="auto" w:fill="auto"/>
            <w:vAlign w:val="center"/>
          </w:tcPr>
          <w:p w:rsidR="0039368E" w:rsidRPr="003A043B" w:rsidRDefault="0039368E" w:rsidP="00D5500D">
            <w:pPr>
              <w:rPr>
                <w:b/>
                <w:noProof/>
                <w:szCs w:val="22"/>
                <w:lang w:val="sr-Latn-BA"/>
              </w:rPr>
            </w:pPr>
            <w:r w:rsidRPr="003A043B">
              <w:rPr>
                <w:b/>
                <w:noProof/>
                <w:szCs w:val="22"/>
                <w:lang w:val="hr-HR"/>
              </w:rPr>
              <w:t>REDNI BROJ</w:t>
            </w:r>
            <w:r w:rsidR="00067DD7" w:rsidRPr="003A043B">
              <w:rPr>
                <w:b/>
                <w:noProof/>
                <w:szCs w:val="22"/>
                <w:lang w:val="sr-Cyrl-BA"/>
              </w:rPr>
              <w:t xml:space="preserve"> </w:t>
            </w:r>
            <w:r w:rsidR="00067DD7" w:rsidRPr="003A043B">
              <w:rPr>
                <w:b/>
                <w:noProof/>
                <w:szCs w:val="22"/>
                <w:lang w:val="sr-Latn-BA"/>
              </w:rPr>
              <w:t>MODULA</w:t>
            </w:r>
          </w:p>
        </w:tc>
        <w:tc>
          <w:tcPr>
            <w:tcW w:w="7347" w:type="dxa"/>
            <w:gridSpan w:val="3"/>
            <w:tcBorders>
              <w:left w:val="single" w:sz="4" w:space="0" w:color="auto"/>
            </w:tcBorders>
            <w:shd w:val="clear" w:color="auto" w:fill="auto"/>
            <w:vAlign w:val="center"/>
          </w:tcPr>
          <w:p w:rsidR="0039368E" w:rsidRPr="003A043B" w:rsidRDefault="0039368E" w:rsidP="00D5500D">
            <w:pPr>
              <w:rPr>
                <w:b/>
                <w:noProof/>
                <w:szCs w:val="22"/>
                <w:lang w:val="hr-HR"/>
              </w:rPr>
            </w:pPr>
            <w:r w:rsidRPr="003A043B">
              <w:rPr>
                <w:rStyle w:val="opis1"/>
                <w:rFonts w:ascii="Times New Roman" w:hAnsi="Times New Roman"/>
                <w:b w:val="0"/>
                <w:sz w:val="22"/>
                <w:szCs w:val="22"/>
                <w:lang w:val="hr-HR"/>
              </w:rPr>
              <w:t>1</w:t>
            </w:r>
          </w:p>
        </w:tc>
      </w:tr>
      <w:bookmarkEnd w:id="14"/>
      <w:tr w:rsidR="0039368E" w:rsidRPr="003A043B" w:rsidTr="00067DD7">
        <w:trPr>
          <w:jc w:val="center"/>
        </w:trPr>
        <w:tc>
          <w:tcPr>
            <w:tcW w:w="10036"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SVRHA MODULA</w:t>
            </w:r>
          </w:p>
        </w:tc>
      </w:tr>
      <w:tr w:rsidR="0039368E" w:rsidRPr="003A043B" w:rsidTr="00067DD7">
        <w:trPr>
          <w:jc w:val="center"/>
        </w:trPr>
        <w:tc>
          <w:tcPr>
            <w:tcW w:w="10036" w:type="dxa"/>
            <w:gridSpan w:val="5"/>
            <w:tcBorders>
              <w:bottom w:val="single" w:sz="4" w:space="0" w:color="auto"/>
            </w:tcBorders>
            <w:shd w:val="clear" w:color="auto" w:fill="auto"/>
            <w:vAlign w:val="center"/>
          </w:tcPr>
          <w:p w:rsidR="0039368E" w:rsidRPr="003A043B" w:rsidRDefault="0039368E" w:rsidP="00D5500D">
            <w:pPr>
              <w:rPr>
                <w:b/>
                <w:noProof/>
                <w:szCs w:val="22"/>
                <w:lang w:val="hr-HR"/>
              </w:rPr>
            </w:pPr>
            <w:r w:rsidRPr="003A043B">
              <w:rPr>
                <w:rStyle w:val="opis1"/>
                <w:rFonts w:ascii="Times New Roman" w:hAnsi="Times New Roman"/>
                <w:b w:val="0"/>
                <w:sz w:val="22"/>
                <w:szCs w:val="22"/>
                <w:lang w:val="hr-HR"/>
              </w:rPr>
              <w:t>Modul omogućava sticanje osnovnih znanja iz oblasti agroekologije i pedologije neophodnih za početak proizvodnje u poljoprivredi.</w:t>
            </w:r>
          </w:p>
        </w:tc>
      </w:tr>
      <w:tr w:rsidR="0039368E" w:rsidRPr="003A043B" w:rsidTr="00067DD7">
        <w:trPr>
          <w:jc w:val="center"/>
        </w:trPr>
        <w:tc>
          <w:tcPr>
            <w:tcW w:w="10036" w:type="dxa"/>
            <w:gridSpan w:val="5"/>
            <w:shd w:val="clear" w:color="auto" w:fill="auto"/>
            <w:vAlign w:val="center"/>
          </w:tcPr>
          <w:p w:rsidR="0039368E" w:rsidRPr="003A043B" w:rsidRDefault="006B64CB" w:rsidP="00D5500D">
            <w:pPr>
              <w:rPr>
                <w:b/>
                <w:noProof/>
                <w:szCs w:val="22"/>
                <w:lang w:val="hr-HR"/>
              </w:rPr>
            </w:pPr>
            <w:r w:rsidRPr="003A043B">
              <w:rPr>
                <w:b/>
                <w:noProof/>
                <w:szCs w:val="22"/>
                <w:lang w:val="hr-HR"/>
              </w:rPr>
              <w:t>SPECIJALNI ZAHTJEVI</w:t>
            </w:r>
            <w:r w:rsidR="00DE4125" w:rsidRPr="003A043B">
              <w:rPr>
                <w:b/>
                <w:noProof/>
                <w:szCs w:val="22"/>
                <w:lang w:val="hr-HR"/>
              </w:rPr>
              <w:t xml:space="preserve"> </w:t>
            </w:r>
            <w:r w:rsidRPr="003A043B">
              <w:rPr>
                <w:b/>
                <w:noProof/>
                <w:szCs w:val="22"/>
                <w:lang w:val="hr-HR"/>
              </w:rPr>
              <w:t>/</w:t>
            </w:r>
            <w:r w:rsidR="00DE4125" w:rsidRPr="003A043B">
              <w:rPr>
                <w:b/>
                <w:noProof/>
                <w:szCs w:val="22"/>
                <w:lang w:val="hr-HR"/>
              </w:rPr>
              <w:t xml:space="preserve"> </w:t>
            </w:r>
            <w:r w:rsidR="0039368E" w:rsidRPr="003A043B">
              <w:rPr>
                <w:b/>
                <w:noProof/>
                <w:szCs w:val="22"/>
                <w:lang w:val="hr-HR"/>
              </w:rPr>
              <w:t>PREDUSLOVI</w:t>
            </w:r>
          </w:p>
        </w:tc>
      </w:tr>
      <w:tr w:rsidR="0039368E" w:rsidRPr="003A043B" w:rsidTr="00067DD7">
        <w:trPr>
          <w:jc w:val="center"/>
        </w:trPr>
        <w:tc>
          <w:tcPr>
            <w:tcW w:w="10036" w:type="dxa"/>
            <w:gridSpan w:val="5"/>
            <w:tcBorders>
              <w:bottom w:val="single" w:sz="4" w:space="0" w:color="auto"/>
            </w:tcBorders>
            <w:shd w:val="clear" w:color="auto" w:fill="auto"/>
            <w:vAlign w:val="center"/>
          </w:tcPr>
          <w:p w:rsidR="0039368E" w:rsidRPr="003A043B" w:rsidRDefault="0039368E" w:rsidP="00D5500D">
            <w:pPr>
              <w:rPr>
                <w:noProof/>
                <w:szCs w:val="22"/>
                <w:lang w:val="hr-HR"/>
              </w:rPr>
            </w:pPr>
            <w:r w:rsidRPr="003A043B">
              <w:rPr>
                <w:bCs/>
                <w:szCs w:val="22"/>
                <w:lang w:val="hr-HR"/>
              </w:rPr>
              <w:t xml:space="preserve">Predznanje iz </w:t>
            </w:r>
            <w:r w:rsidR="004A0142" w:rsidRPr="003A043B">
              <w:rPr>
                <w:bCs/>
                <w:szCs w:val="22"/>
                <w:lang w:val="hr-HR"/>
              </w:rPr>
              <w:t>B</w:t>
            </w:r>
            <w:r w:rsidRPr="003A043B">
              <w:rPr>
                <w:bCs/>
                <w:szCs w:val="22"/>
                <w:lang w:val="hr-HR"/>
              </w:rPr>
              <w:t xml:space="preserve">iologije i </w:t>
            </w:r>
            <w:r w:rsidR="004A0142" w:rsidRPr="003A043B">
              <w:rPr>
                <w:bCs/>
                <w:szCs w:val="22"/>
                <w:lang w:val="hr-HR"/>
              </w:rPr>
              <w:t>H</w:t>
            </w:r>
            <w:r w:rsidRPr="003A043B">
              <w:rPr>
                <w:bCs/>
                <w:szCs w:val="22"/>
                <w:lang w:val="hr-HR"/>
              </w:rPr>
              <w:t xml:space="preserve">emije </w:t>
            </w:r>
            <w:r w:rsidR="004A0142" w:rsidRPr="003A043B">
              <w:rPr>
                <w:bCs/>
                <w:szCs w:val="22"/>
                <w:lang w:val="sr-Latn-BA"/>
              </w:rPr>
              <w:t xml:space="preserve">iz </w:t>
            </w:r>
            <w:r w:rsidRPr="003A043B">
              <w:rPr>
                <w:bCs/>
                <w:szCs w:val="22"/>
                <w:lang w:val="hr-HR"/>
              </w:rPr>
              <w:t>osnovn</w:t>
            </w:r>
            <w:r w:rsidR="004A0142" w:rsidRPr="003A043B">
              <w:rPr>
                <w:bCs/>
                <w:szCs w:val="22"/>
                <w:lang w:val="hr-HR"/>
              </w:rPr>
              <w:t>e</w:t>
            </w:r>
            <w:r w:rsidRPr="003A043B">
              <w:rPr>
                <w:bCs/>
                <w:szCs w:val="22"/>
                <w:lang w:val="hr-HR"/>
              </w:rPr>
              <w:t xml:space="preserve"> škol</w:t>
            </w:r>
            <w:r w:rsidR="004A0142" w:rsidRPr="003A043B">
              <w:rPr>
                <w:bCs/>
                <w:szCs w:val="22"/>
                <w:lang w:val="hr-HR"/>
              </w:rPr>
              <w:t>e</w:t>
            </w:r>
            <w:r w:rsidR="006B64CB" w:rsidRPr="003A043B">
              <w:rPr>
                <w:bCs/>
                <w:szCs w:val="22"/>
                <w:lang w:val="hr-HR"/>
              </w:rPr>
              <w:t>.</w:t>
            </w: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CILJEVI</w:t>
            </w:r>
            <w:r w:rsidR="006B64CB" w:rsidRPr="003A043B">
              <w:rPr>
                <w:b/>
                <w:noProof/>
                <w:szCs w:val="22"/>
                <w:lang w:val="hr-HR"/>
              </w:rPr>
              <w:t>:</w:t>
            </w: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noProof/>
                <w:szCs w:val="22"/>
                <w:lang w:val="hr-HR"/>
              </w:rPr>
            </w:pPr>
            <w:r w:rsidRPr="003A043B">
              <w:rPr>
                <w:color w:val="1E1E1E"/>
                <w:szCs w:val="22"/>
                <w:lang w:val="hr-HR"/>
              </w:rPr>
              <w:t>-razumijevanje karakteristika primarne biljne proizvodnje,</w:t>
            </w:r>
            <w:r w:rsidRPr="003A043B">
              <w:rPr>
                <w:color w:val="1E1E1E"/>
                <w:szCs w:val="22"/>
                <w:lang w:val="hr-HR"/>
              </w:rPr>
              <w:br/>
              <w:t xml:space="preserve">-shvatanje </w:t>
            </w:r>
            <w:r w:rsidR="00754D3F" w:rsidRPr="003A043B">
              <w:rPr>
                <w:color w:val="1E1E1E"/>
                <w:szCs w:val="22"/>
                <w:lang w:val="hr-HR"/>
              </w:rPr>
              <w:t>utjecaj</w:t>
            </w:r>
            <w:r w:rsidRPr="003A043B">
              <w:rPr>
                <w:color w:val="1E1E1E"/>
                <w:szCs w:val="22"/>
                <w:lang w:val="hr-HR"/>
              </w:rPr>
              <w:t>a zemljišnih i klimatskih faktora u biljnoj proizvodnji,</w:t>
            </w:r>
            <w:r w:rsidRPr="003A043B">
              <w:rPr>
                <w:color w:val="1E1E1E"/>
                <w:szCs w:val="22"/>
                <w:lang w:val="hr-HR"/>
              </w:rPr>
              <w:br/>
              <w:t>-poznavanje osobina zemljišta,</w:t>
            </w:r>
            <w:r w:rsidRPr="003A043B">
              <w:rPr>
                <w:color w:val="1E1E1E"/>
                <w:szCs w:val="22"/>
                <w:lang w:val="hr-HR"/>
              </w:rPr>
              <w:br/>
              <w:t xml:space="preserve">-primjena </w:t>
            </w:r>
            <w:r w:rsidR="006B64CB" w:rsidRPr="003A043B">
              <w:rPr>
                <w:color w:val="1E1E1E"/>
                <w:szCs w:val="22"/>
                <w:lang w:val="hr-HR"/>
              </w:rPr>
              <w:t>kriterija</w:t>
            </w:r>
            <w:r w:rsidRPr="003A043B">
              <w:rPr>
                <w:color w:val="1E1E1E"/>
                <w:szCs w:val="22"/>
                <w:lang w:val="hr-HR"/>
              </w:rPr>
              <w:t xml:space="preserve"> za razlikovanje osnovnih tipova zemljišta,</w:t>
            </w:r>
            <w:r w:rsidRPr="003A043B">
              <w:rPr>
                <w:color w:val="1E1E1E"/>
                <w:szCs w:val="22"/>
                <w:lang w:val="hr-HR"/>
              </w:rPr>
              <w:br/>
              <w:t>-poznavanje mjera za očuvanje i poboljšanje kvaliteta zemljišta.</w:t>
            </w: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JEDINICE</w:t>
            </w: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noProof/>
                <w:szCs w:val="22"/>
                <w:lang w:val="hr-HR"/>
              </w:rPr>
            </w:pPr>
            <w:r w:rsidRPr="003A043B">
              <w:rPr>
                <w:color w:val="1E1E1E"/>
                <w:szCs w:val="22"/>
                <w:lang w:val="hr-HR"/>
              </w:rPr>
              <w:t>1. Osobine biljne proizvodnje</w:t>
            </w:r>
            <w:r w:rsidR="006B64CB" w:rsidRPr="003A043B">
              <w:rPr>
                <w:color w:val="1E1E1E"/>
                <w:szCs w:val="22"/>
                <w:lang w:val="hr-HR"/>
              </w:rPr>
              <w:t>.</w:t>
            </w:r>
            <w:r w:rsidRPr="003A043B">
              <w:rPr>
                <w:color w:val="1E1E1E"/>
                <w:szCs w:val="22"/>
                <w:lang w:val="hr-HR"/>
              </w:rPr>
              <w:br/>
              <w:t>2. Unutrašnji i spoljašnji faktori za rast i razvoj biljaka</w:t>
            </w:r>
            <w:r w:rsidR="006B64CB" w:rsidRPr="003A043B">
              <w:rPr>
                <w:color w:val="1E1E1E"/>
                <w:szCs w:val="22"/>
                <w:lang w:val="hr-HR"/>
              </w:rPr>
              <w:t>.</w:t>
            </w:r>
            <w:r w:rsidRPr="003A043B">
              <w:rPr>
                <w:color w:val="1E1E1E"/>
                <w:szCs w:val="22"/>
                <w:lang w:val="hr-HR"/>
              </w:rPr>
              <w:br/>
              <w:t>3. Osobine i tipovi zemljišta</w:t>
            </w:r>
            <w:r w:rsidR="006B64CB" w:rsidRPr="003A043B">
              <w:rPr>
                <w:color w:val="1E1E1E"/>
                <w:szCs w:val="22"/>
                <w:lang w:val="hr-HR"/>
              </w:rPr>
              <w:t>.</w:t>
            </w:r>
            <w:r w:rsidRPr="003A043B">
              <w:rPr>
                <w:color w:val="1E1E1E"/>
                <w:szCs w:val="22"/>
                <w:lang w:val="hr-HR"/>
              </w:rPr>
              <w:br/>
              <w:t>4. Čuvanje i popravak zemljišta</w:t>
            </w:r>
            <w:r w:rsidR="006B64CB" w:rsidRPr="003A043B">
              <w:rPr>
                <w:color w:val="1E1E1E"/>
                <w:szCs w:val="22"/>
                <w:lang w:val="hr-HR"/>
              </w:rPr>
              <w:t>.</w:t>
            </w:r>
          </w:p>
        </w:tc>
      </w:tr>
      <w:tr w:rsidR="0039368E" w:rsidRPr="003A043B" w:rsidTr="00067DD7">
        <w:trPr>
          <w:jc w:val="center"/>
        </w:trPr>
        <w:tc>
          <w:tcPr>
            <w:tcW w:w="10036" w:type="dxa"/>
            <w:gridSpan w:val="5"/>
            <w:shd w:val="clear" w:color="auto" w:fill="auto"/>
            <w:vAlign w:val="center"/>
          </w:tcPr>
          <w:p w:rsidR="004A0142" w:rsidRPr="003A043B" w:rsidRDefault="006B64CB" w:rsidP="00D5500D">
            <w:pPr>
              <w:rPr>
                <w:b/>
                <w:szCs w:val="22"/>
              </w:rPr>
            </w:pPr>
            <w:r w:rsidRPr="003A043B">
              <w:rPr>
                <w:b/>
                <w:szCs w:val="22"/>
              </w:rPr>
              <w:t>ISHODI UČENJ</w:t>
            </w:r>
            <w:r w:rsidR="004A0142" w:rsidRPr="003A043B">
              <w:rPr>
                <w:b/>
                <w:szCs w:val="22"/>
              </w:rPr>
              <w:t xml:space="preserve">A PO JEDINICI : </w:t>
            </w:r>
          </w:p>
          <w:p w:rsidR="0039368E" w:rsidRPr="003A043B" w:rsidRDefault="004A0142" w:rsidP="000508E4">
            <w:r w:rsidRPr="003A043B">
              <w:rPr>
                <w:szCs w:val="22"/>
              </w:rPr>
              <w:t>Nakon uspješnog završetka svake jedinice, učenik će biti sposoban da:</w:t>
            </w:r>
          </w:p>
        </w:tc>
      </w:tr>
      <w:tr w:rsidR="001358A3" w:rsidRPr="003A043B" w:rsidTr="001358A3">
        <w:trPr>
          <w:jc w:val="center"/>
        </w:trPr>
        <w:tc>
          <w:tcPr>
            <w:tcW w:w="2100" w:type="dxa"/>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Jedinice</w:t>
            </w:r>
          </w:p>
        </w:tc>
        <w:tc>
          <w:tcPr>
            <w:tcW w:w="2520" w:type="dxa"/>
            <w:gridSpan w:val="2"/>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Znanje</w:t>
            </w:r>
          </w:p>
        </w:tc>
        <w:tc>
          <w:tcPr>
            <w:tcW w:w="3084" w:type="dxa"/>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Vještine</w:t>
            </w:r>
          </w:p>
        </w:tc>
        <w:tc>
          <w:tcPr>
            <w:tcW w:w="2332" w:type="dxa"/>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Kompetencije</w:t>
            </w:r>
          </w:p>
        </w:tc>
      </w:tr>
      <w:tr w:rsidR="001358A3" w:rsidRPr="003A043B" w:rsidTr="001358A3">
        <w:trPr>
          <w:trHeight w:val="2208"/>
          <w:jc w:val="center"/>
        </w:trPr>
        <w:tc>
          <w:tcPr>
            <w:tcW w:w="2100" w:type="dxa"/>
            <w:shd w:val="clear" w:color="auto" w:fill="auto"/>
            <w:vAlign w:val="center"/>
          </w:tcPr>
          <w:p w:rsidR="001358A3" w:rsidRPr="003A043B" w:rsidRDefault="001358A3" w:rsidP="001358A3">
            <w:pPr>
              <w:rPr>
                <w:noProof/>
                <w:szCs w:val="22"/>
                <w:lang w:val="hr-HR"/>
              </w:rPr>
            </w:pPr>
            <w:r w:rsidRPr="003A043B">
              <w:rPr>
                <w:color w:val="1E1E1E"/>
                <w:szCs w:val="22"/>
                <w:lang w:val="hr-HR"/>
              </w:rPr>
              <w:t>1.Osobine biljne proizvodnje</w:t>
            </w:r>
            <w:r w:rsidR="006B64CB" w:rsidRPr="003A043B">
              <w:rPr>
                <w:color w:val="1E1E1E"/>
                <w:szCs w:val="22"/>
                <w:lang w:val="hr-HR"/>
              </w:rPr>
              <w:t>.</w:t>
            </w:r>
          </w:p>
        </w:tc>
        <w:tc>
          <w:tcPr>
            <w:tcW w:w="2520" w:type="dxa"/>
            <w:gridSpan w:val="2"/>
            <w:shd w:val="clear" w:color="auto" w:fill="auto"/>
            <w:vAlign w:val="center"/>
          </w:tcPr>
          <w:p w:rsidR="001358A3" w:rsidRPr="003A043B" w:rsidRDefault="00927151" w:rsidP="000A336C">
            <w:pPr>
              <w:numPr>
                <w:ilvl w:val="0"/>
                <w:numId w:val="126"/>
              </w:numPr>
              <w:rPr>
                <w:szCs w:val="22"/>
              </w:rPr>
            </w:pPr>
            <w:r w:rsidRPr="003A043B">
              <w:rPr>
                <w:color w:val="1E1E1E"/>
                <w:szCs w:val="22"/>
                <w:lang w:val="hr-HR"/>
              </w:rPr>
              <w:t>definira</w:t>
            </w:r>
            <w:r w:rsidR="001358A3" w:rsidRPr="003A043B">
              <w:rPr>
                <w:color w:val="1E1E1E"/>
                <w:szCs w:val="22"/>
                <w:lang w:val="hr-HR"/>
              </w:rPr>
              <w:t xml:space="preserve"> značaj biljne proizvodnje u poljoprivredi,</w:t>
            </w:r>
          </w:p>
          <w:p w:rsidR="001358A3" w:rsidRPr="003A043B" w:rsidRDefault="001358A3" w:rsidP="000A336C">
            <w:pPr>
              <w:numPr>
                <w:ilvl w:val="0"/>
                <w:numId w:val="126"/>
              </w:numPr>
              <w:rPr>
                <w:szCs w:val="22"/>
              </w:rPr>
            </w:pPr>
            <w:r w:rsidRPr="003A043B">
              <w:rPr>
                <w:color w:val="1E1E1E"/>
                <w:szCs w:val="22"/>
                <w:lang w:val="hr-HR"/>
              </w:rPr>
              <w:t>navede osobine biljne proizvodnje,</w:t>
            </w:r>
          </w:p>
          <w:p w:rsidR="001358A3" w:rsidRPr="003A043B" w:rsidRDefault="001358A3" w:rsidP="000A336C">
            <w:pPr>
              <w:numPr>
                <w:ilvl w:val="0"/>
                <w:numId w:val="126"/>
              </w:numPr>
              <w:rPr>
                <w:szCs w:val="22"/>
              </w:rPr>
            </w:pPr>
            <w:r w:rsidRPr="003A043B">
              <w:rPr>
                <w:color w:val="1E1E1E"/>
                <w:szCs w:val="22"/>
                <w:lang w:val="hr-HR"/>
              </w:rPr>
              <w:t>objasni specifičnosti biljne proizvodnje</w:t>
            </w:r>
            <w:r w:rsidR="001F402E" w:rsidRPr="003A043B">
              <w:rPr>
                <w:color w:val="1E1E1E"/>
                <w:szCs w:val="22"/>
                <w:lang w:val="hr-HR"/>
              </w:rPr>
              <w:t>;</w:t>
            </w:r>
          </w:p>
          <w:p w:rsidR="001358A3" w:rsidRPr="003A043B" w:rsidRDefault="001358A3" w:rsidP="00D5500D">
            <w:pPr>
              <w:rPr>
                <w:noProof/>
                <w:szCs w:val="22"/>
                <w:lang w:val="hr-HR"/>
              </w:rPr>
            </w:pPr>
          </w:p>
        </w:tc>
        <w:tc>
          <w:tcPr>
            <w:tcW w:w="3084" w:type="dxa"/>
            <w:shd w:val="clear" w:color="auto" w:fill="auto"/>
            <w:vAlign w:val="center"/>
          </w:tcPr>
          <w:p w:rsidR="001358A3" w:rsidRPr="003A043B" w:rsidRDefault="001358A3" w:rsidP="000A336C">
            <w:pPr>
              <w:pStyle w:val="ListParagraph"/>
              <w:numPr>
                <w:ilvl w:val="0"/>
                <w:numId w:val="126"/>
              </w:numPr>
              <w:rPr>
                <w:noProof/>
                <w:szCs w:val="22"/>
                <w:lang w:val="hr-HR"/>
              </w:rPr>
            </w:pPr>
            <w:r w:rsidRPr="003A043B">
              <w:rPr>
                <w:szCs w:val="22"/>
              </w:rPr>
              <w:t>poredi osobine biljne proizvodnje sa drugim vrstama proizvodnje</w:t>
            </w:r>
            <w:r w:rsidR="001F402E" w:rsidRPr="003A043B">
              <w:rPr>
                <w:szCs w:val="22"/>
              </w:rPr>
              <w:t>;</w:t>
            </w:r>
          </w:p>
          <w:p w:rsidR="001358A3" w:rsidRPr="003A043B" w:rsidRDefault="001358A3" w:rsidP="00D5500D">
            <w:pPr>
              <w:rPr>
                <w:noProof/>
                <w:szCs w:val="22"/>
                <w:lang w:val="hr-HR"/>
              </w:rPr>
            </w:pPr>
          </w:p>
        </w:tc>
        <w:tc>
          <w:tcPr>
            <w:tcW w:w="2332" w:type="dxa"/>
            <w:vMerge w:val="restart"/>
            <w:shd w:val="clear" w:color="auto" w:fill="auto"/>
            <w:vAlign w:val="center"/>
          </w:tcPr>
          <w:p w:rsidR="001358A3" w:rsidRPr="003A043B" w:rsidRDefault="001358A3" w:rsidP="000A336C">
            <w:pPr>
              <w:numPr>
                <w:ilvl w:val="0"/>
                <w:numId w:val="56"/>
              </w:numPr>
              <w:rPr>
                <w:szCs w:val="22"/>
              </w:rPr>
            </w:pPr>
            <w:r w:rsidRPr="003A043B">
              <w:rPr>
                <w:szCs w:val="22"/>
              </w:rPr>
              <w:t>pokazuje inicijativu za održavanje i unapređivanje znanja i vještina</w:t>
            </w:r>
            <w:r w:rsidR="006B64CB" w:rsidRPr="003A043B">
              <w:rPr>
                <w:szCs w:val="22"/>
              </w:rPr>
              <w:t>,</w:t>
            </w:r>
          </w:p>
          <w:p w:rsidR="001358A3" w:rsidRPr="003A043B" w:rsidRDefault="006B64CB" w:rsidP="000A336C">
            <w:pPr>
              <w:numPr>
                <w:ilvl w:val="0"/>
                <w:numId w:val="56"/>
              </w:numPr>
              <w:rPr>
                <w:szCs w:val="22"/>
              </w:rPr>
            </w:pPr>
            <w:r w:rsidRPr="003A043B">
              <w:rPr>
                <w:szCs w:val="22"/>
              </w:rPr>
              <w:t>i</w:t>
            </w:r>
            <w:r w:rsidR="001358A3" w:rsidRPr="003A043B">
              <w:rPr>
                <w:szCs w:val="22"/>
              </w:rPr>
              <w:t>ma izražene komunikacijske vještine</w:t>
            </w:r>
            <w:r w:rsidRPr="003A043B">
              <w:rPr>
                <w:szCs w:val="22"/>
              </w:rPr>
              <w:t>,</w:t>
            </w:r>
          </w:p>
          <w:p w:rsidR="001358A3" w:rsidRPr="003A043B" w:rsidRDefault="006B64CB" w:rsidP="000A336C">
            <w:pPr>
              <w:numPr>
                <w:ilvl w:val="0"/>
                <w:numId w:val="56"/>
              </w:numPr>
              <w:rPr>
                <w:szCs w:val="22"/>
              </w:rPr>
            </w:pPr>
            <w:r w:rsidRPr="003A043B">
              <w:rPr>
                <w:szCs w:val="22"/>
              </w:rPr>
              <w:t>pokazuje ekološku svijest.</w:t>
            </w:r>
          </w:p>
          <w:p w:rsidR="001358A3" w:rsidRPr="003A043B" w:rsidRDefault="001358A3" w:rsidP="00D5500D">
            <w:pPr>
              <w:rPr>
                <w:noProof/>
                <w:szCs w:val="22"/>
                <w:lang w:val="hr-HR"/>
              </w:rPr>
            </w:pPr>
          </w:p>
        </w:tc>
      </w:tr>
      <w:tr w:rsidR="001358A3" w:rsidRPr="003A043B" w:rsidTr="001358A3">
        <w:trPr>
          <w:trHeight w:val="324"/>
          <w:jc w:val="center"/>
        </w:trPr>
        <w:tc>
          <w:tcPr>
            <w:tcW w:w="2100" w:type="dxa"/>
            <w:shd w:val="clear" w:color="auto" w:fill="auto"/>
            <w:vAlign w:val="center"/>
          </w:tcPr>
          <w:p w:rsidR="001358A3" w:rsidRPr="003A043B" w:rsidRDefault="001358A3" w:rsidP="001358A3">
            <w:pPr>
              <w:rPr>
                <w:color w:val="1E1E1E"/>
                <w:szCs w:val="22"/>
                <w:lang w:val="hr-HR"/>
              </w:rPr>
            </w:pPr>
            <w:r w:rsidRPr="003A043B">
              <w:rPr>
                <w:color w:val="1E1E1E"/>
                <w:szCs w:val="22"/>
                <w:lang w:val="hr-HR"/>
              </w:rPr>
              <w:t>2.Unutrašnji i spoljašnji faktori za rast i razvoj biljaka</w:t>
            </w:r>
            <w:r w:rsidR="006B64CB" w:rsidRPr="003A043B">
              <w:rPr>
                <w:color w:val="1E1E1E"/>
                <w:szCs w:val="22"/>
                <w:lang w:val="hr-HR"/>
              </w:rPr>
              <w:t>.</w:t>
            </w:r>
          </w:p>
        </w:tc>
        <w:tc>
          <w:tcPr>
            <w:tcW w:w="2520" w:type="dxa"/>
            <w:gridSpan w:val="2"/>
            <w:shd w:val="clear" w:color="auto" w:fill="auto"/>
            <w:vAlign w:val="center"/>
          </w:tcPr>
          <w:p w:rsidR="001358A3" w:rsidRPr="003A043B" w:rsidRDefault="001358A3" w:rsidP="000A336C">
            <w:pPr>
              <w:numPr>
                <w:ilvl w:val="0"/>
                <w:numId w:val="126"/>
              </w:numPr>
              <w:rPr>
                <w:szCs w:val="22"/>
                <w:lang w:val="de-DE"/>
              </w:rPr>
            </w:pPr>
            <w:r w:rsidRPr="003A043B">
              <w:rPr>
                <w:color w:val="1E1E1E"/>
                <w:szCs w:val="22"/>
                <w:lang w:val="hr-HR"/>
              </w:rPr>
              <w:t>nabroji faktore za rast i razvoj biljaka,</w:t>
            </w:r>
          </w:p>
          <w:p w:rsidR="001358A3" w:rsidRPr="003A043B" w:rsidRDefault="001358A3" w:rsidP="000A336C">
            <w:pPr>
              <w:numPr>
                <w:ilvl w:val="0"/>
                <w:numId w:val="126"/>
              </w:numPr>
              <w:rPr>
                <w:szCs w:val="22"/>
                <w:lang w:val="de-DE"/>
              </w:rPr>
            </w:pPr>
            <w:r w:rsidRPr="003A043B">
              <w:rPr>
                <w:color w:val="1E1E1E"/>
                <w:szCs w:val="22"/>
                <w:lang w:val="hr-HR"/>
              </w:rPr>
              <w:t>uoči značaj faktora za rast i razvoj biljaka,</w:t>
            </w:r>
          </w:p>
          <w:p w:rsidR="001358A3" w:rsidRPr="003A043B" w:rsidRDefault="001358A3" w:rsidP="000A336C">
            <w:pPr>
              <w:numPr>
                <w:ilvl w:val="0"/>
                <w:numId w:val="126"/>
              </w:numPr>
              <w:rPr>
                <w:color w:val="1E1E1E"/>
                <w:szCs w:val="22"/>
                <w:lang w:val="hr-HR"/>
              </w:rPr>
            </w:pPr>
            <w:r w:rsidRPr="003A043B">
              <w:rPr>
                <w:color w:val="1E1E1E"/>
                <w:szCs w:val="22"/>
                <w:lang w:val="hr-HR"/>
              </w:rPr>
              <w:t>objasni međusobnu povezanost klimatskih i zeml</w:t>
            </w:r>
            <w:r w:rsidR="001F402E" w:rsidRPr="003A043B">
              <w:rPr>
                <w:color w:val="1E1E1E"/>
                <w:szCs w:val="22"/>
                <w:lang w:val="hr-HR"/>
              </w:rPr>
              <w:t>jišnih faktora;</w:t>
            </w:r>
            <w:r w:rsidRPr="003A043B">
              <w:rPr>
                <w:color w:val="1E1E1E"/>
                <w:szCs w:val="22"/>
                <w:lang w:val="hr-HR"/>
              </w:rPr>
              <w:br/>
            </w:r>
          </w:p>
        </w:tc>
        <w:tc>
          <w:tcPr>
            <w:tcW w:w="3084" w:type="dxa"/>
            <w:shd w:val="clear" w:color="auto" w:fill="auto"/>
            <w:vAlign w:val="center"/>
          </w:tcPr>
          <w:p w:rsidR="001358A3" w:rsidRPr="003A043B" w:rsidRDefault="001358A3" w:rsidP="000A336C">
            <w:pPr>
              <w:numPr>
                <w:ilvl w:val="0"/>
                <w:numId w:val="126"/>
              </w:numPr>
              <w:rPr>
                <w:szCs w:val="22"/>
                <w:lang w:val="de-DE"/>
              </w:rPr>
            </w:pPr>
            <w:r w:rsidRPr="003A043B">
              <w:rPr>
                <w:szCs w:val="22"/>
                <w:lang w:val="hr-HR"/>
              </w:rPr>
              <w:t>uoči posljedice negativnog djelovanja vegetativnih faktora</w:t>
            </w:r>
            <w:r w:rsidR="001F402E" w:rsidRPr="003A043B">
              <w:rPr>
                <w:szCs w:val="22"/>
                <w:lang w:val="hr-HR"/>
              </w:rPr>
              <w:t>,</w:t>
            </w:r>
            <w:r w:rsidRPr="003A043B">
              <w:rPr>
                <w:szCs w:val="22"/>
                <w:lang w:val="hr-HR"/>
              </w:rPr>
              <w:t xml:space="preserve"> </w:t>
            </w:r>
          </w:p>
          <w:p w:rsidR="001358A3" w:rsidRPr="003A043B" w:rsidRDefault="001358A3" w:rsidP="000A336C">
            <w:pPr>
              <w:pStyle w:val="ListParagraph"/>
              <w:numPr>
                <w:ilvl w:val="0"/>
                <w:numId w:val="126"/>
              </w:numPr>
              <w:rPr>
                <w:szCs w:val="22"/>
              </w:rPr>
            </w:pPr>
            <w:r w:rsidRPr="003A043B">
              <w:rPr>
                <w:szCs w:val="22"/>
                <w:lang w:val="hr-HR"/>
              </w:rPr>
              <w:t xml:space="preserve">predloži način rješavanja </w:t>
            </w:r>
            <w:r w:rsidR="00754D3F" w:rsidRPr="003A043B">
              <w:rPr>
                <w:szCs w:val="22"/>
                <w:lang w:val="hr-HR"/>
              </w:rPr>
              <w:t>utjecaj</w:t>
            </w:r>
            <w:r w:rsidRPr="003A043B">
              <w:rPr>
                <w:szCs w:val="22"/>
                <w:lang w:val="hr-HR"/>
              </w:rPr>
              <w:t>a negativnih faktora u biljnoj proizvodnji</w:t>
            </w:r>
            <w:r w:rsidR="001F402E" w:rsidRPr="003A043B">
              <w:rPr>
                <w:szCs w:val="22"/>
                <w:lang w:val="hr-HR"/>
              </w:rPr>
              <w:t>;</w:t>
            </w:r>
          </w:p>
        </w:tc>
        <w:tc>
          <w:tcPr>
            <w:tcW w:w="2332" w:type="dxa"/>
            <w:vMerge/>
            <w:shd w:val="clear" w:color="auto" w:fill="auto"/>
            <w:vAlign w:val="center"/>
          </w:tcPr>
          <w:p w:rsidR="001358A3" w:rsidRPr="003A043B" w:rsidRDefault="001358A3" w:rsidP="000A336C">
            <w:pPr>
              <w:numPr>
                <w:ilvl w:val="0"/>
                <w:numId w:val="56"/>
              </w:numPr>
              <w:rPr>
                <w:szCs w:val="22"/>
              </w:rPr>
            </w:pPr>
          </w:p>
        </w:tc>
      </w:tr>
      <w:tr w:rsidR="001358A3" w:rsidRPr="003A043B" w:rsidTr="001358A3">
        <w:trPr>
          <w:trHeight w:val="324"/>
          <w:jc w:val="center"/>
        </w:trPr>
        <w:tc>
          <w:tcPr>
            <w:tcW w:w="2100" w:type="dxa"/>
            <w:shd w:val="clear" w:color="auto" w:fill="auto"/>
            <w:vAlign w:val="center"/>
          </w:tcPr>
          <w:p w:rsidR="001358A3" w:rsidRPr="003A043B" w:rsidRDefault="001358A3" w:rsidP="001358A3">
            <w:pPr>
              <w:rPr>
                <w:color w:val="1E1E1E"/>
                <w:szCs w:val="22"/>
                <w:lang w:val="hr-HR"/>
              </w:rPr>
            </w:pPr>
            <w:r w:rsidRPr="003A043B">
              <w:rPr>
                <w:color w:val="1E1E1E"/>
                <w:szCs w:val="22"/>
                <w:lang w:val="hr-HR"/>
              </w:rPr>
              <w:t>3. Osobine i tipovi zemljišta</w:t>
            </w:r>
            <w:r w:rsidR="006B64CB" w:rsidRPr="003A043B">
              <w:rPr>
                <w:color w:val="1E1E1E"/>
                <w:szCs w:val="22"/>
                <w:lang w:val="hr-HR"/>
              </w:rPr>
              <w:t>.</w:t>
            </w:r>
          </w:p>
        </w:tc>
        <w:tc>
          <w:tcPr>
            <w:tcW w:w="2520" w:type="dxa"/>
            <w:gridSpan w:val="2"/>
            <w:shd w:val="clear" w:color="auto" w:fill="auto"/>
            <w:vAlign w:val="center"/>
          </w:tcPr>
          <w:p w:rsidR="001358A3" w:rsidRPr="003A043B" w:rsidRDefault="001358A3" w:rsidP="000A336C">
            <w:pPr>
              <w:numPr>
                <w:ilvl w:val="0"/>
                <w:numId w:val="126"/>
              </w:numPr>
              <w:rPr>
                <w:szCs w:val="22"/>
              </w:rPr>
            </w:pPr>
            <w:r w:rsidRPr="003A043B">
              <w:rPr>
                <w:szCs w:val="22"/>
              </w:rPr>
              <w:t>objasni porijeklo i nastanak zemljišta</w:t>
            </w:r>
            <w:r w:rsidR="001F402E" w:rsidRPr="003A043B">
              <w:rPr>
                <w:szCs w:val="22"/>
              </w:rPr>
              <w:t>,</w:t>
            </w:r>
          </w:p>
          <w:p w:rsidR="001358A3" w:rsidRPr="003A043B" w:rsidRDefault="001358A3" w:rsidP="000A336C">
            <w:pPr>
              <w:numPr>
                <w:ilvl w:val="0"/>
                <w:numId w:val="126"/>
              </w:numPr>
              <w:rPr>
                <w:szCs w:val="22"/>
              </w:rPr>
            </w:pPr>
            <w:r w:rsidRPr="003A043B">
              <w:rPr>
                <w:szCs w:val="22"/>
                <w:lang w:val="hr-HR"/>
              </w:rPr>
              <w:t>nabroji  fizičke, hemijske i biološke osobine zemljišta,</w:t>
            </w:r>
          </w:p>
          <w:p w:rsidR="001358A3" w:rsidRPr="003A043B" w:rsidRDefault="001358A3" w:rsidP="000A336C">
            <w:pPr>
              <w:numPr>
                <w:ilvl w:val="0"/>
                <w:numId w:val="126"/>
              </w:numPr>
              <w:rPr>
                <w:szCs w:val="22"/>
              </w:rPr>
            </w:pPr>
            <w:r w:rsidRPr="003A043B">
              <w:rPr>
                <w:szCs w:val="22"/>
                <w:lang w:val="hr-HR"/>
              </w:rPr>
              <w:t>objasni povezanost osobina i kvaliteta zemljišta,</w:t>
            </w:r>
          </w:p>
          <w:p w:rsidR="001358A3" w:rsidRPr="003A043B" w:rsidRDefault="00927151" w:rsidP="000A336C">
            <w:pPr>
              <w:numPr>
                <w:ilvl w:val="0"/>
                <w:numId w:val="126"/>
              </w:numPr>
              <w:rPr>
                <w:color w:val="1E1E1E"/>
                <w:szCs w:val="22"/>
                <w:lang w:val="hr-HR"/>
              </w:rPr>
            </w:pPr>
            <w:r w:rsidRPr="003A043B">
              <w:rPr>
                <w:szCs w:val="22"/>
                <w:lang w:val="hr-HR"/>
              </w:rPr>
              <w:t>definira</w:t>
            </w:r>
            <w:r w:rsidR="001358A3" w:rsidRPr="003A043B">
              <w:rPr>
                <w:szCs w:val="22"/>
                <w:lang w:val="hr-HR"/>
              </w:rPr>
              <w:t xml:space="preserve"> osobine osnovnih tipova zemljišta</w:t>
            </w:r>
            <w:r w:rsidR="001F402E" w:rsidRPr="003A043B">
              <w:rPr>
                <w:szCs w:val="22"/>
                <w:lang w:val="hr-HR"/>
              </w:rPr>
              <w:t>;</w:t>
            </w:r>
          </w:p>
        </w:tc>
        <w:tc>
          <w:tcPr>
            <w:tcW w:w="3084" w:type="dxa"/>
            <w:shd w:val="clear" w:color="auto" w:fill="auto"/>
            <w:vAlign w:val="center"/>
          </w:tcPr>
          <w:p w:rsidR="001358A3" w:rsidRPr="003A043B" w:rsidRDefault="001358A3" w:rsidP="000A336C">
            <w:pPr>
              <w:numPr>
                <w:ilvl w:val="0"/>
                <w:numId w:val="126"/>
              </w:numPr>
              <w:rPr>
                <w:szCs w:val="22"/>
              </w:rPr>
            </w:pPr>
            <w:r w:rsidRPr="003A043B">
              <w:rPr>
                <w:szCs w:val="22"/>
              </w:rPr>
              <w:t>odredi pH vrijednost zemljišta  jednostavnom metodom</w:t>
            </w:r>
            <w:r w:rsidR="001F402E" w:rsidRPr="003A043B">
              <w:rPr>
                <w:szCs w:val="22"/>
              </w:rPr>
              <w:t>,</w:t>
            </w:r>
          </w:p>
          <w:p w:rsidR="001358A3" w:rsidRPr="003A043B" w:rsidRDefault="001358A3" w:rsidP="000A336C">
            <w:pPr>
              <w:numPr>
                <w:ilvl w:val="0"/>
                <w:numId w:val="126"/>
              </w:numPr>
              <w:rPr>
                <w:szCs w:val="22"/>
              </w:rPr>
            </w:pPr>
            <w:r w:rsidRPr="003A043B">
              <w:rPr>
                <w:szCs w:val="22"/>
              </w:rPr>
              <w:t>odredi mehanički sastav zemljišta jednostavnim metodama</w:t>
            </w:r>
            <w:r w:rsidR="001F402E" w:rsidRPr="003A043B">
              <w:rPr>
                <w:szCs w:val="22"/>
              </w:rPr>
              <w:t>;</w:t>
            </w:r>
          </w:p>
          <w:p w:rsidR="001358A3" w:rsidRPr="003A043B" w:rsidRDefault="001358A3" w:rsidP="001F402E">
            <w:pPr>
              <w:ind w:left="360"/>
              <w:rPr>
                <w:szCs w:val="22"/>
                <w:lang w:val="hr-HR"/>
              </w:rPr>
            </w:pPr>
          </w:p>
        </w:tc>
        <w:tc>
          <w:tcPr>
            <w:tcW w:w="2332" w:type="dxa"/>
            <w:vMerge/>
            <w:shd w:val="clear" w:color="auto" w:fill="auto"/>
            <w:vAlign w:val="center"/>
          </w:tcPr>
          <w:p w:rsidR="001358A3" w:rsidRPr="003A043B" w:rsidRDefault="001358A3" w:rsidP="000A336C">
            <w:pPr>
              <w:numPr>
                <w:ilvl w:val="0"/>
                <w:numId w:val="56"/>
              </w:numPr>
              <w:rPr>
                <w:szCs w:val="22"/>
              </w:rPr>
            </w:pPr>
          </w:p>
        </w:tc>
      </w:tr>
      <w:tr w:rsidR="001358A3" w:rsidRPr="003A043B" w:rsidTr="001358A3">
        <w:trPr>
          <w:trHeight w:val="324"/>
          <w:jc w:val="center"/>
        </w:trPr>
        <w:tc>
          <w:tcPr>
            <w:tcW w:w="2100" w:type="dxa"/>
            <w:shd w:val="clear" w:color="auto" w:fill="auto"/>
            <w:vAlign w:val="center"/>
          </w:tcPr>
          <w:p w:rsidR="001358A3" w:rsidRPr="003A043B" w:rsidRDefault="001358A3" w:rsidP="001358A3">
            <w:pPr>
              <w:rPr>
                <w:color w:val="1E1E1E"/>
                <w:szCs w:val="22"/>
                <w:lang w:val="hr-HR"/>
              </w:rPr>
            </w:pPr>
            <w:r w:rsidRPr="003A043B">
              <w:rPr>
                <w:color w:val="1E1E1E"/>
                <w:szCs w:val="22"/>
                <w:lang w:val="hr-HR"/>
              </w:rPr>
              <w:t>4.Čuvanje i popravak zemljišta</w:t>
            </w:r>
            <w:r w:rsidR="006B64CB" w:rsidRPr="003A043B">
              <w:rPr>
                <w:color w:val="1E1E1E"/>
                <w:szCs w:val="22"/>
                <w:lang w:val="hr-HR"/>
              </w:rPr>
              <w:t>.</w:t>
            </w:r>
          </w:p>
        </w:tc>
        <w:tc>
          <w:tcPr>
            <w:tcW w:w="2520" w:type="dxa"/>
            <w:gridSpan w:val="2"/>
            <w:shd w:val="clear" w:color="auto" w:fill="auto"/>
            <w:vAlign w:val="center"/>
          </w:tcPr>
          <w:p w:rsidR="001358A3" w:rsidRPr="003A043B" w:rsidRDefault="00927151" w:rsidP="000A336C">
            <w:pPr>
              <w:numPr>
                <w:ilvl w:val="0"/>
                <w:numId w:val="126"/>
              </w:numPr>
              <w:rPr>
                <w:szCs w:val="22"/>
              </w:rPr>
            </w:pPr>
            <w:r w:rsidRPr="003A043B">
              <w:rPr>
                <w:color w:val="1E1E1E"/>
                <w:szCs w:val="22"/>
                <w:lang w:val="hr-HR"/>
              </w:rPr>
              <w:t>definira</w:t>
            </w:r>
            <w:r w:rsidR="001358A3" w:rsidRPr="003A043B">
              <w:rPr>
                <w:color w:val="1E1E1E"/>
                <w:szCs w:val="22"/>
                <w:lang w:val="hr-HR"/>
              </w:rPr>
              <w:t xml:space="preserve"> plodnost zemljišta,</w:t>
            </w:r>
          </w:p>
          <w:p w:rsidR="001358A3" w:rsidRPr="003A043B" w:rsidRDefault="001358A3" w:rsidP="000A336C">
            <w:pPr>
              <w:numPr>
                <w:ilvl w:val="0"/>
                <w:numId w:val="126"/>
              </w:numPr>
              <w:rPr>
                <w:szCs w:val="22"/>
              </w:rPr>
            </w:pPr>
            <w:r w:rsidRPr="003A043B">
              <w:rPr>
                <w:color w:val="1E1E1E"/>
                <w:szCs w:val="22"/>
                <w:lang w:val="hr-HR"/>
              </w:rPr>
              <w:t>objasni uzroke gubitka plodnosti,</w:t>
            </w:r>
          </w:p>
          <w:p w:rsidR="001358A3" w:rsidRPr="003A043B" w:rsidRDefault="001358A3" w:rsidP="000A336C">
            <w:pPr>
              <w:numPr>
                <w:ilvl w:val="0"/>
                <w:numId w:val="126"/>
              </w:numPr>
              <w:rPr>
                <w:szCs w:val="22"/>
              </w:rPr>
            </w:pPr>
            <w:r w:rsidRPr="003A043B">
              <w:rPr>
                <w:color w:val="1E1E1E"/>
                <w:szCs w:val="22"/>
                <w:lang w:val="hr-HR"/>
              </w:rPr>
              <w:lastRenderedPageBreak/>
              <w:t>nabroji i objasni izvore zagađenja zemljišta,</w:t>
            </w:r>
          </w:p>
          <w:p w:rsidR="001358A3" w:rsidRPr="003A043B" w:rsidRDefault="001358A3" w:rsidP="000A336C">
            <w:pPr>
              <w:numPr>
                <w:ilvl w:val="0"/>
                <w:numId w:val="126"/>
              </w:numPr>
              <w:rPr>
                <w:szCs w:val="22"/>
              </w:rPr>
            </w:pPr>
            <w:r w:rsidRPr="003A043B">
              <w:rPr>
                <w:szCs w:val="22"/>
                <w:lang w:val="hr-HR"/>
              </w:rPr>
              <w:t>navede principe organske proizvodnje</w:t>
            </w:r>
            <w:r w:rsidR="001F402E" w:rsidRPr="003A043B">
              <w:rPr>
                <w:szCs w:val="22"/>
                <w:lang w:val="hr-HR"/>
              </w:rPr>
              <w:t>.</w:t>
            </w:r>
          </w:p>
        </w:tc>
        <w:tc>
          <w:tcPr>
            <w:tcW w:w="3084" w:type="dxa"/>
            <w:shd w:val="clear" w:color="auto" w:fill="auto"/>
            <w:vAlign w:val="center"/>
          </w:tcPr>
          <w:p w:rsidR="001358A3" w:rsidRPr="003A043B" w:rsidRDefault="001358A3" w:rsidP="000A336C">
            <w:pPr>
              <w:numPr>
                <w:ilvl w:val="0"/>
                <w:numId w:val="126"/>
              </w:numPr>
              <w:rPr>
                <w:szCs w:val="22"/>
              </w:rPr>
            </w:pPr>
            <w:r w:rsidRPr="003A043B">
              <w:rPr>
                <w:color w:val="1E1E1E"/>
                <w:szCs w:val="22"/>
                <w:lang w:val="hr-HR"/>
              </w:rPr>
              <w:lastRenderedPageBreak/>
              <w:t>predloži mjere popravke i čuvanja plodnosti zemljišta</w:t>
            </w:r>
            <w:r w:rsidR="001F402E" w:rsidRPr="003A043B">
              <w:rPr>
                <w:color w:val="1E1E1E"/>
                <w:szCs w:val="22"/>
                <w:lang w:val="hr-HR"/>
              </w:rPr>
              <w:t>,</w:t>
            </w:r>
          </w:p>
          <w:p w:rsidR="001358A3" w:rsidRPr="003A043B" w:rsidRDefault="001358A3" w:rsidP="000A336C">
            <w:pPr>
              <w:numPr>
                <w:ilvl w:val="0"/>
                <w:numId w:val="126"/>
              </w:numPr>
              <w:rPr>
                <w:szCs w:val="22"/>
              </w:rPr>
            </w:pPr>
            <w:r w:rsidRPr="003A043B">
              <w:rPr>
                <w:color w:val="1E1E1E"/>
                <w:szCs w:val="22"/>
                <w:lang w:val="hr-HR"/>
              </w:rPr>
              <w:lastRenderedPageBreak/>
              <w:t>uoči posljedice nepravilne obrade zemljišta na kvarenje strukture</w:t>
            </w:r>
            <w:r w:rsidR="001F402E" w:rsidRPr="003A043B">
              <w:rPr>
                <w:color w:val="1E1E1E"/>
                <w:szCs w:val="22"/>
                <w:lang w:val="hr-HR"/>
              </w:rPr>
              <w:t>.</w:t>
            </w:r>
          </w:p>
        </w:tc>
        <w:tc>
          <w:tcPr>
            <w:tcW w:w="2332" w:type="dxa"/>
            <w:vMerge/>
            <w:shd w:val="clear" w:color="auto" w:fill="auto"/>
            <w:vAlign w:val="center"/>
          </w:tcPr>
          <w:p w:rsidR="001358A3" w:rsidRPr="003A043B" w:rsidRDefault="001358A3" w:rsidP="001358A3">
            <w:pPr>
              <w:ind w:left="360"/>
              <w:rPr>
                <w:szCs w:val="22"/>
              </w:rPr>
            </w:pP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SMJERNICE</w:t>
            </w:r>
            <w:r w:rsidR="00067DD7" w:rsidRPr="003A043B">
              <w:rPr>
                <w:b/>
                <w:noProof/>
                <w:szCs w:val="22"/>
                <w:lang w:val="hr-HR"/>
              </w:rPr>
              <w:t xml:space="preserve"> ZA NASTAVNIKE</w:t>
            </w:r>
          </w:p>
        </w:tc>
      </w:tr>
      <w:tr w:rsidR="0039368E" w:rsidRPr="003A043B" w:rsidTr="00067DD7">
        <w:trPr>
          <w:jc w:val="center"/>
        </w:trPr>
        <w:tc>
          <w:tcPr>
            <w:tcW w:w="10036" w:type="dxa"/>
            <w:gridSpan w:val="5"/>
            <w:shd w:val="clear" w:color="auto" w:fill="auto"/>
            <w:vAlign w:val="center"/>
          </w:tcPr>
          <w:p w:rsidR="0039368E" w:rsidRPr="003A043B" w:rsidRDefault="001F402E" w:rsidP="00D5500D">
            <w:pPr>
              <w:rPr>
                <w:color w:val="1E1E1E"/>
                <w:szCs w:val="22"/>
                <w:lang w:val="hr-HR"/>
              </w:rPr>
            </w:pPr>
            <w:r w:rsidRPr="003A043B">
              <w:rPr>
                <w:color w:val="1E1E1E"/>
                <w:szCs w:val="22"/>
                <w:lang w:val="hr-HR"/>
              </w:rPr>
              <w:t xml:space="preserve">Jedinica 1 - </w:t>
            </w:r>
            <w:r w:rsidR="0039368E" w:rsidRPr="003A043B">
              <w:rPr>
                <w:color w:val="1E1E1E"/>
                <w:szCs w:val="22"/>
                <w:lang w:val="hr-HR"/>
              </w:rPr>
              <w:t>Osobine biljne proizvodnje</w:t>
            </w:r>
            <w:r w:rsidRPr="003A043B">
              <w:rPr>
                <w:color w:val="1E1E1E"/>
                <w:szCs w:val="22"/>
                <w:lang w:val="hr-HR"/>
              </w:rPr>
              <w:t>:</w:t>
            </w:r>
          </w:p>
          <w:p w:rsidR="0039368E" w:rsidRPr="003A043B" w:rsidRDefault="0039368E" w:rsidP="00D5500D">
            <w:pPr>
              <w:rPr>
                <w:color w:val="1E1E1E"/>
                <w:szCs w:val="22"/>
                <w:lang w:val="hr-HR"/>
              </w:rPr>
            </w:pPr>
            <w:r w:rsidRPr="003A043B">
              <w:rPr>
                <w:color w:val="1E1E1E"/>
                <w:szCs w:val="22"/>
                <w:lang w:val="hr-HR"/>
              </w:rPr>
              <w:br/>
              <w:t xml:space="preserve">-koristiti </w:t>
            </w:r>
            <w:r w:rsidR="001B5092" w:rsidRPr="003A043B">
              <w:rPr>
                <w:color w:val="1E1E1E"/>
                <w:szCs w:val="22"/>
                <w:lang w:val="hr-HR"/>
              </w:rPr>
              <w:t>videozapis</w:t>
            </w:r>
            <w:r w:rsidRPr="003A043B">
              <w:rPr>
                <w:color w:val="1E1E1E"/>
                <w:szCs w:val="22"/>
                <w:lang w:val="hr-HR"/>
              </w:rPr>
              <w:t>e,</w:t>
            </w:r>
            <w:r w:rsidRPr="003A043B">
              <w:rPr>
                <w:color w:val="1E1E1E"/>
                <w:szCs w:val="22"/>
                <w:lang w:val="hr-HR"/>
              </w:rPr>
              <w:br/>
              <w:t>-napraviti i koristiti tabelarn</w:t>
            </w:r>
            <w:r w:rsidR="00434A35" w:rsidRPr="003A043B">
              <w:rPr>
                <w:color w:val="1E1E1E"/>
                <w:szCs w:val="22"/>
                <w:lang w:val="hr-HR"/>
              </w:rPr>
              <w:t>e preglede,</w:t>
            </w:r>
            <w:r w:rsidR="00434A35" w:rsidRPr="003A043B">
              <w:rPr>
                <w:color w:val="1E1E1E"/>
                <w:szCs w:val="22"/>
                <w:lang w:val="hr-HR"/>
              </w:rPr>
              <w:br/>
              <w:t xml:space="preserve">-primijeniti metod </w:t>
            </w:r>
            <w:r w:rsidR="00434A35" w:rsidRPr="003A043B">
              <w:rPr>
                <w:i/>
                <w:color w:val="1E1E1E"/>
                <w:szCs w:val="22"/>
                <w:lang w:val="hr-HR"/>
              </w:rPr>
              <w:t>moždana oluja</w:t>
            </w:r>
            <w:r w:rsidR="00434A35" w:rsidRPr="003A043B">
              <w:rPr>
                <w:color w:val="1E1E1E"/>
                <w:szCs w:val="22"/>
                <w:lang w:val="hr-HR"/>
              </w:rPr>
              <w:t>.</w:t>
            </w:r>
            <w:r w:rsidR="00434A35" w:rsidRPr="003A043B">
              <w:rPr>
                <w:color w:val="1E1E1E"/>
                <w:szCs w:val="22"/>
                <w:lang w:val="hr-HR"/>
              </w:rPr>
              <w:br/>
            </w:r>
            <w:r w:rsidR="00434A35" w:rsidRPr="003A043B">
              <w:rPr>
                <w:color w:val="1E1E1E"/>
                <w:szCs w:val="22"/>
                <w:lang w:val="hr-HR"/>
              </w:rPr>
              <w:br/>
              <w:t xml:space="preserve">Jedinica 2 - </w:t>
            </w:r>
            <w:r w:rsidRPr="003A043B">
              <w:rPr>
                <w:color w:val="1E1E1E"/>
                <w:szCs w:val="22"/>
                <w:lang w:val="hr-HR"/>
              </w:rPr>
              <w:t>Faktori za rast i razvoj biljaka</w:t>
            </w:r>
            <w:r w:rsidR="00434A35" w:rsidRPr="003A043B">
              <w:rPr>
                <w:color w:val="1E1E1E"/>
                <w:szCs w:val="22"/>
                <w:lang w:val="hr-HR"/>
              </w:rPr>
              <w:t>:</w:t>
            </w:r>
          </w:p>
          <w:p w:rsidR="0039368E" w:rsidRPr="003A043B" w:rsidRDefault="0039368E" w:rsidP="00D5500D">
            <w:pPr>
              <w:rPr>
                <w:color w:val="1E1E1E"/>
                <w:szCs w:val="22"/>
                <w:lang w:val="hr-HR"/>
              </w:rPr>
            </w:pPr>
            <w:r w:rsidRPr="003A043B">
              <w:rPr>
                <w:color w:val="1E1E1E"/>
                <w:szCs w:val="22"/>
                <w:lang w:val="hr-HR"/>
              </w:rPr>
              <w:br/>
              <w:t xml:space="preserve">-napraviti i koristiti </w:t>
            </w:r>
            <w:r w:rsidR="00C74F1D" w:rsidRPr="003A043B">
              <w:rPr>
                <w:color w:val="1E1E1E"/>
                <w:szCs w:val="22"/>
                <w:lang w:val="hr-HR"/>
              </w:rPr>
              <w:t>prezentacije</w:t>
            </w:r>
            <w:r w:rsidRPr="003A043B">
              <w:rPr>
                <w:color w:val="1E1E1E"/>
                <w:szCs w:val="22"/>
                <w:lang w:val="hr-HR"/>
              </w:rPr>
              <w:t xml:space="preserve"> na temu,</w:t>
            </w:r>
            <w:r w:rsidRPr="003A043B">
              <w:rPr>
                <w:color w:val="1E1E1E"/>
                <w:szCs w:val="22"/>
                <w:lang w:val="hr-HR"/>
              </w:rPr>
              <w:br/>
              <w:t>-koristiti grafikone, fotografije, slajdove i zemljišne karte (mape),</w:t>
            </w:r>
            <w:r w:rsidRPr="003A043B">
              <w:rPr>
                <w:color w:val="1E1E1E"/>
                <w:szCs w:val="22"/>
                <w:lang w:val="hr-HR"/>
              </w:rPr>
              <w:br/>
              <w:t>-pokazati postojeće meteorološke podatke vezane za</w:t>
            </w:r>
            <w:r w:rsidR="00434A35" w:rsidRPr="003A043B">
              <w:rPr>
                <w:color w:val="1E1E1E"/>
                <w:szCs w:val="22"/>
                <w:lang w:val="hr-HR"/>
              </w:rPr>
              <w:t xml:space="preserve"> lokalna područja.</w:t>
            </w:r>
            <w:r w:rsidR="00434A35" w:rsidRPr="003A043B">
              <w:rPr>
                <w:color w:val="1E1E1E"/>
                <w:szCs w:val="22"/>
                <w:lang w:val="hr-HR"/>
              </w:rPr>
              <w:br/>
            </w:r>
            <w:r w:rsidR="00434A35" w:rsidRPr="003A043B">
              <w:rPr>
                <w:color w:val="1E1E1E"/>
                <w:szCs w:val="22"/>
                <w:lang w:val="hr-HR"/>
              </w:rPr>
              <w:br/>
              <w:t xml:space="preserve">Jedinica 3 - </w:t>
            </w:r>
            <w:r w:rsidRPr="003A043B">
              <w:rPr>
                <w:color w:val="1E1E1E"/>
                <w:szCs w:val="22"/>
                <w:lang w:val="hr-HR"/>
              </w:rPr>
              <w:t>Osobine i tipovi zemljišta</w:t>
            </w:r>
            <w:r w:rsidR="00434A35" w:rsidRPr="003A043B">
              <w:rPr>
                <w:color w:val="1E1E1E"/>
                <w:szCs w:val="22"/>
                <w:lang w:val="hr-HR"/>
              </w:rPr>
              <w:t>:</w:t>
            </w:r>
          </w:p>
          <w:p w:rsidR="0039368E" w:rsidRPr="003A043B" w:rsidRDefault="0039368E" w:rsidP="00D5500D">
            <w:pPr>
              <w:rPr>
                <w:color w:val="1E1E1E"/>
                <w:szCs w:val="22"/>
                <w:lang w:val="hr-HR"/>
              </w:rPr>
            </w:pPr>
            <w:r w:rsidRPr="003A043B">
              <w:rPr>
                <w:color w:val="1E1E1E"/>
                <w:szCs w:val="22"/>
                <w:lang w:val="hr-HR"/>
              </w:rPr>
              <w:br/>
              <w:t xml:space="preserve">-koristiti </w:t>
            </w:r>
            <w:r w:rsidR="00191BAB" w:rsidRPr="003A043B">
              <w:rPr>
                <w:color w:val="1E1E1E"/>
                <w:szCs w:val="22"/>
                <w:lang w:val="hr-HR"/>
              </w:rPr>
              <w:t>fotografije</w:t>
            </w:r>
            <w:r w:rsidRPr="003A043B">
              <w:rPr>
                <w:color w:val="1E1E1E"/>
                <w:szCs w:val="22"/>
                <w:lang w:val="hr-HR"/>
              </w:rPr>
              <w:t xml:space="preserve"> presjeka tipova zemljišta i profila zemljišta,</w:t>
            </w:r>
            <w:r w:rsidRPr="003A043B">
              <w:rPr>
                <w:color w:val="1E1E1E"/>
                <w:szCs w:val="22"/>
                <w:lang w:val="hr-HR"/>
              </w:rPr>
              <w:br/>
              <w:t>-profile zemljišta pokazati kopanjem pedološke jame,</w:t>
            </w:r>
            <w:r w:rsidRPr="003A043B">
              <w:rPr>
                <w:color w:val="1E1E1E"/>
                <w:szCs w:val="22"/>
                <w:lang w:val="hr-HR"/>
              </w:rPr>
              <w:br/>
              <w:t>-</w:t>
            </w:r>
            <w:r w:rsidR="00713B19" w:rsidRPr="003A043B">
              <w:rPr>
                <w:color w:val="1E1E1E"/>
                <w:szCs w:val="22"/>
                <w:lang w:val="hr-HR"/>
              </w:rPr>
              <w:t>organizirati</w:t>
            </w:r>
            <w:r w:rsidRPr="003A043B">
              <w:rPr>
                <w:color w:val="1E1E1E"/>
                <w:szCs w:val="22"/>
                <w:lang w:val="hr-HR"/>
              </w:rPr>
              <w:t xml:space="preserve"> rad u grupama,</w:t>
            </w:r>
            <w:r w:rsidRPr="003A043B">
              <w:rPr>
                <w:color w:val="1E1E1E"/>
                <w:szCs w:val="22"/>
                <w:lang w:val="hr-HR"/>
              </w:rPr>
              <w:br/>
              <w:t xml:space="preserve">-koristiti </w:t>
            </w:r>
            <w:r w:rsidR="00C74F1D" w:rsidRPr="003A043B">
              <w:rPr>
                <w:color w:val="1E1E1E"/>
                <w:szCs w:val="22"/>
                <w:lang w:val="hr-HR"/>
              </w:rPr>
              <w:t>prezentacije</w:t>
            </w:r>
            <w:r w:rsidR="00434A35" w:rsidRPr="003A043B">
              <w:rPr>
                <w:color w:val="1E1E1E"/>
                <w:szCs w:val="22"/>
                <w:lang w:val="hr-HR"/>
              </w:rPr>
              <w:t>, fotografije i sl.</w:t>
            </w:r>
            <w:r w:rsidR="00434A35" w:rsidRPr="003A043B">
              <w:rPr>
                <w:color w:val="1E1E1E"/>
                <w:szCs w:val="22"/>
                <w:lang w:val="hr-HR"/>
              </w:rPr>
              <w:br/>
            </w:r>
            <w:r w:rsidR="00434A35" w:rsidRPr="003A043B">
              <w:rPr>
                <w:color w:val="1E1E1E"/>
                <w:szCs w:val="22"/>
                <w:lang w:val="hr-HR"/>
              </w:rPr>
              <w:br/>
              <w:t>Jedinica 4 - Č</w:t>
            </w:r>
            <w:r w:rsidRPr="003A043B">
              <w:rPr>
                <w:color w:val="1E1E1E"/>
                <w:szCs w:val="22"/>
                <w:lang w:val="hr-HR"/>
              </w:rPr>
              <w:t>uvanje i popravak zemljišta</w:t>
            </w:r>
            <w:r w:rsidR="00434A35" w:rsidRPr="003A043B">
              <w:rPr>
                <w:color w:val="1E1E1E"/>
                <w:szCs w:val="22"/>
                <w:lang w:val="hr-HR"/>
              </w:rPr>
              <w:t>:</w:t>
            </w:r>
          </w:p>
          <w:p w:rsidR="0039368E" w:rsidRPr="003A043B" w:rsidRDefault="0039368E" w:rsidP="00D5500D">
            <w:pPr>
              <w:rPr>
                <w:color w:val="1E1E1E"/>
                <w:szCs w:val="22"/>
                <w:lang w:val="hr-HR"/>
              </w:rPr>
            </w:pPr>
            <w:r w:rsidRPr="003A043B">
              <w:rPr>
                <w:color w:val="1E1E1E"/>
                <w:szCs w:val="22"/>
                <w:lang w:val="hr-HR"/>
              </w:rPr>
              <w:br/>
              <w:t>-koristiti slajdove,</w:t>
            </w:r>
            <w:r w:rsidR="00434A35" w:rsidRPr="003A043B">
              <w:rPr>
                <w:color w:val="1E1E1E"/>
                <w:szCs w:val="22"/>
                <w:lang w:val="hr-HR"/>
              </w:rPr>
              <w:t xml:space="preserve"> </w:t>
            </w:r>
            <w:r w:rsidRPr="003A043B">
              <w:rPr>
                <w:color w:val="1E1E1E"/>
                <w:szCs w:val="22"/>
                <w:lang w:val="hr-HR"/>
              </w:rPr>
              <w:t xml:space="preserve">fotografije i </w:t>
            </w:r>
            <w:r w:rsidR="001B5092" w:rsidRPr="003A043B">
              <w:rPr>
                <w:color w:val="1E1E1E"/>
                <w:szCs w:val="22"/>
                <w:lang w:val="hr-HR"/>
              </w:rPr>
              <w:t>videozapis</w:t>
            </w:r>
            <w:r w:rsidRPr="003A043B">
              <w:rPr>
                <w:color w:val="1E1E1E"/>
                <w:szCs w:val="22"/>
                <w:lang w:val="hr-HR"/>
              </w:rPr>
              <w:t>e,</w:t>
            </w:r>
            <w:r w:rsidRPr="003A043B">
              <w:rPr>
                <w:color w:val="1E1E1E"/>
                <w:szCs w:val="22"/>
                <w:lang w:val="hr-HR"/>
              </w:rPr>
              <w:br/>
              <w:t>-</w:t>
            </w:r>
            <w:r w:rsidR="00713B19" w:rsidRPr="003A043B">
              <w:rPr>
                <w:color w:val="1E1E1E"/>
                <w:szCs w:val="22"/>
                <w:lang w:val="hr-HR"/>
              </w:rPr>
              <w:t>organizirati</w:t>
            </w:r>
            <w:r w:rsidRPr="003A043B">
              <w:rPr>
                <w:color w:val="1E1E1E"/>
                <w:szCs w:val="22"/>
                <w:lang w:val="hr-HR"/>
              </w:rPr>
              <w:t xml:space="preserve"> posjetu ekonomiji pri izvođenju kalcizacije, humizacije, gipsovanja i sl.,</w:t>
            </w:r>
            <w:r w:rsidRPr="003A043B">
              <w:rPr>
                <w:color w:val="1E1E1E"/>
                <w:szCs w:val="22"/>
                <w:lang w:val="hr-HR"/>
              </w:rPr>
              <w:br/>
              <w:t>-</w:t>
            </w:r>
            <w:r w:rsidR="00713B19" w:rsidRPr="003A043B">
              <w:rPr>
                <w:color w:val="1E1E1E"/>
                <w:szCs w:val="22"/>
                <w:lang w:val="hr-HR"/>
              </w:rPr>
              <w:t>organizirati</w:t>
            </w:r>
            <w:r w:rsidRPr="003A043B">
              <w:rPr>
                <w:color w:val="1E1E1E"/>
                <w:szCs w:val="22"/>
                <w:lang w:val="hr-HR"/>
              </w:rPr>
              <w:t xml:space="preserve"> posjete laborator</w:t>
            </w:r>
            <w:r w:rsidR="00434A35" w:rsidRPr="003A043B">
              <w:rPr>
                <w:color w:val="1E1E1E"/>
                <w:szCs w:val="22"/>
                <w:lang w:val="hr-HR"/>
              </w:rPr>
              <w:t>iji Instituta za zaštitu okoline</w:t>
            </w:r>
            <w:r w:rsidRPr="003A043B">
              <w:rPr>
                <w:color w:val="1E1E1E"/>
                <w:szCs w:val="22"/>
                <w:lang w:val="hr-HR"/>
              </w:rPr>
              <w:t>.</w:t>
            </w:r>
          </w:p>
          <w:p w:rsidR="0039368E" w:rsidRPr="003A043B" w:rsidRDefault="0039368E" w:rsidP="00D5500D">
            <w:pPr>
              <w:rPr>
                <w:noProof/>
                <w:szCs w:val="22"/>
                <w:lang w:val="hr-HR"/>
              </w:rPr>
            </w:pP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INTEGRACIJA</w:t>
            </w:r>
            <w:r w:rsidR="00067DD7" w:rsidRPr="003A043B">
              <w:rPr>
                <w:b/>
                <w:noProof/>
                <w:szCs w:val="22"/>
                <w:lang w:val="hr-HR"/>
              </w:rPr>
              <w:t xml:space="preserve"> SA DRUGIM NASTAVNIM PREDMETIMA</w:t>
            </w:r>
          </w:p>
        </w:tc>
      </w:tr>
      <w:tr w:rsidR="0039368E" w:rsidRPr="003A043B" w:rsidTr="00067DD7">
        <w:trPr>
          <w:jc w:val="center"/>
        </w:trPr>
        <w:tc>
          <w:tcPr>
            <w:tcW w:w="10036" w:type="dxa"/>
            <w:gridSpan w:val="5"/>
            <w:shd w:val="clear" w:color="auto" w:fill="auto"/>
            <w:vAlign w:val="center"/>
          </w:tcPr>
          <w:p w:rsidR="0039368E" w:rsidRPr="003A043B" w:rsidRDefault="004A0142" w:rsidP="00D5500D">
            <w:pPr>
              <w:rPr>
                <w:noProof/>
                <w:color w:val="FF0000"/>
                <w:szCs w:val="22"/>
                <w:lang w:val="hr-HR"/>
              </w:rPr>
            </w:pPr>
            <w:r w:rsidRPr="003A043B">
              <w:rPr>
                <w:szCs w:val="22"/>
                <w:lang w:val="hr-HR"/>
              </w:rPr>
              <w:t>P</w:t>
            </w:r>
            <w:r w:rsidR="0039368E" w:rsidRPr="003A043B">
              <w:rPr>
                <w:szCs w:val="22"/>
                <w:lang w:val="hr-HR"/>
              </w:rPr>
              <w:t>raktičn</w:t>
            </w:r>
            <w:r w:rsidRPr="003A043B">
              <w:rPr>
                <w:szCs w:val="22"/>
                <w:lang w:val="hr-HR"/>
              </w:rPr>
              <w:t>a</w:t>
            </w:r>
            <w:r w:rsidR="0039368E" w:rsidRPr="003A043B">
              <w:rPr>
                <w:szCs w:val="22"/>
                <w:lang w:val="hr-HR"/>
              </w:rPr>
              <w:t xml:space="preserve"> nastav</w:t>
            </w:r>
            <w:r w:rsidRPr="003A043B">
              <w:rPr>
                <w:szCs w:val="22"/>
                <w:lang w:val="hr-HR"/>
              </w:rPr>
              <w:t>a</w:t>
            </w:r>
            <w:r w:rsidR="00434A35" w:rsidRPr="003A043B">
              <w:rPr>
                <w:szCs w:val="22"/>
                <w:lang w:val="hr-HR"/>
              </w:rPr>
              <w:t>.</w:t>
            </w: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IZVORI</w:t>
            </w:r>
            <w:r w:rsidR="00067DD7" w:rsidRPr="003A043B">
              <w:rPr>
                <w:b/>
                <w:noProof/>
                <w:szCs w:val="22"/>
                <w:lang w:val="hr-HR"/>
              </w:rPr>
              <w:t xml:space="preserve"> ZA NASTAVNIKE</w:t>
            </w:r>
          </w:p>
        </w:tc>
      </w:tr>
      <w:tr w:rsidR="0039368E" w:rsidRPr="003A043B" w:rsidTr="00067DD7">
        <w:trPr>
          <w:jc w:val="center"/>
        </w:trPr>
        <w:tc>
          <w:tcPr>
            <w:tcW w:w="10036" w:type="dxa"/>
            <w:gridSpan w:val="5"/>
            <w:shd w:val="clear" w:color="auto" w:fill="auto"/>
            <w:vAlign w:val="center"/>
          </w:tcPr>
          <w:p w:rsidR="0039368E" w:rsidRPr="003A043B" w:rsidRDefault="00434A35" w:rsidP="00D5500D">
            <w:pPr>
              <w:rPr>
                <w:noProof/>
                <w:szCs w:val="22"/>
                <w:lang w:val="hr-HR"/>
              </w:rPr>
            </w:pPr>
            <w:r w:rsidRPr="003A043B">
              <w:rPr>
                <w:color w:val="1E1E1E"/>
                <w:szCs w:val="22"/>
                <w:lang w:val="hr-HR"/>
              </w:rPr>
              <w:t xml:space="preserve">- Stručna literatura, udžbenik </w:t>
            </w:r>
            <w:r w:rsidR="0039368E" w:rsidRPr="003A043B">
              <w:rPr>
                <w:i/>
                <w:color w:val="1E1E1E"/>
                <w:szCs w:val="22"/>
                <w:lang w:val="hr-HR"/>
              </w:rPr>
              <w:t xml:space="preserve">Biljna </w:t>
            </w:r>
            <w:r w:rsidRPr="003A043B">
              <w:rPr>
                <w:i/>
                <w:color w:val="1E1E1E"/>
                <w:szCs w:val="22"/>
                <w:lang w:val="hr-HR"/>
              </w:rPr>
              <w:t>proizvodnja</w:t>
            </w:r>
            <w:r w:rsidR="0039368E" w:rsidRPr="003A043B">
              <w:rPr>
                <w:color w:val="1E1E1E"/>
                <w:szCs w:val="22"/>
                <w:lang w:val="hr-HR"/>
              </w:rPr>
              <w:t xml:space="preserve"> za I razred, </w:t>
            </w:r>
            <w:r w:rsidR="0039368E" w:rsidRPr="003A043B">
              <w:rPr>
                <w:color w:val="1E1E1E"/>
                <w:szCs w:val="22"/>
                <w:lang w:val="hr-HR"/>
              </w:rPr>
              <w:br/>
              <w:t>- časopisi,</w:t>
            </w:r>
            <w:r w:rsidR="0039368E" w:rsidRPr="003A043B">
              <w:rPr>
                <w:color w:val="1E1E1E"/>
                <w:szCs w:val="22"/>
                <w:lang w:val="hr-HR"/>
              </w:rPr>
              <w:br/>
              <w:t>- internet,</w:t>
            </w:r>
            <w:r w:rsidR="0039368E" w:rsidRPr="003A043B">
              <w:rPr>
                <w:color w:val="1E1E1E"/>
                <w:szCs w:val="22"/>
                <w:lang w:val="hr-HR"/>
              </w:rPr>
              <w:br/>
              <w:t>- fotografije,</w:t>
            </w:r>
            <w:r w:rsidR="0039368E" w:rsidRPr="003A043B">
              <w:rPr>
                <w:color w:val="1E1E1E"/>
                <w:szCs w:val="22"/>
                <w:lang w:val="hr-HR"/>
              </w:rPr>
              <w:br/>
              <w:t>- slajdovi,</w:t>
            </w:r>
            <w:r w:rsidR="0039368E" w:rsidRPr="003A043B">
              <w:rPr>
                <w:color w:val="1E1E1E"/>
                <w:szCs w:val="22"/>
                <w:lang w:val="hr-HR"/>
              </w:rPr>
              <w:br/>
              <w:t xml:space="preserve">- </w:t>
            </w:r>
            <w:r w:rsidR="00CF4773" w:rsidRPr="003A043B">
              <w:rPr>
                <w:color w:val="1E1E1E"/>
                <w:szCs w:val="22"/>
                <w:lang w:val="hr-HR"/>
              </w:rPr>
              <w:t>sheme</w:t>
            </w:r>
            <w:r w:rsidR="0039368E" w:rsidRPr="003A043B">
              <w:rPr>
                <w:color w:val="1E1E1E"/>
                <w:szCs w:val="22"/>
                <w:lang w:val="hr-HR"/>
              </w:rPr>
              <w:t>,</w:t>
            </w:r>
            <w:r w:rsidR="0039368E" w:rsidRPr="003A043B">
              <w:rPr>
                <w:color w:val="1E1E1E"/>
                <w:szCs w:val="22"/>
                <w:lang w:val="hr-HR"/>
              </w:rPr>
              <w:br/>
              <w:t xml:space="preserve">- </w:t>
            </w:r>
            <w:r w:rsidR="00ED34E4" w:rsidRPr="003A043B">
              <w:rPr>
                <w:color w:val="1E1E1E"/>
                <w:szCs w:val="22"/>
                <w:lang w:val="hr-HR"/>
              </w:rPr>
              <w:t>videozapise</w:t>
            </w:r>
            <w:r w:rsidR="0039368E" w:rsidRPr="003A043B">
              <w:rPr>
                <w:color w:val="1E1E1E"/>
                <w:szCs w:val="22"/>
                <w:lang w:val="hr-HR"/>
              </w:rPr>
              <w:t>,</w:t>
            </w:r>
            <w:r w:rsidR="0039368E" w:rsidRPr="003A043B">
              <w:rPr>
                <w:color w:val="1E1E1E"/>
                <w:szCs w:val="22"/>
                <w:lang w:val="hr-HR"/>
              </w:rPr>
              <w:br/>
              <w:t>- ekonomija,</w:t>
            </w:r>
            <w:r w:rsidR="0039368E" w:rsidRPr="003A043B">
              <w:rPr>
                <w:color w:val="1E1E1E"/>
                <w:szCs w:val="22"/>
                <w:lang w:val="hr-HR"/>
              </w:rPr>
              <w:br/>
              <w:t>- laboratorija</w:t>
            </w:r>
            <w:r w:rsidRPr="003A043B">
              <w:rPr>
                <w:color w:val="1E1E1E"/>
                <w:szCs w:val="22"/>
                <w:lang w:val="hr-HR"/>
              </w:rPr>
              <w:t>.</w:t>
            </w: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OCJENJIVANJE</w:t>
            </w:r>
            <w:r w:rsidR="00067DD7" w:rsidRPr="003A043B">
              <w:rPr>
                <w:b/>
                <w:noProof/>
                <w:szCs w:val="22"/>
                <w:lang w:val="hr-HR"/>
              </w:rPr>
              <w:t xml:space="preserve"> I TEHNIKE OCJENJIVANJA</w:t>
            </w:r>
          </w:p>
        </w:tc>
      </w:tr>
      <w:tr w:rsidR="0039368E" w:rsidRPr="003A043B" w:rsidTr="00067DD7">
        <w:trPr>
          <w:jc w:val="center"/>
        </w:trPr>
        <w:tc>
          <w:tcPr>
            <w:tcW w:w="10036" w:type="dxa"/>
            <w:gridSpan w:val="5"/>
            <w:shd w:val="clear" w:color="auto" w:fill="auto"/>
            <w:vAlign w:val="center"/>
          </w:tcPr>
          <w:p w:rsidR="00067DD7" w:rsidRPr="003A043B" w:rsidRDefault="00067DD7" w:rsidP="00067DD7">
            <w:pPr>
              <w:rPr>
                <w:rFonts w:eastAsiaTheme="minorHAnsi"/>
                <w:szCs w:val="22"/>
                <w:lang w:val="sr-Latn-BA"/>
              </w:rPr>
            </w:pPr>
            <w:r w:rsidRPr="003A043B">
              <w:rPr>
                <w:rFonts w:eastAsiaTheme="minorHAnsi"/>
                <w:szCs w:val="22"/>
                <w:lang w:val="sr-Latn-BA"/>
              </w:rPr>
              <w:t xml:space="preserve">Nastavnik je obavezan upoznati učenike s tehnikama i </w:t>
            </w:r>
            <w:r w:rsidR="0039527C" w:rsidRPr="003A043B">
              <w:rPr>
                <w:rFonts w:eastAsiaTheme="minorHAnsi"/>
                <w:szCs w:val="22"/>
                <w:lang w:val="sr-Latn-BA"/>
              </w:rPr>
              <w:t>kriterijumima</w:t>
            </w:r>
            <w:r w:rsidRPr="003A043B">
              <w:rPr>
                <w:rFonts w:eastAsiaTheme="minorHAnsi"/>
                <w:szCs w:val="22"/>
                <w:lang w:val="sr-Latn-BA"/>
              </w:rPr>
              <w:t xml:space="preserve"> ocjenjivanja.</w:t>
            </w:r>
          </w:p>
          <w:p w:rsidR="00067DD7" w:rsidRPr="003A043B" w:rsidRDefault="00DD6E63" w:rsidP="00067DD7">
            <w:pPr>
              <w:rPr>
                <w:color w:val="1E1E1E"/>
                <w:szCs w:val="22"/>
              </w:rPr>
            </w:pPr>
            <w:r w:rsidRPr="003A043B">
              <w:rPr>
                <w:szCs w:val="22"/>
                <w:lang w:val="sr-Latn-BA"/>
              </w:rPr>
              <w:t>Usmena provjera</w:t>
            </w:r>
            <w:r w:rsidR="00067DD7" w:rsidRPr="003A043B">
              <w:rPr>
                <w:szCs w:val="22"/>
              </w:rPr>
              <w:t xml:space="preserve">, portfolio i test. </w:t>
            </w:r>
          </w:p>
          <w:p w:rsidR="0039368E" w:rsidRPr="003A043B" w:rsidRDefault="0039368E" w:rsidP="00067DD7">
            <w:pPr>
              <w:rPr>
                <w:noProof/>
                <w:szCs w:val="22"/>
                <w:lang w:val="hr-HR"/>
              </w:rPr>
            </w:pPr>
          </w:p>
        </w:tc>
      </w:tr>
    </w:tbl>
    <w:p w:rsidR="0039368E" w:rsidRPr="003A043B" w:rsidRDefault="0039368E" w:rsidP="0039368E">
      <w:pPr>
        <w:rPr>
          <w:noProof/>
          <w:szCs w:val="22"/>
        </w:rPr>
      </w:pP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p>
    <w:p w:rsidR="0039368E" w:rsidRPr="003A043B" w:rsidRDefault="0039368E" w:rsidP="0039368E">
      <w:pPr>
        <w:rPr>
          <w:noProof/>
          <w:szCs w:val="22"/>
          <w:lang w:val="hr-HR"/>
        </w:rPr>
      </w:pPr>
    </w:p>
    <w:p w:rsidR="0039368E" w:rsidRPr="003A043B" w:rsidRDefault="0039368E" w:rsidP="0039368E">
      <w:pPr>
        <w:rPr>
          <w:noProof/>
          <w:szCs w:val="22"/>
          <w:lang w:val="hr-HR"/>
        </w:rPr>
      </w:pPr>
    </w:p>
    <w:p w:rsidR="00067DD7" w:rsidRPr="003A043B" w:rsidRDefault="00067DD7" w:rsidP="0039368E">
      <w:pPr>
        <w:rPr>
          <w:noProof/>
          <w:szCs w:val="22"/>
          <w:lang w:val="hr-HR"/>
        </w:rPr>
      </w:pPr>
    </w:p>
    <w:p w:rsidR="000508E4" w:rsidRPr="003A043B" w:rsidRDefault="000508E4" w:rsidP="0039368E">
      <w:pPr>
        <w:rPr>
          <w:noProof/>
          <w:szCs w:val="22"/>
          <w:lang w:val="hr-HR"/>
        </w:rPr>
      </w:pPr>
    </w:p>
    <w:p w:rsidR="000508E4" w:rsidRPr="003A043B" w:rsidRDefault="000508E4" w:rsidP="0039368E">
      <w:pPr>
        <w:rPr>
          <w:noProof/>
          <w:szCs w:val="22"/>
          <w:lang w:val="hr-HR"/>
        </w:rPr>
      </w:pPr>
    </w:p>
    <w:p w:rsidR="000508E4" w:rsidRPr="003A043B" w:rsidRDefault="000508E4" w:rsidP="0039368E">
      <w:pPr>
        <w:rPr>
          <w:noProof/>
          <w:szCs w:val="22"/>
          <w:lang w:val="hr-HR"/>
        </w:rPr>
      </w:pPr>
    </w:p>
    <w:p w:rsidR="000508E4" w:rsidRPr="003A043B" w:rsidRDefault="000508E4" w:rsidP="0039368E">
      <w:pPr>
        <w:rPr>
          <w:noProof/>
          <w:szCs w:val="22"/>
          <w:lang w:val="hr-HR"/>
        </w:rPr>
      </w:pPr>
    </w:p>
    <w:p w:rsidR="00067DD7" w:rsidRPr="003A043B" w:rsidRDefault="00067DD7" w:rsidP="0039368E">
      <w:pPr>
        <w:rPr>
          <w:noProof/>
          <w:szCs w:val="22"/>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8"/>
        <w:gridCol w:w="862"/>
        <w:gridCol w:w="1394"/>
        <w:gridCol w:w="3284"/>
        <w:gridCol w:w="2533"/>
      </w:tblGrid>
      <w:tr w:rsidR="0039368E" w:rsidRPr="003A043B" w:rsidTr="000508E4">
        <w:trPr>
          <w:trHeight w:val="274"/>
          <w:jc w:val="center"/>
        </w:trPr>
        <w:tc>
          <w:tcPr>
            <w:tcW w:w="2830" w:type="dxa"/>
            <w:gridSpan w:val="2"/>
            <w:tcBorders>
              <w:right w:val="single" w:sz="4" w:space="0" w:color="auto"/>
            </w:tcBorders>
            <w:shd w:val="clear" w:color="auto" w:fill="auto"/>
            <w:vAlign w:val="center"/>
          </w:tcPr>
          <w:p w:rsidR="0039368E" w:rsidRPr="003A043B" w:rsidRDefault="0039368E" w:rsidP="00D5500D">
            <w:pPr>
              <w:rPr>
                <w:b/>
                <w:noProof/>
                <w:szCs w:val="22"/>
                <w:lang w:val="hr-HR"/>
              </w:rPr>
            </w:pPr>
            <w:r w:rsidRPr="003A043B">
              <w:rPr>
                <w:b/>
                <w:noProof/>
                <w:szCs w:val="22"/>
                <w:lang w:val="hr-HR"/>
              </w:rPr>
              <w:t xml:space="preserve">MODUL </w:t>
            </w:r>
            <w:r w:rsidR="00067DD7" w:rsidRPr="003A043B">
              <w:rPr>
                <w:b/>
                <w:noProof/>
                <w:szCs w:val="22"/>
                <w:lang w:val="hr-HR"/>
              </w:rPr>
              <w:t>(naziv)</w:t>
            </w:r>
          </w:p>
        </w:tc>
        <w:tc>
          <w:tcPr>
            <w:tcW w:w="7211" w:type="dxa"/>
            <w:gridSpan w:val="3"/>
            <w:tcBorders>
              <w:left w:val="single" w:sz="4" w:space="0" w:color="auto"/>
            </w:tcBorders>
            <w:shd w:val="clear" w:color="auto" w:fill="auto"/>
            <w:vAlign w:val="center"/>
          </w:tcPr>
          <w:p w:rsidR="0039368E" w:rsidRPr="003A043B" w:rsidRDefault="0039368E" w:rsidP="00D5500D">
            <w:pPr>
              <w:rPr>
                <w:noProof/>
                <w:szCs w:val="22"/>
                <w:lang w:val="hr-HR"/>
              </w:rPr>
            </w:pPr>
            <w:r w:rsidRPr="003A043B">
              <w:rPr>
                <w:noProof/>
                <w:szCs w:val="22"/>
                <w:lang w:val="hr-HR"/>
              </w:rPr>
              <w:t xml:space="preserve">Obrada zemljišta </w:t>
            </w:r>
          </w:p>
        </w:tc>
      </w:tr>
      <w:tr w:rsidR="0039368E" w:rsidRPr="003A043B" w:rsidTr="000508E4">
        <w:trPr>
          <w:trHeight w:val="271"/>
          <w:jc w:val="center"/>
        </w:trPr>
        <w:tc>
          <w:tcPr>
            <w:tcW w:w="2830" w:type="dxa"/>
            <w:gridSpan w:val="2"/>
            <w:tcBorders>
              <w:right w:val="single" w:sz="4" w:space="0" w:color="auto"/>
            </w:tcBorders>
            <w:shd w:val="clear" w:color="auto" w:fill="auto"/>
            <w:vAlign w:val="center"/>
          </w:tcPr>
          <w:p w:rsidR="0039368E" w:rsidRPr="003A043B" w:rsidRDefault="0039368E" w:rsidP="00D5500D">
            <w:pPr>
              <w:rPr>
                <w:b/>
                <w:noProof/>
                <w:szCs w:val="22"/>
                <w:lang w:val="hr-HR"/>
              </w:rPr>
            </w:pPr>
            <w:r w:rsidRPr="003A043B">
              <w:rPr>
                <w:b/>
                <w:noProof/>
                <w:szCs w:val="22"/>
                <w:lang w:val="hr-HR"/>
              </w:rPr>
              <w:t>REDNI BROJ</w:t>
            </w:r>
            <w:r w:rsidR="00067DD7" w:rsidRPr="003A043B">
              <w:rPr>
                <w:b/>
                <w:noProof/>
                <w:szCs w:val="22"/>
                <w:lang w:val="hr-HR"/>
              </w:rPr>
              <w:t xml:space="preserve"> MODULA</w:t>
            </w:r>
          </w:p>
        </w:tc>
        <w:tc>
          <w:tcPr>
            <w:tcW w:w="7211" w:type="dxa"/>
            <w:gridSpan w:val="3"/>
            <w:tcBorders>
              <w:left w:val="single" w:sz="4" w:space="0" w:color="auto"/>
            </w:tcBorders>
            <w:shd w:val="clear" w:color="auto" w:fill="auto"/>
            <w:vAlign w:val="center"/>
          </w:tcPr>
          <w:p w:rsidR="0039368E" w:rsidRPr="003A043B" w:rsidRDefault="0039368E" w:rsidP="00D5500D">
            <w:pPr>
              <w:rPr>
                <w:b/>
                <w:noProof/>
                <w:szCs w:val="22"/>
                <w:lang w:val="hr-HR"/>
              </w:rPr>
            </w:pPr>
            <w:r w:rsidRPr="003A043B">
              <w:rPr>
                <w:rStyle w:val="opis1"/>
                <w:rFonts w:ascii="Times New Roman" w:hAnsi="Times New Roman"/>
                <w:b w:val="0"/>
                <w:sz w:val="22"/>
                <w:szCs w:val="22"/>
                <w:lang w:val="hr-HR"/>
              </w:rPr>
              <w:t>2</w:t>
            </w:r>
          </w:p>
        </w:tc>
      </w:tr>
      <w:tr w:rsidR="0039368E" w:rsidRPr="003A043B" w:rsidTr="00067DD7">
        <w:trPr>
          <w:jc w:val="center"/>
        </w:trPr>
        <w:tc>
          <w:tcPr>
            <w:tcW w:w="10041"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SVRHA</w:t>
            </w:r>
          </w:p>
        </w:tc>
      </w:tr>
      <w:tr w:rsidR="0039368E" w:rsidRPr="003A043B" w:rsidTr="00067DD7">
        <w:trPr>
          <w:jc w:val="center"/>
        </w:trPr>
        <w:tc>
          <w:tcPr>
            <w:tcW w:w="10041" w:type="dxa"/>
            <w:gridSpan w:val="5"/>
            <w:tcBorders>
              <w:bottom w:val="single" w:sz="4" w:space="0" w:color="auto"/>
            </w:tcBorders>
            <w:shd w:val="clear" w:color="auto" w:fill="auto"/>
            <w:vAlign w:val="center"/>
          </w:tcPr>
          <w:p w:rsidR="0039368E" w:rsidRPr="003A043B" w:rsidRDefault="0039368E" w:rsidP="00D5500D">
            <w:pPr>
              <w:rPr>
                <w:b/>
                <w:noProof/>
                <w:szCs w:val="22"/>
                <w:lang w:val="hr-HR"/>
              </w:rPr>
            </w:pPr>
            <w:r w:rsidRPr="003A043B">
              <w:rPr>
                <w:rStyle w:val="opis1"/>
                <w:rFonts w:ascii="Times New Roman" w:hAnsi="Times New Roman"/>
                <w:b w:val="0"/>
                <w:sz w:val="22"/>
                <w:szCs w:val="22"/>
                <w:lang w:val="hr-HR"/>
              </w:rPr>
              <w:t>Modul omogućava upoznavanje učenika sa osnovnim značajem izvođenja obrade zemljišta kao neophodne i važne agrotehničke mjere u biljnoj proizvodnji.</w:t>
            </w:r>
          </w:p>
        </w:tc>
      </w:tr>
      <w:tr w:rsidR="0039368E" w:rsidRPr="003A043B" w:rsidTr="00067DD7">
        <w:trPr>
          <w:jc w:val="center"/>
        </w:trPr>
        <w:tc>
          <w:tcPr>
            <w:tcW w:w="10041"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SPECIJ</w:t>
            </w:r>
            <w:r w:rsidR="00434A35" w:rsidRPr="003A043B">
              <w:rPr>
                <w:b/>
                <w:noProof/>
                <w:szCs w:val="22"/>
                <w:lang w:val="hr-HR"/>
              </w:rPr>
              <w:t>ALNI ZAHTJEVI</w:t>
            </w:r>
            <w:r w:rsidR="00DE4125" w:rsidRPr="003A043B">
              <w:rPr>
                <w:b/>
                <w:noProof/>
                <w:szCs w:val="22"/>
                <w:lang w:val="hr-HR"/>
              </w:rPr>
              <w:t xml:space="preserve"> </w:t>
            </w:r>
            <w:r w:rsidR="00434A35" w:rsidRPr="003A043B">
              <w:rPr>
                <w:b/>
                <w:noProof/>
                <w:szCs w:val="22"/>
                <w:lang w:val="hr-HR"/>
              </w:rPr>
              <w:t>/</w:t>
            </w:r>
            <w:r w:rsidR="00DE4125" w:rsidRPr="003A043B">
              <w:rPr>
                <w:b/>
                <w:noProof/>
                <w:szCs w:val="22"/>
                <w:lang w:val="hr-HR"/>
              </w:rPr>
              <w:t xml:space="preserve"> </w:t>
            </w:r>
            <w:r w:rsidRPr="003A043B">
              <w:rPr>
                <w:b/>
                <w:noProof/>
                <w:szCs w:val="22"/>
                <w:lang w:val="hr-HR"/>
              </w:rPr>
              <w:t>PREDUSLOVI</w:t>
            </w:r>
          </w:p>
        </w:tc>
      </w:tr>
      <w:tr w:rsidR="0039368E" w:rsidRPr="003A043B" w:rsidTr="00067DD7">
        <w:trPr>
          <w:jc w:val="center"/>
        </w:trPr>
        <w:tc>
          <w:tcPr>
            <w:tcW w:w="10041" w:type="dxa"/>
            <w:gridSpan w:val="5"/>
            <w:tcBorders>
              <w:bottom w:val="single" w:sz="4" w:space="0" w:color="auto"/>
            </w:tcBorders>
            <w:shd w:val="clear" w:color="auto" w:fill="auto"/>
            <w:vAlign w:val="center"/>
          </w:tcPr>
          <w:p w:rsidR="0039368E" w:rsidRPr="003A043B" w:rsidRDefault="0039368E" w:rsidP="00D5500D">
            <w:pPr>
              <w:rPr>
                <w:noProof/>
                <w:szCs w:val="22"/>
                <w:lang w:val="hr-HR"/>
              </w:rPr>
            </w:pPr>
            <w:r w:rsidRPr="003A043B">
              <w:rPr>
                <w:bCs/>
                <w:color w:val="252525"/>
                <w:szCs w:val="22"/>
                <w:lang w:val="hr-HR"/>
              </w:rPr>
              <w:t xml:space="preserve">Predznanje iz </w:t>
            </w:r>
            <w:r w:rsidR="004A0142" w:rsidRPr="003A043B">
              <w:rPr>
                <w:bCs/>
                <w:color w:val="252525"/>
                <w:szCs w:val="22"/>
                <w:lang w:val="hr-HR"/>
              </w:rPr>
              <w:t>B</w:t>
            </w:r>
            <w:r w:rsidRPr="003A043B">
              <w:rPr>
                <w:bCs/>
                <w:color w:val="252525"/>
                <w:szCs w:val="22"/>
                <w:lang w:val="hr-HR"/>
              </w:rPr>
              <w:t>iologije</w:t>
            </w:r>
            <w:r w:rsidR="004A0142" w:rsidRPr="003A043B">
              <w:rPr>
                <w:bCs/>
                <w:color w:val="252525"/>
                <w:szCs w:val="22"/>
                <w:lang w:val="hr-HR"/>
              </w:rPr>
              <w:t xml:space="preserve"> iz </w:t>
            </w:r>
            <w:r w:rsidRPr="003A043B">
              <w:rPr>
                <w:bCs/>
                <w:color w:val="252525"/>
                <w:szCs w:val="22"/>
                <w:lang w:val="hr-HR"/>
              </w:rPr>
              <w:t>osnovn</w:t>
            </w:r>
            <w:r w:rsidR="004A0142" w:rsidRPr="003A043B">
              <w:rPr>
                <w:bCs/>
                <w:color w:val="252525"/>
                <w:szCs w:val="22"/>
                <w:lang w:val="hr-HR"/>
              </w:rPr>
              <w:t>e</w:t>
            </w:r>
            <w:r w:rsidRPr="003A043B">
              <w:rPr>
                <w:bCs/>
                <w:color w:val="252525"/>
                <w:szCs w:val="22"/>
                <w:lang w:val="hr-HR"/>
              </w:rPr>
              <w:t xml:space="preserve"> ško</w:t>
            </w:r>
            <w:r w:rsidR="004A0142" w:rsidRPr="003A043B">
              <w:rPr>
                <w:bCs/>
                <w:color w:val="252525"/>
                <w:szCs w:val="22"/>
                <w:lang w:val="hr-HR"/>
              </w:rPr>
              <w:t>le</w:t>
            </w:r>
            <w:r w:rsidR="00434A35" w:rsidRPr="003A043B">
              <w:rPr>
                <w:bCs/>
                <w:color w:val="252525"/>
                <w:szCs w:val="22"/>
                <w:lang w:val="hr-HR"/>
              </w:rPr>
              <w:t>.</w:t>
            </w:r>
          </w:p>
        </w:tc>
      </w:tr>
      <w:tr w:rsidR="0039368E" w:rsidRPr="003A043B" w:rsidTr="00067DD7">
        <w:trPr>
          <w:jc w:val="center"/>
        </w:trPr>
        <w:tc>
          <w:tcPr>
            <w:tcW w:w="10041"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CILJEVI</w:t>
            </w:r>
            <w:r w:rsidR="00434A35" w:rsidRPr="003A043B">
              <w:rPr>
                <w:b/>
                <w:noProof/>
                <w:szCs w:val="22"/>
                <w:lang w:val="hr-HR"/>
              </w:rPr>
              <w:t>:</w:t>
            </w:r>
          </w:p>
        </w:tc>
      </w:tr>
      <w:tr w:rsidR="0039368E" w:rsidRPr="003A043B" w:rsidTr="00067DD7">
        <w:trPr>
          <w:jc w:val="center"/>
        </w:trPr>
        <w:tc>
          <w:tcPr>
            <w:tcW w:w="10041" w:type="dxa"/>
            <w:gridSpan w:val="5"/>
            <w:shd w:val="clear" w:color="auto" w:fill="auto"/>
            <w:vAlign w:val="center"/>
          </w:tcPr>
          <w:p w:rsidR="0039368E" w:rsidRPr="003A043B" w:rsidRDefault="0039368E" w:rsidP="00D5500D">
            <w:pPr>
              <w:rPr>
                <w:noProof/>
                <w:szCs w:val="22"/>
                <w:lang w:val="hr-HR"/>
              </w:rPr>
            </w:pPr>
            <w:r w:rsidRPr="003A043B">
              <w:rPr>
                <w:color w:val="1E1E1E"/>
                <w:szCs w:val="22"/>
                <w:lang w:val="hr-HR"/>
              </w:rPr>
              <w:t>-shvatanje značaja primjene plodoreda u biljnoj proizvodnji,</w:t>
            </w:r>
            <w:r w:rsidRPr="003A043B">
              <w:rPr>
                <w:color w:val="1E1E1E"/>
                <w:szCs w:val="22"/>
                <w:lang w:val="hr-HR"/>
              </w:rPr>
              <w:br/>
              <w:t>-shvatanje ciljeva i zadataka obrade zemljišta,</w:t>
            </w:r>
            <w:r w:rsidRPr="003A043B">
              <w:rPr>
                <w:color w:val="1E1E1E"/>
                <w:szCs w:val="22"/>
                <w:lang w:val="hr-HR"/>
              </w:rPr>
              <w:br/>
              <w:t>-razumijevanje principa pravilne obrade zemljišta,</w:t>
            </w:r>
            <w:r w:rsidRPr="003A043B">
              <w:rPr>
                <w:color w:val="1E1E1E"/>
                <w:szCs w:val="22"/>
                <w:lang w:val="hr-HR"/>
              </w:rPr>
              <w:br/>
              <w:t>-poznavanje optimalnih rokova i načina obrade zemljišta,</w:t>
            </w:r>
            <w:r w:rsidRPr="003A043B">
              <w:rPr>
                <w:color w:val="1E1E1E"/>
                <w:szCs w:val="22"/>
                <w:lang w:val="hr-HR"/>
              </w:rPr>
              <w:br/>
              <w:t>-usvajanje osnovnih principa o sistemima obrade zemljišta,</w:t>
            </w:r>
            <w:r w:rsidRPr="003A043B">
              <w:rPr>
                <w:color w:val="1E1E1E"/>
                <w:szCs w:val="22"/>
                <w:lang w:val="hr-HR"/>
              </w:rPr>
              <w:br/>
              <w:t>-upoznavanje sa meliorativnim mjerama,</w:t>
            </w:r>
            <w:r w:rsidRPr="003A043B">
              <w:rPr>
                <w:color w:val="1E1E1E"/>
                <w:szCs w:val="22"/>
                <w:lang w:val="hr-HR"/>
              </w:rPr>
              <w:br/>
              <w:t>-razvijanje odgovornosti timskog rada.</w:t>
            </w:r>
          </w:p>
        </w:tc>
      </w:tr>
      <w:tr w:rsidR="0039368E" w:rsidRPr="003A043B" w:rsidTr="00067DD7">
        <w:trPr>
          <w:jc w:val="center"/>
        </w:trPr>
        <w:tc>
          <w:tcPr>
            <w:tcW w:w="10041"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JEDINICE</w:t>
            </w:r>
          </w:p>
        </w:tc>
      </w:tr>
      <w:tr w:rsidR="0039368E" w:rsidRPr="003A043B" w:rsidTr="00067DD7">
        <w:trPr>
          <w:jc w:val="center"/>
        </w:trPr>
        <w:tc>
          <w:tcPr>
            <w:tcW w:w="10041" w:type="dxa"/>
            <w:gridSpan w:val="5"/>
            <w:shd w:val="clear" w:color="auto" w:fill="auto"/>
            <w:vAlign w:val="center"/>
          </w:tcPr>
          <w:p w:rsidR="0039368E" w:rsidRPr="003A043B" w:rsidRDefault="0039368E" w:rsidP="00D5500D">
            <w:pPr>
              <w:rPr>
                <w:noProof/>
                <w:szCs w:val="22"/>
                <w:lang w:val="hr-HR"/>
              </w:rPr>
            </w:pPr>
            <w:r w:rsidRPr="003A043B">
              <w:rPr>
                <w:color w:val="1E1E1E"/>
                <w:szCs w:val="22"/>
                <w:lang w:val="hr-HR"/>
              </w:rPr>
              <w:t>1. Osnovna i dopunska obrada zemljišta</w:t>
            </w:r>
            <w:r w:rsidR="00434A35" w:rsidRPr="003A043B">
              <w:rPr>
                <w:color w:val="1E1E1E"/>
                <w:szCs w:val="22"/>
                <w:lang w:val="hr-HR"/>
              </w:rPr>
              <w:t>.</w:t>
            </w:r>
            <w:r w:rsidRPr="003A043B">
              <w:rPr>
                <w:color w:val="1E1E1E"/>
                <w:szCs w:val="22"/>
                <w:lang w:val="hr-HR"/>
              </w:rPr>
              <w:br/>
              <w:t>2. Sistemi obrade zemljišta</w:t>
            </w:r>
            <w:r w:rsidR="00434A35" w:rsidRPr="003A043B">
              <w:rPr>
                <w:color w:val="1E1E1E"/>
                <w:szCs w:val="22"/>
                <w:lang w:val="hr-HR"/>
              </w:rPr>
              <w:t>.</w:t>
            </w:r>
            <w:r w:rsidRPr="003A043B">
              <w:rPr>
                <w:color w:val="1E1E1E"/>
                <w:szCs w:val="22"/>
                <w:lang w:val="hr-HR"/>
              </w:rPr>
              <w:br/>
              <w:t>3. Plodored</w:t>
            </w:r>
            <w:r w:rsidR="00434A35" w:rsidRPr="003A043B">
              <w:rPr>
                <w:color w:val="1E1E1E"/>
                <w:szCs w:val="22"/>
                <w:lang w:val="hr-HR"/>
              </w:rPr>
              <w:t>.</w:t>
            </w:r>
            <w:r w:rsidRPr="003A043B">
              <w:rPr>
                <w:color w:val="1E1E1E"/>
                <w:szCs w:val="22"/>
                <w:lang w:val="hr-HR"/>
              </w:rPr>
              <w:br/>
              <w:t>4. Tipovi biljne proizvodnje</w:t>
            </w:r>
            <w:r w:rsidR="00434A35" w:rsidRPr="003A043B">
              <w:rPr>
                <w:color w:val="1E1E1E"/>
                <w:szCs w:val="22"/>
                <w:lang w:val="hr-HR"/>
              </w:rPr>
              <w:t>.</w:t>
            </w:r>
          </w:p>
        </w:tc>
      </w:tr>
      <w:tr w:rsidR="0039368E" w:rsidRPr="003A043B" w:rsidTr="00067DD7">
        <w:trPr>
          <w:jc w:val="center"/>
        </w:trPr>
        <w:tc>
          <w:tcPr>
            <w:tcW w:w="10041" w:type="dxa"/>
            <w:gridSpan w:val="5"/>
            <w:shd w:val="clear" w:color="auto" w:fill="auto"/>
            <w:vAlign w:val="center"/>
          </w:tcPr>
          <w:p w:rsidR="004A0142" w:rsidRPr="003A043B" w:rsidRDefault="00434A35" w:rsidP="00D5500D">
            <w:pPr>
              <w:rPr>
                <w:b/>
                <w:szCs w:val="22"/>
              </w:rPr>
            </w:pPr>
            <w:r w:rsidRPr="003A043B">
              <w:rPr>
                <w:b/>
                <w:szCs w:val="22"/>
              </w:rPr>
              <w:t>ISHODI UČENJ</w:t>
            </w:r>
            <w:r w:rsidR="004A0142" w:rsidRPr="003A043B">
              <w:rPr>
                <w:b/>
                <w:szCs w:val="22"/>
              </w:rPr>
              <w:t xml:space="preserve">A PO JEDINICI : </w:t>
            </w:r>
          </w:p>
          <w:p w:rsidR="0039368E" w:rsidRPr="003A043B" w:rsidRDefault="004A0142" w:rsidP="000508E4">
            <w:r w:rsidRPr="003A043B">
              <w:rPr>
                <w:szCs w:val="22"/>
              </w:rPr>
              <w:t>Nakon uspješnog završetka svake jedinice, učenik će biti sposoban da:</w:t>
            </w:r>
          </w:p>
        </w:tc>
      </w:tr>
      <w:tr w:rsidR="001358A3" w:rsidRPr="003A043B" w:rsidTr="001358A3">
        <w:trPr>
          <w:jc w:val="center"/>
        </w:trPr>
        <w:tc>
          <w:tcPr>
            <w:tcW w:w="1968" w:type="dxa"/>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Jedinice</w:t>
            </w:r>
          </w:p>
        </w:tc>
        <w:tc>
          <w:tcPr>
            <w:tcW w:w="2256" w:type="dxa"/>
            <w:gridSpan w:val="2"/>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Znanje</w:t>
            </w:r>
          </w:p>
        </w:tc>
        <w:tc>
          <w:tcPr>
            <w:tcW w:w="3284" w:type="dxa"/>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Vještine</w:t>
            </w:r>
          </w:p>
        </w:tc>
        <w:tc>
          <w:tcPr>
            <w:tcW w:w="2533" w:type="dxa"/>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Kompetencije</w:t>
            </w:r>
          </w:p>
        </w:tc>
      </w:tr>
      <w:tr w:rsidR="001358A3" w:rsidRPr="003A043B" w:rsidTr="001358A3">
        <w:trPr>
          <w:trHeight w:val="3660"/>
          <w:jc w:val="center"/>
        </w:trPr>
        <w:tc>
          <w:tcPr>
            <w:tcW w:w="1968" w:type="dxa"/>
            <w:shd w:val="clear" w:color="auto" w:fill="auto"/>
            <w:vAlign w:val="center"/>
          </w:tcPr>
          <w:p w:rsidR="001358A3" w:rsidRPr="003A043B" w:rsidRDefault="001358A3" w:rsidP="00D5500D">
            <w:pPr>
              <w:rPr>
                <w:color w:val="1E1E1E"/>
                <w:szCs w:val="22"/>
                <w:lang w:val="hr-HR"/>
              </w:rPr>
            </w:pPr>
          </w:p>
          <w:p w:rsidR="001358A3" w:rsidRPr="003A043B" w:rsidRDefault="001358A3" w:rsidP="00D5500D">
            <w:pPr>
              <w:rPr>
                <w:color w:val="1E1E1E"/>
                <w:szCs w:val="22"/>
                <w:lang w:val="hr-HR"/>
              </w:rPr>
            </w:pPr>
            <w:r w:rsidRPr="003A043B">
              <w:rPr>
                <w:color w:val="1E1E1E"/>
                <w:szCs w:val="22"/>
                <w:lang w:val="hr-HR"/>
              </w:rPr>
              <w:t>1.Osnovna i dopunska obrada zemljišta</w:t>
            </w:r>
            <w:r w:rsidR="00434A35" w:rsidRPr="003A043B">
              <w:rPr>
                <w:color w:val="1E1E1E"/>
                <w:szCs w:val="22"/>
                <w:lang w:val="hr-HR"/>
              </w:rPr>
              <w:t>.</w:t>
            </w:r>
            <w:r w:rsidRPr="003A043B">
              <w:rPr>
                <w:color w:val="1E1E1E"/>
                <w:szCs w:val="22"/>
                <w:lang w:val="hr-HR"/>
              </w:rPr>
              <w:br/>
            </w:r>
          </w:p>
          <w:p w:rsidR="001358A3" w:rsidRPr="003A043B" w:rsidRDefault="001358A3" w:rsidP="00D5500D">
            <w:pPr>
              <w:rPr>
                <w:noProof/>
                <w:szCs w:val="22"/>
                <w:lang w:val="hr-HR"/>
              </w:rPr>
            </w:pPr>
          </w:p>
        </w:tc>
        <w:tc>
          <w:tcPr>
            <w:tcW w:w="2256" w:type="dxa"/>
            <w:gridSpan w:val="2"/>
            <w:shd w:val="clear" w:color="auto" w:fill="auto"/>
            <w:vAlign w:val="center"/>
          </w:tcPr>
          <w:p w:rsidR="001358A3" w:rsidRPr="003A043B" w:rsidRDefault="001358A3" w:rsidP="000A336C">
            <w:pPr>
              <w:pStyle w:val="ListParagraph"/>
              <w:numPr>
                <w:ilvl w:val="0"/>
                <w:numId w:val="127"/>
              </w:numPr>
              <w:rPr>
                <w:color w:val="1E1E1E"/>
                <w:szCs w:val="22"/>
                <w:lang w:val="hr-HR"/>
              </w:rPr>
            </w:pPr>
            <w:r w:rsidRPr="003A043B">
              <w:rPr>
                <w:color w:val="1E1E1E"/>
                <w:szCs w:val="22"/>
                <w:lang w:val="hr-HR"/>
              </w:rPr>
              <w:t>objasni ciljeve obrade zemljišta,</w:t>
            </w:r>
          </w:p>
          <w:p w:rsidR="001358A3" w:rsidRPr="003A043B" w:rsidRDefault="001358A3" w:rsidP="000A336C">
            <w:pPr>
              <w:pStyle w:val="ListParagraph"/>
              <w:numPr>
                <w:ilvl w:val="0"/>
                <w:numId w:val="127"/>
              </w:numPr>
              <w:rPr>
                <w:color w:val="1E1E1E"/>
                <w:szCs w:val="22"/>
                <w:lang w:val="hr-HR"/>
              </w:rPr>
            </w:pPr>
            <w:r w:rsidRPr="003A043B">
              <w:rPr>
                <w:color w:val="1E1E1E"/>
                <w:szCs w:val="22"/>
                <w:lang w:val="hr-HR"/>
              </w:rPr>
              <w:t>navede vrste obrade zemljišta,</w:t>
            </w:r>
          </w:p>
          <w:p w:rsidR="001358A3" w:rsidRPr="003A043B" w:rsidRDefault="001358A3" w:rsidP="000A336C">
            <w:pPr>
              <w:pStyle w:val="ListParagraph"/>
              <w:numPr>
                <w:ilvl w:val="0"/>
                <w:numId w:val="127"/>
              </w:numPr>
              <w:rPr>
                <w:color w:val="1E1E1E"/>
                <w:szCs w:val="22"/>
                <w:lang w:val="hr-HR"/>
              </w:rPr>
            </w:pPr>
            <w:r w:rsidRPr="003A043B">
              <w:rPr>
                <w:color w:val="1E1E1E"/>
                <w:szCs w:val="22"/>
                <w:lang w:val="hr-HR"/>
              </w:rPr>
              <w:t>odredi vrijeme i dubinu obrade zemljišta,</w:t>
            </w:r>
          </w:p>
          <w:p w:rsidR="001358A3" w:rsidRPr="003A043B" w:rsidRDefault="001358A3" w:rsidP="000A336C">
            <w:pPr>
              <w:pStyle w:val="ListParagraph"/>
              <w:numPr>
                <w:ilvl w:val="0"/>
                <w:numId w:val="127"/>
              </w:numPr>
              <w:rPr>
                <w:color w:val="1E1E1E"/>
                <w:szCs w:val="22"/>
                <w:lang w:val="hr-HR"/>
              </w:rPr>
            </w:pPr>
            <w:r w:rsidRPr="003A043B">
              <w:rPr>
                <w:color w:val="1E1E1E"/>
                <w:szCs w:val="22"/>
                <w:lang w:val="hr-HR"/>
              </w:rPr>
              <w:t>objasni operacije u osnovnoj i dopunskoj obradi zemljišta,</w:t>
            </w:r>
          </w:p>
          <w:p w:rsidR="001358A3" w:rsidRPr="003A043B" w:rsidRDefault="001358A3" w:rsidP="000A336C">
            <w:pPr>
              <w:pStyle w:val="ListParagraph"/>
              <w:numPr>
                <w:ilvl w:val="0"/>
                <w:numId w:val="127"/>
              </w:numPr>
              <w:rPr>
                <w:noProof/>
                <w:szCs w:val="22"/>
                <w:lang w:val="hr-HR"/>
              </w:rPr>
            </w:pPr>
            <w:r w:rsidRPr="003A043B">
              <w:rPr>
                <w:color w:val="1E1E1E"/>
                <w:szCs w:val="22"/>
                <w:lang w:val="hr-HR"/>
              </w:rPr>
              <w:t>objasni mjer</w:t>
            </w:r>
            <w:r w:rsidR="00F36DDE" w:rsidRPr="003A043B">
              <w:rPr>
                <w:color w:val="1E1E1E"/>
                <w:szCs w:val="22"/>
                <w:lang w:val="hr-HR"/>
              </w:rPr>
              <w:t>e meliorativne obrade zemljišta;</w:t>
            </w:r>
          </w:p>
        </w:tc>
        <w:tc>
          <w:tcPr>
            <w:tcW w:w="3284" w:type="dxa"/>
            <w:shd w:val="clear" w:color="auto" w:fill="auto"/>
            <w:vAlign w:val="center"/>
          </w:tcPr>
          <w:p w:rsidR="001358A3" w:rsidRPr="003A043B" w:rsidRDefault="001358A3" w:rsidP="000A336C">
            <w:pPr>
              <w:numPr>
                <w:ilvl w:val="0"/>
                <w:numId w:val="56"/>
              </w:numPr>
              <w:rPr>
                <w:szCs w:val="22"/>
              </w:rPr>
            </w:pPr>
            <w:r w:rsidRPr="003A043B">
              <w:rPr>
                <w:color w:val="1E1E1E"/>
                <w:szCs w:val="22"/>
                <w:lang w:val="hr-HR"/>
              </w:rPr>
              <w:t>predloži odgovarajući način dopunske obrade zavisno od stanja zemljišta,</w:t>
            </w:r>
          </w:p>
          <w:p w:rsidR="001358A3" w:rsidRPr="003A043B" w:rsidRDefault="001358A3" w:rsidP="000A336C">
            <w:pPr>
              <w:numPr>
                <w:ilvl w:val="0"/>
                <w:numId w:val="56"/>
              </w:numPr>
              <w:rPr>
                <w:szCs w:val="22"/>
              </w:rPr>
            </w:pPr>
            <w:r w:rsidRPr="003A043B">
              <w:rPr>
                <w:color w:val="1E1E1E"/>
                <w:szCs w:val="22"/>
                <w:lang w:val="hr-HR"/>
              </w:rPr>
              <w:t>uoči prednosti različitih načina obrade zemljišta,</w:t>
            </w:r>
          </w:p>
          <w:p w:rsidR="001358A3" w:rsidRPr="003A043B" w:rsidRDefault="001358A3" w:rsidP="000A336C">
            <w:pPr>
              <w:numPr>
                <w:ilvl w:val="0"/>
                <w:numId w:val="56"/>
              </w:numPr>
              <w:rPr>
                <w:szCs w:val="22"/>
              </w:rPr>
            </w:pPr>
            <w:r w:rsidRPr="003A043B">
              <w:rPr>
                <w:color w:val="1E1E1E"/>
                <w:szCs w:val="22"/>
                <w:lang w:val="hr-HR"/>
              </w:rPr>
              <w:t>odredi vrijeme i dubinu obrade zemljiš</w:t>
            </w:r>
            <w:r w:rsidR="00F36DDE" w:rsidRPr="003A043B">
              <w:rPr>
                <w:color w:val="1E1E1E"/>
                <w:szCs w:val="22"/>
                <w:lang w:val="hr-HR"/>
              </w:rPr>
              <w:t>ta zavisno od zemljišnih uslova;</w:t>
            </w:r>
            <w:r w:rsidRPr="003A043B">
              <w:rPr>
                <w:color w:val="1E1E1E"/>
                <w:szCs w:val="22"/>
                <w:lang w:val="hr-HR"/>
              </w:rPr>
              <w:br/>
            </w:r>
          </w:p>
          <w:p w:rsidR="001358A3" w:rsidRPr="003A043B" w:rsidRDefault="001358A3" w:rsidP="00D5500D">
            <w:pPr>
              <w:rPr>
                <w:noProof/>
                <w:szCs w:val="22"/>
                <w:lang w:val="hr-HR"/>
              </w:rPr>
            </w:pPr>
          </w:p>
        </w:tc>
        <w:tc>
          <w:tcPr>
            <w:tcW w:w="2533" w:type="dxa"/>
            <w:vMerge w:val="restart"/>
            <w:shd w:val="clear" w:color="auto" w:fill="auto"/>
            <w:vAlign w:val="center"/>
          </w:tcPr>
          <w:p w:rsidR="001358A3" w:rsidRPr="003A043B" w:rsidRDefault="001358A3" w:rsidP="000A336C">
            <w:pPr>
              <w:numPr>
                <w:ilvl w:val="0"/>
                <w:numId w:val="56"/>
              </w:numPr>
              <w:rPr>
                <w:szCs w:val="22"/>
              </w:rPr>
            </w:pPr>
            <w:r w:rsidRPr="003A043B">
              <w:rPr>
                <w:szCs w:val="22"/>
              </w:rPr>
              <w:t>pokazuje inicijativu za održavanje i unapređivanje znanja i vještina</w:t>
            </w:r>
            <w:r w:rsidR="00434A35" w:rsidRPr="003A043B">
              <w:rPr>
                <w:szCs w:val="22"/>
              </w:rPr>
              <w:t>,</w:t>
            </w:r>
          </w:p>
          <w:p w:rsidR="001358A3" w:rsidRPr="003A043B" w:rsidRDefault="00434A35" w:rsidP="000A336C">
            <w:pPr>
              <w:numPr>
                <w:ilvl w:val="0"/>
                <w:numId w:val="56"/>
              </w:numPr>
              <w:rPr>
                <w:szCs w:val="22"/>
              </w:rPr>
            </w:pPr>
            <w:r w:rsidRPr="003A043B">
              <w:rPr>
                <w:szCs w:val="22"/>
              </w:rPr>
              <w:t>a</w:t>
            </w:r>
            <w:r w:rsidR="001358A3" w:rsidRPr="003A043B">
              <w:rPr>
                <w:szCs w:val="22"/>
              </w:rPr>
              <w:t>ktivan je u timskom radu</w:t>
            </w:r>
            <w:r w:rsidRPr="003A043B">
              <w:rPr>
                <w:szCs w:val="22"/>
              </w:rPr>
              <w:t>,</w:t>
            </w:r>
          </w:p>
          <w:p w:rsidR="001358A3" w:rsidRPr="003A043B" w:rsidRDefault="00434A35" w:rsidP="000A336C">
            <w:pPr>
              <w:numPr>
                <w:ilvl w:val="0"/>
                <w:numId w:val="56"/>
              </w:numPr>
              <w:rPr>
                <w:szCs w:val="22"/>
              </w:rPr>
            </w:pPr>
            <w:r w:rsidRPr="003A043B">
              <w:rPr>
                <w:szCs w:val="22"/>
              </w:rPr>
              <w:t>i</w:t>
            </w:r>
            <w:r w:rsidR="001358A3" w:rsidRPr="003A043B">
              <w:rPr>
                <w:szCs w:val="22"/>
              </w:rPr>
              <w:t>ma izražene komunikacijske vještine</w:t>
            </w:r>
            <w:r w:rsidRPr="003A043B">
              <w:rPr>
                <w:szCs w:val="22"/>
              </w:rPr>
              <w:t>,</w:t>
            </w:r>
          </w:p>
          <w:p w:rsidR="001358A3" w:rsidRPr="003A043B" w:rsidRDefault="001358A3" w:rsidP="000A336C">
            <w:pPr>
              <w:numPr>
                <w:ilvl w:val="0"/>
                <w:numId w:val="56"/>
              </w:numPr>
              <w:rPr>
                <w:szCs w:val="22"/>
              </w:rPr>
            </w:pPr>
            <w:r w:rsidRPr="003A043B">
              <w:rPr>
                <w:szCs w:val="22"/>
              </w:rPr>
              <w:t>pokazuje ekološku sv</w:t>
            </w:r>
            <w:r w:rsidR="00434A35" w:rsidRPr="003A043B">
              <w:rPr>
                <w:szCs w:val="22"/>
              </w:rPr>
              <w:t>i</w:t>
            </w:r>
            <w:r w:rsidRPr="003A043B">
              <w:rPr>
                <w:szCs w:val="22"/>
              </w:rPr>
              <w:t>jest</w:t>
            </w:r>
            <w:r w:rsidR="00434A35" w:rsidRPr="003A043B">
              <w:rPr>
                <w:szCs w:val="22"/>
              </w:rPr>
              <w:t>.</w:t>
            </w:r>
          </w:p>
          <w:p w:rsidR="001358A3" w:rsidRPr="003A043B" w:rsidRDefault="001358A3">
            <w:pPr>
              <w:ind w:hanging="357"/>
              <w:rPr>
                <w:noProof/>
                <w:szCs w:val="22"/>
                <w:lang w:val="hr-HR"/>
              </w:rPr>
            </w:pPr>
          </w:p>
          <w:p w:rsidR="001358A3" w:rsidRPr="003A043B" w:rsidRDefault="001358A3" w:rsidP="00D5500D">
            <w:pPr>
              <w:rPr>
                <w:noProof/>
                <w:szCs w:val="22"/>
                <w:lang w:val="hr-HR"/>
              </w:rPr>
            </w:pPr>
          </w:p>
        </w:tc>
      </w:tr>
      <w:tr w:rsidR="001358A3" w:rsidRPr="003A043B" w:rsidTr="001358A3">
        <w:trPr>
          <w:trHeight w:val="2112"/>
          <w:jc w:val="center"/>
        </w:trPr>
        <w:tc>
          <w:tcPr>
            <w:tcW w:w="1968" w:type="dxa"/>
            <w:shd w:val="clear" w:color="auto" w:fill="auto"/>
            <w:vAlign w:val="center"/>
          </w:tcPr>
          <w:p w:rsidR="001358A3" w:rsidRPr="003A043B" w:rsidRDefault="001358A3" w:rsidP="00D5500D">
            <w:pPr>
              <w:rPr>
                <w:color w:val="1E1E1E"/>
                <w:szCs w:val="22"/>
                <w:lang w:val="hr-HR"/>
              </w:rPr>
            </w:pPr>
            <w:r w:rsidRPr="003A043B">
              <w:rPr>
                <w:szCs w:val="22"/>
              </w:rPr>
              <w:t>2.Sistemi obrade zemljišta</w:t>
            </w:r>
            <w:r w:rsidR="00434A35" w:rsidRPr="003A043B">
              <w:rPr>
                <w:szCs w:val="22"/>
              </w:rPr>
              <w:t>.</w:t>
            </w:r>
          </w:p>
        </w:tc>
        <w:tc>
          <w:tcPr>
            <w:tcW w:w="2256" w:type="dxa"/>
            <w:gridSpan w:val="2"/>
            <w:shd w:val="clear" w:color="auto" w:fill="auto"/>
            <w:vAlign w:val="center"/>
          </w:tcPr>
          <w:p w:rsidR="001358A3" w:rsidRPr="003A043B" w:rsidRDefault="001358A3" w:rsidP="001358A3">
            <w:pPr>
              <w:pStyle w:val="ListParagraph"/>
              <w:ind w:left="360"/>
              <w:rPr>
                <w:noProof/>
                <w:szCs w:val="22"/>
                <w:lang w:val="hr-HR"/>
              </w:rPr>
            </w:pPr>
          </w:p>
          <w:p w:rsidR="001358A3" w:rsidRPr="003A043B" w:rsidRDefault="00F36DDE" w:rsidP="000A336C">
            <w:pPr>
              <w:numPr>
                <w:ilvl w:val="0"/>
                <w:numId w:val="56"/>
              </w:numPr>
              <w:rPr>
                <w:szCs w:val="22"/>
              </w:rPr>
            </w:pPr>
            <w:r w:rsidRPr="003A043B">
              <w:rPr>
                <w:szCs w:val="22"/>
              </w:rPr>
              <w:t>d</w:t>
            </w:r>
            <w:r w:rsidR="00927151" w:rsidRPr="003A043B">
              <w:rPr>
                <w:szCs w:val="22"/>
              </w:rPr>
              <w:t>efinira</w:t>
            </w:r>
            <w:r w:rsidRPr="003A043B">
              <w:rPr>
                <w:szCs w:val="22"/>
              </w:rPr>
              <w:t xml:space="preserve"> pojam </w:t>
            </w:r>
            <w:r w:rsidRPr="003A043B">
              <w:rPr>
                <w:i/>
                <w:szCs w:val="22"/>
              </w:rPr>
              <w:t>sistem obrade</w:t>
            </w:r>
            <w:r w:rsidRPr="003A043B">
              <w:rPr>
                <w:szCs w:val="22"/>
              </w:rPr>
              <w:t>,</w:t>
            </w:r>
          </w:p>
          <w:p w:rsidR="001358A3" w:rsidRPr="003A043B" w:rsidRDefault="00F36DDE" w:rsidP="000A336C">
            <w:pPr>
              <w:numPr>
                <w:ilvl w:val="0"/>
                <w:numId w:val="56"/>
              </w:numPr>
              <w:rPr>
                <w:szCs w:val="22"/>
              </w:rPr>
            </w:pPr>
            <w:r w:rsidRPr="003A043B">
              <w:rPr>
                <w:szCs w:val="22"/>
              </w:rPr>
              <w:t>p</w:t>
            </w:r>
            <w:r w:rsidR="001358A3" w:rsidRPr="003A043B">
              <w:rPr>
                <w:szCs w:val="22"/>
              </w:rPr>
              <w:t>redstavi podjelu sistema obrade</w:t>
            </w:r>
            <w:r w:rsidRPr="003A043B">
              <w:rPr>
                <w:szCs w:val="22"/>
              </w:rPr>
              <w:t>,</w:t>
            </w:r>
          </w:p>
          <w:p w:rsidR="001358A3" w:rsidRPr="003A043B" w:rsidRDefault="001358A3" w:rsidP="000A336C">
            <w:pPr>
              <w:numPr>
                <w:ilvl w:val="0"/>
                <w:numId w:val="56"/>
              </w:numPr>
              <w:rPr>
                <w:szCs w:val="22"/>
              </w:rPr>
            </w:pPr>
            <w:r w:rsidRPr="003A043B">
              <w:rPr>
                <w:color w:val="1E1E1E"/>
                <w:szCs w:val="22"/>
                <w:lang w:val="hr-HR"/>
              </w:rPr>
              <w:t>obrazlo</w:t>
            </w:r>
            <w:r w:rsidR="00F36DDE" w:rsidRPr="003A043B">
              <w:rPr>
                <w:color w:val="1E1E1E"/>
                <w:szCs w:val="22"/>
                <w:lang w:val="hr-HR"/>
              </w:rPr>
              <w:t>ži svaki sistem obrade ponaosob;</w:t>
            </w:r>
          </w:p>
        </w:tc>
        <w:tc>
          <w:tcPr>
            <w:tcW w:w="3284" w:type="dxa"/>
            <w:shd w:val="clear" w:color="auto" w:fill="auto"/>
            <w:vAlign w:val="center"/>
          </w:tcPr>
          <w:p w:rsidR="001358A3" w:rsidRPr="003A043B" w:rsidRDefault="00F36DDE" w:rsidP="000A336C">
            <w:pPr>
              <w:numPr>
                <w:ilvl w:val="0"/>
                <w:numId w:val="56"/>
              </w:numPr>
              <w:rPr>
                <w:szCs w:val="22"/>
              </w:rPr>
            </w:pPr>
            <w:r w:rsidRPr="003A043B">
              <w:rPr>
                <w:color w:val="1E1E1E"/>
                <w:szCs w:val="22"/>
                <w:lang w:val="hr-HR"/>
              </w:rPr>
              <w:t>p</w:t>
            </w:r>
            <w:r w:rsidR="001358A3" w:rsidRPr="003A043B">
              <w:rPr>
                <w:color w:val="1E1E1E"/>
                <w:szCs w:val="22"/>
                <w:lang w:val="hr-HR"/>
              </w:rPr>
              <w:t>lanira sistem obrade za jarine,</w:t>
            </w:r>
            <w:r w:rsidRPr="003A043B">
              <w:rPr>
                <w:color w:val="1E1E1E"/>
                <w:szCs w:val="22"/>
                <w:lang w:val="hr-HR"/>
              </w:rPr>
              <w:t xml:space="preserve"> ozimine i interpolisane usjeve,</w:t>
            </w:r>
          </w:p>
          <w:p w:rsidR="001358A3" w:rsidRPr="003A043B" w:rsidRDefault="00F36DDE" w:rsidP="000A336C">
            <w:pPr>
              <w:numPr>
                <w:ilvl w:val="0"/>
                <w:numId w:val="56"/>
              </w:numPr>
              <w:rPr>
                <w:szCs w:val="22"/>
              </w:rPr>
            </w:pPr>
            <w:r w:rsidRPr="003A043B">
              <w:rPr>
                <w:color w:val="1E1E1E"/>
                <w:szCs w:val="22"/>
                <w:lang w:val="hr-HR"/>
              </w:rPr>
              <w:t>u</w:t>
            </w:r>
            <w:r w:rsidR="001358A3" w:rsidRPr="003A043B">
              <w:rPr>
                <w:color w:val="1E1E1E"/>
                <w:szCs w:val="22"/>
                <w:lang w:val="hr-HR"/>
              </w:rPr>
              <w:t>oči razlike između sistema obrade zavisno od predusjeva</w:t>
            </w:r>
            <w:r w:rsidRPr="003A043B">
              <w:rPr>
                <w:color w:val="1E1E1E"/>
                <w:szCs w:val="22"/>
                <w:lang w:val="hr-HR"/>
              </w:rPr>
              <w:t>;</w:t>
            </w:r>
            <w:r w:rsidR="001358A3" w:rsidRPr="003A043B">
              <w:rPr>
                <w:color w:val="1E1E1E"/>
                <w:szCs w:val="22"/>
                <w:lang w:val="hr-HR"/>
              </w:rPr>
              <w:br/>
            </w:r>
            <w:r w:rsidR="001358A3" w:rsidRPr="003A043B">
              <w:rPr>
                <w:color w:val="1E1E1E"/>
                <w:szCs w:val="22"/>
                <w:lang w:val="hr-HR"/>
              </w:rPr>
              <w:br/>
            </w:r>
          </w:p>
        </w:tc>
        <w:tc>
          <w:tcPr>
            <w:tcW w:w="2533" w:type="dxa"/>
            <w:vMerge/>
            <w:shd w:val="clear" w:color="auto" w:fill="auto"/>
            <w:vAlign w:val="center"/>
          </w:tcPr>
          <w:p w:rsidR="001358A3" w:rsidRPr="003A043B" w:rsidRDefault="001358A3" w:rsidP="000A336C">
            <w:pPr>
              <w:numPr>
                <w:ilvl w:val="0"/>
                <w:numId w:val="56"/>
              </w:numPr>
              <w:rPr>
                <w:szCs w:val="22"/>
              </w:rPr>
            </w:pPr>
          </w:p>
        </w:tc>
      </w:tr>
      <w:tr w:rsidR="001358A3" w:rsidRPr="003A043B" w:rsidTr="001358A3">
        <w:trPr>
          <w:trHeight w:val="408"/>
          <w:jc w:val="center"/>
        </w:trPr>
        <w:tc>
          <w:tcPr>
            <w:tcW w:w="1968" w:type="dxa"/>
            <w:shd w:val="clear" w:color="auto" w:fill="auto"/>
            <w:vAlign w:val="center"/>
          </w:tcPr>
          <w:p w:rsidR="001358A3" w:rsidRPr="003A043B" w:rsidRDefault="00434A35" w:rsidP="00434A35">
            <w:pPr>
              <w:rPr>
                <w:szCs w:val="22"/>
              </w:rPr>
            </w:pPr>
            <w:r w:rsidRPr="003A043B">
              <w:rPr>
                <w:szCs w:val="22"/>
              </w:rPr>
              <w:t>3.</w:t>
            </w:r>
            <w:r w:rsidR="001358A3" w:rsidRPr="003A043B">
              <w:rPr>
                <w:szCs w:val="22"/>
              </w:rPr>
              <w:t>Plodored</w:t>
            </w:r>
            <w:r w:rsidRPr="003A043B">
              <w:rPr>
                <w:szCs w:val="22"/>
              </w:rPr>
              <w:t>.</w:t>
            </w:r>
          </w:p>
        </w:tc>
        <w:tc>
          <w:tcPr>
            <w:tcW w:w="2256" w:type="dxa"/>
            <w:gridSpan w:val="2"/>
            <w:shd w:val="clear" w:color="auto" w:fill="auto"/>
            <w:vAlign w:val="center"/>
          </w:tcPr>
          <w:p w:rsidR="001358A3" w:rsidRPr="003A043B" w:rsidRDefault="00927151" w:rsidP="000A336C">
            <w:pPr>
              <w:pStyle w:val="ListParagraph"/>
              <w:numPr>
                <w:ilvl w:val="0"/>
                <w:numId w:val="128"/>
              </w:numPr>
              <w:rPr>
                <w:color w:val="1E1E1E"/>
                <w:szCs w:val="22"/>
                <w:lang w:val="hr-HR"/>
              </w:rPr>
            </w:pPr>
            <w:r w:rsidRPr="003A043B">
              <w:rPr>
                <w:color w:val="1E1E1E"/>
                <w:szCs w:val="22"/>
                <w:lang w:val="hr-HR"/>
              </w:rPr>
              <w:t>definira</w:t>
            </w:r>
            <w:r w:rsidR="001358A3" w:rsidRPr="003A043B">
              <w:rPr>
                <w:color w:val="1E1E1E"/>
                <w:szCs w:val="22"/>
                <w:lang w:val="hr-HR"/>
              </w:rPr>
              <w:t xml:space="preserve"> pojam plodoreda i pojam monokulture,</w:t>
            </w:r>
            <w:r w:rsidR="001358A3" w:rsidRPr="003A043B">
              <w:rPr>
                <w:color w:val="1E1E1E"/>
                <w:szCs w:val="22"/>
                <w:lang w:val="hr-HR"/>
              </w:rPr>
              <w:br/>
              <w:t>obrazloži strukturu plodoreda,</w:t>
            </w:r>
          </w:p>
          <w:p w:rsidR="001358A3" w:rsidRPr="003A043B" w:rsidRDefault="001358A3" w:rsidP="000A336C">
            <w:pPr>
              <w:pStyle w:val="ListParagraph"/>
              <w:numPr>
                <w:ilvl w:val="0"/>
                <w:numId w:val="128"/>
              </w:numPr>
              <w:rPr>
                <w:noProof/>
                <w:szCs w:val="22"/>
                <w:lang w:val="hr-HR"/>
              </w:rPr>
            </w:pPr>
            <w:r w:rsidRPr="003A043B">
              <w:rPr>
                <w:color w:val="1E1E1E"/>
                <w:szCs w:val="22"/>
                <w:lang w:val="hr-HR"/>
              </w:rPr>
              <w:t>nabroji vrste plodoreda,</w:t>
            </w:r>
            <w:r w:rsidRPr="003A043B">
              <w:rPr>
                <w:color w:val="1E1E1E"/>
                <w:szCs w:val="22"/>
                <w:lang w:val="hr-HR"/>
              </w:rPr>
              <w:br/>
              <w:t xml:space="preserve">uoči značaj plodoreda u </w:t>
            </w:r>
            <w:r w:rsidRPr="003A043B">
              <w:rPr>
                <w:color w:val="1E1E1E"/>
                <w:szCs w:val="22"/>
                <w:lang w:val="hr-HR"/>
              </w:rPr>
              <w:lastRenderedPageBreak/>
              <w:t>odnosu na monokult</w:t>
            </w:r>
            <w:r w:rsidR="00F36DDE" w:rsidRPr="003A043B">
              <w:rPr>
                <w:color w:val="1E1E1E"/>
                <w:szCs w:val="22"/>
                <w:lang w:val="hr-HR"/>
              </w:rPr>
              <w:t>uru,</w:t>
            </w:r>
            <w:r w:rsidR="00F36DDE" w:rsidRPr="003A043B">
              <w:rPr>
                <w:color w:val="1E1E1E"/>
                <w:szCs w:val="22"/>
                <w:lang w:val="hr-HR"/>
              </w:rPr>
              <w:br/>
              <w:t>navede prednosti plodoreda;</w:t>
            </w:r>
          </w:p>
        </w:tc>
        <w:tc>
          <w:tcPr>
            <w:tcW w:w="3284" w:type="dxa"/>
            <w:shd w:val="clear" w:color="auto" w:fill="auto"/>
            <w:vAlign w:val="center"/>
          </w:tcPr>
          <w:p w:rsidR="001358A3" w:rsidRPr="003A043B" w:rsidRDefault="001358A3" w:rsidP="000A336C">
            <w:pPr>
              <w:numPr>
                <w:ilvl w:val="0"/>
                <w:numId w:val="128"/>
              </w:numPr>
              <w:rPr>
                <w:szCs w:val="22"/>
              </w:rPr>
            </w:pPr>
            <w:r w:rsidRPr="003A043B">
              <w:rPr>
                <w:color w:val="1E1E1E"/>
                <w:szCs w:val="22"/>
                <w:lang w:val="hr-HR"/>
              </w:rPr>
              <w:lastRenderedPageBreak/>
              <w:t>sastavi plodored za određene kulturne biljke,</w:t>
            </w:r>
          </w:p>
          <w:p w:rsidR="001358A3" w:rsidRPr="003A043B" w:rsidRDefault="009E2EC4" w:rsidP="001358A3">
            <w:pPr>
              <w:ind w:left="360"/>
              <w:rPr>
                <w:color w:val="1E1E1E"/>
                <w:szCs w:val="22"/>
                <w:lang w:val="hr-HR"/>
              </w:rPr>
            </w:pPr>
            <w:r w:rsidRPr="003A043B">
              <w:rPr>
                <w:color w:val="1E1E1E"/>
                <w:szCs w:val="22"/>
                <w:lang w:val="hr-HR"/>
              </w:rPr>
              <w:t>primijeni</w:t>
            </w:r>
            <w:r w:rsidR="001358A3" w:rsidRPr="003A043B">
              <w:rPr>
                <w:color w:val="1E1E1E"/>
                <w:szCs w:val="22"/>
                <w:lang w:val="hr-HR"/>
              </w:rPr>
              <w:t xml:space="preserve"> redoslijed kultura u plodoredu</w:t>
            </w:r>
            <w:r w:rsidR="00F36DDE" w:rsidRPr="003A043B">
              <w:rPr>
                <w:color w:val="1E1E1E"/>
                <w:szCs w:val="22"/>
                <w:lang w:val="hr-HR"/>
              </w:rPr>
              <w:t>;</w:t>
            </w:r>
          </w:p>
        </w:tc>
        <w:tc>
          <w:tcPr>
            <w:tcW w:w="2533" w:type="dxa"/>
            <w:vMerge/>
            <w:shd w:val="clear" w:color="auto" w:fill="auto"/>
            <w:vAlign w:val="center"/>
          </w:tcPr>
          <w:p w:rsidR="001358A3" w:rsidRPr="003A043B" w:rsidRDefault="001358A3" w:rsidP="000A336C">
            <w:pPr>
              <w:numPr>
                <w:ilvl w:val="0"/>
                <w:numId w:val="56"/>
              </w:numPr>
              <w:rPr>
                <w:szCs w:val="22"/>
              </w:rPr>
            </w:pPr>
          </w:p>
        </w:tc>
      </w:tr>
      <w:tr w:rsidR="001358A3" w:rsidRPr="003A043B" w:rsidTr="001358A3">
        <w:trPr>
          <w:trHeight w:val="408"/>
          <w:jc w:val="center"/>
        </w:trPr>
        <w:tc>
          <w:tcPr>
            <w:tcW w:w="1968" w:type="dxa"/>
            <w:shd w:val="clear" w:color="auto" w:fill="auto"/>
            <w:vAlign w:val="center"/>
          </w:tcPr>
          <w:p w:rsidR="001358A3" w:rsidRPr="003A043B" w:rsidRDefault="001358A3" w:rsidP="00D5500D">
            <w:pPr>
              <w:rPr>
                <w:szCs w:val="22"/>
              </w:rPr>
            </w:pPr>
            <w:r w:rsidRPr="003A043B">
              <w:rPr>
                <w:color w:val="1E1E1E"/>
                <w:szCs w:val="22"/>
                <w:lang w:val="hr-HR"/>
              </w:rPr>
              <w:t>4.Tipovi biljne proizvodnje</w:t>
            </w:r>
            <w:r w:rsidR="00434A35" w:rsidRPr="003A043B">
              <w:rPr>
                <w:color w:val="1E1E1E"/>
                <w:szCs w:val="22"/>
                <w:lang w:val="hr-HR"/>
              </w:rPr>
              <w:t>.</w:t>
            </w:r>
          </w:p>
        </w:tc>
        <w:tc>
          <w:tcPr>
            <w:tcW w:w="2256" w:type="dxa"/>
            <w:gridSpan w:val="2"/>
            <w:shd w:val="clear" w:color="auto" w:fill="auto"/>
            <w:vAlign w:val="center"/>
          </w:tcPr>
          <w:p w:rsidR="001358A3" w:rsidRPr="003A043B" w:rsidRDefault="001358A3" w:rsidP="000A336C">
            <w:pPr>
              <w:pStyle w:val="ListParagraph"/>
              <w:numPr>
                <w:ilvl w:val="0"/>
                <w:numId w:val="129"/>
              </w:numPr>
              <w:rPr>
                <w:color w:val="1E1E1E"/>
                <w:szCs w:val="22"/>
                <w:lang w:val="hr-HR"/>
              </w:rPr>
            </w:pPr>
            <w:r w:rsidRPr="003A043B">
              <w:rPr>
                <w:color w:val="1E1E1E"/>
                <w:szCs w:val="22"/>
                <w:lang w:val="hr-HR"/>
              </w:rPr>
              <w:t>obrazloži tipove biljne proizvodnje,</w:t>
            </w:r>
          </w:p>
          <w:p w:rsidR="001358A3" w:rsidRPr="003A043B" w:rsidRDefault="001358A3" w:rsidP="000A336C">
            <w:pPr>
              <w:pStyle w:val="ListParagraph"/>
              <w:numPr>
                <w:ilvl w:val="0"/>
                <w:numId w:val="129"/>
              </w:numPr>
              <w:rPr>
                <w:color w:val="1E1E1E"/>
                <w:szCs w:val="22"/>
                <w:lang w:val="hr-HR"/>
              </w:rPr>
            </w:pPr>
            <w:r w:rsidRPr="003A043B">
              <w:rPr>
                <w:color w:val="1E1E1E"/>
                <w:szCs w:val="22"/>
                <w:lang w:val="hr-HR"/>
              </w:rPr>
              <w:t>navede tipove zaštićenog prostora,</w:t>
            </w:r>
          </w:p>
          <w:p w:rsidR="001358A3" w:rsidRPr="003A043B" w:rsidRDefault="001358A3" w:rsidP="000A336C">
            <w:pPr>
              <w:pStyle w:val="ListParagraph"/>
              <w:numPr>
                <w:ilvl w:val="0"/>
                <w:numId w:val="129"/>
              </w:numPr>
              <w:rPr>
                <w:color w:val="1E1E1E"/>
                <w:szCs w:val="22"/>
                <w:lang w:val="hr-HR"/>
              </w:rPr>
            </w:pPr>
            <w:r w:rsidRPr="003A043B">
              <w:rPr>
                <w:color w:val="1E1E1E"/>
                <w:szCs w:val="22"/>
                <w:lang w:val="hr-HR"/>
              </w:rPr>
              <w:t xml:space="preserve">objasni faktore proizvodnje u </w:t>
            </w:r>
            <w:r w:rsidR="00F36DDE" w:rsidRPr="003A043B">
              <w:rPr>
                <w:color w:val="1E1E1E"/>
                <w:szCs w:val="22"/>
                <w:lang w:val="hr-HR"/>
              </w:rPr>
              <w:t>zaštićenom prostoru i otvorenom</w:t>
            </w:r>
            <w:r w:rsidRPr="003A043B">
              <w:rPr>
                <w:color w:val="1E1E1E"/>
                <w:szCs w:val="22"/>
                <w:lang w:val="hr-HR"/>
              </w:rPr>
              <w:t>,</w:t>
            </w:r>
          </w:p>
          <w:p w:rsidR="001358A3" w:rsidRPr="003A043B" w:rsidRDefault="001358A3" w:rsidP="000A336C">
            <w:pPr>
              <w:pStyle w:val="ListParagraph"/>
              <w:numPr>
                <w:ilvl w:val="0"/>
                <w:numId w:val="129"/>
              </w:numPr>
              <w:rPr>
                <w:color w:val="1E1E1E"/>
                <w:szCs w:val="22"/>
                <w:lang w:val="hr-HR"/>
              </w:rPr>
            </w:pPr>
            <w:r w:rsidRPr="003A043B">
              <w:rPr>
                <w:color w:val="1E1E1E"/>
                <w:szCs w:val="22"/>
                <w:lang w:val="hr-HR"/>
              </w:rPr>
              <w:t xml:space="preserve">uoči razliku proizvodnje na otvorenom i </w:t>
            </w:r>
            <w:r w:rsidR="00F36DDE" w:rsidRPr="003A043B">
              <w:rPr>
                <w:color w:val="1E1E1E"/>
                <w:szCs w:val="22"/>
                <w:lang w:val="hr-HR"/>
              </w:rPr>
              <w:t xml:space="preserve">u </w:t>
            </w:r>
            <w:r w:rsidRPr="003A043B">
              <w:rPr>
                <w:color w:val="1E1E1E"/>
                <w:szCs w:val="22"/>
                <w:lang w:val="hr-HR"/>
              </w:rPr>
              <w:t>zatvorenom prostoru</w:t>
            </w:r>
            <w:r w:rsidR="00F36DDE" w:rsidRPr="003A043B">
              <w:rPr>
                <w:color w:val="1E1E1E"/>
                <w:szCs w:val="22"/>
                <w:lang w:val="hr-HR"/>
              </w:rPr>
              <w:t>.</w:t>
            </w:r>
          </w:p>
        </w:tc>
        <w:tc>
          <w:tcPr>
            <w:tcW w:w="3284" w:type="dxa"/>
            <w:shd w:val="clear" w:color="auto" w:fill="auto"/>
            <w:vAlign w:val="center"/>
          </w:tcPr>
          <w:p w:rsidR="001358A3" w:rsidRPr="003A043B" w:rsidRDefault="001358A3" w:rsidP="000A336C">
            <w:pPr>
              <w:numPr>
                <w:ilvl w:val="0"/>
                <w:numId w:val="129"/>
              </w:numPr>
              <w:rPr>
                <w:szCs w:val="22"/>
              </w:rPr>
            </w:pPr>
            <w:r w:rsidRPr="003A043B">
              <w:rPr>
                <w:color w:val="1E1E1E"/>
                <w:szCs w:val="22"/>
                <w:lang w:val="hr-HR"/>
              </w:rPr>
              <w:t>odredi lokaciju i položaj zaštićenog prostora,</w:t>
            </w:r>
          </w:p>
          <w:p w:rsidR="001358A3" w:rsidRPr="003A043B" w:rsidRDefault="001358A3" w:rsidP="000A336C">
            <w:pPr>
              <w:numPr>
                <w:ilvl w:val="0"/>
                <w:numId w:val="129"/>
              </w:numPr>
              <w:rPr>
                <w:szCs w:val="22"/>
              </w:rPr>
            </w:pPr>
            <w:r w:rsidRPr="003A043B">
              <w:rPr>
                <w:color w:val="1E1E1E"/>
                <w:szCs w:val="22"/>
                <w:lang w:val="hr-HR"/>
              </w:rPr>
              <w:t>navede primjer cjelogodišnjeg iskorištavanja plastenika</w:t>
            </w:r>
            <w:r w:rsidR="00F36DDE" w:rsidRPr="003A043B">
              <w:rPr>
                <w:color w:val="1E1E1E"/>
                <w:szCs w:val="22"/>
                <w:lang w:val="hr-HR"/>
              </w:rPr>
              <w:t>.</w:t>
            </w:r>
            <w:r w:rsidRPr="003A043B">
              <w:rPr>
                <w:color w:val="1E1E1E"/>
                <w:szCs w:val="22"/>
                <w:lang w:val="hr-HR"/>
              </w:rPr>
              <w:br/>
            </w:r>
          </w:p>
        </w:tc>
        <w:tc>
          <w:tcPr>
            <w:tcW w:w="2533" w:type="dxa"/>
            <w:tcBorders>
              <w:top w:val="nil"/>
            </w:tcBorders>
            <w:shd w:val="clear" w:color="auto" w:fill="auto"/>
            <w:vAlign w:val="center"/>
          </w:tcPr>
          <w:p w:rsidR="001358A3" w:rsidRPr="003A043B" w:rsidRDefault="001358A3" w:rsidP="001358A3">
            <w:pPr>
              <w:ind w:left="360"/>
              <w:rPr>
                <w:szCs w:val="22"/>
              </w:rPr>
            </w:pPr>
          </w:p>
        </w:tc>
      </w:tr>
      <w:tr w:rsidR="0039368E" w:rsidRPr="003A043B" w:rsidTr="00067DD7">
        <w:trPr>
          <w:jc w:val="center"/>
        </w:trPr>
        <w:tc>
          <w:tcPr>
            <w:tcW w:w="10041"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SMJERNICE</w:t>
            </w:r>
            <w:r w:rsidR="00067DD7" w:rsidRPr="003A043B">
              <w:rPr>
                <w:b/>
                <w:noProof/>
                <w:szCs w:val="22"/>
                <w:lang w:val="hr-HR"/>
              </w:rPr>
              <w:t xml:space="preserve"> ZA NASTAVNIKE</w:t>
            </w:r>
          </w:p>
        </w:tc>
      </w:tr>
      <w:tr w:rsidR="0039368E" w:rsidRPr="003A043B" w:rsidTr="00067DD7">
        <w:trPr>
          <w:jc w:val="center"/>
        </w:trPr>
        <w:tc>
          <w:tcPr>
            <w:tcW w:w="10041" w:type="dxa"/>
            <w:gridSpan w:val="5"/>
            <w:shd w:val="clear" w:color="auto" w:fill="auto"/>
            <w:vAlign w:val="center"/>
          </w:tcPr>
          <w:p w:rsidR="0039368E" w:rsidRPr="003A043B" w:rsidRDefault="00F36DDE" w:rsidP="00E67C84">
            <w:pPr>
              <w:rPr>
                <w:color w:val="1E1E1E"/>
                <w:szCs w:val="22"/>
                <w:lang w:val="hr-HR"/>
              </w:rPr>
            </w:pPr>
            <w:r w:rsidRPr="003A043B">
              <w:rPr>
                <w:color w:val="1E1E1E"/>
                <w:szCs w:val="22"/>
                <w:lang w:val="hr-HR"/>
              </w:rPr>
              <w:t>Jedinica 1 -</w:t>
            </w:r>
            <w:r w:rsidR="0039368E" w:rsidRPr="003A043B">
              <w:rPr>
                <w:color w:val="1E1E1E"/>
                <w:szCs w:val="22"/>
                <w:lang w:val="hr-HR"/>
              </w:rPr>
              <w:t xml:space="preserve"> Osnovna i dopunska obrada zemljišta</w:t>
            </w:r>
            <w:r w:rsidRPr="003A043B">
              <w:rPr>
                <w:color w:val="1E1E1E"/>
                <w:szCs w:val="22"/>
                <w:lang w:val="hr-HR"/>
              </w:rPr>
              <w:t>:</w:t>
            </w:r>
            <w:r w:rsidR="0039368E" w:rsidRPr="003A043B">
              <w:rPr>
                <w:color w:val="1E1E1E"/>
                <w:szCs w:val="22"/>
                <w:lang w:val="hr-HR"/>
              </w:rPr>
              <w:br/>
              <w:t xml:space="preserve">-koristiti </w:t>
            </w:r>
            <w:r w:rsidR="00C74F1D" w:rsidRPr="003A043B">
              <w:rPr>
                <w:color w:val="1E1E1E"/>
                <w:szCs w:val="22"/>
                <w:lang w:val="hr-HR"/>
              </w:rPr>
              <w:t>prezentacije</w:t>
            </w:r>
            <w:r w:rsidR="0039368E" w:rsidRPr="003A043B">
              <w:rPr>
                <w:color w:val="1E1E1E"/>
                <w:szCs w:val="22"/>
                <w:lang w:val="hr-HR"/>
              </w:rPr>
              <w:t xml:space="preserve"> sa prikazima različitih načina osnovne obrade zemljišta,</w:t>
            </w:r>
            <w:r w:rsidR="0039368E" w:rsidRPr="003A043B">
              <w:rPr>
                <w:color w:val="1E1E1E"/>
                <w:szCs w:val="22"/>
                <w:lang w:val="hr-HR"/>
              </w:rPr>
              <w:br/>
              <w:t>-</w:t>
            </w:r>
            <w:r w:rsidR="00713B19" w:rsidRPr="003A043B">
              <w:rPr>
                <w:color w:val="1E1E1E"/>
                <w:szCs w:val="22"/>
                <w:lang w:val="hr-HR"/>
              </w:rPr>
              <w:t>organizirati</w:t>
            </w:r>
            <w:r w:rsidR="0039368E" w:rsidRPr="003A043B">
              <w:rPr>
                <w:color w:val="1E1E1E"/>
                <w:szCs w:val="22"/>
                <w:lang w:val="hr-HR"/>
              </w:rPr>
              <w:t xml:space="preserve"> posjetu ekonomiji u vrijeme obrade zemljišta,</w:t>
            </w:r>
            <w:r w:rsidR="0039368E" w:rsidRPr="003A043B">
              <w:rPr>
                <w:color w:val="1E1E1E"/>
                <w:szCs w:val="22"/>
                <w:lang w:val="hr-HR"/>
              </w:rPr>
              <w:br/>
              <w:t>-napraviti centre učenja za osnovnu i dopunsku</w:t>
            </w:r>
            <w:r w:rsidRPr="003A043B">
              <w:rPr>
                <w:color w:val="1E1E1E"/>
                <w:szCs w:val="22"/>
                <w:lang w:val="hr-HR"/>
              </w:rPr>
              <w:t xml:space="preserve"> obradu zemljišta.</w:t>
            </w:r>
            <w:r w:rsidRPr="003A043B">
              <w:rPr>
                <w:color w:val="1E1E1E"/>
                <w:szCs w:val="22"/>
                <w:lang w:val="hr-HR"/>
              </w:rPr>
              <w:br/>
            </w:r>
            <w:r w:rsidRPr="003A043B">
              <w:rPr>
                <w:color w:val="1E1E1E"/>
                <w:szCs w:val="22"/>
                <w:lang w:val="hr-HR"/>
              </w:rPr>
              <w:br/>
              <w:t xml:space="preserve">Jedinica 2 - </w:t>
            </w:r>
            <w:r w:rsidR="0039368E" w:rsidRPr="003A043B">
              <w:rPr>
                <w:color w:val="1E1E1E"/>
                <w:szCs w:val="22"/>
                <w:lang w:val="hr-HR"/>
              </w:rPr>
              <w:t>Sistemi obrade zemljišta</w:t>
            </w:r>
            <w:r w:rsidRPr="003A043B">
              <w:rPr>
                <w:color w:val="1E1E1E"/>
                <w:szCs w:val="22"/>
                <w:lang w:val="hr-HR"/>
              </w:rPr>
              <w:t>:</w:t>
            </w:r>
            <w:r w:rsidRPr="003A043B">
              <w:rPr>
                <w:color w:val="1E1E1E"/>
                <w:szCs w:val="22"/>
                <w:lang w:val="hr-HR"/>
              </w:rPr>
              <w:br/>
              <w:t xml:space="preserve">-koristiti </w:t>
            </w:r>
            <w:r w:rsidRPr="003A043B">
              <w:rPr>
                <w:i/>
                <w:color w:val="1E1E1E"/>
                <w:szCs w:val="22"/>
                <w:lang w:val="hr-HR"/>
              </w:rPr>
              <w:t>moždanu oluju</w:t>
            </w:r>
            <w:r w:rsidRPr="003A043B">
              <w:rPr>
                <w:color w:val="1E1E1E"/>
                <w:szCs w:val="22"/>
                <w:lang w:val="hr-HR"/>
              </w:rPr>
              <w:t xml:space="preserve"> za pojam </w:t>
            </w:r>
            <w:r w:rsidRPr="003A043B">
              <w:rPr>
                <w:i/>
                <w:color w:val="1E1E1E"/>
                <w:szCs w:val="22"/>
                <w:lang w:val="hr-HR"/>
              </w:rPr>
              <w:t>sistemi obrade</w:t>
            </w:r>
            <w:r w:rsidR="0039368E" w:rsidRPr="003A043B">
              <w:rPr>
                <w:color w:val="1E1E1E"/>
                <w:szCs w:val="22"/>
                <w:lang w:val="hr-HR"/>
              </w:rPr>
              <w:t>,</w:t>
            </w:r>
            <w:r w:rsidR="0039368E" w:rsidRPr="003A043B">
              <w:rPr>
                <w:color w:val="1E1E1E"/>
                <w:szCs w:val="22"/>
                <w:lang w:val="hr-HR"/>
              </w:rPr>
              <w:br/>
              <w:t>-</w:t>
            </w:r>
            <w:r w:rsidR="00713B19" w:rsidRPr="003A043B">
              <w:rPr>
                <w:color w:val="1E1E1E"/>
                <w:szCs w:val="22"/>
                <w:lang w:val="hr-HR"/>
              </w:rPr>
              <w:t>organizirati</w:t>
            </w:r>
            <w:r w:rsidR="0039368E" w:rsidRPr="003A043B">
              <w:rPr>
                <w:color w:val="1E1E1E"/>
                <w:szCs w:val="22"/>
                <w:lang w:val="hr-HR"/>
              </w:rPr>
              <w:t xml:space="preserve"> posjetu ekonomiji u vrijeme različitih sistema obrade (učenici će napraviti evaluaciju posjete),</w:t>
            </w:r>
            <w:r w:rsidR="0039368E" w:rsidRPr="003A043B">
              <w:rPr>
                <w:color w:val="1E1E1E"/>
                <w:szCs w:val="22"/>
                <w:lang w:val="hr-HR"/>
              </w:rPr>
              <w:br/>
              <w:t xml:space="preserve">-koristiti </w:t>
            </w:r>
            <w:r w:rsidR="00C74F1D" w:rsidRPr="003A043B">
              <w:rPr>
                <w:color w:val="1E1E1E"/>
                <w:szCs w:val="22"/>
                <w:lang w:val="hr-HR"/>
              </w:rPr>
              <w:t>prezentacije</w:t>
            </w:r>
            <w:r w:rsidR="0039368E" w:rsidRPr="003A043B">
              <w:rPr>
                <w:color w:val="1E1E1E"/>
                <w:szCs w:val="22"/>
                <w:lang w:val="hr-HR"/>
              </w:rPr>
              <w:t>, slajdove i fotografije vezane za sisteme obrade,</w:t>
            </w:r>
            <w:r w:rsidR="0039368E" w:rsidRPr="003A043B">
              <w:rPr>
                <w:color w:val="1E1E1E"/>
                <w:szCs w:val="22"/>
                <w:lang w:val="hr-HR"/>
              </w:rPr>
              <w:br/>
              <w:t>-</w:t>
            </w:r>
            <w:r w:rsidR="00713B19" w:rsidRPr="003A043B">
              <w:rPr>
                <w:color w:val="1E1E1E"/>
                <w:szCs w:val="22"/>
                <w:lang w:val="hr-HR"/>
              </w:rPr>
              <w:t>organizirati</w:t>
            </w:r>
            <w:r w:rsidR="0039368E" w:rsidRPr="003A043B">
              <w:rPr>
                <w:color w:val="1E1E1E"/>
                <w:szCs w:val="22"/>
                <w:lang w:val="hr-HR"/>
              </w:rPr>
              <w:t xml:space="preserve"> grupni rad,</w:t>
            </w:r>
            <w:r w:rsidR="0039368E" w:rsidRPr="003A043B">
              <w:rPr>
                <w:color w:val="1E1E1E"/>
                <w:szCs w:val="22"/>
                <w:lang w:val="hr-HR"/>
              </w:rPr>
              <w:br/>
              <w:t>-postaviti zadatke za izradu sistema obrade za jare, ozime i međuusjeve</w:t>
            </w:r>
            <w:r w:rsidRPr="003A043B">
              <w:rPr>
                <w:color w:val="1E1E1E"/>
                <w:szCs w:val="22"/>
                <w:lang w:val="hr-HR"/>
              </w:rPr>
              <w:t>.</w:t>
            </w:r>
            <w:r w:rsidRPr="003A043B">
              <w:rPr>
                <w:color w:val="1E1E1E"/>
                <w:szCs w:val="22"/>
                <w:lang w:val="hr-HR"/>
              </w:rPr>
              <w:br/>
            </w:r>
            <w:r w:rsidRPr="003A043B">
              <w:rPr>
                <w:color w:val="1E1E1E"/>
                <w:szCs w:val="22"/>
                <w:lang w:val="hr-HR"/>
              </w:rPr>
              <w:br/>
              <w:t xml:space="preserve">Jedinica 3 – </w:t>
            </w:r>
            <w:r w:rsidR="0039368E" w:rsidRPr="003A043B">
              <w:rPr>
                <w:color w:val="1E1E1E"/>
                <w:szCs w:val="22"/>
                <w:lang w:val="hr-HR"/>
              </w:rPr>
              <w:t>Plodored</w:t>
            </w:r>
            <w:r w:rsidRPr="003A043B">
              <w:rPr>
                <w:color w:val="1E1E1E"/>
                <w:szCs w:val="22"/>
                <w:lang w:val="hr-HR"/>
              </w:rPr>
              <w:t>:</w:t>
            </w:r>
            <w:r w:rsidR="0039368E" w:rsidRPr="003A043B">
              <w:rPr>
                <w:color w:val="1E1E1E"/>
                <w:szCs w:val="22"/>
                <w:lang w:val="hr-HR"/>
              </w:rPr>
              <w:br/>
              <w:t>-koristiti tabelarni prikaz elemenata plodoreda,</w:t>
            </w:r>
            <w:r w:rsidR="0039368E" w:rsidRPr="003A043B">
              <w:rPr>
                <w:color w:val="1E1E1E"/>
                <w:szCs w:val="22"/>
                <w:lang w:val="hr-HR"/>
              </w:rPr>
              <w:br/>
              <w:t>-</w:t>
            </w:r>
            <w:r w:rsidR="00713B19" w:rsidRPr="003A043B">
              <w:rPr>
                <w:color w:val="1E1E1E"/>
                <w:szCs w:val="22"/>
                <w:lang w:val="hr-HR"/>
              </w:rPr>
              <w:t>organizirati</w:t>
            </w:r>
            <w:r w:rsidR="0039368E" w:rsidRPr="003A043B">
              <w:rPr>
                <w:color w:val="1E1E1E"/>
                <w:szCs w:val="22"/>
                <w:lang w:val="hr-HR"/>
              </w:rPr>
              <w:t xml:space="preserve"> grupni rad,</w:t>
            </w:r>
            <w:r w:rsidR="0039368E" w:rsidRPr="003A043B">
              <w:rPr>
                <w:color w:val="1E1E1E"/>
                <w:szCs w:val="22"/>
                <w:lang w:val="hr-HR"/>
              </w:rPr>
              <w:br/>
              <w:t xml:space="preserve">-pripremiti i </w:t>
            </w:r>
            <w:r w:rsidR="00713B19" w:rsidRPr="003A043B">
              <w:rPr>
                <w:color w:val="1E1E1E"/>
                <w:szCs w:val="22"/>
                <w:lang w:val="hr-HR"/>
              </w:rPr>
              <w:t>organizirati</w:t>
            </w:r>
            <w:r w:rsidR="0039368E" w:rsidRPr="003A043B">
              <w:rPr>
                <w:color w:val="1E1E1E"/>
                <w:szCs w:val="22"/>
                <w:lang w:val="hr-HR"/>
              </w:rPr>
              <w:t xml:space="preserve"> posjetu ekonomiji,</w:t>
            </w:r>
            <w:r w:rsidR="0039368E" w:rsidRPr="003A043B">
              <w:rPr>
                <w:color w:val="1E1E1E"/>
                <w:szCs w:val="22"/>
                <w:lang w:val="hr-HR"/>
              </w:rPr>
              <w:br/>
              <w:t xml:space="preserve">-prikazati na </w:t>
            </w:r>
            <w:r w:rsidR="00E67C84" w:rsidRPr="003A043B">
              <w:rPr>
                <w:color w:val="1E1E1E"/>
                <w:szCs w:val="22"/>
                <w:lang w:val="hr-HR"/>
              </w:rPr>
              <w:t>prezentaciji</w:t>
            </w:r>
            <w:r w:rsidR="0039368E" w:rsidRPr="003A043B">
              <w:rPr>
                <w:color w:val="1E1E1E"/>
                <w:szCs w:val="22"/>
                <w:lang w:val="hr-HR"/>
              </w:rPr>
              <w:t xml:space="preserve"> prednost uzgoja biljaka u plodoredu u odnosu na monokulturu,</w:t>
            </w:r>
            <w:r w:rsidR="0039368E" w:rsidRPr="003A043B">
              <w:rPr>
                <w:color w:val="1E1E1E"/>
                <w:szCs w:val="22"/>
                <w:lang w:val="hr-HR"/>
              </w:rPr>
              <w:br/>
              <w:t>-</w:t>
            </w:r>
            <w:r w:rsidR="009107B8" w:rsidRPr="003A043B">
              <w:rPr>
                <w:color w:val="1E1E1E"/>
                <w:szCs w:val="22"/>
                <w:lang w:val="hr-HR"/>
              </w:rPr>
              <w:t>shema</w:t>
            </w:r>
            <w:r w:rsidR="0039368E" w:rsidRPr="003A043B">
              <w:rPr>
                <w:color w:val="1E1E1E"/>
                <w:szCs w:val="22"/>
                <w:lang w:val="hr-HR"/>
              </w:rPr>
              <w:t xml:space="preserve">tski prikazati grupe biljaka prema </w:t>
            </w:r>
            <w:r w:rsidRPr="003A043B">
              <w:rPr>
                <w:color w:val="1E1E1E"/>
                <w:szCs w:val="22"/>
                <w:lang w:val="hr-HR"/>
              </w:rPr>
              <w:t>mjestu u plodoredu.</w:t>
            </w:r>
            <w:r w:rsidRPr="003A043B">
              <w:rPr>
                <w:color w:val="1E1E1E"/>
                <w:szCs w:val="22"/>
                <w:lang w:val="hr-HR"/>
              </w:rPr>
              <w:br/>
            </w:r>
            <w:r w:rsidRPr="003A043B">
              <w:rPr>
                <w:color w:val="1E1E1E"/>
                <w:szCs w:val="22"/>
                <w:lang w:val="hr-HR"/>
              </w:rPr>
              <w:br/>
              <w:t>Jedinica 4 -</w:t>
            </w:r>
            <w:r w:rsidR="0039368E" w:rsidRPr="003A043B">
              <w:rPr>
                <w:color w:val="1E1E1E"/>
                <w:szCs w:val="22"/>
                <w:lang w:val="hr-HR"/>
              </w:rPr>
              <w:t xml:space="preserve"> Tipovi biljne proizvodnje</w:t>
            </w:r>
            <w:r w:rsidRPr="003A043B">
              <w:rPr>
                <w:color w:val="1E1E1E"/>
                <w:szCs w:val="22"/>
                <w:lang w:val="hr-HR"/>
              </w:rPr>
              <w:t>:</w:t>
            </w:r>
            <w:r w:rsidR="00ED34E4" w:rsidRPr="003A043B">
              <w:rPr>
                <w:color w:val="1E1E1E"/>
                <w:szCs w:val="22"/>
                <w:lang w:val="hr-HR"/>
              </w:rPr>
              <w:br/>
              <w:t>-prikazati slajdove, video</w:t>
            </w:r>
            <w:r w:rsidR="0039368E" w:rsidRPr="003A043B">
              <w:rPr>
                <w:color w:val="1E1E1E"/>
                <w:szCs w:val="22"/>
                <w:lang w:val="hr-HR"/>
              </w:rPr>
              <w:t>zapise i fotografije različitih tipova biljne proizvodnje,</w:t>
            </w:r>
            <w:r w:rsidR="0039368E" w:rsidRPr="003A043B">
              <w:rPr>
                <w:color w:val="1E1E1E"/>
                <w:szCs w:val="22"/>
                <w:lang w:val="hr-HR"/>
              </w:rPr>
              <w:br/>
              <w:t xml:space="preserve">-pripremiti i </w:t>
            </w:r>
            <w:r w:rsidR="00713B19" w:rsidRPr="003A043B">
              <w:rPr>
                <w:color w:val="1E1E1E"/>
                <w:szCs w:val="22"/>
                <w:lang w:val="hr-HR"/>
              </w:rPr>
              <w:t>organizirati</w:t>
            </w:r>
            <w:r w:rsidR="0039368E" w:rsidRPr="003A043B">
              <w:rPr>
                <w:color w:val="1E1E1E"/>
                <w:szCs w:val="22"/>
                <w:lang w:val="hr-HR"/>
              </w:rPr>
              <w:t xml:space="preserve"> posjetu stakleničko-plasteničkoj proizvodnji,</w:t>
            </w:r>
            <w:r w:rsidR="0039368E" w:rsidRPr="003A043B">
              <w:rPr>
                <w:color w:val="1E1E1E"/>
                <w:szCs w:val="22"/>
                <w:lang w:val="hr-HR"/>
              </w:rPr>
              <w:br/>
              <w:t xml:space="preserve">-učenici će grafički predstaviti </w:t>
            </w:r>
            <w:r w:rsidR="00CF4773" w:rsidRPr="003A043B">
              <w:rPr>
                <w:color w:val="1E1E1E"/>
                <w:szCs w:val="22"/>
                <w:lang w:val="hr-HR"/>
              </w:rPr>
              <w:t>sheme</w:t>
            </w:r>
            <w:r w:rsidR="0039368E" w:rsidRPr="003A043B">
              <w:rPr>
                <w:color w:val="1E1E1E"/>
                <w:szCs w:val="22"/>
                <w:lang w:val="hr-HR"/>
              </w:rPr>
              <w:t xml:space="preserve"> različitih tipova plastenika i staklenika,</w:t>
            </w:r>
            <w:r w:rsidR="0039368E" w:rsidRPr="003A043B">
              <w:rPr>
                <w:color w:val="1E1E1E"/>
                <w:szCs w:val="22"/>
                <w:lang w:val="hr-HR"/>
              </w:rPr>
              <w:br/>
              <w:t>-pripremiti centre</w:t>
            </w:r>
            <w:r w:rsidRPr="003A043B">
              <w:rPr>
                <w:color w:val="1E1E1E"/>
                <w:szCs w:val="22"/>
                <w:lang w:val="hr-HR"/>
              </w:rPr>
              <w:t xml:space="preserve"> učenja, radne listove sa temom </w:t>
            </w:r>
            <w:r w:rsidR="0039368E" w:rsidRPr="003A043B">
              <w:rPr>
                <w:i/>
                <w:color w:val="1E1E1E"/>
                <w:szCs w:val="22"/>
                <w:lang w:val="hr-HR"/>
              </w:rPr>
              <w:t>faktori proi</w:t>
            </w:r>
            <w:r w:rsidRPr="003A043B">
              <w:rPr>
                <w:i/>
                <w:color w:val="1E1E1E"/>
                <w:szCs w:val="22"/>
                <w:lang w:val="hr-HR"/>
              </w:rPr>
              <w:t>zvodnje u zaštićenim prostorima</w:t>
            </w:r>
            <w:r w:rsidRPr="003A043B">
              <w:rPr>
                <w:color w:val="1E1E1E"/>
                <w:szCs w:val="22"/>
                <w:lang w:val="hr-HR"/>
              </w:rPr>
              <w:t>.</w:t>
            </w:r>
          </w:p>
        </w:tc>
      </w:tr>
      <w:tr w:rsidR="0039368E" w:rsidRPr="003A043B" w:rsidTr="00067DD7">
        <w:trPr>
          <w:jc w:val="center"/>
        </w:trPr>
        <w:tc>
          <w:tcPr>
            <w:tcW w:w="10041"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INTEGRACIJA</w:t>
            </w:r>
            <w:r w:rsidR="00067DD7" w:rsidRPr="003A043B">
              <w:rPr>
                <w:b/>
                <w:noProof/>
                <w:szCs w:val="22"/>
                <w:lang w:val="hr-HR"/>
              </w:rPr>
              <w:t xml:space="preserve"> SA DRUGIM NASTAVNIM PREDMETIMA</w:t>
            </w:r>
          </w:p>
        </w:tc>
      </w:tr>
      <w:tr w:rsidR="0039368E" w:rsidRPr="003A043B" w:rsidTr="00067DD7">
        <w:trPr>
          <w:jc w:val="center"/>
        </w:trPr>
        <w:tc>
          <w:tcPr>
            <w:tcW w:w="10041" w:type="dxa"/>
            <w:gridSpan w:val="5"/>
            <w:shd w:val="clear" w:color="auto" w:fill="auto"/>
            <w:vAlign w:val="center"/>
          </w:tcPr>
          <w:p w:rsidR="0039368E" w:rsidRPr="003A043B" w:rsidRDefault="004A0142" w:rsidP="00D5500D">
            <w:pPr>
              <w:rPr>
                <w:noProof/>
                <w:szCs w:val="22"/>
                <w:lang w:val="hr-HR"/>
              </w:rPr>
            </w:pPr>
            <w:r w:rsidRPr="003A043B">
              <w:rPr>
                <w:color w:val="1E1E1E"/>
                <w:szCs w:val="22"/>
                <w:lang w:val="hr-HR"/>
              </w:rPr>
              <w:t>Praktična nastava</w:t>
            </w:r>
            <w:r w:rsidR="00F36DDE" w:rsidRPr="003A043B">
              <w:rPr>
                <w:color w:val="1E1E1E"/>
                <w:szCs w:val="22"/>
                <w:lang w:val="hr-HR"/>
              </w:rPr>
              <w:t>.</w:t>
            </w:r>
          </w:p>
        </w:tc>
      </w:tr>
      <w:tr w:rsidR="0039368E" w:rsidRPr="003A043B" w:rsidTr="00067DD7">
        <w:trPr>
          <w:jc w:val="center"/>
        </w:trPr>
        <w:tc>
          <w:tcPr>
            <w:tcW w:w="10041"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IZVORI</w:t>
            </w:r>
            <w:r w:rsidR="00067DD7" w:rsidRPr="003A043B">
              <w:rPr>
                <w:b/>
                <w:noProof/>
                <w:szCs w:val="22"/>
                <w:lang w:val="hr-HR"/>
              </w:rPr>
              <w:t xml:space="preserve"> ZA NASTAVNIKE</w:t>
            </w:r>
          </w:p>
        </w:tc>
      </w:tr>
      <w:tr w:rsidR="0039368E" w:rsidRPr="003A043B" w:rsidTr="00067DD7">
        <w:trPr>
          <w:jc w:val="center"/>
        </w:trPr>
        <w:tc>
          <w:tcPr>
            <w:tcW w:w="10041" w:type="dxa"/>
            <w:gridSpan w:val="5"/>
            <w:shd w:val="clear" w:color="auto" w:fill="auto"/>
            <w:vAlign w:val="center"/>
          </w:tcPr>
          <w:p w:rsidR="0039368E" w:rsidRPr="003A043B" w:rsidRDefault="00F36DDE" w:rsidP="00D5500D">
            <w:pPr>
              <w:rPr>
                <w:noProof/>
                <w:szCs w:val="22"/>
                <w:lang w:val="hr-HR"/>
              </w:rPr>
            </w:pPr>
            <w:r w:rsidRPr="003A043B">
              <w:rPr>
                <w:color w:val="1E1E1E"/>
                <w:szCs w:val="22"/>
                <w:lang w:val="hr-HR"/>
              </w:rPr>
              <w:t xml:space="preserve">-Udžbenik </w:t>
            </w:r>
            <w:r w:rsidR="0039368E" w:rsidRPr="003A043B">
              <w:rPr>
                <w:i/>
                <w:color w:val="1E1E1E"/>
                <w:szCs w:val="22"/>
                <w:lang w:val="hr-HR"/>
              </w:rPr>
              <w:t>B</w:t>
            </w:r>
            <w:r w:rsidRPr="003A043B">
              <w:rPr>
                <w:i/>
                <w:color w:val="1E1E1E"/>
                <w:szCs w:val="22"/>
                <w:lang w:val="hr-HR"/>
              </w:rPr>
              <w:t>iljna proizvodnja</w:t>
            </w:r>
            <w:r w:rsidR="001B5092" w:rsidRPr="003A043B">
              <w:rPr>
                <w:color w:val="1E1E1E"/>
                <w:szCs w:val="22"/>
                <w:lang w:val="hr-HR"/>
              </w:rPr>
              <w:t>,</w:t>
            </w:r>
            <w:r w:rsidR="001B5092" w:rsidRPr="003A043B">
              <w:rPr>
                <w:color w:val="1E1E1E"/>
                <w:szCs w:val="22"/>
                <w:lang w:val="hr-HR"/>
              </w:rPr>
              <w:br/>
              <w:t>-fotografije, slajdovi, videozapis</w:t>
            </w:r>
            <w:r w:rsidR="0039368E" w:rsidRPr="003A043B">
              <w:rPr>
                <w:color w:val="1E1E1E"/>
                <w:szCs w:val="22"/>
                <w:lang w:val="hr-HR"/>
              </w:rPr>
              <w:t xml:space="preserve">i, </w:t>
            </w:r>
            <w:r w:rsidR="00C74F1D" w:rsidRPr="003A043B">
              <w:rPr>
                <w:color w:val="1E1E1E"/>
                <w:szCs w:val="22"/>
                <w:lang w:val="hr-HR"/>
              </w:rPr>
              <w:t>prezentacije</w:t>
            </w:r>
            <w:r w:rsidR="0039368E" w:rsidRPr="003A043B">
              <w:rPr>
                <w:color w:val="1E1E1E"/>
                <w:szCs w:val="22"/>
                <w:lang w:val="hr-HR"/>
              </w:rPr>
              <w:t>,</w:t>
            </w:r>
            <w:r w:rsidR="0039368E" w:rsidRPr="003A043B">
              <w:rPr>
                <w:color w:val="1E1E1E"/>
                <w:szCs w:val="22"/>
                <w:lang w:val="hr-HR"/>
              </w:rPr>
              <w:br/>
              <w:t>-</w:t>
            </w:r>
            <w:r w:rsidR="00CF4773" w:rsidRPr="003A043B">
              <w:rPr>
                <w:color w:val="1E1E1E"/>
                <w:szCs w:val="22"/>
                <w:lang w:val="hr-HR"/>
              </w:rPr>
              <w:t>sheme</w:t>
            </w:r>
            <w:r w:rsidR="0039368E" w:rsidRPr="003A043B">
              <w:rPr>
                <w:color w:val="1E1E1E"/>
                <w:szCs w:val="22"/>
                <w:lang w:val="hr-HR"/>
              </w:rPr>
              <w:t xml:space="preserve"> različitih tipova zaštićenih prostora,</w:t>
            </w:r>
            <w:r w:rsidR="0039368E" w:rsidRPr="003A043B">
              <w:rPr>
                <w:color w:val="1E1E1E"/>
                <w:szCs w:val="22"/>
                <w:lang w:val="hr-HR"/>
              </w:rPr>
              <w:br/>
              <w:t>-školska ekonomija,</w:t>
            </w:r>
            <w:r w:rsidR="0039368E" w:rsidRPr="003A043B">
              <w:rPr>
                <w:color w:val="1E1E1E"/>
                <w:szCs w:val="22"/>
                <w:lang w:val="hr-HR"/>
              </w:rPr>
              <w:br/>
              <w:t>-plastenik, staklenik i topla leja.</w:t>
            </w:r>
          </w:p>
        </w:tc>
      </w:tr>
      <w:tr w:rsidR="0039368E" w:rsidRPr="003A043B" w:rsidTr="00067DD7">
        <w:trPr>
          <w:jc w:val="center"/>
        </w:trPr>
        <w:tc>
          <w:tcPr>
            <w:tcW w:w="10041"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OCJENJIVANJE</w:t>
            </w:r>
            <w:r w:rsidR="00067DD7" w:rsidRPr="003A043B">
              <w:rPr>
                <w:b/>
                <w:noProof/>
                <w:szCs w:val="22"/>
                <w:lang w:val="hr-HR"/>
              </w:rPr>
              <w:t xml:space="preserve"> I TEHNIKE OCJENJIVANJA</w:t>
            </w:r>
          </w:p>
          <w:p w:rsidR="00067DD7" w:rsidRPr="003A043B" w:rsidRDefault="00067DD7" w:rsidP="00067DD7">
            <w:pPr>
              <w:rPr>
                <w:rFonts w:eastAsiaTheme="minorHAnsi"/>
                <w:szCs w:val="22"/>
                <w:lang w:val="sr-Latn-BA"/>
              </w:rPr>
            </w:pPr>
            <w:r w:rsidRPr="003A043B">
              <w:rPr>
                <w:rFonts w:eastAsiaTheme="minorHAnsi"/>
                <w:szCs w:val="22"/>
                <w:lang w:val="sr-Latn-BA"/>
              </w:rPr>
              <w:t xml:space="preserve">Nastavnik je obavezan upoznati učenike s tehnikama i </w:t>
            </w:r>
            <w:r w:rsidR="0039527C" w:rsidRPr="003A043B">
              <w:rPr>
                <w:rFonts w:eastAsiaTheme="minorHAnsi"/>
                <w:szCs w:val="22"/>
                <w:lang w:val="sr-Latn-BA"/>
              </w:rPr>
              <w:t>kriterijumima</w:t>
            </w:r>
            <w:r w:rsidRPr="003A043B">
              <w:rPr>
                <w:rFonts w:eastAsiaTheme="minorHAnsi"/>
                <w:szCs w:val="22"/>
                <w:lang w:val="sr-Latn-BA"/>
              </w:rPr>
              <w:t xml:space="preserve"> ocjenjivanja.</w:t>
            </w:r>
          </w:p>
          <w:p w:rsidR="00067DD7" w:rsidRPr="003A043B" w:rsidRDefault="00DD6E63" w:rsidP="00067DD7">
            <w:pPr>
              <w:rPr>
                <w:color w:val="1E1E1E"/>
                <w:szCs w:val="22"/>
              </w:rPr>
            </w:pPr>
            <w:r w:rsidRPr="003A043B">
              <w:rPr>
                <w:szCs w:val="22"/>
                <w:lang w:val="sr-Latn-BA"/>
              </w:rPr>
              <w:t>Usmena provjera</w:t>
            </w:r>
            <w:r w:rsidR="00067DD7" w:rsidRPr="003A043B">
              <w:rPr>
                <w:szCs w:val="22"/>
              </w:rPr>
              <w:t xml:space="preserve">, portfolio i test. </w:t>
            </w:r>
          </w:p>
          <w:p w:rsidR="00067DD7" w:rsidRPr="003A043B" w:rsidRDefault="00067DD7" w:rsidP="00D5500D">
            <w:pPr>
              <w:rPr>
                <w:b/>
                <w:noProof/>
                <w:szCs w:val="22"/>
                <w:lang w:val="hr-HR"/>
              </w:rPr>
            </w:pPr>
          </w:p>
        </w:tc>
      </w:tr>
    </w:tbl>
    <w:p w:rsidR="0039368E" w:rsidRPr="003A043B" w:rsidRDefault="0039368E" w:rsidP="0039368E">
      <w:pPr>
        <w:rPr>
          <w:noProof/>
          <w:szCs w:val="22"/>
          <w:lang w:val="hr-HR"/>
        </w:rPr>
      </w:pPr>
    </w:p>
    <w:p w:rsidR="0039368E" w:rsidRPr="003A043B" w:rsidRDefault="0039368E" w:rsidP="0039368E">
      <w:pPr>
        <w:rPr>
          <w:noProof/>
          <w:szCs w:val="22"/>
          <w:lang w:val="hr-HR"/>
        </w:rPr>
      </w:pP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009"/>
        <w:gridCol w:w="1475"/>
        <w:gridCol w:w="2952"/>
        <w:gridCol w:w="2944"/>
      </w:tblGrid>
      <w:tr w:rsidR="0039368E" w:rsidRPr="003A043B" w:rsidTr="00067DD7">
        <w:trPr>
          <w:trHeight w:val="405"/>
          <w:jc w:val="center"/>
        </w:trPr>
        <w:tc>
          <w:tcPr>
            <w:tcW w:w="2689" w:type="dxa"/>
            <w:gridSpan w:val="2"/>
            <w:tcBorders>
              <w:right w:val="single" w:sz="4" w:space="0" w:color="auto"/>
            </w:tcBorders>
            <w:shd w:val="clear" w:color="auto" w:fill="auto"/>
            <w:vAlign w:val="center"/>
          </w:tcPr>
          <w:p w:rsidR="0039368E" w:rsidRPr="003A043B" w:rsidRDefault="0039368E" w:rsidP="00D5500D">
            <w:pPr>
              <w:rPr>
                <w:b/>
                <w:noProof/>
                <w:szCs w:val="22"/>
                <w:lang w:val="hr-HR"/>
              </w:rPr>
            </w:pPr>
            <w:r w:rsidRPr="003A043B">
              <w:rPr>
                <w:b/>
                <w:noProof/>
                <w:szCs w:val="22"/>
                <w:lang w:val="hr-HR"/>
              </w:rPr>
              <w:t>MODUL</w:t>
            </w:r>
            <w:r w:rsidR="00067DD7" w:rsidRPr="003A043B">
              <w:rPr>
                <w:b/>
                <w:noProof/>
                <w:szCs w:val="22"/>
                <w:lang w:val="hr-HR"/>
              </w:rPr>
              <w:t xml:space="preserve"> (naziv)</w:t>
            </w:r>
          </w:p>
        </w:tc>
        <w:tc>
          <w:tcPr>
            <w:tcW w:w="7371" w:type="dxa"/>
            <w:gridSpan w:val="3"/>
            <w:tcBorders>
              <w:left w:val="single" w:sz="4" w:space="0" w:color="auto"/>
            </w:tcBorders>
            <w:shd w:val="clear" w:color="auto" w:fill="auto"/>
            <w:vAlign w:val="center"/>
          </w:tcPr>
          <w:p w:rsidR="0039368E" w:rsidRPr="003A043B" w:rsidRDefault="0039368E" w:rsidP="00D5500D">
            <w:pPr>
              <w:rPr>
                <w:noProof/>
                <w:szCs w:val="22"/>
                <w:lang w:val="hr-HR"/>
              </w:rPr>
            </w:pPr>
            <w:r w:rsidRPr="003A043B">
              <w:rPr>
                <w:noProof/>
                <w:szCs w:val="22"/>
                <w:lang w:val="hr-HR"/>
              </w:rPr>
              <w:t xml:space="preserve">Đubriva i đubrenje </w:t>
            </w:r>
          </w:p>
        </w:tc>
      </w:tr>
      <w:tr w:rsidR="0039368E" w:rsidRPr="003A043B" w:rsidTr="00067DD7">
        <w:trPr>
          <w:trHeight w:val="405"/>
          <w:jc w:val="center"/>
        </w:trPr>
        <w:tc>
          <w:tcPr>
            <w:tcW w:w="2689" w:type="dxa"/>
            <w:gridSpan w:val="2"/>
            <w:tcBorders>
              <w:right w:val="single" w:sz="4" w:space="0" w:color="auto"/>
            </w:tcBorders>
            <w:shd w:val="clear" w:color="auto" w:fill="auto"/>
            <w:vAlign w:val="center"/>
          </w:tcPr>
          <w:p w:rsidR="0039368E" w:rsidRPr="003A043B" w:rsidRDefault="0039368E" w:rsidP="00D5500D">
            <w:pPr>
              <w:rPr>
                <w:b/>
                <w:noProof/>
                <w:szCs w:val="22"/>
                <w:lang w:val="hr-HR"/>
              </w:rPr>
            </w:pPr>
            <w:r w:rsidRPr="003A043B">
              <w:rPr>
                <w:b/>
                <w:noProof/>
                <w:szCs w:val="22"/>
                <w:lang w:val="hr-HR"/>
              </w:rPr>
              <w:t>REDNI BROJ</w:t>
            </w:r>
            <w:r w:rsidR="00067DD7" w:rsidRPr="003A043B">
              <w:rPr>
                <w:b/>
                <w:noProof/>
                <w:szCs w:val="22"/>
                <w:lang w:val="hr-HR"/>
              </w:rPr>
              <w:t xml:space="preserve"> MODULA</w:t>
            </w:r>
          </w:p>
        </w:tc>
        <w:tc>
          <w:tcPr>
            <w:tcW w:w="7371" w:type="dxa"/>
            <w:gridSpan w:val="3"/>
            <w:tcBorders>
              <w:left w:val="single" w:sz="4" w:space="0" w:color="auto"/>
            </w:tcBorders>
            <w:shd w:val="clear" w:color="auto" w:fill="auto"/>
            <w:vAlign w:val="center"/>
          </w:tcPr>
          <w:p w:rsidR="0039368E" w:rsidRPr="003A043B" w:rsidRDefault="0039368E" w:rsidP="00D5500D">
            <w:pPr>
              <w:rPr>
                <w:b/>
                <w:noProof/>
                <w:szCs w:val="22"/>
                <w:lang w:val="hr-HR"/>
              </w:rPr>
            </w:pPr>
            <w:r w:rsidRPr="003A043B">
              <w:rPr>
                <w:rStyle w:val="opis1"/>
                <w:rFonts w:ascii="Times New Roman" w:hAnsi="Times New Roman"/>
                <w:b w:val="0"/>
                <w:sz w:val="22"/>
                <w:szCs w:val="22"/>
                <w:lang w:val="hr-HR"/>
              </w:rPr>
              <w:t>3</w:t>
            </w:r>
          </w:p>
        </w:tc>
      </w:tr>
      <w:tr w:rsidR="0039368E" w:rsidRPr="003A043B" w:rsidTr="00067DD7">
        <w:trPr>
          <w:jc w:val="center"/>
        </w:trPr>
        <w:tc>
          <w:tcPr>
            <w:tcW w:w="10060"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SVRHA MODULA</w:t>
            </w:r>
          </w:p>
        </w:tc>
      </w:tr>
      <w:tr w:rsidR="0039368E" w:rsidRPr="003A043B" w:rsidTr="00067DD7">
        <w:trPr>
          <w:jc w:val="center"/>
        </w:trPr>
        <w:tc>
          <w:tcPr>
            <w:tcW w:w="10060" w:type="dxa"/>
            <w:gridSpan w:val="5"/>
            <w:tcBorders>
              <w:bottom w:val="single" w:sz="4" w:space="0" w:color="auto"/>
            </w:tcBorders>
            <w:shd w:val="clear" w:color="auto" w:fill="auto"/>
            <w:vAlign w:val="center"/>
          </w:tcPr>
          <w:p w:rsidR="0039368E" w:rsidRPr="003A043B" w:rsidRDefault="0039368E" w:rsidP="00D5500D">
            <w:pPr>
              <w:rPr>
                <w:b/>
                <w:noProof/>
                <w:szCs w:val="22"/>
                <w:lang w:val="hr-HR"/>
              </w:rPr>
            </w:pPr>
            <w:r w:rsidRPr="003A043B">
              <w:rPr>
                <w:rStyle w:val="opis1"/>
                <w:rFonts w:ascii="Times New Roman" w:hAnsi="Times New Roman"/>
                <w:b w:val="0"/>
                <w:sz w:val="22"/>
                <w:szCs w:val="22"/>
                <w:lang w:val="hr-HR"/>
              </w:rPr>
              <w:t>Modul omogućava sticanje znanja iz oblasti đubriva i đubrenja neophodnih za postizanje visokih prinosa i kvaliteta poljoprivrednih proizvoda.</w:t>
            </w:r>
          </w:p>
        </w:tc>
      </w:tr>
      <w:tr w:rsidR="0039368E" w:rsidRPr="003A043B" w:rsidTr="00067DD7">
        <w:trPr>
          <w:jc w:val="center"/>
        </w:trPr>
        <w:tc>
          <w:tcPr>
            <w:tcW w:w="10060" w:type="dxa"/>
            <w:gridSpan w:val="5"/>
            <w:shd w:val="clear" w:color="auto" w:fill="auto"/>
            <w:vAlign w:val="center"/>
          </w:tcPr>
          <w:p w:rsidR="0039368E" w:rsidRPr="003A043B" w:rsidRDefault="00827897" w:rsidP="00D5500D">
            <w:pPr>
              <w:rPr>
                <w:b/>
                <w:noProof/>
                <w:szCs w:val="22"/>
                <w:lang w:val="hr-HR"/>
              </w:rPr>
            </w:pPr>
            <w:r w:rsidRPr="003A043B">
              <w:rPr>
                <w:b/>
                <w:noProof/>
                <w:szCs w:val="22"/>
                <w:lang w:val="hr-HR"/>
              </w:rPr>
              <w:t>SPECIJALNI ZAHTJEVI</w:t>
            </w:r>
            <w:r w:rsidR="00DE4125" w:rsidRPr="003A043B">
              <w:rPr>
                <w:b/>
                <w:noProof/>
                <w:szCs w:val="22"/>
                <w:lang w:val="hr-HR"/>
              </w:rPr>
              <w:t xml:space="preserve"> </w:t>
            </w:r>
            <w:r w:rsidRPr="003A043B">
              <w:rPr>
                <w:b/>
                <w:noProof/>
                <w:szCs w:val="22"/>
                <w:lang w:val="hr-HR"/>
              </w:rPr>
              <w:t>/</w:t>
            </w:r>
            <w:r w:rsidR="00DE4125" w:rsidRPr="003A043B">
              <w:rPr>
                <w:b/>
                <w:noProof/>
                <w:szCs w:val="22"/>
                <w:lang w:val="hr-HR"/>
              </w:rPr>
              <w:t xml:space="preserve"> </w:t>
            </w:r>
            <w:r w:rsidR="0039368E" w:rsidRPr="003A043B">
              <w:rPr>
                <w:b/>
                <w:noProof/>
                <w:szCs w:val="22"/>
                <w:lang w:val="hr-HR"/>
              </w:rPr>
              <w:t>PREDUSLOVI</w:t>
            </w:r>
          </w:p>
        </w:tc>
      </w:tr>
      <w:tr w:rsidR="0039368E" w:rsidRPr="003A043B" w:rsidTr="00067DD7">
        <w:trPr>
          <w:jc w:val="center"/>
        </w:trPr>
        <w:tc>
          <w:tcPr>
            <w:tcW w:w="10060" w:type="dxa"/>
            <w:gridSpan w:val="5"/>
            <w:tcBorders>
              <w:bottom w:val="single" w:sz="4" w:space="0" w:color="auto"/>
            </w:tcBorders>
            <w:shd w:val="clear" w:color="auto" w:fill="auto"/>
            <w:vAlign w:val="center"/>
          </w:tcPr>
          <w:p w:rsidR="0039368E" w:rsidRPr="003A043B" w:rsidRDefault="0039368E" w:rsidP="00D5500D">
            <w:pPr>
              <w:rPr>
                <w:noProof/>
                <w:szCs w:val="22"/>
                <w:lang w:val="hr-HR"/>
              </w:rPr>
            </w:pPr>
            <w:r w:rsidRPr="003A043B">
              <w:rPr>
                <w:bCs/>
                <w:szCs w:val="22"/>
                <w:lang w:val="hr-HR"/>
              </w:rPr>
              <w:t xml:space="preserve">Predznanje iz predmeta Hemija </w:t>
            </w:r>
            <w:r w:rsidR="004A0142" w:rsidRPr="003A043B">
              <w:rPr>
                <w:bCs/>
                <w:szCs w:val="22"/>
                <w:lang w:val="hr-HR"/>
              </w:rPr>
              <w:t xml:space="preserve">iz </w:t>
            </w:r>
            <w:r w:rsidRPr="003A043B">
              <w:rPr>
                <w:bCs/>
                <w:szCs w:val="22"/>
                <w:lang w:val="hr-HR"/>
              </w:rPr>
              <w:t>osnovn</w:t>
            </w:r>
            <w:r w:rsidR="004A0142" w:rsidRPr="003A043B">
              <w:rPr>
                <w:bCs/>
                <w:szCs w:val="22"/>
                <w:lang w:val="hr-HR"/>
              </w:rPr>
              <w:t>e</w:t>
            </w:r>
            <w:r w:rsidRPr="003A043B">
              <w:rPr>
                <w:bCs/>
                <w:szCs w:val="22"/>
                <w:lang w:val="hr-HR"/>
              </w:rPr>
              <w:t xml:space="preserve"> škol</w:t>
            </w:r>
            <w:r w:rsidR="004A0142" w:rsidRPr="003A043B">
              <w:rPr>
                <w:bCs/>
                <w:szCs w:val="22"/>
                <w:lang w:val="hr-HR"/>
              </w:rPr>
              <w:t>e.</w:t>
            </w:r>
          </w:p>
        </w:tc>
      </w:tr>
      <w:tr w:rsidR="0039368E" w:rsidRPr="003A043B" w:rsidTr="00067DD7">
        <w:trPr>
          <w:jc w:val="center"/>
        </w:trPr>
        <w:tc>
          <w:tcPr>
            <w:tcW w:w="10060"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CILJEVI</w:t>
            </w:r>
            <w:r w:rsidR="00827897" w:rsidRPr="003A043B">
              <w:rPr>
                <w:b/>
                <w:noProof/>
                <w:szCs w:val="22"/>
                <w:lang w:val="hr-HR"/>
              </w:rPr>
              <w:t>:</w:t>
            </w:r>
          </w:p>
        </w:tc>
      </w:tr>
      <w:tr w:rsidR="0039368E" w:rsidRPr="003A043B" w:rsidTr="00067DD7">
        <w:trPr>
          <w:jc w:val="center"/>
        </w:trPr>
        <w:tc>
          <w:tcPr>
            <w:tcW w:w="10060" w:type="dxa"/>
            <w:gridSpan w:val="5"/>
            <w:shd w:val="clear" w:color="auto" w:fill="auto"/>
            <w:vAlign w:val="center"/>
          </w:tcPr>
          <w:p w:rsidR="0039368E" w:rsidRPr="003A043B" w:rsidRDefault="0039368E" w:rsidP="00D5500D">
            <w:pPr>
              <w:rPr>
                <w:noProof/>
                <w:szCs w:val="22"/>
                <w:lang w:val="hr-HR"/>
              </w:rPr>
            </w:pPr>
            <w:r w:rsidRPr="003A043B">
              <w:rPr>
                <w:color w:val="1E1E1E"/>
                <w:szCs w:val="22"/>
                <w:lang w:val="hr-HR"/>
              </w:rPr>
              <w:t>-usvajanje osnovnih znanja o vrstama đubriva i njihovog djelovanja na biljke,</w:t>
            </w:r>
            <w:r w:rsidRPr="003A043B">
              <w:rPr>
                <w:color w:val="1E1E1E"/>
                <w:szCs w:val="22"/>
                <w:lang w:val="hr-HR"/>
              </w:rPr>
              <w:br/>
              <w:t>-razumijevanje karakteristika đubriva u cilju lakše primjene u praksi,</w:t>
            </w:r>
            <w:r w:rsidRPr="003A043B">
              <w:rPr>
                <w:color w:val="1E1E1E"/>
                <w:szCs w:val="22"/>
                <w:lang w:val="hr-HR"/>
              </w:rPr>
              <w:br/>
              <w:t>-poznavanje načina primjene đubriva,</w:t>
            </w:r>
            <w:r w:rsidRPr="003A043B">
              <w:rPr>
                <w:color w:val="1E1E1E"/>
                <w:szCs w:val="22"/>
                <w:lang w:val="hr-HR"/>
              </w:rPr>
              <w:br/>
              <w:t xml:space="preserve">-primjenjivanje </w:t>
            </w:r>
            <w:r w:rsidR="006B64CB" w:rsidRPr="003A043B">
              <w:rPr>
                <w:color w:val="1E1E1E"/>
                <w:szCs w:val="22"/>
                <w:lang w:val="hr-HR"/>
              </w:rPr>
              <w:t>kriterija</w:t>
            </w:r>
            <w:r w:rsidRPr="003A043B">
              <w:rPr>
                <w:color w:val="1E1E1E"/>
                <w:szCs w:val="22"/>
                <w:lang w:val="hr-HR"/>
              </w:rPr>
              <w:t xml:space="preserve"> za đubrenje različitih tipova zemljišta,</w:t>
            </w:r>
            <w:r w:rsidRPr="003A043B">
              <w:rPr>
                <w:color w:val="1E1E1E"/>
                <w:szCs w:val="22"/>
                <w:lang w:val="hr-HR"/>
              </w:rPr>
              <w:br/>
              <w:t>-razvijanje ekološke svijesti o značaju proizvodnje zdrave hrane,</w:t>
            </w:r>
            <w:r w:rsidRPr="003A043B">
              <w:rPr>
                <w:color w:val="1E1E1E"/>
                <w:szCs w:val="22"/>
                <w:lang w:val="hr-HR"/>
              </w:rPr>
              <w:br/>
              <w:t>-shvatanje značaja đubrenja u savremenoj poljoprivredi.</w:t>
            </w:r>
          </w:p>
        </w:tc>
      </w:tr>
      <w:tr w:rsidR="0039368E" w:rsidRPr="003A043B" w:rsidTr="00067DD7">
        <w:trPr>
          <w:jc w:val="center"/>
        </w:trPr>
        <w:tc>
          <w:tcPr>
            <w:tcW w:w="10060"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JEDINICE</w:t>
            </w:r>
          </w:p>
        </w:tc>
      </w:tr>
      <w:tr w:rsidR="0039368E" w:rsidRPr="003A043B" w:rsidTr="00067DD7">
        <w:trPr>
          <w:jc w:val="center"/>
        </w:trPr>
        <w:tc>
          <w:tcPr>
            <w:tcW w:w="10060" w:type="dxa"/>
            <w:gridSpan w:val="5"/>
            <w:shd w:val="clear" w:color="auto" w:fill="auto"/>
            <w:vAlign w:val="center"/>
          </w:tcPr>
          <w:p w:rsidR="0039368E" w:rsidRPr="003A043B" w:rsidRDefault="0039368E" w:rsidP="00D5500D">
            <w:pPr>
              <w:rPr>
                <w:color w:val="1E1E1E"/>
                <w:szCs w:val="22"/>
                <w:lang w:val="hr-HR"/>
              </w:rPr>
            </w:pPr>
            <w:r w:rsidRPr="003A043B">
              <w:rPr>
                <w:color w:val="1E1E1E"/>
                <w:szCs w:val="22"/>
                <w:lang w:val="hr-HR"/>
              </w:rPr>
              <w:t>1. Pojam i podjela đubriva</w:t>
            </w:r>
            <w:r w:rsidR="00827897" w:rsidRPr="003A043B">
              <w:rPr>
                <w:color w:val="1E1E1E"/>
                <w:szCs w:val="22"/>
                <w:lang w:val="hr-HR"/>
              </w:rPr>
              <w:t xml:space="preserve">. </w:t>
            </w:r>
            <w:r w:rsidR="00827897" w:rsidRPr="003A043B">
              <w:rPr>
                <w:color w:val="1E1E1E"/>
                <w:szCs w:val="22"/>
                <w:lang w:val="hr-HR"/>
              </w:rPr>
              <w:br/>
              <w:t>2. Organska đubriva.</w:t>
            </w:r>
          </w:p>
          <w:p w:rsidR="0039368E" w:rsidRPr="003A043B" w:rsidRDefault="0039368E" w:rsidP="00D5500D">
            <w:pPr>
              <w:rPr>
                <w:noProof/>
                <w:szCs w:val="22"/>
                <w:lang w:val="hr-HR"/>
              </w:rPr>
            </w:pPr>
            <w:r w:rsidRPr="003A043B">
              <w:rPr>
                <w:color w:val="1E1E1E"/>
                <w:szCs w:val="22"/>
                <w:lang w:val="hr-HR"/>
              </w:rPr>
              <w:t>3. Mineralna đubriva</w:t>
            </w:r>
            <w:r w:rsidR="00827897" w:rsidRPr="003A043B">
              <w:rPr>
                <w:color w:val="1E1E1E"/>
                <w:szCs w:val="22"/>
                <w:lang w:val="hr-HR"/>
              </w:rPr>
              <w:t>.</w:t>
            </w:r>
            <w:r w:rsidRPr="003A043B">
              <w:rPr>
                <w:color w:val="1E1E1E"/>
                <w:szCs w:val="22"/>
                <w:lang w:val="hr-HR"/>
              </w:rPr>
              <w:t xml:space="preserve"> </w:t>
            </w:r>
            <w:r w:rsidRPr="003A043B">
              <w:rPr>
                <w:color w:val="1E1E1E"/>
                <w:szCs w:val="22"/>
                <w:lang w:val="hr-HR"/>
              </w:rPr>
              <w:br/>
              <w:t>4. Đubrenje</w:t>
            </w:r>
            <w:r w:rsidR="00827897" w:rsidRPr="003A043B">
              <w:rPr>
                <w:color w:val="1E1E1E"/>
                <w:szCs w:val="22"/>
                <w:lang w:val="hr-HR"/>
              </w:rPr>
              <w:t>.</w:t>
            </w:r>
          </w:p>
        </w:tc>
      </w:tr>
      <w:tr w:rsidR="0039368E" w:rsidRPr="003A043B" w:rsidTr="00067DD7">
        <w:trPr>
          <w:jc w:val="center"/>
        </w:trPr>
        <w:tc>
          <w:tcPr>
            <w:tcW w:w="10060" w:type="dxa"/>
            <w:gridSpan w:val="5"/>
            <w:shd w:val="clear" w:color="auto" w:fill="auto"/>
            <w:vAlign w:val="center"/>
          </w:tcPr>
          <w:p w:rsidR="004A0142" w:rsidRPr="003A043B" w:rsidRDefault="00827897" w:rsidP="00D5500D">
            <w:pPr>
              <w:rPr>
                <w:b/>
                <w:szCs w:val="22"/>
              </w:rPr>
            </w:pPr>
            <w:r w:rsidRPr="003A043B">
              <w:rPr>
                <w:b/>
                <w:szCs w:val="22"/>
              </w:rPr>
              <w:t>ISHODI UČENJ</w:t>
            </w:r>
            <w:r w:rsidR="004A0142" w:rsidRPr="003A043B">
              <w:rPr>
                <w:b/>
                <w:szCs w:val="22"/>
              </w:rPr>
              <w:t xml:space="preserve">A PO JEDINICI : </w:t>
            </w:r>
          </w:p>
          <w:p w:rsidR="0039368E" w:rsidRPr="003A043B" w:rsidRDefault="004A0142" w:rsidP="000508E4">
            <w:r w:rsidRPr="003A043B">
              <w:rPr>
                <w:szCs w:val="22"/>
              </w:rPr>
              <w:t>Nakon uspješnog završetka svake jedinice, učenik će biti sposoban da:</w:t>
            </w:r>
          </w:p>
        </w:tc>
      </w:tr>
      <w:tr w:rsidR="001358A3" w:rsidRPr="003A043B" w:rsidTr="001358A3">
        <w:trPr>
          <w:jc w:val="center"/>
        </w:trPr>
        <w:tc>
          <w:tcPr>
            <w:tcW w:w="1680" w:type="dxa"/>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Jedinice</w:t>
            </w:r>
          </w:p>
        </w:tc>
        <w:tc>
          <w:tcPr>
            <w:tcW w:w="2484" w:type="dxa"/>
            <w:gridSpan w:val="2"/>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Znanje</w:t>
            </w:r>
          </w:p>
        </w:tc>
        <w:tc>
          <w:tcPr>
            <w:tcW w:w="2952" w:type="dxa"/>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Vještine</w:t>
            </w:r>
          </w:p>
        </w:tc>
        <w:tc>
          <w:tcPr>
            <w:tcW w:w="2944" w:type="dxa"/>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Kompetencije</w:t>
            </w:r>
          </w:p>
        </w:tc>
      </w:tr>
      <w:tr w:rsidR="001358A3" w:rsidRPr="003A043B" w:rsidTr="001358A3">
        <w:trPr>
          <w:trHeight w:val="2304"/>
          <w:jc w:val="center"/>
        </w:trPr>
        <w:tc>
          <w:tcPr>
            <w:tcW w:w="1680" w:type="dxa"/>
            <w:shd w:val="clear" w:color="auto" w:fill="auto"/>
            <w:vAlign w:val="center"/>
          </w:tcPr>
          <w:p w:rsidR="001358A3" w:rsidRPr="003A043B" w:rsidRDefault="00827897" w:rsidP="00827897">
            <w:pPr>
              <w:rPr>
                <w:color w:val="1E1E1E"/>
                <w:szCs w:val="22"/>
                <w:lang w:val="hr-HR"/>
              </w:rPr>
            </w:pPr>
            <w:r w:rsidRPr="003A043B">
              <w:rPr>
                <w:color w:val="1E1E1E"/>
                <w:szCs w:val="22"/>
                <w:lang w:val="hr-HR"/>
              </w:rPr>
              <w:t>1.</w:t>
            </w:r>
            <w:r w:rsidR="001358A3" w:rsidRPr="003A043B">
              <w:rPr>
                <w:color w:val="1E1E1E"/>
                <w:szCs w:val="22"/>
                <w:lang w:val="hr-HR"/>
              </w:rPr>
              <w:t>Pojam i podjela đubriva</w:t>
            </w:r>
            <w:r w:rsidRPr="003A043B">
              <w:rPr>
                <w:color w:val="1E1E1E"/>
                <w:szCs w:val="22"/>
                <w:lang w:val="hr-HR"/>
              </w:rPr>
              <w:t>.</w:t>
            </w:r>
          </w:p>
          <w:p w:rsidR="001358A3" w:rsidRPr="003A043B" w:rsidRDefault="001358A3" w:rsidP="00D5500D">
            <w:pPr>
              <w:rPr>
                <w:color w:val="1E1E1E"/>
                <w:szCs w:val="22"/>
                <w:lang w:val="hr-HR"/>
              </w:rPr>
            </w:pPr>
          </w:p>
          <w:p w:rsidR="001358A3" w:rsidRPr="003A043B" w:rsidRDefault="001358A3" w:rsidP="00D5500D">
            <w:pPr>
              <w:rPr>
                <w:noProof/>
                <w:szCs w:val="22"/>
                <w:lang w:val="hr-HR"/>
              </w:rPr>
            </w:pPr>
          </w:p>
        </w:tc>
        <w:tc>
          <w:tcPr>
            <w:tcW w:w="2484" w:type="dxa"/>
            <w:gridSpan w:val="2"/>
            <w:shd w:val="clear" w:color="auto" w:fill="auto"/>
            <w:vAlign w:val="center"/>
          </w:tcPr>
          <w:p w:rsidR="001358A3" w:rsidRPr="003A043B" w:rsidRDefault="00927151" w:rsidP="000A336C">
            <w:pPr>
              <w:numPr>
                <w:ilvl w:val="0"/>
                <w:numId w:val="56"/>
              </w:numPr>
              <w:rPr>
                <w:szCs w:val="22"/>
              </w:rPr>
            </w:pPr>
            <w:r w:rsidRPr="003A043B">
              <w:rPr>
                <w:color w:val="1E1E1E"/>
                <w:szCs w:val="22"/>
                <w:lang w:val="hr-HR"/>
              </w:rPr>
              <w:t>definira</w:t>
            </w:r>
            <w:r w:rsidR="001358A3" w:rsidRPr="003A043B">
              <w:rPr>
                <w:color w:val="1E1E1E"/>
                <w:szCs w:val="22"/>
                <w:lang w:val="hr-HR"/>
              </w:rPr>
              <w:t xml:space="preserve"> pojam đubriva,</w:t>
            </w:r>
          </w:p>
          <w:p w:rsidR="001358A3" w:rsidRPr="003A043B" w:rsidRDefault="001358A3" w:rsidP="000A336C">
            <w:pPr>
              <w:numPr>
                <w:ilvl w:val="0"/>
                <w:numId w:val="56"/>
              </w:numPr>
              <w:rPr>
                <w:szCs w:val="22"/>
              </w:rPr>
            </w:pPr>
            <w:r w:rsidRPr="003A043B">
              <w:rPr>
                <w:color w:val="1E1E1E"/>
                <w:szCs w:val="22"/>
                <w:lang w:val="hr-HR"/>
              </w:rPr>
              <w:t>objasni značaj đubriva u ishrani biljaka,</w:t>
            </w:r>
          </w:p>
          <w:p w:rsidR="001358A3" w:rsidRPr="003A043B" w:rsidRDefault="001358A3" w:rsidP="000A336C">
            <w:pPr>
              <w:numPr>
                <w:ilvl w:val="0"/>
                <w:numId w:val="56"/>
              </w:numPr>
              <w:rPr>
                <w:noProof/>
                <w:szCs w:val="22"/>
                <w:lang w:val="hr-HR"/>
              </w:rPr>
            </w:pPr>
            <w:r w:rsidRPr="003A043B">
              <w:rPr>
                <w:color w:val="1E1E1E"/>
                <w:szCs w:val="22"/>
                <w:lang w:val="hr-HR"/>
              </w:rPr>
              <w:t>nabroji đubriva prema porij</w:t>
            </w:r>
            <w:r w:rsidR="00827897" w:rsidRPr="003A043B">
              <w:rPr>
                <w:color w:val="1E1E1E"/>
                <w:szCs w:val="22"/>
                <w:lang w:val="hr-HR"/>
              </w:rPr>
              <w:t>eklu, vremenu i načinu upotrebe;</w:t>
            </w:r>
          </w:p>
        </w:tc>
        <w:tc>
          <w:tcPr>
            <w:tcW w:w="2952" w:type="dxa"/>
            <w:shd w:val="clear" w:color="auto" w:fill="auto"/>
            <w:vAlign w:val="center"/>
          </w:tcPr>
          <w:p w:rsidR="001358A3" w:rsidRPr="003A043B" w:rsidRDefault="001358A3" w:rsidP="000A336C">
            <w:pPr>
              <w:numPr>
                <w:ilvl w:val="0"/>
                <w:numId w:val="56"/>
              </w:numPr>
              <w:rPr>
                <w:szCs w:val="22"/>
              </w:rPr>
            </w:pPr>
            <w:r w:rsidRPr="003A043B">
              <w:rPr>
                <w:szCs w:val="22"/>
              </w:rPr>
              <w:t>razlikuje vrste đubriva demonstracijom na uzorcima</w:t>
            </w:r>
            <w:r w:rsidR="00827897" w:rsidRPr="003A043B">
              <w:rPr>
                <w:szCs w:val="22"/>
              </w:rPr>
              <w:t>,</w:t>
            </w:r>
          </w:p>
          <w:p w:rsidR="001358A3" w:rsidRPr="003A043B" w:rsidRDefault="001358A3" w:rsidP="000A336C">
            <w:pPr>
              <w:numPr>
                <w:ilvl w:val="0"/>
                <w:numId w:val="56"/>
              </w:numPr>
              <w:rPr>
                <w:szCs w:val="22"/>
              </w:rPr>
            </w:pPr>
            <w:r w:rsidRPr="003A043B">
              <w:rPr>
                <w:szCs w:val="22"/>
              </w:rPr>
              <w:t>pripremi zbirku đubriva</w:t>
            </w:r>
            <w:r w:rsidR="00827897" w:rsidRPr="003A043B">
              <w:rPr>
                <w:szCs w:val="22"/>
              </w:rPr>
              <w:t>;</w:t>
            </w:r>
          </w:p>
          <w:p w:rsidR="001358A3" w:rsidRPr="003A043B" w:rsidRDefault="001358A3">
            <w:pPr>
              <w:ind w:hanging="357"/>
              <w:rPr>
                <w:noProof/>
                <w:szCs w:val="22"/>
                <w:lang w:val="hr-HR"/>
              </w:rPr>
            </w:pPr>
          </w:p>
          <w:p w:rsidR="001358A3" w:rsidRPr="003A043B" w:rsidRDefault="001358A3" w:rsidP="00D5500D">
            <w:pPr>
              <w:rPr>
                <w:noProof/>
                <w:szCs w:val="22"/>
                <w:lang w:val="hr-HR"/>
              </w:rPr>
            </w:pPr>
          </w:p>
        </w:tc>
        <w:tc>
          <w:tcPr>
            <w:tcW w:w="2944" w:type="dxa"/>
            <w:vMerge w:val="restart"/>
            <w:shd w:val="clear" w:color="auto" w:fill="auto"/>
            <w:vAlign w:val="center"/>
          </w:tcPr>
          <w:p w:rsidR="001358A3" w:rsidRPr="003A043B" w:rsidRDefault="00827897" w:rsidP="000A336C">
            <w:pPr>
              <w:numPr>
                <w:ilvl w:val="0"/>
                <w:numId w:val="56"/>
              </w:numPr>
              <w:rPr>
                <w:szCs w:val="22"/>
              </w:rPr>
            </w:pPr>
            <w:r w:rsidRPr="003A043B">
              <w:rPr>
                <w:szCs w:val="22"/>
              </w:rPr>
              <w:t>p</w:t>
            </w:r>
            <w:r w:rsidR="001358A3" w:rsidRPr="003A043B">
              <w:rPr>
                <w:szCs w:val="22"/>
              </w:rPr>
              <w:t>okazuje inicijativu za održavanje i unapređivanje znanja i vještina</w:t>
            </w:r>
            <w:r w:rsidRPr="003A043B">
              <w:rPr>
                <w:szCs w:val="22"/>
              </w:rPr>
              <w:t>,</w:t>
            </w:r>
          </w:p>
          <w:p w:rsidR="001358A3" w:rsidRPr="003A043B" w:rsidRDefault="00827897" w:rsidP="000A336C">
            <w:pPr>
              <w:numPr>
                <w:ilvl w:val="0"/>
                <w:numId w:val="56"/>
              </w:numPr>
              <w:rPr>
                <w:szCs w:val="22"/>
              </w:rPr>
            </w:pPr>
            <w:r w:rsidRPr="003A043B">
              <w:rPr>
                <w:szCs w:val="22"/>
              </w:rPr>
              <w:t>a</w:t>
            </w:r>
            <w:r w:rsidR="001358A3" w:rsidRPr="003A043B">
              <w:rPr>
                <w:szCs w:val="22"/>
              </w:rPr>
              <w:t>ktivan je u timskom radu</w:t>
            </w:r>
            <w:r w:rsidRPr="003A043B">
              <w:rPr>
                <w:szCs w:val="22"/>
              </w:rPr>
              <w:t>,</w:t>
            </w:r>
          </w:p>
          <w:p w:rsidR="001358A3" w:rsidRPr="003A043B" w:rsidRDefault="00827897" w:rsidP="000A336C">
            <w:pPr>
              <w:numPr>
                <w:ilvl w:val="0"/>
                <w:numId w:val="56"/>
              </w:numPr>
              <w:rPr>
                <w:szCs w:val="22"/>
              </w:rPr>
            </w:pPr>
            <w:r w:rsidRPr="003A043B">
              <w:rPr>
                <w:szCs w:val="22"/>
              </w:rPr>
              <w:t>i</w:t>
            </w:r>
            <w:r w:rsidR="001358A3" w:rsidRPr="003A043B">
              <w:rPr>
                <w:szCs w:val="22"/>
              </w:rPr>
              <w:t>ma izražene komunikacijske vještine</w:t>
            </w:r>
            <w:r w:rsidRPr="003A043B">
              <w:rPr>
                <w:szCs w:val="22"/>
              </w:rPr>
              <w:t>,</w:t>
            </w:r>
          </w:p>
          <w:p w:rsidR="001358A3" w:rsidRPr="003A043B" w:rsidRDefault="001358A3" w:rsidP="000A336C">
            <w:pPr>
              <w:numPr>
                <w:ilvl w:val="0"/>
                <w:numId w:val="56"/>
              </w:numPr>
              <w:rPr>
                <w:szCs w:val="22"/>
              </w:rPr>
            </w:pPr>
            <w:r w:rsidRPr="003A043B">
              <w:rPr>
                <w:szCs w:val="22"/>
              </w:rPr>
              <w:t>pokazuje ekološku svijest</w:t>
            </w:r>
            <w:r w:rsidR="00827897" w:rsidRPr="003A043B">
              <w:rPr>
                <w:szCs w:val="22"/>
              </w:rPr>
              <w:t>.</w:t>
            </w:r>
          </w:p>
          <w:p w:rsidR="001358A3" w:rsidRPr="003A043B" w:rsidRDefault="001358A3">
            <w:pPr>
              <w:ind w:hanging="357"/>
              <w:rPr>
                <w:noProof/>
                <w:szCs w:val="22"/>
                <w:lang w:val="hr-HR"/>
              </w:rPr>
            </w:pPr>
          </w:p>
          <w:p w:rsidR="001358A3" w:rsidRPr="003A043B" w:rsidRDefault="001358A3" w:rsidP="00D5500D">
            <w:pPr>
              <w:rPr>
                <w:noProof/>
                <w:szCs w:val="22"/>
                <w:lang w:val="hr-HR"/>
              </w:rPr>
            </w:pPr>
          </w:p>
        </w:tc>
      </w:tr>
      <w:tr w:rsidR="001358A3" w:rsidRPr="003A043B" w:rsidTr="001358A3">
        <w:trPr>
          <w:trHeight w:val="3696"/>
          <w:jc w:val="center"/>
        </w:trPr>
        <w:tc>
          <w:tcPr>
            <w:tcW w:w="1680" w:type="dxa"/>
            <w:shd w:val="clear" w:color="auto" w:fill="auto"/>
            <w:vAlign w:val="center"/>
          </w:tcPr>
          <w:p w:rsidR="001358A3" w:rsidRPr="003A043B" w:rsidRDefault="00827897" w:rsidP="00827897">
            <w:pPr>
              <w:rPr>
                <w:color w:val="1E1E1E"/>
                <w:szCs w:val="22"/>
                <w:lang w:val="hr-HR"/>
              </w:rPr>
            </w:pPr>
            <w:r w:rsidRPr="003A043B">
              <w:rPr>
                <w:szCs w:val="22"/>
              </w:rPr>
              <w:t>2.</w:t>
            </w:r>
            <w:r w:rsidR="001358A3" w:rsidRPr="003A043B">
              <w:rPr>
                <w:szCs w:val="22"/>
              </w:rPr>
              <w:t>Organska đubriva</w:t>
            </w:r>
            <w:r w:rsidRPr="003A043B">
              <w:rPr>
                <w:szCs w:val="22"/>
              </w:rPr>
              <w:t>.</w:t>
            </w:r>
          </w:p>
        </w:tc>
        <w:tc>
          <w:tcPr>
            <w:tcW w:w="2484" w:type="dxa"/>
            <w:gridSpan w:val="2"/>
            <w:shd w:val="clear" w:color="auto" w:fill="auto"/>
            <w:vAlign w:val="center"/>
          </w:tcPr>
          <w:p w:rsidR="001358A3" w:rsidRPr="003A043B" w:rsidRDefault="001358A3" w:rsidP="001358A3">
            <w:pPr>
              <w:rPr>
                <w:szCs w:val="22"/>
              </w:rPr>
            </w:pPr>
          </w:p>
          <w:p w:rsidR="001358A3" w:rsidRPr="003A043B" w:rsidRDefault="00927151" w:rsidP="000A336C">
            <w:pPr>
              <w:pStyle w:val="ListParagraph"/>
              <w:numPr>
                <w:ilvl w:val="0"/>
                <w:numId w:val="130"/>
              </w:numPr>
              <w:rPr>
                <w:color w:val="1E1E1E"/>
                <w:szCs w:val="22"/>
                <w:lang w:val="hr-HR"/>
              </w:rPr>
            </w:pPr>
            <w:r w:rsidRPr="003A043B">
              <w:rPr>
                <w:color w:val="1E1E1E"/>
                <w:szCs w:val="22"/>
                <w:lang w:val="hr-HR"/>
              </w:rPr>
              <w:t>definira</w:t>
            </w:r>
            <w:r w:rsidR="001358A3" w:rsidRPr="003A043B">
              <w:rPr>
                <w:color w:val="1E1E1E"/>
                <w:szCs w:val="22"/>
                <w:lang w:val="hr-HR"/>
              </w:rPr>
              <w:t xml:space="preserve"> pojam organskih đubriva,</w:t>
            </w:r>
          </w:p>
          <w:p w:rsidR="001358A3" w:rsidRPr="003A043B" w:rsidRDefault="001358A3" w:rsidP="000A336C">
            <w:pPr>
              <w:pStyle w:val="ListParagraph"/>
              <w:numPr>
                <w:ilvl w:val="0"/>
                <w:numId w:val="130"/>
              </w:numPr>
              <w:rPr>
                <w:color w:val="1E1E1E"/>
                <w:szCs w:val="22"/>
                <w:lang w:val="hr-HR"/>
              </w:rPr>
            </w:pPr>
            <w:r w:rsidRPr="003A043B">
              <w:rPr>
                <w:color w:val="1E1E1E"/>
                <w:szCs w:val="22"/>
                <w:lang w:val="hr-HR"/>
              </w:rPr>
              <w:t>objasni proces nastanka organskih đubriva,</w:t>
            </w:r>
          </w:p>
          <w:p w:rsidR="001358A3" w:rsidRPr="003A043B" w:rsidRDefault="001358A3" w:rsidP="000A336C">
            <w:pPr>
              <w:pStyle w:val="ListParagraph"/>
              <w:numPr>
                <w:ilvl w:val="0"/>
                <w:numId w:val="130"/>
              </w:numPr>
              <w:rPr>
                <w:color w:val="1E1E1E"/>
                <w:szCs w:val="22"/>
                <w:lang w:val="hr-HR"/>
              </w:rPr>
            </w:pPr>
            <w:r w:rsidRPr="003A043B">
              <w:rPr>
                <w:szCs w:val="22"/>
                <w:lang w:val="hr-HR"/>
              </w:rPr>
              <w:t>razumije način djelovanja organskih đubriva,</w:t>
            </w:r>
          </w:p>
          <w:p w:rsidR="001358A3" w:rsidRPr="003A043B" w:rsidRDefault="001358A3" w:rsidP="000A336C">
            <w:pPr>
              <w:pStyle w:val="ListParagraph"/>
              <w:numPr>
                <w:ilvl w:val="0"/>
                <w:numId w:val="130"/>
              </w:numPr>
              <w:rPr>
                <w:color w:val="1E1E1E"/>
                <w:szCs w:val="22"/>
                <w:lang w:val="hr-HR"/>
              </w:rPr>
            </w:pPr>
            <w:r w:rsidRPr="003A043B">
              <w:rPr>
                <w:color w:val="1E1E1E"/>
                <w:szCs w:val="22"/>
                <w:lang w:val="hr-HR"/>
              </w:rPr>
              <w:t>interpretira principe pravilne upotrebe organskih đubriva u stan</w:t>
            </w:r>
            <w:r w:rsidR="00827897" w:rsidRPr="003A043B">
              <w:rPr>
                <w:color w:val="1E1E1E"/>
                <w:szCs w:val="22"/>
                <w:lang w:val="hr-HR"/>
              </w:rPr>
              <w:t>dardnoj i organskoj proizvodnji;</w:t>
            </w:r>
          </w:p>
        </w:tc>
        <w:tc>
          <w:tcPr>
            <w:tcW w:w="2952" w:type="dxa"/>
            <w:shd w:val="clear" w:color="auto" w:fill="auto"/>
            <w:vAlign w:val="center"/>
          </w:tcPr>
          <w:p w:rsidR="001358A3" w:rsidRPr="003A043B" w:rsidRDefault="001358A3" w:rsidP="000A336C">
            <w:pPr>
              <w:numPr>
                <w:ilvl w:val="0"/>
                <w:numId w:val="130"/>
              </w:numPr>
              <w:rPr>
                <w:szCs w:val="22"/>
              </w:rPr>
            </w:pPr>
            <w:r w:rsidRPr="003A043B">
              <w:rPr>
                <w:color w:val="1E1E1E"/>
                <w:szCs w:val="22"/>
                <w:lang w:val="hr-HR"/>
              </w:rPr>
              <w:t>prepozna različite vrste organskih đubriva</w:t>
            </w:r>
            <w:r w:rsidR="00827897" w:rsidRPr="003A043B">
              <w:rPr>
                <w:color w:val="1E1E1E"/>
                <w:szCs w:val="22"/>
                <w:lang w:val="hr-HR"/>
              </w:rPr>
              <w:t>,</w:t>
            </w:r>
          </w:p>
          <w:p w:rsidR="001358A3" w:rsidRPr="003A043B" w:rsidRDefault="001358A3" w:rsidP="000A336C">
            <w:pPr>
              <w:numPr>
                <w:ilvl w:val="0"/>
                <w:numId w:val="130"/>
              </w:numPr>
              <w:rPr>
                <w:szCs w:val="22"/>
              </w:rPr>
            </w:pPr>
            <w:r w:rsidRPr="003A043B">
              <w:rPr>
                <w:color w:val="1E1E1E"/>
                <w:szCs w:val="22"/>
                <w:lang w:val="hr-HR"/>
              </w:rPr>
              <w:t>-uoči prednosti organske proizvo</w:t>
            </w:r>
            <w:r w:rsidR="00827897" w:rsidRPr="003A043B">
              <w:rPr>
                <w:color w:val="1E1E1E"/>
                <w:szCs w:val="22"/>
                <w:lang w:val="hr-HR"/>
              </w:rPr>
              <w:t>dnje u savremenoj poljoprivredi,</w:t>
            </w:r>
          </w:p>
          <w:p w:rsidR="001358A3" w:rsidRPr="003A043B" w:rsidRDefault="00827897" w:rsidP="000A336C">
            <w:pPr>
              <w:numPr>
                <w:ilvl w:val="0"/>
                <w:numId w:val="130"/>
              </w:numPr>
              <w:rPr>
                <w:szCs w:val="22"/>
              </w:rPr>
            </w:pPr>
            <w:r w:rsidRPr="003A043B">
              <w:rPr>
                <w:color w:val="1E1E1E"/>
                <w:szCs w:val="22"/>
                <w:lang w:val="hr-HR"/>
              </w:rPr>
              <w:t>p</w:t>
            </w:r>
            <w:r w:rsidR="001358A3" w:rsidRPr="003A043B">
              <w:rPr>
                <w:color w:val="1E1E1E"/>
                <w:szCs w:val="22"/>
                <w:lang w:val="hr-HR"/>
              </w:rPr>
              <w:t>redloži mjere njege stajnjaka</w:t>
            </w:r>
            <w:r w:rsidRPr="003A043B">
              <w:rPr>
                <w:color w:val="1E1E1E"/>
                <w:szCs w:val="22"/>
                <w:lang w:val="hr-HR"/>
              </w:rPr>
              <w:t>,</w:t>
            </w:r>
          </w:p>
          <w:p w:rsidR="001358A3" w:rsidRPr="003A043B" w:rsidRDefault="00827897" w:rsidP="000A336C">
            <w:pPr>
              <w:numPr>
                <w:ilvl w:val="0"/>
                <w:numId w:val="130"/>
              </w:numPr>
              <w:rPr>
                <w:szCs w:val="22"/>
              </w:rPr>
            </w:pPr>
            <w:r w:rsidRPr="003A043B">
              <w:rPr>
                <w:color w:val="1E1E1E"/>
                <w:szCs w:val="22"/>
                <w:lang w:val="hr-HR"/>
              </w:rPr>
              <w:t>i</w:t>
            </w:r>
            <w:r w:rsidR="001358A3" w:rsidRPr="003A043B">
              <w:rPr>
                <w:color w:val="1E1E1E"/>
                <w:szCs w:val="22"/>
                <w:lang w:val="hr-HR"/>
              </w:rPr>
              <w:t>zračuna količinu stajnjaka po jedinici grla na godišnjem nivou</w:t>
            </w:r>
            <w:r w:rsidRPr="003A043B">
              <w:rPr>
                <w:color w:val="1E1E1E"/>
                <w:szCs w:val="22"/>
                <w:lang w:val="hr-HR"/>
              </w:rPr>
              <w:t>;</w:t>
            </w:r>
          </w:p>
          <w:p w:rsidR="001358A3" w:rsidRPr="003A043B" w:rsidRDefault="001358A3" w:rsidP="001358A3">
            <w:pPr>
              <w:ind w:left="360"/>
              <w:rPr>
                <w:szCs w:val="22"/>
              </w:rPr>
            </w:pPr>
          </w:p>
        </w:tc>
        <w:tc>
          <w:tcPr>
            <w:tcW w:w="2944" w:type="dxa"/>
            <w:vMerge/>
            <w:shd w:val="clear" w:color="auto" w:fill="auto"/>
            <w:vAlign w:val="center"/>
          </w:tcPr>
          <w:p w:rsidR="001358A3" w:rsidRPr="003A043B" w:rsidRDefault="001358A3" w:rsidP="000A336C">
            <w:pPr>
              <w:numPr>
                <w:ilvl w:val="0"/>
                <w:numId w:val="56"/>
              </w:numPr>
              <w:rPr>
                <w:szCs w:val="22"/>
              </w:rPr>
            </w:pPr>
          </w:p>
        </w:tc>
      </w:tr>
      <w:tr w:rsidR="001358A3" w:rsidRPr="003A043B" w:rsidTr="001358A3">
        <w:trPr>
          <w:trHeight w:val="3528"/>
          <w:jc w:val="center"/>
        </w:trPr>
        <w:tc>
          <w:tcPr>
            <w:tcW w:w="1680" w:type="dxa"/>
            <w:shd w:val="clear" w:color="auto" w:fill="auto"/>
            <w:vAlign w:val="center"/>
          </w:tcPr>
          <w:p w:rsidR="001358A3" w:rsidRPr="003A043B" w:rsidRDefault="001358A3" w:rsidP="00D5500D">
            <w:pPr>
              <w:rPr>
                <w:szCs w:val="22"/>
              </w:rPr>
            </w:pPr>
            <w:r w:rsidRPr="003A043B">
              <w:rPr>
                <w:szCs w:val="22"/>
              </w:rPr>
              <w:lastRenderedPageBreak/>
              <w:t>3.Mineralna đubriva</w:t>
            </w:r>
            <w:r w:rsidR="00827897" w:rsidRPr="003A043B">
              <w:rPr>
                <w:szCs w:val="22"/>
              </w:rPr>
              <w:t>.</w:t>
            </w:r>
          </w:p>
        </w:tc>
        <w:tc>
          <w:tcPr>
            <w:tcW w:w="2484" w:type="dxa"/>
            <w:gridSpan w:val="2"/>
            <w:shd w:val="clear" w:color="auto" w:fill="auto"/>
            <w:vAlign w:val="center"/>
          </w:tcPr>
          <w:p w:rsidR="001358A3" w:rsidRPr="003A043B" w:rsidRDefault="001358A3" w:rsidP="000A336C">
            <w:pPr>
              <w:pStyle w:val="ListParagraph"/>
              <w:numPr>
                <w:ilvl w:val="0"/>
                <w:numId w:val="131"/>
              </w:numPr>
              <w:rPr>
                <w:szCs w:val="22"/>
                <w:lang w:val="hr-HR"/>
              </w:rPr>
            </w:pPr>
            <w:r w:rsidRPr="003A043B">
              <w:rPr>
                <w:szCs w:val="22"/>
                <w:lang w:val="hr-HR"/>
              </w:rPr>
              <w:t>nabroji vrste mineralnih đubriva,</w:t>
            </w:r>
          </w:p>
          <w:p w:rsidR="001358A3" w:rsidRPr="003A043B" w:rsidRDefault="001358A3" w:rsidP="000A336C">
            <w:pPr>
              <w:pStyle w:val="ListParagraph"/>
              <w:numPr>
                <w:ilvl w:val="0"/>
                <w:numId w:val="131"/>
              </w:numPr>
              <w:rPr>
                <w:szCs w:val="22"/>
                <w:lang w:val="hr-HR"/>
              </w:rPr>
            </w:pPr>
            <w:r w:rsidRPr="003A043B">
              <w:rPr>
                <w:szCs w:val="22"/>
                <w:lang w:val="hr-HR"/>
              </w:rPr>
              <w:t>objasni osobine mineralnih đubriva (pojedinačnih i složenih),</w:t>
            </w:r>
          </w:p>
          <w:p w:rsidR="001358A3" w:rsidRPr="003A043B" w:rsidRDefault="001358A3" w:rsidP="000A336C">
            <w:pPr>
              <w:pStyle w:val="ListParagraph"/>
              <w:numPr>
                <w:ilvl w:val="0"/>
                <w:numId w:val="131"/>
              </w:numPr>
              <w:rPr>
                <w:szCs w:val="22"/>
                <w:lang w:val="hr-HR"/>
              </w:rPr>
            </w:pPr>
            <w:r w:rsidRPr="003A043B">
              <w:rPr>
                <w:szCs w:val="22"/>
                <w:lang w:val="hr-HR"/>
              </w:rPr>
              <w:t>razumije način djelovanja mineralnih đubriva na biljke,</w:t>
            </w:r>
          </w:p>
          <w:p w:rsidR="001358A3" w:rsidRPr="003A043B" w:rsidRDefault="001358A3" w:rsidP="000A336C">
            <w:pPr>
              <w:pStyle w:val="ListParagraph"/>
              <w:numPr>
                <w:ilvl w:val="0"/>
                <w:numId w:val="131"/>
              </w:numPr>
              <w:rPr>
                <w:szCs w:val="22"/>
                <w:lang w:val="hr-HR"/>
              </w:rPr>
            </w:pPr>
            <w:r w:rsidRPr="003A043B">
              <w:rPr>
                <w:szCs w:val="22"/>
                <w:lang w:val="hr-HR"/>
              </w:rPr>
              <w:t>interpretira principe pravilne upotrebe mineralnih đu</w:t>
            </w:r>
            <w:r w:rsidR="003328DA" w:rsidRPr="003A043B">
              <w:rPr>
                <w:szCs w:val="22"/>
                <w:lang w:val="hr-HR"/>
              </w:rPr>
              <w:t>briva;</w:t>
            </w:r>
          </w:p>
          <w:p w:rsidR="001358A3" w:rsidRPr="003A043B" w:rsidRDefault="001358A3" w:rsidP="001358A3">
            <w:pPr>
              <w:rPr>
                <w:szCs w:val="22"/>
              </w:rPr>
            </w:pPr>
          </w:p>
        </w:tc>
        <w:tc>
          <w:tcPr>
            <w:tcW w:w="2952" w:type="dxa"/>
            <w:shd w:val="clear" w:color="auto" w:fill="auto"/>
            <w:vAlign w:val="center"/>
          </w:tcPr>
          <w:p w:rsidR="001358A3" w:rsidRPr="003A043B" w:rsidRDefault="001358A3" w:rsidP="000A336C">
            <w:pPr>
              <w:numPr>
                <w:ilvl w:val="0"/>
                <w:numId w:val="56"/>
              </w:numPr>
              <w:rPr>
                <w:szCs w:val="22"/>
              </w:rPr>
            </w:pPr>
            <w:r w:rsidRPr="003A043B">
              <w:rPr>
                <w:color w:val="1E1E1E"/>
                <w:szCs w:val="22"/>
                <w:lang w:val="hr-HR"/>
              </w:rPr>
              <w:t>predvidi mjere zaštite pri manipulaciji mineralnim đubrivima,</w:t>
            </w:r>
          </w:p>
          <w:p w:rsidR="001358A3" w:rsidRPr="003A043B" w:rsidRDefault="001358A3" w:rsidP="000A336C">
            <w:pPr>
              <w:numPr>
                <w:ilvl w:val="0"/>
                <w:numId w:val="56"/>
              </w:numPr>
              <w:rPr>
                <w:szCs w:val="22"/>
              </w:rPr>
            </w:pPr>
            <w:r w:rsidRPr="003A043B">
              <w:rPr>
                <w:color w:val="1E1E1E"/>
                <w:szCs w:val="22"/>
                <w:lang w:val="hr-HR"/>
              </w:rPr>
              <w:t>uoči simptome nedostatka  makroelemenata</w:t>
            </w:r>
            <w:r w:rsidR="00827897" w:rsidRPr="003A043B">
              <w:rPr>
                <w:color w:val="1E1E1E"/>
                <w:szCs w:val="22"/>
                <w:lang w:val="hr-HR"/>
              </w:rPr>
              <w:t>,</w:t>
            </w:r>
          </w:p>
          <w:p w:rsidR="001358A3" w:rsidRPr="003A043B" w:rsidRDefault="00827897" w:rsidP="000A336C">
            <w:pPr>
              <w:numPr>
                <w:ilvl w:val="0"/>
                <w:numId w:val="56"/>
              </w:numPr>
              <w:rPr>
                <w:szCs w:val="22"/>
              </w:rPr>
            </w:pPr>
            <w:r w:rsidRPr="003A043B">
              <w:rPr>
                <w:color w:val="1E1E1E"/>
                <w:szCs w:val="22"/>
                <w:lang w:val="hr-HR"/>
              </w:rPr>
              <w:t>i</w:t>
            </w:r>
            <w:r w:rsidR="001358A3" w:rsidRPr="003A043B">
              <w:rPr>
                <w:color w:val="1E1E1E"/>
                <w:szCs w:val="22"/>
                <w:lang w:val="hr-HR"/>
              </w:rPr>
              <w:t>zračuna količinu mineralnog đubriva po jedinici površine ako su poznati ostali parametri</w:t>
            </w:r>
            <w:r w:rsidRPr="003A043B">
              <w:rPr>
                <w:color w:val="1E1E1E"/>
                <w:szCs w:val="22"/>
                <w:lang w:val="hr-HR"/>
              </w:rPr>
              <w:t>;</w:t>
            </w:r>
          </w:p>
          <w:p w:rsidR="001358A3" w:rsidRPr="003A043B" w:rsidRDefault="001358A3" w:rsidP="001358A3">
            <w:pPr>
              <w:ind w:left="360"/>
              <w:rPr>
                <w:color w:val="1E1E1E"/>
                <w:szCs w:val="22"/>
                <w:lang w:val="hr-HR"/>
              </w:rPr>
            </w:pPr>
            <w:r w:rsidRPr="003A043B">
              <w:rPr>
                <w:color w:val="1E1E1E"/>
                <w:szCs w:val="22"/>
                <w:lang w:val="hr-HR"/>
              </w:rPr>
              <w:br/>
            </w:r>
          </w:p>
        </w:tc>
        <w:tc>
          <w:tcPr>
            <w:tcW w:w="2944" w:type="dxa"/>
            <w:vMerge/>
            <w:shd w:val="clear" w:color="auto" w:fill="auto"/>
            <w:vAlign w:val="center"/>
          </w:tcPr>
          <w:p w:rsidR="001358A3" w:rsidRPr="003A043B" w:rsidRDefault="001358A3" w:rsidP="000A336C">
            <w:pPr>
              <w:numPr>
                <w:ilvl w:val="0"/>
                <w:numId w:val="56"/>
              </w:numPr>
              <w:rPr>
                <w:szCs w:val="22"/>
              </w:rPr>
            </w:pPr>
          </w:p>
        </w:tc>
      </w:tr>
      <w:tr w:rsidR="001358A3" w:rsidRPr="003A043B" w:rsidTr="001358A3">
        <w:trPr>
          <w:trHeight w:val="508"/>
          <w:jc w:val="center"/>
        </w:trPr>
        <w:tc>
          <w:tcPr>
            <w:tcW w:w="1680" w:type="dxa"/>
            <w:shd w:val="clear" w:color="auto" w:fill="auto"/>
            <w:vAlign w:val="center"/>
          </w:tcPr>
          <w:p w:rsidR="001358A3" w:rsidRPr="003A043B" w:rsidRDefault="001358A3" w:rsidP="00D5500D">
            <w:pPr>
              <w:rPr>
                <w:szCs w:val="22"/>
              </w:rPr>
            </w:pPr>
            <w:r w:rsidRPr="003A043B">
              <w:rPr>
                <w:color w:val="1E1E1E"/>
                <w:szCs w:val="22"/>
                <w:lang w:val="hr-HR"/>
              </w:rPr>
              <w:t>4.Đubrenje</w:t>
            </w:r>
            <w:r w:rsidR="00827897" w:rsidRPr="003A043B">
              <w:rPr>
                <w:color w:val="1E1E1E"/>
                <w:szCs w:val="22"/>
                <w:lang w:val="hr-HR"/>
              </w:rPr>
              <w:t>.</w:t>
            </w:r>
          </w:p>
        </w:tc>
        <w:tc>
          <w:tcPr>
            <w:tcW w:w="2484" w:type="dxa"/>
            <w:gridSpan w:val="2"/>
            <w:shd w:val="clear" w:color="auto" w:fill="auto"/>
            <w:vAlign w:val="center"/>
          </w:tcPr>
          <w:p w:rsidR="001358A3" w:rsidRPr="003A043B" w:rsidRDefault="003328DA" w:rsidP="000A336C">
            <w:pPr>
              <w:pStyle w:val="ListParagraph"/>
              <w:numPr>
                <w:ilvl w:val="0"/>
                <w:numId w:val="132"/>
              </w:numPr>
              <w:rPr>
                <w:noProof/>
                <w:szCs w:val="22"/>
                <w:lang w:val="hr-HR"/>
              </w:rPr>
            </w:pPr>
            <w:r w:rsidRPr="003A043B">
              <w:rPr>
                <w:color w:val="1E1E1E"/>
                <w:szCs w:val="22"/>
                <w:lang w:val="hr-HR"/>
              </w:rPr>
              <w:t>o</w:t>
            </w:r>
            <w:r w:rsidR="001358A3" w:rsidRPr="003A043B">
              <w:rPr>
                <w:color w:val="1E1E1E"/>
                <w:szCs w:val="22"/>
                <w:lang w:val="hr-HR"/>
              </w:rPr>
              <w:t>bjasni značaj ispitivanja plodnosti zemljišta,</w:t>
            </w:r>
          </w:p>
          <w:p w:rsidR="001358A3" w:rsidRPr="003A043B" w:rsidRDefault="001358A3" w:rsidP="000A336C">
            <w:pPr>
              <w:pStyle w:val="ListParagraph"/>
              <w:numPr>
                <w:ilvl w:val="0"/>
                <w:numId w:val="132"/>
              </w:numPr>
              <w:rPr>
                <w:noProof/>
                <w:szCs w:val="22"/>
                <w:lang w:val="hr-HR"/>
              </w:rPr>
            </w:pPr>
            <w:r w:rsidRPr="003A043B">
              <w:rPr>
                <w:color w:val="1E1E1E"/>
                <w:szCs w:val="22"/>
                <w:lang w:val="hr-HR"/>
              </w:rPr>
              <w:t xml:space="preserve">nabroji metode ispitivanja plodnosti zemljišta, </w:t>
            </w:r>
          </w:p>
          <w:p w:rsidR="001358A3" w:rsidRPr="003A043B" w:rsidRDefault="001358A3" w:rsidP="000A336C">
            <w:pPr>
              <w:pStyle w:val="ListParagraph"/>
              <w:numPr>
                <w:ilvl w:val="0"/>
                <w:numId w:val="132"/>
              </w:numPr>
              <w:rPr>
                <w:noProof/>
                <w:szCs w:val="22"/>
                <w:lang w:val="hr-HR"/>
              </w:rPr>
            </w:pPr>
            <w:r w:rsidRPr="003A043B">
              <w:rPr>
                <w:color w:val="1E1E1E"/>
                <w:szCs w:val="22"/>
                <w:lang w:val="hr-HR"/>
              </w:rPr>
              <w:t>razlikuje načine đubrenja,</w:t>
            </w:r>
          </w:p>
          <w:p w:rsidR="001358A3" w:rsidRPr="003A043B" w:rsidRDefault="003328DA" w:rsidP="000A336C">
            <w:pPr>
              <w:pStyle w:val="ListParagraph"/>
              <w:numPr>
                <w:ilvl w:val="0"/>
                <w:numId w:val="132"/>
              </w:numPr>
              <w:rPr>
                <w:szCs w:val="22"/>
                <w:lang w:val="hr-HR"/>
              </w:rPr>
            </w:pPr>
            <w:r w:rsidRPr="003A043B">
              <w:rPr>
                <w:szCs w:val="22"/>
              </w:rPr>
              <w:t>o</w:t>
            </w:r>
            <w:r w:rsidR="001358A3" w:rsidRPr="003A043B">
              <w:rPr>
                <w:szCs w:val="22"/>
              </w:rPr>
              <w:t>bjasni predno</w:t>
            </w:r>
            <w:r w:rsidRPr="003A043B">
              <w:rPr>
                <w:szCs w:val="22"/>
              </w:rPr>
              <w:t>sti različitog načina đubrenja (</w:t>
            </w:r>
            <w:r w:rsidR="001358A3" w:rsidRPr="003A043B">
              <w:rPr>
                <w:szCs w:val="22"/>
              </w:rPr>
              <w:t>folijarno, fertirigacija…</w:t>
            </w:r>
            <w:r w:rsidRPr="003A043B">
              <w:rPr>
                <w:szCs w:val="22"/>
              </w:rPr>
              <w:t>).</w:t>
            </w:r>
            <w:r w:rsidR="001358A3" w:rsidRPr="003A043B">
              <w:rPr>
                <w:color w:val="1E1E1E"/>
                <w:szCs w:val="22"/>
                <w:lang w:val="hr-HR"/>
              </w:rPr>
              <w:br/>
            </w:r>
          </w:p>
        </w:tc>
        <w:tc>
          <w:tcPr>
            <w:tcW w:w="2952" w:type="dxa"/>
            <w:shd w:val="clear" w:color="auto" w:fill="auto"/>
            <w:vAlign w:val="center"/>
          </w:tcPr>
          <w:p w:rsidR="001358A3" w:rsidRPr="003A043B" w:rsidRDefault="001358A3" w:rsidP="000A336C">
            <w:pPr>
              <w:pStyle w:val="ListParagraph"/>
              <w:numPr>
                <w:ilvl w:val="0"/>
                <w:numId w:val="133"/>
              </w:numPr>
              <w:rPr>
                <w:noProof/>
                <w:szCs w:val="22"/>
                <w:lang w:val="hr-HR"/>
              </w:rPr>
            </w:pPr>
            <w:r w:rsidRPr="003A043B">
              <w:rPr>
                <w:color w:val="1E1E1E"/>
                <w:szCs w:val="22"/>
                <w:lang w:val="hr-HR"/>
              </w:rPr>
              <w:t>izračuna količine đubriva na</w:t>
            </w:r>
            <w:r w:rsidR="00827897" w:rsidRPr="003A043B">
              <w:rPr>
                <w:color w:val="1E1E1E"/>
                <w:szCs w:val="22"/>
                <w:lang w:val="hr-HR"/>
              </w:rPr>
              <w:t xml:space="preserve"> osnovu relevantnih pokazatelja,</w:t>
            </w:r>
          </w:p>
          <w:p w:rsidR="001358A3" w:rsidRPr="003A043B" w:rsidRDefault="00827897" w:rsidP="000A336C">
            <w:pPr>
              <w:pStyle w:val="ListParagraph"/>
              <w:numPr>
                <w:ilvl w:val="0"/>
                <w:numId w:val="133"/>
              </w:numPr>
              <w:rPr>
                <w:color w:val="1E1E1E"/>
                <w:szCs w:val="22"/>
                <w:lang w:val="hr-HR"/>
              </w:rPr>
            </w:pPr>
            <w:r w:rsidRPr="003A043B">
              <w:rPr>
                <w:szCs w:val="22"/>
              </w:rPr>
              <w:t>a</w:t>
            </w:r>
            <w:r w:rsidR="001358A3" w:rsidRPr="003A043B">
              <w:rPr>
                <w:szCs w:val="22"/>
              </w:rPr>
              <w:t>nalizira rezultate bioloških ogleda u pogledu efekta đubrenja</w:t>
            </w:r>
            <w:r w:rsidRPr="003A043B">
              <w:rPr>
                <w:szCs w:val="22"/>
              </w:rPr>
              <w:t>.</w:t>
            </w:r>
          </w:p>
        </w:tc>
        <w:tc>
          <w:tcPr>
            <w:tcW w:w="2944" w:type="dxa"/>
            <w:vMerge/>
            <w:shd w:val="clear" w:color="auto" w:fill="auto"/>
            <w:vAlign w:val="center"/>
          </w:tcPr>
          <w:p w:rsidR="001358A3" w:rsidRPr="003A043B" w:rsidRDefault="001358A3" w:rsidP="000A336C">
            <w:pPr>
              <w:numPr>
                <w:ilvl w:val="0"/>
                <w:numId w:val="56"/>
              </w:numPr>
              <w:rPr>
                <w:szCs w:val="22"/>
              </w:rPr>
            </w:pPr>
          </w:p>
        </w:tc>
      </w:tr>
      <w:tr w:rsidR="0039368E" w:rsidRPr="003A043B" w:rsidTr="00067DD7">
        <w:trPr>
          <w:jc w:val="center"/>
        </w:trPr>
        <w:tc>
          <w:tcPr>
            <w:tcW w:w="10060"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SMJERNICE</w:t>
            </w:r>
            <w:r w:rsidR="00067DD7" w:rsidRPr="003A043B">
              <w:rPr>
                <w:b/>
                <w:noProof/>
                <w:szCs w:val="22"/>
                <w:lang w:val="hr-HR"/>
              </w:rPr>
              <w:t xml:space="preserve"> ZA NASTAVNIKE</w:t>
            </w:r>
          </w:p>
        </w:tc>
      </w:tr>
      <w:tr w:rsidR="0039368E" w:rsidRPr="003A043B" w:rsidTr="00067DD7">
        <w:trPr>
          <w:jc w:val="center"/>
        </w:trPr>
        <w:tc>
          <w:tcPr>
            <w:tcW w:w="10060" w:type="dxa"/>
            <w:gridSpan w:val="5"/>
            <w:shd w:val="clear" w:color="auto" w:fill="auto"/>
            <w:vAlign w:val="center"/>
          </w:tcPr>
          <w:p w:rsidR="0039368E" w:rsidRPr="003A043B" w:rsidRDefault="003328DA" w:rsidP="00D5500D">
            <w:pPr>
              <w:rPr>
                <w:color w:val="1E1E1E"/>
                <w:szCs w:val="22"/>
                <w:lang w:val="hr-HR"/>
              </w:rPr>
            </w:pPr>
            <w:r w:rsidRPr="003A043B">
              <w:rPr>
                <w:color w:val="1E1E1E"/>
                <w:szCs w:val="22"/>
                <w:lang w:val="hr-HR"/>
              </w:rPr>
              <w:t xml:space="preserve">Jedinica 1 - </w:t>
            </w:r>
            <w:r w:rsidR="0039368E" w:rsidRPr="003A043B">
              <w:rPr>
                <w:color w:val="1E1E1E"/>
                <w:szCs w:val="22"/>
                <w:lang w:val="hr-HR"/>
              </w:rPr>
              <w:t>Pojam i podjela đubriva</w:t>
            </w:r>
            <w:r w:rsidRPr="003A043B">
              <w:rPr>
                <w:color w:val="1E1E1E"/>
                <w:szCs w:val="22"/>
                <w:lang w:val="hr-HR"/>
              </w:rPr>
              <w:t>:</w:t>
            </w:r>
            <w:r w:rsidR="0039368E" w:rsidRPr="003A043B">
              <w:rPr>
                <w:color w:val="1E1E1E"/>
                <w:szCs w:val="22"/>
                <w:lang w:val="hr-HR"/>
              </w:rPr>
              <w:br/>
              <w:t>-prikazati fotografije i uzorke neđubrenih i đubreni</w:t>
            </w:r>
            <w:r w:rsidRPr="003A043B">
              <w:rPr>
                <w:color w:val="1E1E1E"/>
                <w:szCs w:val="22"/>
                <w:lang w:val="hr-HR"/>
              </w:rPr>
              <w:t>h biljaka,</w:t>
            </w:r>
            <w:r w:rsidRPr="003A043B">
              <w:rPr>
                <w:color w:val="1E1E1E"/>
                <w:szCs w:val="22"/>
                <w:lang w:val="hr-HR"/>
              </w:rPr>
              <w:br/>
              <w:t xml:space="preserve">-primijeniti metodu </w:t>
            </w:r>
            <w:r w:rsidRPr="003A043B">
              <w:rPr>
                <w:i/>
                <w:color w:val="1E1E1E"/>
                <w:szCs w:val="22"/>
                <w:lang w:val="hr-HR"/>
              </w:rPr>
              <w:t>moždana oluja</w:t>
            </w:r>
            <w:r w:rsidR="0039368E" w:rsidRPr="003A043B">
              <w:rPr>
                <w:color w:val="1E1E1E"/>
                <w:szCs w:val="22"/>
                <w:lang w:val="hr-HR"/>
              </w:rPr>
              <w:t>,</w:t>
            </w:r>
            <w:r w:rsidR="0039368E" w:rsidRPr="003A043B">
              <w:rPr>
                <w:color w:val="1E1E1E"/>
                <w:szCs w:val="22"/>
                <w:lang w:val="hr-HR"/>
              </w:rPr>
              <w:br/>
              <w:t>-koristiti</w:t>
            </w:r>
            <w:r w:rsidRPr="003A043B">
              <w:rPr>
                <w:color w:val="1E1E1E"/>
                <w:szCs w:val="22"/>
                <w:lang w:val="hr-HR"/>
              </w:rPr>
              <w:t xml:space="preserve"> tabelarne prikaze.</w:t>
            </w:r>
            <w:r w:rsidRPr="003A043B">
              <w:rPr>
                <w:color w:val="1E1E1E"/>
                <w:szCs w:val="22"/>
                <w:lang w:val="hr-HR"/>
              </w:rPr>
              <w:br/>
            </w:r>
            <w:r w:rsidRPr="003A043B">
              <w:rPr>
                <w:color w:val="1E1E1E"/>
                <w:szCs w:val="22"/>
                <w:lang w:val="hr-HR"/>
              </w:rPr>
              <w:br/>
              <w:t>Jedinica 2 -</w:t>
            </w:r>
            <w:r w:rsidR="0039368E" w:rsidRPr="003A043B">
              <w:rPr>
                <w:color w:val="1E1E1E"/>
                <w:szCs w:val="22"/>
                <w:lang w:val="hr-HR"/>
              </w:rPr>
              <w:t xml:space="preserve"> Organska đubriva</w:t>
            </w:r>
            <w:r w:rsidRPr="003A043B">
              <w:rPr>
                <w:color w:val="1E1E1E"/>
                <w:szCs w:val="22"/>
                <w:lang w:val="hr-HR"/>
              </w:rPr>
              <w:t>:</w:t>
            </w:r>
            <w:r w:rsidR="0039368E" w:rsidRPr="003A043B">
              <w:rPr>
                <w:color w:val="1E1E1E"/>
                <w:szCs w:val="22"/>
                <w:lang w:val="hr-HR"/>
              </w:rPr>
              <w:br/>
              <w:t>-prikazati fotografije i slajdove različitih vrsta organskih đubriva,</w:t>
            </w:r>
            <w:r w:rsidR="0039368E" w:rsidRPr="003A043B">
              <w:rPr>
                <w:color w:val="1E1E1E"/>
                <w:szCs w:val="22"/>
                <w:lang w:val="hr-HR"/>
              </w:rPr>
              <w:br/>
              <w:t>-</w:t>
            </w:r>
            <w:r w:rsidR="00713B19" w:rsidRPr="003A043B">
              <w:rPr>
                <w:color w:val="1E1E1E"/>
                <w:szCs w:val="22"/>
                <w:lang w:val="hr-HR"/>
              </w:rPr>
              <w:t>organizirati</w:t>
            </w:r>
            <w:r w:rsidR="0039368E" w:rsidRPr="003A043B">
              <w:rPr>
                <w:color w:val="1E1E1E"/>
                <w:szCs w:val="22"/>
                <w:lang w:val="hr-HR"/>
              </w:rPr>
              <w:t xml:space="preserve"> posjetu savremenim farmama,</w:t>
            </w:r>
            <w:r w:rsidR="0039368E" w:rsidRPr="003A043B">
              <w:rPr>
                <w:color w:val="1E1E1E"/>
                <w:szCs w:val="22"/>
                <w:lang w:val="hr-HR"/>
              </w:rPr>
              <w:br/>
              <w:t>-posjetiti farmu za uzgoj kalifornijskih glista,</w:t>
            </w:r>
            <w:r w:rsidR="0039368E" w:rsidRPr="003A043B">
              <w:rPr>
                <w:color w:val="1E1E1E"/>
                <w:szCs w:val="22"/>
                <w:lang w:val="hr-HR"/>
              </w:rPr>
              <w:br/>
              <w:t>-posjetiti školsku ekonomiju,</w:t>
            </w:r>
            <w:r w:rsidR="0039368E" w:rsidRPr="003A043B">
              <w:rPr>
                <w:color w:val="1E1E1E"/>
                <w:szCs w:val="22"/>
                <w:lang w:val="hr-HR"/>
              </w:rPr>
              <w:br/>
              <w:t>-demonstrirati</w:t>
            </w:r>
            <w:r w:rsidRPr="003A043B">
              <w:rPr>
                <w:color w:val="1E1E1E"/>
                <w:szCs w:val="22"/>
                <w:lang w:val="hr-HR"/>
              </w:rPr>
              <w:t xml:space="preserve"> pripremu komposta.</w:t>
            </w:r>
            <w:r w:rsidRPr="003A043B">
              <w:rPr>
                <w:color w:val="1E1E1E"/>
                <w:szCs w:val="22"/>
                <w:lang w:val="hr-HR"/>
              </w:rPr>
              <w:br/>
            </w:r>
            <w:r w:rsidRPr="003A043B">
              <w:rPr>
                <w:color w:val="1E1E1E"/>
                <w:szCs w:val="22"/>
                <w:lang w:val="hr-HR"/>
              </w:rPr>
              <w:br/>
              <w:t>Jedinica 3 -</w:t>
            </w:r>
            <w:r w:rsidR="0039368E" w:rsidRPr="003A043B">
              <w:rPr>
                <w:color w:val="1E1E1E"/>
                <w:szCs w:val="22"/>
                <w:lang w:val="hr-HR"/>
              </w:rPr>
              <w:t xml:space="preserve"> Mineralna đubriva</w:t>
            </w:r>
            <w:r w:rsidRPr="003A043B">
              <w:rPr>
                <w:color w:val="1E1E1E"/>
                <w:szCs w:val="22"/>
                <w:lang w:val="hr-HR"/>
              </w:rPr>
              <w:t>:</w:t>
            </w:r>
            <w:r w:rsidR="0039368E" w:rsidRPr="003A043B">
              <w:rPr>
                <w:color w:val="1E1E1E"/>
                <w:szCs w:val="22"/>
                <w:lang w:val="hr-HR"/>
              </w:rPr>
              <w:br/>
              <w:t>-demonstrirati uzorke mineralnih đubriva,</w:t>
            </w:r>
            <w:r w:rsidR="0039368E" w:rsidRPr="003A043B">
              <w:rPr>
                <w:color w:val="1E1E1E"/>
                <w:szCs w:val="22"/>
                <w:lang w:val="hr-HR"/>
              </w:rPr>
              <w:br/>
              <w:t>-demonstrirati različitu ambalažu mineralnih đubriva,</w:t>
            </w:r>
            <w:r w:rsidR="0039368E" w:rsidRPr="003A043B">
              <w:rPr>
                <w:color w:val="1E1E1E"/>
                <w:szCs w:val="22"/>
                <w:lang w:val="hr-HR"/>
              </w:rPr>
              <w:br/>
              <w:t>-</w:t>
            </w:r>
            <w:r w:rsidR="00713B19" w:rsidRPr="003A043B">
              <w:rPr>
                <w:color w:val="1E1E1E"/>
                <w:szCs w:val="22"/>
                <w:lang w:val="hr-HR"/>
              </w:rPr>
              <w:t>organizirati</w:t>
            </w:r>
            <w:r w:rsidR="0039368E" w:rsidRPr="003A043B">
              <w:rPr>
                <w:color w:val="1E1E1E"/>
                <w:szCs w:val="22"/>
                <w:lang w:val="hr-HR"/>
              </w:rPr>
              <w:t xml:space="preserve"> posjetu fabrici mineralnih đubriva,</w:t>
            </w:r>
            <w:r w:rsidR="0039368E" w:rsidRPr="003A043B">
              <w:rPr>
                <w:color w:val="1E1E1E"/>
                <w:szCs w:val="22"/>
                <w:lang w:val="hr-HR"/>
              </w:rPr>
              <w:br/>
              <w:t>-koristiti slajdove i fotografije,</w:t>
            </w:r>
            <w:r w:rsidR="0039368E" w:rsidRPr="003A043B">
              <w:rPr>
                <w:color w:val="1E1E1E"/>
                <w:szCs w:val="22"/>
                <w:lang w:val="hr-HR"/>
              </w:rPr>
              <w:br/>
              <w:t>-po</w:t>
            </w:r>
            <w:r w:rsidRPr="003A043B">
              <w:rPr>
                <w:color w:val="1E1E1E"/>
                <w:szCs w:val="22"/>
                <w:lang w:val="hr-HR"/>
              </w:rPr>
              <w:t>dizati vegetativne oglede, npr.</w:t>
            </w:r>
            <w:r w:rsidRPr="003A043B">
              <w:rPr>
                <w:i/>
                <w:color w:val="1E1E1E"/>
                <w:szCs w:val="22"/>
                <w:lang w:val="hr-HR"/>
              </w:rPr>
              <w:t>u čaši</w:t>
            </w:r>
            <w:r w:rsidR="0039368E" w:rsidRPr="003A043B">
              <w:rPr>
                <w:color w:val="1E1E1E"/>
                <w:szCs w:val="22"/>
                <w:lang w:val="hr-HR"/>
              </w:rPr>
              <w:t>,</w:t>
            </w:r>
            <w:r w:rsidR="0039368E" w:rsidRPr="003A043B">
              <w:rPr>
                <w:color w:val="1E1E1E"/>
                <w:szCs w:val="22"/>
                <w:lang w:val="hr-HR"/>
              </w:rPr>
              <w:br/>
              <w:t>-</w:t>
            </w:r>
            <w:r w:rsidR="00713B19" w:rsidRPr="003A043B">
              <w:rPr>
                <w:color w:val="1E1E1E"/>
                <w:szCs w:val="22"/>
                <w:lang w:val="hr-HR"/>
              </w:rPr>
              <w:t>organizirati</w:t>
            </w:r>
            <w:r w:rsidR="0039368E" w:rsidRPr="003A043B">
              <w:rPr>
                <w:color w:val="1E1E1E"/>
                <w:szCs w:val="22"/>
                <w:lang w:val="hr-HR"/>
              </w:rPr>
              <w:t xml:space="preserve"> rad u parovima,</w:t>
            </w:r>
            <w:r w:rsidR="0039368E" w:rsidRPr="003A043B">
              <w:rPr>
                <w:color w:val="1E1E1E"/>
                <w:szCs w:val="22"/>
                <w:lang w:val="hr-HR"/>
              </w:rPr>
              <w:br/>
              <w:t>-analizirati prikupljen</w:t>
            </w:r>
            <w:r w:rsidRPr="003A043B">
              <w:rPr>
                <w:color w:val="1E1E1E"/>
                <w:szCs w:val="22"/>
                <w:lang w:val="hr-HR"/>
              </w:rPr>
              <w:t>e uzorke sa terena.</w:t>
            </w:r>
            <w:r w:rsidRPr="003A043B">
              <w:rPr>
                <w:color w:val="1E1E1E"/>
                <w:szCs w:val="22"/>
                <w:lang w:val="hr-HR"/>
              </w:rPr>
              <w:br/>
            </w:r>
            <w:r w:rsidRPr="003A043B">
              <w:rPr>
                <w:color w:val="1E1E1E"/>
                <w:szCs w:val="22"/>
                <w:lang w:val="hr-HR"/>
              </w:rPr>
              <w:br/>
              <w:t>Jedinica 4 –</w:t>
            </w:r>
            <w:r w:rsidR="0039368E" w:rsidRPr="003A043B">
              <w:rPr>
                <w:color w:val="1E1E1E"/>
                <w:szCs w:val="22"/>
                <w:lang w:val="hr-HR"/>
              </w:rPr>
              <w:t xml:space="preserve"> Đubrenje</w:t>
            </w:r>
            <w:r w:rsidRPr="003A043B">
              <w:rPr>
                <w:color w:val="1E1E1E"/>
                <w:szCs w:val="22"/>
                <w:lang w:val="hr-HR"/>
              </w:rPr>
              <w:t>:</w:t>
            </w:r>
            <w:r w:rsidR="0039368E" w:rsidRPr="003A043B">
              <w:rPr>
                <w:color w:val="1E1E1E"/>
                <w:szCs w:val="22"/>
                <w:lang w:val="hr-HR"/>
              </w:rPr>
              <w:br/>
              <w:t>-</w:t>
            </w:r>
            <w:r w:rsidR="00713B19" w:rsidRPr="003A043B">
              <w:rPr>
                <w:color w:val="1E1E1E"/>
                <w:szCs w:val="22"/>
                <w:lang w:val="hr-HR"/>
              </w:rPr>
              <w:t>organizirati</w:t>
            </w:r>
            <w:r w:rsidR="0039368E" w:rsidRPr="003A043B">
              <w:rPr>
                <w:color w:val="1E1E1E"/>
                <w:szCs w:val="22"/>
                <w:lang w:val="hr-HR"/>
              </w:rPr>
              <w:t xml:space="preserve"> odlazak u polje (poljski ogledi),</w:t>
            </w:r>
            <w:r w:rsidR="0039368E" w:rsidRPr="003A043B">
              <w:rPr>
                <w:color w:val="1E1E1E"/>
                <w:szCs w:val="22"/>
                <w:lang w:val="hr-HR"/>
              </w:rPr>
              <w:br/>
              <w:t>-</w:t>
            </w:r>
            <w:r w:rsidR="009107B8" w:rsidRPr="003A043B">
              <w:rPr>
                <w:color w:val="1E1E1E"/>
                <w:szCs w:val="22"/>
                <w:lang w:val="hr-HR"/>
              </w:rPr>
              <w:t>shema</w:t>
            </w:r>
            <w:r w:rsidR="0039368E" w:rsidRPr="003A043B">
              <w:rPr>
                <w:color w:val="1E1E1E"/>
                <w:szCs w:val="22"/>
                <w:lang w:val="hr-HR"/>
              </w:rPr>
              <w:t>tski prikazati Micherlich-ov zakon,</w:t>
            </w:r>
            <w:r w:rsidR="0039368E" w:rsidRPr="003A043B">
              <w:rPr>
                <w:color w:val="1E1E1E"/>
                <w:szCs w:val="22"/>
                <w:lang w:val="hr-HR"/>
              </w:rPr>
              <w:br/>
              <w:t>-</w:t>
            </w:r>
            <w:r w:rsidR="00713B19" w:rsidRPr="003A043B">
              <w:rPr>
                <w:color w:val="1E1E1E"/>
                <w:szCs w:val="22"/>
                <w:lang w:val="hr-HR"/>
              </w:rPr>
              <w:t>organizirati</w:t>
            </w:r>
            <w:r w:rsidR="0039368E" w:rsidRPr="003A043B">
              <w:rPr>
                <w:color w:val="1E1E1E"/>
                <w:szCs w:val="22"/>
                <w:lang w:val="hr-HR"/>
              </w:rPr>
              <w:t xml:space="preserve"> posjetu Poljoprivrednom institutu te pripremiti sa učenicima pitanja, napraviti evaluaciju posjete,</w:t>
            </w:r>
            <w:r w:rsidR="0039368E" w:rsidRPr="003A043B">
              <w:rPr>
                <w:color w:val="1E1E1E"/>
                <w:szCs w:val="22"/>
                <w:lang w:val="hr-HR"/>
              </w:rPr>
              <w:br/>
              <w:t>-demonstrirati uređaje i opremu za analizu zemljišta,</w:t>
            </w:r>
            <w:r w:rsidR="0039368E" w:rsidRPr="003A043B">
              <w:rPr>
                <w:color w:val="1E1E1E"/>
                <w:szCs w:val="22"/>
                <w:lang w:val="hr-HR"/>
              </w:rPr>
              <w:br/>
              <w:t>-učenicima predočiti priznate metode za analizu zemljišta (ekstrakcione Al-metode) sa objašnjenjem graničnih</w:t>
            </w:r>
          </w:p>
          <w:p w:rsidR="0039368E" w:rsidRPr="003A043B" w:rsidRDefault="0039368E" w:rsidP="00D5500D">
            <w:pPr>
              <w:rPr>
                <w:color w:val="1E1E1E"/>
                <w:szCs w:val="22"/>
                <w:lang w:val="hr-HR"/>
              </w:rPr>
            </w:pPr>
            <w:r w:rsidRPr="003A043B">
              <w:rPr>
                <w:color w:val="1E1E1E"/>
                <w:szCs w:val="22"/>
                <w:lang w:val="hr-HR"/>
              </w:rPr>
              <w:lastRenderedPageBreak/>
              <w:t xml:space="preserve">  vrijednosti za određene parametre analize,</w:t>
            </w:r>
            <w:r w:rsidRPr="003A043B">
              <w:rPr>
                <w:color w:val="1E1E1E"/>
                <w:szCs w:val="22"/>
                <w:lang w:val="hr-HR"/>
              </w:rPr>
              <w:br/>
              <w:t>-izračunavati na različitim primjerima norme đubrenja,</w:t>
            </w:r>
            <w:r w:rsidRPr="003A043B">
              <w:rPr>
                <w:color w:val="1E1E1E"/>
                <w:szCs w:val="22"/>
                <w:lang w:val="hr-HR"/>
              </w:rPr>
              <w:br/>
              <w:t>-</w:t>
            </w:r>
            <w:r w:rsidR="00713B19" w:rsidRPr="003A043B">
              <w:rPr>
                <w:color w:val="1E1E1E"/>
                <w:szCs w:val="22"/>
                <w:lang w:val="hr-HR"/>
              </w:rPr>
              <w:t>organizirati</w:t>
            </w:r>
            <w:r w:rsidRPr="003A043B">
              <w:rPr>
                <w:color w:val="1E1E1E"/>
                <w:szCs w:val="22"/>
                <w:lang w:val="hr-HR"/>
              </w:rPr>
              <w:t xml:space="preserve"> posjetu ekonomiji u vrijeme osnovnog i dopunskog đubrenja,</w:t>
            </w:r>
            <w:r w:rsidRPr="003A043B">
              <w:rPr>
                <w:color w:val="1E1E1E"/>
                <w:szCs w:val="22"/>
                <w:lang w:val="hr-HR"/>
              </w:rPr>
              <w:br/>
              <w:t>-koristiti slajdove, fotografije i sl.</w:t>
            </w:r>
          </w:p>
        </w:tc>
      </w:tr>
      <w:tr w:rsidR="0039368E" w:rsidRPr="003A043B" w:rsidTr="00067DD7">
        <w:trPr>
          <w:jc w:val="center"/>
        </w:trPr>
        <w:tc>
          <w:tcPr>
            <w:tcW w:w="10060"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lastRenderedPageBreak/>
              <w:t>INTEGRACIJA</w:t>
            </w:r>
            <w:r w:rsidR="00067DD7" w:rsidRPr="003A043B">
              <w:rPr>
                <w:b/>
                <w:noProof/>
                <w:szCs w:val="22"/>
                <w:lang w:val="hr-HR"/>
              </w:rPr>
              <w:t xml:space="preserve"> SA DRUGIM NASTVNIM PREDMETIMA</w:t>
            </w:r>
          </w:p>
        </w:tc>
      </w:tr>
      <w:tr w:rsidR="0039368E" w:rsidRPr="003A043B" w:rsidTr="00067DD7">
        <w:trPr>
          <w:jc w:val="center"/>
        </w:trPr>
        <w:tc>
          <w:tcPr>
            <w:tcW w:w="10060" w:type="dxa"/>
            <w:gridSpan w:val="5"/>
            <w:shd w:val="clear" w:color="auto" w:fill="auto"/>
            <w:vAlign w:val="center"/>
          </w:tcPr>
          <w:p w:rsidR="0039368E" w:rsidRPr="003A043B" w:rsidRDefault="004A0142" w:rsidP="00D5500D">
            <w:pPr>
              <w:rPr>
                <w:noProof/>
                <w:color w:val="FF0000"/>
                <w:szCs w:val="22"/>
                <w:lang w:val="hr-HR"/>
              </w:rPr>
            </w:pPr>
            <w:r w:rsidRPr="003A043B">
              <w:rPr>
                <w:szCs w:val="22"/>
                <w:lang w:val="hr-HR"/>
              </w:rPr>
              <w:t>Praktična nastava</w:t>
            </w:r>
            <w:r w:rsidR="003328DA" w:rsidRPr="003A043B">
              <w:rPr>
                <w:szCs w:val="22"/>
                <w:lang w:val="hr-HR"/>
              </w:rPr>
              <w:t>.</w:t>
            </w:r>
          </w:p>
        </w:tc>
      </w:tr>
      <w:tr w:rsidR="0039368E" w:rsidRPr="003A043B" w:rsidTr="00067DD7">
        <w:trPr>
          <w:jc w:val="center"/>
        </w:trPr>
        <w:tc>
          <w:tcPr>
            <w:tcW w:w="10060"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IZVORI</w:t>
            </w:r>
            <w:r w:rsidR="00067DD7" w:rsidRPr="003A043B">
              <w:rPr>
                <w:b/>
                <w:noProof/>
                <w:szCs w:val="22"/>
                <w:lang w:val="hr-HR"/>
              </w:rPr>
              <w:t xml:space="preserve"> ZA NASTAVNIKE</w:t>
            </w:r>
          </w:p>
        </w:tc>
      </w:tr>
      <w:tr w:rsidR="0039368E" w:rsidRPr="003A043B" w:rsidTr="00067DD7">
        <w:trPr>
          <w:jc w:val="center"/>
        </w:trPr>
        <w:tc>
          <w:tcPr>
            <w:tcW w:w="10060" w:type="dxa"/>
            <w:gridSpan w:val="5"/>
            <w:shd w:val="clear" w:color="auto" w:fill="auto"/>
            <w:vAlign w:val="center"/>
          </w:tcPr>
          <w:p w:rsidR="0039368E" w:rsidRPr="003A043B" w:rsidRDefault="003328DA" w:rsidP="00D5500D">
            <w:pPr>
              <w:rPr>
                <w:noProof/>
                <w:szCs w:val="22"/>
                <w:lang w:val="hr-HR"/>
              </w:rPr>
            </w:pPr>
            <w:r w:rsidRPr="003A043B">
              <w:rPr>
                <w:color w:val="1E1E1E"/>
                <w:szCs w:val="22"/>
                <w:lang w:val="hr-HR"/>
              </w:rPr>
              <w:t>-Stručna literatura,</w:t>
            </w:r>
            <w:r w:rsidRPr="003A043B">
              <w:rPr>
                <w:color w:val="1E1E1E"/>
                <w:szCs w:val="22"/>
                <w:lang w:val="hr-HR"/>
              </w:rPr>
              <w:br/>
              <w:t xml:space="preserve">-udžbenik </w:t>
            </w:r>
            <w:r w:rsidR="0039368E" w:rsidRPr="003A043B">
              <w:rPr>
                <w:i/>
                <w:color w:val="1E1E1E"/>
                <w:szCs w:val="22"/>
                <w:lang w:val="hr-HR"/>
              </w:rPr>
              <w:t>Biljna proizvodn</w:t>
            </w:r>
            <w:r w:rsidRPr="003A043B">
              <w:rPr>
                <w:i/>
                <w:color w:val="1E1E1E"/>
                <w:szCs w:val="22"/>
                <w:lang w:val="hr-HR"/>
              </w:rPr>
              <w:t>ja</w:t>
            </w:r>
            <w:r w:rsidR="0039368E" w:rsidRPr="003A043B">
              <w:rPr>
                <w:color w:val="1E1E1E"/>
                <w:szCs w:val="22"/>
                <w:lang w:val="hr-HR"/>
              </w:rPr>
              <w:t xml:space="preserve"> za I razred,</w:t>
            </w:r>
            <w:r w:rsidR="0039368E" w:rsidRPr="003A043B">
              <w:rPr>
                <w:color w:val="1E1E1E"/>
                <w:szCs w:val="22"/>
                <w:lang w:val="hr-HR"/>
              </w:rPr>
              <w:br/>
              <w:t xml:space="preserve">-fotografije, slajdovi, </w:t>
            </w:r>
            <w:r w:rsidR="00C74F1D" w:rsidRPr="003A043B">
              <w:rPr>
                <w:color w:val="1E1E1E"/>
                <w:szCs w:val="22"/>
                <w:lang w:val="hr-HR"/>
              </w:rPr>
              <w:t>prezentacije</w:t>
            </w:r>
            <w:r w:rsidR="0039368E" w:rsidRPr="003A043B">
              <w:rPr>
                <w:color w:val="1E1E1E"/>
                <w:szCs w:val="22"/>
                <w:lang w:val="hr-HR"/>
              </w:rPr>
              <w:t xml:space="preserve">, </w:t>
            </w:r>
            <w:r w:rsidR="001B5092" w:rsidRPr="003A043B">
              <w:rPr>
                <w:color w:val="1E1E1E"/>
                <w:szCs w:val="22"/>
                <w:lang w:val="hr-HR"/>
              </w:rPr>
              <w:t>videozapis</w:t>
            </w:r>
            <w:r w:rsidR="0039368E" w:rsidRPr="003A043B">
              <w:rPr>
                <w:color w:val="1E1E1E"/>
                <w:szCs w:val="22"/>
                <w:lang w:val="hr-HR"/>
              </w:rPr>
              <w:t>i,</w:t>
            </w:r>
            <w:r w:rsidR="0039368E" w:rsidRPr="003A043B">
              <w:rPr>
                <w:color w:val="1E1E1E"/>
                <w:szCs w:val="22"/>
                <w:lang w:val="hr-HR"/>
              </w:rPr>
              <w:br/>
              <w:t>-oprema u laboratoriji za analizu zemljišta,</w:t>
            </w:r>
            <w:r w:rsidR="0039368E" w:rsidRPr="003A043B">
              <w:rPr>
                <w:color w:val="1E1E1E"/>
                <w:szCs w:val="22"/>
                <w:lang w:val="hr-HR"/>
              </w:rPr>
              <w:br/>
              <w:t>-usjevi na školskoj ekonomiji,</w:t>
            </w:r>
            <w:r w:rsidR="0039368E" w:rsidRPr="003A043B">
              <w:rPr>
                <w:color w:val="1E1E1E"/>
                <w:szCs w:val="22"/>
                <w:lang w:val="hr-HR"/>
              </w:rPr>
              <w:br/>
              <w:t>-uzorci i ambalaža mineralnih đubriva,</w:t>
            </w:r>
            <w:r w:rsidR="0039368E" w:rsidRPr="003A043B">
              <w:rPr>
                <w:color w:val="1E1E1E"/>
                <w:szCs w:val="22"/>
                <w:lang w:val="hr-HR"/>
              </w:rPr>
              <w:br/>
              <w:t>-uzorci zemljišta,</w:t>
            </w:r>
            <w:r w:rsidR="0039368E" w:rsidRPr="003A043B">
              <w:rPr>
                <w:color w:val="1E1E1E"/>
                <w:szCs w:val="22"/>
                <w:lang w:val="hr-HR"/>
              </w:rPr>
              <w:br/>
              <w:t>-zaštitna oprema.</w:t>
            </w:r>
          </w:p>
        </w:tc>
      </w:tr>
      <w:tr w:rsidR="0039368E" w:rsidRPr="003A043B" w:rsidTr="00067DD7">
        <w:trPr>
          <w:jc w:val="center"/>
        </w:trPr>
        <w:tc>
          <w:tcPr>
            <w:tcW w:w="10060"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OCJENJIVANJE</w:t>
            </w:r>
            <w:r w:rsidR="00067DD7" w:rsidRPr="003A043B">
              <w:rPr>
                <w:b/>
                <w:noProof/>
                <w:szCs w:val="22"/>
                <w:lang w:val="hr-HR"/>
              </w:rPr>
              <w:t xml:space="preserve"> I TEHNIKE OCJENJIVANJA</w:t>
            </w:r>
          </w:p>
        </w:tc>
      </w:tr>
      <w:tr w:rsidR="0039368E" w:rsidRPr="003A043B" w:rsidTr="00067DD7">
        <w:trPr>
          <w:jc w:val="center"/>
        </w:trPr>
        <w:tc>
          <w:tcPr>
            <w:tcW w:w="10060" w:type="dxa"/>
            <w:gridSpan w:val="5"/>
            <w:shd w:val="clear" w:color="auto" w:fill="auto"/>
            <w:vAlign w:val="center"/>
          </w:tcPr>
          <w:p w:rsidR="00067DD7" w:rsidRPr="003A043B" w:rsidRDefault="00067DD7" w:rsidP="00067DD7">
            <w:pPr>
              <w:rPr>
                <w:rFonts w:eastAsiaTheme="minorHAnsi"/>
                <w:szCs w:val="22"/>
                <w:lang w:val="sr-Latn-BA"/>
              </w:rPr>
            </w:pPr>
            <w:r w:rsidRPr="003A043B">
              <w:rPr>
                <w:rFonts w:eastAsiaTheme="minorHAnsi"/>
                <w:szCs w:val="22"/>
                <w:lang w:val="sr-Latn-BA"/>
              </w:rPr>
              <w:t xml:space="preserve">Nastavnik je obavezan upoznati učenike s tehnikama i </w:t>
            </w:r>
            <w:r w:rsidR="0039527C" w:rsidRPr="003A043B">
              <w:rPr>
                <w:rFonts w:eastAsiaTheme="minorHAnsi"/>
                <w:szCs w:val="22"/>
                <w:lang w:val="sr-Latn-BA"/>
              </w:rPr>
              <w:t>kriterijumima</w:t>
            </w:r>
            <w:r w:rsidRPr="003A043B">
              <w:rPr>
                <w:rFonts w:eastAsiaTheme="minorHAnsi"/>
                <w:szCs w:val="22"/>
                <w:lang w:val="sr-Latn-BA"/>
              </w:rPr>
              <w:t xml:space="preserve"> ocjenjivanja.</w:t>
            </w:r>
          </w:p>
          <w:p w:rsidR="0039368E" w:rsidRPr="003A043B" w:rsidRDefault="00DD6E63" w:rsidP="00067DD7">
            <w:pPr>
              <w:rPr>
                <w:color w:val="1E1E1E"/>
                <w:szCs w:val="22"/>
              </w:rPr>
            </w:pPr>
            <w:r w:rsidRPr="003A043B">
              <w:rPr>
                <w:szCs w:val="22"/>
                <w:lang w:val="sr-Latn-BA"/>
              </w:rPr>
              <w:t>Usmena provjera</w:t>
            </w:r>
            <w:r w:rsidR="00067DD7" w:rsidRPr="003A043B">
              <w:rPr>
                <w:szCs w:val="22"/>
              </w:rPr>
              <w:t xml:space="preserve">, portfolio i test. </w:t>
            </w:r>
          </w:p>
        </w:tc>
      </w:tr>
    </w:tbl>
    <w:p w:rsidR="0039368E" w:rsidRPr="003A043B" w:rsidRDefault="0039368E" w:rsidP="0039368E">
      <w:pPr>
        <w:rPr>
          <w:noProof/>
          <w:szCs w:val="22"/>
          <w:lang w:val="hr-HR"/>
        </w:rPr>
      </w:pPr>
    </w:p>
    <w:p w:rsidR="00067DD7" w:rsidRPr="003A043B" w:rsidRDefault="00067DD7" w:rsidP="0039368E">
      <w:pPr>
        <w:rPr>
          <w:noProof/>
          <w:szCs w:val="22"/>
          <w:lang w:val="hr-HR"/>
        </w:rPr>
      </w:pPr>
    </w:p>
    <w:p w:rsidR="00067DD7" w:rsidRPr="003A043B" w:rsidRDefault="00067DD7" w:rsidP="0039368E">
      <w:pPr>
        <w:rPr>
          <w:noProof/>
          <w:szCs w:val="22"/>
          <w:lang w:val="hr-HR"/>
        </w:rPr>
      </w:pPr>
    </w:p>
    <w:p w:rsidR="0039368E" w:rsidRPr="003A043B" w:rsidRDefault="0039368E" w:rsidP="0039368E">
      <w:pPr>
        <w:rPr>
          <w:noProof/>
          <w:szCs w:val="22"/>
          <w:lang w:val="hr-HR"/>
        </w:rPr>
      </w:pP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sr-Cyrl-BA"/>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838"/>
        <w:gridCol w:w="1934"/>
        <w:gridCol w:w="2544"/>
        <w:gridCol w:w="2728"/>
      </w:tblGrid>
      <w:tr w:rsidR="0039368E" w:rsidRPr="003A043B" w:rsidTr="00067DD7">
        <w:trPr>
          <w:trHeight w:val="159"/>
          <w:jc w:val="center"/>
        </w:trPr>
        <w:tc>
          <w:tcPr>
            <w:tcW w:w="2830" w:type="dxa"/>
            <w:gridSpan w:val="2"/>
            <w:tcBorders>
              <w:right w:val="single" w:sz="4" w:space="0" w:color="auto"/>
            </w:tcBorders>
            <w:shd w:val="clear" w:color="auto" w:fill="auto"/>
            <w:vAlign w:val="center"/>
          </w:tcPr>
          <w:p w:rsidR="0039368E" w:rsidRPr="003A043B" w:rsidRDefault="0039368E" w:rsidP="00D5500D">
            <w:pPr>
              <w:rPr>
                <w:b/>
                <w:noProof/>
                <w:szCs w:val="22"/>
                <w:lang w:val="hr-HR"/>
              </w:rPr>
            </w:pPr>
            <w:r w:rsidRPr="003A043B">
              <w:rPr>
                <w:b/>
                <w:noProof/>
                <w:szCs w:val="22"/>
                <w:lang w:val="hr-HR"/>
              </w:rPr>
              <w:t xml:space="preserve">MODUL </w:t>
            </w:r>
            <w:r w:rsidR="00067DD7" w:rsidRPr="003A043B">
              <w:rPr>
                <w:b/>
                <w:noProof/>
                <w:szCs w:val="22"/>
                <w:lang w:val="hr-HR"/>
              </w:rPr>
              <w:t>(naziv)</w:t>
            </w:r>
          </w:p>
        </w:tc>
        <w:tc>
          <w:tcPr>
            <w:tcW w:w="7206" w:type="dxa"/>
            <w:gridSpan w:val="3"/>
            <w:tcBorders>
              <w:left w:val="single" w:sz="4" w:space="0" w:color="auto"/>
            </w:tcBorders>
            <w:shd w:val="clear" w:color="auto" w:fill="auto"/>
            <w:vAlign w:val="center"/>
          </w:tcPr>
          <w:p w:rsidR="0039368E" w:rsidRPr="003A043B" w:rsidRDefault="0039368E" w:rsidP="00D5500D">
            <w:pPr>
              <w:rPr>
                <w:noProof/>
                <w:szCs w:val="22"/>
                <w:lang w:val="hr-HR"/>
              </w:rPr>
            </w:pPr>
            <w:r w:rsidRPr="003A043B">
              <w:rPr>
                <w:noProof/>
                <w:szCs w:val="22"/>
                <w:lang w:val="hr-HR"/>
              </w:rPr>
              <w:t xml:space="preserve">Sjetva, sadnja i njega </w:t>
            </w:r>
          </w:p>
        </w:tc>
      </w:tr>
      <w:tr w:rsidR="0039368E" w:rsidRPr="003A043B" w:rsidTr="00067DD7">
        <w:trPr>
          <w:trHeight w:val="405"/>
          <w:jc w:val="center"/>
        </w:trPr>
        <w:tc>
          <w:tcPr>
            <w:tcW w:w="2830" w:type="dxa"/>
            <w:gridSpan w:val="2"/>
            <w:tcBorders>
              <w:right w:val="single" w:sz="4" w:space="0" w:color="auto"/>
            </w:tcBorders>
            <w:shd w:val="clear" w:color="auto" w:fill="auto"/>
            <w:vAlign w:val="center"/>
          </w:tcPr>
          <w:p w:rsidR="0039368E" w:rsidRPr="003A043B" w:rsidRDefault="0039368E" w:rsidP="00D5500D">
            <w:pPr>
              <w:rPr>
                <w:b/>
                <w:noProof/>
                <w:szCs w:val="22"/>
                <w:lang w:val="hr-HR"/>
              </w:rPr>
            </w:pPr>
            <w:r w:rsidRPr="003A043B">
              <w:rPr>
                <w:b/>
                <w:noProof/>
                <w:szCs w:val="22"/>
                <w:lang w:val="hr-HR"/>
              </w:rPr>
              <w:t>REDNI BROJ</w:t>
            </w:r>
            <w:r w:rsidR="00067DD7" w:rsidRPr="003A043B">
              <w:rPr>
                <w:b/>
                <w:noProof/>
                <w:szCs w:val="22"/>
                <w:lang w:val="hr-HR"/>
              </w:rPr>
              <w:t xml:space="preserve"> MODULA</w:t>
            </w:r>
          </w:p>
        </w:tc>
        <w:tc>
          <w:tcPr>
            <w:tcW w:w="7206" w:type="dxa"/>
            <w:gridSpan w:val="3"/>
            <w:tcBorders>
              <w:left w:val="single" w:sz="4" w:space="0" w:color="auto"/>
            </w:tcBorders>
            <w:shd w:val="clear" w:color="auto" w:fill="auto"/>
            <w:vAlign w:val="center"/>
          </w:tcPr>
          <w:p w:rsidR="0039368E" w:rsidRPr="003A043B" w:rsidRDefault="0039368E" w:rsidP="00D5500D">
            <w:pPr>
              <w:rPr>
                <w:b/>
                <w:noProof/>
                <w:szCs w:val="22"/>
                <w:lang w:val="hr-HR"/>
              </w:rPr>
            </w:pPr>
            <w:r w:rsidRPr="003A043B">
              <w:rPr>
                <w:rStyle w:val="opis1"/>
                <w:rFonts w:ascii="Times New Roman" w:hAnsi="Times New Roman"/>
                <w:b w:val="0"/>
                <w:sz w:val="22"/>
                <w:szCs w:val="22"/>
                <w:lang w:val="hr-HR"/>
              </w:rPr>
              <w:t>4</w:t>
            </w: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SVRHA MODULA</w:t>
            </w:r>
          </w:p>
        </w:tc>
      </w:tr>
      <w:tr w:rsidR="0039368E" w:rsidRPr="003A043B" w:rsidTr="00067DD7">
        <w:trPr>
          <w:jc w:val="center"/>
        </w:trPr>
        <w:tc>
          <w:tcPr>
            <w:tcW w:w="10036" w:type="dxa"/>
            <w:gridSpan w:val="5"/>
            <w:tcBorders>
              <w:bottom w:val="single" w:sz="4" w:space="0" w:color="auto"/>
            </w:tcBorders>
            <w:shd w:val="clear" w:color="auto" w:fill="auto"/>
            <w:vAlign w:val="center"/>
          </w:tcPr>
          <w:p w:rsidR="0039368E" w:rsidRPr="003A043B" w:rsidRDefault="0039368E" w:rsidP="00D5500D">
            <w:pPr>
              <w:rPr>
                <w:b/>
                <w:noProof/>
                <w:szCs w:val="22"/>
                <w:lang w:val="hr-HR"/>
              </w:rPr>
            </w:pPr>
            <w:r w:rsidRPr="003A043B">
              <w:rPr>
                <w:rStyle w:val="opis1"/>
                <w:rFonts w:ascii="Times New Roman" w:hAnsi="Times New Roman"/>
                <w:b w:val="0"/>
                <w:sz w:val="22"/>
                <w:szCs w:val="22"/>
                <w:lang w:val="hr-HR"/>
              </w:rPr>
              <w:t>Modul omogućava sticanje osnovnih znanja o sjemenu,vremenu i načinu sjetve i sadnje kao i mjerama njege kulturnih biljaka, kako bi se postigli visoki prinosi i proizvela ekološki zdrava hrana.</w:t>
            </w:r>
          </w:p>
        </w:tc>
      </w:tr>
      <w:tr w:rsidR="0039368E" w:rsidRPr="003A043B" w:rsidTr="00067DD7">
        <w:trPr>
          <w:jc w:val="center"/>
        </w:trPr>
        <w:tc>
          <w:tcPr>
            <w:tcW w:w="10036" w:type="dxa"/>
            <w:gridSpan w:val="5"/>
            <w:shd w:val="clear" w:color="auto" w:fill="auto"/>
            <w:vAlign w:val="center"/>
          </w:tcPr>
          <w:p w:rsidR="0039368E" w:rsidRPr="003A043B" w:rsidRDefault="003328DA" w:rsidP="00D5500D">
            <w:pPr>
              <w:rPr>
                <w:b/>
                <w:noProof/>
                <w:szCs w:val="22"/>
                <w:lang w:val="hr-HR"/>
              </w:rPr>
            </w:pPr>
            <w:r w:rsidRPr="003A043B">
              <w:rPr>
                <w:b/>
                <w:noProof/>
                <w:szCs w:val="22"/>
                <w:lang w:val="hr-HR"/>
              </w:rPr>
              <w:t>SPECIJALNI ZAHTJEVI/</w:t>
            </w:r>
            <w:r w:rsidR="0039368E" w:rsidRPr="003A043B">
              <w:rPr>
                <w:b/>
                <w:noProof/>
                <w:szCs w:val="22"/>
                <w:lang w:val="hr-HR"/>
              </w:rPr>
              <w:t>PREDUSLOVI</w:t>
            </w:r>
          </w:p>
        </w:tc>
      </w:tr>
      <w:tr w:rsidR="0039368E" w:rsidRPr="003A043B" w:rsidTr="00067DD7">
        <w:trPr>
          <w:jc w:val="center"/>
        </w:trPr>
        <w:tc>
          <w:tcPr>
            <w:tcW w:w="10036" w:type="dxa"/>
            <w:gridSpan w:val="5"/>
            <w:tcBorders>
              <w:bottom w:val="single" w:sz="4" w:space="0" w:color="auto"/>
            </w:tcBorders>
            <w:shd w:val="clear" w:color="auto" w:fill="auto"/>
            <w:vAlign w:val="center"/>
          </w:tcPr>
          <w:p w:rsidR="0039368E" w:rsidRPr="003A043B" w:rsidRDefault="0039368E" w:rsidP="00D5500D">
            <w:pPr>
              <w:rPr>
                <w:noProof/>
                <w:szCs w:val="22"/>
                <w:lang w:val="hr-HR"/>
              </w:rPr>
            </w:pPr>
            <w:r w:rsidRPr="003A043B">
              <w:rPr>
                <w:bCs/>
                <w:szCs w:val="22"/>
                <w:lang w:val="hr-HR"/>
              </w:rPr>
              <w:t xml:space="preserve">Predznanje iz predmeta Biologija </w:t>
            </w:r>
            <w:r w:rsidR="004A0142" w:rsidRPr="003A043B">
              <w:rPr>
                <w:bCs/>
                <w:szCs w:val="22"/>
                <w:lang w:val="hr-HR"/>
              </w:rPr>
              <w:t xml:space="preserve">iz </w:t>
            </w:r>
            <w:r w:rsidRPr="003A043B">
              <w:rPr>
                <w:bCs/>
                <w:szCs w:val="22"/>
                <w:lang w:val="hr-HR"/>
              </w:rPr>
              <w:t>osnovn</w:t>
            </w:r>
            <w:r w:rsidR="004A0142" w:rsidRPr="003A043B">
              <w:rPr>
                <w:bCs/>
                <w:szCs w:val="22"/>
                <w:lang w:val="hr-HR"/>
              </w:rPr>
              <w:t>e</w:t>
            </w:r>
            <w:r w:rsidRPr="003A043B">
              <w:rPr>
                <w:bCs/>
                <w:szCs w:val="22"/>
                <w:lang w:val="hr-HR"/>
              </w:rPr>
              <w:t xml:space="preserve"> škol</w:t>
            </w:r>
            <w:r w:rsidR="004A0142" w:rsidRPr="003A043B">
              <w:rPr>
                <w:bCs/>
                <w:szCs w:val="22"/>
                <w:lang w:val="hr-HR"/>
              </w:rPr>
              <w:t>e.</w:t>
            </w: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CILJEVI</w:t>
            </w:r>
            <w:r w:rsidR="003328DA" w:rsidRPr="003A043B">
              <w:rPr>
                <w:b/>
                <w:noProof/>
                <w:szCs w:val="22"/>
                <w:lang w:val="hr-HR"/>
              </w:rPr>
              <w:t>:</w:t>
            </w: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noProof/>
                <w:szCs w:val="22"/>
                <w:lang w:val="hr-HR"/>
              </w:rPr>
            </w:pPr>
            <w:r w:rsidRPr="003A043B">
              <w:rPr>
                <w:color w:val="1E1E1E"/>
                <w:szCs w:val="22"/>
                <w:lang w:val="hr-HR"/>
              </w:rPr>
              <w:t>-usvajanje znanja o građi i osobinama sjemena,</w:t>
            </w:r>
            <w:r w:rsidRPr="003A043B">
              <w:rPr>
                <w:color w:val="1E1E1E"/>
                <w:szCs w:val="22"/>
                <w:lang w:val="hr-HR"/>
              </w:rPr>
              <w:br/>
              <w:t>-poznavanje vremena i načina sjetve i sadnje,</w:t>
            </w:r>
            <w:r w:rsidRPr="003A043B">
              <w:rPr>
                <w:color w:val="1E1E1E"/>
                <w:szCs w:val="22"/>
                <w:lang w:val="hr-HR"/>
              </w:rPr>
              <w:br/>
              <w:t>-razumijevanje značaja mjera njege kulturnih biljaka,</w:t>
            </w:r>
            <w:r w:rsidRPr="003A043B">
              <w:rPr>
                <w:color w:val="1E1E1E"/>
                <w:szCs w:val="22"/>
                <w:lang w:val="hr-HR"/>
              </w:rPr>
              <w:br/>
              <w:t>-određivanje optimalnog termina berbe, pravilnog čuvanja i skladištenja proizvoda,</w:t>
            </w:r>
            <w:r w:rsidRPr="003A043B">
              <w:rPr>
                <w:color w:val="1E1E1E"/>
                <w:szCs w:val="22"/>
                <w:lang w:val="hr-HR"/>
              </w:rPr>
              <w:br/>
              <w:t>-razvijanje odgovornosti u timskom radu,</w:t>
            </w:r>
            <w:r w:rsidRPr="003A043B">
              <w:rPr>
                <w:color w:val="1E1E1E"/>
                <w:szCs w:val="22"/>
                <w:lang w:val="hr-HR"/>
              </w:rPr>
              <w:br/>
              <w:t>-razvijanje ekološke svijesti učenika.</w:t>
            </w: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JEDINICE</w:t>
            </w: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noProof/>
                <w:szCs w:val="22"/>
                <w:lang w:val="hr-HR"/>
              </w:rPr>
            </w:pPr>
            <w:r w:rsidRPr="003A043B">
              <w:rPr>
                <w:color w:val="1E1E1E"/>
                <w:szCs w:val="22"/>
                <w:lang w:val="hr-HR"/>
              </w:rPr>
              <w:t>1. Sjeme i sjetva</w:t>
            </w:r>
            <w:r w:rsidR="003328DA" w:rsidRPr="003A043B">
              <w:rPr>
                <w:color w:val="1E1E1E"/>
                <w:szCs w:val="22"/>
                <w:lang w:val="hr-HR"/>
              </w:rPr>
              <w:t>.</w:t>
            </w:r>
            <w:r w:rsidRPr="003A043B">
              <w:rPr>
                <w:color w:val="1E1E1E"/>
                <w:szCs w:val="22"/>
                <w:lang w:val="hr-HR"/>
              </w:rPr>
              <w:t xml:space="preserve"> </w:t>
            </w:r>
            <w:r w:rsidRPr="003A043B">
              <w:rPr>
                <w:color w:val="1E1E1E"/>
                <w:szCs w:val="22"/>
                <w:lang w:val="hr-HR"/>
              </w:rPr>
              <w:br/>
              <w:t>2. Sadnja</w:t>
            </w:r>
            <w:r w:rsidR="003B3A25" w:rsidRPr="003A043B">
              <w:rPr>
                <w:color w:val="1E1E1E"/>
                <w:szCs w:val="22"/>
                <w:lang w:val="hr-HR"/>
              </w:rPr>
              <w:t>.</w:t>
            </w:r>
            <w:r w:rsidRPr="003A043B">
              <w:rPr>
                <w:color w:val="1E1E1E"/>
                <w:szCs w:val="22"/>
                <w:lang w:val="hr-HR"/>
              </w:rPr>
              <w:br/>
              <w:t>3. Njega</w:t>
            </w:r>
            <w:r w:rsidR="003B3A25" w:rsidRPr="003A043B">
              <w:rPr>
                <w:color w:val="1E1E1E"/>
                <w:szCs w:val="22"/>
                <w:lang w:val="hr-HR"/>
              </w:rPr>
              <w:t>.</w:t>
            </w:r>
            <w:r w:rsidRPr="003A043B">
              <w:rPr>
                <w:color w:val="1E1E1E"/>
                <w:szCs w:val="22"/>
                <w:lang w:val="hr-HR"/>
              </w:rPr>
              <w:br/>
              <w:t>4. Berba, čuvanje i skladištenje proizvoda</w:t>
            </w:r>
            <w:r w:rsidR="003B3A25" w:rsidRPr="003A043B">
              <w:rPr>
                <w:color w:val="1E1E1E"/>
                <w:szCs w:val="22"/>
                <w:lang w:val="hr-HR"/>
              </w:rPr>
              <w:t>.</w:t>
            </w:r>
          </w:p>
        </w:tc>
      </w:tr>
      <w:tr w:rsidR="0039368E" w:rsidRPr="003A043B" w:rsidTr="00067DD7">
        <w:trPr>
          <w:jc w:val="center"/>
        </w:trPr>
        <w:tc>
          <w:tcPr>
            <w:tcW w:w="10036" w:type="dxa"/>
            <w:gridSpan w:val="5"/>
            <w:shd w:val="clear" w:color="auto" w:fill="auto"/>
            <w:vAlign w:val="center"/>
          </w:tcPr>
          <w:p w:rsidR="003B3A25" w:rsidRPr="003A043B" w:rsidRDefault="003B3A25" w:rsidP="003B3A25">
            <w:pPr>
              <w:rPr>
                <w:b/>
                <w:szCs w:val="22"/>
              </w:rPr>
            </w:pPr>
            <w:r w:rsidRPr="003A043B">
              <w:rPr>
                <w:b/>
                <w:szCs w:val="22"/>
              </w:rPr>
              <w:t xml:space="preserve">ISHODI UČENJA PO JEDINICI : </w:t>
            </w:r>
          </w:p>
          <w:p w:rsidR="0039368E" w:rsidRPr="003A043B" w:rsidRDefault="003B3A25" w:rsidP="003B3A25">
            <w:pPr>
              <w:rPr>
                <w:b/>
                <w:noProof/>
                <w:szCs w:val="22"/>
                <w:lang w:val="hr-HR"/>
              </w:rPr>
            </w:pPr>
            <w:r w:rsidRPr="003A043B">
              <w:rPr>
                <w:szCs w:val="22"/>
              </w:rPr>
              <w:t>Nakon uspješnog završetka svake jedinice, učenik će biti sposoban da:</w:t>
            </w:r>
          </w:p>
        </w:tc>
      </w:tr>
      <w:tr w:rsidR="001358A3" w:rsidRPr="003A043B" w:rsidTr="001358A3">
        <w:trPr>
          <w:jc w:val="center"/>
        </w:trPr>
        <w:tc>
          <w:tcPr>
            <w:tcW w:w="1992" w:type="dxa"/>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Jedinice</w:t>
            </w:r>
          </w:p>
        </w:tc>
        <w:tc>
          <w:tcPr>
            <w:tcW w:w="2772" w:type="dxa"/>
            <w:gridSpan w:val="2"/>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Znanje</w:t>
            </w:r>
          </w:p>
        </w:tc>
        <w:tc>
          <w:tcPr>
            <w:tcW w:w="2544" w:type="dxa"/>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Vještine</w:t>
            </w:r>
          </w:p>
        </w:tc>
        <w:tc>
          <w:tcPr>
            <w:tcW w:w="2728" w:type="dxa"/>
            <w:shd w:val="clear" w:color="auto" w:fill="auto"/>
            <w:vAlign w:val="center"/>
          </w:tcPr>
          <w:p w:rsidR="001358A3" w:rsidRPr="003A043B" w:rsidRDefault="001358A3" w:rsidP="001358A3">
            <w:pPr>
              <w:jc w:val="center"/>
              <w:rPr>
                <w:b/>
                <w:noProof/>
                <w:szCs w:val="22"/>
                <w:lang w:val="hr-HR"/>
              </w:rPr>
            </w:pPr>
            <w:r w:rsidRPr="003A043B">
              <w:rPr>
                <w:b/>
                <w:noProof/>
                <w:szCs w:val="22"/>
                <w:lang w:val="hr-HR"/>
              </w:rPr>
              <w:t>Kompetencije</w:t>
            </w:r>
          </w:p>
        </w:tc>
      </w:tr>
      <w:tr w:rsidR="001358A3" w:rsidRPr="003A043B" w:rsidTr="001358A3">
        <w:trPr>
          <w:jc w:val="center"/>
        </w:trPr>
        <w:tc>
          <w:tcPr>
            <w:tcW w:w="1992" w:type="dxa"/>
            <w:shd w:val="clear" w:color="auto" w:fill="auto"/>
            <w:vAlign w:val="center"/>
          </w:tcPr>
          <w:p w:rsidR="001358A3" w:rsidRPr="003A043B" w:rsidRDefault="001358A3" w:rsidP="00D5500D">
            <w:pPr>
              <w:rPr>
                <w:color w:val="1E1E1E"/>
                <w:szCs w:val="22"/>
                <w:lang w:val="hr-HR"/>
              </w:rPr>
            </w:pPr>
          </w:p>
          <w:p w:rsidR="001358A3" w:rsidRPr="003A043B" w:rsidRDefault="001358A3" w:rsidP="00D5500D">
            <w:pPr>
              <w:rPr>
                <w:color w:val="1E1E1E"/>
                <w:szCs w:val="22"/>
                <w:lang w:val="hr-HR"/>
              </w:rPr>
            </w:pPr>
            <w:r w:rsidRPr="003A043B">
              <w:rPr>
                <w:szCs w:val="22"/>
              </w:rPr>
              <w:t>1.Sjeme i sjetva</w:t>
            </w:r>
            <w:r w:rsidR="003B3A25" w:rsidRPr="003A043B">
              <w:rPr>
                <w:szCs w:val="22"/>
              </w:rPr>
              <w:t>.</w:t>
            </w:r>
          </w:p>
          <w:p w:rsidR="001358A3" w:rsidRPr="003A043B" w:rsidRDefault="001358A3" w:rsidP="00D5500D">
            <w:pPr>
              <w:rPr>
                <w:noProof/>
                <w:szCs w:val="22"/>
                <w:lang w:val="hr-HR"/>
              </w:rPr>
            </w:pPr>
          </w:p>
        </w:tc>
        <w:tc>
          <w:tcPr>
            <w:tcW w:w="2772" w:type="dxa"/>
            <w:gridSpan w:val="2"/>
            <w:shd w:val="clear" w:color="auto" w:fill="auto"/>
            <w:vAlign w:val="center"/>
          </w:tcPr>
          <w:p w:rsidR="001358A3" w:rsidRPr="003A043B" w:rsidRDefault="001358A3">
            <w:pPr>
              <w:ind w:hanging="357"/>
              <w:rPr>
                <w:noProof/>
                <w:szCs w:val="22"/>
                <w:lang w:val="hr-HR"/>
              </w:rPr>
            </w:pPr>
          </w:p>
          <w:p w:rsidR="001358A3" w:rsidRPr="003A043B" w:rsidRDefault="001358A3" w:rsidP="000A336C">
            <w:pPr>
              <w:numPr>
                <w:ilvl w:val="0"/>
                <w:numId w:val="56"/>
              </w:numPr>
              <w:rPr>
                <w:szCs w:val="22"/>
              </w:rPr>
            </w:pPr>
            <w:r w:rsidRPr="003A043B">
              <w:rPr>
                <w:color w:val="1E1E1E"/>
                <w:szCs w:val="22"/>
                <w:lang w:val="hr-HR"/>
              </w:rPr>
              <w:t>definira pojam sjemena,</w:t>
            </w:r>
          </w:p>
          <w:p w:rsidR="001358A3" w:rsidRPr="003A043B" w:rsidRDefault="001358A3" w:rsidP="000A336C">
            <w:pPr>
              <w:numPr>
                <w:ilvl w:val="0"/>
                <w:numId w:val="56"/>
              </w:numPr>
              <w:rPr>
                <w:szCs w:val="22"/>
              </w:rPr>
            </w:pPr>
            <w:r w:rsidRPr="003A043B">
              <w:rPr>
                <w:color w:val="1E1E1E"/>
                <w:szCs w:val="22"/>
                <w:lang w:val="hr-HR"/>
              </w:rPr>
              <w:t>objasni osobine sjemena,</w:t>
            </w:r>
          </w:p>
          <w:p w:rsidR="001358A3" w:rsidRPr="003A043B" w:rsidRDefault="001358A3" w:rsidP="000A336C">
            <w:pPr>
              <w:numPr>
                <w:ilvl w:val="0"/>
                <w:numId w:val="56"/>
              </w:numPr>
              <w:rPr>
                <w:szCs w:val="22"/>
              </w:rPr>
            </w:pPr>
            <w:r w:rsidRPr="003A043B">
              <w:rPr>
                <w:color w:val="1E1E1E"/>
                <w:szCs w:val="22"/>
                <w:lang w:val="hr-HR"/>
              </w:rPr>
              <w:t>nabroji načine sjetve,</w:t>
            </w:r>
          </w:p>
          <w:p w:rsidR="001358A3" w:rsidRPr="003A043B" w:rsidRDefault="003B3A25" w:rsidP="000A336C">
            <w:pPr>
              <w:numPr>
                <w:ilvl w:val="0"/>
                <w:numId w:val="56"/>
              </w:numPr>
              <w:rPr>
                <w:szCs w:val="22"/>
              </w:rPr>
            </w:pPr>
            <w:r w:rsidRPr="003A043B">
              <w:rPr>
                <w:color w:val="1E1E1E"/>
                <w:szCs w:val="22"/>
                <w:lang w:val="hr-HR"/>
              </w:rPr>
              <w:t>o</w:t>
            </w:r>
            <w:r w:rsidR="001358A3" w:rsidRPr="003A043B">
              <w:rPr>
                <w:color w:val="1E1E1E"/>
                <w:szCs w:val="22"/>
                <w:lang w:val="hr-HR"/>
              </w:rPr>
              <w:t>bjasni parametre sjetve</w:t>
            </w:r>
          </w:p>
          <w:p w:rsidR="001358A3" w:rsidRPr="003A043B" w:rsidRDefault="001358A3" w:rsidP="001358A3">
            <w:pPr>
              <w:rPr>
                <w:noProof/>
                <w:szCs w:val="22"/>
                <w:lang w:val="hr-HR"/>
              </w:rPr>
            </w:pPr>
            <w:r w:rsidRPr="003A043B">
              <w:rPr>
                <w:color w:val="1E1E1E"/>
                <w:szCs w:val="22"/>
                <w:lang w:val="hr-HR"/>
              </w:rPr>
              <w:t>objasni m</w:t>
            </w:r>
            <w:r w:rsidR="003B3A25" w:rsidRPr="003A043B">
              <w:rPr>
                <w:color w:val="1E1E1E"/>
                <w:szCs w:val="22"/>
                <w:lang w:val="hr-HR"/>
              </w:rPr>
              <w:t>etode pripreme i dorade sjemena;</w:t>
            </w:r>
            <w:r w:rsidRPr="003A043B">
              <w:rPr>
                <w:color w:val="1E1E1E"/>
                <w:szCs w:val="22"/>
                <w:lang w:val="hr-HR"/>
              </w:rPr>
              <w:br/>
            </w:r>
          </w:p>
        </w:tc>
        <w:tc>
          <w:tcPr>
            <w:tcW w:w="2544" w:type="dxa"/>
            <w:shd w:val="clear" w:color="auto" w:fill="auto"/>
            <w:vAlign w:val="center"/>
          </w:tcPr>
          <w:p w:rsidR="001358A3" w:rsidRPr="003A043B" w:rsidRDefault="003B3A25" w:rsidP="000A336C">
            <w:pPr>
              <w:pStyle w:val="ListParagraph"/>
              <w:numPr>
                <w:ilvl w:val="0"/>
                <w:numId w:val="134"/>
              </w:numPr>
              <w:rPr>
                <w:szCs w:val="22"/>
              </w:rPr>
            </w:pPr>
            <w:r w:rsidRPr="003A043B">
              <w:rPr>
                <w:szCs w:val="22"/>
              </w:rPr>
              <w:t>u</w:t>
            </w:r>
            <w:r w:rsidR="001358A3" w:rsidRPr="003A043B">
              <w:rPr>
                <w:szCs w:val="22"/>
              </w:rPr>
              <w:t>oči značaj sjetve u optimalnim rokovima</w:t>
            </w:r>
            <w:r w:rsidRPr="003A043B">
              <w:rPr>
                <w:szCs w:val="22"/>
              </w:rPr>
              <w:t>,</w:t>
            </w:r>
          </w:p>
          <w:p w:rsidR="001358A3" w:rsidRPr="003A043B" w:rsidRDefault="001358A3" w:rsidP="000A336C">
            <w:pPr>
              <w:pStyle w:val="ListParagraph"/>
              <w:numPr>
                <w:ilvl w:val="0"/>
                <w:numId w:val="134"/>
              </w:numPr>
              <w:rPr>
                <w:szCs w:val="22"/>
              </w:rPr>
            </w:pPr>
            <w:r w:rsidRPr="003A043B">
              <w:rPr>
                <w:color w:val="1E1E1E"/>
                <w:szCs w:val="22"/>
                <w:lang w:val="hr-HR"/>
              </w:rPr>
              <w:t>prilagodi vrijeme,</w:t>
            </w:r>
            <w:r w:rsidR="003B3A25" w:rsidRPr="003A043B">
              <w:rPr>
                <w:color w:val="1E1E1E"/>
                <w:szCs w:val="22"/>
                <w:lang w:val="hr-HR"/>
              </w:rPr>
              <w:t xml:space="preserve"> </w:t>
            </w:r>
            <w:r w:rsidRPr="003A043B">
              <w:rPr>
                <w:color w:val="1E1E1E"/>
                <w:szCs w:val="22"/>
                <w:lang w:val="hr-HR"/>
              </w:rPr>
              <w:t>način i dubinu sjetve agroekološkim faktorima</w:t>
            </w:r>
            <w:r w:rsidR="003B3A25" w:rsidRPr="003A043B">
              <w:rPr>
                <w:color w:val="1E1E1E"/>
                <w:szCs w:val="22"/>
                <w:lang w:val="hr-HR"/>
              </w:rPr>
              <w:t>,</w:t>
            </w:r>
          </w:p>
          <w:p w:rsidR="001358A3" w:rsidRPr="003A043B" w:rsidRDefault="001358A3" w:rsidP="000A336C">
            <w:pPr>
              <w:pStyle w:val="ListParagraph"/>
              <w:numPr>
                <w:ilvl w:val="0"/>
                <w:numId w:val="134"/>
              </w:numPr>
              <w:rPr>
                <w:szCs w:val="22"/>
              </w:rPr>
            </w:pPr>
            <w:r w:rsidRPr="003A043B">
              <w:rPr>
                <w:color w:val="1E1E1E"/>
                <w:szCs w:val="22"/>
                <w:lang w:val="hr-HR"/>
              </w:rPr>
              <w:t>koristeći formule, izračuna čistoću sjemena, sjetvenu normu i upotrebnu vrijednost sjemena</w:t>
            </w:r>
            <w:r w:rsidR="003B3A25" w:rsidRPr="003A043B">
              <w:rPr>
                <w:color w:val="1E1E1E"/>
                <w:szCs w:val="22"/>
                <w:lang w:val="hr-HR"/>
              </w:rPr>
              <w:t>,</w:t>
            </w:r>
            <w:r w:rsidRPr="003A043B">
              <w:rPr>
                <w:color w:val="1E1E1E"/>
                <w:szCs w:val="22"/>
                <w:lang w:val="hr-HR"/>
              </w:rPr>
              <w:t xml:space="preserve"> </w:t>
            </w:r>
          </w:p>
          <w:p w:rsidR="001358A3" w:rsidRPr="003A043B" w:rsidRDefault="001358A3" w:rsidP="000A336C">
            <w:pPr>
              <w:pStyle w:val="ListParagraph"/>
              <w:numPr>
                <w:ilvl w:val="0"/>
                <w:numId w:val="134"/>
              </w:numPr>
              <w:rPr>
                <w:szCs w:val="22"/>
              </w:rPr>
            </w:pPr>
            <w:r w:rsidRPr="003A043B">
              <w:rPr>
                <w:color w:val="1E1E1E"/>
                <w:szCs w:val="22"/>
                <w:lang w:val="hr-HR"/>
              </w:rPr>
              <w:lastRenderedPageBreak/>
              <w:t xml:space="preserve">demonstrira dijelove </w:t>
            </w:r>
            <w:r w:rsidR="003B3A25" w:rsidRPr="003A043B">
              <w:rPr>
                <w:color w:val="1E1E1E"/>
                <w:szCs w:val="22"/>
                <w:lang w:val="hr-HR"/>
              </w:rPr>
              <w:t>sjemena na uzorcima ili sh</w:t>
            </w:r>
            <w:r w:rsidRPr="003A043B">
              <w:rPr>
                <w:color w:val="1E1E1E"/>
                <w:szCs w:val="22"/>
                <w:lang w:val="hr-HR"/>
              </w:rPr>
              <w:t>emi</w:t>
            </w:r>
            <w:r w:rsidR="003B3A25" w:rsidRPr="003A043B">
              <w:rPr>
                <w:color w:val="1E1E1E"/>
                <w:szCs w:val="22"/>
                <w:lang w:val="hr-HR"/>
              </w:rPr>
              <w:t>;</w:t>
            </w:r>
          </w:p>
        </w:tc>
        <w:tc>
          <w:tcPr>
            <w:tcW w:w="2728" w:type="dxa"/>
            <w:vMerge w:val="restart"/>
            <w:shd w:val="clear" w:color="auto" w:fill="auto"/>
            <w:vAlign w:val="center"/>
          </w:tcPr>
          <w:p w:rsidR="001358A3" w:rsidRPr="003A043B" w:rsidRDefault="003B3A25" w:rsidP="000A336C">
            <w:pPr>
              <w:numPr>
                <w:ilvl w:val="0"/>
                <w:numId w:val="134"/>
              </w:numPr>
              <w:rPr>
                <w:szCs w:val="22"/>
              </w:rPr>
            </w:pPr>
            <w:r w:rsidRPr="003A043B">
              <w:rPr>
                <w:szCs w:val="22"/>
              </w:rPr>
              <w:lastRenderedPageBreak/>
              <w:t>p</w:t>
            </w:r>
            <w:r w:rsidR="001358A3" w:rsidRPr="003A043B">
              <w:rPr>
                <w:szCs w:val="22"/>
              </w:rPr>
              <w:t>okazuje inicijativu za održavanje i unapređivanje znanja i vještina</w:t>
            </w:r>
            <w:r w:rsidRPr="003A043B">
              <w:rPr>
                <w:szCs w:val="22"/>
              </w:rPr>
              <w:t>,</w:t>
            </w:r>
          </w:p>
          <w:p w:rsidR="001358A3" w:rsidRPr="003A043B" w:rsidRDefault="003B3A25" w:rsidP="000A336C">
            <w:pPr>
              <w:numPr>
                <w:ilvl w:val="0"/>
                <w:numId w:val="134"/>
              </w:numPr>
              <w:rPr>
                <w:szCs w:val="22"/>
              </w:rPr>
            </w:pPr>
            <w:r w:rsidRPr="003A043B">
              <w:rPr>
                <w:szCs w:val="22"/>
              </w:rPr>
              <w:t>a</w:t>
            </w:r>
            <w:r w:rsidR="001358A3" w:rsidRPr="003A043B">
              <w:rPr>
                <w:szCs w:val="22"/>
              </w:rPr>
              <w:t>ktivan je u timskom radu</w:t>
            </w:r>
            <w:r w:rsidRPr="003A043B">
              <w:rPr>
                <w:szCs w:val="22"/>
              </w:rPr>
              <w:t>,</w:t>
            </w:r>
          </w:p>
          <w:p w:rsidR="001358A3" w:rsidRPr="003A043B" w:rsidRDefault="003B3A25" w:rsidP="000A336C">
            <w:pPr>
              <w:numPr>
                <w:ilvl w:val="0"/>
                <w:numId w:val="134"/>
              </w:numPr>
              <w:rPr>
                <w:szCs w:val="22"/>
              </w:rPr>
            </w:pPr>
            <w:r w:rsidRPr="003A043B">
              <w:rPr>
                <w:szCs w:val="22"/>
              </w:rPr>
              <w:t>i</w:t>
            </w:r>
            <w:r w:rsidR="001358A3" w:rsidRPr="003A043B">
              <w:rPr>
                <w:szCs w:val="22"/>
              </w:rPr>
              <w:t>ma izražene komunikacijske vještine</w:t>
            </w:r>
            <w:r w:rsidRPr="003A043B">
              <w:rPr>
                <w:szCs w:val="22"/>
              </w:rPr>
              <w:t>,</w:t>
            </w:r>
          </w:p>
          <w:p w:rsidR="001358A3" w:rsidRPr="003A043B" w:rsidRDefault="001358A3" w:rsidP="000A336C">
            <w:pPr>
              <w:numPr>
                <w:ilvl w:val="0"/>
                <w:numId w:val="134"/>
              </w:numPr>
              <w:rPr>
                <w:szCs w:val="22"/>
              </w:rPr>
            </w:pPr>
            <w:r w:rsidRPr="003A043B">
              <w:rPr>
                <w:szCs w:val="22"/>
              </w:rPr>
              <w:t>pokazuje ekološku sv</w:t>
            </w:r>
            <w:r w:rsidR="003B3A25" w:rsidRPr="003A043B">
              <w:rPr>
                <w:szCs w:val="22"/>
              </w:rPr>
              <w:t>i</w:t>
            </w:r>
            <w:r w:rsidRPr="003A043B">
              <w:rPr>
                <w:szCs w:val="22"/>
              </w:rPr>
              <w:t>jest</w:t>
            </w:r>
            <w:r w:rsidR="003B3A25" w:rsidRPr="003A043B">
              <w:rPr>
                <w:szCs w:val="22"/>
              </w:rPr>
              <w:t>.</w:t>
            </w:r>
          </w:p>
          <w:p w:rsidR="001358A3" w:rsidRPr="003A043B" w:rsidRDefault="001358A3">
            <w:pPr>
              <w:ind w:hanging="357"/>
              <w:rPr>
                <w:noProof/>
                <w:szCs w:val="22"/>
                <w:lang w:val="hr-HR"/>
              </w:rPr>
            </w:pPr>
          </w:p>
          <w:p w:rsidR="001358A3" w:rsidRPr="003A043B" w:rsidRDefault="001358A3" w:rsidP="00D5500D">
            <w:pPr>
              <w:rPr>
                <w:noProof/>
                <w:szCs w:val="22"/>
                <w:lang w:val="hr-HR"/>
              </w:rPr>
            </w:pPr>
          </w:p>
        </w:tc>
      </w:tr>
      <w:tr w:rsidR="001358A3" w:rsidRPr="003A043B" w:rsidTr="001358A3">
        <w:trPr>
          <w:trHeight w:val="2448"/>
          <w:jc w:val="center"/>
        </w:trPr>
        <w:tc>
          <w:tcPr>
            <w:tcW w:w="1992" w:type="dxa"/>
            <w:shd w:val="clear" w:color="auto" w:fill="auto"/>
            <w:vAlign w:val="center"/>
          </w:tcPr>
          <w:p w:rsidR="001358A3" w:rsidRPr="003A043B" w:rsidRDefault="001358A3" w:rsidP="00D5500D">
            <w:pPr>
              <w:rPr>
                <w:color w:val="1E1E1E"/>
                <w:szCs w:val="22"/>
                <w:lang w:val="hr-HR"/>
              </w:rPr>
            </w:pPr>
            <w:r w:rsidRPr="003A043B">
              <w:rPr>
                <w:szCs w:val="22"/>
              </w:rPr>
              <w:lastRenderedPageBreak/>
              <w:t>2.Sadnja</w:t>
            </w:r>
            <w:r w:rsidR="003B3A25" w:rsidRPr="003A043B">
              <w:rPr>
                <w:szCs w:val="22"/>
              </w:rPr>
              <w:t>.</w:t>
            </w:r>
          </w:p>
        </w:tc>
        <w:tc>
          <w:tcPr>
            <w:tcW w:w="2772" w:type="dxa"/>
            <w:gridSpan w:val="2"/>
            <w:shd w:val="clear" w:color="auto" w:fill="auto"/>
            <w:vAlign w:val="center"/>
          </w:tcPr>
          <w:p w:rsidR="001358A3" w:rsidRPr="003A043B" w:rsidRDefault="001358A3" w:rsidP="000A336C">
            <w:pPr>
              <w:numPr>
                <w:ilvl w:val="0"/>
                <w:numId w:val="56"/>
              </w:numPr>
              <w:rPr>
                <w:szCs w:val="22"/>
              </w:rPr>
            </w:pPr>
            <w:r w:rsidRPr="003A043B">
              <w:rPr>
                <w:color w:val="1E1E1E"/>
                <w:szCs w:val="22"/>
                <w:lang w:val="hr-HR"/>
              </w:rPr>
              <w:t>definira pojmove vegetativnog razmnožavanja i sadnje,</w:t>
            </w:r>
          </w:p>
          <w:p w:rsidR="001358A3" w:rsidRPr="003A043B" w:rsidRDefault="001358A3" w:rsidP="000A336C">
            <w:pPr>
              <w:numPr>
                <w:ilvl w:val="0"/>
                <w:numId w:val="56"/>
              </w:numPr>
              <w:rPr>
                <w:szCs w:val="22"/>
              </w:rPr>
            </w:pPr>
            <w:r w:rsidRPr="003A043B">
              <w:rPr>
                <w:color w:val="1E1E1E"/>
                <w:szCs w:val="22"/>
                <w:lang w:val="hr-HR"/>
              </w:rPr>
              <w:t>nabroji vrste sadnog materijala,</w:t>
            </w:r>
          </w:p>
          <w:p w:rsidR="001358A3" w:rsidRPr="003A043B" w:rsidRDefault="001358A3" w:rsidP="000A336C">
            <w:pPr>
              <w:numPr>
                <w:ilvl w:val="0"/>
                <w:numId w:val="56"/>
              </w:numPr>
              <w:rPr>
                <w:szCs w:val="22"/>
              </w:rPr>
            </w:pPr>
            <w:r w:rsidRPr="003A043B">
              <w:rPr>
                <w:color w:val="1E1E1E"/>
                <w:szCs w:val="22"/>
                <w:lang w:val="hr-HR"/>
              </w:rPr>
              <w:t>interpretira načine sadnje,</w:t>
            </w:r>
            <w:r w:rsidRPr="003A043B">
              <w:rPr>
                <w:color w:val="1E1E1E"/>
                <w:szCs w:val="22"/>
                <w:lang w:val="hr-HR"/>
              </w:rPr>
              <w:br/>
              <w:t xml:space="preserve"> </w:t>
            </w:r>
            <w:r w:rsidRPr="003A043B">
              <w:rPr>
                <w:color w:val="1E1E1E"/>
                <w:szCs w:val="22"/>
                <w:lang w:val="hr-HR"/>
              </w:rPr>
              <w:br/>
            </w:r>
          </w:p>
        </w:tc>
        <w:tc>
          <w:tcPr>
            <w:tcW w:w="2544" w:type="dxa"/>
            <w:shd w:val="clear" w:color="auto" w:fill="auto"/>
            <w:vAlign w:val="center"/>
          </w:tcPr>
          <w:p w:rsidR="001358A3" w:rsidRPr="003A043B" w:rsidRDefault="001358A3" w:rsidP="000A336C">
            <w:pPr>
              <w:numPr>
                <w:ilvl w:val="0"/>
                <w:numId w:val="56"/>
              </w:numPr>
              <w:rPr>
                <w:szCs w:val="22"/>
              </w:rPr>
            </w:pPr>
            <w:r w:rsidRPr="003A043B">
              <w:rPr>
                <w:color w:val="1E1E1E"/>
                <w:szCs w:val="22"/>
                <w:lang w:val="hr-HR"/>
              </w:rPr>
              <w:t>prilagodi vrijeme,</w:t>
            </w:r>
            <w:r w:rsidR="003B3A25" w:rsidRPr="003A043B">
              <w:rPr>
                <w:color w:val="1E1E1E"/>
                <w:szCs w:val="22"/>
                <w:lang w:val="hr-HR"/>
              </w:rPr>
              <w:t xml:space="preserve"> </w:t>
            </w:r>
            <w:r w:rsidRPr="003A043B">
              <w:rPr>
                <w:color w:val="1E1E1E"/>
                <w:szCs w:val="22"/>
                <w:lang w:val="hr-HR"/>
              </w:rPr>
              <w:t xml:space="preserve">način i dubinu </w:t>
            </w:r>
            <w:r w:rsidRPr="003A043B">
              <w:rPr>
                <w:szCs w:val="22"/>
                <w:lang w:val="hr-HR"/>
              </w:rPr>
              <w:t xml:space="preserve">sadnje  </w:t>
            </w:r>
            <w:r w:rsidRPr="003A043B">
              <w:rPr>
                <w:color w:val="1E1E1E"/>
                <w:szCs w:val="22"/>
                <w:lang w:val="hr-HR"/>
              </w:rPr>
              <w:t>agroekološkim faktorima</w:t>
            </w:r>
            <w:r w:rsidR="003B3A25" w:rsidRPr="003A043B">
              <w:rPr>
                <w:color w:val="1E1E1E"/>
                <w:szCs w:val="22"/>
                <w:lang w:val="hr-HR"/>
              </w:rPr>
              <w:t>,</w:t>
            </w:r>
          </w:p>
          <w:p w:rsidR="001358A3" w:rsidRPr="003A043B" w:rsidRDefault="003B3A25" w:rsidP="000A336C">
            <w:pPr>
              <w:pStyle w:val="ListParagraph"/>
              <w:numPr>
                <w:ilvl w:val="0"/>
                <w:numId w:val="134"/>
              </w:numPr>
              <w:rPr>
                <w:szCs w:val="22"/>
              </w:rPr>
            </w:pPr>
            <w:r w:rsidRPr="003A043B">
              <w:rPr>
                <w:color w:val="1E1E1E"/>
                <w:szCs w:val="22"/>
                <w:lang w:val="hr-HR"/>
              </w:rPr>
              <w:t>i</w:t>
            </w:r>
            <w:r w:rsidR="001358A3" w:rsidRPr="003A043B">
              <w:rPr>
                <w:color w:val="1E1E1E"/>
                <w:szCs w:val="22"/>
                <w:lang w:val="hr-HR"/>
              </w:rPr>
              <w:t xml:space="preserve">zračuna količinu sadnog materijala po jedinici površine </w:t>
            </w:r>
            <w:r w:rsidRPr="003A043B">
              <w:rPr>
                <w:color w:val="1E1E1E"/>
                <w:szCs w:val="22"/>
                <w:lang w:val="hr-HR"/>
              </w:rPr>
              <w:t>ako su poznati ostali parametri;</w:t>
            </w:r>
          </w:p>
        </w:tc>
        <w:tc>
          <w:tcPr>
            <w:tcW w:w="2728" w:type="dxa"/>
            <w:vMerge/>
            <w:shd w:val="clear" w:color="auto" w:fill="auto"/>
            <w:vAlign w:val="center"/>
          </w:tcPr>
          <w:p w:rsidR="001358A3" w:rsidRPr="003A043B" w:rsidRDefault="001358A3" w:rsidP="000A336C">
            <w:pPr>
              <w:numPr>
                <w:ilvl w:val="0"/>
                <w:numId w:val="134"/>
              </w:numPr>
              <w:rPr>
                <w:szCs w:val="22"/>
              </w:rPr>
            </w:pPr>
          </w:p>
        </w:tc>
      </w:tr>
      <w:tr w:rsidR="001358A3" w:rsidRPr="003A043B" w:rsidTr="001358A3">
        <w:trPr>
          <w:trHeight w:val="3624"/>
          <w:jc w:val="center"/>
        </w:trPr>
        <w:tc>
          <w:tcPr>
            <w:tcW w:w="1992" w:type="dxa"/>
            <w:shd w:val="clear" w:color="auto" w:fill="auto"/>
            <w:vAlign w:val="center"/>
          </w:tcPr>
          <w:p w:rsidR="001358A3" w:rsidRPr="003A043B" w:rsidRDefault="001358A3" w:rsidP="00D5500D">
            <w:pPr>
              <w:rPr>
                <w:szCs w:val="22"/>
              </w:rPr>
            </w:pPr>
            <w:r w:rsidRPr="003A043B">
              <w:rPr>
                <w:szCs w:val="22"/>
              </w:rPr>
              <w:t>3.Njega biljaka</w:t>
            </w:r>
            <w:r w:rsidR="003B3A25" w:rsidRPr="003A043B">
              <w:rPr>
                <w:szCs w:val="22"/>
              </w:rPr>
              <w:t>.</w:t>
            </w:r>
          </w:p>
        </w:tc>
        <w:tc>
          <w:tcPr>
            <w:tcW w:w="2772" w:type="dxa"/>
            <w:gridSpan w:val="2"/>
            <w:shd w:val="clear" w:color="auto" w:fill="auto"/>
            <w:vAlign w:val="center"/>
          </w:tcPr>
          <w:p w:rsidR="001358A3" w:rsidRPr="003A043B" w:rsidRDefault="001358A3" w:rsidP="000A336C">
            <w:pPr>
              <w:pStyle w:val="ListParagraph"/>
              <w:numPr>
                <w:ilvl w:val="0"/>
                <w:numId w:val="135"/>
              </w:numPr>
              <w:rPr>
                <w:szCs w:val="22"/>
                <w:lang w:val="hr-HR"/>
              </w:rPr>
            </w:pPr>
            <w:r w:rsidRPr="003A043B">
              <w:rPr>
                <w:szCs w:val="22"/>
                <w:lang w:val="hr-HR"/>
              </w:rPr>
              <w:t>nabroji mjere njege,</w:t>
            </w:r>
          </w:p>
          <w:p w:rsidR="001358A3" w:rsidRPr="003A043B" w:rsidRDefault="001358A3" w:rsidP="000A336C">
            <w:pPr>
              <w:pStyle w:val="ListParagraph"/>
              <w:numPr>
                <w:ilvl w:val="0"/>
                <w:numId w:val="135"/>
              </w:numPr>
              <w:rPr>
                <w:szCs w:val="22"/>
                <w:lang w:val="hr-HR"/>
              </w:rPr>
            </w:pPr>
            <w:r w:rsidRPr="003A043B">
              <w:rPr>
                <w:szCs w:val="22"/>
                <w:lang w:val="hr-HR"/>
              </w:rPr>
              <w:t>objasni značaj primjene pojedinih mjera njege,</w:t>
            </w:r>
          </w:p>
          <w:p w:rsidR="001358A3" w:rsidRPr="003A043B" w:rsidRDefault="001358A3" w:rsidP="000A336C">
            <w:pPr>
              <w:pStyle w:val="ListParagraph"/>
              <w:numPr>
                <w:ilvl w:val="0"/>
                <w:numId w:val="135"/>
              </w:numPr>
              <w:rPr>
                <w:szCs w:val="22"/>
                <w:lang w:val="hr-HR"/>
              </w:rPr>
            </w:pPr>
            <w:r w:rsidRPr="003A043B">
              <w:rPr>
                <w:szCs w:val="22"/>
                <w:lang w:val="hr-HR"/>
              </w:rPr>
              <w:t>poznaje vrijeme primjene pojedinih mjera njege,</w:t>
            </w:r>
          </w:p>
          <w:p w:rsidR="001358A3" w:rsidRPr="003A043B" w:rsidRDefault="001358A3" w:rsidP="000A336C">
            <w:pPr>
              <w:pStyle w:val="ListParagraph"/>
              <w:numPr>
                <w:ilvl w:val="0"/>
                <w:numId w:val="135"/>
              </w:numPr>
              <w:rPr>
                <w:szCs w:val="22"/>
                <w:lang w:val="hr-HR"/>
              </w:rPr>
            </w:pPr>
            <w:r w:rsidRPr="003A043B">
              <w:rPr>
                <w:szCs w:val="22"/>
                <w:lang w:val="hr-HR"/>
              </w:rPr>
              <w:t>razumije posljedice primjene hemijskih sredstava na lju</w:t>
            </w:r>
            <w:r w:rsidR="003B3A25" w:rsidRPr="003A043B">
              <w:rPr>
                <w:szCs w:val="22"/>
                <w:lang w:val="hr-HR"/>
              </w:rPr>
              <w:t>de, životinje i životnu sredinu,</w:t>
            </w:r>
          </w:p>
          <w:p w:rsidR="001358A3" w:rsidRPr="003A043B" w:rsidRDefault="003B3A25" w:rsidP="000A336C">
            <w:pPr>
              <w:pStyle w:val="ListParagraph"/>
              <w:numPr>
                <w:ilvl w:val="0"/>
                <w:numId w:val="135"/>
              </w:numPr>
              <w:rPr>
                <w:szCs w:val="22"/>
                <w:lang w:val="hr-HR"/>
              </w:rPr>
            </w:pPr>
            <w:r w:rsidRPr="003A043B">
              <w:rPr>
                <w:szCs w:val="22"/>
                <w:lang w:val="hr-HR"/>
              </w:rPr>
              <w:t>d</w:t>
            </w:r>
            <w:r w:rsidR="00927151" w:rsidRPr="003A043B">
              <w:rPr>
                <w:szCs w:val="22"/>
                <w:lang w:val="hr-HR"/>
              </w:rPr>
              <w:t>efinira</w:t>
            </w:r>
            <w:r w:rsidR="001358A3" w:rsidRPr="003A043B">
              <w:rPr>
                <w:szCs w:val="22"/>
                <w:lang w:val="hr-HR"/>
              </w:rPr>
              <w:t xml:space="preserve"> principe organske proizvodnje</w:t>
            </w:r>
            <w:r w:rsidRPr="003A043B">
              <w:rPr>
                <w:szCs w:val="22"/>
                <w:lang w:val="hr-HR"/>
              </w:rPr>
              <w:t>;</w:t>
            </w:r>
          </w:p>
        </w:tc>
        <w:tc>
          <w:tcPr>
            <w:tcW w:w="2544" w:type="dxa"/>
            <w:shd w:val="clear" w:color="auto" w:fill="auto"/>
            <w:vAlign w:val="center"/>
          </w:tcPr>
          <w:p w:rsidR="001358A3" w:rsidRPr="003A043B" w:rsidRDefault="001358A3" w:rsidP="000A336C">
            <w:pPr>
              <w:numPr>
                <w:ilvl w:val="0"/>
                <w:numId w:val="135"/>
              </w:numPr>
              <w:rPr>
                <w:szCs w:val="22"/>
              </w:rPr>
            </w:pPr>
            <w:r w:rsidRPr="003A043B">
              <w:rPr>
                <w:szCs w:val="22"/>
                <w:lang w:val="hr-HR"/>
              </w:rPr>
              <w:t>determinira najčešće vrste korova</w:t>
            </w:r>
            <w:r w:rsidR="003B3A25" w:rsidRPr="003A043B">
              <w:rPr>
                <w:szCs w:val="22"/>
                <w:lang w:val="hr-HR"/>
              </w:rPr>
              <w:t>,</w:t>
            </w:r>
          </w:p>
          <w:p w:rsidR="001358A3" w:rsidRPr="003A043B" w:rsidRDefault="003B3A25" w:rsidP="000A336C">
            <w:pPr>
              <w:numPr>
                <w:ilvl w:val="0"/>
                <w:numId w:val="135"/>
              </w:numPr>
              <w:rPr>
                <w:szCs w:val="22"/>
              </w:rPr>
            </w:pPr>
            <w:r w:rsidRPr="003A043B">
              <w:rPr>
                <w:szCs w:val="22"/>
                <w:lang w:val="hr-HR"/>
              </w:rPr>
              <w:t>p</w:t>
            </w:r>
            <w:r w:rsidR="001358A3" w:rsidRPr="003A043B">
              <w:rPr>
                <w:szCs w:val="22"/>
                <w:lang w:val="hr-HR"/>
              </w:rPr>
              <w:t>ripremi herbar korova</w:t>
            </w:r>
            <w:r w:rsidRPr="003A043B">
              <w:rPr>
                <w:szCs w:val="22"/>
                <w:lang w:val="hr-HR"/>
              </w:rPr>
              <w:t>,</w:t>
            </w:r>
          </w:p>
          <w:p w:rsidR="001358A3" w:rsidRPr="003A043B" w:rsidRDefault="003B3A25" w:rsidP="000A336C">
            <w:pPr>
              <w:numPr>
                <w:ilvl w:val="0"/>
                <w:numId w:val="135"/>
              </w:numPr>
              <w:rPr>
                <w:szCs w:val="22"/>
              </w:rPr>
            </w:pPr>
            <w:r w:rsidRPr="003A043B">
              <w:rPr>
                <w:szCs w:val="22"/>
                <w:lang w:val="hr-HR"/>
              </w:rPr>
              <w:t>n</w:t>
            </w:r>
            <w:r w:rsidR="001358A3" w:rsidRPr="003A043B">
              <w:rPr>
                <w:szCs w:val="22"/>
                <w:lang w:val="hr-HR"/>
              </w:rPr>
              <w:t>avede primjer obaveznih i neobaveznih mjera njege zavisni od agroekoloških faktora</w:t>
            </w:r>
            <w:r w:rsidRPr="003A043B">
              <w:rPr>
                <w:szCs w:val="22"/>
                <w:lang w:val="hr-HR"/>
              </w:rPr>
              <w:t>,</w:t>
            </w:r>
          </w:p>
          <w:p w:rsidR="001358A3" w:rsidRPr="003A043B" w:rsidRDefault="001358A3" w:rsidP="000A336C">
            <w:pPr>
              <w:numPr>
                <w:ilvl w:val="0"/>
                <w:numId w:val="135"/>
              </w:numPr>
              <w:rPr>
                <w:szCs w:val="22"/>
              </w:rPr>
            </w:pPr>
            <w:r w:rsidRPr="003A043B">
              <w:rPr>
                <w:szCs w:val="22"/>
                <w:lang w:val="hr-HR"/>
              </w:rPr>
              <w:t>predloži adekvatne mjere bo</w:t>
            </w:r>
            <w:r w:rsidR="003B3A25" w:rsidRPr="003A043B">
              <w:rPr>
                <w:szCs w:val="22"/>
                <w:lang w:val="hr-HR"/>
              </w:rPr>
              <w:t>rbe protiv korova;</w:t>
            </w:r>
          </w:p>
          <w:p w:rsidR="001358A3" w:rsidRPr="003A043B" w:rsidRDefault="001358A3" w:rsidP="001358A3">
            <w:pPr>
              <w:rPr>
                <w:szCs w:val="22"/>
              </w:rPr>
            </w:pPr>
          </w:p>
          <w:p w:rsidR="001358A3" w:rsidRPr="003A043B" w:rsidRDefault="001358A3" w:rsidP="001358A3">
            <w:pPr>
              <w:rPr>
                <w:szCs w:val="22"/>
              </w:rPr>
            </w:pPr>
          </w:p>
          <w:p w:rsidR="001358A3" w:rsidRPr="003A043B" w:rsidRDefault="001358A3" w:rsidP="001358A3">
            <w:pPr>
              <w:rPr>
                <w:szCs w:val="22"/>
              </w:rPr>
            </w:pPr>
          </w:p>
        </w:tc>
        <w:tc>
          <w:tcPr>
            <w:tcW w:w="2728" w:type="dxa"/>
            <w:vMerge/>
            <w:shd w:val="clear" w:color="auto" w:fill="auto"/>
            <w:vAlign w:val="center"/>
          </w:tcPr>
          <w:p w:rsidR="001358A3" w:rsidRPr="003A043B" w:rsidRDefault="001358A3" w:rsidP="000A336C">
            <w:pPr>
              <w:numPr>
                <w:ilvl w:val="0"/>
                <w:numId w:val="134"/>
              </w:numPr>
              <w:rPr>
                <w:szCs w:val="22"/>
              </w:rPr>
            </w:pPr>
          </w:p>
        </w:tc>
      </w:tr>
      <w:tr w:rsidR="001358A3" w:rsidRPr="003A043B" w:rsidTr="001358A3">
        <w:trPr>
          <w:trHeight w:val="159"/>
          <w:jc w:val="center"/>
        </w:trPr>
        <w:tc>
          <w:tcPr>
            <w:tcW w:w="1992" w:type="dxa"/>
            <w:shd w:val="clear" w:color="auto" w:fill="auto"/>
            <w:vAlign w:val="center"/>
          </w:tcPr>
          <w:p w:rsidR="001358A3" w:rsidRPr="003A043B" w:rsidRDefault="001358A3" w:rsidP="001358A3">
            <w:pPr>
              <w:rPr>
                <w:noProof/>
                <w:szCs w:val="22"/>
                <w:lang w:val="hr-HR"/>
              </w:rPr>
            </w:pPr>
            <w:r w:rsidRPr="003A043B">
              <w:rPr>
                <w:szCs w:val="22"/>
                <w:lang w:val="hr-HR"/>
              </w:rPr>
              <w:t>4.Berba, čuvanje i skladištenje proizvoda</w:t>
            </w:r>
            <w:r w:rsidR="003B3A25" w:rsidRPr="003A043B">
              <w:rPr>
                <w:szCs w:val="22"/>
                <w:lang w:val="hr-HR"/>
              </w:rPr>
              <w:t>.</w:t>
            </w:r>
          </w:p>
          <w:p w:rsidR="001358A3" w:rsidRPr="003A043B" w:rsidRDefault="001358A3" w:rsidP="00D5500D">
            <w:pPr>
              <w:rPr>
                <w:szCs w:val="22"/>
              </w:rPr>
            </w:pPr>
          </w:p>
        </w:tc>
        <w:tc>
          <w:tcPr>
            <w:tcW w:w="2772" w:type="dxa"/>
            <w:gridSpan w:val="2"/>
            <w:shd w:val="clear" w:color="auto" w:fill="auto"/>
            <w:vAlign w:val="center"/>
          </w:tcPr>
          <w:p w:rsidR="001358A3" w:rsidRPr="003A043B" w:rsidRDefault="00927151" w:rsidP="000A336C">
            <w:pPr>
              <w:pStyle w:val="ListParagraph"/>
              <w:numPr>
                <w:ilvl w:val="0"/>
                <w:numId w:val="136"/>
              </w:numPr>
              <w:rPr>
                <w:szCs w:val="22"/>
                <w:lang w:val="hr-HR"/>
              </w:rPr>
            </w:pPr>
            <w:r w:rsidRPr="003A043B">
              <w:rPr>
                <w:szCs w:val="22"/>
                <w:lang w:val="hr-HR"/>
              </w:rPr>
              <w:t>definira</w:t>
            </w:r>
            <w:r w:rsidR="001358A3" w:rsidRPr="003A043B">
              <w:rPr>
                <w:szCs w:val="22"/>
                <w:lang w:val="hr-HR"/>
              </w:rPr>
              <w:t xml:space="preserve"> pojam i vrste zrelosti plodova,</w:t>
            </w:r>
          </w:p>
          <w:p w:rsidR="001358A3" w:rsidRPr="003A043B" w:rsidRDefault="00930DD9" w:rsidP="000A336C">
            <w:pPr>
              <w:pStyle w:val="ListParagraph"/>
              <w:numPr>
                <w:ilvl w:val="0"/>
                <w:numId w:val="136"/>
              </w:numPr>
              <w:rPr>
                <w:szCs w:val="22"/>
                <w:lang w:val="hr-HR"/>
              </w:rPr>
            </w:pPr>
            <w:r w:rsidRPr="003A043B">
              <w:rPr>
                <w:szCs w:val="22"/>
                <w:lang w:val="hr-HR"/>
              </w:rPr>
              <w:t>p</w:t>
            </w:r>
            <w:r w:rsidR="001358A3" w:rsidRPr="003A043B">
              <w:rPr>
                <w:szCs w:val="22"/>
                <w:lang w:val="hr-HR"/>
              </w:rPr>
              <w:t>roc</w:t>
            </w:r>
            <w:r w:rsidRPr="003A043B">
              <w:rPr>
                <w:szCs w:val="22"/>
                <w:lang w:val="hr-HR"/>
              </w:rPr>
              <w:t>i</w:t>
            </w:r>
            <w:r w:rsidR="001358A3" w:rsidRPr="003A043B">
              <w:rPr>
                <w:szCs w:val="22"/>
                <w:lang w:val="hr-HR"/>
              </w:rPr>
              <w:t>jeni vrijeme i način berbe/žetve/vađenja poljoprivrednih kultura</w:t>
            </w:r>
            <w:r w:rsidRPr="003A043B">
              <w:rPr>
                <w:szCs w:val="22"/>
                <w:lang w:val="hr-HR"/>
              </w:rPr>
              <w:t>,</w:t>
            </w:r>
          </w:p>
          <w:p w:rsidR="001358A3" w:rsidRPr="003A043B" w:rsidRDefault="001358A3" w:rsidP="000A336C">
            <w:pPr>
              <w:pStyle w:val="ListParagraph"/>
              <w:numPr>
                <w:ilvl w:val="0"/>
                <w:numId w:val="136"/>
              </w:numPr>
              <w:rPr>
                <w:szCs w:val="22"/>
                <w:lang w:val="hr-HR"/>
              </w:rPr>
            </w:pPr>
            <w:r w:rsidRPr="003A043B">
              <w:rPr>
                <w:szCs w:val="22"/>
                <w:lang w:val="hr-HR"/>
              </w:rPr>
              <w:t>razlikuje odgovarajuće tipove skladišta za određene proizvode,</w:t>
            </w:r>
          </w:p>
          <w:p w:rsidR="001358A3" w:rsidRPr="003A043B" w:rsidRDefault="00930DD9" w:rsidP="000A336C">
            <w:pPr>
              <w:pStyle w:val="ListParagraph"/>
              <w:numPr>
                <w:ilvl w:val="0"/>
                <w:numId w:val="136"/>
              </w:numPr>
              <w:rPr>
                <w:szCs w:val="22"/>
                <w:lang w:val="hr-HR"/>
              </w:rPr>
            </w:pPr>
            <w:r w:rsidRPr="003A043B">
              <w:rPr>
                <w:szCs w:val="22"/>
                <w:lang w:val="hr-HR"/>
              </w:rPr>
              <w:t>i</w:t>
            </w:r>
            <w:r w:rsidR="00191BAB" w:rsidRPr="003A043B">
              <w:rPr>
                <w:szCs w:val="22"/>
                <w:lang w:val="hr-HR"/>
              </w:rPr>
              <w:t>dentificira</w:t>
            </w:r>
            <w:r w:rsidR="001358A3" w:rsidRPr="003A043B">
              <w:rPr>
                <w:szCs w:val="22"/>
                <w:lang w:val="hr-HR"/>
              </w:rPr>
              <w:t xml:space="preserve"> metode skladištenja i čuvanja poljoprivrednih proizvoda,</w:t>
            </w:r>
          </w:p>
          <w:p w:rsidR="001358A3" w:rsidRPr="003A043B" w:rsidRDefault="00930DD9" w:rsidP="000A336C">
            <w:pPr>
              <w:pStyle w:val="ListParagraph"/>
              <w:numPr>
                <w:ilvl w:val="0"/>
                <w:numId w:val="136"/>
              </w:numPr>
              <w:rPr>
                <w:szCs w:val="22"/>
                <w:lang w:val="hr-HR"/>
              </w:rPr>
            </w:pPr>
            <w:r w:rsidRPr="003A043B">
              <w:rPr>
                <w:szCs w:val="22"/>
                <w:lang w:val="hr-HR"/>
              </w:rPr>
              <w:t>objasni uzroke gubitka prinosa.</w:t>
            </w:r>
          </w:p>
          <w:p w:rsidR="001358A3" w:rsidRPr="003A043B" w:rsidRDefault="001358A3" w:rsidP="001358A3">
            <w:pPr>
              <w:pStyle w:val="ListParagraph"/>
              <w:ind w:left="360"/>
              <w:rPr>
                <w:szCs w:val="22"/>
                <w:lang w:val="hr-HR"/>
              </w:rPr>
            </w:pPr>
          </w:p>
        </w:tc>
        <w:tc>
          <w:tcPr>
            <w:tcW w:w="2544" w:type="dxa"/>
            <w:shd w:val="clear" w:color="auto" w:fill="auto"/>
            <w:vAlign w:val="center"/>
          </w:tcPr>
          <w:p w:rsidR="001358A3" w:rsidRPr="003A043B" w:rsidRDefault="001358A3" w:rsidP="000A336C">
            <w:pPr>
              <w:numPr>
                <w:ilvl w:val="0"/>
                <w:numId w:val="56"/>
              </w:numPr>
              <w:rPr>
                <w:szCs w:val="22"/>
              </w:rPr>
            </w:pPr>
            <w:r w:rsidRPr="003A043B">
              <w:rPr>
                <w:szCs w:val="22"/>
                <w:lang w:val="hr-HR"/>
              </w:rPr>
              <w:t>razlikuje fiziološku i tehnološku zrelost</w:t>
            </w:r>
            <w:r w:rsidR="00930DD9" w:rsidRPr="003A043B">
              <w:rPr>
                <w:szCs w:val="22"/>
                <w:lang w:val="hr-HR"/>
              </w:rPr>
              <w:t>,</w:t>
            </w:r>
          </w:p>
          <w:p w:rsidR="001358A3" w:rsidRPr="003A043B" w:rsidRDefault="001358A3" w:rsidP="000A336C">
            <w:pPr>
              <w:numPr>
                <w:ilvl w:val="0"/>
                <w:numId w:val="56"/>
              </w:numPr>
              <w:rPr>
                <w:szCs w:val="22"/>
              </w:rPr>
            </w:pPr>
            <w:r w:rsidRPr="003A043B">
              <w:rPr>
                <w:szCs w:val="22"/>
                <w:lang w:val="hr-HR"/>
              </w:rPr>
              <w:t>odredi optimalni termin berbe određene kulture,</w:t>
            </w:r>
          </w:p>
          <w:p w:rsidR="001358A3" w:rsidRPr="003A043B" w:rsidRDefault="001358A3" w:rsidP="000A336C">
            <w:pPr>
              <w:numPr>
                <w:ilvl w:val="0"/>
                <w:numId w:val="56"/>
              </w:numPr>
              <w:rPr>
                <w:szCs w:val="22"/>
              </w:rPr>
            </w:pPr>
            <w:r w:rsidRPr="003A043B">
              <w:rPr>
                <w:szCs w:val="22"/>
                <w:lang w:val="hr-HR"/>
              </w:rPr>
              <w:t>sastavi listu principa pravilnog č</w:t>
            </w:r>
            <w:r w:rsidR="00930DD9" w:rsidRPr="003A043B">
              <w:rPr>
                <w:szCs w:val="22"/>
                <w:lang w:val="hr-HR"/>
              </w:rPr>
              <w:t>uvanja i skladištenja proizvoda.</w:t>
            </w:r>
            <w:r w:rsidRPr="003A043B">
              <w:rPr>
                <w:szCs w:val="22"/>
                <w:lang w:val="hr-HR"/>
              </w:rPr>
              <w:br/>
            </w:r>
          </w:p>
        </w:tc>
        <w:tc>
          <w:tcPr>
            <w:tcW w:w="2728" w:type="dxa"/>
            <w:vMerge/>
            <w:shd w:val="clear" w:color="auto" w:fill="auto"/>
            <w:vAlign w:val="center"/>
          </w:tcPr>
          <w:p w:rsidR="001358A3" w:rsidRPr="003A043B" w:rsidRDefault="001358A3" w:rsidP="000A336C">
            <w:pPr>
              <w:numPr>
                <w:ilvl w:val="0"/>
                <w:numId w:val="134"/>
              </w:numPr>
              <w:rPr>
                <w:szCs w:val="22"/>
              </w:rPr>
            </w:pP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SMJERNICE</w:t>
            </w:r>
            <w:r w:rsidR="00067DD7" w:rsidRPr="003A043B">
              <w:rPr>
                <w:b/>
                <w:noProof/>
                <w:szCs w:val="22"/>
                <w:lang w:val="hr-HR"/>
              </w:rPr>
              <w:t xml:space="preserve"> ZA NASTAVNIKE</w:t>
            </w:r>
          </w:p>
        </w:tc>
      </w:tr>
      <w:tr w:rsidR="0039368E" w:rsidRPr="003A043B" w:rsidTr="00067DD7">
        <w:trPr>
          <w:jc w:val="center"/>
        </w:trPr>
        <w:tc>
          <w:tcPr>
            <w:tcW w:w="10036" w:type="dxa"/>
            <w:gridSpan w:val="5"/>
            <w:shd w:val="clear" w:color="auto" w:fill="auto"/>
            <w:vAlign w:val="center"/>
          </w:tcPr>
          <w:p w:rsidR="0039368E" w:rsidRPr="003A043B" w:rsidRDefault="00930DD9" w:rsidP="00D5500D">
            <w:pPr>
              <w:rPr>
                <w:color w:val="1E1E1E"/>
                <w:szCs w:val="22"/>
                <w:lang w:val="hr-HR"/>
              </w:rPr>
            </w:pPr>
            <w:r w:rsidRPr="003A043B">
              <w:rPr>
                <w:color w:val="1E1E1E"/>
                <w:szCs w:val="22"/>
                <w:lang w:val="hr-HR"/>
              </w:rPr>
              <w:t>Jedinica 1 -</w:t>
            </w:r>
            <w:r w:rsidR="0039368E" w:rsidRPr="003A043B">
              <w:rPr>
                <w:color w:val="1E1E1E"/>
                <w:szCs w:val="22"/>
                <w:lang w:val="hr-HR"/>
              </w:rPr>
              <w:t xml:space="preserve"> Sjeme i sjetva</w:t>
            </w:r>
            <w:r w:rsidRPr="003A043B">
              <w:rPr>
                <w:color w:val="1E1E1E"/>
                <w:szCs w:val="22"/>
                <w:lang w:val="hr-HR"/>
              </w:rPr>
              <w:t>:</w:t>
            </w:r>
            <w:r w:rsidR="0039368E" w:rsidRPr="003A043B">
              <w:rPr>
                <w:color w:val="1E1E1E"/>
                <w:szCs w:val="22"/>
                <w:lang w:val="hr-HR"/>
              </w:rPr>
              <w:br/>
              <w:t xml:space="preserve">-koristiti zbirku sjemena, </w:t>
            </w:r>
            <w:r w:rsidR="0039368E" w:rsidRPr="003A043B">
              <w:rPr>
                <w:color w:val="1E1E1E"/>
                <w:szCs w:val="22"/>
                <w:lang w:val="hr-HR"/>
              </w:rPr>
              <w:br/>
              <w:t>-odrediti organoleptičke osobine sjemena,</w:t>
            </w:r>
            <w:r w:rsidR="0039368E" w:rsidRPr="003A043B">
              <w:rPr>
                <w:color w:val="1E1E1E"/>
                <w:szCs w:val="22"/>
                <w:lang w:val="hr-HR"/>
              </w:rPr>
              <w:br/>
              <w:t>-koristiti fotografije i slajdove različitih sjemena,</w:t>
            </w:r>
            <w:r w:rsidR="0039368E" w:rsidRPr="003A043B">
              <w:rPr>
                <w:color w:val="1E1E1E"/>
                <w:szCs w:val="22"/>
                <w:lang w:val="hr-HR"/>
              </w:rPr>
              <w:br/>
              <w:t xml:space="preserve">-koristiti </w:t>
            </w:r>
            <w:r w:rsidR="00C74F1D" w:rsidRPr="003A043B">
              <w:rPr>
                <w:color w:val="1E1E1E"/>
                <w:szCs w:val="22"/>
                <w:lang w:val="hr-HR"/>
              </w:rPr>
              <w:t>prezentacije</w:t>
            </w:r>
            <w:r w:rsidR="0039368E" w:rsidRPr="003A043B">
              <w:rPr>
                <w:color w:val="1E1E1E"/>
                <w:szCs w:val="22"/>
                <w:lang w:val="hr-HR"/>
              </w:rPr>
              <w:t xml:space="preserve"> sa </w:t>
            </w:r>
            <w:r w:rsidR="009107B8" w:rsidRPr="003A043B">
              <w:rPr>
                <w:color w:val="1E1E1E"/>
                <w:szCs w:val="22"/>
                <w:lang w:val="hr-HR"/>
              </w:rPr>
              <w:t>shema</w:t>
            </w:r>
            <w:r w:rsidR="0039368E" w:rsidRPr="003A043B">
              <w:rPr>
                <w:color w:val="1E1E1E"/>
                <w:szCs w:val="22"/>
                <w:lang w:val="hr-HR"/>
              </w:rPr>
              <w:t>ma načina sjetve,</w:t>
            </w:r>
            <w:r w:rsidR="0039368E" w:rsidRPr="003A043B">
              <w:rPr>
                <w:color w:val="1E1E1E"/>
                <w:szCs w:val="22"/>
                <w:lang w:val="hr-HR"/>
              </w:rPr>
              <w:br/>
              <w:t>-organizirati grupni rad i pripremiti selektivne zadatke za određivanje kvaliteta sjeme</w:t>
            </w:r>
            <w:r w:rsidRPr="003A043B">
              <w:rPr>
                <w:color w:val="1E1E1E"/>
                <w:szCs w:val="22"/>
                <w:lang w:val="hr-HR"/>
              </w:rPr>
              <w:t>na i načina sjetve.</w:t>
            </w:r>
            <w:r w:rsidRPr="003A043B">
              <w:rPr>
                <w:color w:val="1E1E1E"/>
                <w:szCs w:val="22"/>
                <w:lang w:val="hr-HR"/>
              </w:rPr>
              <w:br/>
            </w:r>
            <w:r w:rsidRPr="003A043B">
              <w:rPr>
                <w:color w:val="1E1E1E"/>
                <w:szCs w:val="22"/>
                <w:lang w:val="hr-HR"/>
              </w:rPr>
              <w:br/>
              <w:t>Jedinica 2 –</w:t>
            </w:r>
            <w:r w:rsidR="0039368E" w:rsidRPr="003A043B">
              <w:rPr>
                <w:color w:val="1E1E1E"/>
                <w:szCs w:val="22"/>
                <w:lang w:val="hr-HR"/>
              </w:rPr>
              <w:t xml:space="preserve"> Sadnja</w:t>
            </w:r>
            <w:r w:rsidRPr="003A043B">
              <w:rPr>
                <w:color w:val="1E1E1E"/>
                <w:szCs w:val="22"/>
                <w:lang w:val="hr-HR"/>
              </w:rPr>
              <w:t>:</w:t>
            </w:r>
            <w:r w:rsidR="0039368E" w:rsidRPr="003A043B">
              <w:rPr>
                <w:color w:val="1E1E1E"/>
                <w:szCs w:val="22"/>
                <w:lang w:val="hr-HR"/>
              </w:rPr>
              <w:br/>
              <w:t>-koristiti fotografije različitih vrsta sadnog materijala,</w:t>
            </w:r>
            <w:r w:rsidR="0039368E" w:rsidRPr="003A043B">
              <w:rPr>
                <w:color w:val="1E1E1E"/>
                <w:szCs w:val="22"/>
                <w:lang w:val="hr-HR"/>
              </w:rPr>
              <w:br/>
              <w:t>-koristiti uzorke reznica, sadnica, krtola, lukovica i sl. (radni materijal pripremaju učenici),</w:t>
            </w:r>
            <w:r w:rsidR="0039368E" w:rsidRPr="003A043B">
              <w:rPr>
                <w:color w:val="1E1E1E"/>
                <w:szCs w:val="22"/>
                <w:lang w:val="hr-HR"/>
              </w:rPr>
              <w:br/>
              <w:t xml:space="preserve">-koristiti </w:t>
            </w:r>
            <w:r w:rsidR="00C74F1D" w:rsidRPr="003A043B">
              <w:rPr>
                <w:color w:val="1E1E1E"/>
                <w:szCs w:val="22"/>
                <w:lang w:val="hr-HR"/>
              </w:rPr>
              <w:t>prezentacije</w:t>
            </w:r>
            <w:r w:rsidR="0039368E" w:rsidRPr="003A043B">
              <w:rPr>
                <w:color w:val="1E1E1E"/>
                <w:szCs w:val="22"/>
                <w:lang w:val="hr-HR"/>
              </w:rPr>
              <w:t xml:space="preserve"> sa </w:t>
            </w:r>
            <w:r w:rsidR="009107B8" w:rsidRPr="003A043B">
              <w:rPr>
                <w:color w:val="1E1E1E"/>
                <w:szCs w:val="22"/>
                <w:lang w:val="hr-HR"/>
              </w:rPr>
              <w:t>shema</w:t>
            </w:r>
            <w:r w:rsidR="0039368E" w:rsidRPr="003A043B">
              <w:rPr>
                <w:color w:val="1E1E1E"/>
                <w:szCs w:val="22"/>
                <w:lang w:val="hr-HR"/>
              </w:rPr>
              <w:t>ma različitih načina sadnje,</w:t>
            </w:r>
            <w:r w:rsidR="0039368E" w:rsidRPr="003A043B">
              <w:rPr>
                <w:color w:val="1E1E1E"/>
                <w:szCs w:val="22"/>
                <w:lang w:val="hr-HR"/>
              </w:rPr>
              <w:br/>
            </w:r>
            <w:r w:rsidR="0039368E" w:rsidRPr="003A043B">
              <w:rPr>
                <w:color w:val="1E1E1E"/>
                <w:szCs w:val="22"/>
                <w:lang w:val="hr-HR"/>
              </w:rPr>
              <w:lastRenderedPageBreak/>
              <w:t>-organizirati i evaluirati posjetu ekonomiji i rasadniku u vrijeme sadnje,</w:t>
            </w:r>
            <w:r w:rsidR="0039368E" w:rsidRPr="003A043B">
              <w:rPr>
                <w:color w:val="1E1E1E"/>
                <w:szCs w:val="22"/>
                <w:lang w:val="hr-HR"/>
              </w:rPr>
              <w:br/>
              <w:t>-organizirati rad u grupama i parovima da bi se izvježbao kvalitet sadnog materijala, odabir načina sadnje, vrijeme i dubina sadnje.</w:t>
            </w:r>
            <w:r w:rsidR="0039368E" w:rsidRPr="003A043B">
              <w:rPr>
                <w:color w:val="1E1E1E"/>
                <w:szCs w:val="22"/>
                <w:lang w:val="hr-HR"/>
              </w:rPr>
              <w:br/>
            </w:r>
            <w:r w:rsidR="0039368E" w:rsidRPr="003A043B">
              <w:rPr>
                <w:color w:val="1E1E1E"/>
                <w:szCs w:val="22"/>
                <w:lang w:val="hr-HR"/>
              </w:rPr>
              <w:br/>
            </w:r>
            <w:r w:rsidRPr="003A043B">
              <w:rPr>
                <w:color w:val="1E1E1E"/>
                <w:szCs w:val="22"/>
                <w:lang w:val="hr-HR"/>
              </w:rPr>
              <w:t>Jedinica 3 –</w:t>
            </w:r>
            <w:r w:rsidR="0039368E" w:rsidRPr="003A043B">
              <w:rPr>
                <w:color w:val="1E1E1E"/>
                <w:szCs w:val="22"/>
                <w:lang w:val="hr-HR"/>
              </w:rPr>
              <w:t xml:space="preserve"> Njega</w:t>
            </w:r>
            <w:r w:rsidRPr="003A043B">
              <w:rPr>
                <w:color w:val="1E1E1E"/>
                <w:szCs w:val="22"/>
                <w:lang w:val="hr-HR"/>
              </w:rPr>
              <w:t>:</w:t>
            </w:r>
            <w:r w:rsidR="0039368E" w:rsidRPr="003A043B">
              <w:rPr>
                <w:color w:val="1E1E1E"/>
                <w:szCs w:val="22"/>
                <w:lang w:val="hr-HR"/>
              </w:rPr>
              <w:br/>
              <w:t>-</w:t>
            </w:r>
            <w:r w:rsidR="009107B8" w:rsidRPr="003A043B">
              <w:rPr>
                <w:color w:val="1E1E1E"/>
                <w:szCs w:val="22"/>
                <w:lang w:val="hr-HR"/>
              </w:rPr>
              <w:t>shema</w:t>
            </w:r>
            <w:r w:rsidR="0039368E" w:rsidRPr="003A043B">
              <w:rPr>
                <w:color w:val="1E1E1E"/>
                <w:szCs w:val="22"/>
                <w:lang w:val="hr-HR"/>
              </w:rPr>
              <w:t>tski prikazati podjelu mjera njege,</w:t>
            </w:r>
            <w:r w:rsidR="0039368E" w:rsidRPr="003A043B">
              <w:rPr>
                <w:color w:val="1E1E1E"/>
                <w:szCs w:val="22"/>
                <w:lang w:val="hr-HR"/>
              </w:rPr>
              <w:br/>
              <w:t>-pripremiti i koristiti videoprikaz ili slajdove primjene mjera njege,</w:t>
            </w:r>
            <w:r w:rsidR="0039368E" w:rsidRPr="003A043B">
              <w:rPr>
                <w:color w:val="1E1E1E"/>
                <w:szCs w:val="22"/>
                <w:lang w:val="hr-HR"/>
              </w:rPr>
              <w:br/>
              <w:t>-pripremiti, organizirati i evoluirati posjetu ekonomiji u vrijeme izvođenja pojedinih</w:t>
            </w:r>
            <w:r w:rsidRPr="003A043B">
              <w:rPr>
                <w:color w:val="1E1E1E"/>
                <w:szCs w:val="22"/>
                <w:lang w:val="hr-HR"/>
              </w:rPr>
              <w:t xml:space="preserve"> mjera njege (u planu pripreme </w:t>
            </w:r>
            <w:r w:rsidR="0039368E" w:rsidRPr="003A043B">
              <w:rPr>
                <w:color w:val="1E1E1E"/>
                <w:szCs w:val="22"/>
                <w:lang w:val="hr-HR"/>
              </w:rPr>
              <w:t xml:space="preserve"> učestvuju učenici),</w:t>
            </w:r>
            <w:r w:rsidR="0039368E" w:rsidRPr="003A043B">
              <w:rPr>
                <w:color w:val="1E1E1E"/>
                <w:szCs w:val="22"/>
                <w:lang w:val="hr-HR"/>
              </w:rPr>
              <w:br/>
              <w:t>-koristiti herbar i atlas korova,</w:t>
            </w:r>
            <w:r w:rsidR="0039368E" w:rsidRPr="003A043B">
              <w:rPr>
                <w:color w:val="1E1E1E"/>
                <w:szCs w:val="22"/>
                <w:lang w:val="hr-HR"/>
              </w:rPr>
              <w:br/>
              <w:t>-pripremiti fotografije, sl</w:t>
            </w:r>
            <w:r w:rsidRPr="003A043B">
              <w:rPr>
                <w:color w:val="1E1E1E"/>
                <w:szCs w:val="22"/>
                <w:lang w:val="hr-HR"/>
              </w:rPr>
              <w:t>ajdove i internet .</w:t>
            </w:r>
            <w:r w:rsidRPr="003A043B">
              <w:rPr>
                <w:color w:val="1E1E1E"/>
                <w:szCs w:val="22"/>
                <w:lang w:val="hr-HR"/>
              </w:rPr>
              <w:br/>
            </w:r>
            <w:r w:rsidRPr="003A043B">
              <w:rPr>
                <w:color w:val="1E1E1E"/>
                <w:szCs w:val="22"/>
                <w:lang w:val="hr-HR"/>
              </w:rPr>
              <w:br/>
              <w:t>Jedinica 4 -</w:t>
            </w:r>
            <w:r w:rsidR="0039368E" w:rsidRPr="003A043B">
              <w:rPr>
                <w:color w:val="1E1E1E"/>
                <w:szCs w:val="22"/>
                <w:lang w:val="hr-HR"/>
              </w:rPr>
              <w:t xml:space="preserve"> Berba, čuvanje i skladištenje proizvoda</w:t>
            </w:r>
            <w:r w:rsidRPr="003A043B">
              <w:rPr>
                <w:color w:val="1E1E1E"/>
                <w:szCs w:val="22"/>
                <w:lang w:val="hr-HR"/>
              </w:rPr>
              <w:t>:</w:t>
            </w:r>
            <w:r w:rsidR="0039368E" w:rsidRPr="003A043B">
              <w:rPr>
                <w:color w:val="1E1E1E"/>
                <w:szCs w:val="22"/>
                <w:lang w:val="hr-HR"/>
              </w:rPr>
              <w:br/>
              <w:t>-pripremiti i koristiti fotografije i slajdove po fazama zrelosti biljaka,</w:t>
            </w:r>
            <w:r w:rsidR="0039368E" w:rsidRPr="003A043B">
              <w:rPr>
                <w:color w:val="1E1E1E"/>
                <w:szCs w:val="22"/>
                <w:lang w:val="hr-HR"/>
              </w:rPr>
              <w:br/>
              <w:t>-pripremiti, organizirati i evaluirati posjetu skladištima (silosi, magacini, hladnjače i sl.),</w:t>
            </w:r>
            <w:r w:rsidR="0039368E" w:rsidRPr="003A043B">
              <w:rPr>
                <w:color w:val="1E1E1E"/>
                <w:szCs w:val="22"/>
                <w:lang w:val="hr-HR"/>
              </w:rPr>
              <w:br/>
              <w:t>-pokazati plodove u različitim fazama zriobe,</w:t>
            </w:r>
            <w:r w:rsidR="0039368E" w:rsidRPr="003A043B">
              <w:rPr>
                <w:color w:val="1E1E1E"/>
                <w:szCs w:val="22"/>
                <w:lang w:val="hr-HR"/>
              </w:rPr>
              <w:br/>
              <w:t>-sastaviti liste sa principima čuvanja proizvoda,</w:t>
            </w:r>
            <w:r w:rsidR="0039368E" w:rsidRPr="003A043B">
              <w:rPr>
                <w:color w:val="1E1E1E"/>
                <w:szCs w:val="22"/>
                <w:lang w:val="hr-HR"/>
              </w:rPr>
              <w:br/>
              <w:t>-koristiti fotografije različitih tipova skladišnog prostora.</w:t>
            </w: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lastRenderedPageBreak/>
              <w:t>INTEGRACIJA</w:t>
            </w:r>
            <w:r w:rsidR="00067DD7" w:rsidRPr="003A043B">
              <w:rPr>
                <w:b/>
                <w:noProof/>
                <w:szCs w:val="22"/>
                <w:lang w:val="hr-HR"/>
              </w:rPr>
              <w:t xml:space="preserve"> SA DRUGIM NASTAVNIM PREDMETIMA</w:t>
            </w: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noProof/>
                <w:szCs w:val="22"/>
                <w:lang w:val="hr-HR"/>
              </w:rPr>
            </w:pPr>
            <w:r w:rsidRPr="003A043B">
              <w:rPr>
                <w:szCs w:val="22"/>
                <w:lang w:val="hr-HR"/>
              </w:rPr>
              <w:t>Praktična nastava, Biologija</w:t>
            </w:r>
            <w:r w:rsidR="00930DD9" w:rsidRPr="003A043B">
              <w:rPr>
                <w:szCs w:val="22"/>
                <w:lang w:val="hr-HR"/>
              </w:rPr>
              <w:t>.</w:t>
            </w: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IZVORI</w:t>
            </w:r>
            <w:r w:rsidR="00067DD7" w:rsidRPr="003A043B">
              <w:rPr>
                <w:b/>
                <w:noProof/>
                <w:szCs w:val="22"/>
                <w:lang w:val="hr-HR"/>
              </w:rPr>
              <w:t xml:space="preserve"> ZA NASTAVNIKE</w:t>
            </w:r>
          </w:p>
        </w:tc>
      </w:tr>
      <w:tr w:rsidR="0039368E" w:rsidRPr="003A043B" w:rsidTr="00067DD7">
        <w:trPr>
          <w:jc w:val="center"/>
        </w:trPr>
        <w:tc>
          <w:tcPr>
            <w:tcW w:w="10036" w:type="dxa"/>
            <w:gridSpan w:val="5"/>
            <w:shd w:val="clear" w:color="auto" w:fill="auto"/>
            <w:vAlign w:val="center"/>
          </w:tcPr>
          <w:p w:rsidR="0039368E" w:rsidRPr="003A043B" w:rsidRDefault="00930DD9" w:rsidP="00D5500D">
            <w:pPr>
              <w:rPr>
                <w:noProof/>
                <w:szCs w:val="22"/>
                <w:lang w:val="hr-HR"/>
              </w:rPr>
            </w:pPr>
            <w:r w:rsidRPr="003A043B">
              <w:rPr>
                <w:color w:val="1E1E1E"/>
                <w:szCs w:val="22"/>
                <w:lang w:val="hr-HR"/>
              </w:rPr>
              <w:t xml:space="preserve">- Udžbenik </w:t>
            </w:r>
            <w:r w:rsidRPr="003A043B">
              <w:rPr>
                <w:i/>
                <w:color w:val="1E1E1E"/>
                <w:szCs w:val="22"/>
                <w:lang w:val="hr-HR"/>
              </w:rPr>
              <w:t>Biljna proizvodnja</w:t>
            </w:r>
            <w:r w:rsidRPr="003A043B">
              <w:rPr>
                <w:color w:val="1E1E1E"/>
                <w:szCs w:val="22"/>
                <w:lang w:val="hr-HR"/>
              </w:rPr>
              <w:t xml:space="preserve">, </w:t>
            </w:r>
            <w:r w:rsidR="005C6C34" w:rsidRPr="003A043B">
              <w:rPr>
                <w:i/>
                <w:color w:val="1E1E1E"/>
                <w:szCs w:val="22"/>
                <w:lang w:val="hr-HR"/>
              </w:rPr>
              <w:t>Opće</w:t>
            </w:r>
            <w:r w:rsidRPr="003A043B">
              <w:rPr>
                <w:i/>
                <w:color w:val="1E1E1E"/>
                <w:szCs w:val="22"/>
                <w:lang w:val="hr-HR"/>
              </w:rPr>
              <w:t xml:space="preserve"> ratarstvo</w:t>
            </w:r>
            <w:r w:rsidRPr="003A043B">
              <w:rPr>
                <w:color w:val="1E1E1E"/>
                <w:szCs w:val="22"/>
                <w:lang w:val="hr-HR"/>
              </w:rPr>
              <w:t>,</w:t>
            </w:r>
            <w:r w:rsidRPr="003A043B">
              <w:rPr>
                <w:color w:val="1E1E1E"/>
                <w:szCs w:val="22"/>
                <w:lang w:val="hr-HR"/>
              </w:rPr>
              <w:br/>
              <w:t xml:space="preserve">- </w:t>
            </w:r>
            <w:r w:rsidRPr="003A043B">
              <w:rPr>
                <w:i/>
                <w:color w:val="1E1E1E"/>
                <w:szCs w:val="22"/>
                <w:lang w:val="hr-HR"/>
              </w:rPr>
              <w:t>Atlas korova</w:t>
            </w:r>
            <w:r w:rsidRPr="003A043B">
              <w:rPr>
                <w:color w:val="1E1E1E"/>
                <w:szCs w:val="22"/>
                <w:lang w:val="hr-HR"/>
              </w:rPr>
              <w:t xml:space="preserve"> </w:t>
            </w:r>
            <w:r w:rsidR="0039368E" w:rsidRPr="003A043B">
              <w:rPr>
                <w:color w:val="1E1E1E"/>
                <w:szCs w:val="22"/>
                <w:lang w:val="hr-HR"/>
              </w:rPr>
              <w:t>Taib Šarić,</w:t>
            </w:r>
            <w:r w:rsidR="0039368E" w:rsidRPr="003A043B">
              <w:rPr>
                <w:color w:val="1E1E1E"/>
                <w:szCs w:val="22"/>
                <w:lang w:val="hr-HR"/>
              </w:rPr>
              <w:br/>
              <w:t>- skladišta poljoprivrednih proizvoda,</w:t>
            </w:r>
            <w:r w:rsidR="0039368E" w:rsidRPr="003A043B">
              <w:rPr>
                <w:color w:val="1E1E1E"/>
                <w:szCs w:val="22"/>
                <w:lang w:val="hr-HR"/>
              </w:rPr>
              <w:br/>
              <w:t>- zbirka sjemena,</w:t>
            </w:r>
            <w:r w:rsidR="0039368E" w:rsidRPr="003A043B">
              <w:rPr>
                <w:color w:val="1E1E1E"/>
                <w:szCs w:val="22"/>
                <w:lang w:val="hr-HR"/>
              </w:rPr>
              <w:br/>
              <w:t>- herbar korova,</w:t>
            </w:r>
            <w:r w:rsidR="0039368E" w:rsidRPr="003A043B">
              <w:rPr>
                <w:color w:val="1E1E1E"/>
                <w:szCs w:val="22"/>
                <w:lang w:val="hr-HR"/>
              </w:rPr>
              <w:br/>
              <w:t>- ekonomija škole,</w:t>
            </w:r>
            <w:r w:rsidR="0039368E" w:rsidRPr="003A043B">
              <w:rPr>
                <w:color w:val="1E1E1E"/>
                <w:szCs w:val="22"/>
                <w:lang w:val="hr-HR"/>
              </w:rPr>
              <w:br/>
              <w:t>- rasadnik,</w:t>
            </w:r>
            <w:r w:rsidR="0039368E" w:rsidRPr="003A043B">
              <w:rPr>
                <w:color w:val="1E1E1E"/>
                <w:szCs w:val="22"/>
                <w:lang w:val="hr-HR"/>
              </w:rPr>
              <w:br/>
              <w:t xml:space="preserve">- </w:t>
            </w:r>
            <w:r w:rsidR="00C74F1D" w:rsidRPr="003A043B">
              <w:rPr>
                <w:color w:val="1E1E1E"/>
                <w:szCs w:val="22"/>
                <w:lang w:val="hr-HR"/>
              </w:rPr>
              <w:t>prezentacije</w:t>
            </w:r>
            <w:r w:rsidR="0039368E" w:rsidRPr="003A043B">
              <w:rPr>
                <w:color w:val="1E1E1E"/>
                <w:szCs w:val="22"/>
                <w:lang w:val="hr-HR"/>
              </w:rPr>
              <w:t>,</w:t>
            </w:r>
            <w:r w:rsidRPr="003A043B">
              <w:rPr>
                <w:color w:val="1E1E1E"/>
                <w:szCs w:val="22"/>
                <w:lang w:val="hr-HR"/>
              </w:rPr>
              <w:t xml:space="preserve"> slajdovi</w:t>
            </w:r>
            <w:r w:rsidR="0039368E" w:rsidRPr="003A043B">
              <w:rPr>
                <w:color w:val="1E1E1E"/>
                <w:szCs w:val="22"/>
                <w:lang w:val="hr-HR"/>
              </w:rPr>
              <w:t>,</w:t>
            </w:r>
            <w:r w:rsidRPr="003A043B">
              <w:rPr>
                <w:color w:val="1E1E1E"/>
                <w:szCs w:val="22"/>
                <w:lang w:val="hr-HR"/>
              </w:rPr>
              <w:t xml:space="preserve"> </w:t>
            </w:r>
            <w:r w:rsidR="001B5092" w:rsidRPr="003A043B">
              <w:rPr>
                <w:color w:val="1E1E1E"/>
                <w:szCs w:val="22"/>
                <w:lang w:val="hr-HR"/>
              </w:rPr>
              <w:t>videozapis</w:t>
            </w:r>
            <w:r w:rsidR="0039368E" w:rsidRPr="003A043B">
              <w:rPr>
                <w:color w:val="1E1E1E"/>
                <w:szCs w:val="22"/>
                <w:lang w:val="hr-HR"/>
              </w:rPr>
              <w:t>i i fotografije,</w:t>
            </w:r>
            <w:r w:rsidR="0039368E" w:rsidRPr="003A043B">
              <w:rPr>
                <w:color w:val="1E1E1E"/>
                <w:szCs w:val="22"/>
                <w:lang w:val="hr-HR"/>
              </w:rPr>
              <w:br/>
              <w:t>- internet.</w:t>
            </w:r>
          </w:p>
        </w:tc>
      </w:tr>
      <w:tr w:rsidR="0039368E" w:rsidRPr="003A043B" w:rsidTr="00067DD7">
        <w:trPr>
          <w:jc w:val="center"/>
        </w:trPr>
        <w:tc>
          <w:tcPr>
            <w:tcW w:w="10036"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OCJENJIVANJE</w:t>
            </w:r>
            <w:r w:rsidR="00067DD7" w:rsidRPr="003A043B">
              <w:rPr>
                <w:b/>
                <w:noProof/>
                <w:szCs w:val="22"/>
                <w:lang w:val="hr-HR"/>
              </w:rPr>
              <w:t xml:space="preserve"> I TEHNIKE OCJENJIVANJA</w:t>
            </w:r>
          </w:p>
        </w:tc>
      </w:tr>
      <w:tr w:rsidR="0039368E" w:rsidRPr="003A043B" w:rsidTr="00067DD7">
        <w:trPr>
          <w:jc w:val="center"/>
        </w:trPr>
        <w:tc>
          <w:tcPr>
            <w:tcW w:w="10036" w:type="dxa"/>
            <w:gridSpan w:val="5"/>
            <w:shd w:val="clear" w:color="auto" w:fill="auto"/>
            <w:vAlign w:val="center"/>
          </w:tcPr>
          <w:p w:rsidR="00067DD7" w:rsidRPr="003A043B" w:rsidRDefault="00067DD7" w:rsidP="00067DD7">
            <w:pPr>
              <w:rPr>
                <w:rFonts w:eastAsiaTheme="minorHAnsi"/>
                <w:szCs w:val="22"/>
                <w:lang w:val="sr-Latn-BA"/>
              </w:rPr>
            </w:pPr>
            <w:r w:rsidRPr="003A043B">
              <w:rPr>
                <w:rFonts w:eastAsiaTheme="minorHAnsi"/>
                <w:szCs w:val="22"/>
                <w:lang w:val="sr-Latn-BA"/>
              </w:rPr>
              <w:t xml:space="preserve">Nastavnik je obavezan upoznati učenike s tehnikama i </w:t>
            </w:r>
            <w:r w:rsidR="0039527C" w:rsidRPr="003A043B">
              <w:rPr>
                <w:rFonts w:eastAsiaTheme="minorHAnsi"/>
                <w:szCs w:val="22"/>
                <w:lang w:val="sr-Latn-BA"/>
              </w:rPr>
              <w:t>kriterijumima</w:t>
            </w:r>
            <w:r w:rsidRPr="003A043B">
              <w:rPr>
                <w:rFonts w:eastAsiaTheme="minorHAnsi"/>
                <w:szCs w:val="22"/>
                <w:lang w:val="sr-Latn-BA"/>
              </w:rPr>
              <w:t xml:space="preserve"> ocjenjivanja.</w:t>
            </w:r>
          </w:p>
          <w:p w:rsidR="0039368E" w:rsidRPr="003A043B" w:rsidRDefault="00DD6E63" w:rsidP="00D5500D">
            <w:pPr>
              <w:rPr>
                <w:color w:val="1E1E1E"/>
                <w:szCs w:val="22"/>
              </w:rPr>
            </w:pPr>
            <w:r w:rsidRPr="003A043B">
              <w:rPr>
                <w:szCs w:val="22"/>
                <w:lang w:val="sr-Latn-BA"/>
              </w:rPr>
              <w:t>Usmena provjera</w:t>
            </w:r>
            <w:r w:rsidR="00067DD7" w:rsidRPr="003A043B">
              <w:rPr>
                <w:szCs w:val="22"/>
              </w:rPr>
              <w:t xml:space="preserve">, portfolio i test. </w:t>
            </w:r>
          </w:p>
        </w:tc>
      </w:tr>
      <w:tr w:rsidR="0039368E" w:rsidRPr="003A043B" w:rsidTr="00067DD7">
        <w:trPr>
          <w:jc w:val="center"/>
        </w:trPr>
        <w:tc>
          <w:tcPr>
            <w:tcW w:w="10036" w:type="dxa"/>
            <w:gridSpan w:val="5"/>
            <w:shd w:val="clear" w:color="auto" w:fill="auto"/>
            <w:vAlign w:val="center"/>
          </w:tcPr>
          <w:p w:rsidR="0039368E" w:rsidRPr="003A043B" w:rsidRDefault="00067DD7" w:rsidP="00D5500D">
            <w:pPr>
              <w:rPr>
                <w:b/>
                <w:noProof/>
                <w:szCs w:val="22"/>
                <w:lang w:val="hr-HR"/>
              </w:rPr>
            </w:pPr>
            <w:r w:rsidRPr="003A043B">
              <w:rPr>
                <w:b/>
                <w:noProof/>
                <w:szCs w:val="22"/>
                <w:lang w:val="hr-HR"/>
              </w:rPr>
              <w:t>PROFIL I STRUČNA SPREMA NASTAVNIKA</w:t>
            </w:r>
            <w:r w:rsidR="00DE4125" w:rsidRPr="003A043B">
              <w:rPr>
                <w:b/>
                <w:noProof/>
                <w:szCs w:val="22"/>
                <w:lang w:val="hr-HR"/>
              </w:rPr>
              <w:t>:</w:t>
            </w:r>
          </w:p>
        </w:tc>
      </w:tr>
      <w:tr w:rsidR="0039368E" w:rsidRPr="003A043B" w:rsidTr="00067DD7">
        <w:trPr>
          <w:jc w:val="center"/>
        </w:trPr>
        <w:tc>
          <w:tcPr>
            <w:tcW w:w="10036" w:type="dxa"/>
            <w:gridSpan w:val="5"/>
            <w:shd w:val="clear" w:color="auto" w:fill="auto"/>
            <w:vAlign w:val="center"/>
          </w:tcPr>
          <w:p w:rsidR="0039368E" w:rsidRPr="003A043B" w:rsidRDefault="00930DD9" w:rsidP="000A336C">
            <w:pPr>
              <w:pStyle w:val="ListParagraph"/>
              <w:numPr>
                <w:ilvl w:val="0"/>
                <w:numId w:val="134"/>
              </w:numPr>
            </w:pPr>
            <w:r w:rsidRPr="003A043B">
              <w:rPr>
                <w:szCs w:val="22"/>
              </w:rPr>
              <w:t>d</w:t>
            </w:r>
            <w:r w:rsidR="0039368E" w:rsidRPr="003A043B">
              <w:rPr>
                <w:szCs w:val="22"/>
              </w:rPr>
              <w:t xml:space="preserve">iplomirani inženjer poljoprivrede smjer: ratarski, ratarsko-povrtlarski, voćarsko-vinogradarski, zaštita bilja, za hortikulturu i </w:t>
            </w:r>
            <w:r w:rsidR="003508DD" w:rsidRPr="003A043B">
              <w:rPr>
                <w:szCs w:val="22"/>
              </w:rPr>
              <w:t>opći</w:t>
            </w:r>
            <w:r w:rsidR="001D28A6" w:rsidRPr="003A043B">
              <w:rPr>
                <w:szCs w:val="22"/>
              </w:rPr>
              <w:t xml:space="preserve">, </w:t>
            </w:r>
            <w:r w:rsidR="001D28A6" w:rsidRPr="003A043B">
              <w:rPr>
                <w:noProof/>
                <w:szCs w:val="22"/>
              </w:rPr>
              <w:t>s dopunskim psihološko-pedagoškim i metodičkim obrazovanjem</w:t>
            </w:r>
            <w:r w:rsidR="001D28A6" w:rsidRPr="003A043B">
              <w:t>.</w:t>
            </w:r>
          </w:p>
          <w:p w:rsidR="0039368E" w:rsidRPr="003A043B" w:rsidRDefault="0039368E" w:rsidP="00D5500D">
            <w:pPr>
              <w:rPr>
                <w:noProof/>
                <w:szCs w:val="22"/>
                <w:lang w:val="hr-HR"/>
              </w:rPr>
            </w:pPr>
          </w:p>
          <w:p w:rsidR="001D28A6" w:rsidRPr="003A043B" w:rsidRDefault="001D28A6" w:rsidP="001D28A6">
            <w:pPr>
              <w:autoSpaceDE w:val="0"/>
              <w:jc w:val="both"/>
              <w:rPr>
                <w:noProof/>
                <w:szCs w:val="22"/>
              </w:rPr>
            </w:pPr>
            <w:r w:rsidRPr="003A043B">
              <w:rPr>
                <w:noProof/>
                <w:szCs w:val="22"/>
              </w:rPr>
              <w:t>Navedeni profili visoke stručne spreme (VII/1) moraju proizlaziti iz studijskog programa u trajanju od najmanje četiri godine.</w:t>
            </w:r>
          </w:p>
          <w:p w:rsidR="001D28A6" w:rsidRPr="003A043B" w:rsidRDefault="001D28A6" w:rsidP="001D28A6">
            <w:pPr>
              <w:autoSpaceDE w:val="0"/>
              <w:jc w:val="both"/>
              <w:rPr>
                <w:noProof/>
                <w:szCs w:val="22"/>
              </w:rPr>
            </w:pPr>
            <w:r w:rsidRPr="003A043B">
              <w:rPr>
                <w:noProof/>
                <w:szCs w:val="22"/>
              </w:rPr>
              <w:t xml:space="preserve">Nastavu mogu izvoditi i drugi ekvivalentni profili gore navedenim profilima, stečeni pohađanjem studijskog programa </w:t>
            </w:r>
            <w:r w:rsidRPr="003A043B">
              <w:rPr>
                <w:noProof/>
                <w:szCs w:val="22"/>
                <w:lang w:val="sr-Latn-BA"/>
              </w:rPr>
              <w:t xml:space="preserve">poljoprivrede </w:t>
            </w:r>
            <w:r w:rsidRPr="003A043B">
              <w:rPr>
                <w:noProof/>
                <w:szCs w:val="22"/>
              </w:rPr>
              <w:t>u istom ili dužem trajanju u bolonjskom visokoobrazovnom procesu, s diplomom i dodatkom diplome, koji se izdaje i prilaže uz diplomu visokoškolske ustanove radi detaljnijeg uvida u nivo, prirodu, sadržaj, sistem i pravila studiranja.</w:t>
            </w:r>
          </w:p>
          <w:p w:rsidR="001D28A6" w:rsidRPr="003A043B" w:rsidRDefault="001D28A6" w:rsidP="001D28A6">
            <w:pPr>
              <w:autoSpaceDE w:val="0"/>
              <w:jc w:val="both"/>
              <w:rPr>
                <w:noProof/>
                <w:szCs w:val="22"/>
              </w:rPr>
            </w:pPr>
          </w:p>
          <w:p w:rsidR="001D28A6" w:rsidRPr="003A043B" w:rsidRDefault="001D28A6">
            <w:pPr>
              <w:rPr>
                <w:noProof/>
                <w:szCs w:val="22"/>
                <w:lang w:val="hr-HR"/>
              </w:rPr>
            </w:pPr>
            <w:r w:rsidRPr="003A043B">
              <w:rPr>
                <w:b/>
                <w:noProof/>
                <w:szCs w:val="22"/>
              </w:rPr>
              <w:t>Napomena:</w:t>
            </w:r>
            <w:r w:rsidRPr="003A043B">
              <w:rPr>
                <w:noProof/>
                <w:szCs w:val="22"/>
              </w:rPr>
              <w:t xml:space="preserve"> Nastavnici čiji profili nisu nabrojani, koji su primljeni u radni odnos do primjene </w:t>
            </w:r>
            <w:r w:rsidR="00930DD9" w:rsidRPr="003A043B">
              <w:rPr>
                <w:noProof/>
                <w:szCs w:val="22"/>
              </w:rPr>
              <w:t>ovog N</w:t>
            </w:r>
            <w:r w:rsidRPr="003A043B">
              <w:rPr>
                <w:noProof/>
                <w:szCs w:val="22"/>
              </w:rPr>
              <w:t>astavnog plana i programa u srednjim školama Brčko distrikta BiH, mogu i dalje izvoditi nastavu.</w:t>
            </w:r>
          </w:p>
          <w:p w:rsidR="0039368E" w:rsidRPr="003A043B" w:rsidRDefault="0039368E" w:rsidP="00D5500D">
            <w:pPr>
              <w:rPr>
                <w:noProof/>
                <w:szCs w:val="22"/>
                <w:lang w:val="hr-HR"/>
              </w:rPr>
            </w:pPr>
          </w:p>
        </w:tc>
      </w:tr>
    </w:tbl>
    <w:p w:rsidR="0039368E" w:rsidRPr="003A043B" w:rsidRDefault="0039368E" w:rsidP="0039368E">
      <w:pPr>
        <w:rPr>
          <w:noProof/>
          <w:szCs w:val="22"/>
          <w:lang w:val="hr-HR"/>
        </w:rPr>
      </w:pPr>
    </w:p>
    <w:p w:rsidR="0039368E" w:rsidRPr="003A043B" w:rsidRDefault="0039368E" w:rsidP="0039368E">
      <w:pPr>
        <w:rPr>
          <w:noProof/>
          <w:szCs w:val="22"/>
          <w:lang w:val="hr-HR"/>
        </w:rPr>
      </w:pP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0508E4" w:rsidRPr="003A043B" w:rsidRDefault="000508E4" w:rsidP="0039368E">
      <w:pPr>
        <w:rPr>
          <w:noProof/>
          <w:szCs w:val="22"/>
        </w:rPr>
      </w:pPr>
    </w:p>
    <w:p w:rsidR="000508E4" w:rsidRPr="003A043B" w:rsidRDefault="000508E4" w:rsidP="0039368E">
      <w:pPr>
        <w:rPr>
          <w:noProof/>
          <w:szCs w:val="22"/>
        </w:rPr>
      </w:pPr>
    </w:p>
    <w:p w:rsidR="000508E4" w:rsidRPr="003A043B" w:rsidRDefault="000508E4" w:rsidP="0039368E">
      <w:pPr>
        <w:rPr>
          <w:noProof/>
          <w:szCs w:val="22"/>
        </w:rPr>
      </w:pPr>
    </w:p>
    <w:p w:rsidR="000508E4" w:rsidRPr="003A043B" w:rsidRDefault="000508E4"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067DD7" w:rsidRPr="003A043B" w:rsidRDefault="00555817" w:rsidP="00067DD7">
      <w:pPr>
        <w:ind w:left="357" w:hanging="357"/>
        <w:jc w:val="center"/>
        <w:rPr>
          <w:b/>
          <w:bCs/>
          <w:szCs w:val="22"/>
          <w:lang w:val="hr-BA"/>
        </w:rPr>
      </w:pPr>
      <w:r w:rsidRPr="003A043B">
        <w:rPr>
          <w:b/>
          <w:bCs/>
          <w:szCs w:val="22"/>
          <w:lang w:val="hr-BA"/>
        </w:rPr>
        <w:t>NASTAVNI</w:t>
      </w:r>
      <w:r w:rsidR="00067DD7" w:rsidRPr="003A043B">
        <w:rPr>
          <w:b/>
          <w:bCs/>
          <w:szCs w:val="22"/>
          <w:lang w:val="hr-BA"/>
        </w:rPr>
        <w:t xml:space="preserve"> </w:t>
      </w:r>
      <w:r w:rsidRPr="003A043B">
        <w:rPr>
          <w:b/>
          <w:bCs/>
          <w:szCs w:val="22"/>
          <w:lang w:val="hr-BA"/>
        </w:rPr>
        <w:t>PROGRAM</w:t>
      </w:r>
    </w:p>
    <w:p w:rsidR="00067DD7" w:rsidRPr="003A043B" w:rsidRDefault="00930DD9" w:rsidP="00067DD7">
      <w:pPr>
        <w:pStyle w:val="Heading1"/>
        <w:rPr>
          <w:lang w:val="sr-Cyrl-BA"/>
        </w:rPr>
      </w:pPr>
      <w:bookmarkStart w:id="15" w:name="_Toc109039102"/>
      <w:r w:rsidRPr="003A043B">
        <w:rPr>
          <w:rFonts w:eastAsiaTheme="majorEastAsia"/>
          <w:lang w:val="sr-Cyrl-BA"/>
        </w:rPr>
        <w:t>POL</w:t>
      </w:r>
      <w:r w:rsidRPr="003A043B">
        <w:rPr>
          <w:rFonts w:eastAsiaTheme="majorEastAsia"/>
          <w:lang w:val="bs-Latn-BA"/>
        </w:rPr>
        <w:t>J</w:t>
      </w:r>
      <w:r w:rsidR="00555817" w:rsidRPr="003A043B">
        <w:rPr>
          <w:rFonts w:eastAsiaTheme="majorEastAsia"/>
          <w:lang w:val="sr-Cyrl-BA"/>
        </w:rPr>
        <w:t>OPRIVREDNA</w:t>
      </w:r>
      <w:r w:rsidR="00067DD7" w:rsidRPr="003A043B">
        <w:rPr>
          <w:rFonts w:eastAsiaTheme="majorEastAsia"/>
          <w:lang w:val="sr-Cyrl-BA"/>
        </w:rPr>
        <w:t xml:space="preserve"> </w:t>
      </w:r>
      <w:r w:rsidR="00555817" w:rsidRPr="003A043B">
        <w:rPr>
          <w:rFonts w:eastAsiaTheme="majorEastAsia"/>
          <w:lang w:val="sr-Cyrl-BA"/>
        </w:rPr>
        <w:t>BOTANIKA</w:t>
      </w:r>
      <w:bookmarkEnd w:id="15"/>
    </w:p>
    <w:p w:rsidR="00067DD7" w:rsidRPr="003A043B" w:rsidRDefault="00930DD9" w:rsidP="00067DD7">
      <w:pPr>
        <w:ind w:left="357" w:hanging="357"/>
        <w:jc w:val="center"/>
        <w:rPr>
          <w:bCs/>
          <w:szCs w:val="22"/>
          <w:lang w:val="bs-Cyrl-BA"/>
        </w:rPr>
      </w:pPr>
      <w:r w:rsidRPr="003A043B">
        <w:rPr>
          <w:bCs/>
          <w:szCs w:val="22"/>
          <w:lang w:val="bs-Cyrl-BA"/>
        </w:rPr>
        <w:t>GODIŠN</w:t>
      </w:r>
      <w:r w:rsidRPr="003A043B">
        <w:rPr>
          <w:bCs/>
          <w:szCs w:val="22"/>
        </w:rPr>
        <w:t>J</w:t>
      </w:r>
      <w:r w:rsidR="00555817" w:rsidRPr="003A043B">
        <w:rPr>
          <w:bCs/>
          <w:szCs w:val="22"/>
          <w:lang w:val="bs-Cyrl-BA"/>
        </w:rPr>
        <w:t>I</w:t>
      </w:r>
      <w:r w:rsidR="00067DD7" w:rsidRPr="003A043B">
        <w:rPr>
          <w:bCs/>
          <w:szCs w:val="22"/>
          <w:lang w:val="bs-Cyrl-BA"/>
        </w:rPr>
        <w:t xml:space="preserve"> </w:t>
      </w:r>
      <w:r w:rsidR="00555817" w:rsidRPr="003A043B">
        <w:rPr>
          <w:bCs/>
          <w:szCs w:val="22"/>
          <w:lang w:val="bs-Cyrl-BA"/>
        </w:rPr>
        <w:t>BROJ</w:t>
      </w:r>
      <w:r w:rsidR="00067DD7" w:rsidRPr="003A043B">
        <w:rPr>
          <w:bCs/>
          <w:szCs w:val="22"/>
          <w:lang w:val="bs-Cyrl-BA"/>
        </w:rPr>
        <w:t xml:space="preserve"> </w:t>
      </w:r>
      <w:r w:rsidR="00555817" w:rsidRPr="003A043B">
        <w:rPr>
          <w:bCs/>
          <w:szCs w:val="22"/>
          <w:lang w:val="hr-BA"/>
        </w:rPr>
        <w:t>NASTAVNIH</w:t>
      </w:r>
      <w:r w:rsidR="00067DD7" w:rsidRPr="003A043B">
        <w:rPr>
          <w:bCs/>
          <w:szCs w:val="22"/>
          <w:lang w:val="hr-BA"/>
        </w:rPr>
        <w:t xml:space="preserve"> </w:t>
      </w:r>
      <w:r w:rsidR="00555817" w:rsidRPr="003A043B">
        <w:rPr>
          <w:bCs/>
          <w:szCs w:val="22"/>
          <w:lang w:val="bs-Cyrl-BA"/>
        </w:rPr>
        <w:t>ČASOVA</w:t>
      </w:r>
      <w:r w:rsidR="00067DD7" w:rsidRPr="003A043B">
        <w:rPr>
          <w:bCs/>
          <w:szCs w:val="22"/>
          <w:lang w:val="bs-Cyrl-BA"/>
        </w:rPr>
        <w:t>: 70</w:t>
      </w:r>
    </w:p>
    <w:p w:rsidR="00067DD7" w:rsidRPr="003A043B" w:rsidRDefault="00555817" w:rsidP="00067DD7">
      <w:pPr>
        <w:ind w:left="357" w:hanging="357"/>
        <w:jc w:val="center"/>
        <w:rPr>
          <w:bCs/>
          <w:szCs w:val="22"/>
          <w:lang w:val="sr-Cyrl-BA"/>
        </w:rPr>
      </w:pPr>
      <w:r w:rsidRPr="003A043B">
        <w:rPr>
          <w:szCs w:val="22"/>
          <w:lang w:val="hr-BA"/>
        </w:rPr>
        <w:t>SEDMIČNI</w:t>
      </w:r>
      <w:r w:rsidR="00067DD7" w:rsidRPr="003A043B">
        <w:rPr>
          <w:szCs w:val="22"/>
          <w:lang w:val="hr-BA"/>
        </w:rPr>
        <w:t xml:space="preserve"> </w:t>
      </w:r>
      <w:r w:rsidRPr="003A043B">
        <w:rPr>
          <w:szCs w:val="22"/>
          <w:lang w:val="hr-BA"/>
        </w:rPr>
        <w:t>BROJ</w:t>
      </w:r>
      <w:r w:rsidR="00067DD7" w:rsidRPr="003A043B">
        <w:rPr>
          <w:szCs w:val="22"/>
          <w:lang w:val="hr-BA"/>
        </w:rPr>
        <w:t xml:space="preserve"> </w:t>
      </w:r>
      <w:r w:rsidRPr="003A043B">
        <w:rPr>
          <w:szCs w:val="22"/>
          <w:lang w:val="hr-BA"/>
        </w:rPr>
        <w:t>NASTAVNIH</w:t>
      </w:r>
      <w:r w:rsidR="00067DD7" w:rsidRPr="003A043B">
        <w:rPr>
          <w:szCs w:val="22"/>
          <w:lang w:val="hr-BA"/>
        </w:rPr>
        <w:t xml:space="preserve"> </w:t>
      </w:r>
      <w:r w:rsidRPr="003A043B">
        <w:rPr>
          <w:szCs w:val="22"/>
          <w:lang w:val="hr-BA"/>
        </w:rPr>
        <w:t>ČASOVA</w:t>
      </w:r>
      <w:r w:rsidR="00067DD7" w:rsidRPr="003A043B">
        <w:rPr>
          <w:szCs w:val="22"/>
          <w:lang w:val="hr-BA"/>
        </w:rPr>
        <w:t xml:space="preserve">: </w:t>
      </w:r>
      <w:r w:rsidR="00067DD7" w:rsidRPr="003A043B">
        <w:rPr>
          <w:bCs/>
          <w:szCs w:val="22"/>
          <w:lang w:val="sr-Cyrl-BA"/>
        </w:rPr>
        <w:t>2</w:t>
      </w:r>
    </w:p>
    <w:p w:rsidR="00067DD7" w:rsidRPr="003A043B" w:rsidRDefault="00555817" w:rsidP="00067DD7">
      <w:pPr>
        <w:ind w:left="357" w:hanging="357"/>
        <w:jc w:val="center"/>
        <w:rPr>
          <w:bCs/>
          <w:szCs w:val="22"/>
          <w:lang w:val="bs-Cyrl-BA"/>
        </w:rPr>
      </w:pPr>
      <w:r w:rsidRPr="003A043B">
        <w:rPr>
          <w:bCs/>
          <w:szCs w:val="22"/>
          <w:lang w:val="hr-BA"/>
        </w:rPr>
        <w:t>BROJ</w:t>
      </w:r>
      <w:r w:rsidR="00067DD7" w:rsidRPr="003A043B">
        <w:rPr>
          <w:bCs/>
          <w:szCs w:val="22"/>
          <w:lang w:val="hr-BA"/>
        </w:rPr>
        <w:t xml:space="preserve"> </w:t>
      </w:r>
      <w:r w:rsidRPr="003A043B">
        <w:rPr>
          <w:bCs/>
          <w:szCs w:val="22"/>
          <w:lang w:val="hr-BA"/>
        </w:rPr>
        <w:t>MODULA</w:t>
      </w:r>
      <w:r w:rsidR="00067DD7" w:rsidRPr="003A043B">
        <w:rPr>
          <w:bCs/>
          <w:szCs w:val="22"/>
          <w:lang w:val="hr-BA"/>
        </w:rPr>
        <w:t xml:space="preserve">: </w:t>
      </w:r>
      <w:r w:rsidR="00067DD7" w:rsidRPr="003A043B">
        <w:rPr>
          <w:bCs/>
          <w:szCs w:val="22"/>
          <w:lang w:val="bs-Cyrl-BA"/>
        </w:rPr>
        <w:t>2</w:t>
      </w:r>
    </w:p>
    <w:p w:rsidR="00067DD7" w:rsidRPr="003A043B" w:rsidRDefault="00067DD7" w:rsidP="00067DD7">
      <w:pPr>
        <w:rPr>
          <w:szCs w:val="22"/>
          <w:lang w:val="hr-HR"/>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67DD7" w:rsidRPr="003A043B" w:rsidRDefault="00067DD7" w:rsidP="0039368E">
      <w:pPr>
        <w:rPr>
          <w:noProof/>
          <w:szCs w:val="22"/>
        </w:rPr>
      </w:pPr>
    </w:p>
    <w:p w:rsidR="000508E4" w:rsidRPr="003A043B" w:rsidRDefault="000508E4" w:rsidP="0039368E">
      <w:pPr>
        <w:rPr>
          <w:noProof/>
          <w:szCs w:val="22"/>
        </w:rPr>
      </w:pPr>
    </w:p>
    <w:p w:rsidR="000508E4" w:rsidRPr="003A043B" w:rsidRDefault="000508E4" w:rsidP="0039368E">
      <w:pPr>
        <w:rPr>
          <w:noProof/>
          <w:szCs w:val="22"/>
        </w:rPr>
      </w:pPr>
    </w:p>
    <w:p w:rsidR="000508E4" w:rsidRPr="003A043B" w:rsidRDefault="000508E4" w:rsidP="0039368E">
      <w:pPr>
        <w:rPr>
          <w:noProof/>
          <w:szCs w:val="22"/>
        </w:rPr>
      </w:pPr>
    </w:p>
    <w:p w:rsidR="000508E4" w:rsidRPr="003A043B" w:rsidRDefault="000508E4" w:rsidP="0039368E">
      <w:pPr>
        <w:rPr>
          <w:noProof/>
          <w:szCs w:val="22"/>
        </w:rPr>
      </w:pPr>
    </w:p>
    <w:p w:rsidR="000508E4" w:rsidRPr="003A043B" w:rsidRDefault="000508E4" w:rsidP="0039368E">
      <w:pPr>
        <w:rPr>
          <w:noProof/>
          <w:szCs w:val="22"/>
        </w:rPr>
      </w:pPr>
    </w:p>
    <w:p w:rsidR="000508E4" w:rsidRPr="003A043B" w:rsidRDefault="000508E4" w:rsidP="0039368E">
      <w:pPr>
        <w:rPr>
          <w:noProof/>
          <w:szCs w:val="22"/>
        </w:rPr>
      </w:pPr>
    </w:p>
    <w:p w:rsidR="000508E4" w:rsidRPr="003A043B" w:rsidRDefault="000508E4" w:rsidP="0039368E">
      <w:pPr>
        <w:rPr>
          <w:noProof/>
          <w:szCs w:val="22"/>
        </w:rPr>
      </w:pPr>
    </w:p>
    <w:p w:rsidR="0039368E" w:rsidRPr="003A043B" w:rsidRDefault="0039368E" w:rsidP="0039368E">
      <w:pPr>
        <w:spacing w:line="276" w:lineRule="auto"/>
        <w:jc w:val="center"/>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054"/>
        <w:gridCol w:w="1382"/>
        <w:gridCol w:w="2580"/>
        <w:gridCol w:w="3268"/>
      </w:tblGrid>
      <w:tr w:rsidR="0039368E" w:rsidRPr="003A043B" w:rsidTr="00067DD7">
        <w:trPr>
          <w:trHeight w:val="274"/>
          <w:jc w:val="center"/>
        </w:trPr>
        <w:tc>
          <w:tcPr>
            <w:tcW w:w="2830" w:type="dxa"/>
            <w:gridSpan w:val="2"/>
            <w:tcBorders>
              <w:right w:val="single" w:sz="4" w:space="0" w:color="auto"/>
            </w:tcBorders>
            <w:shd w:val="clear" w:color="auto" w:fill="auto"/>
            <w:vAlign w:val="center"/>
          </w:tcPr>
          <w:p w:rsidR="0039368E" w:rsidRPr="003A043B" w:rsidRDefault="0039368E" w:rsidP="00067DD7">
            <w:pPr>
              <w:rPr>
                <w:rFonts w:eastAsia="Calibri"/>
                <w:b/>
                <w:noProof/>
                <w:szCs w:val="22"/>
                <w:lang w:val="sr-Cyrl-BA"/>
              </w:rPr>
            </w:pPr>
            <w:r w:rsidRPr="003A043B">
              <w:rPr>
                <w:rFonts w:eastAsia="Calibri"/>
                <w:b/>
                <w:noProof/>
                <w:szCs w:val="22"/>
              </w:rPr>
              <w:t>PREDMET</w:t>
            </w:r>
            <w:r w:rsidR="00067DD7" w:rsidRPr="003A043B">
              <w:rPr>
                <w:rFonts w:eastAsia="Calibri"/>
                <w:b/>
                <w:noProof/>
                <w:szCs w:val="22"/>
                <w:lang w:val="sr-Cyrl-BA"/>
              </w:rPr>
              <w:t xml:space="preserve"> </w:t>
            </w:r>
            <w:r w:rsidR="00067DD7" w:rsidRPr="003A043B">
              <w:rPr>
                <w:rFonts w:eastAsia="Calibri"/>
                <w:b/>
                <w:noProof/>
                <w:szCs w:val="22"/>
                <w:lang w:val="sr-Latn-BA"/>
              </w:rPr>
              <w:t>(naziv</w:t>
            </w:r>
            <w:r w:rsidR="00067DD7" w:rsidRPr="003A043B">
              <w:rPr>
                <w:rFonts w:eastAsia="Calibri"/>
                <w:b/>
                <w:noProof/>
                <w:szCs w:val="22"/>
                <w:lang w:val="sr-Cyrl-BA"/>
              </w:rPr>
              <w:t>)</w:t>
            </w:r>
          </w:p>
        </w:tc>
        <w:tc>
          <w:tcPr>
            <w:tcW w:w="7230" w:type="dxa"/>
            <w:gridSpan w:val="3"/>
            <w:tcBorders>
              <w:left w:val="single" w:sz="4" w:space="0" w:color="auto"/>
            </w:tcBorders>
            <w:shd w:val="clear" w:color="auto" w:fill="auto"/>
            <w:vAlign w:val="center"/>
          </w:tcPr>
          <w:p w:rsidR="0039368E" w:rsidRPr="003A043B" w:rsidRDefault="0039368E" w:rsidP="00067DD7">
            <w:pPr>
              <w:rPr>
                <w:rFonts w:eastAsia="Calibri"/>
                <w:noProof/>
                <w:szCs w:val="22"/>
              </w:rPr>
            </w:pPr>
            <w:r w:rsidRPr="003A043B">
              <w:rPr>
                <w:rFonts w:eastAsia="Calibri"/>
                <w:noProof/>
                <w:szCs w:val="22"/>
              </w:rPr>
              <w:t>Poljoprivredna botanika</w:t>
            </w:r>
          </w:p>
        </w:tc>
      </w:tr>
      <w:tr w:rsidR="0039368E" w:rsidRPr="003A043B" w:rsidTr="00067DD7">
        <w:trPr>
          <w:trHeight w:val="340"/>
          <w:jc w:val="center"/>
        </w:trPr>
        <w:tc>
          <w:tcPr>
            <w:tcW w:w="2830" w:type="dxa"/>
            <w:gridSpan w:val="2"/>
            <w:tcBorders>
              <w:right w:val="single" w:sz="4" w:space="0" w:color="auto"/>
            </w:tcBorders>
            <w:shd w:val="clear" w:color="auto" w:fill="auto"/>
            <w:vAlign w:val="center"/>
          </w:tcPr>
          <w:p w:rsidR="0039368E" w:rsidRPr="003A043B" w:rsidRDefault="0039368E" w:rsidP="00067DD7">
            <w:pPr>
              <w:rPr>
                <w:rFonts w:eastAsia="Calibri"/>
                <w:b/>
                <w:noProof/>
                <w:szCs w:val="22"/>
                <w:lang w:val="sr-Cyrl-BA"/>
              </w:rPr>
            </w:pPr>
            <w:r w:rsidRPr="003A043B">
              <w:rPr>
                <w:rFonts w:eastAsia="Calibri"/>
                <w:b/>
                <w:noProof/>
                <w:szCs w:val="22"/>
              </w:rPr>
              <w:t xml:space="preserve">MODUL </w:t>
            </w:r>
            <w:r w:rsidR="00067DD7" w:rsidRPr="003A043B">
              <w:rPr>
                <w:rFonts w:eastAsia="Calibri"/>
                <w:b/>
                <w:noProof/>
                <w:szCs w:val="22"/>
                <w:lang w:val="sr-Cyrl-BA"/>
              </w:rPr>
              <w:t>(</w:t>
            </w:r>
            <w:r w:rsidR="00067DD7" w:rsidRPr="003A043B">
              <w:rPr>
                <w:rFonts w:eastAsia="Calibri"/>
                <w:b/>
                <w:noProof/>
                <w:szCs w:val="22"/>
                <w:lang w:val="sr-Latn-BA"/>
              </w:rPr>
              <w:t>naziv</w:t>
            </w:r>
            <w:r w:rsidR="00067DD7" w:rsidRPr="003A043B">
              <w:rPr>
                <w:rFonts w:eastAsia="Calibri"/>
                <w:b/>
                <w:noProof/>
                <w:szCs w:val="22"/>
                <w:lang w:val="sr-Cyrl-BA"/>
              </w:rPr>
              <w:t>)</w:t>
            </w:r>
          </w:p>
        </w:tc>
        <w:tc>
          <w:tcPr>
            <w:tcW w:w="7230" w:type="dxa"/>
            <w:gridSpan w:val="3"/>
            <w:tcBorders>
              <w:left w:val="single" w:sz="4" w:space="0" w:color="auto"/>
            </w:tcBorders>
            <w:shd w:val="clear" w:color="auto" w:fill="auto"/>
            <w:vAlign w:val="center"/>
          </w:tcPr>
          <w:p w:rsidR="0039368E" w:rsidRPr="003A043B" w:rsidRDefault="0039368E" w:rsidP="00067DD7">
            <w:pPr>
              <w:rPr>
                <w:rFonts w:eastAsia="Calibri"/>
                <w:noProof/>
                <w:szCs w:val="22"/>
              </w:rPr>
            </w:pPr>
            <w:r w:rsidRPr="003A043B">
              <w:rPr>
                <w:rFonts w:eastAsia="Calibri"/>
                <w:noProof/>
                <w:szCs w:val="22"/>
              </w:rPr>
              <w:t>Morfologija i fiziologija biljaka</w:t>
            </w:r>
          </w:p>
        </w:tc>
      </w:tr>
      <w:tr w:rsidR="0039368E" w:rsidRPr="003A043B" w:rsidTr="00067DD7">
        <w:trPr>
          <w:trHeight w:val="133"/>
          <w:jc w:val="center"/>
        </w:trPr>
        <w:tc>
          <w:tcPr>
            <w:tcW w:w="2830" w:type="dxa"/>
            <w:gridSpan w:val="2"/>
            <w:tcBorders>
              <w:right w:val="single" w:sz="4" w:space="0" w:color="auto"/>
            </w:tcBorders>
            <w:shd w:val="clear" w:color="auto" w:fill="auto"/>
            <w:vAlign w:val="center"/>
          </w:tcPr>
          <w:p w:rsidR="0039368E" w:rsidRPr="003A043B" w:rsidRDefault="0039368E" w:rsidP="00067DD7">
            <w:pPr>
              <w:rPr>
                <w:rFonts w:eastAsia="Calibri"/>
                <w:b/>
                <w:noProof/>
                <w:szCs w:val="22"/>
                <w:lang w:val="sr-Latn-BA"/>
              </w:rPr>
            </w:pPr>
            <w:r w:rsidRPr="003A043B">
              <w:rPr>
                <w:rFonts w:eastAsia="Calibri"/>
                <w:b/>
                <w:noProof/>
                <w:szCs w:val="22"/>
              </w:rPr>
              <w:t>REDNI BROJ</w:t>
            </w:r>
            <w:r w:rsidR="00067DD7" w:rsidRPr="003A043B">
              <w:rPr>
                <w:rFonts w:eastAsia="Calibri"/>
                <w:b/>
                <w:noProof/>
                <w:szCs w:val="22"/>
                <w:lang w:val="sr-Cyrl-BA"/>
              </w:rPr>
              <w:t xml:space="preserve"> </w:t>
            </w:r>
            <w:r w:rsidR="00067DD7" w:rsidRPr="003A043B">
              <w:rPr>
                <w:rFonts w:eastAsia="Calibri"/>
                <w:b/>
                <w:noProof/>
                <w:szCs w:val="22"/>
                <w:lang w:val="sr-Latn-BA"/>
              </w:rPr>
              <w:t>MODULA</w:t>
            </w:r>
          </w:p>
        </w:tc>
        <w:tc>
          <w:tcPr>
            <w:tcW w:w="7230" w:type="dxa"/>
            <w:gridSpan w:val="3"/>
            <w:tcBorders>
              <w:left w:val="single" w:sz="4" w:space="0" w:color="auto"/>
            </w:tcBorders>
            <w:shd w:val="clear" w:color="auto" w:fill="auto"/>
            <w:vAlign w:val="center"/>
          </w:tcPr>
          <w:p w:rsidR="0039368E" w:rsidRPr="003A043B" w:rsidRDefault="0039368E" w:rsidP="00067DD7">
            <w:pPr>
              <w:rPr>
                <w:rFonts w:eastAsia="Calibri"/>
                <w:noProof/>
                <w:szCs w:val="22"/>
              </w:rPr>
            </w:pPr>
            <w:r w:rsidRPr="003A043B">
              <w:rPr>
                <w:rFonts w:eastAsia="Calibri"/>
                <w:noProof/>
                <w:szCs w:val="22"/>
              </w:rPr>
              <w:t>1</w:t>
            </w:r>
          </w:p>
        </w:tc>
      </w:tr>
      <w:tr w:rsidR="0039368E" w:rsidRPr="003A043B" w:rsidTr="00067DD7">
        <w:trPr>
          <w:trHeight w:val="325"/>
          <w:jc w:val="center"/>
        </w:trPr>
        <w:tc>
          <w:tcPr>
            <w:tcW w:w="10060" w:type="dxa"/>
            <w:gridSpan w:val="5"/>
            <w:shd w:val="clear" w:color="auto" w:fill="auto"/>
            <w:vAlign w:val="center"/>
          </w:tcPr>
          <w:p w:rsidR="0039368E" w:rsidRPr="003A043B" w:rsidRDefault="0039368E" w:rsidP="00067DD7">
            <w:pPr>
              <w:rPr>
                <w:rFonts w:eastAsia="Calibri"/>
                <w:b/>
                <w:noProof/>
                <w:szCs w:val="22"/>
              </w:rPr>
            </w:pPr>
            <w:r w:rsidRPr="003A043B">
              <w:rPr>
                <w:rFonts w:eastAsia="Calibri"/>
                <w:b/>
                <w:noProof/>
                <w:szCs w:val="22"/>
              </w:rPr>
              <w:t xml:space="preserve">SVRHA </w:t>
            </w:r>
          </w:p>
        </w:tc>
      </w:tr>
      <w:tr w:rsidR="0039368E" w:rsidRPr="003A043B" w:rsidTr="00067DD7">
        <w:trPr>
          <w:jc w:val="center"/>
        </w:trPr>
        <w:tc>
          <w:tcPr>
            <w:tcW w:w="10060" w:type="dxa"/>
            <w:gridSpan w:val="5"/>
            <w:tcBorders>
              <w:bottom w:val="single" w:sz="4" w:space="0" w:color="auto"/>
            </w:tcBorders>
            <w:vAlign w:val="center"/>
          </w:tcPr>
          <w:p w:rsidR="0039368E" w:rsidRPr="003A043B" w:rsidRDefault="0039368E" w:rsidP="00067DD7">
            <w:pPr>
              <w:rPr>
                <w:rFonts w:eastAsia="Calibri"/>
                <w:noProof/>
                <w:szCs w:val="22"/>
              </w:rPr>
            </w:pPr>
            <w:r w:rsidRPr="003A043B">
              <w:rPr>
                <w:rFonts w:eastAsia="Calibri"/>
                <w:bCs/>
                <w:color w:val="252525"/>
                <w:szCs w:val="22"/>
              </w:rPr>
              <w:t>Modul omogućava učenicima da upoznaju građu i funkciju biljnih tkiva i organa, te građu, funkciju i razvoj biljaka kao osnovu za stručno-</w:t>
            </w:r>
            <w:r w:rsidR="006F57B6" w:rsidRPr="003A043B">
              <w:rPr>
                <w:rFonts w:eastAsia="Calibri"/>
                <w:bCs/>
                <w:color w:val="252525"/>
                <w:szCs w:val="22"/>
              </w:rPr>
              <w:t>teorijske</w:t>
            </w:r>
            <w:r w:rsidRPr="003A043B">
              <w:rPr>
                <w:rFonts w:eastAsia="Calibri"/>
                <w:bCs/>
                <w:color w:val="252525"/>
                <w:szCs w:val="22"/>
              </w:rPr>
              <w:t xml:space="preserve"> predmete.</w:t>
            </w:r>
          </w:p>
        </w:tc>
      </w:tr>
      <w:tr w:rsidR="0039368E" w:rsidRPr="003A043B" w:rsidTr="00067DD7">
        <w:trPr>
          <w:jc w:val="center"/>
        </w:trPr>
        <w:tc>
          <w:tcPr>
            <w:tcW w:w="10060" w:type="dxa"/>
            <w:gridSpan w:val="5"/>
            <w:shd w:val="clear" w:color="auto" w:fill="auto"/>
            <w:vAlign w:val="center"/>
          </w:tcPr>
          <w:p w:rsidR="0039368E" w:rsidRPr="003A043B" w:rsidRDefault="006F57B6" w:rsidP="00067DD7">
            <w:pPr>
              <w:rPr>
                <w:rFonts w:eastAsia="Calibri"/>
                <w:b/>
                <w:noProof/>
                <w:szCs w:val="22"/>
              </w:rPr>
            </w:pPr>
            <w:r w:rsidRPr="003A043B">
              <w:rPr>
                <w:rFonts w:eastAsia="Calibri"/>
                <w:b/>
                <w:noProof/>
                <w:szCs w:val="22"/>
              </w:rPr>
              <w:t>SPECIJALNI ZAHTJEVI/</w:t>
            </w:r>
            <w:r w:rsidR="0039368E" w:rsidRPr="003A043B">
              <w:rPr>
                <w:rFonts w:eastAsia="Calibri"/>
                <w:b/>
                <w:noProof/>
                <w:szCs w:val="22"/>
              </w:rPr>
              <w:t>PREDUSLOVI</w:t>
            </w:r>
          </w:p>
        </w:tc>
      </w:tr>
      <w:tr w:rsidR="0039368E" w:rsidRPr="003A043B" w:rsidTr="00067DD7">
        <w:trPr>
          <w:jc w:val="center"/>
        </w:trPr>
        <w:tc>
          <w:tcPr>
            <w:tcW w:w="10060" w:type="dxa"/>
            <w:gridSpan w:val="5"/>
            <w:tcBorders>
              <w:bottom w:val="single" w:sz="4" w:space="0" w:color="auto"/>
            </w:tcBorders>
            <w:shd w:val="clear" w:color="auto" w:fill="auto"/>
            <w:vAlign w:val="center"/>
          </w:tcPr>
          <w:p w:rsidR="0039368E" w:rsidRPr="003A043B" w:rsidRDefault="004A0142" w:rsidP="00067DD7">
            <w:pPr>
              <w:rPr>
                <w:rFonts w:eastAsia="Calibri"/>
                <w:noProof/>
                <w:szCs w:val="22"/>
              </w:rPr>
            </w:pPr>
            <w:r w:rsidRPr="003A043B">
              <w:rPr>
                <w:rFonts w:eastAsia="Calibri"/>
                <w:bCs/>
                <w:color w:val="252525"/>
                <w:szCs w:val="22"/>
              </w:rPr>
              <w:t>Predz</w:t>
            </w:r>
            <w:r w:rsidR="0039368E" w:rsidRPr="003A043B">
              <w:rPr>
                <w:rFonts w:eastAsia="Calibri"/>
                <w:bCs/>
                <w:color w:val="252525"/>
                <w:szCs w:val="22"/>
              </w:rPr>
              <w:t xml:space="preserve">nanje iz </w:t>
            </w:r>
            <w:r w:rsidRPr="003A043B">
              <w:rPr>
                <w:rFonts w:eastAsia="Calibri"/>
                <w:bCs/>
                <w:color w:val="252525"/>
                <w:szCs w:val="22"/>
              </w:rPr>
              <w:t>nastavnog predmeta B</w:t>
            </w:r>
            <w:r w:rsidR="0039368E" w:rsidRPr="003A043B">
              <w:rPr>
                <w:rFonts w:eastAsia="Calibri"/>
                <w:bCs/>
                <w:color w:val="252525"/>
                <w:szCs w:val="22"/>
              </w:rPr>
              <w:t>iologij</w:t>
            </w:r>
            <w:r w:rsidRPr="003A043B">
              <w:rPr>
                <w:rFonts w:eastAsia="Calibri"/>
                <w:bCs/>
                <w:color w:val="252525"/>
                <w:szCs w:val="22"/>
              </w:rPr>
              <w:t xml:space="preserve">a iz </w:t>
            </w:r>
            <w:r w:rsidR="0039368E" w:rsidRPr="003A043B">
              <w:rPr>
                <w:rFonts w:eastAsia="Calibri"/>
                <w:bCs/>
                <w:color w:val="252525"/>
                <w:szCs w:val="22"/>
              </w:rPr>
              <w:t>osnovne škole</w:t>
            </w:r>
            <w:r w:rsidRPr="003A043B">
              <w:rPr>
                <w:rFonts w:eastAsia="Calibri"/>
                <w:bCs/>
                <w:color w:val="252525"/>
                <w:szCs w:val="22"/>
              </w:rPr>
              <w:t>.</w:t>
            </w:r>
          </w:p>
        </w:tc>
      </w:tr>
      <w:tr w:rsidR="0039368E" w:rsidRPr="003A043B" w:rsidTr="00067DD7">
        <w:trPr>
          <w:jc w:val="center"/>
        </w:trPr>
        <w:tc>
          <w:tcPr>
            <w:tcW w:w="10060" w:type="dxa"/>
            <w:gridSpan w:val="5"/>
            <w:shd w:val="clear" w:color="auto" w:fill="auto"/>
            <w:vAlign w:val="center"/>
          </w:tcPr>
          <w:p w:rsidR="0039368E" w:rsidRPr="003A043B" w:rsidRDefault="0039368E" w:rsidP="00067DD7">
            <w:pPr>
              <w:rPr>
                <w:rFonts w:eastAsia="Calibri"/>
                <w:b/>
                <w:noProof/>
                <w:szCs w:val="22"/>
              </w:rPr>
            </w:pPr>
            <w:r w:rsidRPr="003A043B">
              <w:rPr>
                <w:rFonts w:eastAsia="Calibri"/>
                <w:b/>
                <w:noProof/>
                <w:szCs w:val="22"/>
              </w:rPr>
              <w:t>CILJEVI</w:t>
            </w:r>
            <w:r w:rsidR="006F57B6" w:rsidRPr="003A043B">
              <w:rPr>
                <w:rFonts w:eastAsia="Calibri"/>
                <w:b/>
                <w:noProof/>
                <w:szCs w:val="22"/>
              </w:rPr>
              <w:t>:</w:t>
            </w:r>
          </w:p>
        </w:tc>
      </w:tr>
      <w:tr w:rsidR="0039368E" w:rsidRPr="003A043B" w:rsidTr="00067DD7">
        <w:trPr>
          <w:jc w:val="center"/>
        </w:trPr>
        <w:tc>
          <w:tcPr>
            <w:tcW w:w="10060" w:type="dxa"/>
            <w:gridSpan w:val="5"/>
            <w:shd w:val="clear" w:color="auto" w:fill="auto"/>
            <w:vAlign w:val="center"/>
          </w:tcPr>
          <w:p w:rsidR="0039368E" w:rsidRPr="003A043B" w:rsidRDefault="0039368E" w:rsidP="000A336C">
            <w:pPr>
              <w:pStyle w:val="ListParagraph"/>
              <w:numPr>
                <w:ilvl w:val="0"/>
                <w:numId w:val="59"/>
              </w:numPr>
              <w:rPr>
                <w:rFonts w:eastAsia="Calibri"/>
                <w:noProof/>
                <w:szCs w:val="22"/>
              </w:rPr>
            </w:pPr>
            <w:r w:rsidRPr="003A043B">
              <w:rPr>
                <w:rFonts w:eastAsia="Calibri"/>
                <w:color w:val="1E1E1E"/>
                <w:szCs w:val="22"/>
              </w:rPr>
              <w:t>usvajanje informacija o tkivima i organima, (</w:t>
            </w:r>
            <w:r w:rsidRPr="003A043B">
              <w:rPr>
                <w:rFonts w:eastAsia="Calibri"/>
                <w:i/>
                <w:iCs/>
                <w:color w:val="1E1E1E"/>
                <w:szCs w:val="22"/>
              </w:rPr>
              <w:t>predznanje za stručne predmete</w:t>
            </w:r>
            <w:r w:rsidRPr="003A043B">
              <w:rPr>
                <w:rFonts w:eastAsia="Calibri"/>
                <w:color w:val="1E1E1E"/>
                <w:szCs w:val="22"/>
              </w:rPr>
              <w:t>)</w:t>
            </w:r>
          </w:p>
          <w:p w:rsidR="0039368E" w:rsidRPr="003A043B" w:rsidRDefault="0039368E" w:rsidP="000A336C">
            <w:pPr>
              <w:pStyle w:val="ListParagraph"/>
              <w:numPr>
                <w:ilvl w:val="0"/>
                <w:numId w:val="59"/>
              </w:numPr>
              <w:rPr>
                <w:rFonts w:eastAsia="Calibri"/>
                <w:noProof/>
                <w:szCs w:val="22"/>
              </w:rPr>
            </w:pPr>
            <w:r w:rsidRPr="003A043B">
              <w:rPr>
                <w:rFonts w:eastAsia="Calibri"/>
                <w:color w:val="1E1E1E"/>
                <w:szCs w:val="22"/>
              </w:rPr>
              <w:t>upoznavanje sa osnovnim procesima fiziologije biljaka,</w:t>
            </w:r>
          </w:p>
          <w:p w:rsidR="0039368E" w:rsidRPr="003A043B" w:rsidRDefault="0039368E" w:rsidP="000A336C">
            <w:pPr>
              <w:pStyle w:val="ListParagraph"/>
              <w:numPr>
                <w:ilvl w:val="0"/>
                <w:numId w:val="59"/>
              </w:numPr>
              <w:rPr>
                <w:rFonts w:eastAsia="Calibri"/>
                <w:noProof/>
                <w:szCs w:val="22"/>
              </w:rPr>
            </w:pPr>
            <w:r w:rsidRPr="003A043B">
              <w:rPr>
                <w:rFonts w:eastAsia="Calibri"/>
                <w:color w:val="1E1E1E"/>
                <w:szCs w:val="22"/>
              </w:rPr>
              <w:t>razvijanje vještina u procesu mikroskopiranja,</w:t>
            </w:r>
          </w:p>
          <w:p w:rsidR="0039368E" w:rsidRPr="003A043B" w:rsidRDefault="0039368E" w:rsidP="000A336C">
            <w:pPr>
              <w:pStyle w:val="ListParagraph"/>
              <w:numPr>
                <w:ilvl w:val="0"/>
                <w:numId w:val="59"/>
              </w:numPr>
              <w:ind w:left="714" w:hanging="357"/>
              <w:rPr>
                <w:rFonts w:eastAsia="Calibri"/>
                <w:noProof/>
                <w:szCs w:val="22"/>
              </w:rPr>
            </w:pPr>
            <w:r w:rsidRPr="003A043B">
              <w:rPr>
                <w:rFonts w:eastAsia="Calibri"/>
                <w:color w:val="1E1E1E"/>
                <w:szCs w:val="22"/>
              </w:rPr>
              <w:t>osposobljavanje za timski oblik rada.</w:t>
            </w:r>
          </w:p>
        </w:tc>
      </w:tr>
      <w:tr w:rsidR="0039368E" w:rsidRPr="003A043B" w:rsidTr="00067DD7">
        <w:trPr>
          <w:jc w:val="center"/>
        </w:trPr>
        <w:tc>
          <w:tcPr>
            <w:tcW w:w="10060" w:type="dxa"/>
            <w:gridSpan w:val="5"/>
            <w:shd w:val="clear" w:color="auto" w:fill="auto"/>
            <w:vAlign w:val="center"/>
          </w:tcPr>
          <w:p w:rsidR="0039368E" w:rsidRPr="003A043B" w:rsidRDefault="0039368E" w:rsidP="00067DD7">
            <w:pPr>
              <w:rPr>
                <w:rFonts w:eastAsia="Calibri"/>
                <w:b/>
                <w:noProof/>
                <w:szCs w:val="22"/>
              </w:rPr>
            </w:pPr>
            <w:r w:rsidRPr="003A043B">
              <w:rPr>
                <w:rFonts w:eastAsia="Calibri"/>
                <w:b/>
                <w:noProof/>
                <w:szCs w:val="22"/>
              </w:rPr>
              <w:t>JEDINICE</w:t>
            </w:r>
          </w:p>
        </w:tc>
      </w:tr>
      <w:tr w:rsidR="0039368E" w:rsidRPr="003A043B" w:rsidTr="00067DD7">
        <w:trPr>
          <w:jc w:val="center"/>
        </w:trPr>
        <w:tc>
          <w:tcPr>
            <w:tcW w:w="10060" w:type="dxa"/>
            <w:gridSpan w:val="5"/>
            <w:shd w:val="clear" w:color="auto" w:fill="auto"/>
            <w:vAlign w:val="center"/>
          </w:tcPr>
          <w:p w:rsidR="0039368E" w:rsidRPr="003A043B" w:rsidRDefault="0039368E" w:rsidP="000A336C">
            <w:pPr>
              <w:pStyle w:val="ListParagraph"/>
              <w:numPr>
                <w:ilvl w:val="0"/>
                <w:numId w:val="58"/>
              </w:numPr>
              <w:spacing w:line="276" w:lineRule="auto"/>
              <w:rPr>
                <w:rFonts w:eastAsia="Calibri"/>
                <w:color w:val="1E1E1E"/>
                <w:szCs w:val="22"/>
              </w:rPr>
            </w:pPr>
            <w:r w:rsidRPr="003A043B">
              <w:rPr>
                <w:rFonts w:eastAsia="Calibri"/>
                <w:color w:val="1E1E1E"/>
                <w:szCs w:val="22"/>
              </w:rPr>
              <w:t>Biljna tkiva</w:t>
            </w:r>
            <w:r w:rsidR="006F57B6" w:rsidRPr="003A043B">
              <w:rPr>
                <w:rFonts w:eastAsia="Calibri"/>
                <w:color w:val="1E1E1E"/>
                <w:szCs w:val="22"/>
              </w:rPr>
              <w:t>.</w:t>
            </w:r>
          </w:p>
          <w:p w:rsidR="0039368E" w:rsidRPr="003A043B" w:rsidRDefault="0039368E" w:rsidP="000A336C">
            <w:pPr>
              <w:pStyle w:val="ListParagraph"/>
              <w:numPr>
                <w:ilvl w:val="0"/>
                <w:numId w:val="58"/>
              </w:numPr>
              <w:spacing w:line="276" w:lineRule="auto"/>
              <w:rPr>
                <w:rFonts w:eastAsia="Calibri"/>
                <w:color w:val="1E1E1E"/>
                <w:szCs w:val="22"/>
              </w:rPr>
            </w:pPr>
            <w:r w:rsidRPr="003A043B">
              <w:rPr>
                <w:rFonts w:eastAsia="Calibri"/>
                <w:color w:val="1E1E1E"/>
                <w:szCs w:val="22"/>
              </w:rPr>
              <w:t>Morfologija</w:t>
            </w:r>
            <w:r w:rsidR="006F57B6" w:rsidRPr="003A043B">
              <w:rPr>
                <w:rFonts w:eastAsia="Calibri"/>
                <w:color w:val="1E1E1E"/>
                <w:szCs w:val="22"/>
              </w:rPr>
              <w:t>.</w:t>
            </w:r>
            <w:r w:rsidRPr="003A043B">
              <w:rPr>
                <w:rFonts w:eastAsia="Calibri"/>
                <w:color w:val="1E1E1E"/>
                <w:szCs w:val="22"/>
              </w:rPr>
              <w:t xml:space="preserve"> </w:t>
            </w:r>
          </w:p>
          <w:p w:rsidR="0039368E" w:rsidRPr="003A043B" w:rsidRDefault="0039368E" w:rsidP="000A336C">
            <w:pPr>
              <w:pStyle w:val="ListParagraph"/>
              <w:numPr>
                <w:ilvl w:val="0"/>
                <w:numId w:val="58"/>
              </w:numPr>
              <w:spacing w:line="276" w:lineRule="auto"/>
              <w:rPr>
                <w:rFonts w:eastAsia="Calibri"/>
                <w:color w:val="1E1E1E"/>
                <w:szCs w:val="22"/>
              </w:rPr>
            </w:pPr>
            <w:r w:rsidRPr="003A043B">
              <w:rPr>
                <w:rFonts w:eastAsia="Calibri"/>
                <w:color w:val="1E1E1E"/>
                <w:szCs w:val="22"/>
              </w:rPr>
              <w:t>Usvajanje i kretanje vode u biljci</w:t>
            </w:r>
            <w:r w:rsidR="006F57B6" w:rsidRPr="003A043B">
              <w:rPr>
                <w:rFonts w:eastAsia="Calibri"/>
                <w:color w:val="1E1E1E"/>
                <w:szCs w:val="22"/>
              </w:rPr>
              <w:t>.</w:t>
            </w:r>
          </w:p>
          <w:p w:rsidR="0039368E" w:rsidRPr="003A043B" w:rsidRDefault="0039368E" w:rsidP="000A336C">
            <w:pPr>
              <w:pStyle w:val="ListParagraph"/>
              <w:numPr>
                <w:ilvl w:val="0"/>
                <w:numId w:val="58"/>
              </w:numPr>
              <w:spacing w:line="276" w:lineRule="auto"/>
              <w:rPr>
                <w:rFonts w:eastAsia="Calibri"/>
                <w:noProof/>
                <w:szCs w:val="22"/>
              </w:rPr>
            </w:pPr>
            <w:r w:rsidRPr="003A043B">
              <w:rPr>
                <w:rFonts w:eastAsia="Calibri"/>
                <w:color w:val="1E1E1E"/>
                <w:szCs w:val="22"/>
              </w:rPr>
              <w:t>Fotosinteza i disanje biljaka</w:t>
            </w:r>
            <w:r w:rsidR="006F57B6" w:rsidRPr="003A043B">
              <w:rPr>
                <w:rFonts w:eastAsia="Calibri"/>
                <w:color w:val="1E1E1E"/>
                <w:szCs w:val="22"/>
              </w:rPr>
              <w:t>.</w:t>
            </w:r>
            <w:r w:rsidRPr="003A043B">
              <w:rPr>
                <w:rFonts w:eastAsia="Calibri"/>
                <w:color w:val="1E1E1E"/>
                <w:szCs w:val="22"/>
              </w:rPr>
              <w:t xml:space="preserve"> </w:t>
            </w:r>
          </w:p>
        </w:tc>
      </w:tr>
      <w:tr w:rsidR="0039368E" w:rsidRPr="003A043B" w:rsidTr="00067DD7">
        <w:trPr>
          <w:jc w:val="center"/>
        </w:trPr>
        <w:tc>
          <w:tcPr>
            <w:tcW w:w="10060" w:type="dxa"/>
            <w:gridSpan w:val="5"/>
            <w:shd w:val="clear" w:color="auto" w:fill="auto"/>
            <w:vAlign w:val="center"/>
          </w:tcPr>
          <w:p w:rsidR="004A0142" w:rsidRPr="003A043B" w:rsidRDefault="006F57B6" w:rsidP="00D5500D">
            <w:pPr>
              <w:rPr>
                <w:b/>
                <w:szCs w:val="22"/>
              </w:rPr>
            </w:pPr>
            <w:r w:rsidRPr="003A043B">
              <w:rPr>
                <w:b/>
                <w:szCs w:val="22"/>
              </w:rPr>
              <w:t>ISHODI UČENJ</w:t>
            </w:r>
            <w:r w:rsidR="004A0142" w:rsidRPr="003A043B">
              <w:rPr>
                <w:b/>
                <w:szCs w:val="22"/>
              </w:rPr>
              <w:t xml:space="preserve">A PO JEDINICI : </w:t>
            </w:r>
          </w:p>
          <w:p w:rsidR="0039368E" w:rsidRPr="003A043B" w:rsidRDefault="004A0142" w:rsidP="000508E4">
            <w:r w:rsidRPr="003A043B">
              <w:rPr>
                <w:szCs w:val="22"/>
              </w:rPr>
              <w:t>Nakon uspješnog završetka svake jedinice, učenik će biti sposoban da:</w:t>
            </w:r>
          </w:p>
        </w:tc>
      </w:tr>
      <w:tr w:rsidR="001358A3" w:rsidRPr="003A043B" w:rsidTr="001358A3">
        <w:trPr>
          <w:jc w:val="center"/>
        </w:trPr>
        <w:tc>
          <w:tcPr>
            <w:tcW w:w="1776" w:type="dxa"/>
            <w:shd w:val="clear" w:color="auto" w:fill="auto"/>
            <w:vAlign w:val="center"/>
          </w:tcPr>
          <w:p w:rsidR="001358A3" w:rsidRPr="003A043B" w:rsidRDefault="001358A3" w:rsidP="001358A3">
            <w:pPr>
              <w:jc w:val="center"/>
              <w:rPr>
                <w:rFonts w:eastAsia="Calibri"/>
                <w:b/>
                <w:noProof/>
                <w:szCs w:val="22"/>
              </w:rPr>
            </w:pPr>
            <w:r w:rsidRPr="003A043B">
              <w:rPr>
                <w:rFonts w:eastAsia="Calibri"/>
                <w:b/>
                <w:noProof/>
                <w:szCs w:val="22"/>
              </w:rPr>
              <w:t>Jedinice</w:t>
            </w:r>
          </w:p>
        </w:tc>
        <w:tc>
          <w:tcPr>
            <w:tcW w:w="2436" w:type="dxa"/>
            <w:gridSpan w:val="2"/>
            <w:shd w:val="clear" w:color="auto" w:fill="auto"/>
            <w:vAlign w:val="center"/>
          </w:tcPr>
          <w:p w:rsidR="001358A3" w:rsidRPr="003A043B" w:rsidRDefault="001358A3" w:rsidP="001358A3">
            <w:pPr>
              <w:jc w:val="center"/>
              <w:rPr>
                <w:rFonts w:eastAsia="Calibri"/>
                <w:b/>
                <w:noProof/>
                <w:szCs w:val="22"/>
              </w:rPr>
            </w:pPr>
            <w:r w:rsidRPr="003A043B">
              <w:rPr>
                <w:rFonts w:eastAsia="Calibri"/>
                <w:b/>
                <w:noProof/>
                <w:szCs w:val="22"/>
              </w:rPr>
              <w:t>Znanje</w:t>
            </w:r>
          </w:p>
        </w:tc>
        <w:tc>
          <w:tcPr>
            <w:tcW w:w="2580" w:type="dxa"/>
            <w:shd w:val="clear" w:color="auto" w:fill="auto"/>
            <w:vAlign w:val="center"/>
          </w:tcPr>
          <w:p w:rsidR="001358A3" w:rsidRPr="003A043B" w:rsidRDefault="001358A3" w:rsidP="001358A3">
            <w:pPr>
              <w:jc w:val="center"/>
              <w:rPr>
                <w:rFonts w:eastAsia="Calibri"/>
                <w:b/>
                <w:noProof/>
                <w:szCs w:val="22"/>
              </w:rPr>
            </w:pPr>
            <w:r w:rsidRPr="003A043B">
              <w:rPr>
                <w:rFonts w:eastAsia="Calibri"/>
                <w:b/>
                <w:noProof/>
                <w:szCs w:val="22"/>
              </w:rPr>
              <w:t>Vještine</w:t>
            </w:r>
          </w:p>
        </w:tc>
        <w:tc>
          <w:tcPr>
            <w:tcW w:w="3268" w:type="dxa"/>
            <w:shd w:val="clear" w:color="auto" w:fill="auto"/>
            <w:vAlign w:val="center"/>
          </w:tcPr>
          <w:p w:rsidR="001358A3" w:rsidRPr="003A043B" w:rsidRDefault="001358A3" w:rsidP="001358A3">
            <w:pPr>
              <w:jc w:val="center"/>
              <w:rPr>
                <w:rFonts w:eastAsia="Calibri"/>
                <w:b/>
                <w:noProof/>
                <w:szCs w:val="22"/>
              </w:rPr>
            </w:pPr>
            <w:r w:rsidRPr="003A043B">
              <w:rPr>
                <w:rFonts w:eastAsia="Calibri"/>
                <w:b/>
                <w:noProof/>
                <w:szCs w:val="22"/>
              </w:rPr>
              <w:t>Kompetencije</w:t>
            </w:r>
          </w:p>
        </w:tc>
      </w:tr>
      <w:tr w:rsidR="001358A3" w:rsidRPr="003A043B" w:rsidTr="00F31332">
        <w:trPr>
          <w:trHeight w:val="2805"/>
          <w:jc w:val="center"/>
        </w:trPr>
        <w:tc>
          <w:tcPr>
            <w:tcW w:w="1776" w:type="dxa"/>
            <w:vAlign w:val="center"/>
          </w:tcPr>
          <w:p w:rsidR="001358A3" w:rsidRPr="003A043B" w:rsidRDefault="001358A3" w:rsidP="00D5500D">
            <w:pPr>
              <w:spacing w:line="276" w:lineRule="auto"/>
              <w:rPr>
                <w:rFonts w:eastAsia="Calibri"/>
                <w:color w:val="1E1E1E"/>
                <w:szCs w:val="22"/>
              </w:rPr>
            </w:pPr>
          </w:p>
          <w:p w:rsidR="001358A3" w:rsidRPr="003A043B" w:rsidRDefault="001358A3" w:rsidP="00D5500D">
            <w:pPr>
              <w:spacing w:after="200" w:line="276" w:lineRule="auto"/>
              <w:rPr>
                <w:rFonts w:eastAsia="Calibri"/>
                <w:noProof/>
                <w:szCs w:val="22"/>
              </w:rPr>
            </w:pPr>
            <w:r w:rsidRPr="003A043B">
              <w:rPr>
                <w:rFonts w:eastAsia="Calibri"/>
                <w:color w:val="1E1E1E"/>
                <w:szCs w:val="22"/>
              </w:rPr>
              <w:t>1. Biljna tkiva</w:t>
            </w:r>
            <w:r w:rsidR="006F57B6" w:rsidRPr="003A043B">
              <w:rPr>
                <w:rFonts w:eastAsia="Calibri"/>
                <w:color w:val="1E1E1E"/>
                <w:szCs w:val="22"/>
              </w:rPr>
              <w:t>.</w:t>
            </w:r>
          </w:p>
        </w:tc>
        <w:tc>
          <w:tcPr>
            <w:tcW w:w="2436" w:type="dxa"/>
            <w:gridSpan w:val="2"/>
            <w:vAlign w:val="center"/>
          </w:tcPr>
          <w:p w:rsidR="001358A3" w:rsidRPr="003A043B" w:rsidRDefault="001358A3">
            <w:pPr>
              <w:ind w:hanging="357"/>
              <w:rPr>
                <w:rFonts w:eastAsia="Calibri"/>
                <w:noProof/>
                <w:szCs w:val="22"/>
              </w:rPr>
            </w:pPr>
          </w:p>
          <w:p w:rsidR="001358A3" w:rsidRPr="003A043B" w:rsidRDefault="00927151" w:rsidP="000A336C">
            <w:pPr>
              <w:numPr>
                <w:ilvl w:val="0"/>
                <w:numId w:val="56"/>
              </w:numPr>
              <w:rPr>
                <w:rFonts w:eastAsia="Calibri"/>
                <w:szCs w:val="22"/>
                <w:lang w:eastAsia="hr-HR"/>
              </w:rPr>
            </w:pPr>
            <w:r w:rsidRPr="003A043B">
              <w:rPr>
                <w:rFonts w:eastAsia="Calibri"/>
                <w:color w:val="1E1E1E"/>
                <w:szCs w:val="22"/>
              </w:rPr>
              <w:t>definira</w:t>
            </w:r>
            <w:r w:rsidR="001358A3" w:rsidRPr="003A043B">
              <w:rPr>
                <w:rFonts w:eastAsia="Calibri"/>
                <w:color w:val="1E1E1E"/>
                <w:szCs w:val="22"/>
              </w:rPr>
              <w:t xml:space="preserve"> meristem i kambij kao tvorna tkiva,</w:t>
            </w:r>
          </w:p>
          <w:p w:rsidR="001358A3" w:rsidRPr="003A043B" w:rsidRDefault="001358A3" w:rsidP="000A336C">
            <w:pPr>
              <w:numPr>
                <w:ilvl w:val="0"/>
                <w:numId w:val="56"/>
              </w:numPr>
              <w:rPr>
                <w:rFonts w:eastAsia="Calibri"/>
                <w:szCs w:val="22"/>
                <w:lang w:eastAsia="hr-HR"/>
              </w:rPr>
            </w:pPr>
            <w:r w:rsidRPr="003A043B">
              <w:rPr>
                <w:rFonts w:eastAsia="Calibri"/>
                <w:color w:val="1E1E1E"/>
                <w:szCs w:val="22"/>
              </w:rPr>
              <w:t>imenuje trajna tkiva (</w:t>
            </w:r>
            <w:r w:rsidRPr="003A043B">
              <w:rPr>
                <w:rFonts w:eastAsia="Calibri"/>
                <w:i/>
                <w:iCs/>
                <w:color w:val="1E1E1E"/>
                <w:szCs w:val="22"/>
              </w:rPr>
              <w:t>provodno, osnovno, potporno i pokrovno</w:t>
            </w:r>
            <w:r w:rsidRPr="003A043B">
              <w:rPr>
                <w:rFonts w:eastAsia="Calibri"/>
                <w:color w:val="1E1E1E"/>
                <w:szCs w:val="22"/>
              </w:rPr>
              <w:t xml:space="preserve">),  </w:t>
            </w:r>
          </w:p>
          <w:p w:rsidR="001358A3" w:rsidRPr="003A043B" w:rsidRDefault="001358A3" w:rsidP="000A336C">
            <w:pPr>
              <w:numPr>
                <w:ilvl w:val="0"/>
                <w:numId w:val="56"/>
              </w:numPr>
              <w:rPr>
                <w:rFonts w:eastAsia="Calibri"/>
                <w:szCs w:val="22"/>
                <w:lang w:eastAsia="hr-HR"/>
              </w:rPr>
            </w:pPr>
            <w:r w:rsidRPr="003A043B">
              <w:rPr>
                <w:rFonts w:eastAsia="Calibri"/>
                <w:color w:val="1E1E1E"/>
                <w:szCs w:val="22"/>
              </w:rPr>
              <w:t>imenuje dijelove mikroskopa,</w:t>
            </w:r>
          </w:p>
          <w:p w:rsidR="001358A3" w:rsidRPr="003A043B" w:rsidRDefault="001358A3" w:rsidP="000A336C">
            <w:pPr>
              <w:numPr>
                <w:ilvl w:val="0"/>
                <w:numId w:val="56"/>
              </w:numPr>
              <w:rPr>
                <w:rFonts w:eastAsia="Calibri"/>
                <w:szCs w:val="22"/>
                <w:lang w:eastAsia="hr-HR"/>
              </w:rPr>
            </w:pPr>
            <w:r w:rsidRPr="003A043B">
              <w:rPr>
                <w:rFonts w:eastAsia="Calibri"/>
                <w:color w:val="1E1E1E"/>
                <w:szCs w:val="22"/>
              </w:rPr>
              <w:t>opiše postupak mikroskopiranja</w:t>
            </w:r>
            <w:r w:rsidR="006F57B6" w:rsidRPr="003A043B">
              <w:rPr>
                <w:rFonts w:eastAsia="Calibri"/>
                <w:color w:val="1E1E1E"/>
                <w:szCs w:val="22"/>
              </w:rPr>
              <w:t>;</w:t>
            </w:r>
          </w:p>
        </w:tc>
        <w:tc>
          <w:tcPr>
            <w:tcW w:w="2580" w:type="dxa"/>
            <w:vAlign w:val="center"/>
          </w:tcPr>
          <w:p w:rsidR="001358A3" w:rsidRPr="003A043B" w:rsidRDefault="001358A3" w:rsidP="000A336C">
            <w:pPr>
              <w:numPr>
                <w:ilvl w:val="0"/>
                <w:numId w:val="56"/>
              </w:numPr>
              <w:rPr>
                <w:rFonts w:eastAsia="Calibri"/>
                <w:szCs w:val="22"/>
                <w:lang w:eastAsia="hr-HR"/>
              </w:rPr>
            </w:pPr>
            <w:r w:rsidRPr="003A043B">
              <w:rPr>
                <w:rFonts w:eastAsia="Calibri"/>
                <w:color w:val="1E1E1E"/>
                <w:szCs w:val="22"/>
              </w:rPr>
              <w:t>pravi razliku između biljne i životinjske ćelije,</w:t>
            </w:r>
          </w:p>
          <w:p w:rsidR="001358A3" w:rsidRPr="003A043B" w:rsidRDefault="001358A3" w:rsidP="000A336C">
            <w:pPr>
              <w:numPr>
                <w:ilvl w:val="0"/>
                <w:numId w:val="56"/>
              </w:numPr>
              <w:rPr>
                <w:rFonts w:eastAsia="Calibri"/>
                <w:szCs w:val="22"/>
                <w:lang w:eastAsia="hr-HR"/>
              </w:rPr>
            </w:pPr>
            <w:r w:rsidRPr="003A043B">
              <w:rPr>
                <w:rFonts w:eastAsia="Calibri"/>
                <w:color w:val="1E1E1E"/>
                <w:szCs w:val="22"/>
              </w:rPr>
              <w:t xml:space="preserve">razlikuje osnovne diferencijacije biljnih tkiva, </w:t>
            </w:r>
          </w:p>
          <w:p w:rsidR="001358A3" w:rsidRPr="003A043B" w:rsidRDefault="001358A3" w:rsidP="000A336C">
            <w:pPr>
              <w:numPr>
                <w:ilvl w:val="0"/>
                <w:numId w:val="56"/>
              </w:numPr>
              <w:rPr>
                <w:rFonts w:eastAsia="Calibri"/>
                <w:szCs w:val="22"/>
                <w:lang w:eastAsia="hr-HR"/>
              </w:rPr>
            </w:pPr>
            <w:r w:rsidRPr="003A043B">
              <w:rPr>
                <w:rFonts w:eastAsia="Calibri"/>
                <w:color w:val="1E1E1E"/>
                <w:szCs w:val="22"/>
              </w:rPr>
              <w:t>koristi mikroskop</w:t>
            </w:r>
            <w:r w:rsidR="006F57B6" w:rsidRPr="003A043B">
              <w:rPr>
                <w:rFonts w:eastAsia="Calibri"/>
                <w:color w:val="1E1E1E"/>
                <w:szCs w:val="22"/>
              </w:rPr>
              <w:t>;</w:t>
            </w:r>
          </w:p>
          <w:p w:rsidR="001358A3" w:rsidRPr="003A043B" w:rsidRDefault="001358A3" w:rsidP="00D5500D">
            <w:pPr>
              <w:spacing w:after="200" w:line="276" w:lineRule="auto"/>
              <w:rPr>
                <w:rFonts w:eastAsia="Calibri"/>
                <w:noProof/>
                <w:szCs w:val="22"/>
              </w:rPr>
            </w:pPr>
          </w:p>
        </w:tc>
        <w:tc>
          <w:tcPr>
            <w:tcW w:w="3268" w:type="dxa"/>
            <w:vMerge w:val="restart"/>
            <w:vAlign w:val="center"/>
          </w:tcPr>
          <w:p w:rsidR="001358A3" w:rsidRPr="003A043B" w:rsidRDefault="001358A3" w:rsidP="000A336C">
            <w:pPr>
              <w:numPr>
                <w:ilvl w:val="0"/>
                <w:numId w:val="56"/>
              </w:numPr>
              <w:rPr>
                <w:rFonts w:eastAsia="Calibri"/>
                <w:szCs w:val="22"/>
              </w:rPr>
            </w:pPr>
            <w:r w:rsidRPr="003A043B">
              <w:rPr>
                <w:rFonts w:eastAsia="Calibri"/>
                <w:szCs w:val="22"/>
              </w:rPr>
              <w:t>pokazuje samostalnost i spremnost za timski rad,</w:t>
            </w:r>
          </w:p>
          <w:p w:rsidR="001358A3" w:rsidRPr="003A043B" w:rsidRDefault="001358A3" w:rsidP="000A336C">
            <w:pPr>
              <w:numPr>
                <w:ilvl w:val="0"/>
                <w:numId w:val="56"/>
              </w:numPr>
              <w:rPr>
                <w:rFonts w:eastAsia="Calibri"/>
                <w:szCs w:val="22"/>
              </w:rPr>
            </w:pPr>
            <w:r w:rsidRPr="003A043B">
              <w:rPr>
                <w:rFonts w:eastAsia="Calibri"/>
                <w:szCs w:val="22"/>
              </w:rPr>
              <w:t>pokazuje sposobnost zaključivanja na osnovu činjenica,</w:t>
            </w:r>
          </w:p>
          <w:p w:rsidR="001358A3" w:rsidRPr="003A043B" w:rsidRDefault="001358A3" w:rsidP="000A336C">
            <w:pPr>
              <w:numPr>
                <w:ilvl w:val="0"/>
                <w:numId w:val="56"/>
              </w:numPr>
              <w:rPr>
                <w:rFonts w:eastAsia="Calibri"/>
                <w:szCs w:val="22"/>
              </w:rPr>
            </w:pPr>
            <w:r w:rsidRPr="003A043B">
              <w:rPr>
                <w:rFonts w:eastAsia="Calibri"/>
                <w:szCs w:val="22"/>
              </w:rPr>
              <w:t>iskazuje sposobnost integracije znanja i vještina,</w:t>
            </w:r>
          </w:p>
          <w:p w:rsidR="001358A3" w:rsidRPr="003A043B" w:rsidRDefault="001358A3" w:rsidP="000A336C">
            <w:pPr>
              <w:numPr>
                <w:ilvl w:val="0"/>
                <w:numId w:val="56"/>
              </w:numPr>
              <w:rPr>
                <w:rFonts w:eastAsia="Calibri"/>
                <w:szCs w:val="22"/>
              </w:rPr>
            </w:pPr>
            <w:r w:rsidRPr="003A043B">
              <w:rPr>
                <w:rFonts w:eastAsia="Calibri"/>
                <w:szCs w:val="22"/>
              </w:rPr>
              <w:t xml:space="preserve">pokazuje inovativnost i  kreativnost, </w:t>
            </w:r>
          </w:p>
          <w:p w:rsidR="001358A3" w:rsidRPr="003A043B" w:rsidRDefault="001358A3" w:rsidP="000A336C">
            <w:pPr>
              <w:numPr>
                <w:ilvl w:val="0"/>
                <w:numId w:val="56"/>
              </w:numPr>
              <w:contextualSpacing/>
              <w:rPr>
                <w:rFonts w:eastAsia="Calibri"/>
                <w:szCs w:val="22"/>
                <w:lang w:eastAsia="hr-HR"/>
              </w:rPr>
            </w:pPr>
            <w:r w:rsidRPr="003A043B">
              <w:rPr>
                <w:rFonts w:eastAsia="Calibri"/>
                <w:szCs w:val="22"/>
              </w:rPr>
              <w:t>pokazuje interesovanje za cjeloživotno učenje</w:t>
            </w:r>
            <w:r w:rsidR="006F57B6" w:rsidRPr="003A043B">
              <w:rPr>
                <w:rFonts w:eastAsia="Calibri"/>
                <w:szCs w:val="22"/>
              </w:rPr>
              <w:t>,</w:t>
            </w:r>
          </w:p>
          <w:p w:rsidR="001358A3" w:rsidRPr="003A043B" w:rsidRDefault="001358A3" w:rsidP="000A336C">
            <w:pPr>
              <w:numPr>
                <w:ilvl w:val="0"/>
                <w:numId w:val="56"/>
              </w:numPr>
              <w:contextualSpacing/>
              <w:rPr>
                <w:rFonts w:eastAsia="Calibri"/>
                <w:szCs w:val="22"/>
                <w:lang w:eastAsia="hr-HR"/>
              </w:rPr>
            </w:pPr>
            <w:r w:rsidRPr="003A043B">
              <w:rPr>
                <w:rFonts w:eastAsia="Calibri"/>
                <w:szCs w:val="22"/>
                <w:lang w:eastAsia="hr-HR"/>
              </w:rPr>
              <w:t>iskazuje sposobnost razlikovanja i uočavanja različitosti</w:t>
            </w:r>
            <w:r w:rsidR="006F57B6" w:rsidRPr="003A043B">
              <w:rPr>
                <w:rFonts w:eastAsia="Calibri"/>
                <w:szCs w:val="22"/>
                <w:lang w:eastAsia="hr-HR"/>
              </w:rPr>
              <w:t>,</w:t>
            </w:r>
          </w:p>
          <w:p w:rsidR="001358A3" w:rsidRPr="003A043B" w:rsidRDefault="006F57B6" w:rsidP="000A336C">
            <w:pPr>
              <w:numPr>
                <w:ilvl w:val="0"/>
                <w:numId w:val="56"/>
              </w:numPr>
              <w:contextualSpacing/>
              <w:rPr>
                <w:rFonts w:eastAsia="Calibri"/>
                <w:szCs w:val="22"/>
                <w:lang w:eastAsia="hr-HR"/>
              </w:rPr>
            </w:pPr>
            <w:r w:rsidRPr="003A043B">
              <w:rPr>
                <w:rFonts w:eastAsia="Calibri"/>
                <w:szCs w:val="22"/>
                <w:lang w:eastAsia="hr-HR"/>
              </w:rPr>
              <w:t>u</w:t>
            </w:r>
            <w:r w:rsidR="001358A3" w:rsidRPr="003A043B">
              <w:rPr>
                <w:rFonts w:eastAsia="Calibri"/>
                <w:szCs w:val="22"/>
                <w:lang w:eastAsia="hr-HR"/>
              </w:rPr>
              <w:t>čenik ostvaruje dobru komunikaciju s drugima, uspješno sarađuje u različitim situacijama i sprema</w:t>
            </w:r>
            <w:r w:rsidR="00B069F8" w:rsidRPr="003A043B">
              <w:rPr>
                <w:rFonts w:eastAsia="Calibri"/>
                <w:szCs w:val="22"/>
                <w:lang w:eastAsia="hr-HR"/>
              </w:rPr>
              <w:t>n je zatražiti i ponuditi pomoć;</w:t>
            </w:r>
          </w:p>
          <w:p w:rsidR="001358A3" w:rsidRPr="003A043B" w:rsidRDefault="001358A3" w:rsidP="00D5500D">
            <w:pPr>
              <w:spacing w:after="200" w:line="276" w:lineRule="auto"/>
              <w:rPr>
                <w:rFonts w:eastAsia="Calibri"/>
                <w:noProof/>
                <w:szCs w:val="22"/>
              </w:rPr>
            </w:pPr>
          </w:p>
        </w:tc>
      </w:tr>
      <w:tr w:rsidR="001358A3" w:rsidRPr="003A043B" w:rsidTr="001358A3">
        <w:trPr>
          <w:trHeight w:val="672"/>
          <w:jc w:val="center"/>
        </w:trPr>
        <w:tc>
          <w:tcPr>
            <w:tcW w:w="1776" w:type="dxa"/>
            <w:vAlign w:val="center"/>
          </w:tcPr>
          <w:p w:rsidR="001358A3" w:rsidRPr="003A043B" w:rsidRDefault="001358A3" w:rsidP="00D5500D">
            <w:pPr>
              <w:spacing w:line="276" w:lineRule="auto"/>
              <w:rPr>
                <w:rFonts w:eastAsia="Calibri"/>
                <w:color w:val="1E1E1E"/>
                <w:szCs w:val="22"/>
              </w:rPr>
            </w:pPr>
            <w:r w:rsidRPr="003A043B">
              <w:rPr>
                <w:rFonts w:eastAsia="Calibri"/>
                <w:color w:val="1E1E1E"/>
                <w:szCs w:val="22"/>
              </w:rPr>
              <w:t>2. Morfologija</w:t>
            </w:r>
            <w:r w:rsidR="006F57B6" w:rsidRPr="003A043B">
              <w:rPr>
                <w:rFonts w:eastAsia="Calibri"/>
                <w:color w:val="1E1E1E"/>
                <w:szCs w:val="22"/>
              </w:rPr>
              <w:t>.</w:t>
            </w:r>
          </w:p>
        </w:tc>
        <w:tc>
          <w:tcPr>
            <w:tcW w:w="2436" w:type="dxa"/>
            <w:gridSpan w:val="2"/>
            <w:vAlign w:val="center"/>
          </w:tcPr>
          <w:p w:rsidR="001358A3" w:rsidRPr="003A043B" w:rsidRDefault="006F57B6" w:rsidP="000A336C">
            <w:pPr>
              <w:numPr>
                <w:ilvl w:val="0"/>
                <w:numId w:val="56"/>
              </w:numPr>
              <w:rPr>
                <w:rFonts w:eastAsia="Calibri"/>
                <w:szCs w:val="22"/>
                <w:lang w:eastAsia="hr-HR"/>
              </w:rPr>
            </w:pPr>
            <w:r w:rsidRPr="003A043B">
              <w:rPr>
                <w:rFonts w:eastAsia="Calibri"/>
                <w:szCs w:val="22"/>
                <w:lang w:eastAsia="hr-HR"/>
              </w:rPr>
              <w:t>r</w:t>
            </w:r>
            <w:r w:rsidR="001358A3" w:rsidRPr="003A043B">
              <w:rPr>
                <w:rFonts w:eastAsia="Calibri"/>
                <w:szCs w:val="22"/>
                <w:lang w:eastAsia="hr-HR"/>
              </w:rPr>
              <w:t>azlikuje (</w:t>
            </w:r>
            <w:r w:rsidR="001358A3" w:rsidRPr="003A043B">
              <w:rPr>
                <w:rFonts w:eastAsia="Calibri"/>
                <w:i/>
                <w:iCs/>
                <w:szCs w:val="22"/>
                <w:lang w:eastAsia="hr-HR"/>
              </w:rPr>
              <w:t>obrazlaže</w:t>
            </w:r>
            <w:r w:rsidR="001358A3" w:rsidRPr="003A043B">
              <w:rPr>
                <w:rFonts w:eastAsia="Calibri"/>
                <w:szCs w:val="22"/>
                <w:lang w:eastAsia="hr-HR"/>
              </w:rPr>
              <w:t>) vegetativne i generativne biljne organe,</w:t>
            </w:r>
          </w:p>
          <w:p w:rsidR="001358A3" w:rsidRPr="003A043B" w:rsidRDefault="001358A3" w:rsidP="000A336C">
            <w:pPr>
              <w:numPr>
                <w:ilvl w:val="0"/>
                <w:numId w:val="56"/>
              </w:numPr>
              <w:rPr>
                <w:rFonts w:eastAsia="Calibri"/>
                <w:szCs w:val="22"/>
                <w:lang w:eastAsia="hr-HR"/>
              </w:rPr>
            </w:pPr>
            <w:r w:rsidRPr="003A043B">
              <w:rPr>
                <w:rFonts w:eastAsia="Calibri"/>
                <w:color w:val="1E1E1E"/>
                <w:szCs w:val="22"/>
              </w:rPr>
              <w:t>opisuje morfološku građu biljnih organa</w:t>
            </w:r>
          </w:p>
          <w:p w:rsidR="001358A3" w:rsidRPr="003A043B" w:rsidRDefault="001358A3" w:rsidP="000A336C">
            <w:pPr>
              <w:numPr>
                <w:ilvl w:val="0"/>
                <w:numId w:val="56"/>
              </w:numPr>
              <w:rPr>
                <w:rFonts w:eastAsia="Calibri"/>
                <w:szCs w:val="22"/>
                <w:lang w:eastAsia="hr-HR"/>
              </w:rPr>
            </w:pPr>
            <w:r w:rsidRPr="003A043B">
              <w:rPr>
                <w:rFonts w:eastAsia="Calibri"/>
                <w:color w:val="1E1E1E"/>
                <w:szCs w:val="22"/>
              </w:rPr>
              <w:t>analizira građu korijena,</w:t>
            </w:r>
          </w:p>
          <w:p w:rsidR="001358A3" w:rsidRPr="003A043B" w:rsidRDefault="006F57B6" w:rsidP="000A336C">
            <w:pPr>
              <w:numPr>
                <w:ilvl w:val="0"/>
                <w:numId w:val="56"/>
              </w:numPr>
              <w:rPr>
                <w:rFonts w:eastAsia="Calibri"/>
                <w:szCs w:val="22"/>
                <w:lang w:eastAsia="hr-HR"/>
              </w:rPr>
            </w:pPr>
            <w:r w:rsidRPr="003A043B">
              <w:rPr>
                <w:rFonts w:eastAsia="Calibri"/>
                <w:szCs w:val="22"/>
                <w:lang w:eastAsia="hr-HR"/>
              </w:rPr>
              <w:t>n</w:t>
            </w:r>
            <w:r w:rsidR="001358A3" w:rsidRPr="003A043B">
              <w:rPr>
                <w:rFonts w:eastAsia="Calibri"/>
                <w:szCs w:val="22"/>
                <w:lang w:eastAsia="hr-HR"/>
              </w:rPr>
              <w:t>avodi posebne tipove nadzemnih i podzemnih stabala</w:t>
            </w:r>
            <w:r w:rsidRPr="003A043B">
              <w:rPr>
                <w:rFonts w:eastAsia="Calibri"/>
                <w:szCs w:val="22"/>
                <w:lang w:eastAsia="hr-HR"/>
              </w:rPr>
              <w:t>;</w:t>
            </w:r>
          </w:p>
          <w:p w:rsidR="001358A3" w:rsidRPr="003A043B" w:rsidRDefault="001358A3" w:rsidP="001358A3">
            <w:pPr>
              <w:rPr>
                <w:rFonts w:eastAsia="Calibri"/>
                <w:noProof/>
                <w:szCs w:val="22"/>
              </w:rPr>
            </w:pPr>
          </w:p>
        </w:tc>
        <w:tc>
          <w:tcPr>
            <w:tcW w:w="2580" w:type="dxa"/>
            <w:vAlign w:val="center"/>
          </w:tcPr>
          <w:p w:rsidR="001358A3" w:rsidRPr="003A043B" w:rsidRDefault="001358A3" w:rsidP="000A336C">
            <w:pPr>
              <w:numPr>
                <w:ilvl w:val="0"/>
                <w:numId w:val="56"/>
              </w:numPr>
              <w:rPr>
                <w:rFonts w:eastAsia="Calibri"/>
                <w:szCs w:val="22"/>
                <w:lang w:eastAsia="hr-HR"/>
              </w:rPr>
            </w:pPr>
            <w:r w:rsidRPr="003A043B">
              <w:rPr>
                <w:rFonts w:eastAsia="Calibri"/>
                <w:color w:val="1E1E1E"/>
                <w:szCs w:val="22"/>
              </w:rPr>
              <w:t>razlikuje biljne organe,</w:t>
            </w:r>
          </w:p>
          <w:p w:rsidR="001358A3" w:rsidRPr="003A043B" w:rsidRDefault="001358A3" w:rsidP="000A336C">
            <w:pPr>
              <w:numPr>
                <w:ilvl w:val="0"/>
                <w:numId w:val="56"/>
              </w:numPr>
              <w:rPr>
                <w:rFonts w:eastAsia="Calibri"/>
                <w:szCs w:val="22"/>
                <w:lang w:eastAsia="hr-HR"/>
              </w:rPr>
            </w:pPr>
            <w:r w:rsidRPr="003A043B">
              <w:rPr>
                <w:rFonts w:eastAsia="Calibri"/>
                <w:color w:val="1E1E1E"/>
                <w:szCs w:val="22"/>
              </w:rPr>
              <w:t>prepoznaje anatomsku i morfološku građu lista,</w:t>
            </w:r>
          </w:p>
          <w:p w:rsidR="001358A3" w:rsidRPr="003A043B" w:rsidRDefault="001358A3" w:rsidP="000A336C">
            <w:pPr>
              <w:numPr>
                <w:ilvl w:val="0"/>
                <w:numId w:val="56"/>
              </w:numPr>
              <w:rPr>
                <w:rFonts w:eastAsia="Calibri"/>
                <w:szCs w:val="22"/>
                <w:lang w:eastAsia="hr-HR"/>
              </w:rPr>
            </w:pPr>
            <w:r w:rsidRPr="003A043B">
              <w:rPr>
                <w:rFonts w:eastAsia="Calibri"/>
                <w:color w:val="1E1E1E"/>
                <w:szCs w:val="22"/>
              </w:rPr>
              <w:t>predstavlja/nacrta građu stabla (</w:t>
            </w:r>
            <w:r w:rsidRPr="003A043B">
              <w:rPr>
                <w:rFonts w:eastAsia="Calibri"/>
                <w:i/>
                <w:iCs/>
                <w:color w:val="1E1E1E"/>
                <w:szCs w:val="22"/>
              </w:rPr>
              <w:t>floem, ksilem</w:t>
            </w:r>
            <w:r w:rsidRPr="003A043B">
              <w:rPr>
                <w:rFonts w:eastAsia="Calibri"/>
                <w:color w:val="1E1E1E"/>
                <w:szCs w:val="22"/>
              </w:rPr>
              <w:t>)</w:t>
            </w:r>
            <w:r w:rsidR="006F57B6" w:rsidRPr="003A043B">
              <w:rPr>
                <w:rFonts w:eastAsia="Calibri"/>
                <w:color w:val="1E1E1E"/>
                <w:szCs w:val="22"/>
              </w:rPr>
              <w:t>,</w:t>
            </w:r>
          </w:p>
          <w:p w:rsidR="001358A3" w:rsidRPr="003A043B" w:rsidRDefault="001358A3" w:rsidP="000A336C">
            <w:pPr>
              <w:numPr>
                <w:ilvl w:val="0"/>
                <w:numId w:val="56"/>
              </w:numPr>
              <w:rPr>
                <w:rFonts w:eastAsia="Calibri"/>
                <w:color w:val="1E1E1E"/>
                <w:szCs w:val="22"/>
              </w:rPr>
            </w:pPr>
            <w:r w:rsidRPr="003A043B">
              <w:rPr>
                <w:rFonts w:eastAsia="Calibri"/>
                <w:color w:val="1E1E1E"/>
                <w:szCs w:val="22"/>
              </w:rPr>
              <w:t xml:space="preserve">koristi  za demonstraciju prospekte, fotografije, </w:t>
            </w:r>
            <w:r w:rsidR="00CF4773" w:rsidRPr="003A043B">
              <w:rPr>
                <w:rFonts w:eastAsia="Calibri"/>
                <w:color w:val="1E1E1E"/>
                <w:szCs w:val="22"/>
              </w:rPr>
              <w:t>sheme</w:t>
            </w:r>
            <w:r w:rsidRPr="003A043B">
              <w:rPr>
                <w:rFonts w:eastAsia="Calibri"/>
                <w:color w:val="1E1E1E"/>
                <w:szCs w:val="22"/>
              </w:rPr>
              <w:t>, slajdove, mikrosk</w:t>
            </w:r>
            <w:r w:rsidR="006F57B6" w:rsidRPr="003A043B">
              <w:rPr>
                <w:rFonts w:eastAsia="Calibri"/>
                <w:color w:val="1E1E1E"/>
                <w:szCs w:val="22"/>
              </w:rPr>
              <w:t>opske preparate, video zapise;</w:t>
            </w:r>
          </w:p>
        </w:tc>
        <w:tc>
          <w:tcPr>
            <w:tcW w:w="3268" w:type="dxa"/>
            <w:vMerge/>
            <w:vAlign w:val="center"/>
          </w:tcPr>
          <w:p w:rsidR="001358A3" w:rsidRPr="003A043B" w:rsidRDefault="001358A3" w:rsidP="000A336C">
            <w:pPr>
              <w:numPr>
                <w:ilvl w:val="0"/>
                <w:numId w:val="56"/>
              </w:numPr>
              <w:rPr>
                <w:rFonts w:eastAsia="Calibri"/>
                <w:szCs w:val="22"/>
              </w:rPr>
            </w:pPr>
          </w:p>
        </w:tc>
      </w:tr>
      <w:tr w:rsidR="001358A3" w:rsidRPr="003A043B" w:rsidTr="00F31332">
        <w:trPr>
          <w:trHeight w:val="2542"/>
          <w:jc w:val="center"/>
        </w:trPr>
        <w:tc>
          <w:tcPr>
            <w:tcW w:w="1776" w:type="dxa"/>
            <w:vAlign w:val="center"/>
          </w:tcPr>
          <w:p w:rsidR="001358A3" w:rsidRPr="003A043B" w:rsidRDefault="001358A3" w:rsidP="001358A3">
            <w:pPr>
              <w:spacing w:after="200" w:line="276" w:lineRule="auto"/>
              <w:rPr>
                <w:rFonts w:eastAsia="Calibri"/>
                <w:noProof/>
                <w:szCs w:val="22"/>
              </w:rPr>
            </w:pPr>
            <w:r w:rsidRPr="003A043B">
              <w:rPr>
                <w:rFonts w:eastAsia="Calibri"/>
                <w:color w:val="1E1E1E"/>
                <w:szCs w:val="22"/>
              </w:rPr>
              <w:lastRenderedPageBreak/>
              <w:t>3.Usvajanje i kretanje vode u biljci</w:t>
            </w:r>
            <w:r w:rsidR="00B069F8" w:rsidRPr="003A043B">
              <w:rPr>
                <w:rFonts w:eastAsia="Calibri"/>
                <w:color w:val="1E1E1E"/>
                <w:szCs w:val="22"/>
              </w:rPr>
              <w:t>.</w:t>
            </w:r>
          </w:p>
          <w:p w:rsidR="001358A3" w:rsidRPr="003A043B" w:rsidRDefault="001358A3" w:rsidP="00D5500D">
            <w:pPr>
              <w:spacing w:line="276" w:lineRule="auto"/>
              <w:rPr>
                <w:rFonts w:eastAsia="Calibri"/>
                <w:color w:val="1E1E1E"/>
                <w:szCs w:val="22"/>
              </w:rPr>
            </w:pPr>
          </w:p>
        </w:tc>
        <w:tc>
          <w:tcPr>
            <w:tcW w:w="2436" w:type="dxa"/>
            <w:gridSpan w:val="2"/>
            <w:vAlign w:val="center"/>
          </w:tcPr>
          <w:p w:rsidR="001358A3" w:rsidRPr="003A043B" w:rsidRDefault="00B069F8" w:rsidP="000A336C">
            <w:pPr>
              <w:numPr>
                <w:ilvl w:val="0"/>
                <w:numId w:val="56"/>
              </w:numPr>
              <w:rPr>
                <w:rFonts w:eastAsia="Calibri"/>
                <w:szCs w:val="22"/>
                <w:lang w:eastAsia="hr-HR"/>
              </w:rPr>
            </w:pPr>
            <w:r w:rsidRPr="003A043B">
              <w:rPr>
                <w:rFonts w:eastAsia="Calibri"/>
                <w:color w:val="1E1E1E"/>
                <w:szCs w:val="22"/>
              </w:rPr>
              <w:t>p</w:t>
            </w:r>
            <w:r w:rsidR="001358A3" w:rsidRPr="003A043B">
              <w:rPr>
                <w:rFonts w:eastAsia="Calibri"/>
                <w:color w:val="1E1E1E"/>
                <w:szCs w:val="22"/>
              </w:rPr>
              <w:t>ovezuje informacije o građi i funkciji korijena,</w:t>
            </w:r>
          </w:p>
          <w:p w:rsidR="001358A3" w:rsidRPr="003A043B" w:rsidRDefault="00B069F8" w:rsidP="000A336C">
            <w:pPr>
              <w:numPr>
                <w:ilvl w:val="0"/>
                <w:numId w:val="56"/>
              </w:numPr>
              <w:rPr>
                <w:rFonts w:eastAsia="Calibri"/>
                <w:szCs w:val="22"/>
                <w:lang w:eastAsia="hr-HR"/>
              </w:rPr>
            </w:pPr>
            <w:r w:rsidRPr="003A043B">
              <w:rPr>
                <w:rFonts w:eastAsia="Calibri"/>
                <w:color w:val="1E1E1E"/>
                <w:szCs w:val="22"/>
              </w:rPr>
              <w:t>diskutira</w:t>
            </w:r>
            <w:r w:rsidR="001358A3" w:rsidRPr="003A043B">
              <w:rPr>
                <w:rFonts w:eastAsia="Calibri"/>
                <w:color w:val="1E1E1E"/>
                <w:szCs w:val="22"/>
              </w:rPr>
              <w:t xml:space="preserve"> o građi i funkciji stabla,</w:t>
            </w:r>
          </w:p>
          <w:p w:rsidR="001358A3" w:rsidRPr="003A043B" w:rsidRDefault="00B069F8" w:rsidP="000A336C">
            <w:pPr>
              <w:numPr>
                <w:ilvl w:val="0"/>
                <w:numId w:val="56"/>
              </w:numPr>
              <w:rPr>
                <w:rFonts w:eastAsia="Calibri"/>
                <w:szCs w:val="22"/>
                <w:lang w:eastAsia="hr-HR"/>
              </w:rPr>
            </w:pPr>
            <w:r w:rsidRPr="003A043B">
              <w:rPr>
                <w:rFonts w:eastAsia="Calibri"/>
                <w:color w:val="1E1E1E"/>
                <w:szCs w:val="22"/>
              </w:rPr>
              <w:t>a</w:t>
            </w:r>
            <w:r w:rsidR="001358A3" w:rsidRPr="003A043B">
              <w:rPr>
                <w:rFonts w:eastAsia="Calibri"/>
                <w:color w:val="1E1E1E"/>
                <w:szCs w:val="22"/>
              </w:rPr>
              <w:t>nalizira proces usvajanja i transporta vode i mineralnih materija,</w:t>
            </w:r>
          </w:p>
          <w:p w:rsidR="001358A3" w:rsidRPr="003A043B" w:rsidRDefault="00B069F8" w:rsidP="001358A3">
            <w:pPr>
              <w:ind w:left="360"/>
              <w:rPr>
                <w:rFonts w:eastAsia="Calibri"/>
                <w:color w:val="1E1E1E"/>
                <w:szCs w:val="22"/>
              </w:rPr>
            </w:pPr>
            <w:r w:rsidRPr="003A043B">
              <w:rPr>
                <w:rFonts w:eastAsia="Calibri"/>
                <w:color w:val="1E1E1E"/>
                <w:szCs w:val="22"/>
              </w:rPr>
              <w:t>diskutira</w:t>
            </w:r>
            <w:r w:rsidR="001358A3" w:rsidRPr="003A043B">
              <w:rPr>
                <w:rFonts w:eastAsia="Calibri"/>
                <w:color w:val="1E1E1E"/>
                <w:szCs w:val="22"/>
              </w:rPr>
              <w:t xml:space="preserve"> o tome kako i na koje nač</w:t>
            </w:r>
            <w:r w:rsidRPr="003A043B">
              <w:rPr>
                <w:rFonts w:eastAsia="Calibri"/>
                <w:color w:val="1E1E1E"/>
                <w:szCs w:val="22"/>
              </w:rPr>
              <w:t>ine biljke uzimaju i odaju vodu;</w:t>
            </w:r>
          </w:p>
          <w:p w:rsidR="001358A3" w:rsidRPr="003A043B" w:rsidRDefault="001358A3" w:rsidP="001358A3">
            <w:pPr>
              <w:ind w:left="360"/>
              <w:rPr>
                <w:rFonts w:eastAsia="Calibri"/>
                <w:szCs w:val="22"/>
                <w:lang w:eastAsia="hr-HR"/>
              </w:rPr>
            </w:pPr>
          </w:p>
          <w:p w:rsidR="001358A3" w:rsidRPr="003A043B" w:rsidRDefault="001358A3" w:rsidP="001358A3">
            <w:pPr>
              <w:ind w:left="360"/>
              <w:rPr>
                <w:rFonts w:eastAsia="Calibri"/>
                <w:szCs w:val="22"/>
                <w:lang w:eastAsia="hr-HR"/>
              </w:rPr>
            </w:pPr>
          </w:p>
        </w:tc>
        <w:tc>
          <w:tcPr>
            <w:tcW w:w="2580" w:type="dxa"/>
            <w:vAlign w:val="center"/>
          </w:tcPr>
          <w:p w:rsidR="001358A3" w:rsidRPr="003A043B" w:rsidRDefault="001358A3" w:rsidP="000A336C">
            <w:pPr>
              <w:numPr>
                <w:ilvl w:val="0"/>
                <w:numId w:val="56"/>
              </w:numPr>
              <w:rPr>
                <w:rFonts w:eastAsia="Calibri"/>
                <w:szCs w:val="22"/>
                <w:lang w:eastAsia="hr-HR"/>
              </w:rPr>
            </w:pPr>
            <w:r w:rsidRPr="003A043B">
              <w:rPr>
                <w:rFonts w:eastAsia="Calibri"/>
                <w:color w:val="1E1E1E"/>
                <w:szCs w:val="22"/>
              </w:rPr>
              <w:t>prepoznaje osnovne biljne organe</w:t>
            </w:r>
            <w:r w:rsidR="00B069F8" w:rsidRPr="003A043B">
              <w:rPr>
                <w:rFonts w:eastAsia="Calibri"/>
                <w:color w:val="1E1E1E"/>
                <w:szCs w:val="22"/>
              </w:rPr>
              <w:t>,</w:t>
            </w:r>
          </w:p>
          <w:p w:rsidR="001358A3" w:rsidRPr="003A043B" w:rsidRDefault="001358A3" w:rsidP="000A336C">
            <w:pPr>
              <w:numPr>
                <w:ilvl w:val="0"/>
                <w:numId w:val="56"/>
              </w:numPr>
              <w:rPr>
                <w:rFonts w:eastAsia="Calibri"/>
                <w:szCs w:val="22"/>
                <w:lang w:eastAsia="hr-HR"/>
              </w:rPr>
            </w:pPr>
            <w:r w:rsidRPr="003A043B">
              <w:rPr>
                <w:rFonts w:eastAsia="Calibri"/>
                <w:color w:val="1E1E1E"/>
                <w:szCs w:val="22"/>
              </w:rPr>
              <w:t xml:space="preserve">prepoznaje anatomsku i morfološku građu lista, </w:t>
            </w:r>
          </w:p>
          <w:p w:rsidR="001358A3" w:rsidRPr="003A043B" w:rsidRDefault="001358A3" w:rsidP="000A336C">
            <w:pPr>
              <w:numPr>
                <w:ilvl w:val="0"/>
                <w:numId w:val="56"/>
              </w:numPr>
              <w:rPr>
                <w:rFonts w:eastAsia="Calibri"/>
                <w:szCs w:val="22"/>
                <w:lang w:eastAsia="hr-HR"/>
              </w:rPr>
            </w:pPr>
            <w:r w:rsidRPr="003A043B">
              <w:rPr>
                <w:rFonts w:eastAsia="Calibri"/>
                <w:color w:val="1E1E1E"/>
                <w:szCs w:val="22"/>
              </w:rPr>
              <w:t>prezentira priku</w:t>
            </w:r>
            <w:r w:rsidR="00B069F8" w:rsidRPr="003A043B">
              <w:rPr>
                <w:rFonts w:eastAsia="Calibri"/>
                <w:color w:val="1E1E1E"/>
                <w:szCs w:val="22"/>
              </w:rPr>
              <w:t>pljeni materijal biljnih organa;</w:t>
            </w:r>
          </w:p>
          <w:p w:rsidR="001358A3" w:rsidRPr="003A043B" w:rsidRDefault="001358A3" w:rsidP="001358A3">
            <w:pPr>
              <w:ind w:left="360"/>
              <w:rPr>
                <w:rFonts w:eastAsia="Calibri"/>
                <w:color w:val="1E1E1E"/>
                <w:szCs w:val="22"/>
              </w:rPr>
            </w:pPr>
          </w:p>
        </w:tc>
        <w:tc>
          <w:tcPr>
            <w:tcW w:w="3268" w:type="dxa"/>
            <w:vMerge w:val="restart"/>
            <w:tcBorders>
              <w:top w:val="nil"/>
            </w:tcBorders>
            <w:vAlign w:val="center"/>
          </w:tcPr>
          <w:p w:rsidR="001358A3" w:rsidRPr="003A043B" w:rsidRDefault="001358A3" w:rsidP="001358A3">
            <w:pPr>
              <w:rPr>
                <w:rFonts w:eastAsia="Calibri"/>
                <w:szCs w:val="22"/>
              </w:rPr>
            </w:pPr>
          </w:p>
        </w:tc>
      </w:tr>
      <w:tr w:rsidR="001358A3" w:rsidRPr="003A043B" w:rsidTr="001358A3">
        <w:trPr>
          <w:trHeight w:val="672"/>
          <w:jc w:val="center"/>
        </w:trPr>
        <w:tc>
          <w:tcPr>
            <w:tcW w:w="1776" w:type="dxa"/>
            <w:vAlign w:val="center"/>
          </w:tcPr>
          <w:p w:rsidR="001358A3" w:rsidRPr="003A043B" w:rsidRDefault="001358A3" w:rsidP="001358A3">
            <w:pPr>
              <w:spacing w:after="200" w:line="276" w:lineRule="auto"/>
              <w:rPr>
                <w:rFonts w:eastAsia="Calibri"/>
                <w:color w:val="1E1E1E"/>
                <w:szCs w:val="22"/>
              </w:rPr>
            </w:pPr>
            <w:r w:rsidRPr="003A043B">
              <w:rPr>
                <w:rFonts w:eastAsia="Calibri"/>
                <w:color w:val="1E1E1E"/>
                <w:szCs w:val="22"/>
              </w:rPr>
              <w:t>4.Fotosinteza i disanje biljaka</w:t>
            </w:r>
            <w:r w:rsidR="00B069F8" w:rsidRPr="003A043B">
              <w:rPr>
                <w:rFonts w:eastAsia="Calibri"/>
                <w:color w:val="1E1E1E"/>
                <w:szCs w:val="22"/>
              </w:rPr>
              <w:t>.</w:t>
            </w:r>
          </w:p>
        </w:tc>
        <w:tc>
          <w:tcPr>
            <w:tcW w:w="2436" w:type="dxa"/>
            <w:gridSpan w:val="2"/>
            <w:vAlign w:val="center"/>
          </w:tcPr>
          <w:p w:rsidR="001358A3" w:rsidRPr="003A043B" w:rsidRDefault="00B069F8" w:rsidP="000A336C">
            <w:pPr>
              <w:numPr>
                <w:ilvl w:val="0"/>
                <w:numId w:val="56"/>
              </w:numPr>
              <w:rPr>
                <w:rFonts w:eastAsia="Calibri"/>
                <w:szCs w:val="22"/>
                <w:lang w:eastAsia="hr-HR"/>
              </w:rPr>
            </w:pPr>
            <w:r w:rsidRPr="003A043B">
              <w:rPr>
                <w:rFonts w:eastAsia="Calibri"/>
                <w:szCs w:val="22"/>
                <w:lang w:eastAsia="hr-HR"/>
              </w:rPr>
              <w:t>o</w:t>
            </w:r>
            <w:r w:rsidR="001358A3" w:rsidRPr="003A043B">
              <w:rPr>
                <w:rFonts w:eastAsia="Calibri"/>
                <w:szCs w:val="22"/>
                <w:lang w:eastAsia="hr-HR"/>
              </w:rPr>
              <w:t>bjašnjava  fiziološke procese u biljnom metabolizmu</w:t>
            </w:r>
            <w:r w:rsidRPr="003A043B">
              <w:rPr>
                <w:rFonts w:eastAsia="Calibri"/>
                <w:szCs w:val="22"/>
                <w:lang w:eastAsia="hr-HR"/>
              </w:rPr>
              <w:t>,</w:t>
            </w:r>
          </w:p>
          <w:p w:rsidR="001358A3" w:rsidRPr="003A043B" w:rsidRDefault="00B069F8" w:rsidP="000A336C">
            <w:pPr>
              <w:numPr>
                <w:ilvl w:val="0"/>
                <w:numId w:val="56"/>
              </w:numPr>
              <w:rPr>
                <w:rFonts w:eastAsia="Calibri"/>
                <w:szCs w:val="22"/>
                <w:lang w:eastAsia="hr-HR"/>
              </w:rPr>
            </w:pPr>
            <w:r w:rsidRPr="003A043B">
              <w:rPr>
                <w:rFonts w:eastAsia="Calibri"/>
                <w:szCs w:val="22"/>
                <w:lang w:eastAsia="hr-HR"/>
              </w:rPr>
              <w:t>a</w:t>
            </w:r>
            <w:r w:rsidR="001358A3" w:rsidRPr="003A043B">
              <w:rPr>
                <w:rFonts w:eastAsia="Calibri"/>
                <w:szCs w:val="22"/>
                <w:lang w:eastAsia="hr-HR"/>
              </w:rPr>
              <w:t>nalizira biološki značaj i funkcije biljnih organa</w:t>
            </w:r>
            <w:r w:rsidRPr="003A043B">
              <w:rPr>
                <w:rFonts w:eastAsia="Calibri"/>
                <w:szCs w:val="22"/>
                <w:lang w:eastAsia="hr-HR"/>
              </w:rPr>
              <w:t>,</w:t>
            </w:r>
          </w:p>
          <w:p w:rsidR="001358A3" w:rsidRPr="003A043B" w:rsidRDefault="001358A3" w:rsidP="000A336C">
            <w:pPr>
              <w:numPr>
                <w:ilvl w:val="0"/>
                <w:numId w:val="56"/>
              </w:numPr>
              <w:rPr>
                <w:rFonts w:eastAsia="Calibri"/>
                <w:szCs w:val="22"/>
                <w:lang w:eastAsia="hr-HR"/>
              </w:rPr>
            </w:pPr>
            <w:r w:rsidRPr="003A043B">
              <w:rPr>
                <w:rFonts w:eastAsia="Calibri"/>
                <w:color w:val="1E1E1E"/>
                <w:szCs w:val="22"/>
              </w:rPr>
              <w:t>prepoznaje faktore koji djeluju na proces fotosinteze</w:t>
            </w:r>
            <w:r w:rsidR="00B069F8" w:rsidRPr="003A043B">
              <w:rPr>
                <w:rFonts w:eastAsia="Calibri"/>
                <w:color w:val="1E1E1E"/>
                <w:szCs w:val="22"/>
              </w:rPr>
              <w:t>,</w:t>
            </w:r>
          </w:p>
          <w:p w:rsidR="001358A3" w:rsidRPr="003A043B" w:rsidRDefault="001358A3" w:rsidP="000A336C">
            <w:pPr>
              <w:numPr>
                <w:ilvl w:val="0"/>
                <w:numId w:val="56"/>
              </w:numPr>
              <w:rPr>
                <w:rFonts w:eastAsia="Calibri"/>
                <w:szCs w:val="22"/>
                <w:lang w:eastAsia="hr-HR"/>
              </w:rPr>
            </w:pPr>
            <w:r w:rsidRPr="003A043B">
              <w:rPr>
                <w:rFonts w:eastAsia="Calibri"/>
                <w:color w:val="1E1E1E"/>
                <w:szCs w:val="22"/>
              </w:rPr>
              <w:t xml:space="preserve">objašnjava i </w:t>
            </w:r>
            <w:r w:rsidR="00B069F8" w:rsidRPr="003A043B">
              <w:rPr>
                <w:rFonts w:eastAsia="Calibri"/>
                <w:color w:val="1E1E1E"/>
                <w:szCs w:val="22"/>
              </w:rPr>
              <w:t>diskutira</w:t>
            </w:r>
            <w:r w:rsidRPr="003A043B">
              <w:rPr>
                <w:rFonts w:eastAsia="Calibri"/>
                <w:color w:val="1E1E1E"/>
                <w:szCs w:val="22"/>
              </w:rPr>
              <w:t xml:space="preserve"> o ulozi svjetlosti u procesu fotosinteze</w:t>
            </w:r>
            <w:r w:rsidR="00B069F8" w:rsidRPr="003A043B">
              <w:rPr>
                <w:rFonts w:eastAsia="Calibri"/>
                <w:color w:val="1E1E1E"/>
                <w:szCs w:val="22"/>
              </w:rPr>
              <w:t>,</w:t>
            </w:r>
          </w:p>
          <w:p w:rsidR="001358A3" w:rsidRPr="003A043B" w:rsidRDefault="001358A3" w:rsidP="000A336C">
            <w:pPr>
              <w:numPr>
                <w:ilvl w:val="0"/>
                <w:numId w:val="56"/>
              </w:numPr>
              <w:rPr>
                <w:rFonts w:eastAsia="Calibri"/>
                <w:szCs w:val="22"/>
                <w:lang w:eastAsia="hr-HR"/>
              </w:rPr>
            </w:pPr>
            <w:r w:rsidRPr="003A043B">
              <w:rPr>
                <w:rFonts w:eastAsia="Calibri"/>
                <w:color w:val="1E1E1E"/>
                <w:szCs w:val="22"/>
              </w:rPr>
              <w:t>donosi nove informacije o fotosintetskim pigmentima</w:t>
            </w:r>
            <w:r w:rsidR="00B069F8" w:rsidRPr="003A043B">
              <w:rPr>
                <w:rFonts w:eastAsia="Calibri"/>
                <w:color w:val="1E1E1E"/>
                <w:szCs w:val="22"/>
              </w:rPr>
              <w:t>,</w:t>
            </w:r>
            <w:r w:rsidRPr="003A043B">
              <w:rPr>
                <w:rFonts w:eastAsia="Calibri"/>
                <w:color w:val="1E1E1E"/>
                <w:szCs w:val="22"/>
              </w:rPr>
              <w:br/>
              <w:t xml:space="preserve">- </w:t>
            </w:r>
            <w:r w:rsidR="00927151" w:rsidRPr="003A043B">
              <w:rPr>
                <w:rFonts w:eastAsia="Calibri"/>
                <w:color w:val="1E1E1E"/>
                <w:szCs w:val="22"/>
              </w:rPr>
              <w:t>definira</w:t>
            </w:r>
            <w:r w:rsidRPr="003A043B">
              <w:rPr>
                <w:rFonts w:eastAsia="Calibri"/>
                <w:color w:val="1E1E1E"/>
                <w:szCs w:val="22"/>
              </w:rPr>
              <w:t xml:space="preserve"> i objašnjava proces disanja</w:t>
            </w:r>
            <w:r w:rsidR="00B069F8" w:rsidRPr="003A043B">
              <w:rPr>
                <w:rFonts w:eastAsia="Calibri"/>
                <w:color w:val="1E1E1E"/>
                <w:szCs w:val="22"/>
              </w:rPr>
              <w:t>,</w:t>
            </w:r>
          </w:p>
          <w:p w:rsidR="001358A3" w:rsidRPr="003A043B" w:rsidRDefault="00B069F8" w:rsidP="000A336C">
            <w:pPr>
              <w:numPr>
                <w:ilvl w:val="0"/>
                <w:numId w:val="56"/>
              </w:numPr>
              <w:rPr>
                <w:rFonts w:eastAsia="Calibri"/>
                <w:szCs w:val="22"/>
                <w:lang w:eastAsia="hr-HR"/>
              </w:rPr>
            </w:pPr>
            <w:r w:rsidRPr="003A043B">
              <w:rPr>
                <w:rFonts w:eastAsia="Calibri"/>
                <w:color w:val="1E1E1E"/>
                <w:szCs w:val="22"/>
              </w:rPr>
              <w:t>p</w:t>
            </w:r>
            <w:r w:rsidR="001358A3" w:rsidRPr="003A043B">
              <w:rPr>
                <w:rFonts w:eastAsia="Calibri"/>
                <w:color w:val="1E1E1E"/>
                <w:szCs w:val="22"/>
              </w:rPr>
              <w:t>oredi fotosintezu i disanje</w:t>
            </w:r>
            <w:r w:rsidRPr="003A043B">
              <w:rPr>
                <w:rFonts w:eastAsia="Calibri"/>
                <w:color w:val="1E1E1E"/>
                <w:szCs w:val="22"/>
              </w:rPr>
              <w:t>.</w:t>
            </w:r>
          </w:p>
        </w:tc>
        <w:tc>
          <w:tcPr>
            <w:tcW w:w="2580" w:type="dxa"/>
            <w:vAlign w:val="center"/>
          </w:tcPr>
          <w:p w:rsidR="001358A3" w:rsidRPr="003A043B" w:rsidRDefault="001358A3" w:rsidP="000A336C">
            <w:pPr>
              <w:numPr>
                <w:ilvl w:val="0"/>
                <w:numId w:val="56"/>
              </w:numPr>
              <w:rPr>
                <w:rFonts w:eastAsia="Calibri"/>
                <w:color w:val="1E1E1E"/>
                <w:szCs w:val="22"/>
              </w:rPr>
            </w:pPr>
            <w:r w:rsidRPr="003A043B">
              <w:rPr>
                <w:rFonts w:eastAsia="Calibri"/>
                <w:color w:val="1E1E1E"/>
                <w:szCs w:val="22"/>
              </w:rPr>
              <w:t>identificira proc</w:t>
            </w:r>
            <w:r w:rsidR="00B069F8" w:rsidRPr="003A043B">
              <w:rPr>
                <w:rFonts w:eastAsia="Calibri"/>
                <w:color w:val="1E1E1E"/>
                <w:szCs w:val="22"/>
              </w:rPr>
              <w:t>es fotosinteze i disanja biljke,</w:t>
            </w:r>
          </w:p>
          <w:p w:rsidR="001358A3" w:rsidRPr="003A043B" w:rsidRDefault="00B069F8" w:rsidP="000A336C">
            <w:pPr>
              <w:numPr>
                <w:ilvl w:val="0"/>
                <w:numId w:val="56"/>
              </w:numPr>
              <w:rPr>
                <w:rFonts w:eastAsia="Calibri"/>
                <w:color w:val="1E1E1E"/>
                <w:szCs w:val="22"/>
              </w:rPr>
            </w:pPr>
            <w:r w:rsidRPr="003A043B">
              <w:rPr>
                <w:rFonts w:eastAsia="Calibri"/>
                <w:szCs w:val="22"/>
                <w:lang w:eastAsia="hr-HR"/>
              </w:rPr>
              <w:t>u</w:t>
            </w:r>
            <w:r w:rsidR="001358A3" w:rsidRPr="003A043B">
              <w:rPr>
                <w:rFonts w:eastAsia="Calibri"/>
                <w:szCs w:val="22"/>
                <w:lang w:eastAsia="hr-HR"/>
              </w:rPr>
              <w:t>kazuje na vezu između ishrane bilja i prinosa poljoprivrednih kultura</w:t>
            </w:r>
            <w:r w:rsidRPr="003A043B">
              <w:rPr>
                <w:rFonts w:eastAsia="Calibri"/>
                <w:szCs w:val="22"/>
                <w:lang w:eastAsia="hr-HR"/>
              </w:rPr>
              <w:t>.</w:t>
            </w:r>
          </w:p>
        </w:tc>
        <w:tc>
          <w:tcPr>
            <w:tcW w:w="3268" w:type="dxa"/>
            <w:vMerge/>
            <w:tcBorders>
              <w:top w:val="nil"/>
            </w:tcBorders>
            <w:vAlign w:val="center"/>
          </w:tcPr>
          <w:p w:rsidR="001358A3" w:rsidRPr="003A043B" w:rsidRDefault="001358A3" w:rsidP="001358A3">
            <w:pPr>
              <w:rPr>
                <w:rFonts w:eastAsia="Calibri"/>
                <w:szCs w:val="22"/>
              </w:rPr>
            </w:pPr>
          </w:p>
        </w:tc>
      </w:tr>
      <w:tr w:rsidR="0039368E" w:rsidRPr="003A043B" w:rsidTr="00067DD7">
        <w:trPr>
          <w:jc w:val="center"/>
        </w:trPr>
        <w:tc>
          <w:tcPr>
            <w:tcW w:w="10060" w:type="dxa"/>
            <w:gridSpan w:val="5"/>
            <w:shd w:val="clear" w:color="auto" w:fill="auto"/>
            <w:vAlign w:val="center"/>
          </w:tcPr>
          <w:p w:rsidR="0039368E" w:rsidRPr="003A043B" w:rsidRDefault="0039368E" w:rsidP="00067DD7">
            <w:pPr>
              <w:rPr>
                <w:rFonts w:eastAsia="Calibri"/>
                <w:b/>
                <w:noProof/>
                <w:szCs w:val="22"/>
              </w:rPr>
            </w:pPr>
            <w:r w:rsidRPr="003A043B">
              <w:rPr>
                <w:rFonts w:eastAsia="Calibri"/>
                <w:b/>
                <w:noProof/>
                <w:szCs w:val="22"/>
              </w:rPr>
              <w:t>SMJERNICE</w:t>
            </w:r>
            <w:r w:rsidR="00067DD7" w:rsidRPr="003A043B">
              <w:rPr>
                <w:rFonts w:eastAsia="Calibri"/>
                <w:b/>
                <w:noProof/>
                <w:szCs w:val="22"/>
              </w:rPr>
              <w:t xml:space="preserve"> ZA NASTAVNIKE</w:t>
            </w:r>
          </w:p>
        </w:tc>
      </w:tr>
      <w:tr w:rsidR="0039368E" w:rsidRPr="003A043B" w:rsidTr="00067DD7">
        <w:trPr>
          <w:jc w:val="center"/>
        </w:trPr>
        <w:tc>
          <w:tcPr>
            <w:tcW w:w="10060" w:type="dxa"/>
            <w:gridSpan w:val="5"/>
            <w:vAlign w:val="center"/>
          </w:tcPr>
          <w:p w:rsidR="0039368E" w:rsidRPr="003A043B" w:rsidRDefault="0039368E" w:rsidP="00D5500D">
            <w:pPr>
              <w:spacing w:after="200" w:line="276" w:lineRule="auto"/>
              <w:rPr>
                <w:rFonts w:eastAsia="Calibri"/>
                <w:color w:val="1E1E1E"/>
                <w:szCs w:val="22"/>
              </w:rPr>
            </w:pPr>
            <w:r w:rsidRPr="003A043B">
              <w:rPr>
                <w:rFonts w:eastAsia="Calibri"/>
                <w:color w:val="1E1E1E"/>
                <w:szCs w:val="22"/>
              </w:rPr>
              <w:t>Jedini</w:t>
            </w:r>
            <w:r w:rsidR="00B069F8" w:rsidRPr="003A043B">
              <w:rPr>
                <w:rFonts w:eastAsia="Calibri"/>
                <w:color w:val="1E1E1E"/>
                <w:szCs w:val="22"/>
              </w:rPr>
              <w:t>ca 1:</w:t>
            </w:r>
            <w:r w:rsidRPr="003A043B">
              <w:rPr>
                <w:rFonts w:eastAsia="Calibri"/>
                <w:color w:val="1E1E1E"/>
                <w:szCs w:val="22"/>
              </w:rPr>
              <w:br/>
              <w:t xml:space="preserve">-koristiti </w:t>
            </w:r>
            <w:r w:rsidR="00C74F1D" w:rsidRPr="003A043B">
              <w:rPr>
                <w:rFonts w:eastAsia="Calibri"/>
                <w:color w:val="1E1E1E"/>
                <w:szCs w:val="22"/>
              </w:rPr>
              <w:t>prezentacije</w:t>
            </w:r>
            <w:r w:rsidRPr="003A043B">
              <w:rPr>
                <w:rFonts w:eastAsia="Calibri"/>
                <w:color w:val="1E1E1E"/>
                <w:szCs w:val="22"/>
              </w:rPr>
              <w:t xml:space="preserve"> sa prikazom građe ćelije,</w:t>
            </w:r>
            <w:r w:rsidRPr="003A043B">
              <w:rPr>
                <w:rFonts w:eastAsia="Calibri"/>
                <w:color w:val="1E1E1E"/>
                <w:szCs w:val="22"/>
              </w:rPr>
              <w:br/>
              <w:t xml:space="preserve">-prikazati slajdove, </w:t>
            </w:r>
            <w:r w:rsidR="00191BAB" w:rsidRPr="003A043B">
              <w:rPr>
                <w:rFonts w:eastAsia="Calibri"/>
                <w:color w:val="1E1E1E"/>
                <w:szCs w:val="22"/>
              </w:rPr>
              <w:t>fotografije</w:t>
            </w:r>
            <w:r w:rsidRPr="003A043B">
              <w:rPr>
                <w:rFonts w:eastAsia="Calibri"/>
                <w:color w:val="1E1E1E"/>
                <w:szCs w:val="22"/>
              </w:rPr>
              <w:t xml:space="preserve"> i </w:t>
            </w:r>
            <w:r w:rsidR="00CF4773" w:rsidRPr="003A043B">
              <w:rPr>
                <w:rFonts w:eastAsia="Calibri"/>
                <w:color w:val="1E1E1E"/>
                <w:szCs w:val="22"/>
              </w:rPr>
              <w:t>sheme</w:t>
            </w:r>
            <w:r w:rsidRPr="003A043B">
              <w:rPr>
                <w:rFonts w:eastAsia="Calibri"/>
                <w:color w:val="1E1E1E"/>
                <w:szCs w:val="22"/>
              </w:rPr>
              <w:t xml:space="preserve"> biljne ćelije,</w:t>
            </w:r>
            <w:r w:rsidRPr="003A043B">
              <w:rPr>
                <w:rFonts w:eastAsia="Calibri"/>
                <w:color w:val="1E1E1E"/>
                <w:szCs w:val="22"/>
              </w:rPr>
              <w:br/>
              <w:t>-koristiti mikr</w:t>
            </w:r>
            <w:r w:rsidR="00B069F8" w:rsidRPr="003A043B">
              <w:rPr>
                <w:rFonts w:eastAsia="Calibri"/>
                <w:color w:val="1E1E1E"/>
                <w:szCs w:val="22"/>
              </w:rPr>
              <w:t>oskopske preparate.</w:t>
            </w:r>
            <w:r w:rsidR="00B069F8" w:rsidRPr="003A043B">
              <w:rPr>
                <w:rFonts w:eastAsia="Calibri"/>
                <w:color w:val="1E1E1E"/>
                <w:szCs w:val="22"/>
              </w:rPr>
              <w:br/>
            </w:r>
            <w:r w:rsidR="00B069F8" w:rsidRPr="003A043B">
              <w:rPr>
                <w:rFonts w:eastAsia="Calibri"/>
                <w:color w:val="1E1E1E"/>
                <w:szCs w:val="22"/>
              </w:rPr>
              <w:br/>
              <w:t>Jedinica 2:</w:t>
            </w:r>
            <w:r w:rsidRPr="003A043B">
              <w:rPr>
                <w:rFonts w:eastAsia="Calibri"/>
                <w:color w:val="1E1E1E"/>
                <w:szCs w:val="22"/>
              </w:rPr>
              <w:br/>
              <w:t>-objasniti morfologiju biljnih organa,</w:t>
            </w:r>
            <w:r w:rsidRPr="003A043B">
              <w:rPr>
                <w:rFonts w:eastAsia="Calibri"/>
                <w:color w:val="1E1E1E"/>
                <w:szCs w:val="22"/>
              </w:rPr>
              <w:br/>
              <w:t>-prikupiti i učenicima prezentirati pokazni materijal (građa lista, stabla i korijena),</w:t>
            </w:r>
            <w:r w:rsidRPr="003A043B">
              <w:rPr>
                <w:rFonts w:eastAsia="Calibri"/>
                <w:color w:val="1E1E1E"/>
                <w:szCs w:val="22"/>
              </w:rPr>
              <w:br/>
              <w:t>-pojedinačno demonstrirati vještine korištenja mikroskopa,</w:t>
            </w:r>
            <w:r w:rsidRPr="003A043B">
              <w:rPr>
                <w:rFonts w:eastAsia="Calibri"/>
                <w:color w:val="1E1E1E"/>
                <w:szCs w:val="22"/>
              </w:rPr>
              <w:br/>
              <w:t>-poticati učenike na samostalno prikupljanje informacija i pokaznog materijala.</w:t>
            </w:r>
            <w:r w:rsidRPr="003A043B">
              <w:rPr>
                <w:rFonts w:eastAsia="Calibri"/>
                <w:color w:val="1E1E1E"/>
                <w:szCs w:val="22"/>
              </w:rPr>
              <w:br/>
              <w:t>-na crtežu objasniti proces razmnožavanja,</w:t>
            </w:r>
            <w:r w:rsidRPr="003A043B">
              <w:rPr>
                <w:rFonts w:eastAsia="Calibri"/>
                <w:color w:val="1E1E1E"/>
                <w:szCs w:val="22"/>
              </w:rPr>
              <w:br/>
              <w:t>-organizirati izlazak u prirodu,</w:t>
            </w:r>
            <w:r w:rsidRPr="003A043B">
              <w:rPr>
                <w:rFonts w:eastAsia="Calibri"/>
                <w:color w:val="1E1E1E"/>
                <w:szCs w:val="22"/>
              </w:rPr>
              <w:br/>
              <w:t>-objasniti građu i ulogu sjemenke</w:t>
            </w:r>
            <w:r w:rsidR="00B069F8" w:rsidRPr="003A043B">
              <w:rPr>
                <w:rFonts w:eastAsia="Calibri"/>
                <w:color w:val="1E1E1E"/>
                <w:szCs w:val="22"/>
              </w:rPr>
              <w:t xml:space="preserve"> </w:t>
            </w:r>
            <w:r w:rsidRPr="003A043B">
              <w:rPr>
                <w:rFonts w:eastAsia="Calibri"/>
                <w:color w:val="1E1E1E"/>
                <w:szCs w:val="22"/>
              </w:rPr>
              <w:t>(ploda)</w:t>
            </w:r>
            <w:r w:rsidR="00B069F8" w:rsidRPr="003A043B">
              <w:rPr>
                <w:rFonts w:eastAsia="Calibri"/>
                <w:color w:val="1E1E1E"/>
                <w:szCs w:val="22"/>
              </w:rPr>
              <w:t>.</w:t>
            </w:r>
          </w:p>
          <w:p w:rsidR="0039368E" w:rsidRPr="003A043B" w:rsidRDefault="00B069F8" w:rsidP="00D5500D">
            <w:pPr>
              <w:spacing w:line="276" w:lineRule="auto"/>
              <w:rPr>
                <w:rFonts w:eastAsia="Calibri"/>
                <w:color w:val="1E1E1E"/>
                <w:szCs w:val="22"/>
              </w:rPr>
            </w:pPr>
            <w:r w:rsidRPr="003A043B">
              <w:rPr>
                <w:rFonts w:eastAsia="Calibri"/>
                <w:color w:val="1E1E1E"/>
                <w:szCs w:val="22"/>
              </w:rPr>
              <w:lastRenderedPageBreak/>
              <w:t>Jedinica 3:</w:t>
            </w:r>
          </w:p>
          <w:p w:rsidR="0039368E" w:rsidRPr="003A043B" w:rsidRDefault="0039368E" w:rsidP="000A336C">
            <w:pPr>
              <w:pStyle w:val="ListParagraph"/>
              <w:numPr>
                <w:ilvl w:val="0"/>
                <w:numId w:val="56"/>
              </w:numPr>
              <w:rPr>
                <w:szCs w:val="22"/>
              </w:rPr>
            </w:pPr>
            <w:r w:rsidRPr="003A043B">
              <w:rPr>
                <w:szCs w:val="22"/>
              </w:rPr>
              <w:t>objasniti hemijski sastav biljnog tkiva</w:t>
            </w:r>
            <w:r w:rsidR="00B069F8" w:rsidRPr="003A043B">
              <w:rPr>
                <w:szCs w:val="22"/>
              </w:rPr>
              <w:t>,</w:t>
            </w:r>
          </w:p>
          <w:p w:rsidR="0039368E" w:rsidRPr="003A043B" w:rsidRDefault="00B069F8" w:rsidP="000A336C">
            <w:pPr>
              <w:pStyle w:val="ListParagraph"/>
              <w:numPr>
                <w:ilvl w:val="0"/>
                <w:numId w:val="56"/>
              </w:numPr>
              <w:rPr>
                <w:szCs w:val="22"/>
              </w:rPr>
            </w:pPr>
            <w:r w:rsidRPr="003A043B">
              <w:rPr>
                <w:szCs w:val="22"/>
              </w:rPr>
              <w:t>opisati kretanje vode u biljci</w:t>
            </w:r>
            <w:r w:rsidR="0039368E" w:rsidRPr="003A043B">
              <w:rPr>
                <w:szCs w:val="22"/>
              </w:rPr>
              <w:t xml:space="preserve"> (</w:t>
            </w:r>
            <w:r w:rsidR="0039368E" w:rsidRPr="003A043B">
              <w:rPr>
                <w:i/>
                <w:iCs/>
                <w:szCs w:val="22"/>
              </w:rPr>
              <w:t>transpiracija i gutacija</w:t>
            </w:r>
            <w:r w:rsidR="0039368E" w:rsidRPr="003A043B">
              <w:rPr>
                <w:szCs w:val="22"/>
              </w:rPr>
              <w:t>)</w:t>
            </w:r>
            <w:r w:rsidRPr="003A043B">
              <w:rPr>
                <w:szCs w:val="22"/>
              </w:rPr>
              <w:t>,</w:t>
            </w:r>
          </w:p>
          <w:p w:rsidR="0039368E" w:rsidRPr="003A043B" w:rsidRDefault="00B069F8" w:rsidP="000A336C">
            <w:pPr>
              <w:pStyle w:val="ListParagraph"/>
              <w:numPr>
                <w:ilvl w:val="0"/>
                <w:numId w:val="56"/>
              </w:numPr>
              <w:rPr>
                <w:rFonts w:eastAsia="Calibri"/>
                <w:color w:val="1E1E1E"/>
                <w:szCs w:val="22"/>
              </w:rPr>
            </w:pPr>
            <w:r w:rsidRPr="003A043B">
              <w:rPr>
                <w:szCs w:val="22"/>
              </w:rPr>
              <w:t>definirati</w:t>
            </w:r>
            <w:r w:rsidR="0039368E" w:rsidRPr="003A043B">
              <w:rPr>
                <w:szCs w:val="22"/>
              </w:rPr>
              <w:t xml:space="preserve">  fiziološke procese u biljci</w:t>
            </w:r>
            <w:r w:rsidRPr="003A043B">
              <w:rPr>
                <w:szCs w:val="22"/>
              </w:rPr>
              <w:t>.</w:t>
            </w:r>
          </w:p>
          <w:p w:rsidR="0039368E" w:rsidRPr="003A043B" w:rsidRDefault="0039368E" w:rsidP="00D5500D">
            <w:pPr>
              <w:rPr>
                <w:rFonts w:eastAsia="Calibri"/>
                <w:color w:val="1E1E1E"/>
                <w:szCs w:val="22"/>
              </w:rPr>
            </w:pPr>
          </w:p>
          <w:p w:rsidR="0039368E" w:rsidRPr="003A043B" w:rsidRDefault="00B069F8" w:rsidP="00D5500D">
            <w:pPr>
              <w:spacing w:line="276" w:lineRule="auto"/>
              <w:rPr>
                <w:rFonts w:eastAsia="Calibri"/>
                <w:color w:val="1E1E1E"/>
                <w:szCs w:val="22"/>
              </w:rPr>
            </w:pPr>
            <w:r w:rsidRPr="003A043B">
              <w:rPr>
                <w:rFonts w:eastAsia="Calibri"/>
                <w:color w:val="1E1E1E"/>
                <w:szCs w:val="22"/>
              </w:rPr>
              <w:t>Jedinica 4:</w:t>
            </w:r>
          </w:p>
          <w:p w:rsidR="0039368E" w:rsidRPr="003A043B" w:rsidRDefault="00B069F8" w:rsidP="000A336C">
            <w:pPr>
              <w:pStyle w:val="ListParagraph"/>
              <w:numPr>
                <w:ilvl w:val="0"/>
                <w:numId w:val="56"/>
              </w:numPr>
              <w:rPr>
                <w:szCs w:val="22"/>
              </w:rPr>
            </w:pPr>
            <w:r w:rsidRPr="003A043B">
              <w:rPr>
                <w:szCs w:val="22"/>
              </w:rPr>
              <w:t>objasniti fotosintezu</w:t>
            </w:r>
            <w:r w:rsidR="0039368E" w:rsidRPr="003A043B">
              <w:rPr>
                <w:szCs w:val="22"/>
              </w:rPr>
              <w:t xml:space="preserve"> (značaj i tok)</w:t>
            </w:r>
            <w:r w:rsidRPr="003A043B">
              <w:rPr>
                <w:szCs w:val="22"/>
              </w:rPr>
              <w:t>,</w:t>
            </w:r>
          </w:p>
          <w:p w:rsidR="0039368E" w:rsidRPr="003A043B" w:rsidRDefault="003E126A" w:rsidP="000A336C">
            <w:pPr>
              <w:pStyle w:val="ListParagraph"/>
              <w:numPr>
                <w:ilvl w:val="0"/>
                <w:numId w:val="56"/>
              </w:numPr>
              <w:rPr>
                <w:szCs w:val="22"/>
              </w:rPr>
            </w:pPr>
            <w:r w:rsidRPr="003A043B">
              <w:rPr>
                <w:szCs w:val="22"/>
              </w:rPr>
              <w:t>n</w:t>
            </w:r>
            <w:r w:rsidR="0039368E" w:rsidRPr="003A043B">
              <w:rPr>
                <w:szCs w:val="22"/>
              </w:rPr>
              <w:t>avesti faze fotosinteze</w:t>
            </w:r>
            <w:r w:rsidRPr="003A043B">
              <w:rPr>
                <w:szCs w:val="22"/>
              </w:rPr>
              <w:t>,</w:t>
            </w:r>
          </w:p>
          <w:p w:rsidR="0039368E" w:rsidRPr="003A043B" w:rsidRDefault="00B069F8" w:rsidP="000A336C">
            <w:pPr>
              <w:pStyle w:val="ListParagraph"/>
              <w:numPr>
                <w:ilvl w:val="0"/>
                <w:numId w:val="56"/>
              </w:numPr>
              <w:rPr>
                <w:rFonts w:eastAsia="Calibri"/>
                <w:noProof/>
                <w:szCs w:val="22"/>
              </w:rPr>
            </w:pPr>
            <w:r w:rsidRPr="003A043B">
              <w:rPr>
                <w:szCs w:val="22"/>
              </w:rPr>
              <w:t>definirati</w:t>
            </w:r>
            <w:r w:rsidR="0039368E" w:rsidRPr="003A043B">
              <w:rPr>
                <w:szCs w:val="22"/>
              </w:rPr>
              <w:t xml:space="preserve">  disanje biljaka</w:t>
            </w:r>
            <w:r w:rsidR="003E126A" w:rsidRPr="003A043B">
              <w:rPr>
                <w:szCs w:val="22"/>
              </w:rPr>
              <w:t>.</w:t>
            </w:r>
          </w:p>
        </w:tc>
      </w:tr>
      <w:tr w:rsidR="0039368E" w:rsidRPr="003A043B" w:rsidTr="00067DD7">
        <w:trPr>
          <w:jc w:val="center"/>
        </w:trPr>
        <w:tc>
          <w:tcPr>
            <w:tcW w:w="10060" w:type="dxa"/>
            <w:gridSpan w:val="5"/>
            <w:shd w:val="clear" w:color="auto" w:fill="auto"/>
            <w:vAlign w:val="center"/>
          </w:tcPr>
          <w:p w:rsidR="0039368E" w:rsidRPr="003A043B" w:rsidRDefault="0039368E" w:rsidP="00067DD7">
            <w:pPr>
              <w:rPr>
                <w:rFonts w:eastAsia="Calibri"/>
                <w:b/>
                <w:noProof/>
                <w:szCs w:val="22"/>
              </w:rPr>
            </w:pPr>
            <w:r w:rsidRPr="003A043B">
              <w:rPr>
                <w:rFonts w:eastAsia="Calibri"/>
                <w:b/>
                <w:noProof/>
                <w:szCs w:val="22"/>
              </w:rPr>
              <w:lastRenderedPageBreak/>
              <w:t>INTEGRACIJA</w:t>
            </w:r>
            <w:r w:rsidR="00067DD7" w:rsidRPr="003A043B">
              <w:rPr>
                <w:rFonts w:eastAsia="Calibri"/>
                <w:b/>
                <w:noProof/>
                <w:szCs w:val="22"/>
              </w:rPr>
              <w:t xml:space="preserve"> SA DRUGIM NASTAVNIM PREDMETIMA</w:t>
            </w:r>
          </w:p>
        </w:tc>
      </w:tr>
      <w:tr w:rsidR="0039368E" w:rsidRPr="003A043B" w:rsidTr="00067DD7">
        <w:trPr>
          <w:jc w:val="center"/>
        </w:trPr>
        <w:tc>
          <w:tcPr>
            <w:tcW w:w="10060" w:type="dxa"/>
            <w:gridSpan w:val="5"/>
            <w:vAlign w:val="center"/>
          </w:tcPr>
          <w:p w:rsidR="0039368E" w:rsidRPr="003A043B" w:rsidRDefault="0039368E" w:rsidP="00067DD7">
            <w:pPr>
              <w:rPr>
                <w:rFonts w:eastAsia="Calibri"/>
                <w:noProof/>
                <w:szCs w:val="22"/>
              </w:rPr>
            </w:pPr>
            <w:r w:rsidRPr="003A043B">
              <w:rPr>
                <w:rFonts w:eastAsia="Calibri"/>
                <w:color w:val="1E1E1E"/>
                <w:szCs w:val="22"/>
              </w:rPr>
              <w:t>Praktična nastava i stručno-</w:t>
            </w:r>
            <w:r w:rsidR="008E3AA4" w:rsidRPr="003A043B">
              <w:rPr>
                <w:rFonts w:eastAsia="Calibri"/>
                <w:color w:val="1E1E1E"/>
                <w:szCs w:val="22"/>
              </w:rPr>
              <w:t>teorijski</w:t>
            </w:r>
            <w:r w:rsidRPr="003A043B">
              <w:rPr>
                <w:rFonts w:eastAsia="Calibri"/>
                <w:color w:val="1E1E1E"/>
                <w:szCs w:val="22"/>
              </w:rPr>
              <w:t xml:space="preserve"> predmeti.</w:t>
            </w:r>
          </w:p>
        </w:tc>
      </w:tr>
      <w:tr w:rsidR="0039368E" w:rsidRPr="003A043B" w:rsidTr="00067DD7">
        <w:trPr>
          <w:jc w:val="center"/>
        </w:trPr>
        <w:tc>
          <w:tcPr>
            <w:tcW w:w="10060" w:type="dxa"/>
            <w:gridSpan w:val="5"/>
            <w:shd w:val="clear" w:color="auto" w:fill="auto"/>
            <w:vAlign w:val="center"/>
          </w:tcPr>
          <w:p w:rsidR="0039368E" w:rsidRPr="003A043B" w:rsidRDefault="0039368E" w:rsidP="00067DD7">
            <w:pPr>
              <w:spacing w:line="276" w:lineRule="auto"/>
              <w:rPr>
                <w:rFonts w:eastAsia="Calibri"/>
                <w:b/>
                <w:noProof/>
                <w:szCs w:val="22"/>
              </w:rPr>
            </w:pPr>
            <w:r w:rsidRPr="003A043B">
              <w:rPr>
                <w:rFonts w:eastAsia="Calibri"/>
                <w:b/>
                <w:noProof/>
                <w:szCs w:val="22"/>
              </w:rPr>
              <w:t>IZVORI</w:t>
            </w:r>
            <w:r w:rsidR="00067DD7" w:rsidRPr="003A043B">
              <w:rPr>
                <w:rFonts w:eastAsia="Calibri"/>
                <w:b/>
                <w:noProof/>
                <w:szCs w:val="22"/>
              </w:rPr>
              <w:t xml:space="preserve"> ZA NASTAVNIKE</w:t>
            </w:r>
          </w:p>
        </w:tc>
      </w:tr>
      <w:tr w:rsidR="0039368E" w:rsidRPr="003A043B" w:rsidTr="00067DD7">
        <w:trPr>
          <w:jc w:val="center"/>
        </w:trPr>
        <w:tc>
          <w:tcPr>
            <w:tcW w:w="10060" w:type="dxa"/>
            <w:gridSpan w:val="5"/>
            <w:vAlign w:val="center"/>
          </w:tcPr>
          <w:p w:rsidR="0039368E" w:rsidRPr="003A043B" w:rsidRDefault="003E126A" w:rsidP="00067DD7">
            <w:pPr>
              <w:rPr>
                <w:rFonts w:eastAsia="Calibri"/>
                <w:noProof/>
                <w:szCs w:val="22"/>
              </w:rPr>
            </w:pPr>
            <w:r w:rsidRPr="003A043B">
              <w:rPr>
                <w:rFonts w:eastAsia="Calibri"/>
                <w:color w:val="1E1E1E"/>
                <w:szCs w:val="22"/>
              </w:rPr>
              <w:br/>
              <w:t>- M</w:t>
            </w:r>
            <w:r w:rsidR="0039368E" w:rsidRPr="003A043B">
              <w:rPr>
                <w:rFonts w:eastAsia="Calibri"/>
                <w:color w:val="1E1E1E"/>
                <w:szCs w:val="22"/>
              </w:rPr>
              <w:t>ikroskopski preparati,</w:t>
            </w:r>
            <w:r w:rsidR="0039368E" w:rsidRPr="003A043B">
              <w:rPr>
                <w:rFonts w:eastAsia="Calibri"/>
                <w:color w:val="1E1E1E"/>
                <w:szCs w:val="22"/>
              </w:rPr>
              <w:br/>
              <w:t>- prirodni materijal,</w:t>
            </w:r>
            <w:r w:rsidR="0039368E" w:rsidRPr="003A043B">
              <w:rPr>
                <w:rFonts w:eastAsia="Calibri"/>
                <w:color w:val="1E1E1E"/>
                <w:szCs w:val="22"/>
              </w:rPr>
              <w:br/>
              <w:t xml:space="preserve">- </w:t>
            </w:r>
            <w:r w:rsidRPr="003A043B">
              <w:rPr>
                <w:rFonts w:eastAsia="Calibri"/>
                <w:color w:val="1E1E1E"/>
                <w:szCs w:val="22"/>
              </w:rPr>
              <w:t>herbar</w:t>
            </w:r>
            <w:r w:rsidR="0039368E" w:rsidRPr="003A043B">
              <w:rPr>
                <w:rFonts w:eastAsia="Calibri"/>
                <w:color w:val="1E1E1E"/>
                <w:szCs w:val="22"/>
              </w:rPr>
              <w:t>,</w:t>
            </w:r>
            <w:r w:rsidR="0039368E" w:rsidRPr="003A043B">
              <w:rPr>
                <w:rFonts w:eastAsia="Calibri"/>
                <w:color w:val="1E1E1E"/>
                <w:szCs w:val="22"/>
              </w:rPr>
              <w:br/>
              <w:t>- udžbenik/skripta,</w:t>
            </w:r>
            <w:r w:rsidR="0039368E" w:rsidRPr="003A043B">
              <w:rPr>
                <w:rFonts w:eastAsia="Calibri"/>
                <w:color w:val="1E1E1E"/>
                <w:szCs w:val="22"/>
              </w:rPr>
              <w:br/>
              <w:t xml:space="preserve">- fotografije, </w:t>
            </w:r>
            <w:r w:rsidR="00CF4773" w:rsidRPr="003A043B">
              <w:rPr>
                <w:rFonts w:eastAsia="Calibri"/>
                <w:color w:val="1E1E1E"/>
                <w:szCs w:val="22"/>
              </w:rPr>
              <w:t>sheme</w:t>
            </w:r>
            <w:r w:rsidR="0039368E" w:rsidRPr="003A043B">
              <w:rPr>
                <w:rFonts w:eastAsia="Calibri"/>
                <w:color w:val="1E1E1E"/>
                <w:szCs w:val="22"/>
              </w:rPr>
              <w:t xml:space="preserve"> i </w:t>
            </w:r>
            <w:r w:rsidR="001B5092" w:rsidRPr="003A043B">
              <w:rPr>
                <w:rFonts w:eastAsia="Calibri"/>
                <w:color w:val="1E1E1E"/>
                <w:szCs w:val="22"/>
              </w:rPr>
              <w:t>videozapis</w:t>
            </w:r>
            <w:r w:rsidR="0039368E" w:rsidRPr="003A043B">
              <w:rPr>
                <w:rFonts w:eastAsia="Calibri"/>
                <w:color w:val="1E1E1E"/>
                <w:szCs w:val="22"/>
              </w:rPr>
              <w:t>i,</w:t>
            </w:r>
            <w:r w:rsidR="0039368E" w:rsidRPr="003A043B">
              <w:rPr>
                <w:rFonts w:eastAsia="Calibri"/>
                <w:color w:val="1E1E1E"/>
                <w:szCs w:val="22"/>
              </w:rPr>
              <w:br/>
              <w:t>- internet,</w:t>
            </w:r>
            <w:r w:rsidR="0039368E" w:rsidRPr="003A043B">
              <w:rPr>
                <w:rFonts w:eastAsia="Calibri"/>
                <w:color w:val="1E1E1E"/>
                <w:szCs w:val="22"/>
              </w:rPr>
              <w:br/>
              <w:t>- stručna literatura iz botanike.</w:t>
            </w:r>
          </w:p>
        </w:tc>
      </w:tr>
      <w:tr w:rsidR="0039368E" w:rsidRPr="003A043B" w:rsidTr="00067DD7">
        <w:trPr>
          <w:jc w:val="center"/>
        </w:trPr>
        <w:tc>
          <w:tcPr>
            <w:tcW w:w="10060" w:type="dxa"/>
            <w:gridSpan w:val="5"/>
            <w:shd w:val="clear" w:color="auto" w:fill="auto"/>
            <w:vAlign w:val="center"/>
          </w:tcPr>
          <w:p w:rsidR="0039368E" w:rsidRPr="003A043B" w:rsidRDefault="0039368E" w:rsidP="00067DD7">
            <w:pPr>
              <w:rPr>
                <w:rFonts w:eastAsia="Calibri"/>
                <w:b/>
                <w:noProof/>
                <w:szCs w:val="22"/>
              </w:rPr>
            </w:pPr>
            <w:r w:rsidRPr="003A043B">
              <w:rPr>
                <w:rFonts w:eastAsia="Calibri"/>
                <w:b/>
                <w:noProof/>
                <w:szCs w:val="22"/>
              </w:rPr>
              <w:t>OCJENJIVANJE</w:t>
            </w:r>
            <w:r w:rsidR="00067DD7" w:rsidRPr="003A043B">
              <w:rPr>
                <w:rFonts w:eastAsia="Calibri"/>
                <w:b/>
                <w:noProof/>
                <w:szCs w:val="22"/>
              </w:rPr>
              <w:t xml:space="preserve"> I TEHNIKE OCJENJIVANJA</w:t>
            </w:r>
          </w:p>
        </w:tc>
      </w:tr>
      <w:tr w:rsidR="0039368E" w:rsidRPr="003A043B" w:rsidTr="00067DD7">
        <w:trPr>
          <w:jc w:val="center"/>
        </w:trPr>
        <w:tc>
          <w:tcPr>
            <w:tcW w:w="10060" w:type="dxa"/>
            <w:gridSpan w:val="5"/>
            <w:vAlign w:val="center"/>
          </w:tcPr>
          <w:p w:rsidR="00067DD7" w:rsidRPr="003A043B" w:rsidRDefault="00067DD7" w:rsidP="00067DD7">
            <w:pPr>
              <w:rPr>
                <w:rFonts w:eastAsiaTheme="minorHAnsi"/>
                <w:szCs w:val="22"/>
                <w:lang w:val="sr-Latn-BA"/>
              </w:rPr>
            </w:pPr>
            <w:r w:rsidRPr="003A043B">
              <w:rPr>
                <w:rFonts w:eastAsiaTheme="minorHAnsi"/>
                <w:szCs w:val="22"/>
                <w:lang w:val="sr-Latn-BA"/>
              </w:rPr>
              <w:t xml:space="preserve">Nastavnik je obavezan upoznati učenike s tehnikama i </w:t>
            </w:r>
            <w:r w:rsidR="0039527C" w:rsidRPr="003A043B">
              <w:rPr>
                <w:rFonts w:eastAsiaTheme="minorHAnsi"/>
                <w:szCs w:val="22"/>
                <w:lang w:val="sr-Latn-BA"/>
              </w:rPr>
              <w:t>kriterijumima</w:t>
            </w:r>
            <w:r w:rsidRPr="003A043B">
              <w:rPr>
                <w:rFonts w:eastAsiaTheme="minorHAnsi"/>
                <w:szCs w:val="22"/>
                <w:lang w:val="sr-Latn-BA"/>
              </w:rPr>
              <w:t xml:space="preserve"> ocjenjivanja.</w:t>
            </w:r>
          </w:p>
          <w:p w:rsidR="0039368E" w:rsidRPr="003A043B" w:rsidRDefault="00067DD7" w:rsidP="00067DD7">
            <w:pPr>
              <w:spacing w:after="200" w:line="276" w:lineRule="auto"/>
              <w:rPr>
                <w:rFonts w:eastAsia="Calibri"/>
                <w:noProof/>
                <w:szCs w:val="22"/>
              </w:rPr>
            </w:pPr>
            <w:r w:rsidRPr="003A043B">
              <w:rPr>
                <w:szCs w:val="22"/>
              </w:rPr>
              <w:t>Intervju, portfolio i test.</w:t>
            </w:r>
          </w:p>
        </w:tc>
      </w:tr>
    </w:tbl>
    <w:p w:rsidR="0039368E" w:rsidRPr="003A043B" w:rsidRDefault="0039368E" w:rsidP="0039368E">
      <w:pPr>
        <w:spacing w:line="276" w:lineRule="auto"/>
        <w:jc w:val="center"/>
        <w:rPr>
          <w:b/>
          <w:szCs w:val="22"/>
        </w:rPr>
      </w:pPr>
    </w:p>
    <w:p w:rsidR="0039368E" w:rsidRPr="003A043B" w:rsidRDefault="0039368E" w:rsidP="0039368E">
      <w:pPr>
        <w:rPr>
          <w:szCs w:val="22"/>
        </w:rPr>
      </w:pPr>
      <w:r w:rsidRPr="003A043B">
        <w:rPr>
          <w:szCs w:val="22"/>
        </w:rPr>
        <w:tab/>
      </w:r>
      <w:r w:rsidRPr="003A043B">
        <w:rPr>
          <w:szCs w:val="22"/>
        </w:rPr>
        <w:tab/>
      </w:r>
      <w:r w:rsidRPr="003A043B">
        <w:rPr>
          <w:szCs w:val="22"/>
        </w:rPr>
        <w:tab/>
      </w:r>
      <w:r w:rsidRPr="003A043B">
        <w:rPr>
          <w:szCs w:val="22"/>
        </w:rPr>
        <w:tab/>
      </w:r>
      <w:r w:rsidRPr="003A043B">
        <w:rPr>
          <w:szCs w:val="22"/>
        </w:rPr>
        <w:tab/>
      </w:r>
      <w:r w:rsidRPr="003A043B">
        <w:rPr>
          <w:szCs w:val="22"/>
        </w:rPr>
        <w:tab/>
      </w: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p w:rsidR="000508E4" w:rsidRPr="003A043B" w:rsidRDefault="000508E4" w:rsidP="0039368E">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425"/>
        <w:gridCol w:w="1914"/>
        <w:gridCol w:w="2364"/>
        <w:gridCol w:w="2944"/>
      </w:tblGrid>
      <w:tr w:rsidR="0039368E" w:rsidRPr="003A043B" w:rsidTr="00067DD7">
        <w:trPr>
          <w:trHeight w:val="405"/>
          <w:jc w:val="center"/>
        </w:trPr>
        <w:tc>
          <w:tcPr>
            <w:tcW w:w="2838" w:type="dxa"/>
            <w:gridSpan w:val="2"/>
            <w:tcBorders>
              <w:right w:val="single" w:sz="4" w:space="0" w:color="auto"/>
            </w:tcBorders>
            <w:shd w:val="clear" w:color="auto" w:fill="auto"/>
            <w:vAlign w:val="center"/>
          </w:tcPr>
          <w:p w:rsidR="0039368E" w:rsidRPr="003A043B" w:rsidRDefault="0039368E" w:rsidP="00067DD7">
            <w:pPr>
              <w:rPr>
                <w:rFonts w:eastAsia="Calibri"/>
                <w:b/>
                <w:noProof/>
                <w:szCs w:val="22"/>
              </w:rPr>
            </w:pPr>
            <w:r w:rsidRPr="003A043B">
              <w:rPr>
                <w:rFonts w:eastAsia="Calibri"/>
                <w:b/>
                <w:noProof/>
                <w:szCs w:val="22"/>
              </w:rPr>
              <w:lastRenderedPageBreak/>
              <w:t xml:space="preserve">MODUL </w:t>
            </w:r>
            <w:r w:rsidR="00067DD7" w:rsidRPr="003A043B">
              <w:rPr>
                <w:rFonts w:eastAsia="Calibri"/>
                <w:b/>
                <w:noProof/>
                <w:szCs w:val="22"/>
              </w:rPr>
              <w:t>(naziv)</w:t>
            </w:r>
          </w:p>
        </w:tc>
        <w:tc>
          <w:tcPr>
            <w:tcW w:w="7222" w:type="dxa"/>
            <w:gridSpan w:val="3"/>
            <w:tcBorders>
              <w:left w:val="single" w:sz="4" w:space="0" w:color="auto"/>
            </w:tcBorders>
            <w:shd w:val="clear" w:color="auto" w:fill="auto"/>
            <w:vAlign w:val="center"/>
          </w:tcPr>
          <w:p w:rsidR="0039368E" w:rsidRPr="003A043B" w:rsidRDefault="0039368E" w:rsidP="00067DD7">
            <w:pPr>
              <w:rPr>
                <w:rFonts w:eastAsia="Calibri"/>
                <w:noProof/>
                <w:szCs w:val="22"/>
              </w:rPr>
            </w:pPr>
            <w:r w:rsidRPr="003A043B">
              <w:rPr>
                <w:rFonts w:eastAsia="Calibri"/>
                <w:noProof/>
                <w:szCs w:val="22"/>
              </w:rPr>
              <w:t>Herbologija</w:t>
            </w:r>
          </w:p>
        </w:tc>
      </w:tr>
      <w:tr w:rsidR="0039368E" w:rsidRPr="003A043B" w:rsidTr="00067DD7">
        <w:trPr>
          <w:trHeight w:val="405"/>
          <w:jc w:val="center"/>
        </w:trPr>
        <w:tc>
          <w:tcPr>
            <w:tcW w:w="2838" w:type="dxa"/>
            <w:gridSpan w:val="2"/>
            <w:tcBorders>
              <w:right w:val="single" w:sz="4" w:space="0" w:color="auto"/>
            </w:tcBorders>
            <w:shd w:val="clear" w:color="auto" w:fill="auto"/>
            <w:vAlign w:val="center"/>
          </w:tcPr>
          <w:p w:rsidR="0039368E" w:rsidRPr="003A043B" w:rsidRDefault="0039368E" w:rsidP="00067DD7">
            <w:pPr>
              <w:rPr>
                <w:rFonts w:eastAsia="Calibri"/>
                <w:b/>
                <w:noProof/>
                <w:szCs w:val="22"/>
              </w:rPr>
            </w:pPr>
            <w:r w:rsidRPr="003A043B">
              <w:rPr>
                <w:rFonts w:eastAsia="Calibri"/>
                <w:b/>
                <w:noProof/>
                <w:szCs w:val="22"/>
              </w:rPr>
              <w:t>REDNI BROJ</w:t>
            </w:r>
            <w:r w:rsidR="00067DD7" w:rsidRPr="003A043B">
              <w:rPr>
                <w:rFonts w:eastAsia="Calibri"/>
                <w:b/>
                <w:noProof/>
                <w:szCs w:val="22"/>
              </w:rPr>
              <w:t xml:space="preserve"> MODULA</w:t>
            </w:r>
          </w:p>
        </w:tc>
        <w:tc>
          <w:tcPr>
            <w:tcW w:w="7222" w:type="dxa"/>
            <w:gridSpan w:val="3"/>
            <w:tcBorders>
              <w:left w:val="single" w:sz="4" w:space="0" w:color="auto"/>
            </w:tcBorders>
            <w:shd w:val="clear" w:color="auto" w:fill="auto"/>
            <w:vAlign w:val="center"/>
          </w:tcPr>
          <w:p w:rsidR="0039368E" w:rsidRPr="003A043B" w:rsidRDefault="0039368E" w:rsidP="00067DD7">
            <w:pPr>
              <w:rPr>
                <w:rFonts w:eastAsia="Calibri"/>
                <w:noProof/>
                <w:szCs w:val="22"/>
              </w:rPr>
            </w:pPr>
            <w:r w:rsidRPr="003A043B">
              <w:rPr>
                <w:rFonts w:eastAsia="Calibri"/>
                <w:noProof/>
                <w:szCs w:val="22"/>
              </w:rPr>
              <w:t>2</w:t>
            </w:r>
          </w:p>
        </w:tc>
      </w:tr>
      <w:tr w:rsidR="0039368E" w:rsidRPr="003A043B" w:rsidTr="00067DD7">
        <w:trPr>
          <w:jc w:val="center"/>
        </w:trPr>
        <w:tc>
          <w:tcPr>
            <w:tcW w:w="10060" w:type="dxa"/>
            <w:gridSpan w:val="5"/>
            <w:shd w:val="clear" w:color="auto" w:fill="auto"/>
            <w:vAlign w:val="center"/>
          </w:tcPr>
          <w:p w:rsidR="0039368E" w:rsidRPr="003A043B" w:rsidRDefault="0039368E" w:rsidP="00067DD7">
            <w:pPr>
              <w:rPr>
                <w:rFonts w:eastAsia="Calibri"/>
                <w:b/>
                <w:noProof/>
                <w:szCs w:val="22"/>
              </w:rPr>
            </w:pPr>
            <w:r w:rsidRPr="003A043B">
              <w:rPr>
                <w:rFonts w:eastAsia="Calibri"/>
                <w:b/>
                <w:noProof/>
                <w:szCs w:val="22"/>
              </w:rPr>
              <w:t xml:space="preserve">SVRHA </w:t>
            </w:r>
          </w:p>
        </w:tc>
      </w:tr>
      <w:tr w:rsidR="0039368E" w:rsidRPr="003A043B" w:rsidTr="00067DD7">
        <w:trPr>
          <w:jc w:val="center"/>
        </w:trPr>
        <w:tc>
          <w:tcPr>
            <w:tcW w:w="10060" w:type="dxa"/>
            <w:gridSpan w:val="5"/>
            <w:tcBorders>
              <w:bottom w:val="single" w:sz="4" w:space="0" w:color="auto"/>
            </w:tcBorders>
            <w:shd w:val="clear" w:color="auto" w:fill="auto"/>
            <w:vAlign w:val="center"/>
          </w:tcPr>
          <w:p w:rsidR="0039368E" w:rsidRPr="003A043B" w:rsidRDefault="0039368E" w:rsidP="00067DD7">
            <w:pPr>
              <w:rPr>
                <w:rFonts w:eastAsia="Calibri"/>
                <w:noProof/>
                <w:szCs w:val="22"/>
              </w:rPr>
            </w:pPr>
            <w:r w:rsidRPr="003A043B">
              <w:rPr>
                <w:rFonts w:eastAsia="Calibri"/>
                <w:bCs/>
                <w:color w:val="252525"/>
                <w:szCs w:val="22"/>
              </w:rPr>
              <w:t>Modul omogućava učenicima da shvate principe sistematike, te prihvate sistematiku biljaka kao osnovu za stručno-</w:t>
            </w:r>
            <w:r w:rsidR="006F57B6" w:rsidRPr="003A043B">
              <w:rPr>
                <w:rFonts w:eastAsia="Calibri"/>
                <w:bCs/>
                <w:color w:val="252525"/>
                <w:szCs w:val="22"/>
              </w:rPr>
              <w:t>teorijske</w:t>
            </w:r>
            <w:r w:rsidRPr="003A043B">
              <w:rPr>
                <w:rFonts w:eastAsia="Calibri"/>
                <w:bCs/>
                <w:color w:val="252525"/>
                <w:szCs w:val="22"/>
              </w:rPr>
              <w:t xml:space="preserve"> predmete poljoprivredne struke.</w:t>
            </w:r>
          </w:p>
        </w:tc>
      </w:tr>
      <w:tr w:rsidR="0039368E" w:rsidRPr="003A043B" w:rsidTr="00067DD7">
        <w:trPr>
          <w:jc w:val="center"/>
        </w:trPr>
        <w:tc>
          <w:tcPr>
            <w:tcW w:w="10060" w:type="dxa"/>
            <w:gridSpan w:val="5"/>
            <w:shd w:val="clear" w:color="auto" w:fill="auto"/>
            <w:vAlign w:val="center"/>
          </w:tcPr>
          <w:p w:rsidR="0039368E" w:rsidRPr="003A043B" w:rsidRDefault="003E126A" w:rsidP="00067DD7">
            <w:pPr>
              <w:rPr>
                <w:rFonts w:eastAsia="Calibri"/>
                <w:b/>
                <w:noProof/>
                <w:szCs w:val="22"/>
              </w:rPr>
            </w:pPr>
            <w:r w:rsidRPr="003A043B">
              <w:rPr>
                <w:rFonts w:eastAsia="Calibri"/>
                <w:b/>
                <w:noProof/>
                <w:szCs w:val="22"/>
              </w:rPr>
              <w:t>SPECIJALNI ZAHTJEVI</w:t>
            </w:r>
            <w:r w:rsidR="00DE4125" w:rsidRPr="003A043B">
              <w:rPr>
                <w:rFonts w:eastAsia="Calibri"/>
                <w:b/>
                <w:noProof/>
                <w:szCs w:val="22"/>
              </w:rPr>
              <w:t xml:space="preserve"> </w:t>
            </w:r>
            <w:r w:rsidRPr="003A043B">
              <w:rPr>
                <w:rFonts w:eastAsia="Calibri"/>
                <w:b/>
                <w:noProof/>
                <w:szCs w:val="22"/>
              </w:rPr>
              <w:t>/</w:t>
            </w:r>
            <w:r w:rsidR="00DE4125" w:rsidRPr="003A043B">
              <w:rPr>
                <w:rFonts w:eastAsia="Calibri"/>
                <w:b/>
                <w:noProof/>
                <w:szCs w:val="22"/>
              </w:rPr>
              <w:t xml:space="preserve"> </w:t>
            </w:r>
            <w:r w:rsidR="0039368E" w:rsidRPr="003A043B">
              <w:rPr>
                <w:rFonts w:eastAsia="Calibri"/>
                <w:b/>
                <w:noProof/>
                <w:szCs w:val="22"/>
              </w:rPr>
              <w:t>PREDUSLOVI</w:t>
            </w:r>
          </w:p>
        </w:tc>
      </w:tr>
      <w:tr w:rsidR="0039368E" w:rsidRPr="003A043B" w:rsidTr="00067DD7">
        <w:trPr>
          <w:jc w:val="center"/>
        </w:trPr>
        <w:tc>
          <w:tcPr>
            <w:tcW w:w="10060" w:type="dxa"/>
            <w:gridSpan w:val="5"/>
            <w:tcBorders>
              <w:bottom w:val="single" w:sz="4" w:space="0" w:color="auto"/>
            </w:tcBorders>
            <w:shd w:val="clear" w:color="auto" w:fill="auto"/>
            <w:vAlign w:val="center"/>
          </w:tcPr>
          <w:p w:rsidR="0039368E" w:rsidRPr="003A043B" w:rsidRDefault="004A0142" w:rsidP="00067DD7">
            <w:pPr>
              <w:rPr>
                <w:rFonts w:eastAsia="Calibri"/>
                <w:noProof/>
                <w:szCs w:val="22"/>
              </w:rPr>
            </w:pPr>
            <w:r w:rsidRPr="003A043B">
              <w:rPr>
                <w:rFonts w:eastAsia="Calibri"/>
                <w:bCs/>
                <w:szCs w:val="22"/>
              </w:rPr>
              <w:t>Predz</w:t>
            </w:r>
            <w:r w:rsidR="0039368E" w:rsidRPr="003A043B">
              <w:rPr>
                <w:rFonts w:eastAsia="Calibri"/>
                <w:bCs/>
                <w:szCs w:val="22"/>
              </w:rPr>
              <w:t>nanje iz</w:t>
            </w:r>
            <w:r w:rsidRPr="003A043B">
              <w:rPr>
                <w:rFonts w:eastAsia="Calibri"/>
                <w:bCs/>
                <w:szCs w:val="22"/>
              </w:rPr>
              <w:t xml:space="preserve"> nastavnog</w:t>
            </w:r>
            <w:r w:rsidR="0039368E" w:rsidRPr="003A043B">
              <w:rPr>
                <w:rFonts w:eastAsia="Calibri"/>
                <w:bCs/>
                <w:szCs w:val="22"/>
              </w:rPr>
              <w:t xml:space="preserve"> </w:t>
            </w:r>
            <w:r w:rsidRPr="003A043B">
              <w:rPr>
                <w:rFonts w:eastAsia="Calibri"/>
                <w:bCs/>
                <w:szCs w:val="22"/>
              </w:rPr>
              <w:t>predmeta B</w:t>
            </w:r>
            <w:r w:rsidR="0039368E" w:rsidRPr="003A043B">
              <w:rPr>
                <w:rFonts w:eastAsia="Calibri"/>
                <w:bCs/>
                <w:szCs w:val="22"/>
              </w:rPr>
              <w:t>iologij</w:t>
            </w:r>
            <w:r w:rsidRPr="003A043B">
              <w:rPr>
                <w:rFonts w:eastAsia="Calibri"/>
                <w:bCs/>
                <w:szCs w:val="22"/>
              </w:rPr>
              <w:t xml:space="preserve">a iz </w:t>
            </w:r>
            <w:r w:rsidR="0039368E" w:rsidRPr="003A043B">
              <w:rPr>
                <w:rFonts w:eastAsia="Calibri"/>
                <w:bCs/>
                <w:szCs w:val="22"/>
              </w:rPr>
              <w:t>osnovne škole</w:t>
            </w:r>
            <w:r w:rsidRPr="003A043B">
              <w:rPr>
                <w:rFonts w:eastAsia="Calibri"/>
                <w:bCs/>
                <w:szCs w:val="22"/>
              </w:rPr>
              <w:t>.</w:t>
            </w:r>
          </w:p>
        </w:tc>
      </w:tr>
      <w:tr w:rsidR="0039368E" w:rsidRPr="003A043B" w:rsidTr="00067DD7">
        <w:trPr>
          <w:jc w:val="center"/>
        </w:trPr>
        <w:tc>
          <w:tcPr>
            <w:tcW w:w="10060" w:type="dxa"/>
            <w:gridSpan w:val="5"/>
            <w:shd w:val="clear" w:color="auto" w:fill="auto"/>
            <w:vAlign w:val="center"/>
          </w:tcPr>
          <w:p w:rsidR="0039368E" w:rsidRPr="003A043B" w:rsidRDefault="0039368E" w:rsidP="00067DD7">
            <w:pPr>
              <w:rPr>
                <w:rFonts w:eastAsia="Calibri"/>
                <w:b/>
                <w:noProof/>
                <w:szCs w:val="22"/>
              </w:rPr>
            </w:pPr>
            <w:r w:rsidRPr="003A043B">
              <w:rPr>
                <w:rFonts w:eastAsia="Calibri"/>
                <w:b/>
                <w:noProof/>
                <w:szCs w:val="22"/>
              </w:rPr>
              <w:t>CILJEVI</w:t>
            </w:r>
            <w:r w:rsidR="003E126A" w:rsidRPr="003A043B">
              <w:rPr>
                <w:rFonts w:eastAsia="Calibri"/>
                <w:b/>
                <w:noProof/>
                <w:szCs w:val="22"/>
              </w:rPr>
              <w:t>:</w:t>
            </w:r>
          </w:p>
        </w:tc>
      </w:tr>
      <w:tr w:rsidR="0039368E" w:rsidRPr="003A043B" w:rsidTr="00067DD7">
        <w:trPr>
          <w:jc w:val="center"/>
        </w:trPr>
        <w:tc>
          <w:tcPr>
            <w:tcW w:w="10060" w:type="dxa"/>
            <w:gridSpan w:val="5"/>
            <w:shd w:val="clear" w:color="auto" w:fill="auto"/>
            <w:vAlign w:val="center"/>
          </w:tcPr>
          <w:p w:rsidR="0039368E" w:rsidRPr="003A043B" w:rsidRDefault="0039368E" w:rsidP="000A336C">
            <w:pPr>
              <w:pStyle w:val="ListParagraph"/>
              <w:numPr>
                <w:ilvl w:val="0"/>
                <w:numId w:val="61"/>
              </w:numPr>
              <w:rPr>
                <w:rFonts w:eastAsia="Calibri"/>
                <w:color w:val="1E1E1E"/>
                <w:szCs w:val="22"/>
              </w:rPr>
            </w:pPr>
            <w:r w:rsidRPr="003A043B">
              <w:rPr>
                <w:rFonts w:eastAsia="Calibri"/>
                <w:color w:val="1E1E1E"/>
                <w:szCs w:val="22"/>
              </w:rPr>
              <w:t>sticanje osnovnih znanja o taksonomiji i nomenklaturi,</w:t>
            </w:r>
          </w:p>
          <w:p w:rsidR="0039368E" w:rsidRPr="003A043B" w:rsidRDefault="0039368E" w:rsidP="000A336C">
            <w:pPr>
              <w:pStyle w:val="ListParagraph"/>
              <w:numPr>
                <w:ilvl w:val="0"/>
                <w:numId w:val="61"/>
              </w:numPr>
              <w:rPr>
                <w:rFonts w:eastAsia="Calibri"/>
                <w:color w:val="1E1E1E"/>
                <w:szCs w:val="22"/>
              </w:rPr>
            </w:pPr>
            <w:r w:rsidRPr="003A043B">
              <w:rPr>
                <w:rFonts w:eastAsia="Calibri"/>
                <w:color w:val="1E1E1E"/>
                <w:szCs w:val="22"/>
              </w:rPr>
              <w:t>uočavanje različitosti biljnih organizama,</w:t>
            </w:r>
          </w:p>
          <w:p w:rsidR="0039368E" w:rsidRPr="003A043B" w:rsidRDefault="0039368E" w:rsidP="000A336C">
            <w:pPr>
              <w:pStyle w:val="ListParagraph"/>
              <w:numPr>
                <w:ilvl w:val="0"/>
                <w:numId w:val="61"/>
              </w:numPr>
              <w:rPr>
                <w:rFonts w:eastAsia="Calibri"/>
                <w:color w:val="1E1E1E"/>
                <w:szCs w:val="22"/>
              </w:rPr>
            </w:pPr>
            <w:r w:rsidRPr="003A043B">
              <w:rPr>
                <w:rFonts w:eastAsia="Calibri"/>
                <w:color w:val="1E1E1E"/>
                <w:szCs w:val="22"/>
              </w:rPr>
              <w:t>znati razvrstavati biljne organizme u različite sistematske kategorije,</w:t>
            </w:r>
          </w:p>
          <w:p w:rsidR="0039368E" w:rsidRPr="003A043B" w:rsidRDefault="0039368E" w:rsidP="000A336C">
            <w:pPr>
              <w:pStyle w:val="ListParagraph"/>
              <w:numPr>
                <w:ilvl w:val="0"/>
                <w:numId w:val="61"/>
              </w:numPr>
              <w:rPr>
                <w:rFonts w:eastAsia="Calibri"/>
                <w:color w:val="1E1E1E"/>
                <w:szCs w:val="22"/>
              </w:rPr>
            </w:pPr>
            <w:r w:rsidRPr="003A043B">
              <w:rPr>
                <w:rFonts w:eastAsia="Calibri"/>
                <w:color w:val="1E1E1E"/>
                <w:szCs w:val="22"/>
              </w:rPr>
              <w:t>upoznavanje osnovnih načela herbologije i njenih zadataka,</w:t>
            </w:r>
          </w:p>
          <w:p w:rsidR="0039368E" w:rsidRPr="003A043B" w:rsidRDefault="0039368E" w:rsidP="000A336C">
            <w:pPr>
              <w:pStyle w:val="ListParagraph"/>
              <w:numPr>
                <w:ilvl w:val="0"/>
                <w:numId w:val="61"/>
              </w:numPr>
              <w:rPr>
                <w:rFonts w:eastAsia="Calibri"/>
                <w:noProof/>
                <w:szCs w:val="22"/>
              </w:rPr>
            </w:pPr>
            <w:r w:rsidRPr="003A043B">
              <w:rPr>
                <w:rFonts w:eastAsia="Calibri"/>
                <w:color w:val="1E1E1E"/>
                <w:szCs w:val="22"/>
              </w:rPr>
              <w:t xml:space="preserve">osposobljavanje za grupni oblik rada. </w:t>
            </w:r>
          </w:p>
        </w:tc>
      </w:tr>
      <w:tr w:rsidR="0039368E" w:rsidRPr="003A043B" w:rsidTr="00067DD7">
        <w:trPr>
          <w:jc w:val="center"/>
        </w:trPr>
        <w:tc>
          <w:tcPr>
            <w:tcW w:w="10060" w:type="dxa"/>
            <w:gridSpan w:val="5"/>
            <w:shd w:val="clear" w:color="auto" w:fill="auto"/>
            <w:vAlign w:val="center"/>
          </w:tcPr>
          <w:p w:rsidR="0039368E" w:rsidRPr="003A043B" w:rsidRDefault="0039368E" w:rsidP="00067DD7">
            <w:pPr>
              <w:rPr>
                <w:rFonts w:eastAsia="Calibri"/>
                <w:b/>
                <w:noProof/>
                <w:szCs w:val="22"/>
              </w:rPr>
            </w:pPr>
            <w:r w:rsidRPr="003A043B">
              <w:rPr>
                <w:rFonts w:eastAsia="Calibri"/>
                <w:b/>
                <w:noProof/>
                <w:szCs w:val="22"/>
              </w:rPr>
              <w:t>JEDINICE</w:t>
            </w:r>
          </w:p>
        </w:tc>
      </w:tr>
      <w:tr w:rsidR="0039368E" w:rsidRPr="003A043B" w:rsidTr="00067DD7">
        <w:trPr>
          <w:jc w:val="center"/>
        </w:trPr>
        <w:tc>
          <w:tcPr>
            <w:tcW w:w="10060" w:type="dxa"/>
            <w:gridSpan w:val="5"/>
            <w:vAlign w:val="center"/>
          </w:tcPr>
          <w:p w:rsidR="0039368E" w:rsidRPr="003A043B" w:rsidRDefault="0039368E" w:rsidP="000A336C">
            <w:pPr>
              <w:numPr>
                <w:ilvl w:val="0"/>
                <w:numId w:val="60"/>
              </w:numPr>
              <w:rPr>
                <w:rFonts w:eastAsia="Calibri"/>
                <w:color w:val="1E1E1E"/>
                <w:szCs w:val="22"/>
              </w:rPr>
            </w:pPr>
            <w:r w:rsidRPr="003A043B">
              <w:rPr>
                <w:rFonts w:eastAsia="Calibri"/>
                <w:color w:val="1E1E1E"/>
                <w:szCs w:val="22"/>
              </w:rPr>
              <w:t>Osnove sistematike</w:t>
            </w:r>
            <w:r w:rsidR="003E126A" w:rsidRPr="003A043B">
              <w:rPr>
                <w:rFonts w:eastAsia="Calibri"/>
                <w:color w:val="1E1E1E"/>
                <w:szCs w:val="22"/>
              </w:rPr>
              <w:t>.</w:t>
            </w:r>
          </w:p>
          <w:p w:rsidR="0039368E" w:rsidRPr="003A043B" w:rsidRDefault="0039368E" w:rsidP="000A336C">
            <w:pPr>
              <w:numPr>
                <w:ilvl w:val="0"/>
                <w:numId w:val="60"/>
              </w:numPr>
              <w:rPr>
                <w:rFonts w:eastAsia="Calibri"/>
                <w:color w:val="1E1E1E"/>
                <w:szCs w:val="22"/>
              </w:rPr>
            </w:pPr>
            <w:r w:rsidRPr="003A043B">
              <w:rPr>
                <w:rFonts w:eastAsia="Calibri"/>
                <w:color w:val="1E1E1E"/>
                <w:szCs w:val="22"/>
              </w:rPr>
              <w:t>Korovi</w:t>
            </w:r>
            <w:r w:rsidR="003E126A" w:rsidRPr="003A043B">
              <w:rPr>
                <w:rFonts w:eastAsia="Calibri"/>
                <w:color w:val="1E1E1E"/>
                <w:szCs w:val="22"/>
              </w:rPr>
              <w:t>.</w:t>
            </w:r>
          </w:p>
          <w:p w:rsidR="0039368E" w:rsidRPr="003A043B" w:rsidRDefault="0039368E" w:rsidP="000A336C">
            <w:pPr>
              <w:numPr>
                <w:ilvl w:val="0"/>
                <w:numId w:val="60"/>
              </w:numPr>
              <w:rPr>
                <w:rFonts w:eastAsia="Calibri"/>
                <w:color w:val="1E1E1E"/>
                <w:szCs w:val="22"/>
              </w:rPr>
            </w:pPr>
            <w:r w:rsidRPr="003A043B">
              <w:rPr>
                <w:rFonts w:eastAsia="Calibri"/>
                <w:color w:val="1E1E1E"/>
                <w:szCs w:val="22"/>
              </w:rPr>
              <w:t>Monokotiledone biljke</w:t>
            </w:r>
            <w:r w:rsidR="003E126A" w:rsidRPr="003A043B">
              <w:rPr>
                <w:rFonts w:eastAsia="Calibri"/>
                <w:color w:val="1E1E1E"/>
                <w:szCs w:val="22"/>
              </w:rPr>
              <w:t>.</w:t>
            </w:r>
          </w:p>
          <w:p w:rsidR="0039368E" w:rsidRPr="003A043B" w:rsidRDefault="0039368E" w:rsidP="000A336C">
            <w:pPr>
              <w:numPr>
                <w:ilvl w:val="0"/>
                <w:numId w:val="60"/>
              </w:numPr>
              <w:rPr>
                <w:rFonts w:eastAsia="Calibri"/>
                <w:noProof/>
                <w:szCs w:val="22"/>
              </w:rPr>
            </w:pPr>
            <w:r w:rsidRPr="003A043B">
              <w:rPr>
                <w:rFonts w:eastAsia="Calibri"/>
                <w:noProof/>
                <w:szCs w:val="22"/>
              </w:rPr>
              <w:t>Dikotiledone biljke</w:t>
            </w:r>
            <w:r w:rsidR="003E126A" w:rsidRPr="003A043B">
              <w:rPr>
                <w:rFonts w:eastAsia="Calibri"/>
                <w:noProof/>
                <w:szCs w:val="22"/>
              </w:rPr>
              <w:t>.</w:t>
            </w:r>
          </w:p>
        </w:tc>
      </w:tr>
      <w:tr w:rsidR="0039368E" w:rsidRPr="003A043B" w:rsidTr="00067DD7">
        <w:trPr>
          <w:jc w:val="center"/>
        </w:trPr>
        <w:tc>
          <w:tcPr>
            <w:tcW w:w="10060" w:type="dxa"/>
            <w:gridSpan w:val="5"/>
            <w:shd w:val="clear" w:color="auto" w:fill="auto"/>
            <w:vAlign w:val="center"/>
          </w:tcPr>
          <w:p w:rsidR="0039368E" w:rsidRPr="003A043B" w:rsidRDefault="00067DD7" w:rsidP="00067DD7">
            <w:pPr>
              <w:rPr>
                <w:rFonts w:eastAsia="Calibri"/>
                <w:b/>
                <w:noProof/>
                <w:szCs w:val="22"/>
              </w:rPr>
            </w:pPr>
            <w:r w:rsidRPr="003A043B">
              <w:rPr>
                <w:rFonts w:eastAsia="Calibri"/>
                <w:b/>
                <w:noProof/>
                <w:szCs w:val="22"/>
              </w:rPr>
              <w:t>ISHODI UČENJA</w:t>
            </w:r>
          </w:p>
          <w:p w:rsidR="004A0142" w:rsidRPr="003A043B" w:rsidRDefault="004A0142" w:rsidP="00067DD7">
            <w:pPr>
              <w:rPr>
                <w:rFonts w:eastAsia="Calibri"/>
                <w:b/>
                <w:noProof/>
                <w:szCs w:val="22"/>
              </w:rPr>
            </w:pPr>
            <w:r w:rsidRPr="003A043B">
              <w:rPr>
                <w:szCs w:val="22"/>
              </w:rPr>
              <w:t>Nakon uspješnog završetka svake jedinice, učenik će biti sposoban da:</w:t>
            </w:r>
          </w:p>
        </w:tc>
      </w:tr>
      <w:tr w:rsidR="00FE479B" w:rsidRPr="003A043B" w:rsidTr="00FE479B">
        <w:trPr>
          <w:jc w:val="center"/>
        </w:trPr>
        <w:tc>
          <w:tcPr>
            <w:tcW w:w="1413" w:type="dxa"/>
            <w:shd w:val="clear" w:color="auto" w:fill="auto"/>
            <w:vAlign w:val="center"/>
          </w:tcPr>
          <w:p w:rsidR="00FE479B" w:rsidRPr="003A043B" w:rsidRDefault="00FE479B" w:rsidP="00FE479B">
            <w:pPr>
              <w:jc w:val="center"/>
              <w:rPr>
                <w:rFonts w:eastAsia="Calibri"/>
                <w:b/>
                <w:noProof/>
                <w:szCs w:val="22"/>
              </w:rPr>
            </w:pPr>
            <w:r w:rsidRPr="003A043B">
              <w:rPr>
                <w:rFonts w:eastAsia="Calibri"/>
                <w:b/>
                <w:noProof/>
                <w:szCs w:val="22"/>
              </w:rPr>
              <w:t>Jedinice</w:t>
            </w:r>
          </w:p>
        </w:tc>
        <w:tc>
          <w:tcPr>
            <w:tcW w:w="3339" w:type="dxa"/>
            <w:gridSpan w:val="2"/>
            <w:shd w:val="clear" w:color="auto" w:fill="auto"/>
            <w:vAlign w:val="center"/>
          </w:tcPr>
          <w:p w:rsidR="00FE479B" w:rsidRPr="003A043B" w:rsidRDefault="00FE479B" w:rsidP="00FE479B">
            <w:pPr>
              <w:jc w:val="center"/>
              <w:rPr>
                <w:rFonts w:eastAsia="Calibri"/>
                <w:b/>
                <w:noProof/>
                <w:szCs w:val="22"/>
              </w:rPr>
            </w:pPr>
            <w:r w:rsidRPr="003A043B">
              <w:rPr>
                <w:rFonts w:eastAsia="Calibri"/>
                <w:b/>
                <w:noProof/>
                <w:szCs w:val="22"/>
              </w:rPr>
              <w:t>Znanje</w:t>
            </w:r>
          </w:p>
        </w:tc>
        <w:tc>
          <w:tcPr>
            <w:tcW w:w="2364" w:type="dxa"/>
            <w:shd w:val="clear" w:color="auto" w:fill="auto"/>
            <w:vAlign w:val="center"/>
          </w:tcPr>
          <w:p w:rsidR="00FE479B" w:rsidRPr="003A043B" w:rsidRDefault="00FE479B" w:rsidP="00FE479B">
            <w:pPr>
              <w:jc w:val="center"/>
              <w:rPr>
                <w:rFonts w:eastAsia="Calibri"/>
                <w:b/>
                <w:noProof/>
                <w:szCs w:val="22"/>
              </w:rPr>
            </w:pPr>
            <w:r w:rsidRPr="003A043B">
              <w:rPr>
                <w:rFonts w:eastAsia="Calibri"/>
                <w:b/>
                <w:noProof/>
                <w:szCs w:val="22"/>
              </w:rPr>
              <w:t>Vještine</w:t>
            </w:r>
          </w:p>
        </w:tc>
        <w:tc>
          <w:tcPr>
            <w:tcW w:w="2944" w:type="dxa"/>
            <w:shd w:val="clear" w:color="auto" w:fill="auto"/>
            <w:vAlign w:val="center"/>
          </w:tcPr>
          <w:p w:rsidR="00FE479B" w:rsidRPr="003A043B" w:rsidRDefault="00FE479B" w:rsidP="00FE479B">
            <w:pPr>
              <w:jc w:val="center"/>
              <w:rPr>
                <w:rFonts w:eastAsia="Calibri"/>
                <w:b/>
                <w:noProof/>
                <w:szCs w:val="22"/>
              </w:rPr>
            </w:pPr>
            <w:r w:rsidRPr="003A043B">
              <w:rPr>
                <w:rFonts w:eastAsia="Calibri"/>
                <w:b/>
                <w:noProof/>
                <w:szCs w:val="22"/>
              </w:rPr>
              <w:t>Kompetencije</w:t>
            </w:r>
          </w:p>
        </w:tc>
      </w:tr>
      <w:tr w:rsidR="00FE479B" w:rsidRPr="003A043B" w:rsidTr="00F31332">
        <w:trPr>
          <w:trHeight w:val="3561"/>
          <w:jc w:val="center"/>
        </w:trPr>
        <w:tc>
          <w:tcPr>
            <w:tcW w:w="1413" w:type="dxa"/>
            <w:vAlign w:val="center"/>
          </w:tcPr>
          <w:p w:rsidR="00FE479B" w:rsidRPr="003A043B" w:rsidRDefault="00FE479B" w:rsidP="000A336C">
            <w:pPr>
              <w:numPr>
                <w:ilvl w:val="0"/>
                <w:numId w:val="62"/>
              </w:numPr>
              <w:spacing w:after="200" w:line="276" w:lineRule="auto"/>
              <w:contextualSpacing/>
              <w:rPr>
                <w:rFonts w:eastAsia="Calibri"/>
                <w:color w:val="1E1E1E"/>
                <w:szCs w:val="22"/>
              </w:rPr>
            </w:pPr>
            <w:r w:rsidRPr="003A043B">
              <w:rPr>
                <w:rFonts w:eastAsia="Calibri"/>
                <w:color w:val="1E1E1E"/>
                <w:szCs w:val="22"/>
              </w:rPr>
              <w:t>Osnove sistematike</w:t>
            </w:r>
            <w:r w:rsidR="003E126A" w:rsidRPr="003A043B">
              <w:rPr>
                <w:rFonts w:eastAsia="Calibri"/>
                <w:color w:val="1E1E1E"/>
                <w:szCs w:val="22"/>
              </w:rPr>
              <w:t>.</w:t>
            </w:r>
          </w:p>
          <w:p w:rsidR="00FE479B" w:rsidRPr="003A043B" w:rsidRDefault="00FE479B" w:rsidP="00D5500D">
            <w:pPr>
              <w:spacing w:after="200" w:line="276" w:lineRule="auto"/>
              <w:rPr>
                <w:rFonts w:eastAsia="Calibri"/>
                <w:color w:val="1E1E1E"/>
                <w:szCs w:val="22"/>
              </w:rPr>
            </w:pPr>
          </w:p>
          <w:p w:rsidR="00FE479B" w:rsidRPr="003A043B" w:rsidRDefault="00FE479B" w:rsidP="00D5500D">
            <w:pPr>
              <w:spacing w:after="200" w:line="276" w:lineRule="auto"/>
              <w:rPr>
                <w:rFonts w:eastAsia="Calibri"/>
                <w:color w:val="1E1E1E"/>
                <w:szCs w:val="22"/>
              </w:rPr>
            </w:pPr>
          </w:p>
          <w:p w:rsidR="00FE479B" w:rsidRPr="003A043B" w:rsidRDefault="00FE479B" w:rsidP="00D5500D">
            <w:pPr>
              <w:spacing w:after="200" w:line="276" w:lineRule="auto"/>
              <w:rPr>
                <w:rFonts w:eastAsia="Calibri"/>
                <w:color w:val="1E1E1E"/>
                <w:szCs w:val="22"/>
              </w:rPr>
            </w:pPr>
          </w:p>
          <w:p w:rsidR="00FE479B" w:rsidRPr="003A043B" w:rsidRDefault="00FE479B" w:rsidP="00D5500D">
            <w:pPr>
              <w:spacing w:after="200" w:line="276" w:lineRule="auto"/>
              <w:rPr>
                <w:rFonts w:eastAsia="Calibri"/>
                <w:noProof/>
                <w:szCs w:val="22"/>
              </w:rPr>
            </w:pPr>
          </w:p>
        </w:tc>
        <w:tc>
          <w:tcPr>
            <w:tcW w:w="3339" w:type="dxa"/>
            <w:gridSpan w:val="2"/>
            <w:vAlign w:val="center"/>
          </w:tcPr>
          <w:p w:rsidR="00FE479B" w:rsidRPr="003A043B" w:rsidRDefault="00927151" w:rsidP="000A336C">
            <w:pPr>
              <w:pStyle w:val="ListParagraph"/>
              <w:numPr>
                <w:ilvl w:val="0"/>
                <w:numId w:val="137"/>
              </w:numPr>
              <w:spacing w:after="200" w:line="276" w:lineRule="auto"/>
              <w:rPr>
                <w:rFonts w:eastAsia="Calibri"/>
                <w:color w:val="1E1E1E"/>
                <w:szCs w:val="22"/>
              </w:rPr>
            </w:pPr>
            <w:r w:rsidRPr="003A043B">
              <w:rPr>
                <w:rFonts w:eastAsia="Calibri"/>
                <w:color w:val="1E1E1E"/>
                <w:szCs w:val="22"/>
              </w:rPr>
              <w:t>definira</w:t>
            </w:r>
            <w:r w:rsidR="00FE479B" w:rsidRPr="003A043B">
              <w:rPr>
                <w:rFonts w:eastAsia="Calibri"/>
                <w:color w:val="1E1E1E"/>
                <w:szCs w:val="22"/>
              </w:rPr>
              <w:t xml:space="preserve"> i navodi principe biosistematike,</w:t>
            </w:r>
          </w:p>
          <w:p w:rsidR="00FE479B" w:rsidRPr="003A043B" w:rsidRDefault="00FE479B" w:rsidP="000A336C">
            <w:pPr>
              <w:pStyle w:val="ListParagraph"/>
              <w:numPr>
                <w:ilvl w:val="0"/>
                <w:numId w:val="137"/>
              </w:numPr>
              <w:rPr>
                <w:rFonts w:eastAsia="Calibri"/>
                <w:noProof/>
                <w:szCs w:val="22"/>
              </w:rPr>
            </w:pPr>
            <w:r w:rsidRPr="003A043B">
              <w:rPr>
                <w:rFonts w:eastAsia="Calibri"/>
                <w:color w:val="1E1E1E"/>
                <w:szCs w:val="22"/>
              </w:rPr>
              <w:t xml:space="preserve">imenuje i </w:t>
            </w:r>
            <w:r w:rsidR="00927151" w:rsidRPr="003A043B">
              <w:rPr>
                <w:rFonts w:eastAsia="Calibri"/>
                <w:color w:val="1E1E1E"/>
                <w:szCs w:val="22"/>
              </w:rPr>
              <w:t>definira</w:t>
            </w:r>
            <w:r w:rsidRPr="003A043B">
              <w:rPr>
                <w:rFonts w:eastAsia="Calibri"/>
                <w:color w:val="1E1E1E"/>
                <w:szCs w:val="22"/>
              </w:rPr>
              <w:t xml:space="preserve"> taksonomske kategorije</w:t>
            </w:r>
            <w:r w:rsidR="003E126A" w:rsidRPr="003A043B">
              <w:rPr>
                <w:rFonts w:eastAsia="Calibri"/>
                <w:color w:val="1E1E1E"/>
                <w:szCs w:val="22"/>
              </w:rPr>
              <w:t>;</w:t>
            </w:r>
          </w:p>
          <w:p w:rsidR="00FE479B" w:rsidRPr="003A043B" w:rsidRDefault="00FE479B" w:rsidP="00D5500D">
            <w:pPr>
              <w:spacing w:after="200" w:line="276" w:lineRule="auto"/>
              <w:rPr>
                <w:rFonts w:eastAsia="Calibri"/>
                <w:noProof/>
                <w:szCs w:val="22"/>
              </w:rPr>
            </w:pPr>
          </w:p>
        </w:tc>
        <w:tc>
          <w:tcPr>
            <w:tcW w:w="2364" w:type="dxa"/>
            <w:vAlign w:val="center"/>
          </w:tcPr>
          <w:p w:rsidR="00FE479B" w:rsidRPr="003A043B" w:rsidRDefault="003E126A" w:rsidP="000A336C">
            <w:pPr>
              <w:pStyle w:val="ListParagraph"/>
              <w:numPr>
                <w:ilvl w:val="0"/>
                <w:numId w:val="138"/>
              </w:numPr>
              <w:ind w:left="357" w:hanging="357"/>
              <w:rPr>
                <w:rFonts w:eastAsia="Calibri"/>
                <w:color w:val="1E1E1E"/>
                <w:szCs w:val="22"/>
              </w:rPr>
            </w:pPr>
            <w:r w:rsidRPr="003A043B">
              <w:rPr>
                <w:rFonts w:eastAsia="Calibri"/>
                <w:color w:val="1E1E1E"/>
                <w:szCs w:val="22"/>
              </w:rPr>
              <w:t>i</w:t>
            </w:r>
            <w:r w:rsidR="00FE479B" w:rsidRPr="003A043B">
              <w:rPr>
                <w:rFonts w:eastAsia="Calibri"/>
                <w:color w:val="1E1E1E"/>
                <w:szCs w:val="22"/>
              </w:rPr>
              <w:t xml:space="preserve">straživanja u sistematici biljaka obuhvataju: </w:t>
            </w:r>
          </w:p>
          <w:p w:rsidR="00FE479B" w:rsidRPr="003A043B" w:rsidRDefault="00FE479B" w:rsidP="000A336C">
            <w:pPr>
              <w:pStyle w:val="ListParagraph"/>
              <w:numPr>
                <w:ilvl w:val="0"/>
                <w:numId w:val="138"/>
              </w:numPr>
              <w:ind w:left="357" w:hanging="357"/>
              <w:rPr>
                <w:rFonts w:eastAsia="Calibri"/>
                <w:color w:val="1E1E1E"/>
                <w:szCs w:val="22"/>
              </w:rPr>
            </w:pPr>
            <w:r w:rsidRPr="003A043B">
              <w:rPr>
                <w:rFonts w:eastAsia="Calibri"/>
                <w:color w:val="1E1E1E"/>
                <w:szCs w:val="22"/>
              </w:rPr>
              <w:t>identifikaciju, prepoznavanje biljaka</w:t>
            </w:r>
            <w:r w:rsidR="003E126A" w:rsidRPr="003A043B">
              <w:rPr>
                <w:rFonts w:eastAsia="Calibri"/>
                <w:color w:val="1E1E1E"/>
                <w:szCs w:val="22"/>
              </w:rPr>
              <w:t>,</w:t>
            </w:r>
            <w:r w:rsidRPr="003A043B">
              <w:rPr>
                <w:rFonts w:eastAsia="Calibri"/>
                <w:color w:val="1E1E1E"/>
                <w:szCs w:val="22"/>
              </w:rPr>
              <w:t xml:space="preserve"> </w:t>
            </w:r>
          </w:p>
          <w:p w:rsidR="00FE479B" w:rsidRPr="003A043B" w:rsidRDefault="00FE479B" w:rsidP="000A336C">
            <w:pPr>
              <w:pStyle w:val="ListParagraph"/>
              <w:numPr>
                <w:ilvl w:val="0"/>
                <w:numId w:val="138"/>
              </w:numPr>
              <w:ind w:left="357" w:hanging="357"/>
              <w:rPr>
                <w:rFonts w:eastAsia="Calibri"/>
                <w:color w:val="1E1E1E"/>
                <w:szCs w:val="22"/>
              </w:rPr>
            </w:pPr>
            <w:r w:rsidRPr="003A043B">
              <w:rPr>
                <w:rFonts w:eastAsia="Calibri"/>
                <w:color w:val="1E1E1E"/>
                <w:szCs w:val="22"/>
              </w:rPr>
              <w:t>determinaciju, određivanje</w:t>
            </w:r>
            <w:r w:rsidR="003E126A" w:rsidRPr="003A043B">
              <w:rPr>
                <w:rFonts w:eastAsia="Calibri"/>
                <w:color w:val="1E1E1E"/>
                <w:szCs w:val="22"/>
              </w:rPr>
              <w:t>,</w:t>
            </w:r>
            <w:r w:rsidRPr="003A043B">
              <w:rPr>
                <w:rFonts w:eastAsia="Calibri"/>
                <w:color w:val="1E1E1E"/>
                <w:szCs w:val="22"/>
              </w:rPr>
              <w:t xml:space="preserve">   </w:t>
            </w:r>
          </w:p>
          <w:p w:rsidR="00FE479B" w:rsidRPr="003A043B" w:rsidRDefault="00FE479B" w:rsidP="000A336C">
            <w:pPr>
              <w:pStyle w:val="ListParagraph"/>
              <w:numPr>
                <w:ilvl w:val="0"/>
                <w:numId w:val="138"/>
              </w:numPr>
              <w:ind w:left="357" w:hanging="357"/>
              <w:rPr>
                <w:rFonts w:eastAsia="Calibri"/>
                <w:color w:val="1E1E1E"/>
                <w:szCs w:val="22"/>
              </w:rPr>
            </w:pPr>
            <w:r w:rsidRPr="003A043B">
              <w:rPr>
                <w:rFonts w:eastAsia="Calibri"/>
                <w:color w:val="1E1E1E"/>
                <w:szCs w:val="22"/>
              </w:rPr>
              <w:t xml:space="preserve">nomenklaturu, imenovanje </w:t>
            </w:r>
          </w:p>
          <w:p w:rsidR="00FE479B" w:rsidRPr="003A043B" w:rsidRDefault="00FE479B" w:rsidP="000A336C">
            <w:pPr>
              <w:pStyle w:val="ListParagraph"/>
              <w:numPr>
                <w:ilvl w:val="0"/>
                <w:numId w:val="138"/>
              </w:numPr>
              <w:spacing w:after="200"/>
              <w:ind w:left="357" w:hanging="357"/>
              <w:rPr>
                <w:rFonts w:eastAsia="Calibri"/>
                <w:color w:val="1E1E1E"/>
                <w:szCs w:val="22"/>
              </w:rPr>
            </w:pPr>
            <w:r w:rsidRPr="003A043B">
              <w:rPr>
                <w:rFonts w:eastAsia="Calibri"/>
                <w:color w:val="1E1E1E"/>
                <w:szCs w:val="22"/>
              </w:rPr>
              <w:t>klasifikaciju, svrstavanje u sistem</w:t>
            </w:r>
            <w:r w:rsidR="003E126A" w:rsidRPr="003A043B">
              <w:rPr>
                <w:rFonts w:eastAsia="Calibri"/>
                <w:color w:val="1E1E1E"/>
                <w:szCs w:val="22"/>
              </w:rPr>
              <w:t>,</w:t>
            </w:r>
          </w:p>
          <w:p w:rsidR="00FE479B" w:rsidRPr="003A043B" w:rsidRDefault="003E126A" w:rsidP="000A336C">
            <w:pPr>
              <w:pStyle w:val="ListParagraph"/>
              <w:numPr>
                <w:ilvl w:val="0"/>
                <w:numId w:val="138"/>
              </w:numPr>
              <w:spacing w:after="200"/>
              <w:ind w:left="357" w:hanging="357"/>
              <w:rPr>
                <w:rFonts w:eastAsia="Calibri"/>
                <w:color w:val="1E1E1E"/>
                <w:szCs w:val="22"/>
              </w:rPr>
            </w:pPr>
            <w:r w:rsidRPr="003A043B">
              <w:rPr>
                <w:rFonts w:eastAsia="Calibri"/>
                <w:color w:val="1E1E1E"/>
                <w:szCs w:val="22"/>
              </w:rPr>
              <w:t>p</w:t>
            </w:r>
            <w:r w:rsidR="00FE479B" w:rsidRPr="003A043B">
              <w:rPr>
                <w:rFonts w:eastAsia="Calibri"/>
                <w:color w:val="1E1E1E"/>
                <w:szCs w:val="22"/>
              </w:rPr>
              <w:t>ravilno koristi sistematiku biljaka</w:t>
            </w:r>
            <w:r w:rsidRPr="003A043B">
              <w:rPr>
                <w:rFonts w:eastAsia="Calibri"/>
                <w:color w:val="1E1E1E"/>
                <w:szCs w:val="22"/>
              </w:rPr>
              <w:t>;</w:t>
            </w:r>
          </w:p>
        </w:tc>
        <w:tc>
          <w:tcPr>
            <w:tcW w:w="2944" w:type="dxa"/>
            <w:vMerge w:val="restart"/>
            <w:vAlign w:val="center"/>
          </w:tcPr>
          <w:p w:rsidR="00FE479B" w:rsidRPr="003A043B" w:rsidRDefault="00FE479B">
            <w:pPr>
              <w:ind w:hanging="357"/>
              <w:rPr>
                <w:rFonts w:eastAsia="Calibri"/>
                <w:noProof/>
                <w:szCs w:val="22"/>
              </w:rPr>
            </w:pPr>
          </w:p>
          <w:p w:rsidR="00FE479B" w:rsidRPr="003A043B" w:rsidRDefault="00FE479B" w:rsidP="000A336C">
            <w:pPr>
              <w:numPr>
                <w:ilvl w:val="0"/>
                <w:numId w:val="56"/>
              </w:numPr>
              <w:rPr>
                <w:rFonts w:eastAsia="Calibri"/>
                <w:szCs w:val="22"/>
              </w:rPr>
            </w:pPr>
            <w:r w:rsidRPr="003A043B">
              <w:rPr>
                <w:rFonts w:eastAsia="Calibri"/>
                <w:szCs w:val="22"/>
              </w:rPr>
              <w:t>pokazuje samostalnost i spremnost za timski rad,</w:t>
            </w:r>
          </w:p>
          <w:p w:rsidR="00FE479B" w:rsidRPr="003A043B" w:rsidRDefault="00FE479B" w:rsidP="00FE479B">
            <w:pPr>
              <w:spacing w:after="200" w:line="276" w:lineRule="auto"/>
              <w:ind w:left="360"/>
              <w:rPr>
                <w:rFonts w:eastAsia="Calibri"/>
                <w:szCs w:val="22"/>
              </w:rPr>
            </w:pPr>
          </w:p>
          <w:p w:rsidR="00FE479B" w:rsidRPr="003A043B" w:rsidRDefault="00FE479B" w:rsidP="000A336C">
            <w:pPr>
              <w:numPr>
                <w:ilvl w:val="0"/>
                <w:numId w:val="56"/>
              </w:numPr>
              <w:rPr>
                <w:rFonts w:eastAsia="Calibri"/>
                <w:szCs w:val="22"/>
              </w:rPr>
            </w:pPr>
            <w:r w:rsidRPr="003A043B">
              <w:rPr>
                <w:rFonts w:eastAsia="Calibri"/>
                <w:szCs w:val="22"/>
              </w:rPr>
              <w:t>pokazuje sposobnost zaključivanja na osnovu činjenica,</w:t>
            </w:r>
          </w:p>
          <w:p w:rsidR="00FE479B" w:rsidRPr="003A043B" w:rsidRDefault="00FE479B" w:rsidP="00FE479B">
            <w:pPr>
              <w:spacing w:after="200" w:line="276" w:lineRule="auto"/>
              <w:ind w:left="720"/>
              <w:rPr>
                <w:rFonts w:eastAsia="Calibri"/>
                <w:szCs w:val="22"/>
              </w:rPr>
            </w:pPr>
          </w:p>
          <w:p w:rsidR="00FE479B" w:rsidRPr="003A043B" w:rsidRDefault="00FE479B" w:rsidP="000A336C">
            <w:pPr>
              <w:numPr>
                <w:ilvl w:val="0"/>
                <w:numId w:val="56"/>
              </w:numPr>
              <w:rPr>
                <w:rFonts w:eastAsia="Calibri"/>
                <w:szCs w:val="22"/>
              </w:rPr>
            </w:pPr>
            <w:r w:rsidRPr="003A043B">
              <w:rPr>
                <w:rFonts w:eastAsia="Calibri"/>
                <w:szCs w:val="22"/>
              </w:rPr>
              <w:t>iskazuje sposobnost integracije znanja i vještina,</w:t>
            </w:r>
          </w:p>
          <w:p w:rsidR="00FE479B" w:rsidRPr="003A043B" w:rsidRDefault="00FE479B" w:rsidP="00FE479B">
            <w:pPr>
              <w:spacing w:after="200" w:line="276" w:lineRule="auto"/>
              <w:ind w:left="360"/>
              <w:rPr>
                <w:rFonts w:eastAsia="Calibri"/>
                <w:szCs w:val="22"/>
              </w:rPr>
            </w:pPr>
          </w:p>
          <w:p w:rsidR="00FE479B" w:rsidRPr="003A043B" w:rsidRDefault="003E126A" w:rsidP="000A336C">
            <w:pPr>
              <w:numPr>
                <w:ilvl w:val="0"/>
                <w:numId w:val="56"/>
              </w:numPr>
              <w:rPr>
                <w:rFonts w:eastAsia="Calibri"/>
                <w:szCs w:val="22"/>
              </w:rPr>
            </w:pPr>
            <w:r w:rsidRPr="003A043B">
              <w:rPr>
                <w:rFonts w:eastAsia="Calibri"/>
                <w:szCs w:val="22"/>
              </w:rPr>
              <w:t>pokazuje inovativnost i</w:t>
            </w:r>
            <w:r w:rsidR="00FE479B" w:rsidRPr="003A043B">
              <w:rPr>
                <w:rFonts w:eastAsia="Calibri"/>
                <w:szCs w:val="22"/>
              </w:rPr>
              <w:t xml:space="preserve">  kreativnost, </w:t>
            </w:r>
          </w:p>
          <w:p w:rsidR="00FE479B" w:rsidRPr="003A043B" w:rsidRDefault="00FE479B" w:rsidP="00FE479B">
            <w:pPr>
              <w:spacing w:after="200" w:line="276" w:lineRule="auto"/>
              <w:ind w:left="360"/>
              <w:rPr>
                <w:rFonts w:eastAsia="Calibri"/>
                <w:szCs w:val="22"/>
              </w:rPr>
            </w:pPr>
          </w:p>
          <w:p w:rsidR="00FE479B" w:rsidRPr="003A043B" w:rsidRDefault="00FE479B" w:rsidP="000A336C">
            <w:pPr>
              <w:numPr>
                <w:ilvl w:val="0"/>
                <w:numId w:val="56"/>
              </w:numPr>
              <w:contextualSpacing/>
              <w:rPr>
                <w:rFonts w:eastAsia="Calibri"/>
                <w:szCs w:val="22"/>
                <w:lang w:eastAsia="hr-HR"/>
              </w:rPr>
            </w:pPr>
            <w:r w:rsidRPr="003A043B">
              <w:rPr>
                <w:rFonts w:eastAsia="Calibri"/>
                <w:szCs w:val="22"/>
              </w:rPr>
              <w:t>pokazuje interesovanje za cjeloživotno učenje</w:t>
            </w:r>
            <w:r w:rsidR="003E126A" w:rsidRPr="003A043B">
              <w:rPr>
                <w:rFonts w:eastAsia="Calibri"/>
                <w:szCs w:val="22"/>
              </w:rPr>
              <w:t>,</w:t>
            </w:r>
          </w:p>
          <w:p w:rsidR="00FE479B" w:rsidRPr="003A043B" w:rsidRDefault="00FE479B" w:rsidP="00FE479B">
            <w:pPr>
              <w:ind w:left="360"/>
              <w:rPr>
                <w:rFonts w:eastAsia="Calibri"/>
                <w:szCs w:val="22"/>
                <w:lang w:eastAsia="hr-HR"/>
              </w:rPr>
            </w:pPr>
          </w:p>
          <w:p w:rsidR="00FE479B" w:rsidRPr="003A043B" w:rsidRDefault="00FE479B" w:rsidP="000A336C">
            <w:pPr>
              <w:numPr>
                <w:ilvl w:val="0"/>
                <w:numId w:val="56"/>
              </w:numPr>
              <w:contextualSpacing/>
              <w:rPr>
                <w:rFonts w:eastAsia="Calibri"/>
                <w:szCs w:val="22"/>
                <w:lang w:eastAsia="hr-HR"/>
              </w:rPr>
            </w:pPr>
            <w:r w:rsidRPr="003A043B">
              <w:rPr>
                <w:rFonts w:eastAsia="Calibri"/>
                <w:szCs w:val="22"/>
                <w:lang w:eastAsia="hr-HR"/>
              </w:rPr>
              <w:t>iskazuje sposobnost razlikovanja i uočavanja različitosti</w:t>
            </w:r>
            <w:r w:rsidR="003E126A" w:rsidRPr="003A043B">
              <w:rPr>
                <w:rFonts w:eastAsia="Calibri"/>
                <w:szCs w:val="22"/>
                <w:lang w:eastAsia="hr-HR"/>
              </w:rPr>
              <w:t>,</w:t>
            </w:r>
          </w:p>
          <w:p w:rsidR="00FE479B" w:rsidRPr="003A043B" w:rsidRDefault="00FE479B" w:rsidP="00FE479B">
            <w:pPr>
              <w:pStyle w:val="ListParagraph"/>
              <w:rPr>
                <w:rFonts w:eastAsia="Calibri"/>
                <w:szCs w:val="22"/>
                <w:lang w:eastAsia="hr-HR"/>
              </w:rPr>
            </w:pPr>
          </w:p>
          <w:p w:rsidR="00FE479B" w:rsidRPr="003A043B" w:rsidRDefault="003E126A" w:rsidP="000A336C">
            <w:pPr>
              <w:numPr>
                <w:ilvl w:val="0"/>
                <w:numId w:val="56"/>
              </w:numPr>
              <w:contextualSpacing/>
              <w:rPr>
                <w:rFonts w:eastAsia="Calibri"/>
                <w:szCs w:val="22"/>
                <w:lang w:eastAsia="hr-HR"/>
              </w:rPr>
            </w:pPr>
            <w:r w:rsidRPr="003A043B">
              <w:rPr>
                <w:rFonts w:eastAsia="Calibri"/>
                <w:szCs w:val="22"/>
                <w:lang w:eastAsia="hr-HR"/>
              </w:rPr>
              <w:t>u</w:t>
            </w:r>
            <w:r w:rsidR="00FE479B" w:rsidRPr="003A043B">
              <w:rPr>
                <w:rFonts w:eastAsia="Calibri"/>
                <w:szCs w:val="22"/>
                <w:lang w:eastAsia="hr-HR"/>
              </w:rPr>
              <w:t>čenik ostvaruje dobru komunikaciju s drugima, uspješno sarađuje u različitim situacijama i spreman je zatražiti i ponuditi pomoć.</w:t>
            </w:r>
          </w:p>
        </w:tc>
      </w:tr>
      <w:tr w:rsidR="00FE479B" w:rsidRPr="003A043B" w:rsidTr="000508E4">
        <w:trPr>
          <w:trHeight w:val="1408"/>
          <w:jc w:val="center"/>
        </w:trPr>
        <w:tc>
          <w:tcPr>
            <w:tcW w:w="1413" w:type="dxa"/>
            <w:vAlign w:val="center"/>
          </w:tcPr>
          <w:p w:rsidR="00FE479B" w:rsidRPr="003A043B" w:rsidRDefault="00FE479B" w:rsidP="000A336C">
            <w:pPr>
              <w:pStyle w:val="ListParagraph"/>
              <w:numPr>
                <w:ilvl w:val="0"/>
                <w:numId w:val="62"/>
              </w:numPr>
              <w:spacing w:after="200" w:line="276" w:lineRule="auto"/>
              <w:rPr>
                <w:rFonts w:eastAsia="Calibri"/>
                <w:color w:val="1E1E1E"/>
                <w:szCs w:val="22"/>
              </w:rPr>
            </w:pPr>
            <w:r w:rsidRPr="003A043B">
              <w:rPr>
                <w:rFonts w:eastAsia="Calibri"/>
                <w:color w:val="1E1E1E"/>
                <w:szCs w:val="22"/>
              </w:rPr>
              <w:t>Korovi</w:t>
            </w:r>
            <w:r w:rsidR="003E126A" w:rsidRPr="003A043B">
              <w:rPr>
                <w:rFonts w:eastAsia="Calibri"/>
                <w:color w:val="1E1E1E"/>
                <w:szCs w:val="22"/>
              </w:rPr>
              <w:t>.</w:t>
            </w:r>
          </w:p>
          <w:p w:rsidR="00FE479B" w:rsidRPr="003A043B" w:rsidRDefault="00FE479B" w:rsidP="00D5500D">
            <w:pPr>
              <w:spacing w:after="200" w:line="276" w:lineRule="auto"/>
              <w:rPr>
                <w:rFonts w:eastAsia="Calibri"/>
                <w:color w:val="1E1E1E"/>
                <w:szCs w:val="22"/>
              </w:rPr>
            </w:pPr>
          </w:p>
        </w:tc>
        <w:tc>
          <w:tcPr>
            <w:tcW w:w="3339" w:type="dxa"/>
            <w:gridSpan w:val="2"/>
            <w:vAlign w:val="center"/>
          </w:tcPr>
          <w:p w:rsidR="00FE479B" w:rsidRPr="003A043B" w:rsidRDefault="00927151" w:rsidP="000A336C">
            <w:pPr>
              <w:pStyle w:val="ListParagraph"/>
              <w:numPr>
                <w:ilvl w:val="0"/>
                <w:numId w:val="139"/>
              </w:numPr>
              <w:spacing w:line="276" w:lineRule="auto"/>
              <w:rPr>
                <w:rFonts w:eastAsia="Calibri"/>
                <w:color w:val="1E1E1E"/>
                <w:szCs w:val="22"/>
              </w:rPr>
            </w:pPr>
            <w:r w:rsidRPr="003A043B">
              <w:rPr>
                <w:rFonts w:eastAsia="Calibri"/>
                <w:color w:val="1E1E1E"/>
                <w:szCs w:val="22"/>
              </w:rPr>
              <w:t>definira</w:t>
            </w:r>
            <w:r w:rsidR="00FE479B" w:rsidRPr="003A043B">
              <w:rPr>
                <w:rFonts w:eastAsia="Calibri"/>
                <w:color w:val="1E1E1E"/>
                <w:szCs w:val="22"/>
              </w:rPr>
              <w:t xml:space="preserve"> korove</w:t>
            </w:r>
            <w:r w:rsidR="003E126A" w:rsidRPr="003A043B">
              <w:rPr>
                <w:rFonts w:eastAsia="Calibri"/>
                <w:color w:val="1E1E1E"/>
                <w:szCs w:val="22"/>
              </w:rPr>
              <w:t>,</w:t>
            </w:r>
            <w:r w:rsidR="00FE479B" w:rsidRPr="003A043B">
              <w:rPr>
                <w:rFonts w:eastAsia="Calibri"/>
                <w:color w:val="1E1E1E"/>
                <w:szCs w:val="22"/>
              </w:rPr>
              <w:t xml:space="preserve"> </w:t>
            </w:r>
          </w:p>
          <w:p w:rsidR="00FE479B" w:rsidRPr="003A043B" w:rsidRDefault="00FE479B" w:rsidP="000A336C">
            <w:pPr>
              <w:pStyle w:val="ListParagraph"/>
              <w:numPr>
                <w:ilvl w:val="0"/>
                <w:numId w:val="139"/>
              </w:numPr>
              <w:spacing w:line="276" w:lineRule="auto"/>
              <w:rPr>
                <w:rFonts w:eastAsia="Calibri"/>
                <w:color w:val="1E1E1E"/>
                <w:szCs w:val="22"/>
              </w:rPr>
            </w:pPr>
            <w:r w:rsidRPr="003A043B">
              <w:rPr>
                <w:rFonts w:eastAsia="Calibri"/>
                <w:color w:val="1E1E1E"/>
                <w:szCs w:val="22"/>
              </w:rPr>
              <w:t>navodi osobine korova,</w:t>
            </w:r>
          </w:p>
          <w:p w:rsidR="00FE479B" w:rsidRPr="003A043B" w:rsidRDefault="00FE479B" w:rsidP="000A336C">
            <w:pPr>
              <w:pStyle w:val="ListParagraph"/>
              <w:numPr>
                <w:ilvl w:val="0"/>
                <w:numId w:val="139"/>
              </w:numPr>
              <w:spacing w:line="276" w:lineRule="auto"/>
              <w:rPr>
                <w:rFonts w:eastAsia="Calibri"/>
                <w:color w:val="1E1E1E"/>
                <w:szCs w:val="22"/>
              </w:rPr>
            </w:pPr>
            <w:r w:rsidRPr="003A043B">
              <w:rPr>
                <w:rFonts w:eastAsia="Calibri"/>
                <w:color w:val="1E1E1E"/>
                <w:szCs w:val="22"/>
              </w:rPr>
              <w:t>navodi više korovskih biljaka (</w:t>
            </w:r>
            <w:r w:rsidRPr="003A043B">
              <w:rPr>
                <w:rFonts w:eastAsia="Calibri"/>
                <w:i/>
                <w:iCs/>
                <w:color w:val="1E1E1E"/>
                <w:szCs w:val="22"/>
              </w:rPr>
              <w:t>latinska imena</w:t>
            </w:r>
            <w:r w:rsidRPr="003A043B">
              <w:rPr>
                <w:rFonts w:eastAsia="Calibri"/>
                <w:color w:val="1E1E1E"/>
                <w:szCs w:val="22"/>
              </w:rPr>
              <w:t>),</w:t>
            </w:r>
          </w:p>
          <w:p w:rsidR="00FE479B" w:rsidRPr="003A043B" w:rsidRDefault="00FE479B" w:rsidP="000A336C">
            <w:pPr>
              <w:pStyle w:val="ListParagraph"/>
              <w:numPr>
                <w:ilvl w:val="0"/>
                <w:numId w:val="139"/>
              </w:numPr>
              <w:spacing w:line="276" w:lineRule="auto"/>
              <w:rPr>
                <w:rFonts w:eastAsia="Calibri"/>
                <w:color w:val="1E1E1E"/>
                <w:szCs w:val="22"/>
              </w:rPr>
            </w:pPr>
            <w:r w:rsidRPr="003A043B">
              <w:rPr>
                <w:rFonts w:eastAsia="Calibri"/>
                <w:color w:val="1E1E1E"/>
                <w:szCs w:val="22"/>
              </w:rPr>
              <w:t>navodi načine razmnožavanja korova</w:t>
            </w:r>
            <w:r w:rsidR="003E126A" w:rsidRPr="003A043B">
              <w:rPr>
                <w:rFonts w:eastAsia="Calibri"/>
                <w:color w:val="1E1E1E"/>
                <w:szCs w:val="22"/>
              </w:rPr>
              <w:t>,</w:t>
            </w:r>
          </w:p>
          <w:p w:rsidR="00FE479B" w:rsidRPr="003A043B" w:rsidRDefault="003E126A" w:rsidP="000A336C">
            <w:pPr>
              <w:pStyle w:val="ListParagraph"/>
              <w:numPr>
                <w:ilvl w:val="0"/>
                <w:numId w:val="139"/>
              </w:numPr>
              <w:spacing w:after="200" w:line="276" w:lineRule="auto"/>
              <w:rPr>
                <w:rFonts w:eastAsia="Calibri"/>
                <w:szCs w:val="22"/>
                <w:lang w:eastAsia="hr-HR"/>
              </w:rPr>
            </w:pPr>
            <w:r w:rsidRPr="003A043B">
              <w:rPr>
                <w:rFonts w:eastAsia="Calibri"/>
                <w:color w:val="1E1E1E"/>
                <w:szCs w:val="22"/>
              </w:rPr>
              <w:t>u</w:t>
            </w:r>
            <w:r w:rsidR="00FE479B" w:rsidRPr="003A043B">
              <w:rPr>
                <w:rFonts w:eastAsia="Calibri"/>
                <w:color w:val="1E1E1E"/>
                <w:szCs w:val="22"/>
              </w:rPr>
              <w:t>kazuje na važnost bioraznolikosti</w:t>
            </w:r>
            <w:r w:rsidRPr="003A043B">
              <w:rPr>
                <w:rFonts w:eastAsia="Calibri"/>
                <w:color w:val="1E1E1E"/>
                <w:szCs w:val="22"/>
              </w:rPr>
              <w:t>,</w:t>
            </w:r>
          </w:p>
          <w:p w:rsidR="00FE479B" w:rsidRPr="003A043B" w:rsidRDefault="00FE479B" w:rsidP="000A336C">
            <w:pPr>
              <w:pStyle w:val="ListParagraph"/>
              <w:numPr>
                <w:ilvl w:val="0"/>
                <w:numId w:val="139"/>
              </w:numPr>
              <w:spacing w:after="200" w:line="276" w:lineRule="auto"/>
              <w:rPr>
                <w:rFonts w:eastAsia="Calibri"/>
                <w:color w:val="1E1E1E"/>
                <w:szCs w:val="22"/>
              </w:rPr>
            </w:pPr>
            <w:r w:rsidRPr="003A043B">
              <w:rPr>
                <w:rFonts w:eastAsia="Calibri"/>
                <w:szCs w:val="22"/>
                <w:lang w:eastAsia="hr-HR"/>
              </w:rPr>
              <w:t>objašnjava proc</w:t>
            </w:r>
            <w:r w:rsidR="003E126A" w:rsidRPr="003A043B">
              <w:rPr>
                <w:rFonts w:eastAsia="Calibri"/>
                <w:szCs w:val="22"/>
                <w:lang w:eastAsia="hr-HR"/>
              </w:rPr>
              <w:t>es napada parazitskih cvjetnica;</w:t>
            </w:r>
          </w:p>
        </w:tc>
        <w:tc>
          <w:tcPr>
            <w:tcW w:w="2364" w:type="dxa"/>
            <w:vAlign w:val="center"/>
          </w:tcPr>
          <w:p w:rsidR="00FE479B" w:rsidRPr="003A043B" w:rsidRDefault="00FE479B" w:rsidP="000A336C">
            <w:pPr>
              <w:numPr>
                <w:ilvl w:val="0"/>
                <w:numId w:val="56"/>
              </w:numPr>
              <w:ind w:left="357" w:hanging="357"/>
              <w:contextualSpacing/>
              <w:rPr>
                <w:rFonts w:eastAsia="Calibri"/>
                <w:color w:val="1E1E1E"/>
                <w:szCs w:val="22"/>
              </w:rPr>
            </w:pPr>
            <w:r w:rsidRPr="003A043B">
              <w:rPr>
                <w:rFonts w:eastAsia="Calibri"/>
                <w:color w:val="1E1E1E"/>
                <w:szCs w:val="22"/>
              </w:rPr>
              <w:t>iskazuje sposobnost  prepoznavanja korova</w:t>
            </w:r>
            <w:r w:rsidR="003E126A" w:rsidRPr="003A043B">
              <w:rPr>
                <w:rFonts w:eastAsia="Calibri"/>
                <w:color w:val="1E1E1E"/>
                <w:szCs w:val="22"/>
              </w:rPr>
              <w:t>,</w:t>
            </w:r>
          </w:p>
          <w:p w:rsidR="00FE479B" w:rsidRPr="003A043B" w:rsidRDefault="00FE479B" w:rsidP="000A336C">
            <w:pPr>
              <w:numPr>
                <w:ilvl w:val="0"/>
                <w:numId w:val="56"/>
              </w:numPr>
              <w:ind w:left="357" w:hanging="357"/>
              <w:contextualSpacing/>
              <w:rPr>
                <w:rFonts w:eastAsia="Calibri"/>
                <w:color w:val="1E1E1E"/>
                <w:szCs w:val="22"/>
              </w:rPr>
            </w:pPr>
            <w:r w:rsidRPr="003A043B">
              <w:rPr>
                <w:rFonts w:eastAsia="Calibri"/>
                <w:color w:val="1E1E1E"/>
                <w:szCs w:val="22"/>
              </w:rPr>
              <w:t>deter</w:t>
            </w:r>
            <w:r w:rsidR="003E126A" w:rsidRPr="003A043B">
              <w:rPr>
                <w:rFonts w:eastAsia="Calibri"/>
                <w:color w:val="1E1E1E"/>
                <w:szCs w:val="22"/>
              </w:rPr>
              <w:t>minira</w:t>
            </w:r>
            <w:r w:rsidRPr="003A043B">
              <w:rPr>
                <w:rFonts w:eastAsia="Calibri"/>
                <w:color w:val="1E1E1E"/>
                <w:szCs w:val="22"/>
              </w:rPr>
              <w:t xml:space="preserve"> različite vrste korova</w:t>
            </w:r>
            <w:r w:rsidR="003E126A" w:rsidRPr="003A043B">
              <w:rPr>
                <w:rFonts w:eastAsia="Calibri"/>
                <w:color w:val="1E1E1E"/>
                <w:szCs w:val="22"/>
              </w:rPr>
              <w:t>,</w:t>
            </w:r>
          </w:p>
          <w:p w:rsidR="00FE479B" w:rsidRPr="003A043B" w:rsidRDefault="003E126A" w:rsidP="000A336C">
            <w:pPr>
              <w:numPr>
                <w:ilvl w:val="0"/>
                <w:numId w:val="56"/>
              </w:numPr>
              <w:ind w:left="357" w:hanging="357"/>
              <w:contextualSpacing/>
              <w:rPr>
                <w:rFonts w:eastAsia="Calibri"/>
                <w:szCs w:val="22"/>
                <w:lang w:eastAsia="hr-HR"/>
              </w:rPr>
            </w:pPr>
            <w:r w:rsidRPr="003A043B">
              <w:rPr>
                <w:rFonts w:eastAsia="Calibri"/>
                <w:color w:val="1E1E1E"/>
                <w:szCs w:val="22"/>
              </w:rPr>
              <w:t>i</w:t>
            </w:r>
            <w:r w:rsidR="00FE479B" w:rsidRPr="003A043B">
              <w:rPr>
                <w:rFonts w:eastAsia="Calibri"/>
                <w:color w:val="1E1E1E"/>
                <w:szCs w:val="22"/>
              </w:rPr>
              <w:t>stražuje korovsku floru agrozajednice</w:t>
            </w:r>
            <w:r w:rsidRPr="003A043B">
              <w:rPr>
                <w:rFonts w:eastAsia="Calibri"/>
                <w:color w:val="1E1E1E"/>
                <w:szCs w:val="22"/>
              </w:rPr>
              <w:t>,</w:t>
            </w:r>
          </w:p>
          <w:p w:rsidR="00FE479B" w:rsidRPr="003A043B" w:rsidRDefault="003E126A" w:rsidP="000A336C">
            <w:pPr>
              <w:numPr>
                <w:ilvl w:val="0"/>
                <w:numId w:val="56"/>
              </w:numPr>
              <w:ind w:left="357" w:hanging="357"/>
              <w:contextualSpacing/>
              <w:rPr>
                <w:rFonts w:eastAsia="Calibri"/>
                <w:szCs w:val="22"/>
                <w:lang w:eastAsia="hr-HR"/>
              </w:rPr>
            </w:pPr>
            <w:r w:rsidRPr="003A043B">
              <w:rPr>
                <w:rFonts w:eastAsia="Calibri"/>
                <w:szCs w:val="22"/>
                <w:lang w:eastAsia="hr-HR"/>
              </w:rPr>
              <w:t>p</w:t>
            </w:r>
            <w:r w:rsidR="00FE479B" w:rsidRPr="003A043B">
              <w:rPr>
                <w:rFonts w:eastAsia="Calibri"/>
                <w:szCs w:val="22"/>
                <w:lang w:eastAsia="hr-HR"/>
              </w:rPr>
              <w:t xml:space="preserve">rikuplja, priprema i prezentira </w:t>
            </w:r>
            <w:r w:rsidRPr="003A043B">
              <w:rPr>
                <w:rFonts w:eastAsia="Calibri"/>
                <w:szCs w:val="22"/>
                <w:lang w:eastAsia="hr-HR"/>
              </w:rPr>
              <w:t>herbar</w:t>
            </w:r>
            <w:r w:rsidR="00FE479B" w:rsidRPr="003A043B">
              <w:rPr>
                <w:rFonts w:eastAsia="Calibri"/>
                <w:szCs w:val="22"/>
                <w:lang w:eastAsia="hr-HR"/>
              </w:rPr>
              <w:t xml:space="preserve"> korovskih biljaka</w:t>
            </w:r>
            <w:r w:rsidRPr="003A043B">
              <w:rPr>
                <w:rFonts w:eastAsia="Calibri"/>
                <w:szCs w:val="22"/>
                <w:lang w:eastAsia="hr-HR"/>
              </w:rPr>
              <w:t>,</w:t>
            </w:r>
          </w:p>
          <w:p w:rsidR="00FE479B" w:rsidRPr="003A043B" w:rsidRDefault="003E126A" w:rsidP="000A336C">
            <w:pPr>
              <w:numPr>
                <w:ilvl w:val="0"/>
                <w:numId w:val="56"/>
              </w:numPr>
              <w:ind w:left="357" w:hanging="357"/>
              <w:contextualSpacing/>
              <w:rPr>
                <w:rFonts w:eastAsia="Calibri"/>
                <w:szCs w:val="22"/>
                <w:lang w:eastAsia="hr-HR"/>
              </w:rPr>
            </w:pPr>
            <w:r w:rsidRPr="003A043B">
              <w:rPr>
                <w:rFonts w:eastAsia="Calibri"/>
                <w:szCs w:val="22"/>
                <w:lang w:eastAsia="hr-HR"/>
              </w:rPr>
              <w:t>p</w:t>
            </w:r>
            <w:r w:rsidR="00FE479B" w:rsidRPr="003A043B">
              <w:rPr>
                <w:rFonts w:eastAsia="Calibri"/>
                <w:szCs w:val="22"/>
                <w:lang w:eastAsia="hr-HR"/>
              </w:rPr>
              <w:t>repoznaje i imenuje različite korovske vrsta</w:t>
            </w:r>
            <w:r w:rsidRPr="003A043B">
              <w:rPr>
                <w:rFonts w:eastAsia="Calibri"/>
                <w:szCs w:val="22"/>
                <w:lang w:eastAsia="hr-HR"/>
              </w:rPr>
              <w:t>,</w:t>
            </w:r>
          </w:p>
          <w:p w:rsidR="00FE479B" w:rsidRPr="003A043B" w:rsidRDefault="003E126A" w:rsidP="000A336C">
            <w:pPr>
              <w:numPr>
                <w:ilvl w:val="0"/>
                <w:numId w:val="56"/>
              </w:numPr>
              <w:ind w:left="357" w:hanging="357"/>
              <w:contextualSpacing/>
              <w:rPr>
                <w:rFonts w:eastAsia="Calibri"/>
                <w:szCs w:val="22"/>
                <w:lang w:eastAsia="hr-HR"/>
              </w:rPr>
            </w:pPr>
            <w:r w:rsidRPr="003A043B">
              <w:rPr>
                <w:rFonts w:eastAsia="Calibri"/>
                <w:color w:val="1E1E1E"/>
                <w:szCs w:val="22"/>
              </w:rPr>
              <w:t>a</w:t>
            </w:r>
            <w:r w:rsidR="00FE479B" w:rsidRPr="003A043B">
              <w:rPr>
                <w:rFonts w:eastAsia="Calibri"/>
                <w:color w:val="1E1E1E"/>
                <w:szCs w:val="22"/>
              </w:rPr>
              <w:t>nalizira pomoću pokaznog materijala procese napada parazitskih cvjetnica</w:t>
            </w:r>
            <w:r w:rsidRPr="003A043B">
              <w:rPr>
                <w:rFonts w:eastAsia="Calibri"/>
                <w:color w:val="1E1E1E"/>
                <w:szCs w:val="22"/>
              </w:rPr>
              <w:t>;</w:t>
            </w:r>
          </w:p>
        </w:tc>
        <w:tc>
          <w:tcPr>
            <w:tcW w:w="2944" w:type="dxa"/>
            <w:vMerge/>
            <w:vAlign w:val="center"/>
          </w:tcPr>
          <w:p w:rsidR="00FE479B" w:rsidRPr="003A043B" w:rsidRDefault="00FE479B">
            <w:pPr>
              <w:ind w:hanging="357"/>
              <w:rPr>
                <w:rFonts w:eastAsia="Calibri"/>
                <w:noProof/>
                <w:szCs w:val="22"/>
              </w:rPr>
            </w:pPr>
          </w:p>
        </w:tc>
      </w:tr>
      <w:tr w:rsidR="00FE479B" w:rsidRPr="003A043B" w:rsidTr="00F31332">
        <w:trPr>
          <w:trHeight w:val="1981"/>
          <w:jc w:val="center"/>
        </w:trPr>
        <w:tc>
          <w:tcPr>
            <w:tcW w:w="1413" w:type="dxa"/>
            <w:vAlign w:val="center"/>
          </w:tcPr>
          <w:p w:rsidR="00FE479B" w:rsidRPr="003A043B" w:rsidRDefault="00FE479B" w:rsidP="00FE479B">
            <w:pPr>
              <w:spacing w:after="200" w:line="276" w:lineRule="auto"/>
              <w:contextualSpacing/>
              <w:rPr>
                <w:rFonts w:eastAsia="Calibri"/>
                <w:color w:val="1E1E1E"/>
                <w:szCs w:val="22"/>
              </w:rPr>
            </w:pPr>
            <w:r w:rsidRPr="003A043B">
              <w:rPr>
                <w:rFonts w:eastAsia="Calibri"/>
                <w:color w:val="1E1E1E"/>
                <w:szCs w:val="22"/>
              </w:rPr>
              <w:lastRenderedPageBreak/>
              <w:t>3.Monokotiledone biljke</w:t>
            </w:r>
            <w:r w:rsidR="003E126A" w:rsidRPr="003A043B">
              <w:rPr>
                <w:rFonts w:eastAsia="Calibri"/>
                <w:color w:val="1E1E1E"/>
                <w:szCs w:val="22"/>
              </w:rPr>
              <w:t>.</w:t>
            </w:r>
          </w:p>
          <w:p w:rsidR="00FE479B" w:rsidRPr="003A043B" w:rsidRDefault="00FE479B" w:rsidP="00D5500D">
            <w:pPr>
              <w:spacing w:after="200" w:line="276" w:lineRule="auto"/>
              <w:rPr>
                <w:rFonts w:eastAsia="Calibri"/>
                <w:color w:val="1E1E1E"/>
                <w:szCs w:val="22"/>
              </w:rPr>
            </w:pPr>
          </w:p>
        </w:tc>
        <w:tc>
          <w:tcPr>
            <w:tcW w:w="3339" w:type="dxa"/>
            <w:gridSpan w:val="2"/>
            <w:vAlign w:val="center"/>
          </w:tcPr>
          <w:p w:rsidR="00FE479B" w:rsidRPr="003A043B" w:rsidRDefault="003E126A" w:rsidP="000A336C">
            <w:pPr>
              <w:pStyle w:val="ListParagraph"/>
              <w:numPr>
                <w:ilvl w:val="0"/>
                <w:numId w:val="140"/>
              </w:numPr>
              <w:spacing w:line="276" w:lineRule="auto"/>
              <w:rPr>
                <w:rFonts w:eastAsia="Calibri"/>
                <w:color w:val="1E1E1E"/>
                <w:szCs w:val="22"/>
              </w:rPr>
            </w:pPr>
            <w:r w:rsidRPr="003A043B">
              <w:rPr>
                <w:rFonts w:eastAsia="Calibri"/>
                <w:color w:val="1E1E1E"/>
                <w:szCs w:val="22"/>
              </w:rPr>
              <w:t>n</w:t>
            </w:r>
            <w:r w:rsidR="00FE479B" w:rsidRPr="003A043B">
              <w:rPr>
                <w:rFonts w:eastAsia="Calibri"/>
                <w:color w:val="1E1E1E"/>
                <w:szCs w:val="22"/>
              </w:rPr>
              <w:t>avodi i analizira karakteristike monokotiledone biljke</w:t>
            </w:r>
          </w:p>
          <w:p w:rsidR="00FE479B" w:rsidRPr="003A043B" w:rsidRDefault="008B3D6E" w:rsidP="008B3D6E">
            <w:pPr>
              <w:spacing w:after="200" w:line="276" w:lineRule="auto"/>
              <w:rPr>
                <w:rFonts w:eastAsia="Calibri"/>
                <w:color w:val="1E1E1E"/>
                <w:szCs w:val="22"/>
              </w:rPr>
            </w:pPr>
            <w:r w:rsidRPr="003A043B">
              <w:rPr>
                <w:rFonts w:eastAsia="Calibri"/>
                <w:color w:val="1E1E1E"/>
                <w:szCs w:val="22"/>
              </w:rPr>
              <w:t>(</w:t>
            </w:r>
            <w:r w:rsidR="00FE479B" w:rsidRPr="003A043B">
              <w:rPr>
                <w:rFonts w:eastAsia="Calibri"/>
                <w:color w:val="1E1E1E"/>
                <w:szCs w:val="22"/>
              </w:rPr>
              <w:t xml:space="preserve">morfološke karakteristike biljaka iz porodice </w:t>
            </w:r>
            <w:r w:rsidR="00FE479B" w:rsidRPr="003A043B">
              <w:rPr>
                <w:rFonts w:eastAsia="Calibri"/>
                <w:i/>
                <w:iCs/>
                <w:color w:val="1E1E1E"/>
                <w:szCs w:val="22"/>
              </w:rPr>
              <w:t>Poaceae</w:t>
            </w:r>
            <w:r w:rsidRPr="003A043B">
              <w:rPr>
                <w:rFonts w:eastAsia="Calibri"/>
                <w:color w:val="1E1E1E"/>
                <w:szCs w:val="22"/>
              </w:rPr>
              <w:t>),</w:t>
            </w:r>
          </w:p>
          <w:p w:rsidR="00FE479B" w:rsidRPr="003A043B" w:rsidRDefault="00FE479B" w:rsidP="000A336C">
            <w:pPr>
              <w:pStyle w:val="ListParagraph"/>
              <w:numPr>
                <w:ilvl w:val="0"/>
                <w:numId w:val="140"/>
              </w:numPr>
              <w:spacing w:after="200" w:line="276" w:lineRule="auto"/>
              <w:rPr>
                <w:rFonts w:eastAsia="Calibri"/>
                <w:color w:val="1E1E1E"/>
                <w:szCs w:val="22"/>
              </w:rPr>
            </w:pPr>
            <w:r w:rsidRPr="003A043B">
              <w:rPr>
                <w:rFonts w:eastAsia="Calibri"/>
                <w:color w:val="1E1E1E"/>
                <w:szCs w:val="22"/>
              </w:rPr>
              <w:t>utvrđuje agroekološki  značaj monokotiledonih biljaka</w:t>
            </w:r>
            <w:r w:rsidR="008B3D6E" w:rsidRPr="003A043B">
              <w:rPr>
                <w:rFonts w:eastAsia="Calibri"/>
                <w:color w:val="1E1E1E"/>
                <w:szCs w:val="22"/>
              </w:rPr>
              <w:t>;</w:t>
            </w:r>
          </w:p>
        </w:tc>
        <w:tc>
          <w:tcPr>
            <w:tcW w:w="2364" w:type="dxa"/>
            <w:vAlign w:val="center"/>
          </w:tcPr>
          <w:p w:rsidR="00FE479B" w:rsidRPr="003A043B" w:rsidRDefault="00FE479B" w:rsidP="000A336C">
            <w:pPr>
              <w:numPr>
                <w:ilvl w:val="0"/>
                <w:numId w:val="139"/>
              </w:numPr>
              <w:rPr>
                <w:rFonts w:eastAsia="Calibri"/>
                <w:szCs w:val="22"/>
                <w:lang w:eastAsia="hr-HR"/>
              </w:rPr>
            </w:pPr>
            <w:r w:rsidRPr="003A043B">
              <w:rPr>
                <w:rFonts w:eastAsia="Calibri"/>
                <w:color w:val="1E1E1E"/>
                <w:szCs w:val="22"/>
              </w:rPr>
              <w:t>iskazuje sposobnost  prepoznavanja i determinacije monokotiledonih  biljaka</w:t>
            </w:r>
            <w:r w:rsidR="003E126A" w:rsidRPr="003A043B">
              <w:rPr>
                <w:rFonts w:eastAsia="Calibri"/>
                <w:color w:val="1E1E1E"/>
                <w:szCs w:val="22"/>
              </w:rPr>
              <w:t>;</w:t>
            </w:r>
          </w:p>
          <w:p w:rsidR="00FE479B" w:rsidRPr="003A043B" w:rsidRDefault="00FE479B" w:rsidP="00FE479B">
            <w:pPr>
              <w:spacing w:after="200" w:line="276" w:lineRule="auto"/>
              <w:rPr>
                <w:rFonts w:eastAsia="Calibri"/>
                <w:color w:val="1E1E1E"/>
                <w:szCs w:val="22"/>
              </w:rPr>
            </w:pPr>
          </w:p>
        </w:tc>
        <w:tc>
          <w:tcPr>
            <w:tcW w:w="2944" w:type="dxa"/>
            <w:vMerge/>
            <w:vAlign w:val="center"/>
          </w:tcPr>
          <w:p w:rsidR="00FE479B" w:rsidRPr="003A043B" w:rsidRDefault="00FE479B">
            <w:pPr>
              <w:ind w:hanging="357"/>
              <w:rPr>
                <w:rFonts w:eastAsia="Calibri"/>
                <w:noProof/>
                <w:szCs w:val="22"/>
              </w:rPr>
            </w:pPr>
          </w:p>
        </w:tc>
      </w:tr>
      <w:tr w:rsidR="00FE479B" w:rsidRPr="003A043B" w:rsidTr="00FE479B">
        <w:trPr>
          <w:trHeight w:val="420"/>
          <w:jc w:val="center"/>
        </w:trPr>
        <w:tc>
          <w:tcPr>
            <w:tcW w:w="1413" w:type="dxa"/>
            <w:vAlign w:val="center"/>
          </w:tcPr>
          <w:p w:rsidR="00FE479B" w:rsidRPr="003A043B" w:rsidRDefault="00FE479B" w:rsidP="00D5500D">
            <w:pPr>
              <w:spacing w:after="200" w:line="276" w:lineRule="auto"/>
              <w:rPr>
                <w:rFonts w:eastAsia="Calibri"/>
                <w:color w:val="1E1E1E"/>
                <w:szCs w:val="22"/>
              </w:rPr>
            </w:pPr>
            <w:r w:rsidRPr="003A043B">
              <w:rPr>
                <w:rFonts w:eastAsia="Calibri"/>
                <w:color w:val="1E1E1E"/>
                <w:szCs w:val="22"/>
              </w:rPr>
              <w:t>4.Dikotiledone biljke</w:t>
            </w:r>
            <w:r w:rsidR="008B3D6E" w:rsidRPr="003A043B">
              <w:rPr>
                <w:rFonts w:eastAsia="Calibri"/>
                <w:color w:val="1E1E1E"/>
                <w:szCs w:val="22"/>
              </w:rPr>
              <w:t>.</w:t>
            </w:r>
          </w:p>
        </w:tc>
        <w:tc>
          <w:tcPr>
            <w:tcW w:w="3339" w:type="dxa"/>
            <w:gridSpan w:val="2"/>
            <w:vAlign w:val="center"/>
          </w:tcPr>
          <w:p w:rsidR="00FE479B" w:rsidRPr="003A043B" w:rsidRDefault="008B3D6E" w:rsidP="000A336C">
            <w:pPr>
              <w:numPr>
                <w:ilvl w:val="0"/>
                <w:numId w:val="56"/>
              </w:numPr>
              <w:spacing w:line="276" w:lineRule="auto"/>
              <w:contextualSpacing/>
              <w:rPr>
                <w:rFonts w:eastAsia="Calibri"/>
                <w:color w:val="1E1E1E"/>
                <w:szCs w:val="22"/>
              </w:rPr>
            </w:pPr>
            <w:r w:rsidRPr="003A043B">
              <w:rPr>
                <w:rFonts w:eastAsia="Calibri"/>
                <w:color w:val="1E1E1E"/>
                <w:szCs w:val="22"/>
              </w:rPr>
              <w:t>a</w:t>
            </w:r>
            <w:r w:rsidR="00FE479B" w:rsidRPr="003A043B">
              <w:rPr>
                <w:rFonts w:eastAsia="Calibri"/>
                <w:color w:val="1E1E1E"/>
                <w:szCs w:val="22"/>
              </w:rPr>
              <w:t>nalizira  karakteristike i opisuje dikotiledone biljke</w:t>
            </w:r>
          </w:p>
          <w:p w:rsidR="00FE479B" w:rsidRPr="003A043B" w:rsidRDefault="00FE479B" w:rsidP="00FE479B">
            <w:pPr>
              <w:spacing w:line="276" w:lineRule="auto"/>
              <w:rPr>
                <w:rFonts w:eastAsia="Calibri"/>
                <w:color w:val="1E1E1E"/>
                <w:szCs w:val="22"/>
              </w:rPr>
            </w:pPr>
            <w:r w:rsidRPr="003A043B">
              <w:rPr>
                <w:rFonts w:eastAsia="Calibri"/>
                <w:color w:val="1E1E1E"/>
                <w:szCs w:val="22"/>
              </w:rPr>
              <w:t xml:space="preserve">(karakteristike i predstavnici porodica </w:t>
            </w:r>
            <w:r w:rsidRPr="003A043B">
              <w:rPr>
                <w:rFonts w:eastAsia="Calibri"/>
                <w:i/>
                <w:iCs/>
                <w:color w:val="1E1E1E"/>
                <w:szCs w:val="22"/>
              </w:rPr>
              <w:t>Rosaceae,  Asteraceae, Fabaceae, Lamiaceae,  Brassicace</w:t>
            </w:r>
            <w:r w:rsidR="008B3D6E" w:rsidRPr="003A043B">
              <w:rPr>
                <w:rFonts w:eastAsia="Calibri"/>
                <w:i/>
                <w:iCs/>
                <w:color w:val="1E1E1E"/>
                <w:szCs w:val="22"/>
              </w:rPr>
              <w:t>ae, Apiaceae i Caryophyllaceae),</w:t>
            </w:r>
          </w:p>
          <w:p w:rsidR="008B3D6E" w:rsidRPr="003A043B" w:rsidRDefault="00FE479B" w:rsidP="008B3D6E">
            <w:pPr>
              <w:numPr>
                <w:ilvl w:val="0"/>
                <w:numId w:val="56"/>
              </w:numPr>
              <w:spacing w:after="200" w:line="276" w:lineRule="auto"/>
              <w:contextualSpacing/>
              <w:rPr>
                <w:rFonts w:eastAsia="Calibri"/>
                <w:color w:val="1E1E1E"/>
                <w:szCs w:val="22"/>
              </w:rPr>
            </w:pPr>
            <w:r w:rsidRPr="003A043B">
              <w:rPr>
                <w:rFonts w:eastAsia="Calibri"/>
                <w:color w:val="1E1E1E"/>
                <w:szCs w:val="22"/>
              </w:rPr>
              <w:t>utvrđuje agroekološki  značaj dikotiledonih biljaka</w:t>
            </w:r>
            <w:r w:rsidR="008B3D6E" w:rsidRPr="003A043B">
              <w:rPr>
                <w:rFonts w:eastAsia="Calibri"/>
                <w:color w:val="1E1E1E"/>
                <w:szCs w:val="22"/>
              </w:rPr>
              <w:t>,</w:t>
            </w:r>
          </w:p>
          <w:p w:rsidR="00FE479B" w:rsidRPr="003A043B" w:rsidRDefault="00FE479B" w:rsidP="008B3D6E">
            <w:pPr>
              <w:numPr>
                <w:ilvl w:val="0"/>
                <w:numId w:val="56"/>
              </w:numPr>
              <w:spacing w:after="200" w:line="276" w:lineRule="auto"/>
              <w:contextualSpacing/>
              <w:rPr>
                <w:rFonts w:eastAsia="Calibri"/>
                <w:color w:val="1E1E1E"/>
                <w:szCs w:val="22"/>
              </w:rPr>
            </w:pPr>
            <w:r w:rsidRPr="003A043B">
              <w:rPr>
                <w:rFonts w:eastAsia="Calibri"/>
                <w:color w:val="1E1E1E"/>
                <w:szCs w:val="22"/>
              </w:rPr>
              <w:t>pravi razliku između uskolisnih i širokolisnih, te jednogodišnjih</w:t>
            </w:r>
            <w:r w:rsidR="008B3D6E" w:rsidRPr="003A043B">
              <w:rPr>
                <w:rFonts w:eastAsia="Calibri"/>
                <w:color w:val="1E1E1E"/>
                <w:szCs w:val="22"/>
              </w:rPr>
              <w:t xml:space="preserve"> i višegodišnjih biljaka/korova.</w:t>
            </w:r>
          </w:p>
        </w:tc>
        <w:tc>
          <w:tcPr>
            <w:tcW w:w="2364" w:type="dxa"/>
            <w:vAlign w:val="center"/>
          </w:tcPr>
          <w:p w:rsidR="00FE479B" w:rsidRPr="003A043B" w:rsidRDefault="00FE479B" w:rsidP="000A336C">
            <w:pPr>
              <w:numPr>
                <w:ilvl w:val="0"/>
                <w:numId w:val="56"/>
              </w:numPr>
              <w:spacing w:after="160" w:line="259" w:lineRule="auto"/>
              <w:contextualSpacing/>
              <w:rPr>
                <w:rFonts w:eastAsia="Calibri"/>
                <w:color w:val="1E1E1E"/>
                <w:szCs w:val="22"/>
              </w:rPr>
            </w:pPr>
            <w:r w:rsidRPr="003A043B">
              <w:rPr>
                <w:rFonts w:eastAsia="Calibri"/>
                <w:color w:val="1E1E1E"/>
                <w:szCs w:val="22"/>
              </w:rPr>
              <w:t>iskazuje sposobnost  prepoznavanja i determinacije dikotiledonih  biljaka</w:t>
            </w:r>
            <w:r w:rsidR="008B3D6E" w:rsidRPr="003A043B">
              <w:rPr>
                <w:rFonts w:eastAsia="Calibri"/>
                <w:color w:val="1E1E1E"/>
                <w:szCs w:val="22"/>
              </w:rPr>
              <w:t>.</w:t>
            </w:r>
          </w:p>
          <w:p w:rsidR="00FE479B" w:rsidRPr="003A043B" w:rsidRDefault="00FE479B" w:rsidP="00FE479B">
            <w:pPr>
              <w:spacing w:after="200" w:line="276" w:lineRule="auto"/>
              <w:rPr>
                <w:rFonts w:eastAsia="Calibri"/>
                <w:color w:val="1E1E1E"/>
                <w:szCs w:val="22"/>
              </w:rPr>
            </w:pPr>
          </w:p>
        </w:tc>
        <w:tc>
          <w:tcPr>
            <w:tcW w:w="2944" w:type="dxa"/>
            <w:vMerge/>
            <w:vAlign w:val="center"/>
          </w:tcPr>
          <w:p w:rsidR="00FE479B" w:rsidRPr="003A043B" w:rsidRDefault="00FE479B">
            <w:pPr>
              <w:ind w:hanging="357"/>
              <w:rPr>
                <w:rFonts w:eastAsia="Calibri"/>
                <w:noProof/>
                <w:szCs w:val="22"/>
              </w:rPr>
            </w:pPr>
          </w:p>
        </w:tc>
      </w:tr>
      <w:tr w:rsidR="0039368E" w:rsidRPr="003A043B" w:rsidTr="00067DD7">
        <w:trPr>
          <w:jc w:val="center"/>
        </w:trPr>
        <w:tc>
          <w:tcPr>
            <w:tcW w:w="10060" w:type="dxa"/>
            <w:gridSpan w:val="5"/>
            <w:shd w:val="clear" w:color="auto" w:fill="auto"/>
            <w:vAlign w:val="center"/>
          </w:tcPr>
          <w:p w:rsidR="0039368E" w:rsidRPr="003A043B" w:rsidRDefault="0039368E" w:rsidP="00067DD7">
            <w:pPr>
              <w:rPr>
                <w:rFonts w:eastAsia="Calibri"/>
                <w:b/>
                <w:noProof/>
                <w:szCs w:val="22"/>
              </w:rPr>
            </w:pPr>
            <w:r w:rsidRPr="003A043B">
              <w:rPr>
                <w:rFonts w:eastAsia="Calibri"/>
                <w:b/>
                <w:noProof/>
                <w:szCs w:val="22"/>
              </w:rPr>
              <w:t>SMJERNICE</w:t>
            </w:r>
            <w:r w:rsidR="00067DD7" w:rsidRPr="003A043B">
              <w:rPr>
                <w:rFonts w:eastAsia="Calibri"/>
                <w:b/>
                <w:noProof/>
                <w:szCs w:val="22"/>
              </w:rPr>
              <w:t xml:space="preserve"> ZA NASTAVNIKE</w:t>
            </w:r>
          </w:p>
        </w:tc>
      </w:tr>
      <w:tr w:rsidR="0039368E" w:rsidRPr="003A043B" w:rsidTr="00067DD7">
        <w:trPr>
          <w:jc w:val="center"/>
        </w:trPr>
        <w:tc>
          <w:tcPr>
            <w:tcW w:w="10060" w:type="dxa"/>
            <w:gridSpan w:val="5"/>
            <w:vAlign w:val="center"/>
          </w:tcPr>
          <w:p w:rsidR="0039368E" w:rsidRPr="003A043B" w:rsidRDefault="008B3D6E" w:rsidP="00D5500D">
            <w:pPr>
              <w:spacing w:line="276" w:lineRule="auto"/>
              <w:rPr>
                <w:rFonts w:eastAsia="Calibri"/>
                <w:color w:val="1E1E1E"/>
                <w:szCs w:val="22"/>
              </w:rPr>
            </w:pPr>
            <w:r w:rsidRPr="003A043B">
              <w:rPr>
                <w:rFonts w:eastAsia="Calibri"/>
                <w:color w:val="1E1E1E"/>
                <w:szCs w:val="22"/>
              </w:rPr>
              <w:t>Jedinica 1:</w:t>
            </w:r>
            <w:r w:rsidR="0039368E" w:rsidRPr="003A043B">
              <w:rPr>
                <w:rFonts w:eastAsia="Calibri"/>
                <w:color w:val="1E1E1E"/>
                <w:szCs w:val="22"/>
              </w:rPr>
              <w:br/>
              <w:t xml:space="preserve">-koristiti </w:t>
            </w:r>
            <w:r w:rsidR="00C74F1D" w:rsidRPr="003A043B">
              <w:rPr>
                <w:rFonts w:eastAsia="Calibri"/>
                <w:color w:val="1E1E1E"/>
                <w:szCs w:val="22"/>
              </w:rPr>
              <w:t>prezentacije</w:t>
            </w:r>
            <w:r w:rsidR="0039368E" w:rsidRPr="003A043B">
              <w:rPr>
                <w:rFonts w:eastAsia="Calibri"/>
                <w:color w:val="1E1E1E"/>
                <w:szCs w:val="22"/>
              </w:rPr>
              <w:t xml:space="preserve"> sa prikazom građe ćelije i njenog hemijskog sastava</w:t>
            </w:r>
            <w:r w:rsidRPr="003A043B">
              <w:rPr>
                <w:rFonts w:eastAsia="Calibri"/>
                <w:color w:val="1E1E1E"/>
                <w:szCs w:val="22"/>
              </w:rPr>
              <w:t>,</w:t>
            </w:r>
            <w:r w:rsidR="0039368E" w:rsidRPr="003A043B">
              <w:rPr>
                <w:rFonts w:eastAsia="Calibri"/>
                <w:color w:val="1E1E1E"/>
                <w:szCs w:val="22"/>
              </w:rPr>
              <w:br/>
              <w:t xml:space="preserve">-prikazati slajdove, </w:t>
            </w:r>
            <w:r w:rsidR="00191BAB" w:rsidRPr="003A043B">
              <w:rPr>
                <w:rFonts w:eastAsia="Calibri"/>
                <w:color w:val="1E1E1E"/>
                <w:szCs w:val="22"/>
              </w:rPr>
              <w:t>fotografije</w:t>
            </w:r>
            <w:r w:rsidR="0039368E" w:rsidRPr="003A043B">
              <w:rPr>
                <w:rFonts w:eastAsia="Calibri"/>
                <w:color w:val="1E1E1E"/>
                <w:szCs w:val="22"/>
              </w:rPr>
              <w:t xml:space="preserve"> ili </w:t>
            </w:r>
            <w:r w:rsidR="00CF4773" w:rsidRPr="003A043B">
              <w:rPr>
                <w:rFonts w:eastAsia="Calibri"/>
                <w:color w:val="1E1E1E"/>
                <w:szCs w:val="22"/>
              </w:rPr>
              <w:t>sheme</w:t>
            </w:r>
            <w:r w:rsidR="0039368E" w:rsidRPr="003A043B">
              <w:rPr>
                <w:rFonts w:eastAsia="Calibri"/>
                <w:color w:val="1E1E1E"/>
                <w:szCs w:val="22"/>
              </w:rPr>
              <w:t xml:space="preserve">  sa provodnim sudovima</w:t>
            </w:r>
            <w:r w:rsidRPr="003A043B">
              <w:rPr>
                <w:rFonts w:eastAsia="Calibri"/>
                <w:color w:val="1E1E1E"/>
                <w:szCs w:val="22"/>
              </w:rPr>
              <w:t xml:space="preserve">. </w:t>
            </w:r>
            <w:r w:rsidRPr="003A043B">
              <w:rPr>
                <w:rFonts w:eastAsia="Calibri"/>
                <w:color w:val="1E1E1E"/>
                <w:szCs w:val="22"/>
              </w:rPr>
              <w:br/>
            </w:r>
            <w:r w:rsidRPr="003A043B">
              <w:rPr>
                <w:rFonts w:eastAsia="Calibri"/>
                <w:color w:val="1E1E1E"/>
                <w:szCs w:val="22"/>
              </w:rPr>
              <w:br/>
              <w:t>Jedinica 2:</w:t>
            </w:r>
          </w:p>
          <w:p w:rsidR="0039368E" w:rsidRPr="003A043B" w:rsidRDefault="0039368E" w:rsidP="00D5500D">
            <w:pPr>
              <w:spacing w:line="276" w:lineRule="auto"/>
              <w:rPr>
                <w:rFonts w:eastAsia="Calibri"/>
                <w:color w:val="1E1E1E"/>
                <w:szCs w:val="22"/>
              </w:rPr>
            </w:pPr>
            <w:r w:rsidRPr="003A043B">
              <w:rPr>
                <w:rFonts w:eastAsia="Calibri"/>
                <w:color w:val="1E1E1E"/>
                <w:szCs w:val="22"/>
              </w:rPr>
              <w:t>-prikazati i objasniti taksonomske kategorije</w:t>
            </w:r>
            <w:r w:rsidR="008B3D6E" w:rsidRPr="003A043B">
              <w:rPr>
                <w:rFonts w:eastAsia="Calibri"/>
                <w:color w:val="1E1E1E"/>
                <w:szCs w:val="22"/>
              </w:rPr>
              <w:t>,</w:t>
            </w:r>
          </w:p>
          <w:p w:rsidR="0039368E" w:rsidRPr="003A043B" w:rsidRDefault="008B3D6E" w:rsidP="00D5500D">
            <w:pPr>
              <w:spacing w:line="276" w:lineRule="auto"/>
              <w:rPr>
                <w:rFonts w:eastAsia="Calibri"/>
                <w:color w:val="1E1E1E"/>
                <w:szCs w:val="22"/>
              </w:rPr>
            </w:pPr>
            <w:r w:rsidRPr="003A043B">
              <w:rPr>
                <w:rFonts w:eastAsia="Calibri"/>
                <w:color w:val="1E1E1E"/>
                <w:szCs w:val="22"/>
              </w:rPr>
              <w:t>-n</w:t>
            </w:r>
            <w:r w:rsidR="0039368E" w:rsidRPr="003A043B">
              <w:rPr>
                <w:rFonts w:eastAsia="Calibri"/>
                <w:color w:val="1E1E1E"/>
                <w:szCs w:val="22"/>
              </w:rPr>
              <w:t>a primjeru pojedinačne biljne vrste naučiti učenike da je svrstaju u taksonomske kategorije</w:t>
            </w:r>
            <w:r w:rsidRPr="003A043B">
              <w:rPr>
                <w:rFonts w:eastAsia="Calibri"/>
                <w:color w:val="1E1E1E"/>
                <w:szCs w:val="22"/>
              </w:rPr>
              <w:t>.</w:t>
            </w:r>
            <w:r w:rsidRPr="003A043B">
              <w:rPr>
                <w:rFonts w:eastAsia="Calibri"/>
                <w:color w:val="1E1E1E"/>
                <w:szCs w:val="22"/>
              </w:rPr>
              <w:br/>
            </w:r>
            <w:r w:rsidRPr="003A043B">
              <w:rPr>
                <w:rFonts w:eastAsia="Calibri"/>
                <w:color w:val="1E1E1E"/>
                <w:szCs w:val="22"/>
              </w:rPr>
              <w:br/>
              <w:t>Jedinica 3:</w:t>
            </w:r>
          </w:p>
          <w:p w:rsidR="0039368E" w:rsidRPr="003A043B" w:rsidRDefault="0039368E" w:rsidP="00D5500D">
            <w:pPr>
              <w:spacing w:line="276" w:lineRule="auto"/>
              <w:rPr>
                <w:rFonts w:eastAsia="Calibri"/>
                <w:color w:val="1E1E1E"/>
                <w:szCs w:val="22"/>
              </w:rPr>
            </w:pPr>
            <w:r w:rsidRPr="003A043B">
              <w:rPr>
                <w:rFonts w:eastAsia="Calibri"/>
                <w:color w:val="1E1E1E"/>
                <w:szCs w:val="22"/>
              </w:rPr>
              <w:t>- koristiti prirodni materijal prikupljen uz pomoć učenika,</w:t>
            </w:r>
            <w:r w:rsidRPr="003A043B">
              <w:rPr>
                <w:rFonts w:eastAsia="Calibri"/>
                <w:color w:val="1E1E1E"/>
                <w:szCs w:val="22"/>
              </w:rPr>
              <w:br/>
              <w:t>- prikazati fotografije i crteže za koje nema prirodnog materijala,</w:t>
            </w:r>
            <w:r w:rsidRPr="003A043B">
              <w:rPr>
                <w:rFonts w:eastAsia="Calibri"/>
                <w:color w:val="1E1E1E"/>
                <w:szCs w:val="22"/>
              </w:rPr>
              <w:br/>
              <w:t>-</w:t>
            </w:r>
            <w:r w:rsidR="008B3D6E" w:rsidRPr="003A043B">
              <w:rPr>
                <w:rFonts w:eastAsia="Calibri"/>
                <w:color w:val="1E1E1E"/>
                <w:szCs w:val="22"/>
              </w:rPr>
              <w:t xml:space="preserve"> organizirati izlazak u prirodu,</w:t>
            </w:r>
          </w:p>
          <w:p w:rsidR="0039368E" w:rsidRPr="003A043B" w:rsidRDefault="0039368E" w:rsidP="00D5500D">
            <w:pPr>
              <w:spacing w:line="276" w:lineRule="auto"/>
              <w:rPr>
                <w:rFonts w:eastAsia="Calibri"/>
                <w:color w:val="1E1E1E"/>
                <w:szCs w:val="22"/>
              </w:rPr>
            </w:pPr>
            <w:r w:rsidRPr="003A043B">
              <w:rPr>
                <w:rFonts w:eastAsia="Calibri"/>
                <w:color w:val="1E1E1E"/>
                <w:szCs w:val="22"/>
              </w:rPr>
              <w:t>- izvesti eksperiment klijanja sjemenke monokotila (</w:t>
            </w:r>
            <w:r w:rsidRPr="003A043B">
              <w:rPr>
                <w:rFonts w:eastAsia="Calibri"/>
                <w:i/>
                <w:iCs/>
                <w:color w:val="1E1E1E"/>
                <w:szCs w:val="22"/>
              </w:rPr>
              <w:t>kukuruz</w:t>
            </w:r>
            <w:r w:rsidRPr="003A043B">
              <w:rPr>
                <w:rFonts w:eastAsia="Calibri"/>
                <w:color w:val="1E1E1E"/>
                <w:szCs w:val="22"/>
              </w:rPr>
              <w:t>),</w:t>
            </w:r>
            <w:r w:rsidRPr="003A043B">
              <w:rPr>
                <w:rFonts w:eastAsia="Calibri"/>
                <w:color w:val="1E1E1E"/>
                <w:szCs w:val="22"/>
              </w:rPr>
              <w:br/>
              <w:t>- obraditi i za vježbe pripremiti one vrste koje su od značaja za poljoprivrednu struku.</w:t>
            </w:r>
          </w:p>
          <w:p w:rsidR="0039368E" w:rsidRPr="003A043B" w:rsidRDefault="0039368E" w:rsidP="00D5500D">
            <w:pPr>
              <w:spacing w:line="276" w:lineRule="auto"/>
              <w:rPr>
                <w:rFonts w:eastAsia="Calibri"/>
                <w:color w:val="1E1E1E"/>
                <w:szCs w:val="22"/>
              </w:rPr>
            </w:pPr>
          </w:p>
          <w:p w:rsidR="008B3D6E" w:rsidRPr="003A043B" w:rsidRDefault="008B3D6E" w:rsidP="008B3D6E">
            <w:pPr>
              <w:spacing w:line="276" w:lineRule="auto"/>
              <w:rPr>
                <w:rFonts w:eastAsia="Calibri"/>
                <w:color w:val="1E1E1E"/>
                <w:szCs w:val="22"/>
              </w:rPr>
            </w:pPr>
            <w:r w:rsidRPr="003A043B">
              <w:rPr>
                <w:rFonts w:eastAsia="Calibri"/>
                <w:color w:val="1E1E1E"/>
                <w:szCs w:val="22"/>
              </w:rPr>
              <w:t>Jadinica 4:</w:t>
            </w:r>
            <w:r w:rsidR="0039368E" w:rsidRPr="003A043B">
              <w:rPr>
                <w:rFonts w:eastAsia="Calibri"/>
                <w:color w:val="1E1E1E"/>
                <w:szCs w:val="22"/>
              </w:rPr>
              <w:br/>
              <w:t xml:space="preserve">- pokazati na osnovu prikupljenog materijala, </w:t>
            </w:r>
            <w:r w:rsidR="003E126A" w:rsidRPr="003A043B">
              <w:rPr>
                <w:rFonts w:eastAsia="Calibri"/>
                <w:color w:val="1E1E1E"/>
                <w:szCs w:val="22"/>
              </w:rPr>
              <w:t>herbar</w:t>
            </w:r>
            <w:r w:rsidR="0039368E" w:rsidRPr="003A043B">
              <w:rPr>
                <w:rFonts w:eastAsia="Calibri"/>
                <w:color w:val="1E1E1E"/>
                <w:szCs w:val="22"/>
              </w:rPr>
              <w:t>a ili na terenu razliku između dikotila i monokotila,</w:t>
            </w:r>
            <w:r w:rsidR="0039368E" w:rsidRPr="003A043B">
              <w:rPr>
                <w:rFonts w:eastAsia="Calibri"/>
                <w:color w:val="1E1E1E"/>
                <w:szCs w:val="22"/>
              </w:rPr>
              <w:br/>
              <w:t xml:space="preserve">- </w:t>
            </w:r>
            <w:r w:rsidR="00713B19" w:rsidRPr="003A043B">
              <w:rPr>
                <w:rFonts w:eastAsia="Calibri"/>
                <w:color w:val="1E1E1E"/>
                <w:szCs w:val="22"/>
              </w:rPr>
              <w:t>organizirati</w:t>
            </w:r>
            <w:r w:rsidR="0039368E" w:rsidRPr="003A043B">
              <w:rPr>
                <w:rFonts w:eastAsia="Calibri"/>
                <w:color w:val="1E1E1E"/>
                <w:szCs w:val="22"/>
              </w:rPr>
              <w:t xml:space="preserve"> rad u skupinama, cilj je  upoznavanje morfologije dikotiledonih biljaka,</w:t>
            </w:r>
            <w:r w:rsidR="0039368E" w:rsidRPr="003A043B">
              <w:rPr>
                <w:rFonts w:eastAsia="Calibri"/>
                <w:color w:val="1E1E1E"/>
                <w:szCs w:val="22"/>
              </w:rPr>
              <w:br/>
              <w:t>- izvesti eksperiment klijanja sjemenke monokotila (</w:t>
            </w:r>
            <w:r w:rsidR="0039368E" w:rsidRPr="003A043B">
              <w:rPr>
                <w:rFonts w:eastAsia="Calibri"/>
                <w:i/>
                <w:iCs/>
                <w:color w:val="1E1E1E"/>
                <w:szCs w:val="22"/>
              </w:rPr>
              <w:t>kukuruz</w:t>
            </w:r>
            <w:r w:rsidR="0039368E" w:rsidRPr="003A043B">
              <w:rPr>
                <w:rFonts w:eastAsia="Calibri"/>
                <w:color w:val="1E1E1E"/>
                <w:szCs w:val="22"/>
              </w:rPr>
              <w:t>) i dikotila (</w:t>
            </w:r>
            <w:r w:rsidR="0039368E" w:rsidRPr="003A043B">
              <w:rPr>
                <w:rFonts w:eastAsia="Calibri"/>
                <w:i/>
                <w:iCs/>
                <w:color w:val="1E1E1E"/>
                <w:szCs w:val="22"/>
              </w:rPr>
              <w:t>grah</w:t>
            </w:r>
            <w:r w:rsidR="0039368E" w:rsidRPr="003A043B">
              <w:rPr>
                <w:rFonts w:eastAsia="Calibri"/>
                <w:color w:val="1E1E1E"/>
                <w:szCs w:val="22"/>
              </w:rPr>
              <w:t>),</w:t>
            </w:r>
            <w:r w:rsidR="0039368E" w:rsidRPr="003A043B">
              <w:rPr>
                <w:rFonts w:eastAsia="Calibri"/>
                <w:color w:val="1E1E1E"/>
                <w:szCs w:val="22"/>
              </w:rPr>
              <w:br/>
              <w:t>- obraditi i za vježbe pripremiti one vrste koje su od zn</w:t>
            </w:r>
            <w:r w:rsidRPr="003A043B">
              <w:rPr>
                <w:rFonts w:eastAsia="Calibri"/>
                <w:color w:val="1E1E1E"/>
                <w:szCs w:val="22"/>
              </w:rPr>
              <w:t>ačaja za poljoprivrednu struku,</w:t>
            </w:r>
          </w:p>
          <w:p w:rsidR="0039368E" w:rsidRPr="003A043B" w:rsidRDefault="008B3D6E" w:rsidP="008B3D6E">
            <w:pPr>
              <w:spacing w:line="276" w:lineRule="auto"/>
              <w:rPr>
                <w:rFonts w:eastAsia="Calibri"/>
                <w:color w:val="1E1E1E"/>
                <w:szCs w:val="22"/>
              </w:rPr>
            </w:pPr>
            <w:r w:rsidRPr="003A043B">
              <w:rPr>
                <w:rFonts w:eastAsia="Calibri"/>
                <w:color w:val="1E1E1E"/>
                <w:szCs w:val="22"/>
              </w:rPr>
              <w:t>-</w:t>
            </w:r>
            <w:r w:rsidR="0039368E" w:rsidRPr="003A043B">
              <w:rPr>
                <w:rFonts w:eastAsia="Calibri"/>
                <w:color w:val="1E1E1E"/>
                <w:szCs w:val="22"/>
              </w:rPr>
              <w:t xml:space="preserve">pokazati na osnovu prikupljenog materijala, </w:t>
            </w:r>
            <w:r w:rsidR="003E126A" w:rsidRPr="003A043B">
              <w:rPr>
                <w:rFonts w:eastAsia="Calibri"/>
                <w:color w:val="1E1E1E"/>
                <w:szCs w:val="22"/>
              </w:rPr>
              <w:t>herbar</w:t>
            </w:r>
            <w:r w:rsidR="0039368E" w:rsidRPr="003A043B">
              <w:rPr>
                <w:rFonts w:eastAsia="Calibri"/>
                <w:color w:val="1E1E1E"/>
                <w:szCs w:val="22"/>
              </w:rPr>
              <w:t>a ili na terenu razlik</w:t>
            </w:r>
            <w:r w:rsidRPr="003A043B">
              <w:rPr>
                <w:rFonts w:eastAsia="Calibri"/>
                <w:color w:val="1E1E1E"/>
                <w:szCs w:val="22"/>
              </w:rPr>
              <w:t>e između dikotila i monokotila,.</w:t>
            </w:r>
          </w:p>
        </w:tc>
      </w:tr>
      <w:tr w:rsidR="0039368E" w:rsidRPr="003A043B" w:rsidTr="00067DD7">
        <w:trPr>
          <w:jc w:val="center"/>
        </w:trPr>
        <w:tc>
          <w:tcPr>
            <w:tcW w:w="10060" w:type="dxa"/>
            <w:gridSpan w:val="5"/>
            <w:shd w:val="clear" w:color="auto" w:fill="auto"/>
            <w:vAlign w:val="center"/>
          </w:tcPr>
          <w:p w:rsidR="0039368E" w:rsidRPr="003A043B" w:rsidRDefault="0039368E" w:rsidP="00067DD7">
            <w:pPr>
              <w:rPr>
                <w:rFonts w:eastAsia="Calibri"/>
                <w:b/>
                <w:noProof/>
                <w:szCs w:val="22"/>
              </w:rPr>
            </w:pPr>
            <w:r w:rsidRPr="003A043B">
              <w:rPr>
                <w:rFonts w:eastAsia="Calibri"/>
                <w:b/>
                <w:noProof/>
                <w:szCs w:val="22"/>
              </w:rPr>
              <w:t>INTEGRACIJA</w:t>
            </w:r>
            <w:r w:rsidR="00067DD7" w:rsidRPr="003A043B">
              <w:rPr>
                <w:rFonts w:eastAsia="Calibri"/>
                <w:b/>
                <w:noProof/>
                <w:szCs w:val="22"/>
              </w:rPr>
              <w:t xml:space="preserve"> SA DRUGIM NASTAVNIM PREDMETIMA</w:t>
            </w:r>
          </w:p>
        </w:tc>
      </w:tr>
      <w:tr w:rsidR="0039368E" w:rsidRPr="003A043B" w:rsidTr="00067DD7">
        <w:trPr>
          <w:jc w:val="center"/>
        </w:trPr>
        <w:tc>
          <w:tcPr>
            <w:tcW w:w="10060" w:type="dxa"/>
            <w:gridSpan w:val="5"/>
            <w:vAlign w:val="center"/>
          </w:tcPr>
          <w:p w:rsidR="0039368E" w:rsidRPr="003A043B" w:rsidRDefault="0039368E" w:rsidP="00067DD7">
            <w:pPr>
              <w:rPr>
                <w:rFonts w:eastAsia="Calibri"/>
                <w:noProof/>
                <w:szCs w:val="22"/>
              </w:rPr>
            </w:pPr>
            <w:r w:rsidRPr="003A043B">
              <w:rPr>
                <w:rFonts w:eastAsia="Calibri"/>
                <w:color w:val="1E1E1E"/>
                <w:szCs w:val="22"/>
              </w:rPr>
              <w:t>Praktična nastava i stručno-</w:t>
            </w:r>
            <w:r w:rsidR="008E3AA4" w:rsidRPr="003A043B">
              <w:rPr>
                <w:rFonts w:eastAsia="Calibri"/>
                <w:color w:val="1E1E1E"/>
                <w:szCs w:val="22"/>
              </w:rPr>
              <w:t>teorijski</w:t>
            </w:r>
            <w:r w:rsidRPr="003A043B">
              <w:rPr>
                <w:rFonts w:eastAsia="Calibri"/>
                <w:color w:val="1E1E1E"/>
                <w:szCs w:val="22"/>
              </w:rPr>
              <w:t xml:space="preserve"> predmeti.</w:t>
            </w:r>
          </w:p>
        </w:tc>
      </w:tr>
      <w:tr w:rsidR="0039368E" w:rsidRPr="003A043B" w:rsidTr="00067DD7">
        <w:trPr>
          <w:jc w:val="center"/>
        </w:trPr>
        <w:tc>
          <w:tcPr>
            <w:tcW w:w="10060" w:type="dxa"/>
            <w:gridSpan w:val="5"/>
            <w:shd w:val="clear" w:color="auto" w:fill="auto"/>
            <w:vAlign w:val="center"/>
          </w:tcPr>
          <w:p w:rsidR="0039368E" w:rsidRPr="003A043B" w:rsidRDefault="0039368E" w:rsidP="00067DD7">
            <w:pPr>
              <w:rPr>
                <w:rFonts w:eastAsia="Calibri"/>
                <w:b/>
                <w:noProof/>
                <w:szCs w:val="22"/>
              </w:rPr>
            </w:pPr>
            <w:r w:rsidRPr="003A043B">
              <w:rPr>
                <w:rFonts w:eastAsia="Calibri"/>
                <w:b/>
                <w:noProof/>
                <w:szCs w:val="22"/>
              </w:rPr>
              <w:t>IZVORI</w:t>
            </w:r>
            <w:r w:rsidR="00067DD7" w:rsidRPr="003A043B">
              <w:rPr>
                <w:rFonts w:eastAsia="Calibri"/>
                <w:b/>
                <w:noProof/>
                <w:szCs w:val="22"/>
              </w:rPr>
              <w:t xml:space="preserve"> ZA NASTAVNIKE</w:t>
            </w:r>
          </w:p>
        </w:tc>
      </w:tr>
      <w:tr w:rsidR="0039368E" w:rsidRPr="003A043B" w:rsidTr="00067DD7">
        <w:trPr>
          <w:jc w:val="center"/>
        </w:trPr>
        <w:tc>
          <w:tcPr>
            <w:tcW w:w="10060" w:type="dxa"/>
            <w:gridSpan w:val="5"/>
            <w:vAlign w:val="center"/>
          </w:tcPr>
          <w:p w:rsidR="0039368E" w:rsidRPr="003A043B" w:rsidRDefault="008B3D6E" w:rsidP="00067DD7">
            <w:pPr>
              <w:rPr>
                <w:rFonts w:eastAsia="Calibri"/>
                <w:color w:val="1E1E1E"/>
                <w:szCs w:val="22"/>
              </w:rPr>
            </w:pPr>
            <w:r w:rsidRPr="003A043B">
              <w:rPr>
                <w:rFonts w:eastAsia="Calibri"/>
                <w:color w:val="1E1E1E"/>
                <w:szCs w:val="22"/>
              </w:rPr>
              <w:t>- M</w:t>
            </w:r>
            <w:r w:rsidR="0039368E" w:rsidRPr="003A043B">
              <w:rPr>
                <w:rFonts w:eastAsia="Calibri"/>
                <w:color w:val="1E1E1E"/>
                <w:szCs w:val="22"/>
              </w:rPr>
              <w:t>ikroskopski preparati,</w:t>
            </w:r>
            <w:r w:rsidR="0039368E" w:rsidRPr="003A043B">
              <w:rPr>
                <w:rFonts w:eastAsia="Calibri"/>
                <w:color w:val="1E1E1E"/>
                <w:szCs w:val="22"/>
              </w:rPr>
              <w:br/>
              <w:t>- prirodni materijal,</w:t>
            </w:r>
            <w:r w:rsidR="0039368E" w:rsidRPr="003A043B">
              <w:rPr>
                <w:rFonts w:eastAsia="Calibri"/>
                <w:color w:val="1E1E1E"/>
                <w:szCs w:val="22"/>
              </w:rPr>
              <w:br/>
            </w:r>
            <w:r w:rsidR="0039368E" w:rsidRPr="003A043B">
              <w:rPr>
                <w:rFonts w:eastAsia="Calibri"/>
                <w:color w:val="1E1E1E"/>
                <w:szCs w:val="22"/>
              </w:rPr>
              <w:lastRenderedPageBreak/>
              <w:t xml:space="preserve">- </w:t>
            </w:r>
            <w:r w:rsidR="003E126A" w:rsidRPr="003A043B">
              <w:rPr>
                <w:rFonts w:eastAsia="Calibri"/>
                <w:color w:val="1E1E1E"/>
                <w:szCs w:val="22"/>
              </w:rPr>
              <w:t>herbar</w:t>
            </w:r>
            <w:r w:rsidR="0039368E" w:rsidRPr="003A043B">
              <w:rPr>
                <w:rFonts w:eastAsia="Calibri"/>
                <w:color w:val="1E1E1E"/>
                <w:szCs w:val="22"/>
              </w:rPr>
              <w:t>,</w:t>
            </w:r>
            <w:r w:rsidR="0039368E" w:rsidRPr="003A043B">
              <w:rPr>
                <w:rFonts w:eastAsia="Calibri"/>
                <w:color w:val="1E1E1E"/>
                <w:szCs w:val="22"/>
              </w:rPr>
              <w:br/>
              <w:t>- udžbenik/skripta za prvi razred stručnih škola</w:t>
            </w:r>
            <w:r w:rsidRPr="003A043B">
              <w:rPr>
                <w:rFonts w:eastAsia="Calibri"/>
                <w:color w:val="1E1E1E"/>
                <w:szCs w:val="22"/>
              </w:rPr>
              <w:t>,</w:t>
            </w:r>
            <w:r w:rsidR="0039368E" w:rsidRPr="003A043B">
              <w:rPr>
                <w:rFonts w:eastAsia="Calibri"/>
                <w:color w:val="1E1E1E"/>
                <w:szCs w:val="22"/>
              </w:rPr>
              <w:t xml:space="preserve"> </w:t>
            </w:r>
          </w:p>
          <w:p w:rsidR="0039368E" w:rsidRPr="003A043B" w:rsidRDefault="0039368E" w:rsidP="00067DD7">
            <w:pPr>
              <w:rPr>
                <w:rFonts w:eastAsia="Calibri"/>
                <w:noProof/>
                <w:szCs w:val="22"/>
              </w:rPr>
            </w:pPr>
            <w:r w:rsidRPr="003A043B">
              <w:rPr>
                <w:rFonts w:eastAsia="Calibri"/>
                <w:color w:val="1E1E1E"/>
                <w:szCs w:val="22"/>
              </w:rPr>
              <w:t xml:space="preserve">- fotografije, </w:t>
            </w:r>
            <w:r w:rsidR="00CF4773" w:rsidRPr="003A043B">
              <w:rPr>
                <w:rFonts w:eastAsia="Calibri"/>
                <w:color w:val="1E1E1E"/>
                <w:szCs w:val="22"/>
              </w:rPr>
              <w:t>sheme</w:t>
            </w:r>
            <w:r w:rsidRPr="003A043B">
              <w:rPr>
                <w:rFonts w:eastAsia="Calibri"/>
                <w:color w:val="1E1E1E"/>
                <w:szCs w:val="22"/>
              </w:rPr>
              <w:t xml:space="preserve"> i </w:t>
            </w:r>
            <w:r w:rsidR="001B5092" w:rsidRPr="003A043B">
              <w:rPr>
                <w:rFonts w:eastAsia="Calibri"/>
                <w:color w:val="1E1E1E"/>
                <w:szCs w:val="22"/>
              </w:rPr>
              <w:t>videozapis</w:t>
            </w:r>
            <w:r w:rsidRPr="003A043B">
              <w:rPr>
                <w:rFonts w:eastAsia="Calibri"/>
                <w:color w:val="1E1E1E"/>
                <w:szCs w:val="22"/>
              </w:rPr>
              <w:t>i,</w:t>
            </w:r>
            <w:r w:rsidRPr="003A043B">
              <w:rPr>
                <w:rFonts w:eastAsia="Calibri"/>
                <w:color w:val="1E1E1E"/>
                <w:szCs w:val="22"/>
              </w:rPr>
              <w:br/>
              <w:t>- internet,</w:t>
            </w:r>
            <w:r w:rsidRPr="003A043B">
              <w:rPr>
                <w:rFonts w:eastAsia="Calibri"/>
                <w:color w:val="1E1E1E"/>
                <w:szCs w:val="22"/>
              </w:rPr>
              <w:br/>
              <w:t>- stručna literatura iz botanike.</w:t>
            </w:r>
          </w:p>
        </w:tc>
      </w:tr>
      <w:tr w:rsidR="0039368E" w:rsidRPr="003A043B" w:rsidTr="00067DD7">
        <w:trPr>
          <w:jc w:val="center"/>
        </w:trPr>
        <w:tc>
          <w:tcPr>
            <w:tcW w:w="10060" w:type="dxa"/>
            <w:gridSpan w:val="5"/>
            <w:shd w:val="clear" w:color="auto" w:fill="auto"/>
            <w:vAlign w:val="center"/>
          </w:tcPr>
          <w:p w:rsidR="0039368E" w:rsidRPr="003A043B" w:rsidRDefault="0039368E" w:rsidP="00067DD7">
            <w:pPr>
              <w:rPr>
                <w:rFonts w:eastAsia="Calibri"/>
                <w:b/>
                <w:noProof/>
                <w:szCs w:val="22"/>
              </w:rPr>
            </w:pPr>
            <w:r w:rsidRPr="003A043B">
              <w:rPr>
                <w:rFonts w:eastAsia="Calibri"/>
                <w:b/>
                <w:noProof/>
                <w:szCs w:val="22"/>
              </w:rPr>
              <w:lastRenderedPageBreak/>
              <w:t>OCJENJIVANJE</w:t>
            </w:r>
            <w:r w:rsidR="00067DD7" w:rsidRPr="003A043B">
              <w:rPr>
                <w:rFonts w:eastAsia="Calibri"/>
                <w:b/>
                <w:noProof/>
                <w:szCs w:val="22"/>
              </w:rPr>
              <w:t xml:space="preserve"> I TEHNIKE OCJENJIVANJA</w:t>
            </w:r>
          </w:p>
        </w:tc>
      </w:tr>
      <w:tr w:rsidR="0039368E" w:rsidRPr="003A043B" w:rsidTr="00067DD7">
        <w:trPr>
          <w:jc w:val="center"/>
        </w:trPr>
        <w:tc>
          <w:tcPr>
            <w:tcW w:w="10060" w:type="dxa"/>
            <w:gridSpan w:val="5"/>
            <w:vAlign w:val="center"/>
          </w:tcPr>
          <w:p w:rsidR="00067DD7" w:rsidRPr="003A043B" w:rsidRDefault="00067DD7" w:rsidP="00067DD7">
            <w:pPr>
              <w:rPr>
                <w:rFonts w:eastAsiaTheme="minorHAnsi"/>
                <w:szCs w:val="22"/>
                <w:lang w:val="sr-Latn-BA"/>
              </w:rPr>
            </w:pPr>
            <w:r w:rsidRPr="003A043B">
              <w:rPr>
                <w:rFonts w:eastAsiaTheme="minorHAnsi"/>
                <w:szCs w:val="22"/>
                <w:lang w:val="sr-Latn-BA"/>
              </w:rPr>
              <w:t xml:space="preserve">Nastavnik je obavezan upoznati učenike s tehnikama i </w:t>
            </w:r>
            <w:r w:rsidR="0039527C" w:rsidRPr="003A043B">
              <w:rPr>
                <w:rFonts w:eastAsiaTheme="minorHAnsi"/>
                <w:szCs w:val="22"/>
                <w:lang w:val="sr-Latn-BA"/>
              </w:rPr>
              <w:t>kriterijumima</w:t>
            </w:r>
            <w:r w:rsidRPr="003A043B">
              <w:rPr>
                <w:rFonts w:eastAsiaTheme="minorHAnsi"/>
                <w:szCs w:val="22"/>
                <w:lang w:val="sr-Latn-BA"/>
              </w:rPr>
              <w:t xml:space="preserve"> ocjenjivanja.</w:t>
            </w:r>
          </w:p>
          <w:p w:rsidR="0039368E" w:rsidRPr="003A043B" w:rsidRDefault="00067DD7" w:rsidP="00067DD7">
            <w:pPr>
              <w:rPr>
                <w:rFonts w:eastAsia="Calibri"/>
                <w:color w:val="1E1E1E"/>
                <w:szCs w:val="22"/>
              </w:rPr>
            </w:pPr>
            <w:r w:rsidRPr="003A043B">
              <w:rPr>
                <w:szCs w:val="22"/>
              </w:rPr>
              <w:t>Intervju, portfolio i test.</w:t>
            </w:r>
          </w:p>
        </w:tc>
      </w:tr>
      <w:tr w:rsidR="0039368E" w:rsidRPr="003A043B" w:rsidTr="00067DD7">
        <w:trPr>
          <w:jc w:val="center"/>
        </w:trPr>
        <w:tc>
          <w:tcPr>
            <w:tcW w:w="10060" w:type="dxa"/>
            <w:gridSpan w:val="5"/>
            <w:shd w:val="clear" w:color="auto" w:fill="auto"/>
            <w:vAlign w:val="center"/>
          </w:tcPr>
          <w:p w:rsidR="0039368E" w:rsidRPr="003A043B" w:rsidRDefault="003E6662" w:rsidP="00067DD7">
            <w:pPr>
              <w:rPr>
                <w:rFonts w:eastAsia="Calibri"/>
                <w:b/>
                <w:bCs/>
                <w:color w:val="1E1E1E"/>
                <w:szCs w:val="22"/>
              </w:rPr>
            </w:pPr>
            <w:r w:rsidRPr="003A043B">
              <w:rPr>
                <w:rFonts w:eastAsia="Calibri"/>
                <w:b/>
                <w:bCs/>
                <w:color w:val="1E1E1E"/>
                <w:szCs w:val="22"/>
              </w:rPr>
              <w:t>PROFIL I STRUČ</w:t>
            </w:r>
            <w:r w:rsidR="00067DD7" w:rsidRPr="003A043B">
              <w:rPr>
                <w:rFonts w:eastAsia="Calibri"/>
                <w:b/>
                <w:bCs/>
                <w:color w:val="1E1E1E"/>
                <w:szCs w:val="22"/>
              </w:rPr>
              <w:t>NA SPREMA NASTAVNIKA</w:t>
            </w:r>
            <w:r w:rsidRPr="003A043B">
              <w:rPr>
                <w:rFonts w:eastAsia="Calibri"/>
                <w:b/>
                <w:bCs/>
                <w:color w:val="1E1E1E"/>
                <w:szCs w:val="22"/>
              </w:rPr>
              <w:t>:</w:t>
            </w:r>
          </w:p>
        </w:tc>
      </w:tr>
      <w:tr w:rsidR="0039368E" w:rsidRPr="003A043B" w:rsidTr="00067DD7">
        <w:trPr>
          <w:jc w:val="center"/>
        </w:trPr>
        <w:tc>
          <w:tcPr>
            <w:tcW w:w="10060" w:type="dxa"/>
            <w:gridSpan w:val="5"/>
            <w:vAlign w:val="center"/>
          </w:tcPr>
          <w:p w:rsidR="001D28A6" w:rsidRPr="003A043B" w:rsidRDefault="008B3D6E" w:rsidP="000A336C">
            <w:pPr>
              <w:pStyle w:val="ListParagraph"/>
              <w:numPr>
                <w:ilvl w:val="0"/>
                <w:numId w:val="134"/>
              </w:numPr>
            </w:pPr>
            <w:r w:rsidRPr="003A043B">
              <w:rPr>
                <w:szCs w:val="22"/>
              </w:rPr>
              <w:t>d</w:t>
            </w:r>
            <w:r w:rsidR="001D28A6" w:rsidRPr="003A043B">
              <w:rPr>
                <w:szCs w:val="22"/>
              </w:rPr>
              <w:t xml:space="preserve">iplomirani inženjer poljoprivrede smjer: ratarski, ratarsko-povrtlarski, voćarsko-vinogradarski, zaštita bilja, za hortikulturu i </w:t>
            </w:r>
            <w:r w:rsidR="003508DD" w:rsidRPr="003A043B">
              <w:rPr>
                <w:szCs w:val="22"/>
              </w:rPr>
              <w:t>opći</w:t>
            </w:r>
            <w:r w:rsidR="001D28A6" w:rsidRPr="003A043B">
              <w:rPr>
                <w:szCs w:val="22"/>
              </w:rPr>
              <w:t xml:space="preserve">, </w:t>
            </w:r>
            <w:r w:rsidR="001D28A6" w:rsidRPr="003A043B">
              <w:rPr>
                <w:noProof/>
                <w:szCs w:val="22"/>
              </w:rPr>
              <w:t>s dopunskim psihološko-pedagoškim i metodičkim obrazovanjem</w:t>
            </w:r>
            <w:r w:rsidR="001D28A6" w:rsidRPr="003A043B">
              <w:t>.</w:t>
            </w:r>
          </w:p>
          <w:p w:rsidR="001D28A6" w:rsidRPr="003A043B" w:rsidRDefault="001D28A6" w:rsidP="001D28A6">
            <w:pPr>
              <w:rPr>
                <w:noProof/>
                <w:szCs w:val="22"/>
                <w:lang w:val="hr-HR"/>
              </w:rPr>
            </w:pPr>
          </w:p>
          <w:p w:rsidR="001D28A6" w:rsidRPr="003A043B" w:rsidRDefault="001D28A6" w:rsidP="001D28A6">
            <w:pPr>
              <w:autoSpaceDE w:val="0"/>
              <w:jc w:val="both"/>
              <w:rPr>
                <w:noProof/>
                <w:szCs w:val="22"/>
              </w:rPr>
            </w:pPr>
            <w:r w:rsidRPr="003A043B">
              <w:rPr>
                <w:noProof/>
                <w:szCs w:val="22"/>
              </w:rPr>
              <w:t>Navedeni profili visoke stručne spreme (VII/1) moraju proizlaziti iz studijskog programa u trajanju od najmanje četiri godine.</w:t>
            </w:r>
          </w:p>
          <w:p w:rsidR="001D28A6" w:rsidRPr="003A043B" w:rsidRDefault="001D28A6" w:rsidP="001D28A6">
            <w:pPr>
              <w:autoSpaceDE w:val="0"/>
              <w:jc w:val="both"/>
              <w:rPr>
                <w:noProof/>
                <w:szCs w:val="22"/>
              </w:rPr>
            </w:pPr>
            <w:r w:rsidRPr="003A043B">
              <w:rPr>
                <w:noProof/>
                <w:szCs w:val="22"/>
              </w:rPr>
              <w:t xml:space="preserve">Nastavu mogu izvoditi i drugi ekvivalentni profili gore navedenim profilima, stečeni pohađanjem studijskog programa </w:t>
            </w:r>
            <w:r w:rsidRPr="003A043B">
              <w:rPr>
                <w:noProof/>
                <w:szCs w:val="22"/>
                <w:lang w:val="sr-Latn-BA"/>
              </w:rPr>
              <w:t xml:space="preserve">poljoprivrede </w:t>
            </w:r>
            <w:r w:rsidRPr="003A043B">
              <w:rPr>
                <w:noProof/>
                <w:szCs w:val="22"/>
              </w:rPr>
              <w:t>u istom ili dužem trajanju u bolonjskom visokoobrazovnom procesu, s diplomom i dodatkom diplome, koji se izdaje i prilaže uz diplomu visokoškolske ustanove radi detaljnijeg uvida u nivo, prirodu, sadržaj, sistem i pravila studiranja.</w:t>
            </w:r>
          </w:p>
          <w:p w:rsidR="001D28A6" w:rsidRPr="003A043B" w:rsidRDefault="001D28A6" w:rsidP="001D28A6">
            <w:pPr>
              <w:autoSpaceDE w:val="0"/>
              <w:jc w:val="both"/>
              <w:rPr>
                <w:noProof/>
                <w:szCs w:val="22"/>
              </w:rPr>
            </w:pPr>
          </w:p>
          <w:p w:rsidR="001D28A6" w:rsidRPr="003A043B" w:rsidRDefault="001D28A6" w:rsidP="001D28A6">
            <w:pPr>
              <w:rPr>
                <w:noProof/>
                <w:szCs w:val="22"/>
                <w:lang w:val="hr-HR"/>
              </w:rPr>
            </w:pPr>
            <w:r w:rsidRPr="003A043B">
              <w:rPr>
                <w:b/>
                <w:noProof/>
                <w:szCs w:val="22"/>
              </w:rPr>
              <w:t>Napomena:</w:t>
            </w:r>
            <w:r w:rsidRPr="003A043B">
              <w:rPr>
                <w:noProof/>
                <w:szCs w:val="22"/>
              </w:rPr>
              <w:t xml:space="preserve"> Nastavnici čiji profili nisu nabrojani, koji su primljeni </w:t>
            </w:r>
            <w:r w:rsidR="008B3D6E" w:rsidRPr="003A043B">
              <w:rPr>
                <w:noProof/>
                <w:szCs w:val="22"/>
              </w:rPr>
              <w:t>u radni odnos do primjene ovog N</w:t>
            </w:r>
            <w:r w:rsidRPr="003A043B">
              <w:rPr>
                <w:noProof/>
                <w:szCs w:val="22"/>
              </w:rPr>
              <w:t>astavnog plana i programa u srednjim školama Brčko distrikta BiH, mogu i dalje izvoditi nastavu.</w:t>
            </w:r>
          </w:p>
          <w:p w:rsidR="0039368E" w:rsidRPr="003A043B" w:rsidRDefault="0039368E" w:rsidP="00D5500D">
            <w:pPr>
              <w:spacing w:after="200" w:line="276" w:lineRule="auto"/>
              <w:rPr>
                <w:rFonts w:eastAsia="Calibri"/>
                <w:color w:val="1E1E1E"/>
                <w:szCs w:val="22"/>
              </w:rPr>
            </w:pPr>
          </w:p>
        </w:tc>
      </w:tr>
    </w:tbl>
    <w:p w:rsidR="0039368E" w:rsidRPr="003A043B" w:rsidRDefault="0039368E" w:rsidP="0039368E">
      <w:pPr>
        <w:spacing w:line="276" w:lineRule="auto"/>
        <w:jc w:val="center"/>
        <w:rPr>
          <w:b/>
          <w:szCs w:val="22"/>
        </w:rPr>
      </w:pPr>
    </w:p>
    <w:p w:rsidR="0039368E" w:rsidRPr="003A043B" w:rsidRDefault="0039368E" w:rsidP="0039368E">
      <w:pPr>
        <w:rPr>
          <w:noProof/>
          <w:szCs w:val="22"/>
        </w:rPr>
      </w:pPr>
      <w:r w:rsidRPr="003A043B">
        <w:rPr>
          <w:szCs w:val="22"/>
        </w:rPr>
        <w:tab/>
      </w:r>
      <w:r w:rsidRPr="003A043B">
        <w:rPr>
          <w:szCs w:val="22"/>
        </w:rPr>
        <w:tab/>
      </w:r>
      <w:r w:rsidRPr="003A043B">
        <w:rPr>
          <w:szCs w:val="22"/>
        </w:rPr>
        <w:tab/>
      </w:r>
      <w:r w:rsidRPr="003A043B">
        <w:rPr>
          <w:szCs w:val="22"/>
        </w:rPr>
        <w:tab/>
      </w:r>
      <w:r w:rsidRPr="003A043B">
        <w:rPr>
          <w:szCs w:val="22"/>
        </w:rPr>
        <w:tab/>
      </w: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F31332" w:rsidRPr="003A043B" w:rsidRDefault="00F31332" w:rsidP="0039368E">
      <w:pPr>
        <w:rPr>
          <w:szCs w:val="22"/>
        </w:rPr>
      </w:pPr>
    </w:p>
    <w:p w:rsidR="00F31332" w:rsidRPr="003A043B" w:rsidRDefault="00F31332" w:rsidP="0039368E">
      <w:pPr>
        <w:rPr>
          <w:szCs w:val="22"/>
        </w:rPr>
      </w:pPr>
    </w:p>
    <w:p w:rsidR="00F31332" w:rsidRPr="003A043B" w:rsidRDefault="00F31332" w:rsidP="0039368E">
      <w:pPr>
        <w:rPr>
          <w:szCs w:val="22"/>
        </w:rPr>
      </w:pPr>
    </w:p>
    <w:p w:rsidR="00F31332" w:rsidRPr="003A043B" w:rsidRDefault="00F31332" w:rsidP="0039368E">
      <w:pPr>
        <w:rPr>
          <w:szCs w:val="22"/>
        </w:rPr>
      </w:pPr>
    </w:p>
    <w:p w:rsidR="00F31332" w:rsidRPr="003A043B" w:rsidRDefault="00F31332" w:rsidP="0039368E">
      <w:pPr>
        <w:rPr>
          <w:szCs w:val="22"/>
        </w:rPr>
      </w:pPr>
    </w:p>
    <w:p w:rsidR="00F31332" w:rsidRPr="003A043B" w:rsidRDefault="00F31332"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555817" w:rsidP="00067DD7">
      <w:pPr>
        <w:ind w:left="357" w:hanging="357"/>
        <w:jc w:val="center"/>
        <w:rPr>
          <w:b/>
          <w:bCs/>
          <w:szCs w:val="22"/>
          <w:lang w:val="hr-BA"/>
        </w:rPr>
      </w:pPr>
      <w:r w:rsidRPr="003A043B">
        <w:rPr>
          <w:b/>
          <w:bCs/>
          <w:szCs w:val="22"/>
          <w:lang w:val="hr-BA"/>
        </w:rPr>
        <w:t>NASTAVNI</w:t>
      </w:r>
      <w:r w:rsidR="00067DD7" w:rsidRPr="003A043B">
        <w:rPr>
          <w:b/>
          <w:bCs/>
          <w:szCs w:val="22"/>
          <w:lang w:val="hr-BA"/>
        </w:rPr>
        <w:t xml:space="preserve"> </w:t>
      </w:r>
      <w:r w:rsidRPr="003A043B">
        <w:rPr>
          <w:b/>
          <w:bCs/>
          <w:szCs w:val="22"/>
          <w:lang w:val="hr-BA"/>
        </w:rPr>
        <w:t>PROGRAM</w:t>
      </w:r>
    </w:p>
    <w:p w:rsidR="00067DD7" w:rsidRPr="003A043B" w:rsidRDefault="00555817" w:rsidP="00067DD7">
      <w:pPr>
        <w:pStyle w:val="Heading1"/>
        <w:rPr>
          <w:lang w:val="sr-Cyrl-BA"/>
        </w:rPr>
      </w:pPr>
      <w:bookmarkStart w:id="16" w:name="_Toc109039103"/>
      <w:r w:rsidRPr="003A043B">
        <w:rPr>
          <w:rFonts w:eastAsiaTheme="majorEastAsia"/>
          <w:lang w:val="sr-Cyrl-BA"/>
        </w:rPr>
        <w:t>LATINSKI</w:t>
      </w:r>
      <w:r w:rsidR="00067DD7" w:rsidRPr="003A043B">
        <w:rPr>
          <w:rFonts w:eastAsiaTheme="majorEastAsia"/>
          <w:lang w:val="sr-Cyrl-BA"/>
        </w:rPr>
        <w:t xml:space="preserve"> </w:t>
      </w:r>
      <w:r w:rsidRPr="003A043B">
        <w:rPr>
          <w:rFonts w:eastAsiaTheme="majorEastAsia"/>
          <w:lang w:val="sr-Cyrl-BA"/>
        </w:rPr>
        <w:t>JEZIK</w:t>
      </w:r>
      <w:bookmarkEnd w:id="16"/>
    </w:p>
    <w:p w:rsidR="00067DD7" w:rsidRPr="003A043B" w:rsidRDefault="008B3D6E" w:rsidP="00067DD7">
      <w:pPr>
        <w:ind w:left="357" w:hanging="357"/>
        <w:jc w:val="center"/>
        <w:rPr>
          <w:bCs/>
          <w:szCs w:val="22"/>
          <w:lang w:val="bs-Cyrl-BA"/>
        </w:rPr>
      </w:pPr>
      <w:r w:rsidRPr="003A043B">
        <w:rPr>
          <w:bCs/>
          <w:szCs w:val="22"/>
          <w:lang w:val="bs-Cyrl-BA"/>
        </w:rPr>
        <w:t>GODIŠN</w:t>
      </w:r>
      <w:r w:rsidRPr="003A043B">
        <w:rPr>
          <w:bCs/>
          <w:szCs w:val="22"/>
        </w:rPr>
        <w:t>J</w:t>
      </w:r>
      <w:r w:rsidR="00555817" w:rsidRPr="003A043B">
        <w:rPr>
          <w:bCs/>
          <w:szCs w:val="22"/>
          <w:lang w:val="bs-Cyrl-BA"/>
        </w:rPr>
        <w:t>I</w:t>
      </w:r>
      <w:r w:rsidR="00067DD7" w:rsidRPr="003A043B">
        <w:rPr>
          <w:bCs/>
          <w:szCs w:val="22"/>
          <w:lang w:val="bs-Cyrl-BA"/>
        </w:rPr>
        <w:t xml:space="preserve"> </w:t>
      </w:r>
      <w:r w:rsidR="00555817" w:rsidRPr="003A043B">
        <w:rPr>
          <w:bCs/>
          <w:szCs w:val="22"/>
          <w:lang w:val="bs-Cyrl-BA"/>
        </w:rPr>
        <w:t>BROJ</w:t>
      </w:r>
      <w:r w:rsidR="00067DD7" w:rsidRPr="003A043B">
        <w:rPr>
          <w:bCs/>
          <w:szCs w:val="22"/>
          <w:lang w:val="bs-Cyrl-BA"/>
        </w:rPr>
        <w:t xml:space="preserve"> </w:t>
      </w:r>
      <w:r w:rsidR="00555817" w:rsidRPr="003A043B">
        <w:rPr>
          <w:bCs/>
          <w:szCs w:val="22"/>
          <w:lang w:val="hr-BA"/>
        </w:rPr>
        <w:t>NASTAVNIH</w:t>
      </w:r>
      <w:r w:rsidR="00067DD7" w:rsidRPr="003A043B">
        <w:rPr>
          <w:bCs/>
          <w:szCs w:val="22"/>
          <w:lang w:val="hr-BA"/>
        </w:rPr>
        <w:t xml:space="preserve"> </w:t>
      </w:r>
      <w:r w:rsidR="00555817" w:rsidRPr="003A043B">
        <w:rPr>
          <w:bCs/>
          <w:szCs w:val="22"/>
          <w:lang w:val="bs-Cyrl-BA"/>
        </w:rPr>
        <w:t>ČASOVA</w:t>
      </w:r>
      <w:r w:rsidR="00067DD7" w:rsidRPr="003A043B">
        <w:rPr>
          <w:bCs/>
          <w:szCs w:val="22"/>
          <w:lang w:val="bs-Cyrl-BA"/>
        </w:rPr>
        <w:t>: 70</w:t>
      </w:r>
    </w:p>
    <w:p w:rsidR="00067DD7" w:rsidRPr="003A043B" w:rsidRDefault="00555817" w:rsidP="00067DD7">
      <w:pPr>
        <w:ind w:left="357" w:hanging="357"/>
        <w:jc w:val="center"/>
        <w:rPr>
          <w:bCs/>
          <w:szCs w:val="22"/>
          <w:lang w:val="sr-Cyrl-BA"/>
        </w:rPr>
      </w:pPr>
      <w:r w:rsidRPr="003A043B">
        <w:rPr>
          <w:szCs w:val="22"/>
          <w:lang w:val="hr-BA"/>
        </w:rPr>
        <w:t>SEDMIČNI</w:t>
      </w:r>
      <w:r w:rsidR="00067DD7" w:rsidRPr="003A043B">
        <w:rPr>
          <w:szCs w:val="22"/>
          <w:lang w:val="hr-BA"/>
        </w:rPr>
        <w:t xml:space="preserve"> </w:t>
      </w:r>
      <w:r w:rsidRPr="003A043B">
        <w:rPr>
          <w:szCs w:val="22"/>
          <w:lang w:val="hr-BA"/>
        </w:rPr>
        <w:t>BROJ</w:t>
      </w:r>
      <w:r w:rsidR="00067DD7" w:rsidRPr="003A043B">
        <w:rPr>
          <w:szCs w:val="22"/>
          <w:lang w:val="hr-BA"/>
        </w:rPr>
        <w:t xml:space="preserve"> </w:t>
      </w:r>
      <w:r w:rsidRPr="003A043B">
        <w:rPr>
          <w:szCs w:val="22"/>
          <w:lang w:val="hr-BA"/>
        </w:rPr>
        <w:t>NASTAVNIH</w:t>
      </w:r>
      <w:r w:rsidR="00067DD7" w:rsidRPr="003A043B">
        <w:rPr>
          <w:szCs w:val="22"/>
          <w:lang w:val="hr-BA"/>
        </w:rPr>
        <w:t xml:space="preserve"> </w:t>
      </w:r>
      <w:r w:rsidRPr="003A043B">
        <w:rPr>
          <w:szCs w:val="22"/>
          <w:lang w:val="hr-BA"/>
        </w:rPr>
        <w:t>ČASOVA</w:t>
      </w:r>
      <w:r w:rsidR="00067DD7" w:rsidRPr="003A043B">
        <w:rPr>
          <w:szCs w:val="22"/>
          <w:lang w:val="hr-BA"/>
        </w:rPr>
        <w:t xml:space="preserve">: </w:t>
      </w:r>
      <w:r w:rsidR="00067DD7" w:rsidRPr="003A043B">
        <w:rPr>
          <w:bCs/>
          <w:szCs w:val="22"/>
          <w:lang w:val="sr-Cyrl-BA"/>
        </w:rPr>
        <w:t>2</w:t>
      </w:r>
    </w:p>
    <w:p w:rsidR="00067DD7" w:rsidRPr="003A043B" w:rsidRDefault="00555817" w:rsidP="00067DD7">
      <w:pPr>
        <w:ind w:left="357" w:hanging="357"/>
        <w:jc w:val="center"/>
        <w:rPr>
          <w:bCs/>
          <w:szCs w:val="22"/>
          <w:lang w:val="bs-Cyrl-BA"/>
        </w:rPr>
      </w:pPr>
      <w:r w:rsidRPr="003A043B">
        <w:rPr>
          <w:bCs/>
          <w:szCs w:val="22"/>
          <w:lang w:val="hr-BA"/>
        </w:rPr>
        <w:t>BROJ</w:t>
      </w:r>
      <w:r w:rsidR="00067DD7" w:rsidRPr="003A043B">
        <w:rPr>
          <w:bCs/>
          <w:szCs w:val="22"/>
          <w:lang w:val="hr-BA"/>
        </w:rPr>
        <w:t xml:space="preserve"> </w:t>
      </w:r>
      <w:r w:rsidRPr="003A043B">
        <w:rPr>
          <w:bCs/>
          <w:szCs w:val="22"/>
          <w:lang w:val="hr-BA"/>
        </w:rPr>
        <w:t>MODULA</w:t>
      </w:r>
      <w:r w:rsidR="00067DD7" w:rsidRPr="003A043B">
        <w:rPr>
          <w:bCs/>
          <w:szCs w:val="22"/>
          <w:lang w:val="hr-BA"/>
        </w:rPr>
        <w:t xml:space="preserve">: </w:t>
      </w:r>
      <w:r w:rsidR="00067DD7" w:rsidRPr="003A043B">
        <w:rPr>
          <w:bCs/>
          <w:szCs w:val="22"/>
          <w:lang w:val="bs-Cyrl-BA"/>
        </w:rPr>
        <w:t>2</w:t>
      </w:r>
    </w:p>
    <w:p w:rsidR="00067DD7" w:rsidRPr="003A043B" w:rsidRDefault="00067DD7" w:rsidP="00067DD7">
      <w:pPr>
        <w:rPr>
          <w:szCs w:val="22"/>
          <w:lang w:val="hr-HR"/>
        </w:rPr>
      </w:pPr>
    </w:p>
    <w:p w:rsidR="00067DD7" w:rsidRPr="003A043B" w:rsidRDefault="00067DD7" w:rsidP="0039368E">
      <w:pPr>
        <w:rPr>
          <w:szCs w:val="22"/>
        </w:rPr>
      </w:pPr>
    </w:p>
    <w:p w:rsidR="0039368E" w:rsidRPr="003A043B" w:rsidRDefault="0039368E" w:rsidP="0039368E">
      <w:pPr>
        <w:rPr>
          <w:szCs w:val="22"/>
        </w:rPr>
      </w:pPr>
    </w:p>
    <w:p w:rsidR="0039368E" w:rsidRPr="003A043B" w:rsidRDefault="0039368E"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39368E" w:rsidRPr="003A043B" w:rsidRDefault="0039368E" w:rsidP="0039368E">
      <w:pPr>
        <w:rPr>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0"/>
        <w:gridCol w:w="589"/>
        <w:gridCol w:w="1763"/>
        <w:gridCol w:w="3012"/>
        <w:gridCol w:w="2885"/>
      </w:tblGrid>
      <w:tr w:rsidR="0039368E" w:rsidRPr="003A043B" w:rsidTr="004A0142">
        <w:trPr>
          <w:trHeight w:val="274"/>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lang w:val="sr-Cyrl-BA"/>
              </w:rPr>
            </w:pPr>
            <w:r w:rsidRPr="003A043B">
              <w:rPr>
                <w:rFonts w:eastAsia="Calibri"/>
                <w:b/>
                <w:noProof/>
                <w:szCs w:val="22"/>
              </w:rPr>
              <w:lastRenderedPageBreak/>
              <w:t>PREDMET</w:t>
            </w:r>
            <w:r w:rsidR="00067DD7" w:rsidRPr="003A043B">
              <w:rPr>
                <w:rFonts w:eastAsia="Calibri"/>
                <w:b/>
                <w:noProof/>
                <w:szCs w:val="22"/>
                <w:lang w:val="sr-Cyrl-BA"/>
              </w:rPr>
              <w:t xml:space="preserve"> (</w:t>
            </w:r>
            <w:r w:rsidR="00067DD7" w:rsidRPr="003A043B">
              <w:rPr>
                <w:rFonts w:eastAsia="Calibri"/>
                <w:b/>
                <w:noProof/>
                <w:szCs w:val="22"/>
                <w:lang w:val="sr-Latn-BA"/>
              </w:rPr>
              <w:t>naziv</w:t>
            </w:r>
            <w:r w:rsidR="00067DD7" w:rsidRPr="003A043B">
              <w:rPr>
                <w:rFonts w:eastAsia="Calibri"/>
                <w:b/>
                <w:noProof/>
                <w:szCs w:val="22"/>
                <w:lang w:val="sr-Cyrl-BA"/>
              </w:rPr>
              <w:t>)</w:t>
            </w:r>
          </w:p>
        </w:tc>
        <w:tc>
          <w:tcPr>
            <w:tcW w:w="76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noProof/>
                <w:szCs w:val="22"/>
              </w:rPr>
            </w:pPr>
            <w:r w:rsidRPr="003A043B">
              <w:rPr>
                <w:rFonts w:eastAsia="Calibri"/>
                <w:szCs w:val="22"/>
              </w:rPr>
              <w:t>Latinski jezik</w:t>
            </w:r>
          </w:p>
        </w:tc>
      </w:tr>
      <w:tr w:rsidR="0039368E" w:rsidRPr="003A043B" w:rsidTr="00067DD7">
        <w:trPr>
          <w:trHeight w:val="405"/>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lang w:val="sr-Latn-BA"/>
              </w:rPr>
            </w:pPr>
            <w:r w:rsidRPr="003A043B">
              <w:rPr>
                <w:rFonts w:eastAsia="Calibri"/>
                <w:b/>
                <w:noProof/>
                <w:szCs w:val="22"/>
              </w:rPr>
              <w:t xml:space="preserve">MODUL </w:t>
            </w:r>
            <w:r w:rsidR="00067DD7" w:rsidRPr="003A043B">
              <w:rPr>
                <w:rFonts w:eastAsia="Calibri"/>
                <w:b/>
                <w:noProof/>
                <w:szCs w:val="22"/>
                <w:lang w:val="sr-Cyrl-BA"/>
              </w:rPr>
              <w:t>(</w:t>
            </w:r>
            <w:r w:rsidR="00067DD7" w:rsidRPr="003A043B">
              <w:rPr>
                <w:rFonts w:eastAsia="Calibri"/>
                <w:b/>
                <w:noProof/>
                <w:szCs w:val="22"/>
                <w:lang w:val="sr-Latn-BA"/>
              </w:rPr>
              <w:t>naziv)</w:t>
            </w:r>
          </w:p>
        </w:tc>
        <w:tc>
          <w:tcPr>
            <w:tcW w:w="76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noProof/>
                <w:szCs w:val="22"/>
              </w:rPr>
            </w:pPr>
            <w:r w:rsidRPr="003A043B">
              <w:rPr>
                <w:rFonts w:eastAsia="Calibri"/>
                <w:szCs w:val="22"/>
              </w:rPr>
              <w:t>Imenice, pridjevi, glagoli i prilozi</w:t>
            </w:r>
          </w:p>
        </w:tc>
      </w:tr>
      <w:tr w:rsidR="0039368E" w:rsidRPr="003A043B" w:rsidTr="004A0142">
        <w:trPr>
          <w:trHeight w:val="290"/>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REDNI BROJ</w:t>
            </w:r>
            <w:r w:rsidR="00067DD7" w:rsidRPr="003A043B">
              <w:rPr>
                <w:rFonts w:eastAsia="Calibri"/>
                <w:b/>
                <w:noProof/>
                <w:szCs w:val="22"/>
              </w:rPr>
              <w:t xml:space="preserve"> MODULA</w:t>
            </w:r>
          </w:p>
        </w:tc>
        <w:tc>
          <w:tcPr>
            <w:tcW w:w="7660"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68E" w:rsidRPr="003A043B" w:rsidRDefault="0039368E" w:rsidP="00067DD7">
            <w:pPr>
              <w:rPr>
                <w:rFonts w:eastAsia="Calibri"/>
                <w:szCs w:val="22"/>
              </w:rPr>
            </w:pPr>
            <w:r w:rsidRPr="003A043B">
              <w:rPr>
                <w:rFonts w:eastAsia="Calibri"/>
                <w:szCs w:val="22"/>
              </w:rPr>
              <w:t>1</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SVRHA MODULA</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noProof/>
                <w:szCs w:val="22"/>
              </w:rPr>
            </w:pPr>
            <w:r w:rsidRPr="003A043B">
              <w:rPr>
                <w:rFonts w:eastAsia="Calibri"/>
                <w:szCs w:val="22"/>
              </w:rPr>
              <w:t>Svrha ovog modula je osposobljavanje učenika da savladaju osnove latinskog jezika u cilju adekvatne primjene u praksi.</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E00804" w:rsidP="00067DD7">
            <w:pPr>
              <w:rPr>
                <w:rFonts w:eastAsia="Calibri"/>
                <w:b/>
                <w:noProof/>
                <w:szCs w:val="22"/>
              </w:rPr>
            </w:pPr>
            <w:r w:rsidRPr="003A043B">
              <w:rPr>
                <w:rFonts w:eastAsia="Calibri"/>
                <w:b/>
                <w:noProof/>
                <w:szCs w:val="22"/>
              </w:rPr>
              <w:t>SPECIJALNI ZAHTJEVI/</w:t>
            </w:r>
            <w:r w:rsidR="0039368E" w:rsidRPr="003A043B">
              <w:rPr>
                <w:rFonts w:eastAsia="Calibri"/>
                <w:b/>
                <w:noProof/>
                <w:szCs w:val="22"/>
              </w:rPr>
              <w:t>PREDUSLOVI</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368E" w:rsidRPr="003A043B" w:rsidRDefault="00067DD7" w:rsidP="00067DD7">
            <w:pPr>
              <w:rPr>
                <w:rFonts w:eastAsia="Calibri"/>
                <w:noProof/>
                <w:szCs w:val="22"/>
              </w:rPr>
            </w:pPr>
            <w:r w:rsidRPr="003A043B">
              <w:rPr>
                <w:rFonts w:eastAsia="Calibri"/>
                <w:noProof/>
                <w:szCs w:val="22"/>
              </w:rPr>
              <w:t>Nema ih.</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CILJEVI</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368E" w:rsidRPr="003A043B" w:rsidRDefault="00E00804" w:rsidP="00067DD7">
            <w:pPr>
              <w:rPr>
                <w:rFonts w:eastAsia="Calibri"/>
                <w:szCs w:val="22"/>
              </w:rPr>
            </w:pPr>
            <w:r w:rsidRPr="003A043B">
              <w:rPr>
                <w:rFonts w:eastAsia="Calibri"/>
                <w:szCs w:val="22"/>
              </w:rPr>
              <w:t>Ovaj moduli</w:t>
            </w:r>
            <w:r w:rsidR="0039368E" w:rsidRPr="003A043B">
              <w:rPr>
                <w:rFonts w:eastAsia="Calibri"/>
                <w:szCs w:val="22"/>
              </w:rPr>
              <w:t xml:space="preserve"> osigurava učenicima:</w:t>
            </w:r>
          </w:p>
          <w:p w:rsidR="0039368E" w:rsidRPr="003A043B" w:rsidRDefault="00E00804" w:rsidP="00067DD7">
            <w:pPr>
              <w:rPr>
                <w:rFonts w:eastAsia="Calibri"/>
                <w:szCs w:val="22"/>
              </w:rPr>
            </w:pPr>
            <w:r w:rsidRPr="003A043B">
              <w:rPr>
                <w:rFonts w:eastAsia="Calibri"/>
                <w:szCs w:val="22"/>
              </w:rPr>
              <w:t xml:space="preserve">- osnove gramatike </w:t>
            </w:r>
            <w:r w:rsidR="0039368E" w:rsidRPr="003A043B">
              <w:rPr>
                <w:rFonts w:eastAsia="Calibri"/>
                <w:szCs w:val="22"/>
              </w:rPr>
              <w:t>latinskog jezika</w:t>
            </w:r>
            <w:r w:rsidRPr="003A043B">
              <w:rPr>
                <w:rFonts w:eastAsia="Calibri"/>
                <w:szCs w:val="22"/>
              </w:rPr>
              <w:t>,</w:t>
            </w:r>
          </w:p>
          <w:p w:rsidR="0039368E" w:rsidRPr="003A043B" w:rsidRDefault="0039368E" w:rsidP="00067DD7">
            <w:pPr>
              <w:rPr>
                <w:rFonts w:eastAsia="Calibri"/>
                <w:szCs w:val="22"/>
                <w:lang w:val="sr-Cyrl-BA"/>
              </w:rPr>
            </w:pPr>
            <w:r w:rsidRPr="003A043B">
              <w:rPr>
                <w:rFonts w:eastAsia="Calibri"/>
                <w:szCs w:val="22"/>
              </w:rPr>
              <w:t>- usvajanje određenog broja stručnih termina sa kojim će se susresti</w:t>
            </w:r>
            <w:r w:rsidR="00892090" w:rsidRPr="003A043B">
              <w:rPr>
                <w:rFonts w:eastAsia="Calibri"/>
                <w:szCs w:val="22"/>
                <w:lang w:val="sr-Cyrl-BA"/>
              </w:rPr>
              <w:t>.</w:t>
            </w:r>
          </w:p>
          <w:p w:rsidR="0039368E" w:rsidRPr="003A043B" w:rsidRDefault="0039368E" w:rsidP="00067DD7">
            <w:pPr>
              <w:rPr>
                <w:rFonts w:eastAsia="Calibri"/>
                <w:szCs w:val="22"/>
              </w:rPr>
            </w:pPr>
            <w:r w:rsidRPr="003A043B">
              <w:rPr>
                <w:rFonts w:eastAsia="Calibri"/>
                <w:szCs w:val="22"/>
              </w:rPr>
              <w:t>- savladavanje vještina izgovora i pisanja</w:t>
            </w:r>
            <w:r w:rsidR="00E00804" w:rsidRPr="003A043B">
              <w:rPr>
                <w:rFonts w:eastAsia="Calibri"/>
                <w:szCs w:val="22"/>
              </w:rPr>
              <w:t>.</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JEDINICE</w:t>
            </w:r>
          </w:p>
        </w:tc>
      </w:tr>
      <w:tr w:rsidR="0039368E"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368E" w:rsidRPr="003A043B" w:rsidRDefault="0039368E" w:rsidP="00067DD7">
            <w:pPr>
              <w:rPr>
                <w:rFonts w:eastAsia="Calibri"/>
                <w:szCs w:val="22"/>
                <w:lang w:val="sr-Latn-CS"/>
              </w:rPr>
            </w:pPr>
            <w:r w:rsidRPr="003A043B">
              <w:rPr>
                <w:rFonts w:eastAsia="Calibri"/>
                <w:szCs w:val="22"/>
              </w:rPr>
              <w:t xml:space="preserve">     </w:t>
            </w:r>
            <w:r w:rsidRPr="003A043B">
              <w:rPr>
                <w:rFonts w:eastAsia="Calibri"/>
                <w:szCs w:val="22"/>
                <w:lang w:val="sr-Latn-CS"/>
              </w:rPr>
              <w:t>1. Abeceda, vrste riječi i njihova primjena</w:t>
            </w:r>
            <w:r w:rsidR="00E00804" w:rsidRPr="003A043B">
              <w:rPr>
                <w:rFonts w:eastAsia="Calibri"/>
                <w:szCs w:val="22"/>
                <w:lang w:val="sr-Latn-CS"/>
              </w:rPr>
              <w:t>.</w:t>
            </w:r>
          </w:p>
          <w:p w:rsidR="0039368E" w:rsidRPr="003A043B" w:rsidRDefault="0039368E" w:rsidP="00067DD7">
            <w:pPr>
              <w:rPr>
                <w:rFonts w:eastAsia="Calibri"/>
                <w:szCs w:val="22"/>
                <w:lang w:val="sr-Latn-CS"/>
              </w:rPr>
            </w:pPr>
            <w:r w:rsidRPr="003A043B">
              <w:rPr>
                <w:rFonts w:eastAsia="Calibri"/>
                <w:szCs w:val="22"/>
                <w:lang w:val="sr-Latn-CS"/>
              </w:rPr>
              <w:t xml:space="preserve">     2. Imenice od prve do pete deklinacije</w:t>
            </w:r>
            <w:r w:rsidR="00E00804" w:rsidRPr="003A043B">
              <w:rPr>
                <w:rFonts w:eastAsia="Calibri"/>
                <w:szCs w:val="22"/>
                <w:lang w:val="sr-Latn-CS"/>
              </w:rPr>
              <w:t>.</w:t>
            </w:r>
          </w:p>
          <w:p w:rsidR="0039368E" w:rsidRPr="003A043B" w:rsidRDefault="0039368E" w:rsidP="00067DD7">
            <w:pPr>
              <w:rPr>
                <w:rFonts w:eastAsia="Calibri"/>
                <w:szCs w:val="22"/>
                <w:lang w:val="sr-Latn-CS"/>
              </w:rPr>
            </w:pPr>
            <w:r w:rsidRPr="003A043B">
              <w:rPr>
                <w:rFonts w:eastAsia="Calibri"/>
                <w:szCs w:val="22"/>
                <w:lang w:val="sr-Latn-CS"/>
              </w:rPr>
              <w:t xml:space="preserve">     3. Pridjevi</w:t>
            </w:r>
            <w:r w:rsidR="00E00804" w:rsidRPr="003A043B">
              <w:rPr>
                <w:rFonts w:eastAsia="Calibri"/>
                <w:szCs w:val="22"/>
                <w:lang w:val="sr-Latn-CS"/>
              </w:rPr>
              <w:t>.</w:t>
            </w:r>
          </w:p>
          <w:p w:rsidR="0039368E" w:rsidRPr="003A043B" w:rsidRDefault="0039368E" w:rsidP="00067DD7">
            <w:pPr>
              <w:rPr>
                <w:rFonts w:eastAsia="Calibri"/>
                <w:szCs w:val="22"/>
                <w:lang w:val="sr-Latn-CS"/>
              </w:rPr>
            </w:pPr>
            <w:r w:rsidRPr="003A043B">
              <w:rPr>
                <w:rFonts w:eastAsia="Calibri"/>
                <w:szCs w:val="22"/>
                <w:lang w:val="sr-Latn-CS"/>
              </w:rPr>
              <w:t xml:space="preserve">     4. Glagoli</w:t>
            </w:r>
            <w:r w:rsidR="00E00804" w:rsidRPr="003A043B">
              <w:rPr>
                <w:rFonts w:eastAsia="Calibri"/>
                <w:szCs w:val="22"/>
                <w:lang w:val="sr-Latn-CS"/>
              </w:rPr>
              <w:t>.</w:t>
            </w:r>
          </w:p>
          <w:p w:rsidR="0039368E" w:rsidRPr="003A043B" w:rsidRDefault="0039368E" w:rsidP="00067DD7">
            <w:pPr>
              <w:rPr>
                <w:rFonts w:eastAsia="Calibri"/>
                <w:szCs w:val="22"/>
                <w:lang w:val="sr-Latn-CS"/>
              </w:rPr>
            </w:pPr>
            <w:r w:rsidRPr="003A043B">
              <w:rPr>
                <w:rFonts w:eastAsia="Calibri"/>
                <w:szCs w:val="22"/>
                <w:lang w:val="sr-Latn-CS"/>
              </w:rPr>
              <w:t xml:space="preserve">     5. Prilozi</w:t>
            </w:r>
            <w:r w:rsidR="00E00804" w:rsidRPr="003A043B">
              <w:rPr>
                <w:rFonts w:eastAsia="Calibri"/>
                <w:szCs w:val="22"/>
                <w:lang w:val="sr-Latn-CS"/>
              </w:rPr>
              <w:t>.</w:t>
            </w:r>
          </w:p>
        </w:tc>
      </w:tr>
      <w:tr w:rsidR="004A0142" w:rsidRPr="003A043B" w:rsidTr="00D5500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A0142" w:rsidRPr="003A043B" w:rsidRDefault="004A0142" w:rsidP="00391B00">
            <w:pPr>
              <w:rPr>
                <w:rFonts w:eastAsia="Calibri"/>
                <w:b/>
                <w:noProof/>
                <w:szCs w:val="22"/>
              </w:rPr>
            </w:pPr>
            <w:r w:rsidRPr="003A043B">
              <w:rPr>
                <w:rFonts w:eastAsia="Calibri"/>
                <w:b/>
                <w:noProof/>
                <w:szCs w:val="22"/>
              </w:rPr>
              <w:t>ISHODI UČENJA</w:t>
            </w:r>
          </w:p>
          <w:p w:rsidR="004A0142" w:rsidRPr="003A043B" w:rsidRDefault="004A0142" w:rsidP="00391B00">
            <w:pPr>
              <w:rPr>
                <w:rFonts w:eastAsia="Calibri"/>
                <w:b/>
                <w:noProof/>
                <w:szCs w:val="22"/>
              </w:rPr>
            </w:pPr>
            <w:r w:rsidRPr="003A043B">
              <w:rPr>
                <w:szCs w:val="22"/>
              </w:rPr>
              <w:t>Nakon uspješnog završetka svake jedinice, učenik će biti sposoban da:</w:t>
            </w:r>
          </w:p>
        </w:tc>
      </w:tr>
      <w:tr w:rsidR="00391B00" w:rsidRPr="003A043B" w:rsidTr="00391B00">
        <w:trPr>
          <w:jc w:val="center"/>
        </w:trPr>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Jedinice</w:t>
            </w:r>
          </w:p>
        </w:tc>
        <w:tc>
          <w:tcPr>
            <w:tcW w:w="2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Znanje</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Vještine</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Kompetencije</w:t>
            </w:r>
          </w:p>
        </w:tc>
      </w:tr>
      <w:tr w:rsidR="00391B00" w:rsidRPr="003A043B" w:rsidTr="00D5500D">
        <w:trPr>
          <w:trHeight w:val="1488"/>
          <w:jc w:val="center"/>
        </w:trPr>
        <w:tc>
          <w:tcPr>
            <w:tcW w:w="2100"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391B00">
            <w:pPr>
              <w:spacing w:after="200" w:line="276" w:lineRule="auto"/>
              <w:rPr>
                <w:rFonts w:eastAsia="Calibri"/>
                <w:szCs w:val="22"/>
                <w:lang w:val="sr-Latn-CS"/>
              </w:rPr>
            </w:pPr>
            <w:r w:rsidRPr="003A043B">
              <w:rPr>
                <w:rFonts w:eastAsia="Calibri"/>
                <w:szCs w:val="22"/>
              </w:rPr>
              <w:t>1.</w:t>
            </w:r>
            <w:r w:rsidRPr="003A043B">
              <w:rPr>
                <w:rFonts w:eastAsia="Calibri"/>
                <w:szCs w:val="22"/>
                <w:lang w:val="sr-Latn-CS"/>
              </w:rPr>
              <w:t xml:space="preserve"> Abeceda, vrste riječi i njihova primjena</w:t>
            </w:r>
            <w:r w:rsidR="00E00804" w:rsidRPr="003A043B">
              <w:rPr>
                <w:rFonts w:eastAsia="Calibri"/>
                <w:szCs w:val="22"/>
                <w:lang w:val="sr-Latn-CS"/>
              </w:rPr>
              <w:t>.</w:t>
            </w:r>
          </w:p>
        </w:tc>
        <w:tc>
          <w:tcPr>
            <w:tcW w:w="2352" w:type="dxa"/>
            <w:gridSpan w:val="2"/>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A336C">
            <w:pPr>
              <w:pStyle w:val="ListParagraph"/>
              <w:numPr>
                <w:ilvl w:val="0"/>
                <w:numId w:val="139"/>
              </w:numPr>
              <w:ind w:left="357" w:hanging="357"/>
              <w:rPr>
                <w:rFonts w:eastAsia="Calibri"/>
                <w:szCs w:val="22"/>
              </w:rPr>
            </w:pPr>
            <w:r w:rsidRPr="003A043B">
              <w:rPr>
                <w:rFonts w:eastAsia="Calibri"/>
                <w:szCs w:val="22"/>
              </w:rPr>
              <w:t>napiše latinsku abecedu</w:t>
            </w:r>
            <w:r w:rsidR="00E00804" w:rsidRPr="003A043B">
              <w:rPr>
                <w:rFonts w:eastAsia="Calibri"/>
                <w:szCs w:val="22"/>
              </w:rPr>
              <w:t>,</w:t>
            </w:r>
          </w:p>
          <w:p w:rsidR="00391B00" w:rsidRPr="003A043B" w:rsidRDefault="00391B00" w:rsidP="000A336C">
            <w:pPr>
              <w:pStyle w:val="ListParagraph"/>
              <w:numPr>
                <w:ilvl w:val="0"/>
                <w:numId w:val="139"/>
              </w:numPr>
              <w:ind w:left="357" w:hanging="357"/>
              <w:rPr>
                <w:rFonts w:eastAsia="Calibri"/>
                <w:szCs w:val="22"/>
              </w:rPr>
            </w:pPr>
            <w:r w:rsidRPr="003A043B">
              <w:rPr>
                <w:rFonts w:eastAsia="Calibri"/>
                <w:szCs w:val="22"/>
              </w:rPr>
              <w:t>odredi vrste riječi</w:t>
            </w:r>
            <w:r w:rsidR="00E00804" w:rsidRPr="003A043B">
              <w:rPr>
                <w:rFonts w:eastAsia="Calibri"/>
                <w:szCs w:val="22"/>
              </w:rPr>
              <w:t>,</w:t>
            </w:r>
          </w:p>
          <w:p w:rsidR="00391B00" w:rsidRPr="003A043B" w:rsidRDefault="00391B00" w:rsidP="000A336C">
            <w:pPr>
              <w:pStyle w:val="ListParagraph"/>
              <w:numPr>
                <w:ilvl w:val="0"/>
                <w:numId w:val="139"/>
              </w:numPr>
              <w:ind w:left="357" w:hanging="357"/>
              <w:rPr>
                <w:rFonts w:eastAsia="Calibri"/>
                <w:noProof/>
                <w:szCs w:val="22"/>
              </w:rPr>
            </w:pPr>
            <w:r w:rsidRPr="003A043B">
              <w:rPr>
                <w:rFonts w:eastAsia="Calibri"/>
                <w:szCs w:val="22"/>
              </w:rPr>
              <w:t>izgovara i čita latinske  riječi</w:t>
            </w:r>
            <w:r w:rsidR="00E00804" w:rsidRPr="003A043B">
              <w:rPr>
                <w:rFonts w:eastAsia="Calibri"/>
                <w:szCs w:val="22"/>
              </w:rPr>
              <w:t>;</w:t>
            </w:r>
          </w:p>
        </w:tc>
        <w:tc>
          <w:tcPr>
            <w:tcW w:w="3012" w:type="dxa"/>
            <w:tcBorders>
              <w:top w:val="single" w:sz="4" w:space="0" w:color="auto"/>
              <w:left w:val="single" w:sz="4" w:space="0" w:color="auto"/>
              <w:bottom w:val="single" w:sz="4" w:space="0" w:color="auto"/>
              <w:right w:val="single" w:sz="4" w:space="0" w:color="auto"/>
            </w:tcBorders>
            <w:vAlign w:val="center"/>
          </w:tcPr>
          <w:p w:rsidR="00391B00" w:rsidRPr="003A043B" w:rsidRDefault="009E2EC4" w:rsidP="000A336C">
            <w:pPr>
              <w:pStyle w:val="ListParagraph"/>
              <w:numPr>
                <w:ilvl w:val="0"/>
                <w:numId w:val="139"/>
              </w:numPr>
              <w:spacing w:after="200" w:line="276" w:lineRule="auto"/>
              <w:rPr>
                <w:rFonts w:eastAsia="Calibri"/>
                <w:szCs w:val="22"/>
              </w:rPr>
            </w:pPr>
            <w:r w:rsidRPr="003A043B">
              <w:rPr>
                <w:rFonts w:eastAsia="Calibri"/>
                <w:szCs w:val="22"/>
              </w:rPr>
              <w:t>primijeni</w:t>
            </w:r>
            <w:r w:rsidR="00391B00" w:rsidRPr="003A043B">
              <w:rPr>
                <w:rFonts w:eastAsia="Calibri"/>
                <w:szCs w:val="22"/>
              </w:rPr>
              <w:t xml:space="preserve"> deklinaciju sa svim karakteristikama</w:t>
            </w:r>
            <w:r w:rsidR="00E00804" w:rsidRPr="003A043B">
              <w:rPr>
                <w:rFonts w:eastAsia="Calibri"/>
                <w:szCs w:val="22"/>
              </w:rPr>
              <w:t>,</w:t>
            </w:r>
          </w:p>
          <w:p w:rsidR="00391B00" w:rsidRPr="003A043B" w:rsidRDefault="009E2EC4" w:rsidP="000A336C">
            <w:pPr>
              <w:pStyle w:val="ListParagraph"/>
              <w:numPr>
                <w:ilvl w:val="0"/>
                <w:numId w:val="141"/>
              </w:numPr>
              <w:spacing w:after="200" w:line="276" w:lineRule="auto"/>
              <w:rPr>
                <w:rFonts w:eastAsia="Calibri"/>
                <w:szCs w:val="22"/>
              </w:rPr>
            </w:pPr>
            <w:r w:rsidRPr="003A043B">
              <w:rPr>
                <w:rFonts w:eastAsia="Calibri"/>
                <w:szCs w:val="22"/>
              </w:rPr>
              <w:t>primijeni</w:t>
            </w:r>
            <w:r w:rsidR="00391B00" w:rsidRPr="003A043B">
              <w:rPr>
                <w:rFonts w:eastAsia="Calibri"/>
                <w:szCs w:val="22"/>
              </w:rPr>
              <w:t xml:space="preserve"> konjugaciju sa svim karakteristikama</w:t>
            </w:r>
            <w:r w:rsidR="00E00804" w:rsidRPr="003A043B">
              <w:rPr>
                <w:rFonts w:eastAsia="Calibri"/>
                <w:szCs w:val="22"/>
              </w:rPr>
              <w:t>;</w:t>
            </w:r>
          </w:p>
        </w:tc>
        <w:tc>
          <w:tcPr>
            <w:tcW w:w="2885" w:type="dxa"/>
            <w:vMerge w:val="restart"/>
            <w:tcBorders>
              <w:top w:val="single" w:sz="4" w:space="0" w:color="auto"/>
              <w:left w:val="single" w:sz="4" w:space="0" w:color="auto"/>
              <w:right w:val="single" w:sz="4" w:space="0" w:color="auto"/>
            </w:tcBorders>
            <w:vAlign w:val="center"/>
          </w:tcPr>
          <w:p w:rsidR="00391B00" w:rsidRPr="003A043B" w:rsidRDefault="00391B00" w:rsidP="00892090">
            <w:pPr>
              <w:spacing w:after="200" w:line="276" w:lineRule="auto"/>
              <w:rPr>
                <w:rFonts w:eastAsia="Calibri"/>
                <w:szCs w:val="22"/>
              </w:rPr>
            </w:pPr>
            <w:r w:rsidRPr="003A043B">
              <w:rPr>
                <w:rFonts w:eastAsia="Calibri"/>
                <w:szCs w:val="22"/>
              </w:rPr>
              <w:t>- prihvata cjeloživotno učenje</w:t>
            </w:r>
            <w:r w:rsidR="00E00804" w:rsidRPr="003A043B">
              <w:rPr>
                <w:rFonts w:eastAsia="Calibri"/>
                <w:szCs w:val="22"/>
              </w:rPr>
              <w:t>,</w:t>
            </w:r>
          </w:p>
          <w:p w:rsidR="00391B00" w:rsidRPr="003A043B" w:rsidRDefault="00391B00" w:rsidP="00391B00">
            <w:pPr>
              <w:spacing w:after="200" w:line="276" w:lineRule="auto"/>
              <w:ind w:left="113" w:hanging="113"/>
              <w:rPr>
                <w:rFonts w:eastAsia="Calibri"/>
                <w:szCs w:val="22"/>
              </w:rPr>
            </w:pPr>
            <w:r w:rsidRPr="003A043B">
              <w:rPr>
                <w:rFonts w:eastAsia="Calibri"/>
                <w:szCs w:val="22"/>
              </w:rPr>
              <w:t>- pokazuje socijalno prihvatljivo ponašanje</w:t>
            </w:r>
            <w:r w:rsidR="00E00804" w:rsidRPr="003A043B">
              <w:rPr>
                <w:rFonts w:eastAsia="Calibri"/>
                <w:szCs w:val="22"/>
              </w:rPr>
              <w:t>.</w:t>
            </w:r>
          </w:p>
          <w:p w:rsidR="00391B00" w:rsidRPr="003A043B" w:rsidRDefault="00391B00" w:rsidP="00391B00">
            <w:pPr>
              <w:ind w:hanging="357"/>
              <w:rPr>
                <w:rFonts w:eastAsia="Calibri"/>
                <w:noProof/>
                <w:szCs w:val="22"/>
              </w:rPr>
            </w:pPr>
          </w:p>
          <w:p w:rsidR="00391B00" w:rsidRPr="003A043B" w:rsidRDefault="00391B00" w:rsidP="00391B00">
            <w:pPr>
              <w:spacing w:after="200" w:line="276" w:lineRule="auto"/>
              <w:rPr>
                <w:rFonts w:eastAsia="Calibri"/>
                <w:noProof/>
                <w:szCs w:val="22"/>
              </w:rPr>
            </w:pPr>
          </w:p>
        </w:tc>
      </w:tr>
      <w:tr w:rsidR="00391B00" w:rsidRPr="003A043B" w:rsidTr="00D5500D">
        <w:trPr>
          <w:trHeight w:val="1164"/>
          <w:jc w:val="center"/>
        </w:trPr>
        <w:tc>
          <w:tcPr>
            <w:tcW w:w="2100"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391B00">
            <w:pPr>
              <w:spacing w:after="200" w:line="276" w:lineRule="auto"/>
              <w:rPr>
                <w:rFonts w:eastAsia="Calibri"/>
                <w:szCs w:val="22"/>
              </w:rPr>
            </w:pPr>
            <w:r w:rsidRPr="003A043B">
              <w:rPr>
                <w:rFonts w:eastAsia="Calibri"/>
                <w:szCs w:val="22"/>
              </w:rPr>
              <w:t xml:space="preserve">2. </w:t>
            </w:r>
            <w:r w:rsidRPr="003A043B">
              <w:rPr>
                <w:rFonts w:eastAsia="Calibri"/>
                <w:szCs w:val="22"/>
                <w:lang w:val="sr-Latn-CS"/>
              </w:rPr>
              <w:t>Imenice od prve do pete deklinacije</w:t>
            </w:r>
            <w:r w:rsidR="00E00804" w:rsidRPr="003A043B">
              <w:rPr>
                <w:rFonts w:eastAsia="Calibri"/>
                <w:szCs w:val="22"/>
                <w:lang w:val="sr-Latn-CS"/>
              </w:rPr>
              <w:t>.</w:t>
            </w:r>
          </w:p>
        </w:tc>
        <w:tc>
          <w:tcPr>
            <w:tcW w:w="2352" w:type="dxa"/>
            <w:gridSpan w:val="2"/>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A336C">
            <w:pPr>
              <w:pStyle w:val="ListParagraph"/>
              <w:numPr>
                <w:ilvl w:val="0"/>
                <w:numId w:val="141"/>
              </w:numPr>
              <w:ind w:left="357" w:hanging="357"/>
              <w:rPr>
                <w:rFonts w:eastAsia="Calibri"/>
                <w:szCs w:val="22"/>
              </w:rPr>
            </w:pPr>
            <w:r w:rsidRPr="003A043B">
              <w:rPr>
                <w:rFonts w:eastAsia="Calibri"/>
                <w:szCs w:val="22"/>
              </w:rPr>
              <w:t>razlikuje imenice po deklinacijama</w:t>
            </w:r>
            <w:r w:rsidR="00E00804" w:rsidRPr="003A043B">
              <w:rPr>
                <w:rFonts w:eastAsia="Calibri"/>
                <w:szCs w:val="22"/>
              </w:rPr>
              <w:t>,</w:t>
            </w:r>
          </w:p>
          <w:p w:rsidR="00391B00" w:rsidRPr="003A043B" w:rsidRDefault="00391B00" w:rsidP="000A336C">
            <w:pPr>
              <w:pStyle w:val="ListParagraph"/>
              <w:numPr>
                <w:ilvl w:val="0"/>
                <w:numId w:val="141"/>
              </w:numPr>
              <w:ind w:left="357" w:hanging="357"/>
              <w:rPr>
                <w:rFonts w:eastAsia="Calibri"/>
                <w:szCs w:val="22"/>
              </w:rPr>
            </w:pPr>
            <w:r w:rsidRPr="003A043B">
              <w:rPr>
                <w:rFonts w:eastAsia="Calibri"/>
                <w:szCs w:val="22"/>
              </w:rPr>
              <w:t>koristi imenice vezane za struku</w:t>
            </w:r>
            <w:r w:rsidR="00E00804" w:rsidRPr="003A043B">
              <w:rPr>
                <w:rFonts w:eastAsia="Calibri"/>
                <w:szCs w:val="22"/>
              </w:rPr>
              <w:t>;</w:t>
            </w:r>
          </w:p>
        </w:tc>
        <w:tc>
          <w:tcPr>
            <w:tcW w:w="3012"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A336C">
            <w:pPr>
              <w:pStyle w:val="ListParagraph"/>
              <w:numPr>
                <w:ilvl w:val="0"/>
                <w:numId w:val="142"/>
              </w:numPr>
              <w:spacing w:after="200" w:line="276" w:lineRule="auto"/>
              <w:rPr>
                <w:rFonts w:eastAsia="Calibri"/>
                <w:szCs w:val="22"/>
              </w:rPr>
            </w:pPr>
            <w:r w:rsidRPr="003A043B">
              <w:rPr>
                <w:rFonts w:eastAsia="Calibri"/>
                <w:szCs w:val="22"/>
              </w:rPr>
              <w:t>da primjer deklinacije imenica</w:t>
            </w:r>
            <w:r w:rsidR="00E00804" w:rsidRPr="003A043B">
              <w:rPr>
                <w:rFonts w:eastAsia="Calibri"/>
                <w:szCs w:val="22"/>
              </w:rPr>
              <w:t>;</w:t>
            </w:r>
          </w:p>
          <w:p w:rsidR="00391B00" w:rsidRPr="003A043B" w:rsidRDefault="00391B00" w:rsidP="00391B00">
            <w:pPr>
              <w:spacing w:after="200" w:line="276" w:lineRule="auto"/>
              <w:rPr>
                <w:rFonts w:eastAsia="Calibri"/>
                <w:szCs w:val="22"/>
              </w:rPr>
            </w:pPr>
          </w:p>
        </w:tc>
        <w:tc>
          <w:tcPr>
            <w:tcW w:w="2885" w:type="dxa"/>
            <w:vMerge/>
            <w:tcBorders>
              <w:left w:val="single" w:sz="4" w:space="0" w:color="auto"/>
              <w:right w:val="single" w:sz="4" w:space="0" w:color="auto"/>
            </w:tcBorders>
            <w:vAlign w:val="center"/>
          </w:tcPr>
          <w:p w:rsidR="00391B00" w:rsidRPr="003A043B" w:rsidRDefault="00391B00" w:rsidP="00391B00">
            <w:pPr>
              <w:ind w:hanging="357"/>
              <w:rPr>
                <w:rFonts w:eastAsia="Calibri"/>
                <w:noProof/>
                <w:szCs w:val="22"/>
              </w:rPr>
            </w:pPr>
          </w:p>
        </w:tc>
      </w:tr>
      <w:tr w:rsidR="00391B00" w:rsidRPr="003A043B" w:rsidTr="00D5500D">
        <w:trPr>
          <w:trHeight w:val="1728"/>
          <w:jc w:val="center"/>
        </w:trPr>
        <w:tc>
          <w:tcPr>
            <w:tcW w:w="2100"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391B00">
            <w:pPr>
              <w:spacing w:after="200" w:line="276" w:lineRule="auto"/>
              <w:rPr>
                <w:rFonts w:eastAsia="Calibri"/>
                <w:szCs w:val="22"/>
                <w:lang w:val="sr-Latn-CS"/>
              </w:rPr>
            </w:pPr>
            <w:r w:rsidRPr="003A043B">
              <w:rPr>
                <w:rFonts w:eastAsia="Calibri"/>
                <w:szCs w:val="22"/>
              </w:rPr>
              <w:t xml:space="preserve">3. </w:t>
            </w:r>
            <w:r w:rsidRPr="003A043B">
              <w:rPr>
                <w:rFonts w:eastAsia="Calibri"/>
                <w:szCs w:val="22"/>
                <w:lang w:val="sr-Latn-CS"/>
              </w:rPr>
              <w:t>Pridjevi</w:t>
            </w:r>
            <w:r w:rsidR="00E00804" w:rsidRPr="003A043B">
              <w:rPr>
                <w:rFonts w:eastAsia="Calibri"/>
                <w:szCs w:val="22"/>
                <w:lang w:val="sr-Latn-CS"/>
              </w:rPr>
              <w:t>.</w:t>
            </w:r>
          </w:p>
          <w:p w:rsidR="00391B00" w:rsidRPr="003A043B" w:rsidRDefault="00391B00" w:rsidP="00391B00">
            <w:pPr>
              <w:spacing w:after="200" w:line="276" w:lineRule="auto"/>
              <w:rPr>
                <w:rFonts w:eastAsia="Calibri"/>
                <w:szCs w:val="22"/>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A336C">
            <w:pPr>
              <w:pStyle w:val="ListParagraph"/>
              <w:numPr>
                <w:ilvl w:val="0"/>
                <w:numId w:val="142"/>
              </w:numPr>
              <w:ind w:left="357" w:hanging="357"/>
              <w:rPr>
                <w:rFonts w:eastAsia="Calibri"/>
                <w:szCs w:val="22"/>
              </w:rPr>
            </w:pPr>
            <w:r w:rsidRPr="003A043B">
              <w:rPr>
                <w:rFonts w:eastAsia="Calibri"/>
                <w:szCs w:val="22"/>
              </w:rPr>
              <w:t>pokaže razlike u deklinaciji pridjeva</w:t>
            </w:r>
            <w:r w:rsidR="00E00804" w:rsidRPr="003A043B">
              <w:rPr>
                <w:rFonts w:eastAsia="Calibri"/>
                <w:szCs w:val="22"/>
              </w:rPr>
              <w:t>,</w:t>
            </w:r>
          </w:p>
          <w:p w:rsidR="00391B00" w:rsidRPr="003A043B" w:rsidRDefault="00391B00" w:rsidP="000A336C">
            <w:pPr>
              <w:pStyle w:val="ListParagraph"/>
              <w:numPr>
                <w:ilvl w:val="0"/>
                <w:numId w:val="142"/>
              </w:numPr>
              <w:ind w:left="357" w:hanging="357"/>
              <w:rPr>
                <w:rFonts w:eastAsia="Calibri"/>
                <w:szCs w:val="22"/>
              </w:rPr>
            </w:pPr>
            <w:r w:rsidRPr="003A043B">
              <w:rPr>
                <w:rFonts w:eastAsia="Calibri"/>
                <w:szCs w:val="22"/>
              </w:rPr>
              <w:t>koristi pridjeve za struku</w:t>
            </w:r>
            <w:r w:rsidR="00E00804" w:rsidRPr="003A043B">
              <w:rPr>
                <w:rFonts w:eastAsia="Calibri"/>
                <w:szCs w:val="22"/>
              </w:rPr>
              <w:t>,</w:t>
            </w:r>
          </w:p>
          <w:p w:rsidR="00391B00" w:rsidRPr="003A043B" w:rsidRDefault="00391B00" w:rsidP="000A336C">
            <w:pPr>
              <w:pStyle w:val="ListParagraph"/>
              <w:numPr>
                <w:ilvl w:val="0"/>
                <w:numId w:val="142"/>
              </w:numPr>
              <w:ind w:left="357" w:hanging="357"/>
              <w:rPr>
                <w:rFonts w:eastAsia="Calibri"/>
                <w:szCs w:val="22"/>
              </w:rPr>
            </w:pPr>
            <w:r w:rsidRPr="003A043B">
              <w:rPr>
                <w:rFonts w:eastAsia="Calibri"/>
                <w:szCs w:val="22"/>
              </w:rPr>
              <w:t>upore</w:t>
            </w:r>
            <w:r w:rsidR="009614F7" w:rsidRPr="003A043B">
              <w:rPr>
                <w:rFonts w:eastAsia="Calibri"/>
                <w:szCs w:val="22"/>
                <w:lang w:val="sr-Latn-BA"/>
              </w:rPr>
              <w:t>di</w:t>
            </w:r>
            <w:r w:rsidRPr="003A043B">
              <w:rPr>
                <w:rFonts w:eastAsia="Calibri"/>
                <w:szCs w:val="22"/>
              </w:rPr>
              <w:t xml:space="preserve"> imenice i pridjeve</w:t>
            </w:r>
            <w:r w:rsidR="00E00804" w:rsidRPr="003A043B">
              <w:rPr>
                <w:rFonts w:eastAsia="Calibri"/>
                <w:szCs w:val="22"/>
              </w:rPr>
              <w:t>;</w:t>
            </w:r>
          </w:p>
        </w:tc>
        <w:tc>
          <w:tcPr>
            <w:tcW w:w="3012"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A336C">
            <w:pPr>
              <w:pStyle w:val="ListParagraph"/>
              <w:numPr>
                <w:ilvl w:val="0"/>
                <w:numId w:val="143"/>
              </w:numPr>
              <w:spacing w:after="200" w:line="276" w:lineRule="auto"/>
              <w:rPr>
                <w:rFonts w:eastAsia="Calibri"/>
                <w:szCs w:val="22"/>
              </w:rPr>
            </w:pPr>
            <w:r w:rsidRPr="003A043B">
              <w:rPr>
                <w:rFonts w:eastAsia="Calibri"/>
                <w:szCs w:val="22"/>
              </w:rPr>
              <w:t>ilustrira pridjeve pri izražavanju</w:t>
            </w:r>
            <w:r w:rsidR="00E00804" w:rsidRPr="003A043B">
              <w:rPr>
                <w:rFonts w:eastAsia="Calibri"/>
                <w:szCs w:val="22"/>
              </w:rPr>
              <w:t>;</w:t>
            </w:r>
          </w:p>
        </w:tc>
        <w:tc>
          <w:tcPr>
            <w:tcW w:w="2885" w:type="dxa"/>
            <w:vMerge/>
            <w:tcBorders>
              <w:left w:val="single" w:sz="4" w:space="0" w:color="auto"/>
              <w:right w:val="single" w:sz="4" w:space="0" w:color="auto"/>
            </w:tcBorders>
            <w:vAlign w:val="center"/>
          </w:tcPr>
          <w:p w:rsidR="00391B00" w:rsidRPr="003A043B" w:rsidRDefault="00391B00" w:rsidP="00391B00">
            <w:pPr>
              <w:ind w:hanging="357"/>
              <w:rPr>
                <w:rFonts w:eastAsia="Calibri"/>
                <w:noProof/>
                <w:szCs w:val="22"/>
              </w:rPr>
            </w:pPr>
          </w:p>
        </w:tc>
      </w:tr>
      <w:tr w:rsidR="00391B00" w:rsidRPr="003A043B" w:rsidTr="00D5500D">
        <w:trPr>
          <w:trHeight w:val="1452"/>
          <w:jc w:val="center"/>
        </w:trPr>
        <w:tc>
          <w:tcPr>
            <w:tcW w:w="2100"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391B00">
            <w:pPr>
              <w:spacing w:after="200" w:line="276" w:lineRule="auto"/>
              <w:rPr>
                <w:rFonts w:eastAsia="Calibri"/>
                <w:szCs w:val="22"/>
                <w:lang w:val="sr-Latn-CS"/>
              </w:rPr>
            </w:pPr>
            <w:r w:rsidRPr="003A043B">
              <w:rPr>
                <w:rFonts w:eastAsia="Calibri"/>
                <w:szCs w:val="22"/>
              </w:rPr>
              <w:t xml:space="preserve">4. </w:t>
            </w:r>
            <w:r w:rsidRPr="003A043B">
              <w:rPr>
                <w:rFonts w:eastAsia="Calibri"/>
                <w:szCs w:val="22"/>
                <w:lang w:val="sr-Latn-CS"/>
              </w:rPr>
              <w:t>Glagoli</w:t>
            </w:r>
            <w:r w:rsidR="00E00804" w:rsidRPr="003A043B">
              <w:rPr>
                <w:rFonts w:eastAsia="Calibri"/>
                <w:szCs w:val="22"/>
                <w:lang w:val="sr-Latn-CS"/>
              </w:rPr>
              <w:t>.</w:t>
            </w:r>
          </w:p>
          <w:p w:rsidR="00391B00" w:rsidRPr="003A043B" w:rsidRDefault="00391B00" w:rsidP="00391B00">
            <w:pPr>
              <w:spacing w:after="200" w:line="276" w:lineRule="auto"/>
              <w:rPr>
                <w:rFonts w:eastAsia="Calibri"/>
                <w:szCs w:val="22"/>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A336C">
            <w:pPr>
              <w:pStyle w:val="ListParagraph"/>
              <w:numPr>
                <w:ilvl w:val="0"/>
                <w:numId w:val="143"/>
              </w:numPr>
              <w:ind w:left="357" w:hanging="357"/>
              <w:rPr>
                <w:rFonts w:eastAsia="Calibri"/>
                <w:szCs w:val="22"/>
              </w:rPr>
            </w:pPr>
            <w:r w:rsidRPr="003A043B">
              <w:rPr>
                <w:rFonts w:eastAsia="Calibri"/>
                <w:szCs w:val="22"/>
              </w:rPr>
              <w:t>koristi glagole vezane za struku</w:t>
            </w:r>
            <w:r w:rsidR="00E00804" w:rsidRPr="003A043B">
              <w:rPr>
                <w:rFonts w:eastAsia="Calibri"/>
                <w:szCs w:val="22"/>
              </w:rPr>
              <w:t>,</w:t>
            </w:r>
          </w:p>
          <w:p w:rsidR="00391B00" w:rsidRPr="003A043B" w:rsidRDefault="00E00804" w:rsidP="000A336C">
            <w:pPr>
              <w:pStyle w:val="ListParagraph"/>
              <w:numPr>
                <w:ilvl w:val="0"/>
                <w:numId w:val="143"/>
              </w:numPr>
              <w:ind w:left="357" w:hanging="357"/>
              <w:rPr>
                <w:rFonts w:eastAsia="Calibri"/>
                <w:szCs w:val="22"/>
              </w:rPr>
            </w:pPr>
            <w:r w:rsidRPr="003A043B">
              <w:rPr>
                <w:rFonts w:eastAsia="Calibri"/>
                <w:szCs w:val="22"/>
              </w:rPr>
              <w:t>objasni glagole</w:t>
            </w:r>
            <w:r w:rsidR="00391B00" w:rsidRPr="003A043B">
              <w:rPr>
                <w:rFonts w:eastAsia="Calibri"/>
                <w:szCs w:val="22"/>
              </w:rPr>
              <w:t>, imenice i pridjeve zajedno</w:t>
            </w:r>
            <w:r w:rsidRPr="003A043B">
              <w:rPr>
                <w:rFonts w:eastAsia="Calibri"/>
                <w:szCs w:val="22"/>
              </w:rPr>
              <w:t>;</w:t>
            </w:r>
          </w:p>
        </w:tc>
        <w:tc>
          <w:tcPr>
            <w:tcW w:w="3012" w:type="dxa"/>
            <w:tcBorders>
              <w:top w:val="single" w:sz="4" w:space="0" w:color="auto"/>
              <w:left w:val="single" w:sz="4" w:space="0" w:color="auto"/>
              <w:bottom w:val="single" w:sz="4" w:space="0" w:color="auto"/>
              <w:right w:val="single" w:sz="4" w:space="0" w:color="auto"/>
            </w:tcBorders>
            <w:vAlign w:val="center"/>
          </w:tcPr>
          <w:p w:rsidR="00391B00" w:rsidRPr="003A043B" w:rsidRDefault="009E2EC4" w:rsidP="000A336C">
            <w:pPr>
              <w:pStyle w:val="ListParagraph"/>
              <w:numPr>
                <w:ilvl w:val="0"/>
                <w:numId w:val="143"/>
              </w:numPr>
              <w:spacing w:after="200" w:line="276" w:lineRule="auto"/>
              <w:rPr>
                <w:rFonts w:eastAsia="Calibri"/>
                <w:szCs w:val="22"/>
              </w:rPr>
            </w:pPr>
            <w:r w:rsidRPr="003A043B">
              <w:rPr>
                <w:rFonts w:eastAsia="Calibri"/>
                <w:szCs w:val="22"/>
              </w:rPr>
              <w:t>primijeni</w:t>
            </w:r>
            <w:r w:rsidR="00391B00" w:rsidRPr="003A043B">
              <w:rPr>
                <w:rFonts w:eastAsia="Calibri"/>
                <w:szCs w:val="22"/>
              </w:rPr>
              <w:t xml:space="preserve"> glagole po konjugaciji</w:t>
            </w:r>
            <w:r w:rsidR="00E00804" w:rsidRPr="003A043B">
              <w:rPr>
                <w:rFonts w:eastAsia="Calibri"/>
                <w:szCs w:val="22"/>
              </w:rPr>
              <w:t>;</w:t>
            </w:r>
          </w:p>
        </w:tc>
        <w:tc>
          <w:tcPr>
            <w:tcW w:w="2885" w:type="dxa"/>
            <w:vMerge/>
            <w:tcBorders>
              <w:left w:val="single" w:sz="4" w:space="0" w:color="auto"/>
              <w:right w:val="single" w:sz="4" w:space="0" w:color="auto"/>
            </w:tcBorders>
            <w:vAlign w:val="center"/>
          </w:tcPr>
          <w:p w:rsidR="00391B00" w:rsidRPr="003A043B" w:rsidRDefault="00391B00" w:rsidP="00391B00">
            <w:pPr>
              <w:ind w:hanging="357"/>
              <w:rPr>
                <w:rFonts w:eastAsia="Calibri"/>
                <w:noProof/>
                <w:szCs w:val="22"/>
              </w:rPr>
            </w:pPr>
          </w:p>
        </w:tc>
      </w:tr>
      <w:tr w:rsidR="00391B00" w:rsidRPr="003A043B" w:rsidTr="00D5500D">
        <w:trPr>
          <w:trHeight w:val="288"/>
          <w:jc w:val="center"/>
        </w:trPr>
        <w:tc>
          <w:tcPr>
            <w:tcW w:w="2100"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391B00">
            <w:pPr>
              <w:spacing w:after="200" w:line="276" w:lineRule="auto"/>
              <w:rPr>
                <w:rFonts w:eastAsia="Calibri"/>
                <w:szCs w:val="22"/>
              </w:rPr>
            </w:pPr>
            <w:r w:rsidRPr="003A043B">
              <w:rPr>
                <w:rFonts w:eastAsia="Calibri"/>
                <w:szCs w:val="22"/>
              </w:rPr>
              <w:t>5. Prilozi</w:t>
            </w:r>
            <w:r w:rsidR="00E00804" w:rsidRPr="003A043B">
              <w:rPr>
                <w:rFonts w:eastAsia="Calibri"/>
                <w:szCs w:val="22"/>
              </w:rPr>
              <w:t>.</w:t>
            </w:r>
          </w:p>
        </w:tc>
        <w:tc>
          <w:tcPr>
            <w:tcW w:w="2352" w:type="dxa"/>
            <w:gridSpan w:val="2"/>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A336C">
            <w:pPr>
              <w:pStyle w:val="ListParagraph"/>
              <w:numPr>
                <w:ilvl w:val="0"/>
                <w:numId w:val="144"/>
              </w:numPr>
              <w:ind w:left="357" w:hanging="357"/>
              <w:rPr>
                <w:rFonts w:eastAsia="Calibri"/>
                <w:szCs w:val="22"/>
              </w:rPr>
            </w:pPr>
            <w:r w:rsidRPr="003A043B">
              <w:rPr>
                <w:rFonts w:eastAsia="Calibri"/>
                <w:szCs w:val="22"/>
              </w:rPr>
              <w:t>koristi priloge</w:t>
            </w:r>
            <w:r w:rsidR="00E00804" w:rsidRPr="003A043B">
              <w:rPr>
                <w:rFonts w:eastAsia="Calibri"/>
                <w:szCs w:val="22"/>
              </w:rPr>
              <w:t>,</w:t>
            </w:r>
          </w:p>
          <w:p w:rsidR="00391B00" w:rsidRPr="003A043B" w:rsidRDefault="00391B00" w:rsidP="000A336C">
            <w:pPr>
              <w:pStyle w:val="ListParagraph"/>
              <w:numPr>
                <w:ilvl w:val="0"/>
                <w:numId w:val="144"/>
              </w:numPr>
              <w:ind w:left="357" w:hanging="357"/>
              <w:rPr>
                <w:rFonts w:eastAsia="Calibri"/>
                <w:szCs w:val="22"/>
              </w:rPr>
            </w:pPr>
            <w:r w:rsidRPr="003A043B">
              <w:rPr>
                <w:rFonts w:eastAsia="Calibri"/>
                <w:szCs w:val="22"/>
              </w:rPr>
              <w:t xml:space="preserve">objasni </w:t>
            </w:r>
            <w:r w:rsidR="00E00804" w:rsidRPr="003A043B">
              <w:rPr>
                <w:rFonts w:eastAsia="Calibri"/>
                <w:szCs w:val="22"/>
              </w:rPr>
              <w:t>upotrebu i tvorbu priloga za nač</w:t>
            </w:r>
            <w:r w:rsidRPr="003A043B">
              <w:rPr>
                <w:rFonts w:eastAsia="Calibri"/>
                <w:szCs w:val="22"/>
              </w:rPr>
              <w:t>in</w:t>
            </w:r>
            <w:r w:rsidR="00E00804" w:rsidRPr="003A043B">
              <w:rPr>
                <w:rFonts w:eastAsia="Calibri"/>
                <w:szCs w:val="22"/>
              </w:rPr>
              <w:t>.</w:t>
            </w:r>
            <w:r w:rsidRPr="003A043B">
              <w:rPr>
                <w:rFonts w:eastAsia="Calibri"/>
                <w:szCs w:val="22"/>
              </w:rPr>
              <w:t xml:space="preserve"> </w:t>
            </w:r>
          </w:p>
        </w:tc>
        <w:tc>
          <w:tcPr>
            <w:tcW w:w="3012" w:type="dxa"/>
            <w:tcBorders>
              <w:top w:val="single" w:sz="4" w:space="0" w:color="auto"/>
              <w:left w:val="single" w:sz="4" w:space="0" w:color="auto"/>
              <w:bottom w:val="single" w:sz="4" w:space="0" w:color="auto"/>
              <w:right w:val="single" w:sz="4" w:space="0" w:color="auto"/>
            </w:tcBorders>
            <w:vAlign w:val="center"/>
          </w:tcPr>
          <w:p w:rsidR="00391B00" w:rsidRPr="003A043B" w:rsidRDefault="00E00804" w:rsidP="000A336C">
            <w:pPr>
              <w:pStyle w:val="ListParagraph"/>
              <w:numPr>
                <w:ilvl w:val="0"/>
                <w:numId w:val="144"/>
              </w:numPr>
              <w:spacing w:after="200" w:line="276" w:lineRule="auto"/>
              <w:rPr>
                <w:rFonts w:eastAsia="Calibri"/>
                <w:szCs w:val="22"/>
              </w:rPr>
            </w:pPr>
            <w:r w:rsidRPr="003A043B">
              <w:rPr>
                <w:rFonts w:eastAsia="Calibri"/>
                <w:szCs w:val="22"/>
              </w:rPr>
              <w:t>primijeni priloge u reč</w:t>
            </w:r>
            <w:r w:rsidR="00391B00" w:rsidRPr="003A043B">
              <w:rPr>
                <w:rFonts w:eastAsia="Calibri"/>
                <w:szCs w:val="22"/>
              </w:rPr>
              <w:t>enici</w:t>
            </w:r>
            <w:r w:rsidRPr="003A043B">
              <w:rPr>
                <w:rFonts w:eastAsia="Calibri"/>
                <w:szCs w:val="22"/>
              </w:rPr>
              <w:t>.</w:t>
            </w:r>
          </w:p>
        </w:tc>
        <w:tc>
          <w:tcPr>
            <w:tcW w:w="2885" w:type="dxa"/>
            <w:vMerge/>
            <w:tcBorders>
              <w:left w:val="single" w:sz="4" w:space="0" w:color="auto"/>
              <w:bottom w:val="single" w:sz="4" w:space="0" w:color="auto"/>
              <w:right w:val="single" w:sz="4" w:space="0" w:color="auto"/>
            </w:tcBorders>
            <w:vAlign w:val="center"/>
          </w:tcPr>
          <w:p w:rsidR="00391B00" w:rsidRPr="003A043B" w:rsidRDefault="00391B00" w:rsidP="00391B00">
            <w:pPr>
              <w:ind w:hanging="357"/>
              <w:rPr>
                <w:rFonts w:eastAsia="Calibri"/>
                <w:noProof/>
                <w:szCs w:val="22"/>
              </w:rPr>
            </w:pPr>
          </w:p>
        </w:tc>
      </w:tr>
      <w:tr w:rsidR="00391B00"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1B00" w:rsidRPr="003A043B" w:rsidRDefault="00391B00" w:rsidP="00391B00">
            <w:pPr>
              <w:rPr>
                <w:rFonts w:eastAsia="Calibri"/>
                <w:b/>
                <w:noProof/>
                <w:szCs w:val="22"/>
              </w:rPr>
            </w:pPr>
            <w:r w:rsidRPr="003A043B">
              <w:rPr>
                <w:rFonts w:eastAsia="Calibri"/>
                <w:b/>
                <w:noProof/>
                <w:szCs w:val="22"/>
              </w:rPr>
              <w:t>SMJERNICE ZA NASTAVNIKE</w:t>
            </w:r>
          </w:p>
        </w:tc>
      </w:tr>
      <w:tr w:rsidR="00391B00"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rPr>
                <w:rFonts w:eastAsia="Calibri"/>
                <w:szCs w:val="22"/>
              </w:rPr>
            </w:pPr>
            <w:r w:rsidRPr="003A043B">
              <w:rPr>
                <w:rFonts w:eastAsia="Calibri"/>
                <w:szCs w:val="22"/>
              </w:rPr>
              <w:t xml:space="preserve">Potrebni  objekti i resursi : </w:t>
            </w:r>
          </w:p>
          <w:p w:rsidR="00391B00" w:rsidRPr="003A043B" w:rsidRDefault="00E00804" w:rsidP="00391B00">
            <w:pPr>
              <w:rPr>
                <w:rFonts w:eastAsia="Calibri"/>
                <w:szCs w:val="22"/>
              </w:rPr>
            </w:pPr>
            <w:r w:rsidRPr="003A043B">
              <w:rPr>
                <w:rFonts w:eastAsia="Calibri"/>
                <w:szCs w:val="22"/>
              </w:rPr>
              <w:t>- s</w:t>
            </w:r>
            <w:r w:rsidR="00391B00" w:rsidRPr="003A043B">
              <w:rPr>
                <w:rFonts w:eastAsia="Calibri"/>
                <w:szCs w:val="22"/>
              </w:rPr>
              <w:t>tandardna učionica</w:t>
            </w:r>
            <w:r w:rsidRPr="003A043B">
              <w:rPr>
                <w:rFonts w:eastAsia="Calibri"/>
                <w:szCs w:val="22"/>
              </w:rPr>
              <w:t>,</w:t>
            </w:r>
          </w:p>
          <w:p w:rsidR="00391B00" w:rsidRPr="003A043B" w:rsidRDefault="00E00804" w:rsidP="00391B00">
            <w:pPr>
              <w:rPr>
                <w:rFonts w:eastAsia="Calibri"/>
                <w:szCs w:val="22"/>
              </w:rPr>
            </w:pPr>
            <w:r w:rsidRPr="003A043B">
              <w:rPr>
                <w:rFonts w:eastAsia="Calibri"/>
                <w:szCs w:val="22"/>
              </w:rPr>
              <w:t>- a</w:t>
            </w:r>
            <w:r w:rsidR="00391B00" w:rsidRPr="003A043B">
              <w:rPr>
                <w:rFonts w:eastAsia="Calibri"/>
                <w:szCs w:val="22"/>
              </w:rPr>
              <w:t>udio uređaji sa odgovarajućim CD</w:t>
            </w:r>
            <w:r w:rsidRPr="003A043B">
              <w:rPr>
                <w:rFonts w:eastAsia="Calibri"/>
                <w:szCs w:val="22"/>
              </w:rPr>
              <w:t>.</w:t>
            </w:r>
          </w:p>
          <w:p w:rsidR="00391B00" w:rsidRPr="003A043B" w:rsidRDefault="00391B00" w:rsidP="00391B00">
            <w:pPr>
              <w:rPr>
                <w:rFonts w:eastAsia="Calibri"/>
                <w:szCs w:val="22"/>
              </w:rPr>
            </w:pPr>
          </w:p>
          <w:p w:rsidR="00391B00" w:rsidRPr="003A043B" w:rsidRDefault="00391B00" w:rsidP="00391B00">
            <w:pPr>
              <w:rPr>
                <w:rFonts w:eastAsia="Calibri"/>
                <w:szCs w:val="22"/>
              </w:rPr>
            </w:pPr>
            <w:r w:rsidRPr="003A043B">
              <w:rPr>
                <w:rFonts w:eastAsia="Calibri"/>
                <w:szCs w:val="22"/>
              </w:rPr>
              <w:lastRenderedPageBreak/>
              <w:t>Nastavni oblici metode :</w:t>
            </w:r>
          </w:p>
          <w:p w:rsidR="00391B00" w:rsidRPr="003A043B" w:rsidRDefault="00E00804" w:rsidP="00391B00">
            <w:pPr>
              <w:rPr>
                <w:rFonts w:eastAsia="Calibri"/>
                <w:szCs w:val="22"/>
              </w:rPr>
            </w:pPr>
            <w:r w:rsidRPr="003A043B">
              <w:rPr>
                <w:rFonts w:eastAsia="Calibri"/>
                <w:szCs w:val="22"/>
              </w:rPr>
              <w:t>o</w:t>
            </w:r>
            <w:r w:rsidR="00391B00" w:rsidRPr="003A043B">
              <w:rPr>
                <w:rFonts w:eastAsia="Calibri"/>
                <w:szCs w:val="22"/>
              </w:rPr>
              <w:t xml:space="preserve">blici rada:                  </w:t>
            </w:r>
            <w:r w:rsidRPr="003A043B">
              <w:rPr>
                <w:rFonts w:eastAsia="Calibri"/>
                <w:szCs w:val="22"/>
              </w:rPr>
              <w:t xml:space="preserve">                               n</w:t>
            </w:r>
            <w:r w:rsidR="00391B00" w:rsidRPr="003A043B">
              <w:rPr>
                <w:rFonts w:eastAsia="Calibri"/>
                <w:szCs w:val="22"/>
              </w:rPr>
              <w:t>astavne metode:</w:t>
            </w:r>
          </w:p>
          <w:p w:rsidR="00391B00" w:rsidRPr="003A043B" w:rsidRDefault="00391B00" w:rsidP="00391B00">
            <w:pPr>
              <w:rPr>
                <w:rFonts w:eastAsia="Calibri"/>
                <w:szCs w:val="22"/>
              </w:rPr>
            </w:pPr>
            <w:r w:rsidRPr="003A043B">
              <w:rPr>
                <w:rFonts w:eastAsia="Calibri"/>
                <w:szCs w:val="22"/>
              </w:rPr>
              <w:t>-frontalni</w:t>
            </w:r>
            <w:r w:rsidR="00E00804" w:rsidRPr="003A043B">
              <w:rPr>
                <w:rFonts w:eastAsia="Calibri"/>
                <w:szCs w:val="22"/>
              </w:rPr>
              <w:t>,</w:t>
            </w:r>
            <w:r w:rsidRPr="003A043B">
              <w:rPr>
                <w:rFonts w:eastAsia="Calibri"/>
                <w:szCs w:val="22"/>
              </w:rPr>
              <w:t xml:space="preserve">                                                      - predavanje</w:t>
            </w:r>
            <w:r w:rsidR="00E00804" w:rsidRPr="003A043B">
              <w:rPr>
                <w:rFonts w:eastAsia="Calibri"/>
                <w:szCs w:val="22"/>
              </w:rPr>
              <w:t>,</w:t>
            </w:r>
          </w:p>
          <w:p w:rsidR="00391B00" w:rsidRPr="003A043B" w:rsidRDefault="00391B00" w:rsidP="00391B00">
            <w:pPr>
              <w:rPr>
                <w:rFonts w:eastAsia="Calibri"/>
                <w:szCs w:val="22"/>
              </w:rPr>
            </w:pPr>
            <w:r w:rsidRPr="003A043B">
              <w:rPr>
                <w:rFonts w:eastAsia="Calibri"/>
                <w:szCs w:val="22"/>
              </w:rPr>
              <w:t>- individualni</w:t>
            </w:r>
            <w:r w:rsidR="00E00804" w:rsidRPr="003A043B">
              <w:rPr>
                <w:rFonts w:eastAsia="Calibri"/>
                <w:szCs w:val="22"/>
              </w:rPr>
              <w:t>,</w:t>
            </w:r>
            <w:r w:rsidRPr="003A043B">
              <w:rPr>
                <w:rFonts w:eastAsia="Calibri"/>
                <w:szCs w:val="22"/>
              </w:rPr>
              <w:t xml:space="preserve">                                                - demonstracija</w:t>
            </w:r>
            <w:r w:rsidR="00E00804" w:rsidRPr="003A043B">
              <w:rPr>
                <w:rFonts w:eastAsia="Calibri"/>
                <w:szCs w:val="22"/>
              </w:rPr>
              <w:t>,</w:t>
            </w:r>
          </w:p>
          <w:p w:rsidR="00391B00" w:rsidRPr="003A043B" w:rsidRDefault="00391B00" w:rsidP="00391B00">
            <w:pPr>
              <w:rPr>
                <w:rFonts w:eastAsia="Calibri"/>
                <w:szCs w:val="22"/>
              </w:rPr>
            </w:pPr>
            <w:r w:rsidRPr="003A043B">
              <w:rPr>
                <w:rFonts w:eastAsia="Calibri"/>
                <w:szCs w:val="22"/>
              </w:rPr>
              <w:t>- grupni rad</w:t>
            </w:r>
            <w:r w:rsidR="00E00804" w:rsidRPr="003A043B">
              <w:rPr>
                <w:rFonts w:eastAsia="Calibri"/>
                <w:szCs w:val="22"/>
              </w:rPr>
              <w:t>,</w:t>
            </w:r>
            <w:r w:rsidRPr="003A043B">
              <w:rPr>
                <w:rFonts w:eastAsia="Calibri"/>
                <w:szCs w:val="22"/>
              </w:rPr>
              <w:t xml:space="preserve">                                                  - dijalog</w:t>
            </w:r>
            <w:r w:rsidR="00E00804" w:rsidRPr="003A043B">
              <w:rPr>
                <w:rFonts w:eastAsia="Calibri"/>
                <w:szCs w:val="22"/>
              </w:rPr>
              <w:t>,</w:t>
            </w:r>
          </w:p>
          <w:p w:rsidR="00391B00" w:rsidRPr="003A043B" w:rsidRDefault="00391B00" w:rsidP="00391B00">
            <w:pPr>
              <w:rPr>
                <w:rFonts w:eastAsia="Calibri"/>
                <w:szCs w:val="22"/>
              </w:rPr>
            </w:pPr>
            <w:r w:rsidRPr="003A043B">
              <w:rPr>
                <w:rFonts w:eastAsia="Calibri"/>
                <w:szCs w:val="22"/>
              </w:rPr>
              <w:t xml:space="preserve">                                                                    - diskusija</w:t>
            </w:r>
            <w:r w:rsidR="00E00804" w:rsidRPr="003A043B">
              <w:rPr>
                <w:rFonts w:eastAsia="Calibri"/>
                <w:szCs w:val="22"/>
              </w:rPr>
              <w:t>,</w:t>
            </w:r>
          </w:p>
          <w:p w:rsidR="00391B00" w:rsidRPr="003A043B" w:rsidRDefault="00391B00" w:rsidP="00391B00">
            <w:pPr>
              <w:rPr>
                <w:rFonts w:eastAsia="Calibri"/>
                <w:szCs w:val="22"/>
              </w:rPr>
            </w:pPr>
            <w:r w:rsidRPr="003A043B">
              <w:rPr>
                <w:rFonts w:eastAsia="Calibri"/>
                <w:szCs w:val="22"/>
              </w:rPr>
              <w:t xml:space="preserve">                                                                    - zadatak</w:t>
            </w:r>
            <w:r w:rsidR="00E00804" w:rsidRPr="003A043B">
              <w:rPr>
                <w:rFonts w:eastAsia="Calibri"/>
                <w:szCs w:val="22"/>
              </w:rPr>
              <w:t>.</w:t>
            </w:r>
          </w:p>
          <w:p w:rsidR="00391B00" w:rsidRPr="003A043B" w:rsidRDefault="00391B00" w:rsidP="00391B00">
            <w:pPr>
              <w:rPr>
                <w:rFonts w:eastAsia="Calibri"/>
                <w:szCs w:val="22"/>
              </w:rPr>
            </w:pPr>
          </w:p>
          <w:p w:rsidR="00391B00" w:rsidRPr="003A043B" w:rsidRDefault="00391B00" w:rsidP="00391B00">
            <w:pPr>
              <w:rPr>
                <w:rFonts w:eastAsia="Calibri"/>
                <w:noProof/>
                <w:szCs w:val="22"/>
              </w:rPr>
            </w:pPr>
            <w:r w:rsidRPr="003A043B">
              <w:rPr>
                <w:rFonts w:eastAsia="Calibri"/>
                <w:noProof/>
                <w:szCs w:val="22"/>
              </w:rPr>
              <w:t xml:space="preserve"> Nastavna učila i materijali:</w:t>
            </w:r>
          </w:p>
          <w:p w:rsidR="00391B00" w:rsidRPr="003A043B" w:rsidRDefault="00391B00" w:rsidP="00391B00">
            <w:pPr>
              <w:rPr>
                <w:rFonts w:eastAsia="Calibri"/>
                <w:noProof/>
                <w:szCs w:val="22"/>
              </w:rPr>
            </w:pPr>
            <w:r w:rsidRPr="003A043B">
              <w:rPr>
                <w:rFonts w:eastAsia="Calibri"/>
                <w:noProof/>
                <w:szCs w:val="22"/>
              </w:rPr>
              <w:t>- sredstva za pisanje</w:t>
            </w:r>
            <w:r w:rsidR="00E00804" w:rsidRPr="003A043B">
              <w:rPr>
                <w:rFonts w:eastAsia="Calibri"/>
                <w:noProof/>
                <w:szCs w:val="22"/>
              </w:rPr>
              <w:t>,</w:t>
            </w:r>
          </w:p>
          <w:p w:rsidR="00391B00" w:rsidRPr="003A043B" w:rsidRDefault="00391B00" w:rsidP="00391B00">
            <w:pPr>
              <w:rPr>
                <w:rFonts w:eastAsia="Calibri"/>
                <w:noProof/>
                <w:szCs w:val="22"/>
              </w:rPr>
            </w:pPr>
            <w:r w:rsidRPr="003A043B">
              <w:rPr>
                <w:rFonts w:eastAsia="Calibri"/>
                <w:noProof/>
                <w:szCs w:val="22"/>
              </w:rPr>
              <w:t xml:space="preserve">- </w:t>
            </w:r>
            <w:r w:rsidR="00E00804" w:rsidRPr="003A043B">
              <w:rPr>
                <w:rFonts w:eastAsia="Calibri"/>
                <w:noProof/>
                <w:szCs w:val="22"/>
              </w:rPr>
              <w:t>računari,</w:t>
            </w:r>
          </w:p>
          <w:p w:rsidR="00391B00" w:rsidRPr="003A043B" w:rsidRDefault="00391B00" w:rsidP="00391B00">
            <w:pPr>
              <w:rPr>
                <w:rFonts w:eastAsia="Calibri"/>
                <w:noProof/>
                <w:szCs w:val="22"/>
              </w:rPr>
            </w:pPr>
            <w:r w:rsidRPr="003A043B">
              <w:rPr>
                <w:rFonts w:eastAsia="Calibri"/>
                <w:noProof/>
                <w:szCs w:val="22"/>
              </w:rPr>
              <w:t>- sredstva za slušanje (kasetofon, CD-player)</w:t>
            </w:r>
            <w:r w:rsidR="00E00804" w:rsidRPr="003A043B">
              <w:rPr>
                <w:rFonts w:eastAsia="Calibri"/>
                <w:noProof/>
                <w:szCs w:val="22"/>
              </w:rPr>
              <w:t>,</w:t>
            </w:r>
            <w:r w:rsidRPr="003A043B">
              <w:rPr>
                <w:rFonts w:eastAsia="Calibri"/>
                <w:noProof/>
                <w:szCs w:val="22"/>
              </w:rPr>
              <w:t xml:space="preserve"> </w:t>
            </w:r>
          </w:p>
          <w:p w:rsidR="00391B00" w:rsidRPr="003A043B" w:rsidRDefault="00391B00" w:rsidP="00391B00">
            <w:pPr>
              <w:rPr>
                <w:rFonts w:eastAsia="Calibri"/>
                <w:noProof/>
                <w:szCs w:val="22"/>
              </w:rPr>
            </w:pPr>
            <w:r w:rsidRPr="003A043B">
              <w:rPr>
                <w:rFonts w:eastAsia="Calibri"/>
                <w:noProof/>
                <w:szCs w:val="22"/>
              </w:rPr>
              <w:t xml:space="preserve">- elektronski zapisi, udžbenici, </w:t>
            </w:r>
            <w:r w:rsidR="00191BAB" w:rsidRPr="003A043B">
              <w:rPr>
                <w:rFonts w:eastAsia="Calibri"/>
                <w:noProof/>
                <w:szCs w:val="22"/>
              </w:rPr>
              <w:t>fotografije</w:t>
            </w:r>
            <w:r w:rsidRPr="003A043B">
              <w:rPr>
                <w:rFonts w:eastAsia="Calibri"/>
                <w:noProof/>
                <w:szCs w:val="22"/>
              </w:rPr>
              <w:t>, ilustracije, ostali materijali vezani za struku</w:t>
            </w:r>
            <w:r w:rsidR="00E00804" w:rsidRPr="003A043B">
              <w:rPr>
                <w:rFonts w:eastAsia="Calibri"/>
                <w:noProof/>
                <w:szCs w:val="22"/>
              </w:rPr>
              <w:t>,</w:t>
            </w:r>
          </w:p>
        </w:tc>
      </w:tr>
      <w:tr w:rsidR="00391B00"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1B00" w:rsidRPr="003A043B" w:rsidRDefault="00391B00" w:rsidP="00391B00">
            <w:pPr>
              <w:rPr>
                <w:rFonts w:eastAsia="Calibri"/>
                <w:b/>
                <w:noProof/>
                <w:szCs w:val="22"/>
              </w:rPr>
            </w:pPr>
            <w:r w:rsidRPr="003A043B">
              <w:rPr>
                <w:rFonts w:eastAsia="Calibri"/>
                <w:b/>
                <w:noProof/>
                <w:szCs w:val="22"/>
              </w:rPr>
              <w:lastRenderedPageBreak/>
              <w:t>INTEGRACIJA SA DRUGIM NASTAVNIM PREDMETIMA</w:t>
            </w:r>
          </w:p>
        </w:tc>
      </w:tr>
      <w:tr w:rsidR="00391B00"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1B00" w:rsidRPr="003A043B" w:rsidRDefault="004A0142" w:rsidP="00391B00">
            <w:pPr>
              <w:rPr>
                <w:rFonts w:eastAsia="Calibri"/>
                <w:szCs w:val="22"/>
              </w:rPr>
            </w:pPr>
            <w:r w:rsidRPr="003A043B">
              <w:rPr>
                <w:rFonts w:eastAsia="Calibri"/>
                <w:szCs w:val="22"/>
              </w:rPr>
              <w:t>Bosanski jezik i književn</w:t>
            </w:r>
            <w:r w:rsidR="00E00804" w:rsidRPr="003A043B">
              <w:rPr>
                <w:rFonts w:eastAsia="Calibri"/>
                <w:szCs w:val="22"/>
              </w:rPr>
              <w:t>ost.</w:t>
            </w:r>
          </w:p>
        </w:tc>
      </w:tr>
      <w:tr w:rsidR="00391B00"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1B00" w:rsidRPr="003A043B" w:rsidRDefault="00391B00" w:rsidP="00391B00">
            <w:pPr>
              <w:rPr>
                <w:rFonts w:eastAsia="Calibri"/>
                <w:b/>
                <w:noProof/>
                <w:szCs w:val="22"/>
              </w:rPr>
            </w:pPr>
            <w:r w:rsidRPr="003A043B">
              <w:rPr>
                <w:rFonts w:eastAsia="Calibri"/>
                <w:b/>
                <w:noProof/>
                <w:szCs w:val="22"/>
              </w:rPr>
              <w:t>IZVORI ZA NASTAVNIKE</w:t>
            </w:r>
          </w:p>
        </w:tc>
      </w:tr>
      <w:tr w:rsidR="00391B00"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1B00" w:rsidRPr="003A043B" w:rsidRDefault="00E56693" w:rsidP="00391B00">
            <w:pPr>
              <w:rPr>
                <w:rFonts w:eastAsia="Calibri"/>
                <w:noProof/>
                <w:szCs w:val="22"/>
              </w:rPr>
            </w:pPr>
            <w:r w:rsidRPr="003A043B">
              <w:rPr>
                <w:rFonts w:eastAsia="Calibri"/>
                <w:noProof/>
                <w:szCs w:val="22"/>
              </w:rPr>
              <w:t>Stručna literatura</w:t>
            </w:r>
            <w:r w:rsidR="00391B00" w:rsidRPr="003A043B">
              <w:rPr>
                <w:rFonts w:eastAsia="Calibri"/>
                <w:noProof/>
                <w:szCs w:val="22"/>
              </w:rPr>
              <w:t>:</w:t>
            </w:r>
          </w:p>
          <w:p w:rsidR="00391B00" w:rsidRPr="003A043B" w:rsidRDefault="00E56693" w:rsidP="00391B00">
            <w:pPr>
              <w:rPr>
                <w:rFonts w:eastAsia="Calibri"/>
                <w:noProof/>
                <w:szCs w:val="22"/>
              </w:rPr>
            </w:pPr>
            <w:r w:rsidRPr="003A043B">
              <w:rPr>
                <w:rFonts w:eastAsia="Calibri"/>
                <w:noProof/>
                <w:szCs w:val="22"/>
              </w:rPr>
              <w:t>- u</w:t>
            </w:r>
            <w:r w:rsidR="00391B00" w:rsidRPr="003A043B">
              <w:rPr>
                <w:rFonts w:eastAsia="Calibri"/>
                <w:noProof/>
                <w:szCs w:val="22"/>
              </w:rPr>
              <w:t>džbenici za prvi razred medicinske, veterinarske i poljoprivredne stru</w:t>
            </w:r>
            <w:r w:rsidR="004A0142" w:rsidRPr="003A043B">
              <w:rPr>
                <w:rFonts w:eastAsia="Calibri"/>
                <w:noProof/>
                <w:szCs w:val="22"/>
              </w:rPr>
              <w:t>ke.</w:t>
            </w:r>
          </w:p>
        </w:tc>
      </w:tr>
      <w:tr w:rsidR="00391B00"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1B00" w:rsidRPr="003A043B" w:rsidRDefault="00391B00" w:rsidP="00391B00">
            <w:pPr>
              <w:rPr>
                <w:rFonts w:eastAsia="Calibri"/>
                <w:b/>
                <w:noProof/>
                <w:szCs w:val="22"/>
              </w:rPr>
            </w:pPr>
            <w:r w:rsidRPr="003A043B">
              <w:rPr>
                <w:rFonts w:eastAsia="Calibri"/>
                <w:b/>
                <w:noProof/>
                <w:szCs w:val="22"/>
              </w:rPr>
              <w:t>OCJENJIVANJE I TEHNIKE OCJENJIVANJA</w:t>
            </w:r>
          </w:p>
        </w:tc>
      </w:tr>
      <w:tr w:rsidR="00391B00" w:rsidRPr="003A043B" w:rsidTr="00067DD7">
        <w:trPr>
          <w:jc w:val="center"/>
        </w:trPr>
        <w:tc>
          <w:tcPr>
            <w:tcW w:w="10349" w:type="dxa"/>
            <w:gridSpan w:val="5"/>
            <w:tcBorders>
              <w:top w:val="single" w:sz="4" w:space="0" w:color="auto"/>
              <w:left w:val="single" w:sz="4" w:space="0" w:color="auto"/>
              <w:bottom w:val="single" w:sz="4" w:space="0" w:color="auto"/>
              <w:right w:val="single" w:sz="4" w:space="0" w:color="auto"/>
            </w:tcBorders>
            <w:vAlign w:val="center"/>
          </w:tcPr>
          <w:p w:rsidR="00391B00" w:rsidRPr="003A043B" w:rsidRDefault="00391B00" w:rsidP="00391B00">
            <w:pPr>
              <w:rPr>
                <w:rFonts w:eastAsiaTheme="minorHAnsi"/>
                <w:szCs w:val="22"/>
                <w:lang w:val="sr-Latn-BA"/>
              </w:rPr>
            </w:pPr>
            <w:r w:rsidRPr="003A043B">
              <w:rPr>
                <w:rFonts w:eastAsiaTheme="minorHAnsi"/>
                <w:szCs w:val="22"/>
                <w:lang w:val="sr-Latn-BA"/>
              </w:rPr>
              <w:t xml:space="preserve">Nastavnik je obavezan upoznati učenike s tehnikama i </w:t>
            </w:r>
            <w:r w:rsidR="0039527C" w:rsidRPr="003A043B">
              <w:rPr>
                <w:rFonts w:eastAsiaTheme="minorHAnsi"/>
                <w:szCs w:val="22"/>
                <w:lang w:val="sr-Latn-BA"/>
              </w:rPr>
              <w:t>kriterijumima</w:t>
            </w:r>
            <w:r w:rsidRPr="003A043B">
              <w:rPr>
                <w:rFonts w:eastAsiaTheme="minorHAnsi"/>
                <w:szCs w:val="22"/>
                <w:lang w:val="sr-Latn-BA"/>
              </w:rPr>
              <w:t xml:space="preserve"> ocjenjivanja.</w:t>
            </w:r>
          </w:p>
          <w:p w:rsidR="00391B00" w:rsidRPr="003A043B" w:rsidRDefault="00391B00" w:rsidP="00391B00">
            <w:pPr>
              <w:rPr>
                <w:rFonts w:eastAsia="Calibri"/>
                <w:noProof/>
                <w:szCs w:val="22"/>
              </w:rPr>
            </w:pPr>
            <w:r w:rsidRPr="003A043B">
              <w:rPr>
                <w:szCs w:val="22"/>
              </w:rPr>
              <w:t>Usmena provjera, pismena zadaća, test.</w:t>
            </w:r>
          </w:p>
        </w:tc>
      </w:tr>
    </w:tbl>
    <w:p w:rsidR="0039368E" w:rsidRPr="003A043B" w:rsidRDefault="0039368E" w:rsidP="0039368E">
      <w:pPr>
        <w:spacing w:line="276" w:lineRule="auto"/>
        <w:jc w:val="center"/>
        <w:rPr>
          <w:b/>
          <w:szCs w:val="22"/>
        </w:rPr>
      </w:pPr>
    </w:p>
    <w:p w:rsidR="0039368E" w:rsidRPr="003A043B" w:rsidRDefault="0039368E" w:rsidP="000508E4">
      <w:pPr>
        <w:spacing w:line="276" w:lineRule="auto"/>
        <w:rPr>
          <w:b/>
          <w:szCs w:val="22"/>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697"/>
        <w:gridCol w:w="2183"/>
        <w:gridCol w:w="2688"/>
        <w:gridCol w:w="2820"/>
      </w:tblGrid>
      <w:tr w:rsidR="0039368E" w:rsidRPr="003A043B" w:rsidTr="00067DD7">
        <w:trPr>
          <w:trHeight w:val="405"/>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 xml:space="preserve">MODUL </w:t>
            </w:r>
            <w:r w:rsidR="00067DD7" w:rsidRPr="003A043B">
              <w:rPr>
                <w:rFonts w:eastAsia="Calibri"/>
                <w:b/>
                <w:noProof/>
                <w:szCs w:val="22"/>
              </w:rPr>
              <w:t>(naziv)</w:t>
            </w:r>
          </w:p>
        </w:tc>
        <w:tc>
          <w:tcPr>
            <w:tcW w:w="76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noProof/>
                <w:szCs w:val="22"/>
              </w:rPr>
            </w:pPr>
            <w:r w:rsidRPr="003A043B">
              <w:rPr>
                <w:rFonts w:eastAsia="Calibri"/>
                <w:szCs w:val="22"/>
              </w:rPr>
              <w:t>Zamjenice, prijedlozi i brojevi</w:t>
            </w:r>
          </w:p>
        </w:tc>
      </w:tr>
      <w:tr w:rsidR="0039368E" w:rsidRPr="003A043B" w:rsidTr="004A0142">
        <w:trPr>
          <w:trHeight w:val="302"/>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REDNI BROJ</w:t>
            </w:r>
            <w:r w:rsidR="00067DD7" w:rsidRPr="003A043B">
              <w:rPr>
                <w:rFonts w:eastAsia="Calibri"/>
                <w:b/>
                <w:noProof/>
                <w:szCs w:val="22"/>
              </w:rPr>
              <w:t xml:space="preserve"> MODULA</w:t>
            </w:r>
          </w:p>
        </w:tc>
        <w:tc>
          <w:tcPr>
            <w:tcW w:w="7691"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68E" w:rsidRPr="003A043B" w:rsidRDefault="0039368E" w:rsidP="00067DD7">
            <w:pPr>
              <w:rPr>
                <w:rFonts w:eastAsia="Calibri"/>
                <w:szCs w:val="22"/>
              </w:rPr>
            </w:pPr>
            <w:r w:rsidRPr="003A043B">
              <w:rPr>
                <w:rFonts w:eastAsia="Calibri"/>
                <w:szCs w:val="22"/>
              </w:rPr>
              <w:t>2</w:t>
            </w: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SVRHA MODULA</w:t>
            </w: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szCs w:val="22"/>
              </w:rPr>
            </w:pPr>
            <w:r w:rsidRPr="003A043B">
              <w:rPr>
                <w:rFonts w:eastAsia="Calibri"/>
                <w:szCs w:val="22"/>
              </w:rPr>
              <w:t>Svrha ovog modula je osposobljavanje učenika da savladaju osnove latinskog jezika s ciljem ade</w:t>
            </w:r>
            <w:r w:rsidR="00E56693" w:rsidRPr="003A043B">
              <w:rPr>
                <w:rFonts w:eastAsia="Calibri"/>
                <w:szCs w:val="22"/>
              </w:rPr>
              <w:t>kvatne primjene jezika u praktičnim ž</w:t>
            </w:r>
            <w:r w:rsidRPr="003A043B">
              <w:rPr>
                <w:rFonts w:eastAsia="Calibri"/>
                <w:szCs w:val="22"/>
              </w:rPr>
              <w:t>ivotnim situacijama.</w:t>
            </w: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E56693" w:rsidP="00067DD7">
            <w:pPr>
              <w:rPr>
                <w:rFonts w:eastAsia="Calibri"/>
                <w:b/>
                <w:noProof/>
                <w:szCs w:val="22"/>
              </w:rPr>
            </w:pPr>
            <w:r w:rsidRPr="003A043B">
              <w:rPr>
                <w:rFonts w:eastAsia="Calibri"/>
                <w:b/>
                <w:noProof/>
                <w:szCs w:val="22"/>
              </w:rPr>
              <w:t>SPECIJALNI ZAHTJEVI/</w:t>
            </w:r>
            <w:r w:rsidR="0039368E" w:rsidRPr="003A043B">
              <w:rPr>
                <w:rFonts w:eastAsia="Calibri"/>
                <w:b/>
                <w:noProof/>
                <w:szCs w:val="22"/>
              </w:rPr>
              <w:t>PREDUSLOVI</w:t>
            </w: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4A0142" w:rsidP="00067DD7">
            <w:pPr>
              <w:rPr>
                <w:rFonts w:eastAsia="Calibri"/>
                <w:szCs w:val="22"/>
              </w:rPr>
            </w:pPr>
            <w:r w:rsidRPr="003A043B">
              <w:rPr>
                <w:rFonts w:eastAsia="Calibri"/>
                <w:szCs w:val="22"/>
              </w:rPr>
              <w:t>Predznanje iz prethodnog modula.</w:t>
            </w: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CILJEVI</w:t>
            </w:r>
            <w:r w:rsidR="00E56693" w:rsidRPr="003A043B">
              <w:rPr>
                <w:rFonts w:eastAsia="Calibri"/>
                <w:b/>
                <w:noProof/>
                <w:szCs w:val="22"/>
              </w:rPr>
              <w:t>:</w:t>
            </w: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szCs w:val="22"/>
              </w:rPr>
            </w:pPr>
            <w:r w:rsidRPr="003A043B">
              <w:rPr>
                <w:rFonts w:eastAsia="Calibri"/>
                <w:szCs w:val="22"/>
              </w:rPr>
              <w:t>- osnove gramatike latinskog jezika</w:t>
            </w:r>
            <w:r w:rsidR="00E56693" w:rsidRPr="003A043B">
              <w:rPr>
                <w:rFonts w:eastAsia="Calibri"/>
                <w:szCs w:val="22"/>
              </w:rPr>
              <w:t>,</w:t>
            </w:r>
          </w:p>
          <w:p w:rsidR="0039368E" w:rsidRPr="003A043B" w:rsidRDefault="0039368E" w:rsidP="00067DD7">
            <w:pPr>
              <w:rPr>
                <w:rFonts w:eastAsia="Calibri"/>
                <w:szCs w:val="22"/>
              </w:rPr>
            </w:pPr>
            <w:r w:rsidRPr="003A043B">
              <w:rPr>
                <w:rFonts w:eastAsia="Calibri"/>
                <w:szCs w:val="22"/>
              </w:rPr>
              <w:t>- usvajanje određenog broja stručnih termina sa kojim će se susresti u struci</w:t>
            </w:r>
            <w:r w:rsidR="00E56693" w:rsidRPr="003A043B">
              <w:rPr>
                <w:rFonts w:eastAsia="Calibri"/>
                <w:szCs w:val="22"/>
              </w:rPr>
              <w:t>,</w:t>
            </w:r>
          </w:p>
          <w:p w:rsidR="0039368E" w:rsidRPr="003A043B" w:rsidRDefault="0039368E" w:rsidP="00067DD7">
            <w:pPr>
              <w:rPr>
                <w:rFonts w:eastAsia="Calibri"/>
                <w:szCs w:val="22"/>
              </w:rPr>
            </w:pPr>
            <w:r w:rsidRPr="003A043B">
              <w:rPr>
                <w:rFonts w:eastAsia="Calibri"/>
                <w:szCs w:val="22"/>
              </w:rPr>
              <w:t>- savladavanje vještina izgovora i pisanja</w:t>
            </w:r>
            <w:r w:rsidR="00E56693" w:rsidRPr="003A043B">
              <w:rPr>
                <w:rFonts w:eastAsia="Calibri"/>
                <w:szCs w:val="22"/>
              </w:rPr>
              <w:t>.</w:t>
            </w: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JEDINICE</w:t>
            </w: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vAlign w:val="center"/>
            <w:hideMark/>
          </w:tcPr>
          <w:p w:rsidR="0039368E" w:rsidRPr="003A043B" w:rsidRDefault="0039368E" w:rsidP="00067DD7">
            <w:pPr>
              <w:rPr>
                <w:rFonts w:eastAsia="Calibri"/>
                <w:szCs w:val="22"/>
                <w:lang w:val="sr-Latn-CS"/>
              </w:rPr>
            </w:pPr>
            <w:r w:rsidRPr="003A043B">
              <w:rPr>
                <w:rFonts w:eastAsia="Calibri"/>
                <w:szCs w:val="22"/>
              </w:rPr>
              <w:t xml:space="preserve">     1. Zamjenice</w:t>
            </w:r>
            <w:r w:rsidR="00E56693" w:rsidRPr="003A043B">
              <w:rPr>
                <w:rFonts w:eastAsia="Calibri"/>
                <w:szCs w:val="22"/>
              </w:rPr>
              <w:t>.</w:t>
            </w:r>
          </w:p>
          <w:p w:rsidR="0039368E" w:rsidRPr="003A043B" w:rsidRDefault="0039368E" w:rsidP="00067DD7">
            <w:pPr>
              <w:rPr>
                <w:rFonts w:eastAsia="Calibri"/>
                <w:szCs w:val="22"/>
                <w:lang w:val="sr-Latn-CS"/>
              </w:rPr>
            </w:pPr>
            <w:r w:rsidRPr="003A043B">
              <w:rPr>
                <w:rFonts w:eastAsia="Calibri"/>
                <w:szCs w:val="22"/>
                <w:lang w:val="sr-Latn-CS"/>
              </w:rPr>
              <w:t xml:space="preserve">     2. Prijedlozi</w:t>
            </w:r>
            <w:r w:rsidR="00E56693" w:rsidRPr="003A043B">
              <w:rPr>
                <w:rFonts w:eastAsia="Calibri"/>
                <w:szCs w:val="22"/>
                <w:lang w:val="sr-Latn-CS"/>
              </w:rPr>
              <w:t>.</w:t>
            </w:r>
          </w:p>
          <w:p w:rsidR="0039368E" w:rsidRPr="003A043B" w:rsidRDefault="0039368E" w:rsidP="00067DD7">
            <w:pPr>
              <w:rPr>
                <w:rFonts w:eastAsia="Calibri"/>
                <w:szCs w:val="22"/>
                <w:lang w:val="sr-Latn-CS"/>
              </w:rPr>
            </w:pPr>
            <w:r w:rsidRPr="003A043B">
              <w:rPr>
                <w:rFonts w:eastAsia="Calibri"/>
                <w:szCs w:val="22"/>
                <w:lang w:val="sr-Latn-CS"/>
              </w:rPr>
              <w:t xml:space="preserve">     3. Brojevi</w:t>
            </w:r>
            <w:r w:rsidR="00E56693" w:rsidRPr="003A043B">
              <w:rPr>
                <w:rFonts w:eastAsia="Calibri"/>
                <w:szCs w:val="22"/>
                <w:lang w:val="sr-Latn-CS"/>
              </w:rPr>
              <w:t>.</w:t>
            </w: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067DD7" w:rsidP="00067DD7">
            <w:pPr>
              <w:rPr>
                <w:rFonts w:eastAsia="Calibri"/>
                <w:b/>
                <w:noProof/>
                <w:szCs w:val="22"/>
              </w:rPr>
            </w:pPr>
            <w:r w:rsidRPr="003A043B">
              <w:rPr>
                <w:rFonts w:eastAsia="Calibri"/>
                <w:b/>
                <w:noProof/>
                <w:szCs w:val="22"/>
              </w:rPr>
              <w:t>ISHODI UČENJA</w:t>
            </w:r>
          </w:p>
          <w:p w:rsidR="004A0142" w:rsidRPr="003A043B" w:rsidRDefault="004A0142" w:rsidP="00067DD7">
            <w:pPr>
              <w:rPr>
                <w:rFonts w:eastAsia="Calibri"/>
                <w:b/>
                <w:noProof/>
                <w:szCs w:val="22"/>
              </w:rPr>
            </w:pPr>
            <w:r w:rsidRPr="003A043B">
              <w:rPr>
                <w:szCs w:val="22"/>
              </w:rPr>
              <w:t>Nakon uspješnog završetka svake jedinice, učenik će biti sposoban da:</w:t>
            </w:r>
          </w:p>
        </w:tc>
      </w:tr>
      <w:tr w:rsidR="00391B00" w:rsidRPr="003A043B" w:rsidTr="00391B00">
        <w:trPr>
          <w:jc w:val="center"/>
        </w:trPr>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Jedinice</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Znanje</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Vještine</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Kompetencije</w:t>
            </w:r>
          </w:p>
        </w:tc>
      </w:tr>
      <w:tr w:rsidR="00391B00" w:rsidRPr="003A043B" w:rsidTr="00F31332">
        <w:trPr>
          <w:trHeight w:val="1130"/>
          <w:jc w:val="center"/>
        </w:trPr>
        <w:tc>
          <w:tcPr>
            <w:tcW w:w="1992"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67DD7">
            <w:pPr>
              <w:rPr>
                <w:rFonts w:eastAsia="Calibri"/>
                <w:color w:val="1E1E1E"/>
                <w:szCs w:val="22"/>
              </w:rPr>
            </w:pPr>
          </w:p>
          <w:p w:rsidR="00391B00" w:rsidRPr="003A043B" w:rsidRDefault="00391B00" w:rsidP="00067DD7">
            <w:pPr>
              <w:rPr>
                <w:rFonts w:eastAsia="Calibri"/>
                <w:noProof/>
                <w:szCs w:val="22"/>
              </w:rPr>
            </w:pPr>
            <w:r w:rsidRPr="003A043B">
              <w:rPr>
                <w:rFonts w:eastAsia="Calibri"/>
                <w:szCs w:val="22"/>
              </w:rPr>
              <w:t>1.</w:t>
            </w:r>
            <w:r w:rsidRPr="003A043B">
              <w:rPr>
                <w:rFonts w:eastAsia="Calibri"/>
                <w:szCs w:val="22"/>
                <w:lang w:val="sr-Latn-CS"/>
              </w:rPr>
              <w:t xml:space="preserve"> Zamjenice</w:t>
            </w:r>
            <w:r w:rsidR="00E56693" w:rsidRPr="003A043B">
              <w:rPr>
                <w:rFonts w:eastAsia="Calibri"/>
                <w:szCs w:val="22"/>
                <w:lang w:val="sr-Latn-CS"/>
              </w:rPr>
              <w:t>.</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A336C">
            <w:pPr>
              <w:pStyle w:val="ListParagraph"/>
              <w:numPr>
                <w:ilvl w:val="0"/>
                <w:numId w:val="145"/>
              </w:numPr>
              <w:rPr>
                <w:rFonts w:eastAsia="Calibri"/>
                <w:szCs w:val="22"/>
              </w:rPr>
            </w:pPr>
            <w:r w:rsidRPr="003A043B">
              <w:rPr>
                <w:rFonts w:eastAsia="Calibri"/>
                <w:szCs w:val="22"/>
              </w:rPr>
              <w:t>nabroji vrste zamjenica</w:t>
            </w:r>
            <w:r w:rsidR="00E56693" w:rsidRPr="003A043B">
              <w:rPr>
                <w:rFonts w:eastAsia="Calibri"/>
                <w:szCs w:val="22"/>
              </w:rPr>
              <w:t>,</w:t>
            </w:r>
          </w:p>
          <w:p w:rsidR="00391B00" w:rsidRPr="003A043B" w:rsidRDefault="00391B00" w:rsidP="000A336C">
            <w:pPr>
              <w:pStyle w:val="ListParagraph"/>
              <w:numPr>
                <w:ilvl w:val="0"/>
                <w:numId w:val="145"/>
              </w:numPr>
              <w:rPr>
                <w:rFonts w:eastAsia="Calibri"/>
                <w:szCs w:val="22"/>
              </w:rPr>
            </w:pPr>
            <w:r w:rsidRPr="003A043B">
              <w:rPr>
                <w:rFonts w:eastAsia="Calibri"/>
                <w:szCs w:val="22"/>
              </w:rPr>
              <w:t>poz</w:t>
            </w:r>
            <w:r w:rsidR="00E56693" w:rsidRPr="003A043B">
              <w:rPr>
                <w:rFonts w:eastAsia="Calibri"/>
                <w:szCs w:val="22"/>
              </w:rPr>
              <w:t>naje promjenu zamjenica po padež</w:t>
            </w:r>
            <w:r w:rsidRPr="003A043B">
              <w:rPr>
                <w:rFonts w:eastAsia="Calibri"/>
                <w:szCs w:val="22"/>
              </w:rPr>
              <w:t>ima</w:t>
            </w:r>
            <w:r w:rsidR="00E56693" w:rsidRPr="003A043B">
              <w:rPr>
                <w:rFonts w:eastAsia="Calibri"/>
                <w:szCs w:val="22"/>
              </w:rPr>
              <w:t>;</w:t>
            </w:r>
          </w:p>
          <w:p w:rsidR="00391B00" w:rsidRPr="003A043B" w:rsidRDefault="00391B00" w:rsidP="00391B00">
            <w:pPr>
              <w:rPr>
                <w:rFonts w:eastAsia="Calibri"/>
                <w:szCs w:val="22"/>
              </w:rPr>
            </w:pPr>
          </w:p>
          <w:p w:rsidR="00391B00" w:rsidRPr="003A043B" w:rsidRDefault="00391B00" w:rsidP="00391B00">
            <w:pPr>
              <w:rPr>
                <w:rFonts w:eastAsia="Calibri"/>
                <w:szCs w:val="22"/>
              </w:rPr>
            </w:pPr>
          </w:p>
          <w:p w:rsidR="00391B00" w:rsidRPr="003A043B" w:rsidRDefault="00391B00" w:rsidP="00391B00">
            <w:pPr>
              <w:rPr>
                <w:rFonts w:eastAsia="Calibri"/>
                <w:szCs w:val="22"/>
              </w:rPr>
            </w:pPr>
          </w:p>
        </w:tc>
        <w:tc>
          <w:tcPr>
            <w:tcW w:w="2688"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A336C">
            <w:pPr>
              <w:pStyle w:val="ListParagraph"/>
              <w:numPr>
                <w:ilvl w:val="0"/>
                <w:numId w:val="145"/>
              </w:numPr>
              <w:rPr>
                <w:rFonts w:eastAsia="Calibri"/>
                <w:szCs w:val="22"/>
              </w:rPr>
            </w:pPr>
            <w:r w:rsidRPr="003A043B">
              <w:rPr>
                <w:rFonts w:eastAsia="Calibri"/>
                <w:szCs w:val="22"/>
              </w:rPr>
              <w:t xml:space="preserve">prepozna i </w:t>
            </w:r>
            <w:r w:rsidR="009E2EC4" w:rsidRPr="003A043B">
              <w:rPr>
                <w:rFonts w:eastAsia="Calibri"/>
                <w:szCs w:val="22"/>
              </w:rPr>
              <w:t>primijeni</w:t>
            </w:r>
            <w:r w:rsidRPr="003A043B">
              <w:rPr>
                <w:rFonts w:eastAsia="Calibri"/>
                <w:szCs w:val="22"/>
              </w:rPr>
              <w:t xml:space="preserve"> zamjenice u tekstu</w:t>
            </w:r>
            <w:r w:rsidR="00E56693" w:rsidRPr="003A043B">
              <w:rPr>
                <w:rFonts w:eastAsia="Calibri"/>
                <w:szCs w:val="22"/>
              </w:rPr>
              <w:t>,</w:t>
            </w:r>
          </w:p>
          <w:p w:rsidR="00391B00" w:rsidRPr="003A043B" w:rsidRDefault="00391B00" w:rsidP="000A336C">
            <w:pPr>
              <w:pStyle w:val="ListParagraph"/>
              <w:numPr>
                <w:ilvl w:val="0"/>
                <w:numId w:val="145"/>
              </w:numPr>
              <w:rPr>
                <w:rFonts w:eastAsia="Calibri"/>
                <w:szCs w:val="22"/>
              </w:rPr>
            </w:pPr>
            <w:r w:rsidRPr="003A043B">
              <w:rPr>
                <w:rFonts w:eastAsia="Calibri"/>
                <w:szCs w:val="22"/>
              </w:rPr>
              <w:t>upotrebljava zamjence pri izrazavanju</w:t>
            </w:r>
            <w:r w:rsidR="00E56693" w:rsidRPr="003A043B">
              <w:rPr>
                <w:rFonts w:eastAsia="Calibri"/>
                <w:szCs w:val="22"/>
              </w:rPr>
              <w:t>;</w:t>
            </w:r>
          </w:p>
          <w:p w:rsidR="00391B00" w:rsidRPr="003A043B" w:rsidRDefault="00391B00" w:rsidP="00067DD7">
            <w:pPr>
              <w:rPr>
                <w:rFonts w:eastAsia="Calibri"/>
                <w:noProof/>
                <w:szCs w:val="22"/>
              </w:rPr>
            </w:pPr>
          </w:p>
        </w:tc>
        <w:tc>
          <w:tcPr>
            <w:tcW w:w="2820" w:type="dxa"/>
            <w:vMerge w:val="restart"/>
            <w:tcBorders>
              <w:top w:val="single" w:sz="4" w:space="0" w:color="auto"/>
              <w:left w:val="single" w:sz="4" w:space="0" w:color="auto"/>
              <w:right w:val="single" w:sz="4" w:space="0" w:color="auto"/>
            </w:tcBorders>
            <w:vAlign w:val="center"/>
          </w:tcPr>
          <w:p w:rsidR="00391B00" w:rsidRPr="003A043B" w:rsidRDefault="00391B00" w:rsidP="000A336C">
            <w:pPr>
              <w:pStyle w:val="ListParagraph"/>
              <w:numPr>
                <w:ilvl w:val="0"/>
                <w:numId w:val="145"/>
              </w:numPr>
              <w:rPr>
                <w:rFonts w:eastAsia="Calibri"/>
                <w:szCs w:val="22"/>
              </w:rPr>
            </w:pPr>
            <w:r w:rsidRPr="003A043B">
              <w:rPr>
                <w:rFonts w:eastAsia="Calibri"/>
                <w:szCs w:val="22"/>
              </w:rPr>
              <w:t>prihvata cijeloživotno učenje</w:t>
            </w:r>
            <w:r w:rsidR="00E56693" w:rsidRPr="003A043B">
              <w:rPr>
                <w:rFonts w:eastAsia="Calibri"/>
                <w:szCs w:val="22"/>
              </w:rPr>
              <w:t>,</w:t>
            </w:r>
            <w:r w:rsidRPr="003A043B">
              <w:rPr>
                <w:rFonts w:eastAsia="Calibri"/>
                <w:szCs w:val="22"/>
              </w:rPr>
              <w:t xml:space="preserve"> </w:t>
            </w:r>
          </w:p>
          <w:p w:rsidR="00391B00" w:rsidRPr="003A043B" w:rsidRDefault="00391B00" w:rsidP="000A336C">
            <w:pPr>
              <w:pStyle w:val="ListParagraph"/>
              <w:numPr>
                <w:ilvl w:val="0"/>
                <w:numId w:val="145"/>
              </w:numPr>
              <w:rPr>
                <w:rFonts w:eastAsia="Calibri"/>
                <w:szCs w:val="22"/>
              </w:rPr>
            </w:pPr>
            <w:r w:rsidRPr="003A043B">
              <w:rPr>
                <w:rFonts w:eastAsia="Calibri"/>
                <w:szCs w:val="22"/>
              </w:rPr>
              <w:t>pokazuje socijalno prihvatljivo ponašanje</w:t>
            </w:r>
            <w:r w:rsidR="00E56693" w:rsidRPr="003A043B">
              <w:rPr>
                <w:rFonts w:eastAsia="Calibri"/>
                <w:szCs w:val="22"/>
              </w:rPr>
              <w:t>,</w:t>
            </w:r>
          </w:p>
          <w:p w:rsidR="00391B00" w:rsidRPr="003A043B" w:rsidRDefault="00391B00" w:rsidP="000A336C">
            <w:pPr>
              <w:pStyle w:val="ListParagraph"/>
              <w:numPr>
                <w:ilvl w:val="0"/>
                <w:numId w:val="145"/>
              </w:numPr>
              <w:rPr>
                <w:rFonts w:eastAsia="Calibri"/>
                <w:szCs w:val="22"/>
              </w:rPr>
            </w:pPr>
            <w:r w:rsidRPr="003A043B">
              <w:rPr>
                <w:rFonts w:eastAsia="Calibri"/>
                <w:szCs w:val="22"/>
              </w:rPr>
              <w:t>pokazuje kapacitete i spremnost za timski rad</w:t>
            </w:r>
            <w:r w:rsidR="00E56693" w:rsidRPr="003A043B">
              <w:rPr>
                <w:rFonts w:eastAsia="Calibri"/>
                <w:szCs w:val="22"/>
              </w:rPr>
              <w:t>.</w:t>
            </w:r>
          </w:p>
          <w:p w:rsidR="00391B00" w:rsidRPr="003A043B" w:rsidRDefault="00391B00" w:rsidP="00067DD7">
            <w:pPr>
              <w:rPr>
                <w:rFonts w:eastAsia="Calibri"/>
                <w:noProof/>
                <w:szCs w:val="22"/>
              </w:rPr>
            </w:pPr>
          </w:p>
        </w:tc>
      </w:tr>
      <w:tr w:rsidR="00391B00" w:rsidRPr="003A043B" w:rsidTr="00D5500D">
        <w:trPr>
          <w:trHeight w:val="1452"/>
          <w:jc w:val="center"/>
        </w:trPr>
        <w:tc>
          <w:tcPr>
            <w:tcW w:w="1992"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391B00">
            <w:pPr>
              <w:rPr>
                <w:rFonts w:eastAsia="Calibri"/>
                <w:szCs w:val="22"/>
                <w:lang w:val="sr-Latn-CS"/>
              </w:rPr>
            </w:pPr>
            <w:r w:rsidRPr="003A043B">
              <w:rPr>
                <w:rFonts w:eastAsia="Calibri"/>
                <w:szCs w:val="22"/>
              </w:rPr>
              <w:t xml:space="preserve">2. </w:t>
            </w:r>
            <w:r w:rsidRPr="003A043B">
              <w:rPr>
                <w:rFonts w:eastAsia="Calibri"/>
                <w:szCs w:val="22"/>
                <w:lang w:val="sr-Latn-CS"/>
              </w:rPr>
              <w:t>Prijedlozi</w:t>
            </w:r>
            <w:r w:rsidR="00E56693" w:rsidRPr="003A043B">
              <w:rPr>
                <w:rFonts w:eastAsia="Calibri"/>
                <w:szCs w:val="22"/>
                <w:lang w:val="sr-Latn-CS"/>
              </w:rPr>
              <w:t>.</w:t>
            </w:r>
            <w:r w:rsidRPr="003A043B">
              <w:rPr>
                <w:rFonts w:eastAsia="Calibri"/>
                <w:szCs w:val="22"/>
                <w:lang w:val="sr-Latn-CS"/>
              </w:rPr>
              <w:t xml:space="preserve"> </w:t>
            </w:r>
          </w:p>
          <w:p w:rsidR="00391B00" w:rsidRPr="003A043B" w:rsidRDefault="00391B00" w:rsidP="00067DD7">
            <w:pPr>
              <w:rPr>
                <w:rFonts w:eastAsia="Calibri"/>
                <w:color w:val="1E1E1E"/>
                <w:szCs w:val="22"/>
              </w:rPr>
            </w:pP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A336C">
            <w:pPr>
              <w:pStyle w:val="ListParagraph"/>
              <w:numPr>
                <w:ilvl w:val="0"/>
                <w:numId w:val="148"/>
              </w:numPr>
              <w:rPr>
                <w:rFonts w:eastAsia="Calibri"/>
                <w:szCs w:val="22"/>
              </w:rPr>
            </w:pPr>
            <w:r w:rsidRPr="003A043B">
              <w:rPr>
                <w:rFonts w:eastAsia="Calibri"/>
                <w:szCs w:val="22"/>
              </w:rPr>
              <w:t>nabroji prijedloge</w:t>
            </w:r>
            <w:r w:rsidR="00E56693" w:rsidRPr="003A043B">
              <w:rPr>
                <w:rFonts w:eastAsia="Calibri"/>
                <w:szCs w:val="22"/>
              </w:rPr>
              <w:t>,</w:t>
            </w:r>
          </w:p>
          <w:p w:rsidR="00391B00" w:rsidRPr="003A043B" w:rsidRDefault="00391B00" w:rsidP="000A336C">
            <w:pPr>
              <w:pStyle w:val="ListParagraph"/>
              <w:numPr>
                <w:ilvl w:val="0"/>
                <w:numId w:val="148"/>
              </w:numPr>
              <w:rPr>
                <w:rFonts w:eastAsia="Calibri"/>
                <w:szCs w:val="22"/>
              </w:rPr>
            </w:pPr>
            <w:r w:rsidRPr="003A043B">
              <w:rPr>
                <w:rFonts w:eastAsia="Calibri"/>
                <w:szCs w:val="22"/>
              </w:rPr>
              <w:t>razlikuje upotrebu prijedloga uz odredjene padeze (uz acc. i abl.)</w:t>
            </w:r>
            <w:r w:rsidR="00E56693" w:rsidRPr="003A043B">
              <w:rPr>
                <w:rFonts w:eastAsia="Calibri"/>
                <w:szCs w:val="22"/>
              </w:rPr>
              <w:t>;</w:t>
            </w:r>
          </w:p>
          <w:p w:rsidR="00F31332" w:rsidRPr="003A043B" w:rsidRDefault="00F31332" w:rsidP="00391B00">
            <w:pPr>
              <w:rPr>
                <w:rFonts w:eastAsia="Calibri"/>
                <w:szCs w:val="22"/>
              </w:rPr>
            </w:pPr>
          </w:p>
        </w:tc>
        <w:tc>
          <w:tcPr>
            <w:tcW w:w="2688" w:type="dxa"/>
            <w:tcBorders>
              <w:top w:val="single" w:sz="4" w:space="0" w:color="auto"/>
              <w:left w:val="single" w:sz="4" w:space="0" w:color="auto"/>
              <w:bottom w:val="single" w:sz="4" w:space="0" w:color="auto"/>
              <w:right w:val="single" w:sz="4" w:space="0" w:color="auto"/>
            </w:tcBorders>
            <w:vAlign w:val="center"/>
          </w:tcPr>
          <w:p w:rsidR="00391B00" w:rsidRPr="003A043B" w:rsidRDefault="009E2EC4" w:rsidP="000A336C">
            <w:pPr>
              <w:pStyle w:val="ListParagraph"/>
              <w:numPr>
                <w:ilvl w:val="0"/>
                <w:numId w:val="146"/>
              </w:numPr>
              <w:rPr>
                <w:rFonts w:eastAsia="Calibri"/>
                <w:szCs w:val="22"/>
              </w:rPr>
            </w:pPr>
            <w:r w:rsidRPr="003A043B">
              <w:rPr>
                <w:rFonts w:eastAsia="Calibri"/>
                <w:szCs w:val="22"/>
              </w:rPr>
              <w:t>primijeni</w:t>
            </w:r>
            <w:r w:rsidR="00E56693" w:rsidRPr="003A043B">
              <w:rPr>
                <w:rFonts w:eastAsia="Calibri"/>
                <w:szCs w:val="22"/>
              </w:rPr>
              <w:t xml:space="preserve"> prijedloge u recenič</w:t>
            </w:r>
            <w:r w:rsidR="00391B00" w:rsidRPr="003A043B">
              <w:rPr>
                <w:rFonts w:eastAsia="Calibri"/>
                <w:szCs w:val="22"/>
              </w:rPr>
              <w:t>i</w:t>
            </w:r>
            <w:r w:rsidR="00E56693" w:rsidRPr="003A043B">
              <w:rPr>
                <w:rFonts w:eastAsia="Calibri"/>
                <w:szCs w:val="22"/>
              </w:rPr>
              <w:t>,</w:t>
            </w:r>
          </w:p>
          <w:p w:rsidR="00391B00" w:rsidRPr="003A043B" w:rsidRDefault="00391B00" w:rsidP="000A336C">
            <w:pPr>
              <w:pStyle w:val="ListParagraph"/>
              <w:numPr>
                <w:ilvl w:val="0"/>
                <w:numId w:val="146"/>
              </w:numPr>
              <w:rPr>
                <w:rFonts w:eastAsia="Calibri"/>
                <w:szCs w:val="22"/>
              </w:rPr>
            </w:pPr>
            <w:r w:rsidRPr="003A043B">
              <w:rPr>
                <w:rFonts w:eastAsia="Calibri"/>
                <w:szCs w:val="22"/>
              </w:rPr>
              <w:t>upotrebljava prijedloge pri izražavanju</w:t>
            </w:r>
            <w:r w:rsidR="00E56693" w:rsidRPr="003A043B">
              <w:rPr>
                <w:rFonts w:eastAsia="Calibri"/>
                <w:szCs w:val="22"/>
              </w:rPr>
              <w:t>;</w:t>
            </w:r>
          </w:p>
        </w:tc>
        <w:tc>
          <w:tcPr>
            <w:tcW w:w="2820" w:type="dxa"/>
            <w:vMerge/>
            <w:tcBorders>
              <w:left w:val="single" w:sz="4" w:space="0" w:color="auto"/>
              <w:right w:val="single" w:sz="4" w:space="0" w:color="auto"/>
            </w:tcBorders>
            <w:vAlign w:val="center"/>
          </w:tcPr>
          <w:p w:rsidR="00391B00" w:rsidRPr="003A043B" w:rsidRDefault="00391B00">
            <w:pPr>
              <w:ind w:hanging="357"/>
              <w:rPr>
                <w:rFonts w:eastAsia="Calibri"/>
                <w:noProof/>
                <w:szCs w:val="22"/>
              </w:rPr>
            </w:pPr>
          </w:p>
        </w:tc>
      </w:tr>
      <w:tr w:rsidR="00391B00" w:rsidRPr="003A043B" w:rsidTr="00D5500D">
        <w:trPr>
          <w:trHeight w:val="312"/>
          <w:jc w:val="center"/>
        </w:trPr>
        <w:tc>
          <w:tcPr>
            <w:tcW w:w="1992"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391B00">
            <w:pPr>
              <w:rPr>
                <w:rFonts w:eastAsia="Calibri"/>
                <w:szCs w:val="22"/>
                <w:lang w:val="sr-Latn-CS"/>
              </w:rPr>
            </w:pPr>
            <w:r w:rsidRPr="003A043B">
              <w:rPr>
                <w:rFonts w:eastAsia="Calibri"/>
                <w:szCs w:val="22"/>
              </w:rPr>
              <w:lastRenderedPageBreak/>
              <w:t xml:space="preserve">3. </w:t>
            </w:r>
            <w:r w:rsidRPr="003A043B">
              <w:rPr>
                <w:rFonts w:eastAsia="Calibri"/>
                <w:szCs w:val="22"/>
                <w:lang w:val="sr-Latn-CS"/>
              </w:rPr>
              <w:t>Brojevi</w:t>
            </w:r>
            <w:r w:rsidR="00E56693" w:rsidRPr="003A043B">
              <w:rPr>
                <w:rFonts w:eastAsia="Calibri"/>
                <w:szCs w:val="22"/>
                <w:lang w:val="sr-Latn-CS"/>
              </w:rPr>
              <w:t>.</w:t>
            </w:r>
          </w:p>
          <w:p w:rsidR="00391B00" w:rsidRPr="003A043B" w:rsidRDefault="00391B00" w:rsidP="00067DD7">
            <w:pPr>
              <w:rPr>
                <w:rFonts w:eastAsia="Calibri"/>
                <w:szCs w:val="22"/>
              </w:rPr>
            </w:pP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A336C">
            <w:pPr>
              <w:pStyle w:val="ListParagraph"/>
              <w:numPr>
                <w:ilvl w:val="0"/>
                <w:numId w:val="147"/>
              </w:numPr>
              <w:rPr>
                <w:rFonts w:eastAsia="Calibri"/>
                <w:szCs w:val="22"/>
              </w:rPr>
            </w:pPr>
            <w:r w:rsidRPr="003A043B">
              <w:rPr>
                <w:rFonts w:eastAsia="Calibri"/>
                <w:szCs w:val="22"/>
              </w:rPr>
              <w:t>odredi osnovne i redne brojeve</w:t>
            </w:r>
            <w:r w:rsidR="00E56693" w:rsidRPr="003A043B">
              <w:rPr>
                <w:rFonts w:eastAsia="Calibri"/>
                <w:szCs w:val="22"/>
              </w:rPr>
              <w:t>,</w:t>
            </w:r>
          </w:p>
          <w:p w:rsidR="00391B00" w:rsidRPr="003A043B" w:rsidRDefault="00391B00" w:rsidP="000A336C">
            <w:pPr>
              <w:pStyle w:val="ListParagraph"/>
              <w:numPr>
                <w:ilvl w:val="0"/>
                <w:numId w:val="147"/>
              </w:numPr>
              <w:rPr>
                <w:rFonts w:eastAsia="Calibri"/>
                <w:szCs w:val="22"/>
              </w:rPr>
            </w:pPr>
            <w:r w:rsidRPr="003A043B">
              <w:rPr>
                <w:rFonts w:eastAsia="Calibri"/>
                <w:szCs w:val="22"/>
              </w:rPr>
              <w:t>pokaže razlike između brojeva</w:t>
            </w:r>
            <w:r w:rsidR="00E56693" w:rsidRPr="003A043B">
              <w:rPr>
                <w:rFonts w:eastAsia="Calibri"/>
                <w:szCs w:val="22"/>
              </w:rPr>
              <w:t>.</w:t>
            </w:r>
          </w:p>
        </w:tc>
        <w:tc>
          <w:tcPr>
            <w:tcW w:w="2688"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A336C">
            <w:pPr>
              <w:pStyle w:val="ListParagraph"/>
              <w:numPr>
                <w:ilvl w:val="0"/>
                <w:numId w:val="147"/>
              </w:numPr>
              <w:rPr>
                <w:rFonts w:eastAsia="Calibri"/>
                <w:szCs w:val="22"/>
              </w:rPr>
            </w:pPr>
            <w:r w:rsidRPr="003A043B">
              <w:rPr>
                <w:rFonts w:eastAsia="Calibri"/>
                <w:szCs w:val="22"/>
              </w:rPr>
              <w:t>koristi brojeve</w:t>
            </w:r>
            <w:r w:rsidR="00E56693" w:rsidRPr="003A043B">
              <w:rPr>
                <w:rFonts w:eastAsia="Calibri"/>
                <w:szCs w:val="22"/>
              </w:rPr>
              <w:t>,</w:t>
            </w:r>
          </w:p>
          <w:p w:rsidR="00391B00" w:rsidRPr="003A043B" w:rsidRDefault="00391B00" w:rsidP="000A336C">
            <w:pPr>
              <w:pStyle w:val="ListParagraph"/>
              <w:numPr>
                <w:ilvl w:val="0"/>
                <w:numId w:val="147"/>
              </w:numPr>
              <w:rPr>
                <w:rFonts w:eastAsia="Calibri"/>
                <w:szCs w:val="22"/>
              </w:rPr>
            </w:pPr>
            <w:r w:rsidRPr="003A043B">
              <w:rPr>
                <w:rFonts w:eastAsia="Calibri"/>
                <w:szCs w:val="22"/>
              </w:rPr>
              <w:t>primjenjuje brojeve u tekstu</w:t>
            </w:r>
            <w:r w:rsidR="00E56693" w:rsidRPr="003A043B">
              <w:rPr>
                <w:rFonts w:eastAsia="Calibri"/>
                <w:szCs w:val="22"/>
              </w:rPr>
              <w:t>.</w:t>
            </w:r>
          </w:p>
          <w:p w:rsidR="00391B00" w:rsidRPr="003A043B" w:rsidRDefault="00391B00" w:rsidP="00067DD7">
            <w:pPr>
              <w:rPr>
                <w:rFonts w:eastAsia="Calibri"/>
                <w:szCs w:val="22"/>
              </w:rPr>
            </w:pPr>
          </w:p>
        </w:tc>
        <w:tc>
          <w:tcPr>
            <w:tcW w:w="2820" w:type="dxa"/>
            <w:vMerge/>
            <w:tcBorders>
              <w:left w:val="single" w:sz="4" w:space="0" w:color="auto"/>
              <w:bottom w:val="single" w:sz="4" w:space="0" w:color="auto"/>
              <w:right w:val="single" w:sz="4" w:space="0" w:color="auto"/>
            </w:tcBorders>
            <w:vAlign w:val="center"/>
          </w:tcPr>
          <w:p w:rsidR="00391B00" w:rsidRPr="003A043B" w:rsidRDefault="00391B00">
            <w:pPr>
              <w:ind w:hanging="357"/>
              <w:rPr>
                <w:rFonts w:eastAsia="Calibri"/>
                <w:noProof/>
                <w:szCs w:val="22"/>
              </w:rPr>
            </w:pP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SMJERNICE</w:t>
            </w:r>
            <w:r w:rsidR="00067DD7" w:rsidRPr="003A043B">
              <w:rPr>
                <w:rFonts w:eastAsia="Calibri"/>
                <w:b/>
                <w:noProof/>
                <w:szCs w:val="22"/>
              </w:rPr>
              <w:t xml:space="preserve"> ZA NASTAVNIKE</w:t>
            </w: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vAlign w:val="center"/>
          </w:tcPr>
          <w:p w:rsidR="0039368E" w:rsidRPr="003A043B" w:rsidRDefault="0039368E" w:rsidP="00067DD7">
            <w:pPr>
              <w:rPr>
                <w:rFonts w:eastAsia="Calibri"/>
                <w:szCs w:val="22"/>
              </w:rPr>
            </w:pPr>
            <w:r w:rsidRPr="003A043B">
              <w:rPr>
                <w:rFonts w:eastAsia="Calibri"/>
                <w:i/>
                <w:szCs w:val="22"/>
              </w:rPr>
              <w:t>Potrebni  objekti i resursi :</w:t>
            </w:r>
            <w:r w:rsidRPr="003A043B">
              <w:rPr>
                <w:rFonts w:eastAsia="Calibri"/>
                <w:szCs w:val="22"/>
              </w:rPr>
              <w:t xml:space="preserve"> </w:t>
            </w:r>
          </w:p>
          <w:p w:rsidR="0039368E" w:rsidRPr="003A043B" w:rsidRDefault="00E56693" w:rsidP="00067DD7">
            <w:pPr>
              <w:rPr>
                <w:rFonts w:eastAsia="Calibri"/>
                <w:szCs w:val="22"/>
              </w:rPr>
            </w:pPr>
            <w:r w:rsidRPr="003A043B">
              <w:rPr>
                <w:rFonts w:eastAsia="Calibri"/>
                <w:szCs w:val="22"/>
              </w:rPr>
              <w:t>- s</w:t>
            </w:r>
            <w:r w:rsidR="0039368E" w:rsidRPr="003A043B">
              <w:rPr>
                <w:rFonts w:eastAsia="Calibri"/>
                <w:szCs w:val="22"/>
              </w:rPr>
              <w:t>tandardna učionica</w:t>
            </w:r>
            <w:r w:rsidRPr="003A043B">
              <w:rPr>
                <w:rFonts w:eastAsia="Calibri"/>
                <w:szCs w:val="22"/>
              </w:rPr>
              <w:t>,</w:t>
            </w:r>
          </w:p>
          <w:p w:rsidR="0039368E" w:rsidRPr="003A043B" w:rsidRDefault="00E56693" w:rsidP="00067DD7">
            <w:pPr>
              <w:rPr>
                <w:rFonts w:eastAsia="Calibri"/>
                <w:szCs w:val="22"/>
              </w:rPr>
            </w:pPr>
            <w:r w:rsidRPr="003A043B">
              <w:rPr>
                <w:rFonts w:eastAsia="Calibri"/>
                <w:szCs w:val="22"/>
              </w:rPr>
              <w:t>- a</w:t>
            </w:r>
            <w:r w:rsidR="0039368E" w:rsidRPr="003A043B">
              <w:rPr>
                <w:rFonts w:eastAsia="Calibri"/>
                <w:szCs w:val="22"/>
              </w:rPr>
              <w:t>udio uređaji sa odgovarajućim CD</w:t>
            </w:r>
            <w:r w:rsidRPr="003A043B">
              <w:rPr>
                <w:rFonts w:eastAsia="Calibri"/>
                <w:szCs w:val="22"/>
              </w:rPr>
              <w:t>.</w:t>
            </w:r>
          </w:p>
          <w:p w:rsidR="0039368E" w:rsidRPr="003A043B" w:rsidRDefault="0039368E" w:rsidP="00067DD7">
            <w:pPr>
              <w:rPr>
                <w:rFonts w:eastAsia="Calibri"/>
                <w:szCs w:val="22"/>
              </w:rPr>
            </w:pPr>
          </w:p>
          <w:p w:rsidR="0039368E" w:rsidRPr="003A043B" w:rsidRDefault="0039368E" w:rsidP="00067DD7">
            <w:pPr>
              <w:rPr>
                <w:rFonts w:eastAsia="Calibri"/>
                <w:szCs w:val="22"/>
              </w:rPr>
            </w:pPr>
            <w:r w:rsidRPr="003A043B">
              <w:rPr>
                <w:rFonts w:eastAsia="Calibri"/>
                <w:szCs w:val="22"/>
              </w:rPr>
              <w:t>Nastavni oblici metode :</w:t>
            </w:r>
          </w:p>
          <w:p w:rsidR="0039368E" w:rsidRPr="003A043B" w:rsidRDefault="00E56693" w:rsidP="00067DD7">
            <w:pPr>
              <w:rPr>
                <w:rFonts w:eastAsia="Calibri"/>
                <w:szCs w:val="22"/>
              </w:rPr>
            </w:pPr>
            <w:r w:rsidRPr="003A043B">
              <w:rPr>
                <w:rFonts w:eastAsia="Calibri"/>
                <w:szCs w:val="22"/>
              </w:rPr>
              <w:t>o</w:t>
            </w:r>
            <w:r w:rsidR="0039368E" w:rsidRPr="003A043B">
              <w:rPr>
                <w:rFonts w:eastAsia="Calibri"/>
                <w:szCs w:val="22"/>
              </w:rPr>
              <w:t xml:space="preserve">blici rada:                               </w:t>
            </w:r>
            <w:r w:rsidRPr="003A043B">
              <w:rPr>
                <w:rFonts w:eastAsia="Calibri"/>
                <w:szCs w:val="22"/>
              </w:rPr>
              <w:t xml:space="preserve">                  n</w:t>
            </w:r>
            <w:r w:rsidR="0039368E" w:rsidRPr="003A043B">
              <w:rPr>
                <w:rFonts w:eastAsia="Calibri"/>
                <w:szCs w:val="22"/>
              </w:rPr>
              <w:t>astavne metode:</w:t>
            </w:r>
          </w:p>
          <w:p w:rsidR="0039368E" w:rsidRPr="003A043B" w:rsidRDefault="0039368E" w:rsidP="00067DD7">
            <w:pPr>
              <w:rPr>
                <w:rFonts w:eastAsia="Calibri"/>
                <w:szCs w:val="22"/>
              </w:rPr>
            </w:pPr>
            <w:r w:rsidRPr="003A043B">
              <w:rPr>
                <w:rFonts w:eastAsia="Calibri"/>
                <w:szCs w:val="22"/>
              </w:rPr>
              <w:t>-frontalni</w:t>
            </w:r>
            <w:r w:rsidR="00E56693" w:rsidRPr="003A043B">
              <w:rPr>
                <w:rFonts w:eastAsia="Calibri"/>
                <w:szCs w:val="22"/>
              </w:rPr>
              <w:t>,</w:t>
            </w:r>
            <w:r w:rsidRPr="003A043B">
              <w:rPr>
                <w:rFonts w:eastAsia="Calibri"/>
                <w:szCs w:val="22"/>
              </w:rPr>
              <w:t xml:space="preserve">                                                      - predavanje</w:t>
            </w:r>
            <w:r w:rsidR="00E56693" w:rsidRPr="003A043B">
              <w:rPr>
                <w:rFonts w:eastAsia="Calibri"/>
                <w:szCs w:val="22"/>
              </w:rPr>
              <w:t>,</w:t>
            </w:r>
          </w:p>
          <w:p w:rsidR="0039368E" w:rsidRPr="003A043B" w:rsidRDefault="0039368E" w:rsidP="00067DD7">
            <w:pPr>
              <w:rPr>
                <w:rFonts w:eastAsia="Calibri"/>
                <w:szCs w:val="22"/>
              </w:rPr>
            </w:pPr>
            <w:r w:rsidRPr="003A043B">
              <w:rPr>
                <w:rFonts w:eastAsia="Calibri"/>
                <w:szCs w:val="22"/>
              </w:rPr>
              <w:t>- individualni</w:t>
            </w:r>
            <w:r w:rsidR="00E56693" w:rsidRPr="003A043B">
              <w:rPr>
                <w:rFonts w:eastAsia="Calibri"/>
                <w:szCs w:val="22"/>
              </w:rPr>
              <w:t>,</w:t>
            </w:r>
            <w:r w:rsidRPr="003A043B">
              <w:rPr>
                <w:rFonts w:eastAsia="Calibri"/>
                <w:szCs w:val="22"/>
              </w:rPr>
              <w:t xml:space="preserve">                                                - demonstracija</w:t>
            </w:r>
            <w:r w:rsidR="00E56693" w:rsidRPr="003A043B">
              <w:rPr>
                <w:rFonts w:eastAsia="Calibri"/>
                <w:szCs w:val="22"/>
              </w:rPr>
              <w:t>,</w:t>
            </w:r>
          </w:p>
          <w:p w:rsidR="0039368E" w:rsidRPr="003A043B" w:rsidRDefault="0039368E" w:rsidP="00067DD7">
            <w:pPr>
              <w:rPr>
                <w:rFonts w:eastAsia="Calibri"/>
                <w:szCs w:val="22"/>
              </w:rPr>
            </w:pPr>
            <w:r w:rsidRPr="003A043B">
              <w:rPr>
                <w:rFonts w:eastAsia="Calibri"/>
                <w:szCs w:val="22"/>
              </w:rPr>
              <w:t>- grupni rad</w:t>
            </w:r>
            <w:r w:rsidR="00E56693" w:rsidRPr="003A043B">
              <w:rPr>
                <w:rFonts w:eastAsia="Calibri"/>
                <w:szCs w:val="22"/>
              </w:rPr>
              <w:t>,</w:t>
            </w:r>
            <w:r w:rsidRPr="003A043B">
              <w:rPr>
                <w:rFonts w:eastAsia="Calibri"/>
                <w:szCs w:val="22"/>
              </w:rPr>
              <w:t xml:space="preserve">                                                  - dijalog</w:t>
            </w:r>
            <w:r w:rsidR="00E56693" w:rsidRPr="003A043B">
              <w:rPr>
                <w:rFonts w:eastAsia="Calibri"/>
                <w:szCs w:val="22"/>
              </w:rPr>
              <w:t>,</w:t>
            </w:r>
          </w:p>
          <w:p w:rsidR="0039368E" w:rsidRPr="003A043B" w:rsidRDefault="0039368E" w:rsidP="00067DD7">
            <w:pPr>
              <w:rPr>
                <w:rFonts w:eastAsia="Calibri"/>
                <w:szCs w:val="22"/>
              </w:rPr>
            </w:pPr>
            <w:r w:rsidRPr="003A043B">
              <w:rPr>
                <w:rFonts w:eastAsia="Calibri"/>
                <w:szCs w:val="22"/>
              </w:rPr>
              <w:t xml:space="preserve">                                                                    - diskusija</w:t>
            </w:r>
            <w:r w:rsidR="00E56693" w:rsidRPr="003A043B">
              <w:rPr>
                <w:rFonts w:eastAsia="Calibri"/>
                <w:szCs w:val="22"/>
              </w:rPr>
              <w:t>,</w:t>
            </w:r>
          </w:p>
          <w:p w:rsidR="0039368E" w:rsidRPr="003A043B" w:rsidRDefault="0039368E" w:rsidP="00067DD7">
            <w:pPr>
              <w:rPr>
                <w:rFonts w:eastAsia="Calibri"/>
                <w:szCs w:val="22"/>
              </w:rPr>
            </w:pPr>
            <w:r w:rsidRPr="003A043B">
              <w:rPr>
                <w:rFonts w:eastAsia="Calibri"/>
                <w:szCs w:val="22"/>
              </w:rPr>
              <w:t xml:space="preserve">                                                                    - zadatak</w:t>
            </w:r>
            <w:r w:rsidR="00E56693" w:rsidRPr="003A043B">
              <w:rPr>
                <w:rFonts w:eastAsia="Calibri"/>
                <w:szCs w:val="22"/>
              </w:rPr>
              <w:t>.</w:t>
            </w:r>
          </w:p>
          <w:p w:rsidR="0039368E" w:rsidRPr="003A043B" w:rsidRDefault="0039368E" w:rsidP="00067DD7">
            <w:pPr>
              <w:rPr>
                <w:rFonts w:eastAsia="Calibri"/>
                <w:szCs w:val="22"/>
              </w:rPr>
            </w:pPr>
          </w:p>
          <w:p w:rsidR="0039368E" w:rsidRPr="003A043B" w:rsidRDefault="0039368E" w:rsidP="00067DD7">
            <w:pPr>
              <w:rPr>
                <w:rFonts w:eastAsia="Calibri"/>
                <w:noProof/>
                <w:szCs w:val="22"/>
              </w:rPr>
            </w:pPr>
            <w:r w:rsidRPr="003A043B">
              <w:rPr>
                <w:rFonts w:eastAsia="Calibri"/>
                <w:noProof/>
                <w:szCs w:val="22"/>
              </w:rPr>
              <w:t xml:space="preserve"> Nastavna učila i materijali:</w:t>
            </w:r>
          </w:p>
          <w:p w:rsidR="0039368E" w:rsidRPr="003A043B" w:rsidRDefault="0039368E" w:rsidP="00067DD7">
            <w:pPr>
              <w:rPr>
                <w:rFonts w:eastAsia="Calibri"/>
                <w:noProof/>
                <w:szCs w:val="22"/>
              </w:rPr>
            </w:pPr>
            <w:r w:rsidRPr="003A043B">
              <w:rPr>
                <w:rFonts w:eastAsia="Calibri"/>
                <w:noProof/>
                <w:szCs w:val="22"/>
              </w:rPr>
              <w:t>- sredstva za pisanje</w:t>
            </w:r>
            <w:r w:rsidR="00E56693" w:rsidRPr="003A043B">
              <w:rPr>
                <w:rFonts w:eastAsia="Calibri"/>
                <w:noProof/>
                <w:szCs w:val="22"/>
              </w:rPr>
              <w:t>,</w:t>
            </w:r>
          </w:p>
          <w:p w:rsidR="0039368E" w:rsidRPr="003A043B" w:rsidRDefault="0039368E" w:rsidP="00067DD7">
            <w:pPr>
              <w:rPr>
                <w:rFonts w:eastAsia="Calibri"/>
                <w:noProof/>
                <w:szCs w:val="22"/>
              </w:rPr>
            </w:pPr>
            <w:r w:rsidRPr="003A043B">
              <w:rPr>
                <w:rFonts w:eastAsia="Calibri"/>
                <w:noProof/>
                <w:szCs w:val="22"/>
              </w:rPr>
              <w:t xml:space="preserve">- </w:t>
            </w:r>
            <w:r w:rsidR="00E56693" w:rsidRPr="003A043B">
              <w:rPr>
                <w:rFonts w:eastAsia="Calibri"/>
                <w:noProof/>
                <w:szCs w:val="22"/>
              </w:rPr>
              <w:t>računari,</w:t>
            </w:r>
          </w:p>
          <w:p w:rsidR="0039368E" w:rsidRPr="003A043B" w:rsidRDefault="0039368E" w:rsidP="00067DD7">
            <w:pPr>
              <w:rPr>
                <w:rFonts w:eastAsia="Calibri"/>
                <w:noProof/>
                <w:szCs w:val="22"/>
              </w:rPr>
            </w:pPr>
            <w:r w:rsidRPr="003A043B">
              <w:rPr>
                <w:rFonts w:eastAsia="Calibri"/>
                <w:noProof/>
                <w:szCs w:val="22"/>
              </w:rPr>
              <w:t>- sredstva za slušanje (kasetofon, CD-player)</w:t>
            </w:r>
            <w:r w:rsidR="00E56693" w:rsidRPr="003A043B">
              <w:rPr>
                <w:rFonts w:eastAsia="Calibri"/>
                <w:noProof/>
                <w:szCs w:val="22"/>
              </w:rPr>
              <w:t>,</w:t>
            </w:r>
            <w:r w:rsidRPr="003A043B">
              <w:rPr>
                <w:rFonts w:eastAsia="Calibri"/>
                <w:noProof/>
                <w:szCs w:val="22"/>
              </w:rPr>
              <w:t xml:space="preserve"> </w:t>
            </w:r>
          </w:p>
          <w:p w:rsidR="0039368E" w:rsidRPr="003A043B" w:rsidRDefault="0039368E" w:rsidP="00067DD7">
            <w:pPr>
              <w:rPr>
                <w:rFonts w:eastAsia="Calibri"/>
                <w:noProof/>
                <w:szCs w:val="22"/>
              </w:rPr>
            </w:pPr>
            <w:r w:rsidRPr="003A043B">
              <w:rPr>
                <w:rFonts w:eastAsia="Calibri"/>
                <w:noProof/>
                <w:szCs w:val="22"/>
              </w:rPr>
              <w:t xml:space="preserve">- elektronski zapisi, udžbenici, </w:t>
            </w:r>
            <w:r w:rsidR="00191BAB" w:rsidRPr="003A043B">
              <w:rPr>
                <w:rFonts w:eastAsia="Calibri"/>
                <w:noProof/>
                <w:szCs w:val="22"/>
              </w:rPr>
              <w:t>fotografije</w:t>
            </w:r>
            <w:r w:rsidRPr="003A043B">
              <w:rPr>
                <w:rFonts w:eastAsia="Calibri"/>
                <w:noProof/>
                <w:szCs w:val="22"/>
              </w:rPr>
              <w:t>, ilustracije, ostali materijali vezani za struku</w:t>
            </w:r>
            <w:r w:rsidR="00E56693" w:rsidRPr="003A043B">
              <w:rPr>
                <w:rFonts w:eastAsia="Calibri"/>
                <w:noProof/>
                <w:szCs w:val="22"/>
              </w:rPr>
              <w:t>,</w:t>
            </w: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INTEGRACIJA</w:t>
            </w:r>
            <w:r w:rsidR="00067DD7" w:rsidRPr="003A043B">
              <w:rPr>
                <w:rFonts w:eastAsia="Calibri"/>
                <w:b/>
                <w:noProof/>
                <w:szCs w:val="22"/>
              </w:rPr>
              <w:t xml:space="preserve"> SA DRUGIM NASTAVNIM PREDMETIMA</w:t>
            </w: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368E" w:rsidRPr="003A043B" w:rsidRDefault="004A0142" w:rsidP="00E56693">
            <w:pPr>
              <w:rPr>
                <w:rFonts w:eastAsia="Calibri"/>
                <w:noProof/>
                <w:szCs w:val="22"/>
              </w:rPr>
            </w:pPr>
            <w:r w:rsidRPr="003A043B">
              <w:rPr>
                <w:rFonts w:eastAsia="Calibri"/>
                <w:szCs w:val="22"/>
              </w:rPr>
              <w:t>B</w:t>
            </w:r>
            <w:r w:rsidR="00E56693" w:rsidRPr="003A043B">
              <w:rPr>
                <w:rFonts w:eastAsia="Calibri"/>
                <w:szCs w:val="22"/>
              </w:rPr>
              <w:t>osanski jezik i književnost.</w:t>
            </w: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IZVORI</w:t>
            </w:r>
            <w:r w:rsidR="004A0142" w:rsidRPr="003A043B">
              <w:rPr>
                <w:rFonts w:eastAsia="Calibri"/>
                <w:b/>
                <w:noProof/>
                <w:szCs w:val="22"/>
              </w:rPr>
              <w:t xml:space="preserve"> ZA NASTAVNIKE:</w:t>
            </w: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noProof/>
                <w:szCs w:val="22"/>
              </w:rPr>
            </w:pPr>
            <w:r w:rsidRPr="003A043B">
              <w:rPr>
                <w:rFonts w:eastAsia="Calibri"/>
                <w:noProof/>
                <w:szCs w:val="22"/>
              </w:rPr>
              <w:t>Stručna literature:</w:t>
            </w:r>
          </w:p>
          <w:p w:rsidR="0039368E" w:rsidRPr="003A043B" w:rsidRDefault="00E56693" w:rsidP="00067DD7">
            <w:pPr>
              <w:rPr>
                <w:rFonts w:eastAsia="Calibri"/>
                <w:noProof/>
                <w:szCs w:val="22"/>
              </w:rPr>
            </w:pPr>
            <w:r w:rsidRPr="003A043B">
              <w:rPr>
                <w:rFonts w:eastAsia="Calibri"/>
                <w:noProof/>
                <w:szCs w:val="22"/>
              </w:rPr>
              <w:t>- u</w:t>
            </w:r>
            <w:r w:rsidR="0039368E" w:rsidRPr="003A043B">
              <w:rPr>
                <w:rFonts w:eastAsia="Calibri"/>
                <w:noProof/>
                <w:szCs w:val="22"/>
              </w:rPr>
              <w:t>džbenici za prvi razred medicinske, veterinarske i poljoprivredne struke</w:t>
            </w:r>
            <w:r w:rsidRPr="003A043B">
              <w:rPr>
                <w:rFonts w:eastAsia="Calibri"/>
                <w:noProof/>
                <w:szCs w:val="22"/>
              </w:rPr>
              <w:t>,</w:t>
            </w:r>
          </w:p>
          <w:p w:rsidR="0039368E" w:rsidRPr="003A043B" w:rsidRDefault="00E56693" w:rsidP="00067DD7">
            <w:pPr>
              <w:rPr>
                <w:rFonts w:eastAsia="Calibri"/>
                <w:noProof/>
                <w:szCs w:val="22"/>
              </w:rPr>
            </w:pPr>
            <w:r w:rsidRPr="003A043B">
              <w:rPr>
                <w:rFonts w:eastAsia="Calibri"/>
                <w:noProof/>
                <w:szCs w:val="22"/>
              </w:rPr>
              <w:t>- rječ</w:t>
            </w:r>
            <w:r w:rsidR="0039368E" w:rsidRPr="003A043B">
              <w:rPr>
                <w:rFonts w:eastAsia="Calibri"/>
                <w:noProof/>
                <w:szCs w:val="22"/>
              </w:rPr>
              <w:t>nici</w:t>
            </w:r>
            <w:r w:rsidRPr="003A043B">
              <w:rPr>
                <w:rFonts w:eastAsia="Calibri"/>
                <w:noProof/>
                <w:szCs w:val="22"/>
              </w:rPr>
              <w:t>,</w:t>
            </w:r>
          </w:p>
          <w:p w:rsidR="0039368E" w:rsidRPr="003A043B" w:rsidRDefault="00E56693" w:rsidP="00067DD7">
            <w:pPr>
              <w:rPr>
                <w:rFonts w:eastAsia="Calibri"/>
                <w:noProof/>
                <w:szCs w:val="22"/>
              </w:rPr>
            </w:pPr>
            <w:r w:rsidRPr="003A043B">
              <w:rPr>
                <w:rFonts w:eastAsia="Calibri"/>
                <w:noProof/>
                <w:szCs w:val="22"/>
              </w:rPr>
              <w:t>- panoi, crteži, fotografije, č</w:t>
            </w:r>
            <w:r w:rsidR="0039368E" w:rsidRPr="003A043B">
              <w:rPr>
                <w:rFonts w:eastAsia="Calibri"/>
                <w:noProof/>
                <w:szCs w:val="22"/>
              </w:rPr>
              <w:t>asopisi</w:t>
            </w:r>
            <w:r w:rsidRPr="003A043B">
              <w:rPr>
                <w:rFonts w:eastAsia="Calibri"/>
                <w:noProof/>
                <w:szCs w:val="22"/>
              </w:rPr>
              <w:t>.</w:t>
            </w:r>
          </w:p>
        </w:tc>
      </w:tr>
      <w:tr w:rsidR="0039368E" w:rsidRPr="003A043B" w:rsidTr="00067DD7">
        <w:trPr>
          <w:jc w:val="center"/>
        </w:trPr>
        <w:tc>
          <w:tcPr>
            <w:tcW w:w="103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OCJENJIVANJE</w:t>
            </w:r>
            <w:r w:rsidR="00067DD7" w:rsidRPr="003A043B">
              <w:rPr>
                <w:rFonts w:eastAsia="Calibri"/>
                <w:b/>
                <w:noProof/>
                <w:szCs w:val="22"/>
              </w:rPr>
              <w:t xml:space="preserve"> I TEHNIKE OCJENJIVANJE</w:t>
            </w:r>
          </w:p>
        </w:tc>
      </w:tr>
      <w:tr w:rsidR="0039368E" w:rsidRPr="003A043B" w:rsidTr="00067DD7">
        <w:trPr>
          <w:trHeight w:val="465"/>
          <w:jc w:val="center"/>
        </w:trPr>
        <w:tc>
          <w:tcPr>
            <w:tcW w:w="10380" w:type="dxa"/>
            <w:gridSpan w:val="5"/>
            <w:tcBorders>
              <w:top w:val="single" w:sz="4" w:space="0" w:color="auto"/>
              <w:left w:val="single" w:sz="4" w:space="0" w:color="auto"/>
              <w:bottom w:val="single" w:sz="4" w:space="0" w:color="auto"/>
              <w:right w:val="single" w:sz="4" w:space="0" w:color="auto"/>
            </w:tcBorders>
            <w:vAlign w:val="center"/>
          </w:tcPr>
          <w:p w:rsidR="00067DD7" w:rsidRPr="003A043B" w:rsidRDefault="00067DD7" w:rsidP="00067DD7">
            <w:pPr>
              <w:rPr>
                <w:rFonts w:eastAsiaTheme="minorHAnsi"/>
                <w:szCs w:val="22"/>
                <w:lang w:val="sr-Latn-BA"/>
              </w:rPr>
            </w:pPr>
            <w:r w:rsidRPr="003A043B">
              <w:rPr>
                <w:rFonts w:eastAsiaTheme="minorHAnsi"/>
                <w:szCs w:val="22"/>
                <w:lang w:val="sr-Latn-BA"/>
              </w:rPr>
              <w:t xml:space="preserve">Nastavnik je obavezan upoznati učenike s tehnikama i </w:t>
            </w:r>
            <w:r w:rsidR="0039527C" w:rsidRPr="003A043B">
              <w:rPr>
                <w:rFonts w:eastAsiaTheme="minorHAnsi"/>
                <w:szCs w:val="22"/>
                <w:lang w:val="sr-Latn-BA"/>
              </w:rPr>
              <w:t>kriterijumima</w:t>
            </w:r>
            <w:r w:rsidRPr="003A043B">
              <w:rPr>
                <w:rFonts w:eastAsiaTheme="minorHAnsi"/>
                <w:szCs w:val="22"/>
                <w:lang w:val="sr-Latn-BA"/>
              </w:rPr>
              <w:t xml:space="preserve"> ocjenjivanja.</w:t>
            </w:r>
          </w:p>
          <w:p w:rsidR="0039368E" w:rsidRPr="003A043B" w:rsidRDefault="00067DD7" w:rsidP="00067DD7">
            <w:pPr>
              <w:rPr>
                <w:rFonts w:eastAsia="Calibri"/>
                <w:noProof/>
                <w:szCs w:val="22"/>
              </w:rPr>
            </w:pPr>
            <w:r w:rsidRPr="003A043B">
              <w:rPr>
                <w:szCs w:val="22"/>
              </w:rPr>
              <w:t>Usmena provjera, pismena zadaća, test.</w:t>
            </w:r>
          </w:p>
        </w:tc>
      </w:tr>
      <w:tr w:rsidR="00067DD7" w:rsidRPr="003A043B" w:rsidTr="00067DD7">
        <w:trPr>
          <w:trHeight w:val="465"/>
          <w:jc w:val="center"/>
        </w:trPr>
        <w:tc>
          <w:tcPr>
            <w:tcW w:w="10380" w:type="dxa"/>
            <w:gridSpan w:val="5"/>
            <w:tcBorders>
              <w:top w:val="single" w:sz="4" w:space="0" w:color="auto"/>
              <w:left w:val="single" w:sz="4" w:space="0" w:color="auto"/>
              <w:bottom w:val="single" w:sz="4" w:space="0" w:color="auto"/>
              <w:right w:val="single" w:sz="4" w:space="0" w:color="auto"/>
            </w:tcBorders>
            <w:vAlign w:val="center"/>
          </w:tcPr>
          <w:p w:rsidR="00067DD7" w:rsidRPr="003A043B" w:rsidRDefault="00067DD7" w:rsidP="00067DD7">
            <w:pPr>
              <w:rPr>
                <w:rFonts w:eastAsiaTheme="minorHAnsi"/>
                <w:b/>
                <w:szCs w:val="22"/>
                <w:lang w:val="sr-Latn-BA"/>
              </w:rPr>
            </w:pPr>
            <w:r w:rsidRPr="003A043B">
              <w:rPr>
                <w:rFonts w:eastAsiaTheme="minorHAnsi"/>
                <w:b/>
                <w:szCs w:val="22"/>
                <w:lang w:val="sr-Latn-BA"/>
              </w:rPr>
              <w:t>PROFIL I STRUČNA SPREMA NASTAVNIKA</w:t>
            </w:r>
            <w:r w:rsidR="003E6662" w:rsidRPr="003A043B">
              <w:rPr>
                <w:rFonts w:eastAsiaTheme="minorHAnsi"/>
                <w:b/>
                <w:szCs w:val="22"/>
                <w:lang w:val="sr-Latn-BA"/>
              </w:rPr>
              <w:t>:</w:t>
            </w:r>
          </w:p>
        </w:tc>
      </w:tr>
      <w:tr w:rsidR="00067DD7" w:rsidRPr="003A043B" w:rsidTr="00067DD7">
        <w:trPr>
          <w:trHeight w:val="465"/>
          <w:jc w:val="center"/>
        </w:trPr>
        <w:tc>
          <w:tcPr>
            <w:tcW w:w="10380" w:type="dxa"/>
            <w:gridSpan w:val="5"/>
            <w:tcBorders>
              <w:top w:val="single" w:sz="4" w:space="0" w:color="auto"/>
              <w:left w:val="single" w:sz="4" w:space="0" w:color="auto"/>
              <w:bottom w:val="single" w:sz="4" w:space="0" w:color="auto"/>
              <w:right w:val="single" w:sz="4" w:space="0" w:color="auto"/>
            </w:tcBorders>
            <w:vAlign w:val="center"/>
          </w:tcPr>
          <w:p w:rsidR="00D5500D" w:rsidRPr="003A043B" w:rsidRDefault="00D5500D" w:rsidP="000A336C">
            <w:pPr>
              <w:pStyle w:val="ListParagraph"/>
              <w:widowControl w:val="0"/>
              <w:numPr>
                <w:ilvl w:val="0"/>
                <w:numId w:val="211"/>
              </w:numPr>
              <w:autoSpaceDE w:val="0"/>
              <w:autoSpaceDN w:val="0"/>
              <w:ind w:left="714" w:hanging="357"/>
              <w:contextualSpacing w:val="0"/>
              <w:rPr>
                <w:b/>
                <w:bCs/>
              </w:rPr>
            </w:pPr>
            <w:r w:rsidRPr="003A043B">
              <w:t>profesor latinskog jezika,</w:t>
            </w:r>
          </w:p>
          <w:p w:rsidR="00D5500D" w:rsidRPr="003A043B" w:rsidRDefault="00D5500D" w:rsidP="000A336C">
            <w:pPr>
              <w:pStyle w:val="ListParagraph"/>
              <w:widowControl w:val="0"/>
              <w:numPr>
                <w:ilvl w:val="0"/>
                <w:numId w:val="211"/>
              </w:numPr>
              <w:autoSpaceDE w:val="0"/>
              <w:autoSpaceDN w:val="0"/>
              <w:ind w:left="714" w:hanging="357"/>
              <w:contextualSpacing w:val="0"/>
              <w:rPr>
                <w:b/>
                <w:bCs/>
              </w:rPr>
            </w:pPr>
            <w:r w:rsidRPr="003A043B">
              <w:t>profesor latinskog jezika i rimske književnosti,</w:t>
            </w:r>
          </w:p>
          <w:p w:rsidR="00D5500D" w:rsidRPr="003A043B" w:rsidRDefault="00D5500D" w:rsidP="000A336C">
            <w:pPr>
              <w:pStyle w:val="ListParagraph"/>
              <w:widowControl w:val="0"/>
              <w:numPr>
                <w:ilvl w:val="0"/>
                <w:numId w:val="211"/>
              </w:numPr>
              <w:autoSpaceDE w:val="0"/>
              <w:autoSpaceDN w:val="0"/>
              <w:ind w:left="714" w:hanging="357"/>
              <w:contextualSpacing w:val="0"/>
              <w:rPr>
                <w:b/>
                <w:bCs/>
              </w:rPr>
            </w:pPr>
            <w:r w:rsidRPr="003A043B">
              <w:t>profesor dvopredmetnog studija gdje je latinski jezik glavni ili ravnopravan predmet,</w:t>
            </w:r>
          </w:p>
          <w:p w:rsidR="00D5500D" w:rsidRPr="003A043B" w:rsidRDefault="00D5500D" w:rsidP="000A336C">
            <w:pPr>
              <w:pStyle w:val="ListParagraph"/>
              <w:widowControl w:val="0"/>
              <w:numPr>
                <w:ilvl w:val="0"/>
                <w:numId w:val="211"/>
              </w:numPr>
              <w:autoSpaceDE w:val="0"/>
              <w:autoSpaceDN w:val="0"/>
              <w:ind w:left="714" w:hanging="357"/>
              <w:contextualSpacing w:val="0"/>
              <w:rPr>
                <w:b/>
                <w:bCs/>
              </w:rPr>
            </w:pPr>
            <w:r w:rsidRPr="003A043B">
              <w:t>diplomirani klasični filolog.</w:t>
            </w:r>
          </w:p>
          <w:p w:rsidR="00D5500D" w:rsidRPr="003A043B" w:rsidRDefault="00D5500D" w:rsidP="00D5500D"/>
          <w:p w:rsidR="00D5500D" w:rsidRPr="003A043B" w:rsidRDefault="00D5500D" w:rsidP="00D5500D">
            <w:pPr>
              <w:pStyle w:val="BodyText"/>
              <w:spacing w:after="0" w:line="240" w:lineRule="auto"/>
              <w:jc w:val="both"/>
              <w:rPr>
                <w:b/>
                <w:bCs/>
              </w:rPr>
            </w:pPr>
            <w:r w:rsidRPr="003A043B">
              <w:t>Navedeni profili visoke stručne spreme (VII/1) moraju proizlaziti iz studijskog programa u trajanju od najmanje četiri godine.</w:t>
            </w:r>
          </w:p>
          <w:p w:rsidR="00D5500D" w:rsidRPr="003A043B" w:rsidRDefault="00D5500D" w:rsidP="00D5500D">
            <w:pPr>
              <w:pStyle w:val="BodyText"/>
              <w:spacing w:after="0" w:line="240" w:lineRule="auto"/>
              <w:jc w:val="both"/>
              <w:rPr>
                <w:b/>
                <w:bCs/>
              </w:rPr>
            </w:pPr>
            <w:r w:rsidRPr="003A043B">
              <w:t>Nastavu mogu izvoditi i drugi ekvivalentni profili gore navedenim profilima, stečeni pohađanjem studijskog programa „latinskog jezika“ u istom ili dužem trajanju u bolonjskom visokoobrazovnom procesu, s diplomom i dodatkom diplome, iz kojih se može utvrditi osposobljenost za rad u nastavi, a izdaje se i prilaže uz diplomu visokoškolske ustanove radi detaljnijeg uvida u nivo, prirodu, sadržaj, sistem i pravila studiranja.</w:t>
            </w:r>
          </w:p>
          <w:p w:rsidR="00D5500D" w:rsidRPr="003A043B" w:rsidRDefault="00D5500D" w:rsidP="00D5500D">
            <w:pPr>
              <w:pStyle w:val="BodyText"/>
              <w:spacing w:after="0" w:line="240" w:lineRule="auto"/>
              <w:jc w:val="both"/>
            </w:pPr>
          </w:p>
          <w:p w:rsidR="00D5500D" w:rsidRPr="003A043B" w:rsidRDefault="00D5500D" w:rsidP="00D5500D">
            <w:pPr>
              <w:pStyle w:val="BodyText"/>
              <w:spacing w:after="0" w:line="240" w:lineRule="auto"/>
              <w:jc w:val="both"/>
            </w:pPr>
            <w:r w:rsidRPr="003A043B">
              <w:t>U slučaju deficitarnosti nastavu latinskog jezika može izvoditi i lice sa visokom stručnom spremom nastavničkog smjera koje ne ispunjava uslove gore navedenih profila ako je tokom studija pohađalo nastavu latinskog jezika u trajanju od najmanje četiri semestra.</w:t>
            </w:r>
          </w:p>
          <w:p w:rsidR="00D5500D" w:rsidRPr="003A043B" w:rsidRDefault="00D5500D" w:rsidP="00D5500D">
            <w:pPr>
              <w:pStyle w:val="BodyText"/>
              <w:spacing w:after="0" w:line="240" w:lineRule="auto"/>
              <w:jc w:val="both"/>
            </w:pPr>
          </w:p>
          <w:p w:rsidR="00D5500D" w:rsidRPr="003A043B" w:rsidRDefault="00D5500D" w:rsidP="00D5500D">
            <w:pPr>
              <w:pStyle w:val="BodyText"/>
              <w:spacing w:after="0" w:line="240" w:lineRule="auto"/>
              <w:rPr>
                <w:b/>
                <w:bCs/>
              </w:rPr>
            </w:pPr>
            <w:r w:rsidRPr="003A043B">
              <w:rPr>
                <w:b/>
                <w:bCs/>
              </w:rPr>
              <w:t>Napomena</w:t>
            </w:r>
            <w:r w:rsidRPr="003A043B">
              <w:t>: Nastavnici čiji profili nisu nabrojani, koji su primljeni u radni odnos do primjene ovog Nastavnog plana i programa u srednjim školama Brčko distrikta BiH, mogu i dalje izvoditi nastavu.</w:t>
            </w:r>
          </w:p>
          <w:p w:rsidR="00067DD7" w:rsidRPr="003A043B" w:rsidRDefault="00067DD7" w:rsidP="00067DD7">
            <w:pPr>
              <w:rPr>
                <w:rFonts w:eastAsiaTheme="minorHAnsi"/>
                <w:szCs w:val="22"/>
                <w:lang w:val="sr-Latn-BA"/>
              </w:rPr>
            </w:pPr>
          </w:p>
        </w:tc>
      </w:tr>
    </w:tbl>
    <w:p w:rsidR="0039368E" w:rsidRPr="003A043B" w:rsidRDefault="0039368E" w:rsidP="0039368E">
      <w:pPr>
        <w:spacing w:line="276" w:lineRule="auto"/>
        <w:jc w:val="center"/>
        <w:rPr>
          <w:b/>
          <w:szCs w:val="22"/>
        </w:rPr>
      </w:pPr>
    </w:p>
    <w:p w:rsidR="0039368E" w:rsidRPr="003A043B" w:rsidRDefault="0039368E" w:rsidP="0039368E">
      <w:pPr>
        <w:spacing w:line="276" w:lineRule="auto"/>
        <w:jc w:val="center"/>
        <w:rPr>
          <w:b/>
          <w:szCs w:val="22"/>
        </w:rPr>
      </w:pPr>
    </w:p>
    <w:p w:rsidR="00555817" w:rsidRPr="003A043B" w:rsidRDefault="00555817">
      <w:pPr>
        <w:ind w:left="357" w:hanging="357"/>
        <w:rPr>
          <w:b/>
          <w:szCs w:val="22"/>
        </w:rPr>
      </w:pPr>
      <w:r w:rsidRPr="003A043B">
        <w:rPr>
          <w:b/>
          <w:szCs w:val="22"/>
        </w:rPr>
        <w:br w:type="page"/>
      </w:r>
    </w:p>
    <w:p w:rsidR="0039368E" w:rsidRPr="003A043B" w:rsidRDefault="0039368E" w:rsidP="0039368E">
      <w:pPr>
        <w:spacing w:line="276" w:lineRule="auto"/>
        <w:jc w:val="center"/>
        <w:rPr>
          <w:b/>
          <w:szCs w:val="22"/>
        </w:rPr>
      </w:pPr>
    </w:p>
    <w:p w:rsidR="0039368E" w:rsidRPr="003A043B" w:rsidRDefault="0039368E" w:rsidP="0039368E">
      <w:pPr>
        <w:spacing w:line="276" w:lineRule="auto"/>
        <w:jc w:val="center"/>
        <w:rPr>
          <w:b/>
          <w:szCs w:val="22"/>
        </w:rPr>
      </w:pPr>
    </w:p>
    <w:p w:rsidR="0039368E" w:rsidRPr="003A043B" w:rsidRDefault="0039368E" w:rsidP="0039368E">
      <w:pPr>
        <w:spacing w:line="276" w:lineRule="auto"/>
        <w:jc w:val="center"/>
        <w:rPr>
          <w:b/>
          <w:szCs w:val="22"/>
        </w:rPr>
      </w:pPr>
    </w:p>
    <w:p w:rsidR="0039368E" w:rsidRPr="003A043B" w:rsidRDefault="0039368E" w:rsidP="0039368E">
      <w:pPr>
        <w:spacing w:line="276" w:lineRule="auto"/>
        <w:jc w:val="center"/>
        <w:rPr>
          <w:b/>
          <w:szCs w:val="22"/>
        </w:rPr>
      </w:pPr>
    </w:p>
    <w:p w:rsidR="0039368E" w:rsidRPr="003A043B" w:rsidRDefault="0039368E" w:rsidP="0039368E">
      <w:pPr>
        <w:spacing w:line="276" w:lineRule="auto"/>
        <w:jc w:val="center"/>
        <w:rPr>
          <w:b/>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555817" w:rsidP="00067DD7">
      <w:pPr>
        <w:ind w:left="357" w:hanging="357"/>
        <w:jc w:val="center"/>
        <w:rPr>
          <w:b/>
          <w:bCs/>
          <w:szCs w:val="22"/>
          <w:lang w:val="hr-BA"/>
        </w:rPr>
      </w:pPr>
      <w:r w:rsidRPr="003A043B">
        <w:rPr>
          <w:b/>
          <w:bCs/>
          <w:szCs w:val="22"/>
          <w:lang w:val="hr-BA"/>
        </w:rPr>
        <w:t>NASTAVNI</w:t>
      </w:r>
      <w:r w:rsidR="00067DD7" w:rsidRPr="003A043B">
        <w:rPr>
          <w:b/>
          <w:bCs/>
          <w:szCs w:val="22"/>
          <w:lang w:val="hr-BA"/>
        </w:rPr>
        <w:t xml:space="preserve"> </w:t>
      </w:r>
      <w:r w:rsidRPr="003A043B">
        <w:rPr>
          <w:b/>
          <w:bCs/>
          <w:szCs w:val="22"/>
          <w:lang w:val="hr-BA"/>
        </w:rPr>
        <w:t>PROGRAM</w:t>
      </w:r>
    </w:p>
    <w:p w:rsidR="00067DD7" w:rsidRPr="003A043B" w:rsidRDefault="00555817" w:rsidP="00067DD7">
      <w:pPr>
        <w:pStyle w:val="Heading1"/>
        <w:rPr>
          <w:lang w:val="sr-Cyrl-BA"/>
        </w:rPr>
      </w:pPr>
      <w:bookmarkStart w:id="17" w:name="_Toc109039104"/>
      <w:r w:rsidRPr="003A043B">
        <w:rPr>
          <w:rFonts w:eastAsiaTheme="majorEastAsia"/>
          <w:lang w:val="sr-Cyrl-BA"/>
        </w:rPr>
        <w:t>STOČARSTVO</w:t>
      </w:r>
      <w:r w:rsidR="00067DD7" w:rsidRPr="003A043B">
        <w:rPr>
          <w:rFonts w:eastAsiaTheme="majorEastAsia"/>
          <w:lang w:val="sr-Cyrl-BA"/>
        </w:rPr>
        <w:t xml:space="preserve"> </w:t>
      </w:r>
      <w:r w:rsidRPr="003A043B">
        <w:rPr>
          <w:rFonts w:eastAsiaTheme="majorEastAsia"/>
          <w:lang w:val="sr-Cyrl-BA"/>
        </w:rPr>
        <w:t>SA</w:t>
      </w:r>
      <w:r w:rsidR="00067DD7" w:rsidRPr="003A043B">
        <w:rPr>
          <w:rFonts w:eastAsiaTheme="majorEastAsia"/>
          <w:lang w:val="sr-Cyrl-BA"/>
        </w:rPr>
        <w:t xml:space="preserve"> </w:t>
      </w:r>
      <w:r w:rsidRPr="003A043B">
        <w:rPr>
          <w:rFonts w:eastAsiaTheme="majorEastAsia"/>
          <w:lang w:val="sr-Cyrl-BA"/>
        </w:rPr>
        <w:t>ISHRANOM</w:t>
      </w:r>
      <w:bookmarkEnd w:id="17"/>
    </w:p>
    <w:p w:rsidR="00067DD7" w:rsidRPr="003A043B" w:rsidRDefault="00E56693" w:rsidP="00067DD7">
      <w:pPr>
        <w:ind w:left="357" w:hanging="357"/>
        <w:jc w:val="center"/>
        <w:rPr>
          <w:bCs/>
          <w:szCs w:val="22"/>
          <w:lang w:val="bs-Cyrl-BA"/>
        </w:rPr>
      </w:pPr>
      <w:r w:rsidRPr="003A043B">
        <w:rPr>
          <w:bCs/>
          <w:szCs w:val="22"/>
          <w:lang w:val="bs-Cyrl-BA"/>
        </w:rPr>
        <w:t>GODIŠN</w:t>
      </w:r>
      <w:r w:rsidRPr="003A043B">
        <w:rPr>
          <w:bCs/>
          <w:szCs w:val="22"/>
        </w:rPr>
        <w:t>J</w:t>
      </w:r>
      <w:r w:rsidR="00555817" w:rsidRPr="003A043B">
        <w:rPr>
          <w:bCs/>
          <w:szCs w:val="22"/>
          <w:lang w:val="bs-Cyrl-BA"/>
        </w:rPr>
        <w:t>I</w:t>
      </w:r>
      <w:r w:rsidR="00067DD7" w:rsidRPr="003A043B">
        <w:rPr>
          <w:bCs/>
          <w:szCs w:val="22"/>
          <w:lang w:val="bs-Cyrl-BA"/>
        </w:rPr>
        <w:t xml:space="preserve"> </w:t>
      </w:r>
      <w:r w:rsidR="00555817" w:rsidRPr="003A043B">
        <w:rPr>
          <w:bCs/>
          <w:szCs w:val="22"/>
          <w:lang w:val="bs-Cyrl-BA"/>
        </w:rPr>
        <w:t>BROJ</w:t>
      </w:r>
      <w:r w:rsidR="00067DD7" w:rsidRPr="003A043B">
        <w:rPr>
          <w:bCs/>
          <w:szCs w:val="22"/>
          <w:lang w:val="bs-Cyrl-BA"/>
        </w:rPr>
        <w:t xml:space="preserve"> </w:t>
      </w:r>
      <w:r w:rsidR="00555817" w:rsidRPr="003A043B">
        <w:rPr>
          <w:bCs/>
          <w:szCs w:val="22"/>
          <w:lang w:val="hr-BA"/>
        </w:rPr>
        <w:t>NASTAVNIH</w:t>
      </w:r>
      <w:r w:rsidR="00067DD7" w:rsidRPr="003A043B">
        <w:rPr>
          <w:bCs/>
          <w:szCs w:val="22"/>
          <w:lang w:val="hr-BA"/>
        </w:rPr>
        <w:t xml:space="preserve"> </w:t>
      </w:r>
      <w:r w:rsidR="00555817" w:rsidRPr="003A043B">
        <w:rPr>
          <w:bCs/>
          <w:szCs w:val="22"/>
          <w:lang w:val="bs-Cyrl-BA"/>
        </w:rPr>
        <w:t>ČASOVA</w:t>
      </w:r>
      <w:r w:rsidR="00067DD7" w:rsidRPr="003A043B">
        <w:rPr>
          <w:bCs/>
          <w:szCs w:val="22"/>
          <w:lang w:val="bs-Cyrl-BA"/>
        </w:rPr>
        <w:t>: 70</w:t>
      </w:r>
    </w:p>
    <w:p w:rsidR="00067DD7" w:rsidRPr="003A043B" w:rsidRDefault="00555817" w:rsidP="00067DD7">
      <w:pPr>
        <w:ind w:left="357" w:hanging="357"/>
        <w:jc w:val="center"/>
        <w:rPr>
          <w:bCs/>
          <w:szCs w:val="22"/>
          <w:lang w:val="sr-Cyrl-BA"/>
        </w:rPr>
      </w:pPr>
      <w:r w:rsidRPr="003A043B">
        <w:rPr>
          <w:szCs w:val="22"/>
          <w:lang w:val="hr-BA"/>
        </w:rPr>
        <w:t>SEDMIČNI</w:t>
      </w:r>
      <w:r w:rsidR="00067DD7" w:rsidRPr="003A043B">
        <w:rPr>
          <w:szCs w:val="22"/>
          <w:lang w:val="hr-BA"/>
        </w:rPr>
        <w:t xml:space="preserve"> </w:t>
      </w:r>
      <w:r w:rsidRPr="003A043B">
        <w:rPr>
          <w:szCs w:val="22"/>
          <w:lang w:val="hr-BA"/>
        </w:rPr>
        <w:t>BROJ</w:t>
      </w:r>
      <w:r w:rsidR="00067DD7" w:rsidRPr="003A043B">
        <w:rPr>
          <w:szCs w:val="22"/>
          <w:lang w:val="hr-BA"/>
        </w:rPr>
        <w:t xml:space="preserve"> </w:t>
      </w:r>
      <w:r w:rsidRPr="003A043B">
        <w:rPr>
          <w:szCs w:val="22"/>
          <w:lang w:val="hr-BA"/>
        </w:rPr>
        <w:t>NASTAVNIH</w:t>
      </w:r>
      <w:r w:rsidR="00067DD7" w:rsidRPr="003A043B">
        <w:rPr>
          <w:szCs w:val="22"/>
          <w:lang w:val="hr-BA"/>
        </w:rPr>
        <w:t xml:space="preserve"> </w:t>
      </w:r>
      <w:r w:rsidRPr="003A043B">
        <w:rPr>
          <w:szCs w:val="22"/>
          <w:lang w:val="hr-BA"/>
        </w:rPr>
        <w:t>ČASOVA</w:t>
      </w:r>
      <w:r w:rsidR="00067DD7" w:rsidRPr="003A043B">
        <w:rPr>
          <w:szCs w:val="22"/>
          <w:lang w:val="hr-BA"/>
        </w:rPr>
        <w:t xml:space="preserve">: </w:t>
      </w:r>
      <w:r w:rsidR="00067DD7" w:rsidRPr="003A043B">
        <w:rPr>
          <w:bCs/>
          <w:szCs w:val="22"/>
          <w:lang w:val="sr-Cyrl-BA"/>
        </w:rPr>
        <w:t>2</w:t>
      </w:r>
    </w:p>
    <w:p w:rsidR="00067DD7" w:rsidRPr="003A043B" w:rsidRDefault="00555817" w:rsidP="00067DD7">
      <w:pPr>
        <w:ind w:left="357" w:hanging="357"/>
        <w:jc w:val="center"/>
        <w:rPr>
          <w:bCs/>
          <w:szCs w:val="22"/>
          <w:lang w:val="bs-Cyrl-BA"/>
        </w:rPr>
      </w:pPr>
      <w:r w:rsidRPr="003A043B">
        <w:rPr>
          <w:bCs/>
          <w:szCs w:val="22"/>
          <w:lang w:val="hr-BA"/>
        </w:rPr>
        <w:t>BROJ</w:t>
      </w:r>
      <w:r w:rsidR="00067DD7" w:rsidRPr="003A043B">
        <w:rPr>
          <w:bCs/>
          <w:szCs w:val="22"/>
          <w:lang w:val="hr-BA"/>
        </w:rPr>
        <w:t xml:space="preserve"> </w:t>
      </w:r>
      <w:r w:rsidRPr="003A043B">
        <w:rPr>
          <w:bCs/>
          <w:szCs w:val="22"/>
          <w:lang w:val="hr-BA"/>
        </w:rPr>
        <w:t>MODULA</w:t>
      </w:r>
      <w:r w:rsidR="00067DD7" w:rsidRPr="003A043B">
        <w:rPr>
          <w:bCs/>
          <w:szCs w:val="22"/>
          <w:lang w:val="hr-BA"/>
        </w:rPr>
        <w:t xml:space="preserve">: </w:t>
      </w:r>
      <w:r w:rsidR="00067DD7" w:rsidRPr="003A043B">
        <w:rPr>
          <w:bCs/>
          <w:szCs w:val="22"/>
          <w:lang w:val="bs-Cyrl-BA"/>
        </w:rPr>
        <w:t>2</w:t>
      </w:r>
    </w:p>
    <w:p w:rsidR="00067DD7" w:rsidRPr="003A043B" w:rsidRDefault="00067DD7" w:rsidP="00067DD7">
      <w:pPr>
        <w:rPr>
          <w:szCs w:val="22"/>
          <w:lang w:val="hr-HR"/>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555817" w:rsidRPr="003A043B" w:rsidRDefault="00555817" w:rsidP="0039368E">
      <w:pPr>
        <w:rPr>
          <w:szCs w:val="22"/>
        </w:rPr>
      </w:pPr>
    </w:p>
    <w:p w:rsidR="00555817" w:rsidRPr="003A043B" w:rsidRDefault="00555817" w:rsidP="0039368E">
      <w:pPr>
        <w:rPr>
          <w:szCs w:val="22"/>
        </w:rPr>
      </w:pPr>
    </w:p>
    <w:p w:rsidR="00555817" w:rsidRPr="003A043B" w:rsidRDefault="00555817" w:rsidP="0039368E">
      <w:pPr>
        <w:rPr>
          <w:szCs w:val="22"/>
        </w:rPr>
      </w:pPr>
    </w:p>
    <w:p w:rsidR="00555817" w:rsidRPr="003A043B" w:rsidRDefault="00555817" w:rsidP="0039368E">
      <w:pPr>
        <w:rPr>
          <w:szCs w:val="22"/>
        </w:rPr>
      </w:pPr>
    </w:p>
    <w:p w:rsidR="00555817" w:rsidRPr="003A043B" w:rsidRDefault="00555817" w:rsidP="0039368E">
      <w:pPr>
        <w:rPr>
          <w:szCs w:val="22"/>
        </w:rPr>
      </w:pPr>
    </w:p>
    <w:p w:rsidR="00555817" w:rsidRPr="003A043B" w:rsidRDefault="00555817" w:rsidP="0039368E">
      <w:pPr>
        <w:rPr>
          <w:szCs w:val="22"/>
        </w:rPr>
      </w:pPr>
    </w:p>
    <w:p w:rsidR="0039368E" w:rsidRPr="003A043B" w:rsidRDefault="0039368E" w:rsidP="0039368E">
      <w:pPr>
        <w:rPr>
          <w:szCs w:val="22"/>
        </w:rPr>
      </w:pP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6"/>
        <w:gridCol w:w="1932"/>
        <w:gridCol w:w="648"/>
        <w:gridCol w:w="2772"/>
        <w:gridCol w:w="3381"/>
      </w:tblGrid>
      <w:tr w:rsidR="0039368E" w:rsidRPr="003A043B" w:rsidTr="00067DD7">
        <w:trPr>
          <w:trHeight w:val="134"/>
          <w:jc w:val="center"/>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lang w:val="sr-Latn-BA"/>
              </w:rPr>
            </w:pPr>
            <w:r w:rsidRPr="003A043B">
              <w:rPr>
                <w:rFonts w:eastAsia="Calibri"/>
                <w:b/>
                <w:noProof/>
                <w:szCs w:val="22"/>
              </w:rPr>
              <w:lastRenderedPageBreak/>
              <w:t>PREDMET</w:t>
            </w:r>
            <w:r w:rsidR="00067DD7" w:rsidRPr="003A043B">
              <w:rPr>
                <w:rFonts w:eastAsia="Calibri"/>
                <w:b/>
                <w:noProof/>
                <w:szCs w:val="22"/>
                <w:lang w:val="sr-Cyrl-BA"/>
              </w:rPr>
              <w:t xml:space="preserve"> (</w:t>
            </w:r>
            <w:r w:rsidR="00067DD7" w:rsidRPr="003A043B">
              <w:rPr>
                <w:rFonts w:eastAsia="Calibri"/>
                <w:b/>
                <w:noProof/>
                <w:szCs w:val="22"/>
                <w:lang w:val="sr-Latn-BA"/>
              </w:rPr>
              <w:t>naziv)</w:t>
            </w:r>
          </w:p>
        </w:tc>
        <w:tc>
          <w:tcPr>
            <w:tcW w:w="68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noProof/>
                <w:szCs w:val="22"/>
              </w:rPr>
            </w:pPr>
            <w:r w:rsidRPr="003A043B">
              <w:rPr>
                <w:rFonts w:eastAsia="Calibri"/>
                <w:noProof/>
                <w:szCs w:val="22"/>
              </w:rPr>
              <w:t>Stočarstvo sa ishranom</w:t>
            </w:r>
          </w:p>
        </w:tc>
      </w:tr>
      <w:tr w:rsidR="0039368E" w:rsidRPr="003A043B" w:rsidTr="00067DD7">
        <w:trPr>
          <w:trHeight w:val="293"/>
          <w:jc w:val="center"/>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MODUL</w:t>
            </w:r>
            <w:r w:rsidR="00067DD7" w:rsidRPr="003A043B">
              <w:rPr>
                <w:rFonts w:eastAsia="Calibri"/>
                <w:b/>
                <w:noProof/>
                <w:szCs w:val="22"/>
              </w:rPr>
              <w:t xml:space="preserve"> (naziv)</w:t>
            </w:r>
          </w:p>
        </w:tc>
        <w:tc>
          <w:tcPr>
            <w:tcW w:w="68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noProof/>
                <w:szCs w:val="22"/>
              </w:rPr>
            </w:pPr>
            <w:r w:rsidRPr="003A043B">
              <w:rPr>
                <w:rFonts w:eastAsia="Calibri"/>
                <w:noProof/>
                <w:szCs w:val="22"/>
              </w:rPr>
              <w:t xml:space="preserve">Porijeklo i osobine domaćih životinja </w:t>
            </w:r>
          </w:p>
        </w:tc>
      </w:tr>
      <w:tr w:rsidR="0039368E" w:rsidRPr="003A043B" w:rsidTr="00067DD7">
        <w:trPr>
          <w:trHeight w:val="270"/>
          <w:jc w:val="center"/>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REDNI BROJ</w:t>
            </w:r>
            <w:r w:rsidR="00067DD7" w:rsidRPr="003A043B">
              <w:rPr>
                <w:rFonts w:eastAsia="Calibri"/>
                <w:b/>
                <w:noProof/>
                <w:szCs w:val="22"/>
              </w:rPr>
              <w:t xml:space="preserve"> MODULA</w:t>
            </w:r>
          </w:p>
        </w:tc>
        <w:tc>
          <w:tcPr>
            <w:tcW w:w="68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Style w:val="opis1"/>
                <w:rFonts w:ascii="Times New Roman" w:eastAsia="Calibri" w:hAnsi="Times New Roman"/>
                <w:b w:val="0"/>
                <w:sz w:val="22"/>
                <w:szCs w:val="22"/>
              </w:rPr>
              <w:t>1</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SVRHA MODULA</w:t>
            </w:r>
            <w:r w:rsidR="00BE442C" w:rsidRPr="003A043B">
              <w:rPr>
                <w:rFonts w:eastAsia="Calibri"/>
                <w:b/>
                <w:noProof/>
                <w:szCs w:val="22"/>
              </w:rPr>
              <w:t>:</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368E" w:rsidRPr="003A043B" w:rsidRDefault="00BE442C" w:rsidP="00067DD7">
            <w:pPr>
              <w:rPr>
                <w:rFonts w:eastAsia="Calibri"/>
                <w:b/>
                <w:noProof/>
                <w:szCs w:val="22"/>
              </w:rPr>
            </w:pPr>
            <w:r w:rsidRPr="003A043B">
              <w:rPr>
                <w:rStyle w:val="opis1"/>
                <w:rFonts w:ascii="Times New Roman" w:eastAsia="Calibri" w:hAnsi="Times New Roman"/>
                <w:b w:val="0"/>
                <w:sz w:val="22"/>
                <w:szCs w:val="22"/>
              </w:rPr>
              <w:t>d</w:t>
            </w:r>
            <w:r w:rsidR="0039368E" w:rsidRPr="003A043B">
              <w:rPr>
                <w:rStyle w:val="opis1"/>
                <w:rFonts w:ascii="Times New Roman" w:eastAsia="Calibri" w:hAnsi="Times New Roman"/>
                <w:b w:val="0"/>
                <w:sz w:val="22"/>
                <w:szCs w:val="22"/>
              </w:rPr>
              <w:t>aje informacije o pojmu domaće životinje, eksterijeru, proizvodnim osobinama, reprodukciji, metodama uzgoja, važnijim bolestima i mjerama zoohigijene.</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E56693" w:rsidP="00067DD7">
            <w:pPr>
              <w:rPr>
                <w:rFonts w:eastAsia="Calibri"/>
                <w:b/>
                <w:noProof/>
                <w:szCs w:val="22"/>
              </w:rPr>
            </w:pPr>
            <w:r w:rsidRPr="003A043B">
              <w:rPr>
                <w:rFonts w:eastAsia="Calibri"/>
                <w:b/>
                <w:noProof/>
                <w:szCs w:val="22"/>
              </w:rPr>
              <w:t>SPECIJALNI ZAHTJEVI</w:t>
            </w:r>
            <w:r w:rsidR="003E6662" w:rsidRPr="003A043B">
              <w:rPr>
                <w:rFonts w:eastAsia="Calibri"/>
                <w:b/>
                <w:noProof/>
                <w:szCs w:val="22"/>
              </w:rPr>
              <w:t xml:space="preserve"> </w:t>
            </w:r>
            <w:r w:rsidRPr="003A043B">
              <w:rPr>
                <w:rFonts w:eastAsia="Calibri"/>
                <w:b/>
                <w:noProof/>
                <w:szCs w:val="22"/>
              </w:rPr>
              <w:t>/</w:t>
            </w:r>
            <w:r w:rsidR="003E6662" w:rsidRPr="003A043B">
              <w:rPr>
                <w:rFonts w:eastAsia="Calibri"/>
                <w:b/>
                <w:noProof/>
                <w:szCs w:val="22"/>
              </w:rPr>
              <w:t xml:space="preserve"> </w:t>
            </w:r>
            <w:r w:rsidR="0039368E" w:rsidRPr="003A043B">
              <w:rPr>
                <w:rFonts w:eastAsia="Calibri"/>
                <w:b/>
                <w:noProof/>
                <w:szCs w:val="22"/>
              </w:rPr>
              <w:t>PREDUSLOVI</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368E" w:rsidRPr="003A043B" w:rsidRDefault="0039368E" w:rsidP="00067DD7">
            <w:pPr>
              <w:rPr>
                <w:rFonts w:eastAsia="Calibri"/>
                <w:noProof/>
                <w:szCs w:val="22"/>
              </w:rPr>
            </w:pPr>
            <w:r w:rsidRPr="003A043B">
              <w:rPr>
                <w:rFonts w:eastAsia="Calibri"/>
                <w:bCs/>
                <w:color w:val="252525"/>
                <w:szCs w:val="22"/>
              </w:rPr>
              <w:t xml:space="preserve">Predznanje iz </w:t>
            </w:r>
            <w:r w:rsidR="00067DD7" w:rsidRPr="003A043B">
              <w:rPr>
                <w:rFonts w:eastAsia="Calibri"/>
                <w:bCs/>
                <w:color w:val="252525"/>
                <w:szCs w:val="22"/>
              </w:rPr>
              <w:t>nastavnog predmeta</w:t>
            </w:r>
            <w:r w:rsidRPr="003A043B">
              <w:rPr>
                <w:rFonts w:eastAsia="Calibri"/>
                <w:bCs/>
                <w:color w:val="252525"/>
                <w:szCs w:val="22"/>
              </w:rPr>
              <w:t xml:space="preserve"> </w:t>
            </w:r>
            <w:r w:rsidR="00067DD7" w:rsidRPr="003A043B">
              <w:rPr>
                <w:rFonts w:eastAsia="Calibri"/>
                <w:bCs/>
                <w:color w:val="252525"/>
                <w:szCs w:val="22"/>
              </w:rPr>
              <w:t>B</w:t>
            </w:r>
            <w:r w:rsidRPr="003A043B">
              <w:rPr>
                <w:rFonts w:eastAsia="Calibri"/>
                <w:bCs/>
                <w:color w:val="252525"/>
                <w:szCs w:val="22"/>
              </w:rPr>
              <w:t>iologij</w:t>
            </w:r>
            <w:r w:rsidR="00067DD7" w:rsidRPr="003A043B">
              <w:rPr>
                <w:rFonts w:eastAsia="Calibri"/>
                <w:bCs/>
                <w:color w:val="252525"/>
                <w:szCs w:val="22"/>
              </w:rPr>
              <w:t>a</w:t>
            </w:r>
            <w:r w:rsidR="00067DD7" w:rsidRPr="003A043B">
              <w:rPr>
                <w:rFonts w:eastAsia="Calibri"/>
                <w:b/>
                <w:bCs/>
                <w:color w:val="252525"/>
                <w:szCs w:val="22"/>
              </w:rPr>
              <w:t>.</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CILJEVI</w:t>
            </w:r>
            <w:r w:rsidR="00E56693" w:rsidRPr="003A043B">
              <w:rPr>
                <w:rFonts w:eastAsia="Calibri"/>
                <w:b/>
                <w:noProof/>
                <w:szCs w:val="22"/>
              </w:rPr>
              <w:t>:</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368E" w:rsidRPr="003A043B" w:rsidRDefault="00E56693" w:rsidP="00067DD7">
            <w:pPr>
              <w:rPr>
                <w:rFonts w:eastAsia="Calibri"/>
                <w:noProof/>
                <w:szCs w:val="22"/>
              </w:rPr>
            </w:pPr>
            <w:r w:rsidRPr="003A043B">
              <w:rPr>
                <w:rFonts w:eastAsia="Calibri"/>
                <w:color w:val="1E1E1E"/>
                <w:szCs w:val="22"/>
              </w:rPr>
              <w:t xml:space="preserve">- </w:t>
            </w:r>
            <w:r w:rsidR="0039368E" w:rsidRPr="003A043B">
              <w:rPr>
                <w:rFonts w:eastAsia="Calibri"/>
                <w:color w:val="1E1E1E"/>
                <w:szCs w:val="22"/>
              </w:rPr>
              <w:t>upoznavanje sa pojmom domaće životinje,</w:t>
            </w:r>
            <w:r w:rsidR="0039368E" w:rsidRPr="003A043B">
              <w:rPr>
                <w:rFonts w:eastAsia="Calibri"/>
                <w:color w:val="1E1E1E"/>
                <w:szCs w:val="22"/>
              </w:rPr>
              <w:br/>
              <w:t>-razlikovanje vrsta i pasmina,</w:t>
            </w:r>
            <w:r w:rsidR="0039368E" w:rsidRPr="003A043B">
              <w:rPr>
                <w:rFonts w:eastAsia="Calibri"/>
                <w:color w:val="1E1E1E"/>
                <w:szCs w:val="22"/>
              </w:rPr>
              <w:br/>
              <w:t>-shvatanje značaja selekcije,</w:t>
            </w:r>
            <w:r w:rsidR="0039368E" w:rsidRPr="003A043B">
              <w:rPr>
                <w:rFonts w:eastAsia="Calibri"/>
                <w:color w:val="1E1E1E"/>
                <w:szCs w:val="22"/>
              </w:rPr>
              <w:br/>
              <w:t>-upoznavanje važnijih uzgojnih metoda,</w:t>
            </w:r>
            <w:r w:rsidR="0039368E" w:rsidRPr="003A043B">
              <w:rPr>
                <w:rFonts w:eastAsia="Calibri"/>
                <w:color w:val="1E1E1E"/>
                <w:szCs w:val="22"/>
              </w:rPr>
              <w:br/>
              <w:t>-upoznavanje sa važnijim bolestima domaćih životinja,</w:t>
            </w:r>
            <w:r w:rsidR="0039368E" w:rsidRPr="003A043B">
              <w:rPr>
                <w:rFonts w:eastAsia="Calibri"/>
                <w:color w:val="1E1E1E"/>
                <w:szCs w:val="22"/>
              </w:rPr>
              <w:br/>
              <w:t>-upoznavanje sa najvažnijim zoohigijenskim mjerama.</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JEDINICE</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noProof/>
                <w:szCs w:val="22"/>
              </w:rPr>
            </w:pPr>
            <w:r w:rsidRPr="003A043B">
              <w:rPr>
                <w:rFonts w:eastAsia="Calibri"/>
                <w:color w:val="1E1E1E"/>
                <w:szCs w:val="22"/>
              </w:rPr>
              <w:t>1. Pojam domaće životinje</w:t>
            </w:r>
            <w:r w:rsidR="00E56693" w:rsidRPr="003A043B">
              <w:rPr>
                <w:rFonts w:eastAsia="Calibri"/>
                <w:color w:val="1E1E1E"/>
                <w:szCs w:val="22"/>
              </w:rPr>
              <w:t>.</w:t>
            </w:r>
            <w:r w:rsidRPr="003A043B">
              <w:rPr>
                <w:rFonts w:eastAsia="Calibri"/>
                <w:color w:val="1E1E1E"/>
                <w:szCs w:val="22"/>
              </w:rPr>
              <w:br/>
              <w:t xml:space="preserve">2. Selekcija i </w:t>
            </w:r>
            <w:r w:rsidR="005C6C34" w:rsidRPr="003A043B">
              <w:rPr>
                <w:rFonts w:eastAsia="Calibri"/>
                <w:color w:val="1E1E1E"/>
                <w:szCs w:val="22"/>
              </w:rPr>
              <w:t>opće</w:t>
            </w:r>
            <w:r w:rsidRPr="003A043B">
              <w:rPr>
                <w:rFonts w:eastAsia="Calibri"/>
                <w:color w:val="1E1E1E"/>
                <w:szCs w:val="22"/>
              </w:rPr>
              <w:t xml:space="preserve"> osobine za selekciju</w:t>
            </w:r>
            <w:r w:rsidR="00E56693" w:rsidRPr="003A043B">
              <w:rPr>
                <w:rFonts w:eastAsia="Calibri"/>
                <w:color w:val="1E1E1E"/>
                <w:szCs w:val="22"/>
              </w:rPr>
              <w:t>.</w:t>
            </w:r>
            <w:r w:rsidRPr="003A043B">
              <w:rPr>
                <w:rFonts w:eastAsia="Calibri"/>
                <w:color w:val="1E1E1E"/>
                <w:szCs w:val="22"/>
              </w:rPr>
              <w:br/>
              <w:t>3. Reprodukcija i uzgojne metode</w:t>
            </w:r>
            <w:r w:rsidR="00E56693" w:rsidRPr="003A043B">
              <w:rPr>
                <w:rFonts w:eastAsia="Calibri"/>
                <w:color w:val="1E1E1E"/>
                <w:szCs w:val="22"/>
              </w:rPr>
              <w:t>.</w:t>
            </w:r>
            <w:r w:rsidRPr="003A043B">
              <w:rPr>
                <w:rFonts w:eastAsia="Calibri"/>
                <w:color w:val="1E1E1E"/>
                <w:szCs w:val="22"/>
              </w:rPr>
              <w:br/>
              <w:t>4. Važnije bolesti i zoohigijena</w:t>
            </w:r>
            <w:r w:rsidR="00E56693" w:rsidRPr="003A043B">
              <w:rPr>
                <w:rFonts w:eastAsia="Calibri"/>
                <w:color w:val="1E1E1E"/>
                <w:szCs w:val="22"/>
              </w:rPr>
              <w:t>.</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A0142" w:rsidRPr="003A043B" w:rsidRDefault="008D530F" w:rsidP="00D5500D">
            <w:pPr>
              <w:rPr>
                <w:b/>
                <w:szCs w:val="22"/>
              </w:rPr>
            </w:pPr>
            <w:r w:rsidRPr="003A043B">
              <w:rPr>
                <w:b/>
                <w:szCs w:val="22"/>
              </w:rPr>
              <w:t>ISHODI UČENJ</w:t>
            </w:r>
            <w:r w:rsidR="004A0142" w:rsidRPr="003A043B">
              <w:rPr>
                <w:b/>
                <w:szCs w:val="22"/>
              </w:rPr>
              <w:t xml:space="preserve">A PO JEDINICI : </w:t>
            </w:r>
          </w:p>
          <w:p w:rsidR="004A0142" w:rsidRPr="003A043B" w:rsidRDefault="004A0142" w:rsidP="00D5500D">
            <w:r w:rsidRPr="003A043B">
              <w:rPr>
                <w:szCs w:val="22"/>
              </w:rPr>
              <w:t>Nakon uspješnog završetka svake jedinice, učenik će biti sposoban da:</w:t>
            </w:r>
          </w:p>
          <w:p w:rsidR="0039368E" w:rsidRPr="003A043B" w:rsidRDefault="0039368E" w:rsidP="000508E4">
            <w:pPr>
              <w:rPr>
                <w:rFonts w:eastAsia="Calibri"/>
                <w:b/>
                <w:noProof/>
                <w:szCs w:val="22"/>
              </w:rPr>
            </w:pPr>
          </w:p>
        </w:tc>
      </w:tr>
      <w:tr w:rsidR="00391B00" w:rsidRPr="003A043B" w:rsidTr="00391B00">
        <w:trPr>
          <w:jc w:val="center"/>
        </w:trPr>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Jedinice</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Znanje</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Vještine</w:t>
            </w:r>
          </w:p>
        </w:tc>
        <w:tc>
          <w:tcPr>
            <w:tcW w:w="3381"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Kompetencije</w:t>
            </w:r>
          </w:p>
        </w:tc>
      </w:tr>
      <w:tr w:rsidR="00391B00" w:rsidRPr="003A043B" w:rsidTr="00D5500D">
        <w:trPr>
          <w:trHeight w:val="2208"/>
          <w:jc w:val="center"/>
        </w:trPr>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067DD7">
            <w:pPr>
              <w:rPr>
                <w:rFonts w:eastAsia="Calibri"/>
                <w:color w:val="1E1E1E"/>
                <w:szCs w:val="22"/>
              </w:rPr>
            </w:pPr>
          </w:p>
          <w:p w:rsidR="00391B00" w:rsidRPr="003A043B" w:rsidRDefault="00391B00" w:rsidP="00067DD7">
            <w:pPr>
              <w:rPr>
                <w:rFonts w:eastAsia="Calibri"/>
                <w:noProof/>
                <w:szCs w:val="22"/>
              </w:rPr>
            </w:pPr>
            <w:r w:rsidRPr="003A043B">
              <w:rPr>
                <w:rFonts w:eastAsia="Calibri"/>
                <w:color w:val="1E1E1E"/>
                <w:szCs w:val="22"/>
              </w:rPr>
              <w:t>1.Pojam domaće životinje</w:t>
            </w:r>
            <w:r w:rsidR="00E56693" w:rsidRPr="003A043B">
              <w:rPr>
                <w:rFonts w:eastAsia="Calibri"/>
                <w:color w:val="1E1E1E"/>
                <w:szCs w:val="22"/>
              </w:rPr>
              <w:t>.</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927151" w:rsidP="000A336C">
            <w:pPr>
              <w:numPr>
                <w:ilvl w:val="0"/>
                <w:numId w:val="56"/>
              </w:numPr>
              <w:rPr>
                <w:rFonts w:eastAsia="Calibri"/>
                <w:szCs w:val="22"/>
              </w:rPr>
            </w:pPr>
            <w:r w:rsidRPr="003A043B">
              <w:rPr>
                <w:rFonts w:eastAsia="Calibri"/>
                <w:szCs w:val="22"/>
              </w:rPr>
              <w:t>definira</w:t>
            </w:r>
            <w:r w:rsidR="00391B00" w:rsidRPr="003A043B">
              <w:rPr>
                <w:rFonts w:eastAsia="Calibri"/>
                <w:szCs w:val="22"/>
              </w:rPr>
              <w:t xml:space="preserve"> pojam i porijeklo domaćih životinja,</w:t>
            </w:r>
          </w:p>
          <w:p w:rsidR="00391B00" w:rsidRPr="003A043B" w:rsidRDefault="00391B00" w:rsidP="000A336C">
            <w:pPr>
              <w:numPr>
                <w:ilvl w:val="0"/>
                <w:numId w:val="56"/>
              </w:numPr>
              <w:rPr>
                <w:rFonts w:eastAsia="Calibri"/>
                <w:szCs w:val="22"/>
              </w:rPr>
            </w:pPr>
            <w:r w:rsidRPr="003A043B">
              <w:rPr>
                <w:rFonts w:eastAsia="Calibri"/>
                <w:szCs w:val="22"/>
              </w:rPr>
              <w:t>nabroji teorije o porijeklu domaćih životinja,</w:t>
            </w:r>
          </w:p>
          <w:p w:rsidR="00391B00" w:rsidRPr="003A043B" w:rsidRDefault="00391B00" w:rsidP="000A336C">
            <w:pPr>
              <w:numPr>
                <w:ilvl w:val="0"/>
                <w:numId w:val="56"/>
              </w:numPr>
              <w:rPr>
                <w:rFonts w:eastAsia="Calibri"/>
                <w:szCs w:val="22"/>
              </w:rPr>
            </w:pPr>
            <w:r w:rsidRPr="003A043B">
              <w:rPr>
                <w:rFonts w:eastAsia="Calibri"/>
                <w:szCs w:val="22"/>
              </w:rPr>
              <w:t>shvati proces domestikacije</w:t>
            </w:r>
            <w:r w:rsidR="008D530F" w:rsidRPr="003A043B">
              <w:rPr>
                <w:rFonts w:eastAsia="Calibri"/>
                <w:szCs w:val="22"/>
              </w:rPr>
              <w:t>;</w:t>
            </w:r>
          </w:p>
          <w:p w:rsidR="00391B00" w:rsidRPr="003A043B" w:rsidRDefault="00391B00" w:rsidP="00067DD7">
            <w:pPr>
              <w:rPr>
                <w:rFonts w:eastAsia="Calibri"/>
                <w:noProof/>
                <w:szCs w:val="22"/>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0A336C">
            <w:pPr>
              <w:numPr>
                <w:ilvl w:val="0"/>
                <w:numId w:val="56"/>
              </w:numPr>
              <w:rPr>
                <w:rFonts w:eastAsia="Calibri"/>
                <w:szCs w:val="22"/>
              </w:rPr>
            </w:pPr>
            <w:r w:rsidRPr="003A043B">
              <w:rPr>
                <w:rFonts w:eastAsia="Calibri"/>
                <w:szCs w:val="22"/>
              </w:rPr>
              <w:t>izloži teorije o porijeklu domaćih životinja</w:t>
            </w:r>
            <w:r w:rsidR="008D530F" w:rsidRPr="003A043B">
              <w:rPr>
                <w:rFonts w:eastAsia="Calibri"/>
                <w:szCs w:val="22"/>
              </w:rPr>
              <w:t>,</w:t>
            </w:r>
          </w:p>
          <w:p w:rsidR="00391B00" w:rsidRPr="003A043B" w:rsidRDefault="00391B00" w:rsidP="000A336C">
            <w:pPr>
              <w:numPr>
                <w:ilvl w:val="0"/>
                <w:numId w:val="56"/>
              </w:numPr>
              <w:rPr>
                <w:rFonts w:eastAsia="Calibri"/>
                <w:szCs w:val="22"/>
              </w:rPr>
            </w:pPr>
            <w:r w:rsidRPr="003A043B">
              <w:rPr>
                <w:rFonts w:eastAsia="Calibri"/>
                <w:szCs w:val="22"/>
              </w:rPr>
              <w:t>procjeni razliku između divlje, pitome i domaće životinje</w:t>
            </w:r>
            <w:r w:rsidR="008D530F" w:rsidRPr="003A043B">
              <w:rPr>
                <w:rFonts w:eastAsia="Calibri"/>
                <w:szCs w:val="22"/>
              </w:rPr>
              <w:t>,</w:t>
            </w:r>
          </w:p>
          <w:p w:rsidR="00391B00" w:rsidRPr="003A043B" w:rsidRDefault="00391B00" w:rsidP="000A336C">
            <w:pPr>
              <w:numPr>
                <w:ilvl w:val="0"/>
                <w:numId w:val="56"/>
              </w:numPr>
              <w:rPr>
                <w:rFonts w:eastAsia="Calibri"/>
                <w:szCs w:val="22"/>
              </w:rPr>
            </w:pPr>
            <w:r w:rsidRPr="003A043B">
              <w:rPr>
                <w:rFonts w:eastAsia="Calibri"/>
                <w:szCs w:val="22"/>
              </w:rPr>
              <w:t>utvrdi karakteristike domaćih životinja i njihovih rodonačelnika</w:t>
            </w:r>
            <w:r w:rsidR="008D530F" w:rsidRPr="003A043B">
              <w:rPr>
                <w:rFonts w:eastAsia="Calibri"/>
                <w:szCs w:val="22"/>
              </w:rPr>
              <w:t>;</w:t>
            </w:r>
          </w:p>
        </w:tc>
        <w:tc>
          <w:tcPr>
            <w:tcW w:w="3381" w:type="dxa"/>
            <w:vMerge w:val="restart"/>
            <w:tcBorders>
              <w:top w:val="single" w:sz="4" w:space="0" w:color="auto"/>
              <w:left w:val="single" w:sz="4" w:space="0" w:color="auto"/>
              <w:right w:val="single" w:sz="4" w:space="0" w:color="auto"/>
            </w:tcBorders>
            <w:shd w:val="clear" w:color="auto" w:fill="auto"/>
            <w:vAlign w:val="center"/>
          </w:tcPr>
          <w:p w:rsidR="00391B00" w:rsidRPr="003A043B" w:rsidRDefault="008D530F" w:rsidP="000A336C">
            <w:pPr>
              <w:numPr>
                <w:ilvl w:val="0"/>
                <w:numId w:val="56"/>
              </w:numPr>
              <w:rPr>
                <w:rFonts w:eastAsia="Calibri"/>
                <w:szCs w:val="22"/>
              </w:rPr>
            </w:pPr>
            <w:r w:rsidRPr="003A043B">
              <w:rPr>
                <w:rFonts w:eastAsia="Calibri"/>
                <w:szCs w:val="22"/>
              </w:rPr>
              <w:t>s</w:t>
            </w:r>
            <w:r w:rsidR="00391B00" w:rsidRPr="003A043B">
              <w:rPr>
                <w:rFonts w:eastAsia="Calibri"/>
                <w:szCs w:val="22"/>
              </w:rPr>
              <w:t>amostalno prosuđuje u specifičnim situacijama</w:t>
            </w:r>
            <w:r w:rsidRPr="003A043B">
              <w:rPr>
                <w:rFonts w:eastAsia="Calibri"/>
                <w:szCs w:val="22"/>
              </w:rPr>
              <w:t>,</w:t>
            </w:r>
          </w:p>
          <w:p w:rsidR="00391B00" w:rsidRPr="003A043B" w:rsidRDefault="008D530F" w:rsidP="000A336C">
            <w:pPr>
              <w:numPr>
                <w:ilvl w:val="0"/>
                <w:numId w:val="56"/>
              </w:numPr>
              <w:rPr>
                <w:rFonts w:eastAsia="Calibri"/>
                <w:szCs w:val="22"/>
              </w:rPr>
            </w:pPr>
            <w:r w:rsidRPr="003A043B">
              <w:rPr>
                <w:rFonts w:eastAsia="Calibri"/>
                <w:szCs w:val="22"/>
              </w:rPr>
              <w:t>p</w:t>
            </w:r>
            <w:r w:rsidR="00391B00" w:rsidRPr="003A043B">
              <w:rPr>
                <w:rFonts w:eastAsia="Calibri"/>
                <w:szCs w:val="22"/>
              </w:rPr>
              <w:t xml:space="preserve">reuzima odgovornost za osobni rad i odluke </w:t>
            </w:r>
            <w:r w:rsidRPr="003A043B">
              <w:rPr>
                <w:rFonts w:eastAsia="Calibri"/>
                <w:szCs w:val="22"/>
              </w:rPr>
              <w:t>,</w:t>
            </w:r>
          </w:p>
          <w:p w:rsidR="00391B00" w:rsidRPr="003A043B" w:rsidRDefault="008D530F" w:rsidP="000A336C">
            <w:pPr>
              <w:numPr>
                <w:ilvl w:val="0"/>
                <w:numId w:val="56"/>
              </w:numPr>
              <w:rPr>
                <w:rFonts w:eastAsia="Calibri"/>
                <w:szCs w:val="22"/>
              </w:rPr>
            </w:pPr>
            <w:r w:rsidRPr="003A043B">
              <w:rPr>
                <w:rFonts w:eastAsia="Calibri"/>
                <w:szCs w:val="22"/>
              </w:rPr>
              <w:t>i</w:t>
            </w:r>
            <w:r w:rsidR="00391B00" w:rsidRPr="003A043B">
              <w:rPr>
                <w:rFonts w:eastAsia="Calibri"/>
                <w:szCs w:val="22"/>
              </w:rPr>
              <w:t>skazje volju za stručnim usavršavanjem</w:t>
            </w:r>
            <w:r w:rsidRPr="003A043B">
              <w:rPr>
                <w:rFonts w:eastAsia="Calibri"/>
                <w:szCs w:val="22"/>
              </w:rPr>
              <w:t>,</w:t>
            </w:r>
          </w:p>
          <w:p w:rsidR="00391B00" w:rsidRPr="003A043B" w:rsidRDefault="008D530F" w:rsidP="000A336C">
            <w:pPr>
              <w:numPr>
                <w:ilvl w:val="0"/>
                <w:numId w:val="56"/>
              </w:numPr>
              <w:rPr>
                <w:rFonts w:eastAsia="Calibri"/>
                <w:szCs w:val="22"/>
              </w:rPr>
            </w:pPr>
            <w:r w:rsidRPr="003A043B">
              <w:rPr>
                <w:rFonts w:eastAsia="Calibri"/>
                <w:szCs w:val="22"/>
              </w:rPr>
              <w:t>u</w:t>
            </w:r>
            <w:r w:rsidR="00391B00" w:rsidRPr="003A043B">
              <w:rPr>
                <w:rFonts w:eastAsia="Calibri"/>
                <w:szCs w:val="22"/>
              </w:rPr>
              <w:t>čestvuje u radu kao član tima, spreman na toleranciju i kompromis</w:t>
            </w:r>
            <w:r w:rsidRPr="003A043B">
              <w:rPr>
                <w:rFonts w:eastAsia="Calibri"/>
                <w:szCs w:val="22"/>
              </w:rPr>
              <w:t>.</w:t>
            </w:r>
            <w:r w:rsidR="00391B00" w:rsidRPr="003A043B">
              <w:rPr>
                <w:rFonts w:eastAsia="Calibri"/>
                <w:szCs w:val="22"/>
              </w:rPr>
              <w:t xml:space="preserve"> </w:t>
            </w:r>
          </w:p>
          <w:p w:rsidR="00391B00" w:rsidRPr="003A043B" w:rsidRDefault="00391B00">
            <w:pPr>
              <w:ind w:hanging="357"/>
              <w:rPr>
                <w:rFonts w:eastAsia="Calibri"/>
                <w:noProof/>
                <w:szCs w:val="22"/>
              </w:rPr>
            </w:pPr>
          </w:p>
          <w:p w:rsidR="00391B00" w:rsidRPr="003A043B" w:rsidRDefault="00391B00" w:rsidP="00067DD7">
            <w:pPr>
              <w:rPr>
                <w:rFonts w:eastAsia="Calibri"/>
                <w:noProof/>
                <w:szCs w:val="22"/>
              </w:rPr>
            </w:pPr>
          </w:p>
        </w:tc>
      </w:tr>
      <w:tr w:rsidR="00391B00" w:rsidRPr="003A043B" w:rsidTr="00D5500D">
        <w:trPr>
          <w:trHeight w:val="1728"/>
          <w:jc w:val="center"/>
        </w:trPr>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067DD7">
            <w:pPr>
              <w:rPr>
                <w:rFonts w:eastAsia="Calibri"/>
                <w:color w:val="1E1E1E"/>
                <w:szCs w:val="22"/>
              </w:rPr>
            </w:pPr>
            <w:r w:rsidRPr="003A043B">
              <w:rPr>
                <w:rFonts w:eastAsia="Calibri"/>
                <w:color w:val="1E1E1E"/>
                <w:szCs w:val="22"/>
              </w:rPr>
              <w:t xml:space="preserve">2.Selekcija i </w:t>
            </w:r>
            <w:r w:rsidR="005C6C34" w:rsidRPr="003A043B">
              <w:rPr>
                <w:rFonts w:eastAsia="Calibri"/>
                <w:color w:val="1E1E1E"/>
                <w:szCs w:val="22"/>
              </w:rPr>
              <w:t>opće</w:t>
            </w:r>
            <w:r w:rsidRPr="003A043B">
              <w:rPr>
                <w:rFonts w:eastAsia="Calibri"/>
                <w:color w:val="1E1E1E"/>
                <w:szCs w:val="22"/>
              </w:rPr>
              <w:t xml:space="preserve"> osobine za selekciju</w:t>
            </w:r>
            <w:r w:rsidR="00E56693" w:rsidRPr="003A043B">
              <w:rPr>
                <w:rFonts w:eastAsia="Calibri"/>
                <w:color w:val="1E1E1E"/>
                <w:szCs w:val="22"/>
              </w:rPr>
              <w:t>.</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927151" w:rsidP="000A336C">
            <w:pPr>
              <w:numPr>
                <w:ilvl w:val="0"/>
                <w:numId w:val="56"/>
              </w:numPr>
              <w:rPr>
                <w:rFonts w:eastAsia="Calibri"/>
                <w:szCs w:val="22"/>
              </w:rPr>
            </w:pPr>
            <w:r w:rsidRPr="003A043B">
              <w:rPr>
                <w:rFonts w:eastAsia="Calibri"/>
                <w:color w:val="1E1E1E"/>
                <w:szCs w:val="22"/>
              </w:rPr>
              <w:t>definira</w:t>
            </w:r>
            <w:r w:rsidR="00391B00" w:rsidRPr="003A043B">
              <w:rPr>
                <w:rFonts w:eastAsia="Calibri"/>
                <w:color w:val="1E1E1E"/>
                <w:szCs w:val="22"/>
              </w:rPr>
              <w:t xml:space="preserve"> vrstu, rasu, soj,</w:t>
            </w:r>
          </w:p>
          <w:p w:rsidR="00391B00" w:rsidRPr="003A043B" w:rsidRDefault="00391B00" w:rsidP="000A336C">
            <w:pPr>
              <w:numPr>
                <w:ilvl w:val="0"/>
                <w:numId w:val="56"/>
              </w:numPr>
              <w:rPr>
                <w:rFonts w:eastAsia="Calibri"/>
                <w:szCs w:val="22"/>
              </w:rPr>
            </w:pPr>
            <w:r w:rsidRPr="003A043B">
              <w:rPr>
                <w:rFonts w:eastAsia="Calibri"/>
                <w:color w:val="1E1E1E"/>
                <w:szCs w:val="22"/>
              </w:rPr>
              <w:t>opiše karakteristike rase,</w:t>
            </w:r>
          </w:p>
          <w:p w:rsidR="00391B00" w:rsidRPr="003A043B" w:rsidRDefault="00391B00" w:rsidP="000A336C">
            <w:pPr>
              <w:numPr>
                <w:ilvl w:val="0"/>
                <w:numId w:val="56"/>
              </w:numPr>
              <w:rPr>
                <w:rFonts w:eastAsia="Calibri"/>
                <w:szCs w:val="22"/>
              </w:rPr>
            </w:pPr>
            <w:r w:rsidRPr="003A043B">
              <w:rPr>
                <w:rFonts w:eastAsia="Calibri"/>
                <w:color w:val="1E1E1E"/>
                <w:szCs w:val="22"/>
              </w:rPr>
              <w:t>nabroji i objasni svaku od podjela rasa</w:t>
            </w:r>
            <w:r w:rsidR="008D530F" w:rsidRPr="003A043B">
              <w:rPr>
                <w:rFonts w:eastAsia="Calibri"/>
                <w:color w:val="1E1E1E"/>
                <w:szCs w:val="22"/>
              </w:rPr>
              <w:t>;</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0A336C">
            <w:pPr>
              <w:numPr>
                <w:ilvl w:val="0"/>
                <w:numId w:val="56"/>
              </w:numPr>
              <w:rPr>
                <w:rFonts w:eastAsia="Calibri"/>
                <w:szCs w:val="22"/>
              </w:rPr>
            </w:pPr>
            <w:r w:rsidRPr="003A043B">
              <w:rPr>
                <w:rFonts w:eastAsia="Calibri"/>
                <w:color w:val="1E1E1E"/>
                <w:szCs w:val="22"/>
              </w:rPr>
              <w:t>razlikuje više i niže sistematske jedinice domaćih životinja,</w:t>
            </w:r>
          </w:p>
          <w:p w:rsidR="00391B00" w:rsidRPr="003A043B" w:rsidRDefault="00391B00" w:rsidP="000A336C">
            <w:pPr>
              <w:numPr>
                <w:ilvl w:val="0"/>
                <w:numId w:val="56"/>
              </w:numPr>
              <w:rPr>
                <w:rFonts w:eastAsia="Calibri"/>
                <w:szCs w:val="22"/>
              </w:rPr>
            </w:pPr>
            <w:r w:rsidRPr="003A043B">
              <w:rPr>
                <w:rFonts w:eastAsia="Calibri"/>
                <w:szCs w:val="22"/>
              </w:rPr>
              <w:t>karakteriše rase u proizvodne tipove domaćih životinja</w:t>
            </w:r>
            <w:r w:rsidR="008D530F" w:rsidRPr="003A043B">
              <w:rPr>
                <w:rFonts w:eastAsia="Calibri"/>
                <w:szCs w:val="22"/>
              </w:rPr>
              <w:t>;</w:t>
            </w:r>
          </w:p>
          <w:p w:rsidR="00391B00" w:rsidRPr="003A043B" w:rsidRDefault="00391B00" w:rsidP="00391B00">
            <w:pPr>
              <w:rPr>
                <w:rFonts w:eastAsia="Calibri"/>
                <w:szCs w:val="22"/>
              </w:rPr>
            </w:pPr>
          </w:p>
        </w:tc>
        <w:tc>
          <w:tcPr>
            <w:tcW w:w="3381" w:type="dxa"/>
            <w:vMerge/>
            <w:tcBorders>
              <w:left w:val="single" w:sz="4" w:space="0" w:color="auto"/>
              <w:right w:val="single" w:sz="4" w:space="0" w:color="auto"/>
            </w:tcBorders>
            <w:shd w:val="clear" w:color="auto" w:fill="auto"/>
            <w:vAlign w:val="center"/>
          </w:tcPr>
          <w:p w:rsidR="00391B00" w:rsidRPr="003A043B" w:rsidRDefault="00391B00">
            <w:pPr>
              <w:ind w:hanging="357"/>
              <w:rPr>
                <w:rFonts w:eastAsia="Calibri"/>
                <w:noProof/>
                <w:szCs w:val="22"/>
              </w:rPr>
            </w:pPr>
          </w:p>
        </w:tc>
      </w:tr>
      <w:tr w:rsidR="00391B00" w:rsidRPr="003A043B" w:rsidTr="00D5500D">
        <w:trPr>
          <w:trHeight w:val="1476"/>
          <w:jc w:val="center"/>
        </w:trPr>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067DD7">
            <w:pPr>
              <w:rPr>
                <w:rFonts w:eastAsia="Calibri"/>
                <w:color w:val="1E1E1E"/>
                <w:szCs w:val="22"/>
              </w:rPr>
            </w:pPr>
            <w:r w:rsidRPr="003A043B">
              <w:rPr>
                <w:rFonts w:eastAsia="Calibri"/>
                <w:color w:val="1E1E1E"/>
                <w:szCs w:val="22"/>
              </w:rPr>
              <w:t>3.Reprodukcija i uzgojne metode</w:t>
            </w:r>
            <w:r w:rsidR="00E56693" w:rsidRPr="003A043B">
              <w:rPr>
                <w:rFonts w:eastAsia="Calibri"/>
                <w:color w:val="1E1E1E"/>
                <w:szCs w:val="22"/>
              </w:rPr>
              <w:t>.</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0A336C">
            <w:pPr>
              <w:numPr>
                <w:ilvl w:val="0"/>
                <w:numId w:val="56"/>
              </w:numPr>
              <w:rPr>
                <w:rFonts w:eastAsia="Calibri"/>
                <w:szCs w:val="22"/>
              </w:rPr>
            </w:pPr>
            <w:r w:rsidRPr="003A043B">
              <w:rPr>
                <w:rFonts w:eastAsia="Calibri"/>
                <w:color w:val="1E1E1E"/>
                <w:szCs w:val="22"/>
              </w:rPr>
              <w:t>razumije važnost reprodukcije</w:t>
            </w:r>
            <w:r w:rsidR="008D530F" w:rsidRPr="003A043B">
              <w:rPr>
                <w:rFonts w:eastAsia="Calibri"/>
                <w:color w:val="1E1E1E"/>
                <w:szCs w:val="22"/>
              </w:rPr>
              <w:t>,</w:t>
            </w:r>
          </w:p>
          <w:p w:rsidR="00391B00" w:rsidRPr="003A043B" w:rsidRDefault="00391B00" w:rsidP="000A336C">
            <w:pPr>
              <w:numPr>
                <w:ilvl w:val="0"/>
                <w:numId w:val="56"/>
              </w:numPr>
              <w:rPr>
                <w:rFonts w:eastAsia="Calibri"/>
                <w:color w:val="1E1E1E"/>
                <w:szCs w:val="22"/>
              </w:rPr>
            </w:pPr>
            <w:r w:rsidRPr="003A043B">
              <w:rPr>
                <w:rFonts w:eastAsia="Calibri"/>
                <w:color w:val="1E1E1E"/>
                <w:szCs w:val="22"/>
              </w:rPr>
              <w:t>nabroji uzgojne metode domaćih životinja</w:t>
            </w:r>
            <w:r w:rsidR="008D530F" w:rsidRPr="003A043B">
              <w:rPr>
                <w:rFonts w:eastAsia="Calibri"/>
                <w:color w:val="1E1E1E"/>
                <w:szCs w:val="22"/>
              </w:rPr>
              <w:t>;</w:t>
            </w:r>
          </w:p>
          <w:p w:rsidR="00391B00" w:rsidRPr="003A043B" w:rsidRDefault="00391B00" w:rsidP="00391B00">
            <w:pPr>
              <w:rPr>
                <w:rFonts w:eastAsia="Calibri"/>
                <w:color w:val="1E1E1E"/>
                <w:szCs w:val="22"/>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0A336C">
            <w:pPr>
              <w:numPr>
                <w:ilvl w:val="0"/>
                <w:numId w:val="56"/>
              </w:numPr>
              <w:rPr>
                <w:rFonts w:eastAsia="Calibri"/>
                <w:szCs w:val="22"/>
              </w:rPr>
            </w:pPr>
            <w:r w:rsidRPr="003A043B">
              <w:rPr>
                <w:rFonts w:eastAsia="Calibri"/>
                <w:color w:val="1E1E1E"/>
                <w:szCs w:val="22"/>
              </w:rPr>
              <w:t>razlikuje uzgojne metode,</w:t>
            </w:r>
          </w:p>
          <w:p w:rsidR="00391B00" w:rsidRPr="003A043B" w:rsidRDefault="00391B00" w:rsidP="000A336C">
            <w:pPr>
              <w:numPr>
                <w:ilvl w:val="0"/>
                <w:numId w:val="56"/>
              </w:numPr>
              <w:rPr>
                <w:rFonts w:eastAsia="Calibri"/>
                <w:szCs w:val="22"/>
              </w:rPr>
            </w:pPr>
            <w:r w:rsidRPr="003A043B">
              <w:rPr>
                <w:rFonts w:eastAsia="Calibri"/>
                <w:szCs w:val="22"/>
              </w:rPr>
              <w:t>prepozna uzgojne metode</w:t>
            </w:r>
            <w:r w:rsidR="008D530F" w:rsidRPr="003A043B">
              <w:rPr>
                <w:rFonts w:eastAsia="Calibri"/>
                <w:szCs w:val="22"/>
              </w:rPr>
              <w:t>;</w:t>
            </w:r>
          </w:p>
        </w:tc>
        <w:tc>
          <w:tcPr>
            <w:tcW w:w="3381" w:type="dxa"/>
            <w:vMerge/>
            <w:tcBorders>
              <w:left w:val="single" w:sz="4" w:space="0" w:color="auto"/>
              <w:right w:val="single" w:sz="4" w:space="0" w:color="auto"/>
            </w:tcBorders>
            <w:shd w:val="clear" w:color="auto" w:fill="auto"/>
            <w:vAlign w:val="center"/>
          </w:tcPr>
          <w:p w:rsidR="00391B00" w:rsidRPr="003A043B" w:rsidRDefault="00391B00">
            <w:pPr>
              <w:ind w:hanging="357"/>
              <w:rPr>
                <w:rFonts w:eastAsia="Calibri"/>
                <w:noProof/>
                <w:szCs w:val="22"/>
              </w:rPr>
            </w:pPr>
          </w:p>
        </w:tc>
      </w:tr>
      <w:tr w:rsidR="00391B00" w:rsidRPr="003A043B" w:rsidTr="00D5500D">
        <w:trPr>
          <w:trHeight w:val="283"/>
          <w:jc w:val="center"/>
        </w:trPr>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067DD7">
            <w:pPr>
              <w:rPr>
                <w:rFonts w:eastAsia="Calibri"/>
                <w:color w:val="1E1E1E"/>
                <w:szCs w:val="22"/>
              </w:rPr>
            </w:pPr>
            <w:r w:rsidRPr="003A043B">
              <w:rPr>
                <w:rFonts w:eastAsia="Calibri"/>
                <w:color w:val="1E1E1E"/>
                <w:szCs w:val="22"/>
              </w:rPr>
              <w:t>4.Važnije bolesti i zoohigijena</w:t>
            </w:r>
            <w:r w:rsidR="00E56693" w:rsidRPr="003A043B">
              <w:rPr>
                <w:rFonts w:eastAsia="Calibri"/>
                <w:color w:val="1E1E1E"/>
                <w:szCs w:val="22"/>
              </w:rPr>
              <w:t>.</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927151" w:rsidP="000A336C">
            <w:pPr>
              <w:pStyle w:val="ListParagraph"/>
              <w:numPr>
                <w:ilvl w:val="0"/>
                <w:numId w:val="149"/>
              </w:numPr>
              <w:rPr>
                <w:rFonts w:eastAsia="Calibri"/>
                <w:szCs w:val="22"/>
              </w:rPr>
            </w:pPr>
            <w:r w:rsidRPr="003A043B">
              <w:rPr>
                <w:rFonts w:eastAsia="Calibri"/>
                <w:szCs w:val="22"/>
              </w:rPr>
              <w:t>definira</w:t>
            </w:r>
            <w:r w:rsidR="00391B00" w:rsidRPr="003A043B">
              <w:rPr>
                <w:rFonts w:eastAsia="Calibri"/>
                <w:szCs w:val="22"/>
              </w:rPr>
              <w:t xml:space="preserve"> najvažnije zarazne i parazitarne bolesti,</w:t>
            </w:r>
          </w:p>
          <w:p w:rsidR="00391B00" w:rsidRPr="003A043B" w:rsidRDefault="00391B00" w:rsidP="000A336C">
            <w:pPr>
              <w:pStyle w:val="ListParagraph"/>
              <w:numPr>
                <w:ilvl w:val="0"/>
                <w:numId w:val="149"/>
              </w:numPr>
              <w:rPr>
                <w:rFonts w:eastAsia="Calibri"/>
                <w:szCs w:val="22"/>
              </w:rPr>
            </w:pPr>
            <w:r w:rsidRPr="003A043B">
              <w:rPr>
                <w:rFonts w:eastAsia="Calibri"/>
                <w:szCs w:val="22"/>
              </w:rPr>
              <w:t>nabroji  najznačajnije zoohigijenske mjere.</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0A336C">
            <w:pPr>
              <w:pStyle w:val="ListParagraph"/>
              <w:numPr>
                <w:ilvl w:val="0"/>
                <w:numId w:val="149"/>
              </w:numPr>
              <w:rPr>
                <w:rFonts w:eastAsia="Calibri"/>
                <w:szCs w:val="22"/>
              </w:rPr>
            </w:pPr>
            <w:r w:rsidRPr="003A043B">
              <w:rPr>
                <w:rFonts w:eastAsia="Calibri"/>
                <w:szCs w:val="22"/>
              </w:rPr>
              <w:t>uočava simptome najvažnijih zaraznih i parazitarnih bolesti,</w:t>
            </w:r>
          </w:p>
          <w:p w:rsidR="00391B00" w:rsidRPr="003A043B" w:rsidRDefault="00391B00" w:rsidP="000A336C">
            <w:pPr>
              <w:pStyle w:val="ListParagraph"/>
              <w:numPr>
                <w:ilvl w:val="0"/>
                <w:numId w:val="149"/>
              </w:numPr>
              <w:rPr>
                <w:rFonts w:eastAsia="Calibri"/>
                <w:szCs w:val="22"/>
              </w:rPr>
            </w:pPr>
            <w:r w:rsidRPr="003A043B">
              <w:rPr>
                <w:rFonts w:eastAsia="Calibri"/>
                <w:szCs w:val="22"/>
              </w:rPr>
              <w:t>razlikuje najvažnije zoohigijenske mjere.</w:t>
            </w:r>
          </w:p>
        </w:tc>
        <w:tc>
          <w:tcPr>
            <w:tcW w:w="3381" w:type="dxa"/>
            <w:vMerge/>
            <w:tcBorders>
              <w:left w:val="single" w:sz="4" w:space="0" w:color="auto"/>
              <w:bottom w:val="single" w:sz="4" w:space="0" w:color="auto"/>
              <w:right w:val="single" w:sz="4" w:space="0" w:color="auto"/>
            </w:tcBorders>
            <w:shd w:val="clear" w:color="auto" w:fill="auto"/>
            <w:vAlign w:val="center"/>
          </w:tcPr>
          <w:p w:rsidR="00391B00" w:rsidRPr="003A043B" w:rsidRDefault="00391B00">
            <w:pPr>
              <w:ind w:hanging="357"/>
              <w:rPr>
                <w:rFonts w:eastAsia="Calibri"/>
                <w:noProof/>
                <w:szCs w:val="22"/>
              </w:rPr>
            </w:pP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SMJERNICE</w:t>
            </w:r>
            <w:r w:rsidR="00067DD7" w:rsidRPr="003A043B">
              <w:rPr>
                <w:rFonts w:eastAsia="Calibri"/>
                <w:b/>
                <w:noProof/>
                <w:szCs w:val="22"/>
              </w:rPr>
              <w:t xml:space="preserve"> ZA NASTAVNIKE</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vAlign w:val="center"/>
          </w:tcPr>
          <w:p w:rsidR="0039368E" w:rsidRPr="003A043B" w:rsidRDefault="008D530F" w:rsidP="00D5500D">
            <w:pPr>
              <w:rPr>
                <w:rFonts w:eastAsia="Calibri"/>
                <w:color w:val="1E1E1E"/>
                <w:szCs w:val="22"/>
              </w:rPr>
            </w:pPr>
            <w:r w:rsidRPr="003A043B">
              <w:rPr>
                <w:rFonts w:eastAsia="Calibri"/>
                <w:color w:val="1E1E1E"/>
                <w:szCs w:val="22"/>
              </w:rPr>
              <w:t>Jedinica 1:</w:t>
            </w:r>
          </w:p>
          <w:p w:rsidR="0039368E" w:rsidRPr="003A043B" w:rsidRDefault="0039368E" w:rsidP="00D5500D">
            <w:pPr>
              <w:rPr>
                <w:rFonts w:eastAsia="Calibri"/>
                <w:color w:val="1E1E1E"/>
                <w:szCs w:val="22"/>
              </w:rPr>
            </w:pPr>
            <w:r w:rsidRPr="003A043B">
              <w:rPr>
                <w:rFonts w:eastAsia="Calibri"/>
                <w:color w:val="1E1E1E"/>
                <w:szCs w:val="22"/>
              </w:rPr>
              <w:t xml:space="preserve">-koristiti </w:t>
            </w:r>
            <w:r w:rsidR="00191BAB" w:rsidRPr="003A043B">
              <w:rPr>
                <w:rFonts w:eastAsia="Calibri"/>
                <w:color w:val="1E1E1E"/>
                <w:szCs w:val="22"/>
              </w:rPr>
              <w:t>fotografije</w:t>
            </w:r>
            <w:r w:rsidRPr="003A043B">
              <w:rPr>
                <w:rFonts w:eastAsia="Calibri"/>
                <w:color w:val="1E1E1E"/>
                <w:szCs w:val="22"/>
              </w:rPr>
              <w:t>, video-snimke, posjetiti sajmove i izložbe domaćih životinja.</w:t>
            </w:r>
          </w:p>
          <w:p w:rsidR="008D530F" w:rsidRPr="003A043B" w:rsidRDefault="0039368E" w:rsidP="008D530F">
            <w:pPr>
              <w:rPr>
                <w:rFonts w:eastAsia="Calibri"/>
                <w:color w:val="1E1E1E"/>
                <w:szCs w:val="22"/>
              </w:rPr>
            </w:pPr>
            <w:r w:rsidRPr="003A043B">
              <w:rPr>
                <w:rFonts w:eastAsia="Calibri"/>
                <w:color w:val="1E1E1E"/>
                <w:szCs w:val="22"/>
              </w:rPr>
              <w:br/>
            </w:r>
            <w:r w:rsidR="008D530F" w:rsidRPr="003A043B">
              <w:rPr>
                <w:rFonts w:eastAsia="Calibri"/>
                <w:color w:val="1E1E1E"/>
                <w:szCs w:val="22"/>
              </w:rPr>
              <w:t>Jedinica 2:</w:t>
            </w:r>
            <w:r w:rsidRPr="003A043B">
              <w:rPr>
                <w:rFonts w:eastAsia="Calibri"/>
                <w:color w:val="1E1E1E"/>
                <w:szCs w:val="22"/>
              </w:rPr>
              <w:br/>
            </w:r>
            <w:r w:rsidRPr="003A043B">
              <w:rPr>
                <w:rFonts w:eastAsia="Calibri"/>
                <w:color w:val="1E1E1E"/>
                <w:szCs w:val="22"/>
              </w:rPr>
              <w:lastRenderedPageBreak/>
              <w:t xml:space="preserve">-koristiti </w:t>
            </w:r>
            <w:r w:rsidR="00191BAB" w:rsidRPr="003A043B">
              <w:rPr>
                <w:rFonts w:eastAsia="Calibri"/>
                <w:color w:val="1E1E1E"/>
                <w:szCs w:val="22"/>
              </w:rPr>
              <w:t>fotografije</w:t>
            </w:r>
            <w:r w:rsidRPr="003A043B">
              <w:rPr>
                <w:rFonts w:eastAsia="Calibri"/>
                <w:color w:val="1E1E1E"/>
                <w:szCs w:val="22"/>
              </w:rPr>
              <w:t xml:space="preserve"> i </w:t>
            </w:r>
            <w:r w:rsidR="00C74F1D" w:rsidRPr="003A043B">
              <w:rPr>
                <w:rFonts w:eastAsia="Calibri"/>
                <w:color w:val="1E1E1E"/>
                <w:szCs w:val="22"/>
              </w:rPr>
              <w:t>prezentacije</w:t>
            </w:r>
            <w:r w:rsidRPr="003A043B">
              <w:rPr>
                <w:rFonts w:eastAsia="Calibri"/>
                <w:color w:val="1E1E1E"/>
                <w:szCs w:val="22"/>
              </w:rPr>
              <w:t>,</w:t>
            </w:r>
            <w:r w:rsidRPr="003A043B">
              <w:rPr>
                <w:rFonts w:eastAsia="Calibri"/>
                <w:color w:val="1E1E1E"/>
                <w:szCs w:val="22"/>
              </w:rPr>
              <w:br/>
              <w:t>-</w:t>
            </w:r>
            <w:r w:rsidR="00713B19" w:rsidRPr="003A043B">
              <w:rPr>
                <w:rFonts w:eastAsia="Calibri"/>
                <w:color w:val="1E1E1E"/>
                <w:szCs w:val="22"/>
              </w:rPr>
              <w:t>organizirati</w:t>
            </w:r>
            <w:r w:rsidRPr="003A043B">
              <w:rPr>
                <w:rFonts w:eastAsia="Calibri"/>
                <w:color w:val="1E1E1E"/>
                <w:szCs w:val="22"/>
              </w:rPr>
              <w:t xml:space="preserve"> centar učenja sa prikazom </w:t>
            </w:r>
            <w:r w:rsidR="003508DD" w:rsidRPr="003A043B">
              <w:rPr>
                <w:rFonts w:eastAsia="Calibri"/>
                <w:color w:val="1E1E1E"/>
                <w:szCs w:val="22"/>
              </w:rPr>
              <w:t>opći</w:t>
            </w:r>
            <w:r w:rsidRPr="003A043B">
              <w:rPr>
                <w:rFonts w:eastAsia="Calibri"/>
                <w:color w:val="1E1E1E"/>
                <w:szCs w:val="22"/>
              </w:rPr>
              <w:t>h os</w:t>
            </w:r>
            <w:r w:rsidR="008D530F" w:rsidRPr="003A043B">
              <w:rPr>
                <w:rFonts w:eastAsia="Calibri"/>
                <w:color w:val="1E1E1E"/>
                <w:szCs w:val="22"/>
              </w:rPr>
              <w:t>obina za selekciju.</w:t>
            </w:r>
            <w:r w:rsidR="008D530F" w:rsidRPr="003A043B">
              <w:rPr>
                <w:rFonts w:eastAsia="Calibri"/>
                <w:color w:val="1E1E1E"/>
                <w:szCs w:val="22"/>
              </w:rPr>
              <w:br/>
            </w:r>
            <w:r w:rsidR="008D530F" w:rsidRPr="003A043B">
              <w:rPr>
                <w:rFonts w:eastAsia="Calibri"/>
                <w:color w:val="1E1E1E"/>
                <w:szCs w:val="22"/>
              </w:rPr>
              <w:br/>
              <w:t xml:space="preserve">Jedinica 3: </w:t>
            </w:r>
            <w:r w:rsidR="008D530F" w:rsidRPr="003A043B">
              <w:rPr>
                <w:rFonts w:eastAsia="Calibri"/>
                <w:color w:val="1E1E1E"/>
                <w:szCs w:val="22"/>
              </w:rPr>
              <w:br/>
              <w:t xml:space="preserve">-koristiti atlase, </w:t>
            </w:r>
            <w:r w:rsidR="00191BAB" w:rsidRPr="003A043B">
              <w:rPr>
                <w:rFonts w:eastAsia="Calibri"/>
                <w:color w:val="1E1E1E"/>
                <w:szCs w:val="22"/>
              </w:rPr>
              <w:t>fotografije</w:t>
            </w:r>
            <w:r w:rsidRPr="003A043B">
              <w:rPr>
                <w:rFonts w:eastAsia="Calibri"/>
                <w:color w:val="1E1E1E"/>
                <w:szCs w:val="22"/>
              </w:rPr>
              <w:t xml:space="preserve"> i </w:t>
            </w:r>
            <w:r w:rsidR="00CF4773" w:rsidRPr="003A043B">
              <w:rPr>
                <w:rFonts w:eastAsia="Calibri"/>
                <w:color w:val="1E1E1E"/>
                <w:szCs w:val="22"/>
              </w:rPr>
              <w:t>sheme</w:t>
            </w:r>
            <w:r w:rsidRPr="003A043B">
              <w:rPr>
                <w:rFonts w:eastAsia="Calibri"/>
                <w:color w:val="1E1E1E"/>
                <w:szCs w:val="22"/>
              </w:rPr>
              <w:t xml:space="preserve"> reprodukcije,</w:t>
            </w:r>
            <w:r w:rsidRPr="003A043B">
              <w:rPr>
                <w:rFonts w:eastAsia="Calibri"/>
                <w:color w:val="1E1E1E"/>
                <w:szCs w:val="22"/>
              </w:rPr>
              <w:br/>
              <w:t xml:space="preserve">-uključiti učenike u izradu </w:t>
            </w:r>
            <w:r w:rsidR="009107B8" w:rsidRPr="003A043B">
              <w:rPr>
                <w:rFonts w:eastAsia="Calibri"/>
                <w:color w:val="1E1E1E"/>
                <w:szCs w:val="22"/>
              </w:rPr>
              <w:t>shema</w:t>
            </w:r>
            <w:r w:rsidRPr="003A043B">
              <w:rPr>
                <w:rFonts w:eastAsia="Calibri"/>
                <w:color w:val="1E1E1E"/>
                <w:szCs w:val="22"/>
              </w:rPr>
              <w:t>tskih prikaza uzgojnih metoda.</w:t>
            </w:r>
            <w:r w:rsidRPr="003A043B">
              <w:rPr>
                <w:rFonts w:eastAsia="Calibri"/>
                <w:color w:val="1E1E1E"/>
                <w:szCs w:val="22"/>
              </w:rPr>
              <w:br/>
            </w:r>
            <w:r w:rsidR="008D530F" w:rsidRPr="003A043B">
              <w:rPr>
                <w:rFonts w:eastAsia="Calibri"/>
                <w:color w:val="1E1E1E"/>
                <w:szCs w:val="22"/>
              </w:rPr>
              <w:br/>
              <w:t>Jedinica 4:</w:t>
            </w:r>
          </w:p>
          <w:p w:rsidR="0039368E" w:rsidRPr="003A043B" w:rsidRDefault="008D530F" w:rsidP="008D530F">
            <w:pPr>
              <w:rPr>
                <w:rFonts w:eastAsia="Calibri"/>
                <w:color w:val="1E1E1E"/>
                <w:szCs w:val="22"/>
              </w:rPr>
            </w:pPr>
            <w:r w:rsidRPr="003A043B">
              <w:rPr>
                <w:rFonts w:eastAsia="Calibri"/>
                <w:color w:val="1E1E1E"/>
                <w:szCs w:val="22"/>
              </w:rPr>
              <w:t xml:space="preserve"> </w:t>
            </w:r>
            <w:r w:rsidR="0039368E" w:rsidRPr="003A043B">
              <w:rPr>
                <w:rFonts w:eastAsia="Calibri"/>
                <w:color w:val="1E1E1E"/>
                <w:szCs w:val="22"/>
              </w:rPr>
              <w:t xml:space="preserve">-koristiti </w:t>
            </w:r>
            <w:r w:rsidR="00191BAB" w:rsidRPr="003A043B">
              <w:rPr>
                <w:rFonts w:eastAsia="Calibri"/>
                <w:color w:val="1E1E1E"/>
                <w:szCs w:val="22"/>
              </w:rPr>
              <w:t>fotografije</w:t>
            </w:r>
            <w:r w:rsidR="0039368E" w:rsidRPr="003A043B">
              <w:rPr>
                <w:rFonts w:eastAsia="Calibri"/>
                <w:color w:val="1E1E1E"/>
                <w:szCs w:val="22"/>
              </w:rPr>
              <w:t xml:space="preserve"> snimke važnijih bolesti,</w:t>
            </w:r>
            <w:r w:rsidR="0039368E" w:rsidRPr="003A043B">
              <w:rPr>
                <w:rFonts w:eastAsia="Calibri"/>
                <w:color w:val="1E1E1E"/>
                <w:szCs w:val="22"/>
              </w:rPr>
              <w:br/>
              <w:t>-koristiti stručnu literaturu.</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lastRenderedPageBreak/>
              <w:t>INTEGRACIJA</w:t>
            </w:r>
            <w:r w:rsidR="00067DD7" w:rsidRPr="003A043B">
              <w:rPr>
                <w:rFonts w:eastAsia="Calibri"/>
                <w:b/>
                <w:noProof/>
                <w:szCs w:val="22"/>
              </w:rPr>
              <w:t xml:space="preserve"> SA DRUGIM NASTAVNIM PREDMETIMA</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8D530F" w:rsidP="00D5500D">
            <w:pPr>
              <w:rPr>
                <w:rFonts w:eastAsia="Calibri"/>
                <w:noProof/>
                <w:szCs w:val="22"/>
              </w:rPr>
            </w:pPr>
            <w:r w:rsidRPr="003A043B">
              <w:rPr>
                <w:rFonts w:eastAsia="Calibri"/>
                <w:color w:val="1E1E1E"/>
                <w:szCs w:val="22"/>
              </w:rPr>
              <w:t>Praktična nastava, Biologija.</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IZVORI</w:t>
            </w:r>
            <w:r w:rsidR="00067DD7" w:rsidRPr="003A043B">
              <w:rPr>
                <w:rFonts w:eastAsia="Calibri"/>
                <w:b/>
                <w:noProof/>
                <w:szCs w:val="22"/>
              </w:rPr>
              <w:t xml:space="preserve"> ZA NASTAVNIKE</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noProof/>
                <w:szCs w:val="22"/>
              </w:rPr>
            </w:pPr>
            <w:r w:rsidRPr="003A043B">
              <w:rPr>
                <w:rFonts w:eastAsia="Calibri"/>
                <w:color w:val="1E1E1E"/>
                <w:szCs w:val="22"/>
              </w:rPr>
              <w:t>-</w:t>
            </w:r>
            <w:r w:rsidRPr="003A043B">
              <w:rPr>
                <w:rFonts w:eastAsia="Calibri"/>
                <w:i/>
                <w:color w:val="1E1E1E"/>
                <w:szCs w:val="22"/>
              </w:rPr>
              <w:t>Stočarstvo sa ishranom</w:t>
            </w:r>
            <w:r w:rsidRPr="003A043B">
              <w:rPr>
                <w:rFonts w:eastAsia="Calibri"/>
                <w:color w:val="1E1E1E"/>
                <w:szCs w:val="22"/>
              </w:rPr>
              <w:t>, R. Jovanović, Miroslava Milojić, B. Simović,</w:t>
            </w:r>
            <w:r w:rsidRPr="003A043B">
              <w:rPr>
                <w:rFonts w:eastAsia="Calibri"/>
                <w:color w:val="1E1E1E"/>
                <w:szCs w:val="22"/>
              </w:rPr>
              <w:br/>
              <w:t>-</w:t>
            </w:r>
            <w:r w:rsidRPr="003A043B">
              <w:rPr>
                <w:rFonts w:eastAsia="Calibri"/>
                <w:i/>
                <w:color w:val="1E1E1E"/>
                <w:szCs w:val="22"/>
              </w:rPr>
              <w:t>Stočarstvo</w:t>
            </w:r>
            <w:r w:rsidRPr="003A043B">
              <w:rPr>
                <w:rFonts w:eastAsia="Calibri"/>
                <w:color w:val="1E1E1E"/>
                <w:szCs w:val="22"/>
              </w:rPr>
              <w:t>, N. Mitić,</w:t>
            </w:r>
            <w:r w:rsidRPr="003A043B">
              <w:rPr>
                <w:rFonts w:eastAsia="Calibri"/>
                <w:color w:val="1E1E1E"/>
                <w:szCs w:val="22"/>
              </w:rPr>
              <w:br/>
              <w:t>-</w:t>
            </w:r>
            <w:r w:rsidRPr="003A043B">
              <w:rPr>
                <w:rFonts w:eastAsia="Calibri"/>
                <w:i/>
                <w:color w:val="1E1E1E"/>
                <w:szCs w:val="22"/>
              </w:rPr>
              <w:t>Opće i specijalno stočarstvo</w:t>
            </w:r>
            <w:r w:rsidRPr="003A043B">
              <w:rPr>
                <w:rFonts w:eastAsia="Calibri"/>
                <w:color w:val="1E1E1E"/>
                <w:szCs w:val="22"/>
              </w:rPr>
              <w:t>, S. Adilović,</w:t>
            </w:r>
            <w:r w:rsidRPr="003A043B">
              <w:rPr>
                <w:rFonts w:eastAsia="Calibri"/>
                <w:color w:val="1E1E1E"/>
                <w:szCs w:val="22"/>
              </w:rPr>
              <w:br/>
              <w:t>-</w:t>
            </w:r>
            <w:r w:rsidRPr="003A043B">
              <w:rPr>
                <w:rFonts w:eastAsia="Calibri"/>
                <w:i/>
                <w:color w:val="1E1E1E"/>
                <w:szCs w:val="22"/>
              </w:rPr>
              <w:t>Stočarstvo</w:t>
            </w:r>
            <w:r w:rsidRPr="003A043B">
              <w:rPr>
                <w:rFonts w:eastAsia="Calibri"/>
                <w:color w:val="1E1E1E"/>
                <w:szCs w:val="22"/>
              </w:rPr>
              <w:t>, B. Simović,</w:t>
            </w:r>
            <w:r w:rsidRPr="003A043B">
              <w:rPr>
                <w:rFonts w:eastAsia="Calibri"/>
                <w:color w:val="1E1E1E"/>
                <w:szCs w:val="22"/>
              </w:rPr>
              <w:br/>
              <w:t>-album rasa stoke,</w:t>
            </w:r>
            <w:r w:rsidRPr="003A043B">
              <w:rPr>
                <w:rFonts w:eastAsia="Calibri"/>
                <w:color w:val="1E1E1E"/>
                <w:szCs w:val="22"/>
              </w:rPr>
              <w:br/>
              <w:t>-film (rase stoke),</w:t>
            </w:r>
            <w:r w:rsidRPr="003A043B">
              <w:rPr>
                <w:rFonts w:eastAsia="Calibri"/>
                <w:color w:val="1E1E1E"/>
                <w:szCs w:val="22"/>
              </w:rPr>
              <w:br/>
              <w:t xml:space="preserve">-koristiti postere, </w:t>
            </w:r>
            <w:r w:rsidR="00CF4773" w:rsidRPr="003A043B">
              <w:rPr>
                <w:rFonts w:eastAsia="Calibri"/>
                <w:color w:val="1E1E1E"/>
                <w:szCs w:val="22"/>
              </w:rPr>
              <w:t>sheme</w:t>
            </w:r>
            <w:r w:rsidRPr="003A043B">
              <w:rPr>
                <w:rFonts w:eastAsia="Calibri"/>
                <w:color w:val="1E1E1E"/>
                <w:szCs w:val="22"/>
              </w:rPr>
              <w:t>, skice, panoe, video zapise,</w:t>
            </w:r>
            <w:r w:rsidRPr="003A043B">
              <w:rPr>
                <w:rFonts w:eastAsia="Calibri"/>
                <w:color w:val="1E1E1E"/>
                <w:szCs w:val="22"/>
              </w:rPr>
              <w:br/>
              <w:t>-kabinet,</w:t>
            </w:r>
            <w:r w:rsidRPr="003A043B">
              <w:rPr>
                <w:rFonts w:eastAsia="Calibri"/>
                <w:color w:val="1E1E1E"/>
                <w:szCs w:val="22"/>
              </w:rPr>
              <w:br/>
              <w:t>-internet.</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OCJENJIVANJE</w:t>
            </w:r>
            <w:r w:rsidR="00067DD7" w:rsidRPr="003A043B">
              <w:rPr>
                <w:rFonts w:eastAsia="Calibri"/>
                <w:b/>
                <w:noProof/>
                <w:szCs w:val="22"/>
              </w:rPr>
              <w:t xml:space="preserve"> I TEHNIKE OCJENJIVANJA</w:t>
            </w:r>
          </w:p>
        </w:tc>
      </w:tr>
      <w:tr w:rsidR="00067DD7"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vAlign w:val="center"/>
          </w:tcPr>
          <w:p w:rsidR="00067DD7" w:rsidRPr="003A043B" w:rsidRDefault="00067DD7" w:rsidP="00067DD7">
            <w:pPr>
              <w:rPr>
                <w:rFonts w:eastAsiaTheme="minorHAnsi"/>
                <w:szCs w:val="22"/>
                <w:lang w:val="sr-Latn-BA"/>
              </w:rPr>
            </w:pPr>
            <w:r w:rsidRPr="003A043B">
              <w:rPr>
                <w:rFonts w:eastAsiaTheme="minorHAnsi"/>
                <w:szCs w:val="22"/>
                <w:lang w:val="sr-Latn-BA"/>
              </w:rPr>
              <w:t xml:space="preserve">Nastavnik je obavezan upoznati učenike s tehnikama i </w:t>
            </w:r>
            <w:r w:rsidR="0039527C" w:rsidRPr="003A043B">
              <w:rPr>
                <w:rFonts w:eastAsiaTheme="minorHAnsi"/>
                <w:szCs w:val="22"/>
                <w:lang w:val="sr-Latn-BA"/>
              </w:rPr>
              <w:t>kriterijumima</w:t>
            </w:r>
            <w:r w:rsidRPr="003A043B">
              <w:rPr>
                <w:rFonts w:eastAsiaTheme="minorHAnsi"/>
                <w:szCs w:val="22"/>
                <w:lang w:val="sr-Latn-BA"/>
              </w:rPr>
              <w:t xml:space="preserve"> ocjenjivanja.</w:t>
            </w:r>
          </w:p>
          <w:p w:rsidR="00067DD7" w:rsidRPr="003A043B" w:rsidRDefault="00C85145" w:rsidP="00067DD7">
            <w:pPr>
              <w:rPr>
                <w:rFonts w:eastAsia="Calibri"/>
                <w:noProof/>
                <w:szCs w:val="22"/>
              </w:rPr>
            </w:pPr>
            <w:r w:rsidRPr="003A043B">
              <w:rPr>
                <w:szCs w:val="22"/>
              </w:rPr>
              <w:t>Usmena provjera, i</w:t>
            </w:r>
            <w:r w:rsidR="00067DD7" w:rsidRPr="003A043B">
              <w:rPr>
                <w:szCs w:val="22"/>
              </w:rPr>
              <w:t>ntervju, test.</w:t>
            </w:r>
          </w:p>
        </w:tc>
      </w:tr>
    </w:tbl>
    <w:p w:rsidR="00067DD7" w:rsidRPr="003A043B" w:rsidRDefault="00067DD7"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4A0142" w:rsidRPr="003A043B" w:rsidRDefault="004A0142" w:rsidP="00391B00">
      <w:pPr>
        <w:rPr>
          <w:b/>
          <w:szCs w:val="22"/>
        </w:rPr>
      </w:pPr>
    </w:p>
    <w:p w:rsidR="004A0142" w:rsidRPr="003A043B" w:rsidRDefault="004A0142" w:rsidP="00391B00">
      <w:pPr>
        <w:rPr>
          <w:b/>
          <w:szCs w:val="22"/>
        </w:rPr>
      </w:pPr>
    </w:p>
    <w:p w:rsidR="000508E4" w:rsidRPr="003A043B" w:rsidRDefault="000508E4" w:rsidP="00391B00">
      <w:pPr>
        <w:rPr>
          <w:b/>
          <w:szCs w:val="22"/>
        </w:rPr>
      </w:pPr>
    </w:p>
    <w:p w:rsidR="000508E4" w:rsidRPr="003A043B" w:rsidRDefault="000508E4" w:rsidP="00391B00">
      <w:pPr>
        <w:rPr>
          <w:b/>
          <w:szCs w:val="22"/>
        </w:rPr>
      </w:pPr>
    </w:p>
    <w:p w:rsidR="00067DD7" w:rsidRPr="003A043B" w:rsidRDefault="00067DD7" w:rsidP="0039368E">
      <w:pPr>
        <w:jc w:val="center"/>
        <w:rPr>
          <w:b/>
          <w:szCs w:val="22"/>
        </w:rPr>
      </w:pP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2"/>
        <w:gridCol w:w="1048"/>
        <w:gridCol w:w="1676"/>
        <w:gridCol w:w="2976"/>
        <w:gridCol w:w="2877"/>
      </w:tblGrid>
      <w:tr w:rsidR="0039368E" w:rsidRPr="003A043B" w:rsidTr="00067DD7">
        <w:trPr>
          <w:trHeight w:val="276"/>
          <w:jc w:val="center"/>
        </w:trPr>
        <w:tc>
          <w:tcPr>
            <w:tcW w:w="3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lastRenderedPageBreak/>
              <w:t>MODUL</w:t>
            </w:r>
            <w:r w:rsidR="00067DD7" w:rsidRPr="003A043B">
              <w:rPr>
                <w:rFonts w:eastAsia="Calibri"/>
                <w:b/>
                <w:noProof/>
                <w:szCs w:val="22"/>
              </w:rPr>
              <w:t xml:space="preserve"> (naziv)</w:t>
            </w:r>
          </w:p>
        </w:tc>
        <w:tc>
          <w:tcPr>
            <w:tcW w:w="75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noProof/>
                <w:szCs w:val="22"/>
              </w:rPr>
            </w:pPr>
            <w:r w:rsidRPr="003A043B">
              <w:rPr>
                <w:rFonts w:eastAsia="Calibri"/>
                <w:szCs w:val="22"/>
              </w:rPr>
              <w:t>Specijalno stočarstvo</w:t>
            </w:r>
          </w:p>
        </w:tc>
      </w:tr>
      <w:tr w:rsidR="0039368E" w:rsidRPr="003A043B" w:rsidTr="00067DD7">
        <w:trPr>
          <w:trHeight w:val="405"/>
          <w:jc w:val="center"/>
        </w:trPr>
        <w:tc>
          <w:tcPr>
            <w:tcW w:w="3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REDNI BROJ</w:t>
            </w:r>
            <w:r w:rsidR="00067DD7" w:rsidRPr="003A043B">
              <w:rPr>
                <w:rFonts w:eastAsia="Calibri"/>
                <w:b/>
                <w:noProof/>
                <w:szCs w:val="22"/>
              </w:rPr>
              <w:t xml:space="preserve"> MODULA</w:t>
            </w:r>
          </w:p>
        </w:tc>
        <w:tc>
          <w:tcPr>
            <w:tcW w:w="75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Style w:val="opis1"/>
                <w:rFonts w:ascii="Times New Roman" w:eastAsia="Calibri" w:hAnsi="Times New Roman"/>
                <w:b w:val="0"/>
                <w:sz w:val="22"/>
                <w:szCs w:val="22"/>
              </w:rPr>
              <w:t>2</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067DD7">
            <w:pPr>
              <w:rPr>
                <w:rFonts w:eastAsia="Calibri"/>
                <w:b/>
                <w:noProof/>
                <w:szCs w:val="22"/>
              </w:rPr>
            </w:pPr>
            <w:r w:rsidRPr="003A043B">
              <w:rPr>
                <w:rFonts w:eastAsia="Calibri"/>
                <w:b/>
                <w:noProof/>
                <w:szCs w:val="22"/>
              </w:rPr>
              <w:t>SVRHA MODULA</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BE442C" w:rsidP="00D5500D">
            <w:pPr>
              <w:rPr>
                <w:rFonts w:eastAsia="Calibri"/>
                <w:b/>
                <w:noProof/>
                <w:szCs w:val="22"/>
              </w:rPr>
            </w:pPr>
            <w:r w:rsidRPr="003A043B">
              <w:rPr>
                <w:rStyle w:val="opis1"/>
                <w:rFonts w:ascii="Times New Roman" w:eastAsia="Calibri" w:hAnsi="Times New Roman"/>
                <w:b w:val="0"/>
                <w:sz w:val="22"/>
                <w:szCs w:val="22"/>
              </w:rPr>
              <w:t>Modul je formulir</w:t>
            </w:r>
            <w:r w:rsidR="0039368E" w:rsidRPr="003A043B">
              <w:rPr>
                <w:rStyle w:val="opis1"/>
                <w:rFonts w:ascii="Times New Roman" w:eastAsia="Calibri" w:hAnsi="Times New Roman"/>
                <w:b w:val="0"/>
                <w:sz w:val="22"/>
                <w:szCs w:val="22"/>
              </w:rPr>
              <w:t>an tako da omogućava upoznavanje važnijih predstavnika pasmina domaćih životinja, njihovih proizvodnih osobina, izgleda i značaja.</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8D530F" w:rsidP="00D5500D">
            <w:pPr>
              <w:rPr>
                <w:rFonts w:eastAsia="Calibri"/>
                <w:b/>
                <w:noProof/>
                <w:szCs w:val="22"/>
              </w:rPr>
            </w:pPr>
            <w:r w:rsidRPr="003A043B">
              <w:rPr>
                <w:rFonts w:eastAsia="Calibri"/>
                <w:b/>
                <w:noProof/>
                <w:szCs w:val="22"/>
              </w:rPr>
              <w:t>SPECIJALNI ZAHTJEVI</w:t>
            </w:r>
            <w:r w:rsidR="003E6662" w:rsidRPr="003A043B">
              <w:rPr>
                <w:rFonts w:eastAsia="Calibri"/>
                <w:b/>
                <w:noProof/>
                <w:szCs w:val="22"/>
              </w:rPr>
              <w:t xml:space="preserve"> </w:t>
            </w:r>
            <w:r w:rsidRPr="003A043B">
              <w:rPr>
                <w:rFonts w:eastAsia="Calibri"/>
                <w:b/>
                <w:noProof/>
                <w:szCs w:val="22"/>
              </w:rPr>
              <w:t>/</w:t>
            </w:r>
            <w:r w:rsidR="003E6662" w:rsidRPr="003A043B">
              <w:rPr>
                <w:rFonts w:eastAsia="Calibri"/>
                <w:b/>
                <w:noProof/>
                <w:szCs w:val="22"/>
              </w:rPr>
              <w:t xml:space="preserve"> </w:t>
            </w:r>
            <w:r w:rsidR="0039368E" w:rsidRPr="003A043B">
              <w:rPr>
                <w:rFonts w:eastAsia="Calibri"/>
                <w:b/>
                <w:noProof/>
                <w:szCs w:val="22"/>
              </w:rPr>
              <w:t>PREDUSLOVI</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368E" w:rsidRPr="003A043B" w:rsidRDefault="004A0142" w:rsidP="00D5500D">
            <w:pPr>
              <w:rPr>
                <w:rFonts w:eastAsia="Calibri"/>
                <w:noProof/>
                <w:color w:val="FF0000"/>
                <w:szCs w:val="22"/>
              </w:rPr>
            </w:pPr>
            <w:r w:rsidRPr="003A043B">
              <w:rPr>
                <w:rFonts w:eastAsia="Calibri"/>
                <w:bCs/>
                <w:szCs w:val="22"/>
              </w:rPr>
              <w:t xml:space="preserve">Predznanje iz nastavnog predmeta </w:t>
            </w:r>
            <w:r w:rsidR="0039368E" w:rsidRPr="003A043B">
              <w:rPr>
                <w:rFonts w:eastAsia="Calibri"/>
                <w:bCs/>
                <w:szCs w:val="22"/>
              </w:rPr>
              <w:t>Stočarstvo</w:t>
            </w:r>
            <w:r w:rsidRPr="003A043B">
              <w:rPr>
                <w:rFonts w:eastAsia="Calibri"/>
                <w:bCs/>
                <w:szCs w:val="22"/>
              </w:rPr>
              <w:t xml:space="preserve"> sa ishranom.</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CILJEVI</w:t>
            </w:r>
            <w:r w:rsidR="008D530F" w:rsidRPr="003A043B">
              <w:rPr>
                <w:rFonts w:eastAsia="Calibri"/>
                <w:b/>
                <w:noProof/>
                <w:szCs w:val="22"/>
              </w:rPr>
              <w:t>:</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368E" w:rsidRPr="003A043B" w:rsidRDefault="0039368E" w:rsidP="00D5500D">
            <w:pPr>
              <w:rPr>
                <w:rFonts w:eastAsia="Calibri"/>
                <w:noProof/>
                <w:szCs w:val="22"/>
              </w:rPr>
            </w:pPr>
            <w:r w:rsidRPr="003A043B">
              <w:rPr>
                <w:rFonts w:eastAsia="Calibri"/>
                <w:color w:val="1E1E1E"/>
                <w:szCs w:val="22"/>
              </w:rPr>
              <w:t>- upoznavanje i razlikovanje pasmina goveda, ovaca, koza, peradi i svinja,</w:t>
            </w:r>
            <w:r w:rsidRPr="003A043B">
              <w:rPr>
                <w:rFonts w:eastAsia="Calibri"/>
                <w:color w:val="1E1E1E"/>
                <w:szCs w:val="22"/>
              </w:rPr>
              <w:br/>
              <w:t>-upoznavanje osobina hladnovodnih i toplovodnih riba,</w:t>
            </w:r>
            <w:r w:rsidRPr="003A043B">
              <w:rPr>
                <w:rFonts w:eastAsia="Calibri"/>
                <w:color w:val="1E1E1E"/>
                <w:szCs w:val="22"/>
              </w:rPr>
              <w:br/>
              <w:t>-upoznavanje sa osnovama pčelarske proizvodnje.</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JEDINICE</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noProof/>
                <w:szCs w:val="22"/>
              </w:rPr>
            </w:pPr>
            <w:r w:rsidRPr="003A043B">
              <w:rPr>
                <w:rFonts w:eastAsia="Calibri"/>
                <w:color w:val="1E1E1E"/>
                <w:szCs w:val="22"/>
              </w:rPr>
              <w:t>1. Govedarstvo i konjogojstvo</w:t>
            </w:r>
            <w:r w:rsidR="008D530F" w:rsidRPr="003A043B">
              <w:rPr>
                <w:rFonts w:eastAsia="Calibri"/>
                <w:color w:val="1E1E1E"/>
                <w:szCs w:val="22"/>
              </w:rPr>
              <w:t>.</w:t>
            </w:r>
            <w:r w:rsidRPr="003A043B">
              <w:rPr>
                <w:rFonts w:eastAsia="Calibri"/>
                <w:color w:val="1E1E1E"/>
                <w:szCs w:val="22"/>
              </w:rPr>
              <w:br/>
              <w:t>2. Ovčarstvo i kozarstvo</w:t>
            </w:r>
            <w:r w:rsidR="008D530F" w:rsidRPr="003A043B">
              <w:rPr>
                <w:rFonts w:eastAsia="Calibri"/>
                <w:color w:val="1E1E1E"/>
                <w:szCs w:val="22"/>
              </w:rPr>
              <w:t>.</w:t>
            </w:r>
            <w:r w:rsidRPr="003A043B">
              <w:rPr>
                <w:rFonts w:eastAsia="Calibri"/>
                <w:color w:val="1E1E1E"/>
                <w:szCs w:val="22"/>
              </w:rPr>
              <w:br/>
              <w:t>3. Peradarstvo i svinjogojstvo</w:t>
            </w:r>
            <w:r w:rsidR="008D530F" w:rsidRPr="003A043B">
              <w:rPr>
                <w:rFonts w:eastAsia="Calibri"/>
                <w:color w:val="1E1E1E"/>
                <w:szCs w:val="22"/>
              </w:rPr>
              <w:t>.</w:t>
            </w:r>
            <w:r w:rsidRPr="003A043B">
              <w:rPr>
                <w:rFonts w:eastAsia="Calibri"/>
                <w:color w:val="1E1E1E"/>
                <w:szCs w:val="22"/>
              </w:rPr>
              <w:br/>
              <w:t>4. Ribarstvo</w:t>
            </w:r>
            <w:r w:rsidR="008D530F" w:rsidRPr="003A043B">
              <w:rPr>
                <w:rFonts w:eastAsia="Calibri"/>
                <w:color w:val="1E1E1E"/>
                <w:szCs w:val="22"/>
              </w:rPr>
              <w:t>.</w:t>
            </w:r>
            <w:r w:rsidRPr="003A043B">
              <w:rPr>
                <w:rFonts w:eastAsia="Calibri"/>
                <w:color w:val="1E1E1E"/>
                <w:szCs w:val="22"/>
              </w:rPr>
              <w:br/>
              <w:t>5. Pčelarstvo</w:t>
            </w:r>
            <w:r w:rsidR="008D530F" w:rsidRPr="003A043B">
              <w:rPr>
                <w:rFonts w:eastAsia="Calibri"/>
                <w:color w:val="1E1E1E"/>
                <w:szCs w:val="22"/>
              </w:rPr>
              <w:t>.</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A0142" w:rsidRPr="003A043B" w:rsidRDefault="008D530F" w:rsidP="00D5500D">
            <w:pPr>
              <w:rPr>
                <w:b/>
                <w:szCs w:val="22"/>
              </w:rPr>
            </w:pPr>
            <w:r w:rsidRPr="003A043B">
              <w:rPr>
                <w:b/>
                <w:szCs w:val="22"/>
              </w:rPr>
              <w:t>ISHODI UČENJ</w:t>
            </w:r>
            <w:r w:rsidR="004A0142" w:rsidRPr="003A043B">
              <w:rPr>
                <w:b/>
                <w:szCs w:val="22"/>
              </w:rPr>
              <w:t xml:space="preserve">A PO JEDINICI : </w:t>
            </w:r>
          </w:p>
          <w:p w:rsidR="004A0142" w:rsidRPr="003A043B" w:rsidRDefault="004A0142" w:rsidP="00D5500D">
            <w:r w:rsidRPr="003A043B">
              <w:rPr>
                <w:szCs w:val="22"/>
              </w:rPr>
              <w:t>Nakon uspješnog završetka svake jedinice, učenik će biti sposoban da:</w:t>
            </w:r>
          </w:p>
          <w:p w:rsidR="0039368E" w:rsidRPr="003A043B" w:rsidRDefault="0039368E" w:rsidP="000508E4">
            <w:pPr>
              <w:rPr>
                <w:rFonts w:eastAsia="Calibri"/>
                <w:b/>
                <w:noProof/>
                <w:szCs w:val="22"/>
              </w:rPr>
            </w:pPr>
          </w:p>
        </w:tc>
      </w:tr>
      <w:tr w:rsidR="00391B00" w:rsidRPr="003A043B" w:rsidTr="00391B00">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Jedinice</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Znanje</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Vještine</w:t>
            </w:r>
          </w:p>
        </w:tc>
        <w:tc>
          <w:tcPr>
            <w:tcW w:w="2877" w:type="dxa"/>
            <w:tcBorders>
              <w:top w:val="single" w:sz="4" w:space="0" w:color="auto"/>
              <w:left w:val="single" w:sz="4" w:space="0" w:color="auto"/>
              <w:bottom w:val="single" w:sz="4" w:space="0" w:color="auto"/>
              <w:right w:val="single" w:sz="4" w:space="0" w:color="auto"/>
            </w:tcBorders>
            <w:shd w:val="clear" w:color="auto" w:fill="auto"/>
            <w:vAlign w:val="center"/>
          </w:tcPr>
          <w:p w:rsidR="00391B00" w:rsidRPr="003A043B" w:rsidRDefault="00391B00" w:rsidP="00391B00">
            <w:pPr>
              <w:jc w:val="center"/>
              <w:rPr>
                <w:rFonts w:eastAsia="Calibri"/>
                <w:b/>
                <w:noProof/>
                <w:szCs w:val="22"/>
              </w:rPr>
            </w:pPr>
            <w:r w:rsidRPr="003A043B">
              <w:rPr>
                <w:rFonts w:eastAsia="Calibri"/>
                <w:b/>
                <w:noProof/>
                <w:szCs w:val="22"/>
              </w:rPr>
              <w:t>Kompetencije</w:t>
            </w:r>
          </w:p>
        </w:tc>
      </w:tr>
      <w:tr w:rsidR="00391B00" w:rsidRPr="003A043B" w:rsidTr="00F31332">
        <w:trPr>
          <w:trHeight w:val="2014"/>
          <w:jc w:val="center"/>
        </w:trPr>
        <w:tc>
          <w:tcPr>
            <w:tcW w:w="2052"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D5500D">
            <w:pPr>
              <w:rPr>
                <w:rFonts w:eastAsia="Calibri"/>
                <w:color w:val="1E1E1E"/>
                <w:szCs w:val="22"/>
              </w:rPr>
            </w:pPr>
            <w:r w:rsidRPr="003A043B">
              <w:rPr>
                <w:rFonts w:eastAsia="Calibri"/>
                <w:color w:val="1E1E1E"/>
                <w:szCs w:val="22"/>
              </w:rPr>
              <w:t>1.Govedarstvo i konjogojstvo</w:t>
            </w:r>
            <w:r w:rsidR="008D530F" w:rsidRPr="003A043B">
              <w:rPr>
                <w:rFonts w:eastAsia="Calibri"/>
                <w:color w:val="1E1E1E"/>
                <w:szCs w:val="22"/>
              </w:rPr>
              <w:t>.</w:t>
            </w:r>
            <w:r w:rsidRPr="003A043B">
              <w:rPr>
                <w:rFonts w:eastAsia="Calibri"/>
                <w:color w:val="1E1E1E"/>
                <w:szCs w:val="22"/>
              </w:rPr>
              <w:br/>
            </w:r>
          </w:p>
          <w:p w:rsidR="00391B00" w:rsidRPr="003A043B" w:rsidRDefault="00391B00" w:rsidP="00D5500D">
            <w:pPr>
              <w:rPr>
                <w:rFonts w:eastAsia="Calibri"/>
                <w:noProof/>
                <w:szCs w:val="22"/>
              </w:rPr>
            </w:pPr>
            <w:r w:rsidRPr="003A043B">
              <w:rPr>
                <w:rFonts w:eastAsia="Calibri"/>
                <w:noProof/>
                <w:szCs w:val="22"/>
              </w:rPr>
              <w:t xml:space="preserve"> </w:t>
            </w:r>
          </w:p>
        </w:tc>
        <w:tc>
          <w:tcPr>
            <w:tcW w:w="2724" w:type="dxa"/>
            <w:gridSpan w:val="2"/>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A336C">
            <w:pPr>
              <w:numPr>
                <w:ilvl w:val="0"/>
                <w:numId w:val="56"/>
              </w:numPr>
              <w:rPr>
                <w:rFonts w:eastAsia="Calibri"/>
                <w:szCs w:val="22"/>
              </w:rPr>
            </w:pPr>
            <w:r w:rsidRPr="003A043B">
              <w:rPr>
                <w:rFonts w:eastAsia="Calibri"/>
                <w:color w:val="1E1E1E"/>
                <w:szCs w:val="22"/>
              </w:rPr>
              <w:t>nabroji pasmine  goveda i konja</w:t>
            </w:r>
            <w:r w:rsidR="008D530F" w:rsidRPr="003A043B">
              <w:rPr>
                <w:rFonts w:eastAsia="Calibri"/>
                <w:color w:val="1E1E1E"/>
                <w:szCs w:val="22"/>
              </w:rPr>
              <w:t>,</w:t>
            </w:r>
            <w:r w:rsidRPr="003A043B">
              <w:rPr>
                <w:rFonts w:eastAsia="Calibri"/>
                <w:color w:val="1E1E1E"/>
                <w:szCs w:val="22"/>
              </w:rPr>
              <w:t xml:space="preserve"> </w:t>
            </w:r>
          </w:p>
          <w:p w:rsidR="00391B00" w:rsidRPr="003A043B" w:rsidRDefault="008D530F" w:rsidP="000A336C">
            <w:pPr>
              <w:numPr>
                <w:ilvl w:val="0"/>
                <w:numId w:val="56"/>
              </w:numPr>
              <w:rPr>
                <w:rFonts w:eastAsia="Calibri"/>
                <w:szCs w:val="22"/>
              </w:rPr>
            </w:pPr>
            <w:r w:rsidRPr="003A043B">
              <w:rPr>
                <w:rFonts w:eastAsia="Calibri"/>
                <w:color w:val="1E1E1E"/>
                <w:szCs w:val="22"/>
              </w:rPr>
              <w:t>opiše  načine upotrebe konja,</w:t>
            </w:r>
          </w:p>
          <w:p w:rsidR="00391B00" w:rsidRPr="003A043B" w:rsidRDefault="00391B00" w:rsidP="000A336C">
            <w:pPr>
              <w:numPr>
                <w:ilvl w:val="0"/>
                <w:numId w:val="56"/>
              </w:numPr>
              <w:rPr>
                <w:rFonts w:eastAsia="Calibri"/>
                <w:szCs w:val="22"/>
              </w:rPr>
            </w:pPr>
            <w:r w:rsidRPr="003A043B">
              <w:rPr>
                <w:rFonts w:eastAsia="Calibri"/>
                <w:color w:val="000000"/>
                <w:szCs w:val="22"/>
              </w:rPr>
              <w:t>objasni načine razmnožavanja goveda i  konja</w:t>
            </w:r>
            <w:r w:rsidR="008D530F" w:rsidRPr="003A043B">
              <w:rPr>
                <w:rFonts w:eastAsia="Calibri"/>
                <w:color w:val="000000"/>
                <w:szCs w:val="22"/>
              </w:rPr>
              <w:t>;</w:t>
            </w:r>
          </w:p>
        </w:tc>
        <w:tc>
          <w:tcPr>
            <w:tcW w:w="2976" w:type="dxa"/>
            <w:tcBorders>
              <w:top w:val="single" w:sz="4" w:space="0" w:color="auto"/>
              <w:left w:val="single" w:sz="4" w:space="0" w:color="auto"/>
              <w:bottom w:val="single" w:sz="4" w:space="0" w:color="auto"/>
              <w:right w:val="single" w:sz="4" w:space="0" w:color="auto"/>
            </w:tcBorders>
            <w:vAlign w:val="center"/>
          </w:tcPr>
          <w:p w:rsidR="00391B00" w:rsidRPr="003A043B" w:rsidRDefault="008D530F" w:rsidP="000A336C">
            <w:pPr>
              <w:numPr>
                <w:ilvl w:val="0"/>
                <w:numId w:val="56"/>
              </w:numPr>
              <w:rPr>
                <w:rFonts w:eastAsia="Calibri"/>
                <w:szCs w:val="22"/>
              </w:rPr>
            </w:pPr>
            <w:r w:rsidRPr="003A043B">
              <w:rPr>
                <w:rFonts w:eastAsia="Calibri"/>
                <w:szCs w:val="22"/>
              </w:rPr>
              <w:t>razlikuje pasmine goveda i</w:t>
            </w:r>
            <w:r w:rsidR="00391B00" w:rsidRPr="003A043B">
              <w:rPr>
                <w:rFonts w:eastAsia="Calibri"/>
                <w:szCs w:val="22"/>
              </w:rPr>
              <w:t xml:space="preserve"> konja</w:t>
            </w:r>
            <w:r w:rsidRPr="003A043B">
              <w:rPr>
                <w:rFonts w:eastAsia="Calibri"/>
                <w:szCs w:val="22"/>
              </w:rPr>
              <w:t>,</w:t>
            </w:r>
          </w:p>
          <w:p w:rsidR="00391B00" w:rsidRPr="003A043B" w:rsidRDefault="008D530F" w:rsidP="000A336C">
            <w:pPr>
              <w:numPr>
                <w:ilvl w:val="0"/>
                <w:numId w:val="56"/>
              </w:numPr>
              <w:rPr>
                <w:rFonts w:eastAsia="Calibri"/>
                <w:szCs w:val="22"/>
              </w:rPr>
            </w:pPr>
            <w:r w:rsidRPr="003A043B">
              <w:rPr>
                <w:rFonts w:eastAsia="Calibri"/>
                <w:color w:val="1E1E1E"/>
                <w:szCs w:val="22"/>
              </w:rPr>
              <w:t xml:space="preserve"> razlikuje  načine upotrebe konja,</w:t>
            </w:r>
          </w:p>
          <w:p w:rsidR="00391B00" w:rsidRPr="003A043B" w:rsidRDefault="00391B00" w:rsidP="000A336C">
            <w:pPr>
              <w:numPr>
                <w:ilvl w:val="0"/>
                <w:numId w:val="56"/>
              </w:numPr>
              <w:rPr>
                <w:rFonts w:eastAsia="Calibri"/>
                <w:szCs w:val="22"/>
              </w:rPr>
            </w:pPr>
            <w:r w:rsidRPr="003A043B">
              <w:rPr>
                <w:rFonts w:eastAsia="Calibri"/>
                <w:szCs w:val="22"/>
              </w:rPr>
              <w:t>uoč</w:t>
            </w:r>
            <w:r w:rsidR="008D530F" w:rsidRPr="003A043B">
              <w:rPr>
                <w:rFonts w:eastAsia="Calibri"/>
                <w:szCs w:val="22"/>
              </w:rPr>
              <w:t>ava značaj reprodukcije goveda i</w:t>
            </w:r>
            <w:r w:rsidRPr="003A043B">
              <w:rPr>
                <w:rFonts w:eastAsia="Calibri"/>
                <w:szCs w:val="22"/>
              </w:rPr>
              <w:t xml:space="preserve"> konja</w:t>
            </w:r>
            <w:r w:rsidR="008D530F" w:rsidRPr="003A043B">
              <w:rPr>
                <w:rFonts w:eastAsia="Calibri"/>
                <w:szCs w:val="22"/>
              </w:rPr>
              <w:t>;</w:t>
            </w:r>
          </w:p>
        </w:tc>
        <w:tc>
          <w:tcPr>
            <w:tcW w:w="2877" w:type="dxa"/>
            <w:vMerge w:val="restart"/>
            <w:tcBorders>
              <w:top w:val="single" w:sz="4" w:space="0" w:color="auto"/>
              <w:left w:val="single" w:sz="4" w:space="0" w:color="auto"/>
              <w:right w:val="single" w:sz="4" w:space="0" w:color="auto"/>
            </w:tcBorders>
            <w:vAlign w:val="center"/>
          </w:tcPr>
          <w:p w:rsidR="00391B00" w:rsidRPr="003A043B" w:rsidRDefault="00391B00" w:rsidP="000A336C">
            <w:pPr>
              <w:numPr>
                <w:ilvl w:val="0"/>
                <w:numId w:val="56"/>
              </w:numPr>
              <w:rPr>
                <w:rFonts w:eastAsia="Calibri"/>
                <w:szCs w:val="22"/>
              </w:rPr>
            </w:pPr>
            <w:r w:rsidRPr="003A043B">
              <w:rPr>
                <w:rFonts w:eastAsia="Calibri"/>
                <w:szCs w:val="22"/>
              </w:rPr>
              <w:t>pokazuje odgovornost prema radu,</w:t>
            </w:r>
          </w:p>
          <w:p w:rsidR="00391B00" w:rsidRPr="003A043B" w:rsidRDefault="008D530F" w:rsidP="000A336C">
            <w:pPr>
              <w:numPr>
                <w:ilvl w:val="0"/>
                <w:numId w:val="56"/>
              </w:numPr>
              <w:rPr>
                <w:rFonts w:eastAsia="Calibri"/>
                <w:szCs w:val="22"/>
              </w:rPr>
            </w:pPr>
            <w:r w:rsidRPr="003A043B">
              <w:rPr>
                <w:rFonts w:eastAsia="Calibri"/>
                <w:szCs w:val="22"/>
              </w:rPr>
              <w:t>s</w:t>
            </w:r>
            <w:r w:rsidR="00391B00" w:rsidRPr="003A043B">
              <w:rPr>
                <w:rFonts w:eastAsia="Calibri"/>
                <w:szCs w:val="22"/>
              </w:rPr>
              <w:t>posobnost preuzimanja odgovornosti,</w:t>
            </w:r>
          </w:p>
          <w:p w:rsidR="00391B00" w:rsidRPr="003A043B" w:rsidRDefault="008D530F" w:rsidP="000A336C">
            <w:pPr>
              <w:numPr>
                <w:ilvl w:val="0"/>
                <w:numId w:val="56"/>
              </w:numPr>
              <w:rPr>
                <w:rFonts w:eastAsia="Calibri"/>
                <w:szCs w:val="22"/>
              </w:rPr>
            </w:pPr>
            <w:r w:rsidRPr="003A043B">
              <w:rPr>
                <w:rFonts w:eastAsia="Calibri"/>
                <w:szCs w:val="22"/>
              </w:rPr>
              <w:t>i</w:t>
            </w:r>
            <w:r w:rsidR="00391B00" w:rsidRPr="003A043B">
              <w:rPr>
                <w:rFonts w:eastAsia="Calibri"/>
                <w:szCs w:val="22"/>
              </w:rPr>
              <w:t>skazuje sposobnost  u timskom radu,</w:t>
            </w:r>
          </w:p>
          <w:p w:rsidR="00391B00" w:rsidRPr="003A043B" w:rsidRDefault="00391B00" w:rsidP="000A336C">
            <w:pPr>
              <w:numPr>
                <w:ilvl w:val="0"/>
                <w:numId w:val="56"/>
              </w:numPr>
              <w:rPr>
                <w:rFonts w:eastAsia="Calibri"/>
                <w:szCs w:val="22"/>
              </w:rPr>
            </w:pPr>
            <w:r w:rsidRPr="003A043B">
              <w:rPr>
                <w:rFonts w:eastAsia="Calibri"/>
                <w:szCs w:val="22"/>
              </w:rPr>
              <w:t xml:space="preserve">pokazuje odgovornost za poštovanjem tehničkih uputstava </w:t>
            </w:r>
          </w:p>
          <w:p w:rsidR="00391B00" w:rsidRPr="003A043B" w:rsidRDefault="00391B00" w:rsidP="00892090">
            <w:pPr>
              <w:rPr>
                <w:rFonts w:eastAsia="Calibri"/>
                <w:szCs w:val="22"/>
              </w:rPr>
            </w:pPr>
          </w:p>
          <w:p w:rsidR="00391B00" w:rsidRPr="003A043B" w:rsidRDefault="00391B00" w:rsidP="00391B00">
            <w:pPr>
              <w:rPr>
                <w:rFonts w:eastAsia="Calibri"/>
                <w:szCs w:val="22"/>
              </w:rPr>
            </w:pPr>
          </w:p>
          <w:p w:rsidR="00391B00" w:rsidRPr="003A043B" w:rsidRDefault="00391B00">
            <w:pPr>
              <w:ind w:hanging="357"/>
              <w:rPr>
                <w:rFonts w:eastAsia="Calibri"/>
                <w:noProof/>
                <w:szCs w:val="22"/>
              </w:rPr>
            </w:pPr>
          </w:p>
          <w:p w:rsidR="00391B00" w:rsidRPr="003A043B" w:rsidRDefault="00391B00" w:rsidP="00D5500D">
            <w:pPr>
              <w:rPr>
                <w:rFonts w:eastAsia="Calibri"/>
                <w:noProof/>
                <w:szCs w:val="22"/>
              </w:rPr>
            </w:pPr>
          </w:p>
        </w:tc>
      </w:tr>
      <w:tr w:rsidR="00391B00" w:rsidRPr="003A043B" w:rsidTr="00D5500D">
        <w:trPr>
          <w:trHeight w:val="2016"/>
          <w:jc w:val="center"/>
        </w:trPr>
        <w:tc>
          <w:tcPr>
            <w:tcW w:w="2052"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D5500D">
            <w:pPr>
              <w:rPr>
                <w:rFonts w:eastAsia="Calibri"/>
                <w:szCs w:val="22"/>
              </w:rPr>
            </w:pPr>
            <w:r w:rsidRPr="003A043B">
              <w:rPr>
                <w:rFonts w:eastAsia="Calibri"/>
                <w:szCs w:val="22"/>
              </w:rPr>
              <w:t>2.Ovčarstvo i kozarstvo</w:t>
            </w:r>
            <w:r w:rsidR="008D530F" w:rsidRPr="003A043B">
              <w:rPr>
                <w:rFonts w:eastAsia="Calibri"/>
                <w:szCs w:val="22"/>
              </w:rPr>
              <w:t>.</w:t>
            </w:r>
          </w:p>
        </w:tc>
        <w:tc>
          <w:tcPr>
            <w:tcW w:w="2724" w:type="dxa"/>
            <w:gridSpan w:val="2"/>
            <w:tcBorders>
              <w:top w:val="single" w:sz="4" w:space="0" w:color="auto"/>
              <w:left w:val="single" w:sz="4" w:space="0" w:color="auto"/>
              <w:bottom w:val="single" w:sz="4" w:space="0" w:color="auto"/>
              <w:right w:val="single" w:sz="4" w:space="0" w:color="auto"/>
            </w:tcBorders>
            <w:vAlign w:val="center"/>
          </w:tcPr>
          <w:p w:rsidR="00391B00" w:rsidRPr="003A043B" w:rsidRDefault="008D530F" w:rsidP="000A336C">
            <w:pPr>
              <w:numPr>
                <w:ilvl w:val="0"/>
                <w:numId w:val="56"/>
              </w:numPr>
              <w:rPr>
                <w:rFonts w:eastAsia="Calibri"/>
                <w:szCs w:val="22"/>
              </w:rPr>
            </w:pPr>
            <w:r w:rsidRPr="003A043B">
              <w:rPr>
                <w:rFonts w:eastAsia="Calibri"/>
                <w:szCs w:val="22"/>
              </w:rPr>
              <w:t>n</w:t>
            </w:r>
            <w:r w:rsidR="00391B00" w:rsidRPr="003A043B">
              <w:rPr>
                <w:rFonts w:eastAsia="Calibri"/>
                <w:szCs w:val="22"/>
              </w:rPr>
              <w:t>avede pasminske osobine ovaca i koza,</w:t>
            </w:r>
          </w:p>
          <w:p w:rsidR="008D530F" w:rsidRPr="003A043B" w:rsidRDefault="008D530F" w:rsidP="008D530F">
            <w:pPr>
              <w:numPr>
                <w:ilvl w:val="0"/>
                <w:numId w:val="56"/>
              </w:numPr>
              <w:rPr>
                <w:rFonts w:eastAsia="Calibri"/>
                <w:szCs w:val="22"/>
              </w:rPr>
            </w:pPr>
            <w:r w:rsidRPr="003A043B">
              <w:rPr>
                <w:rFonts w:eastAsia="Calibri"/>
                <w:szCs w:val="22"/>
              </w:rPr>
              <w:t>d</w:t>
            </w:r>
            <w:r w:rsidR="00927151" w:rsidRPr="003A043B">
              <w:rPr>
                <w:rFonts w:eastAsia="Calibri"/>
                <w:szCs w:val="22"/>
              </w:rPr>
              <w:t>efinira</w:t>
            </w:r>
            <w:r w:rsidR="00391B00" w:rsidRPr="003A043B">
              <w:rPr>
                <w:rFonts w:eastAsia="Calibri"/>
                <w:szCs w:val="22"/>
              </w:rPr>
              <w:t xml:space="preserve"> proizvodne tipove i pasmine ovaca i koza</w:t>
            </w:r>
            <w:r w:rsidRPr="003A043B">
              <w:rPr>
                <w:rFonts w:eastAsia="Calibri"/>
                <w:szCs w:val="22"/>
              </w:rPr>
              <w:t>,</w:t>
            </w:r>
          </w:p>
          <w:p w:rsidR="00391B00" w:rsidRPr="003A043B" w:rsidRDefault="00391B00" w:rsidP="008D530F">
            <w:pPr>
              <w:numPr>
                <w:ilvl w:val="0"/>
                <w:numId w:val="56"/>
              </w:numPr>
              <w:rPr>
                <w:rFonts w:eastAsia="Calibri"/>
                <w:szCs w:val="22"/>
              </w:rPr>
            </w:pPr>
            <w:r w:rsidRPr="003A043B">
              <w:rPr>
                <w:rFonts w:eastAsia="Calibri"/>
                <w:szCs w:val="22"/>
              </w:rPr>
              <w:t>objasni načine razmnožavanja ovaca i koza</w:t>
            </w:r>
            <w:r w:rsidR="008D530F" w:rsidRPr="003A043B">
              <w:rPr>
                <w:rFonts w:eastAsia="Calibri"/>
                <w:szCs w:val="22"/>
              </w:rPr>
              <w:t>;</w:t>
            </w:r>
          </w:p>
        </w:tc>
        <w:tc>
          <w:tcPr>
            <w:tcW w:w="2976"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A336C">
            <w:pPr>
              <w:numPr>
                <w:ilvl w:val="0"/>
                <w:numId w:val="56"/>
              </w:numPr>
              <w:rPr>
                <w:rFonts w:eastAsia="Calibri"/>
                <w:szCs w:val="22"/>
              </w:rPr>
            </w:pPr>
            <w:r w:rsidRPr="003A043B">
              <w:rPr>
                <w:rFonts w:eastAsia="Calibri"/>
                <w:color w:val="1E1E1E"/>
                <w:szCs w:val="22"/>
              </w:rPr>
              <w:t>razlikuje pasmine ovaca i koza,</w:t>
            </w:r>
          </w:p>
          <w:p w:rsidR="00391B00" w:rsidRPr="003A043B" w:rsidRDefault="00391B00" w:rsidP="000A336C">
            <w:pPr>
              <w:numPr>
                <w:ilvl w:val="0"/>
                <w:numId w:val="56"/>
              </w:numPr>
              <w:rPr>
                <w:rFonts w:eastAsia="Calibri"/>
                <w:szCs w:val="22"/>
              </w:rPr>
            </w:pPr>
            <w:r w:rsidRPr="003A043B">
              <w:rPr>
                <w:rFonts w:eastAsia="Calibri"/>
                <w:szCs w:val="22"/>
              </w:rPr>
              <w:t>uoč</w:t>
            </w:r>
            <w:r w:rsidR="008D530F" w:rsidRPr="003A043B">
              <w:rPr>
                <w:rFonts w:eastAsia="Calibri"/>
                <w:szCs w:val="22"/>
              </w:rPr>
              <w:t>ava značaj reprodukcije ovaca i</w:t>
            </w:r>
            <w:r w:rsidRPr="003A043B">
              <w:rPr>
                <w:rFonts w:eastAsia="Calibri"/>
                <w:szCs w:val="22"/>
              </w:rPr>
              <w:t xml:space="preserve"> koza</w:t>
            </w:r>
            <w:r w:rsidR="008D530F" w:rsidRPr="003A043B">
              <w:rPr>
                <w:rFonts w:eastAsia="Calibri"/>
                <w:szCs w:val="22"/>
              </w:rPr>
              <w:t>;</w:t>
            </w:r>
          </w:p>
        </w:tc>
        <w:tc>
          <w:tcPr>
            <w:tcW w:w="2877" w:type="dxa"/>
            <w:vMerge/>
            <w:tcBorders>
              <w:left w:val="single" w:sz="4" w:space="0" w:color="auto"/>
              <w:right w:val="single" w:sz="4" w:space="0" w:color="auto"/>
            </w:tcBorders>
            <w:vAlign w:val="center"/>
          </w:tcPr>
          <w:p w:rsidR="00391B00" w:rsidRPr="003A043B" w:rsidRDefault="00391B00" w:rsidP="000A336C">
            <w:pPr>
              <w:numPr>
                <w:ilvl w:val="0"/>
                <w:numId w:val="56"/>
              </w:numPr>
              <w:rPr>
                <w:rFonts w:eastAsia="Calibri"/>
                <w:szCs w:val="22"/>
              </w:rPr>
            </w:pPr>
          </w:p>
        </w:tc>
      </w:tr>
      <w:tr w:rsidR="00391B00" w:rsidRPr="003A043B" w:rsidTr="00D5500D">
        <w:trPr>
          <w:trHeight w:val="504"/>
          <w:jc w:val="center"/>
        </w:trPr>
        <w:tc>
          <w:tcPr>
            <w:tcW w:w="2052"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D5500D">
            <w:pPr>
              <w:rPr>
                <w:rFonts w:eastAsia="Calibri"/>
                <w:szCs w:val="22"/>
              </w:rPr>
            </w:pPr>
            <w:r w:rsidRPr="003A043B">
              <w:rPr>
                <w:rFonts w:eastAsia="Calibri"/>
                <w:color w:val="1E1E1E"/>
                <w:szCs w:val="22"/>
              </w:rPr>
              <w:t>3.Peradarstvo i svinjogojstvo</w:t>
            </w:r>
            <w:r w:rsidR="008D530F" w:rsidRPr="003A043B">
              <w:rPr>
                <w:rFonts w:eastAsia="Calibri"/>
                <w:color w:val="1E1E1E"/>
                <w:szCs w:val="22"/>
              </w:rPr>
              <w:t>.</w:t>
            </w:r>
            <w:r w:rsidRPr="003A043B">
              <w:rPr>
                <w:rFonts w:eastAsia="Calibri"/>
                <w:color w:val="1E1E1E"/>
                <w:szCs w:val="22"/>
              </w:rPr>
              <w:br/>
            </w:r>
          </w:p>
        </w:tc>
        <w:tc>
          <w:tcPr>
            <w:tcW w:w="2724" w:type="dxa"/>
            <w:gridSpan w:val="2"/>
            <w:tcBorders>
              <w:top w:val="single" w:sz="4" w:space="0" w:color="auto"/>
              <w:left w:val="single" w:sz="4" w:space="0" w:color="auto"/>
              <w:bottom w:val="single" w:sz="4" w:space="0" w:color="auto"/>
              <w:right w:val="single" w:sz="4" w:space="0" w:color="auto"/>
            </w:tcBorders>
            <w:vAlign w:val="center"/>
          </w:tcPr>
          <w:p w:rsidR="00391B00" w:rsidRPr="003A043B" w:rsidRDefault="008D530F" w:rsidP="000A336C">
            <w:pPr>
              <w:numPr>
                <w:ilvl w:val="0"/>
                <w:numId w:val="56"/>
              </w:numPr>
              <w:rPr>
                <w:rFonts w:eastAsia="Calibri"/>
                <w:szCs w:val="22"/>
              </w:rPr>
            </w:pPr>
            <w:r w:rsidRPr="003A043B">
              <w:rPr>
                <w:rFonts w:eastAsia="Calibri"/>
                <w:color w:val="1E1E1E"/>
                <w:szCs w:val="22"/>
              </w:rPr>
              <w:t>r</w:t>
            </w:r>
            <w:r w:rsidR="00391B00" w:rsidRPr="003A043B">
              <w:rPr>
                <w:rFonts w:eastAsia="Calibri"/>
                <w:color w:val="1E1E1E"/>
                <w:szCs w:val="22"/>
              </w:rPr>
              <w:t>azlikuje tipove i rase peradi i svinja</w:t>
            </w:r>
            <w:r w:rsidRPr="003A043B">
              <w:rPr>
                <w:rFonts w:eastAsia="Calibri"/>
                <w:color w:val="1E1E1E"/>
                <w:szCs w:val="22"/>
              </w:rPr>
              <w:t>,</w:t>
            </w:r>
          </w:p>
          <w:p w:rsidR="00391B00" w:rsidRPr="003A043B" w:rsidRDefault="008D530F" w:rsidP="000A336C">
            <w:pPr>
              <w:numPr>
                <w:ilvl w:val="0"/>
                <w:numId w:val="56"/>
              </w:numPr>
              <w:rPr>
                <w:rFonts w:eastAsia="Calibri"/>
                <w:szCs w:val="22"/>
              </w:rPr>
            </w:pPr>
            <w:r w:rsidRPr="003A043B">
              <w:rPr>
                <w:rFonts w:eastAsia="Calibri"/>
                <w:color w:val="1E1E1E"/>
                <w:szCs w:val="22"/>
              </w:rPr>
              <w:t>d</w:t>
            </w:r>
            <w:r w:rsidR="00927151" w:rsidRPr="003A043B">
              <w:rPr>
                <w:rFonts w:eastAsia="Calibri"/>
                <w:color w:val="1E1E1E"/>
                <w:szCs w:val="22"/>
              </w:rPr>
              <w:t>efinira</w:t>
            </w:r>
            <w:r w:rsidR="00391B00" w:rsidRPr="003A043B">
              <w:rPr>
                <w:rFonts w:eastAsia="Calibri"/>
                <w:color w:val="1E1E1E"/>
                <w:szCs w:val="22"/>
              </w:rPr>
              <w:t xml:space="preserve"> način razmnožavanja peradi i svinja</w:t>
            </w:r>
            <w:r w:rsidRPr="003A043B">
              <w:rPr>
                <w:rFonts w:eastAsia="Calibri"/>
                <w:color w:val="1E1E1E"/>
                <w:szCs w:val="22"/>
              </w:rPr>
              <w:t>,</w:t>
            </w:r>
          </w:p>
          <w:p w:rsidR="00391B00" w:rsidRPr="003A043B" w:rsidRDefault="00391B00" w:rsidP="000A336C">
            <w:pPr>
              <w:numPr>
                <w:ilvl w:val="0"/>
                <w:numId w:val="56"/>
              </w:numPr>
              <w:rPr>
                <w:rFonts w:eastAsia="Calibri"/>
                <w:szCs w:val="22"/>
              </w:rPr>
            </w:pPr>
            <w:r w:rsidRPr="003A043B">
              <w:rPr>
                <w:rFonts w:eastAsia="Calibri"/>
                <w:color w:val="1E1E1E"/>
                <w:szCs w:val="22"/>
              </w:rPr>
              <w:t>objasni tehnoliogiju proizvodnje u peradarstvu</w:t>
            </w:r>
            <w:r w:rsidR="008D530F" w:rsidRPr="003A043B">
              <w:rPr>
                <w:rFonts w:eastAsia="Calibri"/>
                <w:color w:val="1E1E1E"/>
                <w:szCs w:val="22"/>
              </w:rPr>
              <w:t>;</w:t>
            </w:r>
          </w:p>
        </w:tc>
        <w:tc>
          <w:tcPr>
            <w:tcW w:w="2976"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0A336C">
            <w:pPr>
              <w:numPr>
                <w:ilvl w:val="0"/>
                <w:numId w:val="56"/>
              </w:numPr>
              <w:rPr>
                <w:rFonts w:eastAsia="Calibri"/>
                <w:szCs w:val="22"/>
              </w:rPr>
            </w:pPr>
            <w:r w:rsidRPr="003A043B">
              <w:rPr>
                <w:rFonts w:eastAsia="Calibri"/>
                <w:color w:val="1E1E1E"/>
                <w:szCs w:val="22"/>
              </w:rPr>
              <w:t>razlikuje vrste i rase peradi i svinja</w:t>
            </w:r>
            <w:r w:rsidR="008D530F" w:rsidRPr="003A043B">
              <w:rPr>
                <w:rFonts w:eastAsia="Calibri"/>
                <w:color w:val="1E1E1E"/>
                <w:szCs w:val="22"/>
              </w:rPr>
              <w:t>,</w:t>
            </w:r>
          </w:p>
          <w:p w:rsidR="008D530F" w:rsidRPr="003A043B" w:rsidRDefault="00391B00" w:rsidP="008D530F">
            <w:pPr>
              <w:numPr>
                <w:ilvl w:val="0"/>
                <w:numId w:val="56"/>
              </w:numPr>
              <w:rPr>
                <w:rFonts w:eastAsia="Calibri"/>
                <w:szCs w:val="22"/>
              </w:rPr>
            </w:pPr>
            <w:r w:rsidRPr="003A043B">
              <w:rPr>
                <w:rFonts w:eastAsia="Calibri"/>
                <w:color w:val="1E1E1E"/>
                <w:szCs w:val="22"/>
              </w:rPr>
              <w:t>razlikuje tehnoli</w:t>
            </w:r>
            <w:r w:rsidR="008D530F" w:rsidRPr="003A043B">
              <w:rPr>
                <w:rFonts w:eastAsia="Calibri"/>
                <w:color w:val="1E1E1E"/>
                <w:szCs w:val="22"/>
              </w:rPr>
              <w:t>ogiju proizvodnje u peradarstvu,</w:t>
            </w:r>
          </w:p>
          <w:p w:rsidR="00391B00" w:rsidRPr="003A043B" w:rsidRDefault="00391B00" w:rsidP="008D530F">
            <w:pPr>
              <w:numPr>
                <w:ilvl w:val="0"/>
                <w:numId w:val="56"/>
              </w:numPr>
              <w:rPr>
                <w:rFonts w:eastAsia="Calibri"/>
                <w:szCs w:val="22"/>
              </w:rPr>
            </w:pPr>
            <w:r w:rsidRPr="003A043B">
              <w:rPr>
                <w:rFonts w:eastAsia="Calibri"/>
                <w:szCs w:val="22"/>
              </w:rPr>
              <w:t>uoča</w:t>
            </w:r>
            <w:r w:rsidR="008D530F" w:rsidRPr="003A043B">
              <w:rPr>
                <w:rFonts w:eastAsia="Calibri"/>
                <w:szCs w:val="22"/>
              </w:rPr>
              <w:t xml:space="preserve">va značaj reprodukcije peradi i </w:t>
            </w:r>
            <w:r w:rsidRPr="003A043B">
              <w:rPr>
                <w:rFonts w:eastAsia="Calibri"/>
                <w:szCs w:val="22"/>
              </w:rPr>
              <w:t>svinja</w:t>
            </w:r>
            <w:r w:rsidR="008D530F" w:rsidRPr="003A043B">
              <w:rPr>
                <w:rFonts w:eastAsia="Calibri"/>
                <w:szCs w:val="22"/>
              </w:rPr>
              <w:t>;</w:t>
            </w:r>
          </w:p>
        </w:tc>
        <w:tc>
          <w:tcPr>
            <w:tcW w:w="2877" w:type="dxa"/>
            <w:vMerge/>
            <w:tcBorders>
              <w:left w:val="single" w:sz="4" w:space="0" w:color="auto"/>
              <w:bottom w:val="single" w:sz="4" w:space="0" w:color="auto"/>
              <w:right w:val="single" w:sz="4" w:space="0" w:color="auto"/>
            </w:tcBorders>
            <w:vAlign w:val="center"/>
          </w:tcPr>
          <w:p w:rsidR="00391B00" w:rsidRPr="003A043B" w:rsidRDefault="00391B00" w:rsidP="000A336C">
            <w:pPr>
              <w:numPr>
                <w:ilvl w:val="0"/>
                <w:numId w:val="56"/>
              </w:numPr>
              <w:rPr>
                <w:rFonts w:eastAsia="Calibri"/>
                <w:szCs w:val="22"/>
              </w:rPr>
            </w:pPr>
          </w:p>
        </w:tc>
      </w:tr>
      <w:tr w:rsidR="00391B00" w:rsidRPr="003A043B" w:rsidTr="00D5500D">
        <w:trPr>
          <w:trHeight w:val="1524"/>
          <w:jc w:val="center"/>
        </w:trPr>
        <w:tc>
          <w:tcPr>
            <w:tcW w:w="2052"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D5500D">
            <w:pPr>
              <w:rPr>
                <w:rFonts w:eastAsia="Calibri"/>
                <w:color w:val="1E1E1E"/>
                <w:szCs w:val="22"/>
              </w:rPr>
            </w:pPr>
            <w:r w:rsidRPr="003A043B">
              <w:rPr>
                <w:rFonts w:eastAsia="Calibri"/>
                <w:color w:val="1E1E1E"/>
                <w:szCs w:val="22"/>
              </w:rPr>
              <w:t>4.Ribarstvo</w:t>
            </w:r>
            <w:r w:rsidR="008D530F" w:rsidRPr="003A043B">
              <w:rPr>
                <w:rFonts w:eastAsia="Calibri"/>
                <w:color w:val="1E1E1E"/>
                <w:szCs w:val="22"/>
              </w:rPr>
              <w:t>.</w:t>
            </w:r>
          </w:p>
        </w:tc>
        <w:tc>
          <w:tcPr>
            <w:tcW w:w="2724" w:type="dxa"/>
            <w:gridSpan w:val="2"/>
            <w:tcBorders>
              <w:top w:val="single" w:sz="4" w:space="0" w:color="auto"/>
              <w:left w:val="single" w:sz="4" w:space="0" w:color="auto"/>
              <w:bottom w:val="single" w:sz="4" w:space="0" w:color="auto"/>
              <w:right w:val="single" w:sz="4" w:space="0" w:color="auto"/>
            </w:tcBorders>
            <w:vAlign w:val="center"/>
          </w:tcPr>
          <w:p w:rsidR="00391B00" w:rsidRPr="003A043B" w:rsidRDefault="008D530F" w:rsidP="000A336C">
            <w:pPr>
              <w:numPr>
                <w:ilvl w:val="0"/>
                <w:numId w:val="56"/>
              </w:numPr>
              <w:rPr>
                <w:rFonts w:eastAsia="Calibri"/>
                <w:color w:val="1E1E1E"/>
                <w:szCs w:val="22"/>
              </w:rPr>
            </w:pPr>
            <w:r w:rsidRPr="003A043B">
              <w:rPr>
                <w:rFonts w:eastAsia="Calibri"/>
                <w:color w:val="1E1E1E"/>
                <w:szCs w:val="22"/>
              </w:rPr>
              <w:t>n</w:t>
            </w:r>
            <w:r w:rsidR="00391B00" w:rsidRPr="003A043B">
              <w:rPr>
                <w:rFonts w:eastAsia="Calibri"/>
                <w:color w:val="1E1E1E"/>
                <w:szCs w:val="22"/>
              </w:rPr>
              <w:t>abroji riječne vrste riba</w:t>
            </w:r>
            <w:r w:rsidRPr="003A043B">
              <w:rPr>
                <w:rFonts w:eastAsia="Calibri"/>
                <w:color w:val="1E1E1E"/>
                <w:szCs w:val="22"/>
              </w:rPr>
              <w:t>,</w:t>
            </w:r>
          </w:p>
          <w:p w:rsidR="00391B00" w:rsidRPr="003A043B" w:rsidRDefault="008D530F" w:rsidP="000A336C">
            <w:pPr>
              <w:numPr>
                <w:ilvl w:val="0"/>
                <w:numId w:val="56"/>
              </w:numPr>
              <w:rPr>
                <w:rFonts w:eastAsia="Calibri"/>
                <w:color w:val="1E1E1E"/>
                <w:szCs w:val="22"/>
              </w:rPr>
            </w:pPr>
            <w:r w:rsidRPr="003A043B">
              <w:rPr>
                <w:rFonts w:eastAsia="Calibri"/>
                <w:color w:val="1E1E1E"/>
                <w:szCs w:val="22"/>
              </w:rPr>
              <w:t>n</w:t>
            </w:r>
            <w:r w:rsidR="00391B00" w:rsidRPr="003A043B">
              <w:rPr>
                <w:rFonts w:eastAsia="Calibri"/>
                <w:color w:val="1E1E1E"/>
                <w:szCs w:val="22"/>
              </w:rPr>
              <w:t>abroji morske vrste riba</w:t>
            </w:r>
            <w:r w:rsidRPr="003A043B">
              <w:rPr>
                <w:rFonts w:eastAsia="Calibri"/>
                <w:color w:val="1E1E1E"/>
                <w:szCs w:val="22"/>
              </w:rPr>
              <w:t>,</w:t>
            </w:r>
          </w:p>
          <w:p w:rsidR="00391B00" w:rsidRPr="003A043B" w:rsidRDefault="00391B00" w:rsidP="00391B00">
            <w:pPr>
              <w:ind w:left="360"/>
              <w:rPr>
                <w:rFonts w:eastAsia="Calibri"/>
                <w:color w:val="1E1E1E"/>
                <w:szCs w:val="22"/>
              </w:rPr>
            </w:pPr>
            <w:r w:rsidRPr="003A043B">
              <w:rPr>
                <w:rFonts w:eastAsia="Calibri"/>
                <w:color w:val="1E1E1E"/>
                <w:szCs w:val="22"/>
              </w:rPr>
              <w:t>objasni način razmnožavanja riba</w:t>
            </w:r>
            <w:r w:rsidR="008D530F" w:rsidRPr="003A043B">
              <w:rPr>
                <w:rFonts w:eastAsia="Calibri"/>
                <w:color w:val="1E1E1E"/>
                <w:szCs w:val="22"/>
              </w:rPr>
              <w:t>;</w:t>
            </w:r>
          </w:p>
          <w:p w:rsidR="00391B00" w:rsidRPr="003A043B" w:rsidRDefault="00391B00" w:rsidP="00391B00">
            <w:pPr>
              <w:ind w:left="360"/>
              <w:rPr>
                <w:rFonts w:eastAsia="Calibri"/>
                <w:color w:val="1E1E1E"/>
                <w:szCs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391B00" w:rsidRPr="003A043B" w:rsidRDefault="008D530F" w:rsidP="000A336C">
            <w:pPr>
              <w:numPr>
                <w:ilvl w:val="0"/>
                <w:numId w:val="56"/>
              </w:numPr>
              <w:rPr>
                <w:rFonts w:eastAsia="Calibri"/>
                <w:color w:val="1E1E1E"/>
                <w:szCs w:val="22"/>
              </w:rPr>
            </w:pPr>
            <w:r w:rsidRPr="003A043B">
              <w:rPr>
                <w:rFonts w:eastAsia="Calibri"/>
                <w:color w:val="1E1E1E"/>
                <w:szCs w:val="22"/>
              </w:rPr>
              <w:t>r</w:t>
            </w:r>
            <w:r w:rsidR="00391B00" w:rsidRPr="003A043B">
              <w:rPr>
                <w:rFonts w:eastAsia="Calibri"/>
                <w:color w:val="1E1E1E"/>
                <w:szCs w:val="22"/>
              </w:rPr>
              <w:t>azlikuje riječne ribe</w:t>
            </w:r>
            <w:r w:rsidRPr="003A043B">
              <w:rPr>
                <w:rFonts w:eastAsia="Calibri"/>
                <w:color w:val="1E1E1E"/>
                <w:szCs w:val="22"/>
              </w:rPr>
              <w:t>,</w:t>
            </w:r>
          </w:p>
          <w:p w:rsidR="00391B00" w:rsidRPr="003A043B" w:rsidRDefault="008D530F" w:rsidP="000A336C">
            <w:pPr>
              <w:numPr>
                <w:ilvl w:val="0"/>
                <w:numId w:val="56"/>
              </w:numPr>
              <w:rPr>
                <w:rFonts w:eastAsia="Calibri"/>
                <w:color w:val="1E1E1E"/>
                <w:szCs w:val="22"/>
              </w:rPr>
            </w:pPr>
            <w:r w:rsidRPr="003A043B">
              <w:rPr>
                <w:rFonts w:eastAsia="Calibri"/>
                <w:color w:val="1E1E1E"/>
                <w:szCs w:val="22"/>
              </w:rPr>
              <w:t>r</w:t>
            </w:r>
            <w:r w:rsidR="00391B00" w:rsidRPr="003A043B">
              <w:rPr>
                <w:rFonts w:eastAsia="Calibri"/>
                <w:color w:val="1E1E1E"/>
                <w:szCs w:val="22"/>
              </w:rPr>
              <w:t>azlikuje morske ribe</w:t>
            </w:r>
            <w:r w:rsidRPr="003A043B">
              <w:rPr>
                <w:rFonts w:eastAsia="Calibri"/>
                <w:color w:val="1E1E1E"/>
                <w:szCs w:val="22"/>
              </w:rPr>
              <w:t>,</w:t>
            </w:r>
          </w:p>
          <w:p w:rsidR="00391B00" w:rsidRPr="003A043B" w:rsidRDefault="008D530F" w:rsidP="000A336C">
            <w:pPr>
              <w:numPr>
                <w:ilvl w:val="0"/>
                <w:numId w:val="56"/>
              </w:numPr>
              <w:rPr>
                <w:rFonts w:eastAsia="Calibri"/>
                <w:color w:val="1E1E1E"/>
                <w:szCs w:val="22"/>
              </w:rPr>
            </w:pPr>
            <w:r w:rsidRPr="003A043B">
              <w:rPr>
                <w:rFonts w:eastAsia="Calibri"/>
                <w:color w:val="1E1E1E"/>
                <w:szCs w:val="22"/>
              </w:rPr>
              <w:t>u</w:t>
            </w:r>
            <w:r w:rsidR="00391B00" w:rsidRPr="003A043B">
              <w:rPr>
                <w:rFonts w:eastAsia="Calibri"/>
                <w:color w:val="1E1E1E"/>
                <w:szCs w:val="22"/>
              </w:rPr>
              <w:t>očava značaj reprodukcije riba</w:t>
            </w:r>
            <w:r w:rsidRPr="003A043B">
              <w:rPr>
                <w:rFonts w:eastAsia="Calibri"/>
                <w:color w:val="1E1E1E"/>
                <w:szCs w:val="22"/>
              </w:rPr>
              <w:t>;</w:t>
            </w:r>
          </w:p>
        </w:tc>
        <w:tc>
          <w:tcPr>
            <w:tcW w:w="2877" w:type="dxa"/>
            <w:vMerge w:val="restart"/>
            <w:tcBorders>
              <w:top w:val="nil"/>
              <w:left w:val="single" w:sz="4" w:space="0" w:color="auto"/>
              <w:right w:val="single" w:sz="4" w:space="0" w:color="auto"/>
            </w:tcBorders>
            <w:vAlign w:val="center"/>
          </w:tcPr>
          <w:p w:rsidR="00391B00" w:rsidRPr="003A043B" w:rsidRDefault="00391B00" w:rsidP="00391B00">
            <w:pPr>
              <w:ind w:left="360"/>
              <w:rPr>
                <w:rFonts w:eastAsia="Calibri"/>
                <w:szCs w:val="22"/>
              </w:rPr>
            </w:pPr>
          </w:p>
        </w:tc>
      </w:tr>
      <w:tr w:rsidR="00391B00" w:rsidRPr="003A043B" w:rsidTr="00D5500D">
        <w:trPr>
          <w:trHeight w:val="235"/>
          <w:jc w:val="center"/>
        </w:trPr>
        <w:tc>
          <w:tcPr>
            <w:tcW w:w="2052" w:type="dxa"/>
            <w:tcBorders>
              <w:top w:val="single" w:sz="4" w:space="0" w:color="auto"/>
              <w:left w:val="single" w:sz="4" w:space="0" w:color="auto"/>
              <w:bottom w:val="single" w:sz="4" w:space="0" w:color="auto"/>
              <w:right w:val="single" w:sz="4" w:space="0" w:color="auto"/>
            </w:tcBorders>
            <w:vAlign w:val="center"/>
          </w:tcPr>
          <w:p w:rsidR="00391B00" w:rsidRPr="003A043B" w:rsidRDefault="00391B00" w:rsidP="00D5500D">
            <w:pPr>
              <w:rPr>
                <w:rFonts w:eastAsia="Calibri"/>
                <w:color w:val="1E1E1E"/>
                <w:szCs w:val="22"/>
              </w:rPr>
            </w:pPr>
            <w:r w:rsidRPr="003A043B">
              <w:rPr>
                <w:rFonts w:eastAsia="Calibri"/>
                <w:color w:val="1E1E1E"/>
                <w:szCs w:val="22"/>
              </w:rPr>
              <w:t>5.Pčelarstvo</w:t>
            </w:r>
            <w:r w:rsidR="008D530F" w:rsidRPr="003A043B">
              <w:rPr>
                <w:rFonts w:eastAsia="Calibri"/>
                <w:color w:val="1E1E1E"/>
                <w:szCs w:val="22"/>
              </w:rPr>
              <w:t>.</w:t>
            </w:r>
          </w:p>
        </w:tc>
        <w:tc>
          <w:tcPr>
            <w:tcW w:w="2724" w:type="dxa"/>
            <w:gridSpan w:val="2"/>
            <w:tcBorders>
              <w:top w:val="single" w:sz="4" w:space="0" w:color="auto"/>
              <w:left w:val="single" w:sz="4" w:space="0" w:color="auto"/>
              <w:bottom w:val="single" w:sz="4" w:space="0" w:color="auto"/>
              <w:right w:val="single" w:sz="4" w:space="0" w:color="auto"/>
            </w:tcBorders>
            <w:vAlign w:val="center"/>
          </w:tcPr>
          <w:p w:rsidR="00391B00" w:rsidRPr="003A043B" w:rsidRDefault="008D530F" w:rsidP="000A336C">
            <w:pPr>
              <w:numPr>
                <w:ilvl w:val="0"/>
                <w:numId w:val="56"/>
              </w:numPr>
              <w:rPr>
                <w:rFonts w:eastAsia="Calibri"/>
                <w:color w:val="1E1E1E"/>
                <w:szCs w:val="22"/>
              </w:rPr>
            </w:pPr>
            <w:r w:rsidRPr="003A043B">
              <w:rPr>
                <w:rFonts w:eastAsia="Calibri"/>
                <w:color w:val="1E1E1E"/>
                <w:szCs w:val="22"/>
              </w:rPr>
              <w:t>n</w:t>
            </w:r>
            <w:r w:rsidR="00391B00" w:rsidRPr="003A043B">
              <w:rPr>
                <w:rFonts w:eastAsia="Calibri"/>
                <w:color w:val="1E1E1E"/>
                <w:szCs w:val="22"/>
              </w:rPr>
              <w:t>abroji morfoleške i biološke karakteristike pčela</w:t>
            </w:r>
            <w:r w:rsidRPr="003A043B">
              <w:rPr>
                <w:rFonts w:eastAsia="Calibri"/>
                <w:color w:val="1E1E1E"/>
                <w:szCs w:val="22"/>
              </w:rPr>
              <w:t>,</w:t>
            </w:r>
          </w:p>
          <w:p w:rsidR="008D530F" w:rsidRPr="003A043B" w:rsidRDefault="008D530F" w:rsidP="008D530F">
            <w:pPr>
              <w:numPr>
                <w:ilvl w:val="0"/>
                <w:numId w:val="56"/>
              </w:numPr>
              <w:rPr>
                <w:rFonts w:eastAsia="Calibri"/>
                <w:color w:val="1E1E1E"/>
                <w:szCs w:val="22"/>
              </w:rPr>
            </w:pPr>
            <w:r w:rsidRPr="003A043B">
              <w:rPr>
                <w:rFonts w:eastAsia="Calibri"/>
                <w:color w:val="1E1E1E"/>
                <w:szCs w:val="22"/>
              </w:rPr>
              <w:lastRenderedPageBreak/>
              <w:t>o</w:t>
            </w:r>
            <w:r w:rsidR="00391B00" w:rsidRPr="003A043B">
              <w:rPr>
                <w:rFonts w:eastAsia="Calibri"/>
                <w:color w:val="1E1E1E"/>
                <w:szCs w:val="22"/>
              </w:rPr>
              <w:t>bjasni život pčelinjeg društva</w:t>
            </w:r>
            <w:r w:rsidRPr="003A043B">
              <w:rPr>
                <w:rFonts w:eastAsia="Calibri"/>
                <w:color w:val="1E1E1E"/>
                <w:szCs w:val="22"/>
              </w:rPr>
              <w:t>,</w:t>
            </w:r>
          </w:p>
          <w:p w:rsidR="00391B00" w:rsidRPr="003A043B" w:rsidRDefault="008D530F" w:rsidP="008D530F">
            <w:pPr>
              <w:numPr>
                <w:ilvl w:val="0"/>
                <w:numId w:val="56"/>
              </w:numPr>
              <w:rPr>
                <w:rFonts w:eastAsia="Calibri"/>
                <w:color w:val="1E1E1E"/>
                <w:szCs w:val="22"/>
              </w:rPr>
            </w:pPr>
            <w:r w:rsidRPr="003A043B">
              <w:rPr>
                <w:rFonts w:eastAsia="Calibri"/>
                <w:color w:val="1E1E1E"/>
                <w:szCs w:val="22"/>
              </w:rPr>
              <w:t>o</w:t>
            </w:r>
            <w:r w:rsidR="00391B00" w:rsidRPr="003A043B">
              <w:rPr>
                <w:rFonts w:eastAsia="Calibri"/>
                <w:color w:val="1E1E1E"/>
                <w:szCs w:val="22"/>
              </w:rPr>
              <w:t>bjasni način razmnožavanja pčela</w:t>
            </w:r>
            <w:r w:rsidRPr="003A043B">
              <w:rPr>
                <w:rFonts w:eastAsia="Calibri"/>
                <w:color w:val="1E1E1E"/>
                <w:szCs w:val="22"/>
              </w:rPr>
              <w:t>.</w:t>
            </w:r>
          </w:p>
        </w:tc>
        <w:tc>
          <w:tcPr>
            <w:tcW w:w="2976" w:type="dxa"/>
            <w:tcBorders>
              <w:top w:val="single" w:sz="4" w:space="0" w:color="auto"/>
              <w:left w:val="single" w:sz="4" w:space="0" w:color="auto"/>
              <w:bottom w:val="single" w:sz="4" w:space="0" w:color="auto"/>
              <w:right w:val="single" w:sz="4" w:space="0" w:color="auto"/>
            </w:tcBorders>
            <w:vAlign w:val="center"/>
          </w:tcPr>
          <w:p w:rsidR="00391B00" w:rsidRPr="003A043B" w:rsidRDefault="008D530F" w:rsidP="000A336C">
            <w:pPr>
              <w:numPr>
                <w:ilvl w:val="0"/>
                <w:numId w:val="56"/>
              </w:numPr>
              <w:rPr>
                <w:rFonts w:eastAsia="Calibri"/>
                <w:color w:val="1E1E1E"/>
                <w:szCs w:val="22"/>
              </w:rPr>
            </w:pPr>
            <w:r w:rsidRPr="003A043B">
              <w:rPr>
                <w:rFonts w:eastAsia="Calibri"/>
                <w:color w:val="1E1E1E"/>
                <w:szCs w:val="22"/>
              </w:rPr>
              <w:lastRenderedPageBreak/>
              <w:t>r</w:t>
            </w:r>
            <w:r w:rsidR="00391B00" w:rsidRPr="003A043B">
              <w:rPr>
                <w:rFonts w:eastAsia="Calibri"/>
                <w:color w:val="1E1E1E"/>
                <w:szCs w:val="22"/>
              </w:rPr>
              <w:t>azlikuje morfološke i biološke karakteristike pčela</w:t>
            </w:r>
            <w:r w:rsidRPr="003A043B">
              <w:rPr>
                <w:rFonts w:eastAsia="Calibri"/>
                <w:color w:val="1E1E1E"/>
                <w:szCs w:val="22"/>
              </w:rPr>
              <w:t>,</w:t>
            </w:r>
          </w:p>
          <w:p w:rsidR="00391B00" w:rsidRPr="003A043B" w:rsidRDefault="008D530F" w:rsidP="000A336C">
            <w:pPr>
              <w:numPr>
                <w:ilvl w:val="0"/>
                <w:numId w:val="56"/>
              </w:numPr>
              <w:rPr>
                <w:rFonts w:eastAsia="Calibri"/>
                <w:color w:val="1E1E1E"/>
                <w:szCs w:val="22"/>
              </w:rPr>
            </w:pPr>
            <w:r w:rsidRPr="003A043B">
              <w:rPr>
                <w:rFonts w:eastAsia="Calibri"/>
                <w:color w:val="1E1E1E"/>
                <w:szCs w:val="22"/>
              </w:rPr>
              <w:lastRenderedPageBreak/>
              <w:t>r</w:t>
            </w:r>
            <w:r w:rsidR="00391B00" w:rsidRPr="003A043B">
              <w:rPr>
                <w:rFonts w:eastAsia="Calibri"/>
                <w:color w:val="1E1E1E"/>
                <w:szCs w:val="22"/>
              </w:rPr>
              <w:t>azlikuje život pčelinjeg društva</w:t>
            </w:r>
            <w:r w:rsidRPr="003A043B">
              <w:rPr>
                <w:rFonts w:eastAsia="Calibri"/>
                <w:color w:val="1E1E1E"/>
                <w:szCs w:val="22"/>
              </w:rPr>
              <w:t>,</w:t>
            </w:r>
          </w:p>
          <w:p w:rsidR="00391B00" w:rsidRPr="003A043B" w:rsidRDefault="008D530F" w:rsidP="000A336C">
            <w:pPr>
              <w:numPr>
                <w:ilvl w:val="0"/>
                <w:numId w:val="56"/>
              </w:numPr>
              <w:rPr>
                <w:rFonts w:eastAsia="Calibri"/>
                <w:color w:val="1E1E1E"/>
                <w:szCs w:val="22"/>
              </w:rPr>
            </w:pPr>
            <w:r w:rsidRPr="003A043B">
              <w:rPr>
                <w:rFonts w:eastAsia="Calibri"/>
                <w:color w:val="1E1E1E"/>
                <w:szCs w:val="22"/>
              </w:rPr>
              <w:t>u</w:t>
            </w:r>
            <w:r w:rsidR="00391B00" w:rsidRPr="003A043B">
              <w:rPr>
                <w:rFonts w:eastAsia="Calibri"/>
                <w:color w:val="1E1E1E"/>
                <w:szCs w:val="22"/>
              </w:rPr>
              <w:t>oči značaj razmnožavanja pčela</w:t>
            </w:r>
            <w:r w:rsidRPr="003A043B">
              <w:rPr>
                <w:rFonts w:eastAsia="Calibri"/>
                <w:color w:val="1E1E1E"/>
                <w:szCs w:val="22"/>
              </w:rPr>
              <w:t>.</w:t>
            </w:r>
          </w:p>
        </w:tc>
        <w:tc>
          <w:tcPr>
            <w:tcW w:w="2877" w:type="dxa"/>
            <w:vMerge/>
            <w:tcBorders>
              <w:left w:val="single" w:sz="4" w:space="0" w:color="auto"/>
              <w:bottom w:val="single" w:sz="4" w:space="0" w:color="auto"/>
              <w:right w:val="single" w:sz="4" w:space="0" w:color="auto"/>
            </w:tcBorders>
            <w:vAlign w:val="center"/>
          </w:tcPr>
          <w:p w:rsidR="00391B00" w:rsidRPr="003A043B" w:rsidRDefault="00391B00" w:rsidP="00391B00">
            <w:pPr>
              <w:ind w:left="360"/>
              <w:rPr>
                <w:rFonts w:eastAsia="Calibri"/>
                <w:szCs w:val="22"/>
              </w:rPr>
            </w:pP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SMJERNICE</w:t>
            </w:r>
            <w:r w:rsidR="00067DD7" w:rsidRPr="003A043B">
              <w:rPr>
                <w:rFonts w:eastAsia="Calibri"/>
                <w:b/>
                <w:noProof/>
                <w:szCs w:val="22"/>
              </w:rPr>
              <w:t xml:space="preserve"> ZA NASTAVNIKE</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vAlign w:val="center"/>
          </w:tcPr>
          <w:p w:rsidR="0039368E" w:rsidRPr="003A043B" w:rsidRDefault="008D530F" w:rsidP="00D5500D">
            <w:pPr>
              <w:rPr>
                <w:rFonts w:eastAsia="Calibri"/>
                <w:color w:val="1E1E1E"/>
                <w:szCs w:val="22"/>
              </w:rPr>
            </w:pPr>
            <w:r w:rsidRPr="003A043B">
              <w:rPr>
                <w:rFonts w:eastAsia="Calibri"/>
                <w:color w:val="1E1E1E"/>
                <w:szCs w:val="22"/>
              </w:rPr>
              <w:t>Jedinica 1:</w:t>
            </w:r>
            <w:r w:rsidR="0039368E" w:rsidRPr="003A043B">
              <w:rPr>
                <w:rFonts w:eastAsia="Calibri"/>
                <w:color w:val="1E1E1E"/>
                <w:szCs w:val="22"/>
              </w:rPr>
              <w:br/>
              <w:t xml:space="preserve">- </w:t>
            </w:r>
            <w:r w:rsidR="00713B19" w:rsidRPr="003A043B">
              <w:rPr>
                <w:rFonts w:eastAsia="Calibri"/>
                <w:color w:val="1E1E1E"/>
                <w:szCs w:val="22"/>
              </w:rPr>
              <w:t>organizirati</w:t>
            </w:r>
            <w:r w:rsidR="0039368E" w:rsidRPr="003A043B">
              <w:rPr>
                <w:rFonts w:eastAsia="Calibri"/>
                <w:color w:val="1E1E1E"/>
                <w:szCs w:val="22"/>
              </w:rPr>
              <w:t xml:space="preserve"> grupni rad</w:t>
            </w:r>
            <w:r w:rsidRPr="003A043B">
              <w:rPr>
                <w:rFonts w:eastAsia="Calibri"/>
                <w:color w:val="1E1E1E"/>
                <w:szCs w:val="22"/>
              </w:rPr>
              <w:t>,</w:t>
            </w:r>
            <w:r w:rsidR="0039368E" w:rsidRPr="003A043B">
              <w:rPr>
                <w:rFonts w:eastAsia="Calibri"/>
                <w:color w:val="1E1E1E"/>
                <w:szCs w:val="22"/>
              </w:rPr>
              <w:br/>
              <w:t xml:space="preserve">- koristiti </w:t>
            </w:r>
            <w:r w:rsidR="00191BAB" w:rsidRPr="003A043B">
              <w:rPr>
                <w:rFonts w:eastAsia="Calibri"/>
                <w:color w:val="1E1E1E"/>
                <w:szCs w:val="22"/>
              </w:rPr>
              <w:t>fotografije</w:t>
            </w:r>
            <w:r w:rsidR="0039368E" w:rsidRPr="003A043B">
              <w:rPr>
                <w:rFonts w:eastAsia="Calibri"/>
                <w:color w:val="1E1E1E"/>
                <w:szCs w:val="22"/>
              </w:rPr>
              <w:t xml:space="preserve"> goveda, konja, </w:t>
            </w:r>
            <w:r w:rsidR="0039368E" w:rsidRPr="003A043B">
              <w:rPr>
                <w:rFonts w:eastAsia="Calibri"/>
                <w:color w:val="1E1E1E"/>
                <w:szCs w:val="22"/>
              </w:rPr>
              <w:br/>
              <w:t xml:space="preserve">- </w:t>
            </w:r>
            <w:r w:rsidR="00892090" w:rsidRPr="003A043B">
              <w:rPr>
                <w:rFonts w:eastAsia="Calibri"/>
                <w:color w:val="000000" w:themeColor="text1"/>
                <w:szCs w:val="22"/>
                <w:lang w:val="hr-HR"/>
              </w:rPr>
              <w:t>pripremiti i</w:t>
            </w:r>
            <w:r w:rsidR="00892090" w:rsidRPr="003A043B">
              <w:rPr>
                <w:rFonts w:eastAsia="Calibri"/>
                <w:color w:val="1E1E1E"/>
                <w:szCs w:val="22"/>
                <w:lang w:val="hr-HR"/>
              </w:rPr>
              <w:t xml:space="preserve"> organizirati posjet</w:t>
            </w:r>
            <w:r w:rsidR="00116563" w:rsidRPr="003A043B">
              <w:rPr>
                <w:rFonts w:eastAsia="Calibri"/>
                <w:color w:val="1E1E1E"/>
                <w:szCs w:val="22"/>
                <w:lang w:val="hr-HR"/>
              </w:rPr>
              <w:t>u</w:t>
            </w:r>
            <w:r w:rsidR="00892090" w:rsidRPr="003A043B">
              <w:rPr>
                <w:rFonts w:eastAsia="Calibri"/>
                <w:color w:val="1E1E1E"/>
                <w:szCs w:val="22"/>
                <w:lang w:val="hr-HR"/>
              </w:rPr>
              <w:t xml:space="preserve"> sajmovima i farmama,</w:t>
            </w:r>
            <w:r w:rsidR="0039368E" w:rsidRPr="003A043B">
              <w:rPr>
                <w:rFonts w:eastAsia="Calibri"/>
                <w:color w:val="1E1E1E"/>
                <w:szCs w:val="22"/>
              </w:rPr>
              <w:br/>
              <w:t>- izvršiti evaluaciju posjete,</w:t>
            </w:r>
            <w:r w:rsidR="0039368E" w:rsidRPr="003A043B">
              <w:rPr>
                <w:rFonts w:eastAsia="Calibri"/>
                <w:color w:val="1E1E1E"/>
                <w:szCs w:val="22"/>
              </w:rPr>
              <w:br/>
              <w:t>- koristiti po</w:t>
            </w:r>
            <w:r w:rsidR="00692EC9" w:rsidRPr="003A043B">
              <w:rPr>
                <w:rFonts w:eastAsia="Calibri"/>
                <w:color w:val="1E1E1E"/>
                <w:szCs w:val="22"/>
              </w:rPr>
              <w:t>datke sa interneta.</w:t>
            </w:r>
            <w:r w:rsidR="00692EC9" w:rsidRPr="003A043B">
              <w:rPr>
                <w:rFonts w:eastAsia="Calibri"/>
                <w:color w:val="1E1E1E"/>
                <w:szCs w:val="22"/>
              </w:rPr>
              <w:br/>
            </w:r>
            <w:r w:rsidR="00692EC9" w:rsidRPr="003A043B">
              <w:rPr>
                <w:rFonts w:eastAsia="Calibri"/>
                <w:color w:val="1E1E1E"/>
                <w:szCs w:val="22"/>
              </w:rPr>
              <w:br/>
              <w:t>Jedinica 2:</w:t>
            </w:r>
            <w:r w:rsidR="0039368E" w:rsidRPr="003A043B">
              <w:rPr>
                <w:rFonts w:eastAsia="Calibri"/>
                <w:color w:val="1E1E1E"/>
                <w:szCs w:val="22"/>
              </w:rPr>
              <w:br/>
              <w:t xml:space="preserve">- </w:t>
            </w:r>
            <w:r w:rsidR="00713B19" w:rsidRPr="003A043B">
              <w:rPr>
                <w:rFonts w:eastAsia="Calibri"/>
                <w:color w:val="1E1E1E"/>
                <w:szCs w:val="22"/>
              </w:rPr>
              <w:t>organizirati</w:t>
            </w:r>
            <w:r w:rsidR="0039368E" w:rsidRPr="003A043B">
              <w:rPr>
                <w:rFonts w:eastAsia="Calibri"/>
                <w:color w:val="1E1E1E"/>
                <w:szCs w:val="22"/>
              </w:rPr>
              <w:t xml:space="preserve"> grupni rad,</w:t>
            </w:r>
            <w:r w:rsidR="0039368E" w:rsidRPr="003A043B">
              <w:rPr>
                <w:rFonts w:eastAsia="Calibri"/>
                <w:color w:val="1E1E1E"/>
                <w:szCs w:val="22"/>
              </w:rPr>
              <w:br/>
              <w:t xml:space="preserve">- koristiti </w:t>
            </w:r>
            <w:r w:rsidR="00191BAB" w:rsidRPr="003A043B">
              <w:rPr>
                <w:rFonts w:eastAsia="Calibri"/>
                <w:color w:val="1E1E1E"/>
                <w:szCs w:val="22"/>
              </w:rPr>
              <w:t>fotografije</w:t>
            </w:r>
            <w:r w:rsidR="0039368E" w:rsidRPr="003A043B">
              <w:rPr>
                <w:rFonts w:eastAsia="Calibri"/>
                <w:color w:val="1E1E1E"/>
                <w:szCs w:val="22"/>
              </w:rPr>
              <w:t xml:space="preserve"> ovaca, koza ,</w:t>
            </w:r>
            <w:r w:rsidR="0039368E" w:rsidRPr="003A043B">
              <w:rPr>
                <w:rFonts w:eastAsia="Calibri"/>
                <w:color w:val="1E1E1E"/>
                <w:szCs w:val="22"/>
              </w:rPr>
              <w:br/>
              <w:t xml:space="preserve">- pripremiti i </w:t>
            </w:r>
            <w:r w:rsidR="00713B19" w:rsidRPr="003A043B">
              <w:rPr>
                <w:rFonts w:eastAsia="Calibri"/>
                <w:color w:val="1E1E1E"/>
                <w:szCs w:val="22"/>
              </w:rPr>
              <w:t>organizirati</w:t>
            </w:r>
            <w:r w:rsidR="0039368E" w:rsidRPr="003A043B">
              <w:rPr>
                <w:rFonts w:eastAsia="Calibri"/>
                <w:color w:val="1E1E1E"/>
                <w:szCs w:val="22"/>
              </w:rPr>
              <w:t xml:space="preserve"> posjete uzgajivačima ovaca i koza ,</w:t>
            </w:r>
            <w:r w:rsidR="0039368E" w:rsidRPr="003A043B">
              <w:rPr>
                <w:rFonts w:eastAsia="Calibri"/>
                <w:color w:val="1E1E1E"/>
                <w:szCs w:val="22"/>
              </w:rPr>
              <w:br/>
              <w:t>- e</w:t>
            </w:r>
            <w:r w:rsidR="00692EC9" w:rsidRPr="003A043B">
              <w:rPr>
                <w:rFonts w:eastAsia="Calibri"/>
                <w:color w:val="1E1E1E"/>
                <w:szCs w:val="22"/>
              </w:rPr>
              <w:t>valuirati posjetu.</w:t>
            </w:r>
            <w:r w:rsidR="00692EC9" w:rsidRPr="003A043B">
              <w:rPr>
                <w:rFonts w:eastAsia="Calibri"/>
                <w:color w:val="1E1E1E"/>
                <w:szCs w:val="22"/>
              </w:rPr>
              <w:br/>
            </w:r>
            <w:r w:rsidR="00692EC9" w:rsidRPr="003A043B">
              <w:rPr>
                <w:rFonts w:eastAsia="Calibri"/>
                <w:color w:val="1E1E1E"/>
                <w:szCs w:val="22"/>
              </w:rPr>
              <w:br/>
              <w:t>Jedinica 3:</w:t>
            </w:r>
            <w:r w:rsidR="0039368E" w:rsidRPr="003A043B">
              <w:rPr>
                <w:rFonts w:eastAsia="Calibri"/>
                <w:color w:val="1E1E1E"/>
                <w:szCs w:val="22"/>
              </w:rPr>
              <w:br/>
              <w:t xml:space="preserve">- </w:t>
            </w:r>
            <w:r w:rsidR="00713B19" w:rsidRPr="003A043B">
              <w:rPr>
                <w:rFonts w:eastAsia="Calibri"/>
                <w:color w:val="1E1E1E"/>
                <w:szCs w:val="22"/>
              </w:rPr>
              <w:t>organizirati</w:t>
            </w:r>
            <w:r w:rsidR="0039368E" w:rsidRPr="003A043B">
              <w:rPr>
                <w:rFonts w:eastAsia="Calibri"/>
                <w:color w:val="1E1E1E"/>
                <w:szCs w:val="22"/>
              </w:rPr>
              <w:t xml:space="preserve"> grupni rad,</w:t>
            </w:r>
            <w:r w:rsidR="0039368E" w:rsidRPr="003A043B">
              <w:rPr>
                <w:rFonts w:eastAsia="Calibri"/>
                <w:color w:val="1E1E1E"/>
                <w:szCs w:val="22"/>
              </w:rPr>
              <w:br/>
              <w:t xml:space="preserve">- koristiti </w:t>
            </w:r>
            <w:r w:rsidR="00191BAB" w:rsidRPr="003A043B">
              <w:rPr>
                <w:rFonts w:eastAsia="Calibri"/>
                <w:color w:val="1E1E1E"/>
                <w:szCs w:val="22"/>
              </w:rPr>
              <w:t>fotografije</w:t>
            </w:r>
            <w:r w:rsidR="00692EC9" w:rsidRPr="003A043B">
              <w:rPr>
                <w:rFonts w:eastAsia="Calibri"/>
                <w:color w:val="1E1E1E"/>
                <w:szCs w:val="22"/>
              </w:rPr>
              <w:t xml:space="preserve"> i snimke peradi</w:t>
            </w:r>
            <w:r w:rsidR="0039368E" w:rsidRPr="003A043B">
              <w:rPr>
                <w:rFonts w:eastAsia="Calibri"/>
                <w:color w:val="1E1E1E"/>
                <w:szCs w:val="22"/>
              </w:rPr>
              <w:t>,</w:t>
            </w:r>
            <w:r w:rsidR="00692EC9" w:rsidRPr="003A043B">
              <w:rPr>
                <w:rFonts w:eastAsia="Calibri"/>
                <w:color w:val="1E1E1E"/>
                <w:szCs w:val="22"/>
              </w:rPr>
              <w:t xml:space="preserve"> </w:t>
            </w:r>
            <w:r w:rsidR="0039368E" w:rsidRPr="003A043B">
              <w:rPr>
                <w:rFonts w:eastAsia="Calibri"/>
                <w:color w:val="1E1E1E"/>
                <w:szCs w:val="22"/>
              </w:rPr>
              <w:t>stručnu literaturu,</w:t>
            </w:r>
            <w:r w:rsidR="0039368E" w:rsidRPr="003A043B">
              <w:rPr>
                <w:rFonts w:eastAsia="Calibri"/>
                <w:color w:val="1E1E1E"/>
                <w:szCs w:val="22"/>
              </w:rPr>
              <w:br/>
              <w:t xml:space="preserve">- pripremiti i </w:t>
            </w:r>
            <w:r w:rsidR="00713B19" w:rsidRPr="003A043B">
              <w:rPr>
                <w:rFonts w:eastAsia="Calibri"/>
                <w:color w:val="1E1E1E"/>
                <w:szCs w:val="22"/>
              </w:rPr>
              <w:t>organizirati</w:t>
            </w:r>
            <w:r w:rsidR="0039368E" w:rsidRPr="003A043B">
              <w:rPr>
                <w:rFonts w:eastAsia="Calibri"/>
                <w:color w:val="1E1E1E"/>
                <w:szCs w:val="22"/>
              </w:rPr>
              <w:t xml:space="preserve"> posjetu farmi,</w:t>
            </w:r>
            <w:r w:rsidR="0039368E" w:rsidRPr="003A043B">
              <w:rPr>
                <w:rFonts w:eastAsia="Calibri"/>
                <w:color w:val="1E1E1E"/>
                <w:szCs w:val="22"/>
              </w:rPr>
              <w:br/>
              <w:t>- evalurati posjetu,</w:t>
            </w:r>
            <w:r w:rsidR="0039368E" w:rsidRPr="003A043B">
              <w:rPr>
                <w:rFonts w:eastAsia="Calibri"/>
                <w:color w:val="1E1E1E"/>
                <w:szCs w:val="22"/>
              </w:rPr>
              <w:br/>
              <w:t xml:space="preserve">- koristiti album, </w:t>
            </w:r>
            <w:r w:rsidR="00191BAB" w:rsidRPr="003A043B">
              <w:rPr>
                <w:rFonts w:eastAsia="Calibri"/>
                <w:color w:val="1E1E1E"/>
                <w:szCs w:val="22"/>
              </w:rPr>
              <w:t>fotografije</w:t>
            </w:r>
            <w:r w:rsidR="0039368E" w:rsidRPr="003A043B">
              <w:rPr>
                <w:rFonts w:eastAsia="Calibri"/>
                <w:color w:val="1E1E1E"/>
                <w:szCs w:val="22"/>
              </w:rPr>
              <w:t xml:space="preserve"> svinja,</w:t>
            </w:r>
            <w:r w:rsidR="0039368E" w:rsidRPr="003A043B">
              <w:rPr>
                <w:rFonts w:eastAsia="Calibri"/>
                <w:color w:val="1E1E1E"/>
                <w:szCs w:val="22"/>
              </w:rPr>
              <w:br/>
              <w:t xml:space="preserve">- pripremiti i </w:t>
            </w:r>
            <w:r w:rsidR="00713B19" w:rsidRPr="003A043B">
              <w:rPr>
                <w:rFonts w:eastAsia="Calibri"/>
                <w:color w:val="1E1E1E"/>
                <w:szCs w:val="22"/>
              </w:rPr>
              <w:t>organizirati</w:t>
            </w:r>
            <w:r w:rsidR="0039368E" w:rsidRPr="003A043B">
              <w:rPr>
                <w:rFonts w:eastAsia="Calibri"/>
                <w:color w:val="1E1E1E"/>
                <w:szCs w:val="22"/>
              </w:rPr>
              <w:t xml:space="preserve"> posjetu farmi,</w:t>
            </w:r>
            <w:r w:rsidR="0039368E" w:rsidRPr="003A043B">
              <w:rPr>
                <w:rFonts w:eastAsia="Calibri"/>
                <w:color w:val="1E1E1E"/>
                <w:szCs w:val="22"/>
              </w:rPr>
              <w:br/>
              <w:t>- izvršiti evaluaciju posjete,</w:t>
            </w:r>
            <w:r w:rsidR="0039368E" w:rsidRPr="003A043B">
              <w:rPr>
                <w:rFonts w:eastAsia="Calibri"/>
                <w:color w:val="1E1E1E"/>
                <w:szCs w:val="22"/>
              </w:rPr>
              <w:br/>
              <w:t>- koristiti po</w:t>
            </w:r>
            <w:r w:rsidR="00692EC9" w:rsidRPr="003A043B">
              <w:rPr>
                <w:rFonts w:eastAsia="Calibri"/>
                <w:color w:val="1E1E1E"/>
                <w:szCs w:val="22"/>
              </w:rPr>
              <w:t>datke sa interneta.</w:t>
            </w:r>
            <w:r w:rsidR="00692EC9" w:rsidRPr="003A043B">
              <w:rPr>
                <w:rFonts w:eastAsia="Calibri"/>
                <w:color w:val="1E1E1E"/>
                <w:szCs w:val="22"/>
              </w:rPr>
              <w:br/>
            </w:r>
            <w:r w:rsidR="00692EC9" w:rsidRPr="003A043B">
              <w:rPr>
                <w:rFonts w:eastAsia="Calibri"/>
                <w:color w:val="1E1E1E"/>
                <w:szCs w:val="22"/>
              </w:rPr>
              <w:br/>
              <w:t>Jedinica 4:</w:t>
            </w:r>
            <w:r w:rsidR="0039368E" w:rsidRPr="003A043B">
              <w:rPr>
                <w:rFonts w:eastAsia="Calibri"/>
                <w:color w:val="1E1E1E"/>
                <w:szCs w:val="22"/>
              </w:rPr>
              <w:br/>
              <w:t>- organizirati grupni rad,</w:t>
            </w:r>
            <w:r w:rsidR="0039368E" w:rsidRPr="003A043B">
              <w:rPr>
                <w:rFonts w:eastAsia="Calibri"/>
                <w:color w:val="1E1E1E"/>
                <w:szCs w:val="22"/>
              </w:rPr>
              <w:br/>
              <w:t>- organizirati posjete ribogojilištima,</w:t>
            </w:r>
            <w:r w:rsidR="0039368E" w:rsidRPr="003A043B">
              <w:rPr>
                <w:rFonts w:eastAsia="Calibri"/>
                <w:color w:val="1E1E1E"/>
                <w:szCs w:val="22"/>
              </w:rPr>
              <w:br/>
              <w:t>- koristiti stručnu literaturu,</w:t>
            </w:r>
            <w:r w:rsidR="0039368E" w:rsidRPr="003A043B">
              <w:rPr>
                <w:rFonts w:eastAsia="Calibri"/>
                <w:color w:val="1E1E1E"/>
                <w:szCs w:val="22"/>
              </w:rPr>
              <w:br/>
              <w:t>- koristiti po</w:t>
            </w:r>
            <w:r w:rsidR="00692EC9" w:rsidRPr="003A043B">
              <w:rPr>
                <w:rFonts w:eastAsia="Calibri"/>
                <w:color w:val="1E1E1E"/>
                <w:szCs w:val="22"/>
              </w:rPr>
              <w:t>datke sa interneta.</w:t>
            </w:r>
            <w:r w:rsidR="00692EC9" w:rsidRPr="003A043B">
              <w:rPr>
                <w:rFonts w:eastAsia="Calibri"/>
                <w:color w:val="1E1E1E"/>
                <w:szCs w:val="22"/>
              </w:rPr>
              <w:br/>
            </w:r>
            <w:r w:rsidR="00692EC9" w:rsidRPr="003A043B">
              <w:rPr>
                <w:rFonts w:eastAsia="Calibri"/>
                <w:color w:val="1E1E1E"/>
                <w:szCs w:val="22"/>
              </w:rPr>
              <w:br/>
              <w:t>Jedinica 5:</w:t>
            </w:r>
            <w:r w:rsidR="0039368E" w:rsidRPr="003A043B">
              <w:rPr>
                <w:rFonts w:eastAsia="Calibri"/>
                <w:color w:val="1E1E1E"/>
                <w:szCs w:val="22"/>
              </w:rPr>
              <w:br/>
              <w:t xml:space="preserve">- </w:t>
            </w:r>
            <w:r w:rsidR="00713B19" w:rsidRPr="003A043B">
              <w:rPr>
                <w:rFonts w:eastAsia="Calibri"/>
                <w:color w:val="1E1E1E"/>
                <w:szCs w:val="22"/>
              </w:rPr>
              <w:t>organizirati</w:t>
            </w:r>
            <w:r w:rsidR="0039368E" w:rsidRPr="003A043B">
              <w:rPr>
                <w:rFonts w:eastAsia="Calibri"/>
                <w:color w:val="1E1E1E"/>
                <w:szCs w:val="22"/>
              </w:rPr>
              <w:t xml:space="preserve"> rad u grupama,</w:t>
            </w:r>
            <w:r w:rsidR="0039368E" w:rsidRPr="003A043B">
              <w:rPr>
                <w:rFonts w:eastAsia="Calibri"/>
                <w:color w:val="1E1E1E"/>
                <w:szCs w:val="22"/>
              </w:rPr>
              <w:br/>
              <w:t>- koristiti pčelarsku opremu,</w:t>
            </w:r>
            <w:r w:rsidR="0039368E" w:rsidRPr="003A043B">
              <w:rPr>
                <w:rFonts w:eastAsia="Calibri"/>
                <w:color w:val="1E1E1E"/>
                <w:szCs w:val="22"/>
              </w:rPr>
              <w:br/>
              <w:t xml:space="preserve">- pripremiti i </w:t>
            </w:r>
            <w:r w:rsidR="00713B19" w:rsidRPr="003A043B">
              <w:rPr>
                <w:rFonts w:eastAsia="Calibri"/>
                <w:color w:val="1E1E1E"/>
                <w:szCs w:val="22"/>
              </w:rPr>
              <w:t>organizirati</w:t>
            </w:r>
            <w:r w:rsidR="0039368E" w:rsidRPr="003A043B">
              <w:rPr>
                <w:rFonts w:eastAsia="Calibri"/>
                <w:color w:val="1E1E1E"/>
                <w:szCs w:val="22"/>
              </w:rPr>
              <w:t xml:space="preserve"> posjete pčelinjacima.</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INTEGRACIJA</w:t>
            </w:r>
            <w:r w:rsidR="00067DD7" w:rsidRPr="003A043B">
              <w:rPr>
                <w:rFonts w:eastAsia="Calibri"/>
                <w:b/>
                <w:noProof/>
                <w:szCs w:val="22"/>
              </w:rPr>
              <w:t xml:space="preserve"> SA DRUGIM NASTAVNIM PREDMETIMA</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vAlign w:val="center"/>
            <w:hideMark/>
          </w:tcPr>
          <w:p w:rsidR="0039368E" w:rsidRPr="003A043B" w:rsidRDefault="0039368E" w:rsidP="00D5500D">
            <w:pPr>
              <w:rPr>
                <w:rFonts w:eastAsia="Calibri"/>
                <w:noProof/>
                <w:szCs w:val="22"/>
              </w:rPr>
            </w:pPr>
            <w:r w:rsidRPr="003A043B">
              <w:rPr>
                <w:rFonts w:eastAsia="Calibri"/>
                <w:color w:val="1E1E1E"/>
                <w:szCs w:val="22"/>
              </w:rPr>
              <w:t>Stočarstvo</w:t>
            </w:r>
            <w:r w:rsidR="004A0142" w:rsidRPr="003A043B">
              <w:rPr>
                <w:rFonts w:eastAsia="Calibri"/>
                <w:color w:val="1E1E1E"/>
                <w:szCs w:val="22"/>
              </w:rPr>
              <w:t xml:space="preserve"> sa ishranom i </w:t>
            </w:r>
            <w:r w:rsidRPr="003A043B">
              <w:rPr>
                <w:rFonts w:eastAsia="Calibri"/>
                <w:color w:val="1E1E1E"/>
                <w:szCs w:val="22"/>
              </w:rPr>
              <w:t xml:space="preserve"> </w:t>
            </w:r>
            <w:r w:rsidR="004A0142" w:rsidRPr="003A043B">
              <w:rPr>
                <w:rFonts w:eastAsia="Calibri"/>
                <w:color w:val="1E1E1E"/>
                <w:szCs w:val="22"/>
              </w:rPr>
              <w:t>P</w:t>
            </w:r>
            <w:r w:rsidRPr="003A043B">
              <w:rPr>
                <w:rFonts w:eastAsia="Calibri"/>
                <w:color w:val="1E1E1E"/>
                <w:szCs w:val="22"/>
              </w:rPr>
              <w:t>raktična nastava</w:t>
            </w:r>
            <w:r w:rsidR="00692EC9" w:rsidRPr="003A043B">
              <w:rPr>
                <w:rFonts w:eastAsia="Calibri"/>
                <w:color w:val="1E1E1E"/>
                <w:szCs w:val="22"/>
              </w:rPr>
              <w:t>.</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IZVORI</w:t>
            </w:r>
            <w:r w:rsidR="00067DD7" w:rsidRPr="003A043B">
              <w:rPr>
                <w:rFonts w:eastAsia="Calibri"/>
                <w:b/>
                <w:noProof/>
                <w:szCs w:val="22"/>
              </w:rPr>
              <w:t xml:space="preserve"> ZA NASTAVNIKE</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vAlign w:val="center"/>
            <w:hideMark/>
          </w:tcPr>
          <w:p w:rsidR="0039368E" w:rsidRPr="003A043B" w:rsidRDefault="0039368E" w:rsidP="00D5500D">
            <w:pPr>
              <w:rPr>
                <w:rFonts w:eastAsia="Calibri"/>
                <w:noProof/>
                <w:szCs w:val="22"/>
              </w:rPr>
            </w:pPr>
            <w:r w:rsidRPr="003A043B">
              <w:rPr>
                <w:rFonts w:eastAsia="Calibri"/>
                <w:color w:val="1E1E1E"/>
                <w:szCs w:val="22"/>
              </w:rPr>
              <w:t>-</w:t>
            </w:r>
            <w:r w:rsidRPr="003A043B">
              <w:rPr>
                <w:rFonts w:eastAsia="Calibri"/>
                <w:i/>
                <w:color w:val="1E1E1E"/>
                <w:szCs w:val="22"/>
              </w:rPr>
              <w:t>Specijalno stočarstvo</w:t>
            </w:r>
            <w:r w:rsidRPr="003A043B">
              <w:rPr>
                <w:rFonts w:eastAsia="Calibri"/>
                <w:color w:val="1E1E1E"/>
                <w:szCs w:val="22"/>
              </w:rPr>
              <w:t>, F. Hrasnica,D. Ilančić, S. Pavlović, A. Rako, I.Šmacelj,</w:t>
            </w:r>
            <w:r w:rsidRPr="003A043B">
              <w:rPr>
                <w:rFonts w:eastAsia="Calibri"/>
                <w:color w:val="1E1E1E"/>
                <w:szCs w:val="22"/>
              </w:rPr>
              <w:br/>
              <w:t>-</w:t>
            </w:r>
            <w:r w:rsidRPr="003A043B">
              <w:rPr>
                <w:rFonts w:eastAsia="Calibri"/>
                <w:i/>
                <w:color w:val="1E1E1E"/>
                <w:szCs w:val="22"/>
              </w:rPr>
              <w:t>Stočarstvo sa ishranom</w:t>
            </w:r>
            <w:r w:rsidRPr="003A043B">
              <w:rPr>
                <w:rFonts w:eastAsia="Calibri"/>
                <w:color w:val="1E1E1E"/>
                <w:szCs w:val="22"/>
              </w:rPr>
              <w:t>, R. Jovanović, M. Milojević,</w:t>
            </w:r>
            <w:r w:rsidRPr="003A043B">
              <w:rPr>
                <w:rFonts w:eastAsia="Calibri"/>
                <w:color w:val="1E1E1E"/>
                <w:szCs w:val="22"/>
              </w:rPr>
              <w:br/>
              <w:t>-</w:t>
            </w:r>
            <w:r w:rsidRPr="003A043B">
              <w:rPr>
                <w:rFonts w:eastAsia="Calibri"/>
                <w:i/>
                <w:color w:val="1E1E1E"/>
                <w:szCs w:val="22"/>
              </w:rPr>
              <w:t>Stočarstvo</w:t>
            </w:r>
            <w:r w:rsidRPr="003A043B">
              <w:rPr>
                <w:rFonts w:eastAsia="Calibri"/>
                <w:color w:val="1E1E1E"/>
                <w:szCs w:val="22"/>
              </w:rPr>
              <w:t>, N. Mitić, V. Petrović,</w:t>
            </w:r>
            <w:r w:rsidRPr="003A043B">
              <w:rPr>
                <w:rFonts w:eastAsia="Calibri"/>
                <w:color w:val="1E1E1E"/>
                <w:szCs w:val="22"/>
              </w:rPr>
              <w:br/>
              <w:t>-</w:t>
            </w:r>
            <w:r w:rsidRPr="003A043B">
              <w:rPr>
                <w:rFonts w:eastAsia="Calibri"/>
                <w:i/>
                <w:color w:val="1E1E1E"/>
                <w:szCs w:val="22"/>
              </w:rPr>
              <w:t>Opće i specijalno stočarstvo</w:t>
            </w:r>
            <w:r w:rsidRPr="003A043B">
              <w:rPr>
                <w:rFonts w:eastAsia="Calibri"/>
                <w:color w:val="1E1E1E"/>
                <w:szCs w:val="22"/>
              </w:rPr>
              <w:t>, S .Adilović.</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OCJENJIVANJE</w:t>
            </w:r>
            <w:r w:rsidR="00067DD7" w:rsidRPr="003A043B">
              <w:rPr>
                <w:rFonts w:eastAsia="Calibri"/>
                <w:b/>
                <w:noProof/>
                <w:szCs w:val="22"/>
              </w:rPr>
              <w:t xml:space="preserve"> I TEHNIKE OCJENJIVANJA</w:t>
            </w:r>
          </w:p>
        </w:tc>
      </w:tr>
      <w:tr w:rsidR="0039368E"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vAlign w:val="center"/>
            <w:hideMark/>
          </w:tcPr>
          <w:p w:rsidR="00067DD7" w:rsidRPr="003A043B" w:rsidRDefault="00067DD7" w:rsidP="00067DD7">
            <w:pPr>
              <w:rPr>
                <w:rFonts w:eastAsiaTheme="minorHAnsi"/>
                <w:szCs w:val="22"/>
                <w:lang w:val="sr-Latn-BA"/>
              </w:rPr>
            </w:pPr>
            <w:r w:rsidRPr="003A043B">
              <w:rPr>
                <w:rFonts w:eastAsiaTheme="minorHAnsi"/>
                <w:szCs w:val="22"/>
                <w:lang w:val="sr-Latn-BA"/>
              </w:rPr>
              <w:t xml:space="preserve">Nastavnik je obavezan upoznati učenike s tehnikama i </w:t>
            </w:r>
            <w:r w:rsidR="0039527C" w:rsidRPr="003A043B">
              <w:rPr>
                <w:rFonts w:eastAsiaTheme="minorHAnsi"/>
                <w:szCs w:val="22"/>
                <w:lang w:val="sr-Latn-BA"/>
              </w:rPr>
              <w:t>kriterijumima</w:t>
            </w:r>
            <w:r w:rsidRPr="003A043B">
              <w:rPr>
                <w:rFonts w:eastAsiaTheme="minorHAnsi"/>
                <w:szCs w:val="22"/>
                <w:lang w:val="sr-Latn-BA"/>
              </w:rPr>
              <w:t xml:space="preserve"> ocjenjivanja.</w:t>
            </w:r>
          </w:p>
          <w:p w:rsidR="0039368E" w:rsidRPr="003A043B" w:rsidRDefault="00C85145" w:rsidP="00067DD7">
            <w:pPr>
              <w:rPr>
                <w:rFonts w:eastAsia="Calibri"/>
                <w:noProof/>
                <w:szCs w:val="22"/>
              </w:rPr>
            </w:pPr>
            <w:r w:rsidRPr="003A043B">
              <w:rPr>
                <w:szCs w:val="22"/>
              </w:rPr>
              <w:t>Usmena provjera, i</w:t>
            </w:r>
            <w:r w:rsidR="00067DD7" w:rsidRPr="003A043B">
              <w:rPr>
                <w:szCs w:val="22"/>
              </w:rPr>
              <w:t>ntervju, test.</w:t>
            </w:r>
            <w:r w:rsidR="0039368E" w:rsidRPr="003A043B">
              <w:rPr>
                <w:rFonts w:eastAsia="Calibri"/>
                <w:color w:val="1E1E1E"/>
                <w:szCs w:val="22"/>
              </w:rPr>
              <w:br/>
            </w:r>
          </w:p>
        </w:tc>
      </w:tr>
      <w:tr w:rsidR="00067DD7"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vAlign w:val="center"/>
          </w:tcPr>
          <w:p w:rsidR="00067DD7" w:rsidRPr="003A043B" w:rsidRDefault="00067DD7" w:rsidP="00067DD7">
            <w:pPr>
              <w:rPr>
                <w:rFonts w:eastAsiaTheme="minorHAnsi"/>
                <w:b/>
                <w:szCs w:val="22"/>
                <w:lang w:val="sr-Latn-BA"/>
              </w:rPr>
            </w:pPr>
            <w:r w:rsidRPr="003A043B">
              <w:rPr>
                <w:rFonts w:eastAsiaTheme="minorHAnsi"/>
                <w:b/>
                <w:szCs w:val="22"/>
                <w:lang w:val="sr-Latn-BA"/>
              </w:rPr>
              <w:t>PROFIL I STRUČNA SPREMA NASTAVNIKA</w:t>
            </w:r>
            <w:r w:rsidR="00692EC9" w:rsidRPr="003A043B">
              <w:rPr>
                <w:rFonts w:eastAsiaTheme="minorHAnsi"/>
                <w:b/>
                <w:szCs w:val="22"/>
                <w:lang w:val="sr-Latn-BA"/>
              </w:rPr>
              <w:t>:</w:t>
            </w:r>
          </w:p>
        </w:tc>
      </w:tr>
      <w:tr w:rsidR="00067DD7" w:rsidRPr="003A043B" w:rsidTr="00067DD7">
        <w:trPr>
          <w:jc w:val="center"/>
        </w:trPr>
        <w:tc>
          <w:tcPr>
            <w:tcW w:w="10629" w:type="dxa"/>
            <w:gridSpan w:val="5"/>
            <w:tcBorders>
              <w:top w:val="single" w:sz="4" w:space="0" w:color="auto"/>
              <w:left w:val="single" w:sz="4" w:space="0" w:color="auto"/>
              <w:bottom w:val="single" w:sz="4" w:space="0" w:color="auto"/>
              <w:right w:val="single" w:sz="4" w:space="0" w:color="auto"/>
            </w:tcBorders>
            <w:vAlign w:val="center"/>
          </w:tcPr>
          <w:p w:rsidR="00997F67" w:rsidRPr="003A043B" w:rsidRDefault="00692EC9" w:rsidP="000A336C">
            <w:pPr>
              <w:pStyle w:val="ListParagraph"/>
              <w:numPr>
                <w:ilvl w:val="0"/>
                <w:numId w:val="216"/>
              </w:numPr>
            </w:pPr>
            <w:r w:rsidRPr="003A043B">
              <w:t>d</w:t>
            </w:r>
            <w:r w:rsidR="00997F67" w:rsidRPr="003A043B">
              <w:t xml:space="preserve">iplomirani inženjer poljoprivrede smjer stočarski i </w:t>
            </w:r>
            <w:r w:rsidR="003508DD" w:rsidRPr="003A043B">
              <w:t>opći</w:t>
            </w:r>
            <w:r w:rsidR="00997F67" w:rsidRPr="003A043B">
              <w:rPr>
                <w:lang w:val="sr-Cyrl-BA"/>
              </w:rPr>
              <w:t xml:space="preserve">, </w:t>
            </w:r>
            <w:r w:rsidR="00997F67" w:rsidRPr="003A043B">
              <w:rPr>
                <w:noProof/>
                <w:szCs w:val="22"/>
              </w:rPr>
              <w:t>s dopunskim psihološko-pedagoškim i metodičkim obrazovanjem</w:t>
            </w:r>
            <w:r w:rsidRPr="003A043B">
              <w:rPr>
                <w:noProof/>
                <w:szCs w:val="22"/>
              </w:rPr>
              <w:t>,</w:t>
            </w:r>
          </w:p>
          <w:p w:rsidR="00997F67" w:rsidRPr="003A043B" w:rsidRDefault="00692EC9" w:rsidP="000A336C">
            <w:pPr>
              <w:pStyle w:val="ListParagraph"/>
              <w:numPr>
                <w:ilvl w:val="0"/>
                <w:numId w:val="134"/>
              </w:numPr>
            </w:pPr>
            <w:r w:rsidRPr="003A043B">
              <w:t>d</w:t>
            </w:r>
            <w:r w:rsidR="00997F67" w:rsidRPr="003A043B">
              <w:t>oktor veterinaraske madicine</w:t>
            </w:r>
            <w:r w:rsidR="00997F67" w:rsidRPr="003A043B">
              <w:rPr>
                <w:szCs w:val="22"/>
              </w:rPr>
              <w:t xml:space="preserve">, </w:t>
            </w:r>
            <w:r w:rsidR="00997F67" w:rsidRPr="003A043B">
              <w:rPr>
                <w:noProof/>
                <w:szCs w:val="22"/>
              </w:rPr>
              <w:t>s dopunskim psihološko-pedagoškim i metodičkim obrazovanjem</w:t>
            </w:r>
            <w:r w:rsidRPr="003A043B">
              <w:rPr>
                <w:noProof/>
                <w:szCs w:val="22"/>
              </w:rPr>
              <w:t>.</w:t>
            </w:r>
          </w:p>
          <w:p w:rsidR="001D28A6" w:rsidRPr="003A043B" w:rsidRDefault="001D28A6" w:rsidP="001D28A6">
            <w:pPr>
              <w:rPr>
                <w:noProof/>
                <w:szCs w:val="22"/>
                <w:lang w:val="hr-HR"/>
              </w:rPr>
            </w:pPr>
          </w:p>
          <w:p w:rsidR="001D28A6" w:rsidRPr="003A043B" w:rsidRDefault="001D28A6" w:rsidP="001D28A6">
            <w:pPr>
              <w:autoSpaceDE w:val="0"/>
              <w:jc w:val="both"/>
              <w:rPr>
                <w:noProof/>
                <w:szCs w:val="22"/>
              </w:rPr>
            </w:pPr>
            <w:r w:rsidRPr="003A043B">
              <w:rPr>
                <w:noProof/>
                <w:szCs w:val="22"/>
              </w:rPr>
              <w:t>Navedeni profili visoke stručne spreme (VII/1) moraju proizlaziti iz studijskog programa u trajanju od najmanje četiri godine.</w:t>
            </w:r>
          </w:p>
          <w:p w:rsidR="001D28A6" w:rsidRPr="003A043B" w:rsidRDefault="001D28A6" w:rsidP="001D28A6">
            <w:pPr>
              <w:autoSpaceDE w:val="0"/>
              <w:jc w:val="both"/>
              <w:rPr>
                <w:noProof/>
                <w:szCs w:val="22"/>
              </w:rPr>
            </w:pPr>
            <w:r w:rsidRPr="003A043B">
              <w:rPr>
                <w:noProof/>
                <w:szCs w:val="22"/>
              </w:rPr>
              <w:lastRenderedPageBreak/>
              <w:t>Nastavu mogu izvoditi i drugi ekvivalentni profili gore navedenim profilima, stečeni pohađanjem studijskog programa</w:t>
            </w:r>
            <w:r w:rsidR="00997F67" w:rsidRPr="003A043B">
              <w:rPr>
                <w:noProof/>
                <w:szCs w:val="22"/>
              </w:rPr>
              <w:t xml:space="preserve"> </w:t>
            </w:r>
            <w:r w:rsidR="00266712" w:rsidRPr="003A043B">
              <w:rPr>
                <w:noProof/>
                <w:szCs w:val="22"/>
              </w:rPr>
              <w:t xml:space="preserve">poljoprivrede </w:t>
            </w:r>
            <w:r w:rsidR="00997F67" w:rsidRPr="003A043B">
              <w:rPr>
                <w:noProof/>
                <w:szCs w:val="22"/>
              </w:rPr>
              <w:t xml:space="preserve">ili studijskog programa </w:t>
            </w:r>
            <w:r w:rsidR="00266712" w:rsidRPr="003A043B">
              <w:rPr>
                <w:noProof/>
                <w:szCs w:val="22"/>
              </w:rPr>
              <w:t xml:space="preserve">veterine </w:t>
            </w:r>
            <w:r w:rsidRPr="003A043B">
              <w:rPr>
                <w:noProof/>
                <w:szCs w:val="22"/>
              </w:rPr>
              <w:t>u istom ili dužem trajanju u bolonjskom visokoobrazovnom procesu, s diplomom i dodatkom diplome, koji se izdaje i prilaže uz diplomu visokoškolske ustanove radi detaljnijeg uvida u nivo, prirodu, sadržaj, sistem i pravila studiranja.</w:t>
            </w:r>
          </w:p>
          <w:p w:rsidR="001D28A6" w:rsidRPr="003A043B" w:rsidRDefault="001D28A6" w:rsidP="001D28A6">
            <w:pPr>
              <w:autoSpaceDE w:val="0"/>
              <w:jc w:val="both"/>
              <w:rPr>
                <w:noProof/>
                <w:szCs w:val="22"/>
              </w:rPr>
            </w:pPr>
          </w:p>
          <w:p w:rsidR="001D28A6" w:rsidRPr="003A043B" w:rsidRDefault="001D28A6" w:rsidP="001D28A6">
            <w:pPr>
              <w:rPr>
                <w:noProof/>
                <w:szCs w:val="22"/>
                <w:lang w:val="hr-HR"/>
              </w:rPr>
            </w:pPr>
            <w:r w:rsidRPr="003A043B">
              <w:rPr>
                <w:b/>
                <w:noProof/>
                <w:szCs w:val="22"/>
              </w:rPr>
              <w:t>Napomena:</w:t>
            </w:r>
            <w:r w:rsidRPr="003A043B">
              <w:rPr>
                <w:noProof/>
                <w:szCs w:val="22"/>
              </w:rPr>
              <w:t xml:space="preserve"> Nastavnici čiji profili nisu nabrojani, koji su primljeni </w:t>
            </w:r>
            <w:r w:rsidR="00692EC9" w:rsidRPr="003A043B">
              <w:rPr>
                <w:noProof/>
                <w:szCs w:val="22"/>
              </w:rPr>
              <w:t>u radni odnos do primjene ovog N</w:t>
            </w:r>
            <w:r w:rsidRPr="003A043B">
              <w:rPr>
                <w:noProof/>
                <w:szCs w:val="22"/>
              </w:rPr>
              <w:t>astavnog plana i programa u srednjim školama Brčko distrikta BiH, mogu i dalje izvoditi nastavu.</w:t>
            </w:r>
          </w:p>
          <w:p w:rsidR="001D28A6" w:rsidRPr="003A043B" w:rsidRDefault="001D28A6" w:rsidP="00067DD7">
            <w:pPr>
              <w:rPr>
                <w:rFonts w:eastAsiaTheme="minorHAnsi"/>
                <w:b/>
                <w:szCs w:val="22"/>
                <w:lang w:val="sr-Latn-BA"/>
              </w:rPr>
            </w:pPr>
          </w:p>
        </w:tc>
      </w:tr>
    </w:tbl>
    <w:p w:rsidR="0039368E" w:rsidRPr="003A043B" w:rsidRDefault="0039368E" w:rsidP="0039368E">
      <w:pPr>
        <w:rPr>
          <w:szCs w:val="22"/>
        </w:rPr>
      </w:pPr>
      <w:r w:rsidRPr="003A043B">
        <w:rPr>
          <w:szCs w:val="22"/>
        </w:rPr>
        <w:lastRenderedPageBreak/>
        <w:tab/>
      </w:r>
      <w:r w:rsidRPr="003A043B">
        <w:rPr>
          <w:szCs w:val="22"/>
        </w:rPr>
        <w:tab/>
      </w:r>
      <w:r w:rsidRPr="003A043B">
        <w:rPr>
          <w:szCs w:val="22"/>
        </w:rPr>
        <w:tab/>
      </w:r>
      <w:r w:rsidRPr="003A043B">
        <w:rPr>
          <w:szCs w:val="22"/>
        </w:rPr>
        <w:tab/>
      </w:r>
      <w:r w:rsidRPr="003A043B">
        <w:rPr>
          <w:szCs w:val="22"/>
        </w:rPr>
        <w:tab/>
      </w: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F31332" w:rsidRPr="003A043B" w:rsidRDefault="00F31332" w:rsidP="0039368E">
      <w:pPr>
        <w:rPr>
          <w:szCs w:val="22"/>
        </w:rPr>
      </w:pPr>
    </w:p>
    <w:p w:rsidR="00F31332" w:rsidRPr="003A043B" w:rsidRDefault="00F31332" w:rsidP="0039368E">
      <w:pPr>
        <w:rPr>
          <w:szCs w:val="22"/>
        </w:rPr>
      </w:pPr>
    </w:p>
    <w:p w:rsidR="00F31332" w:rsidRPr="003A043B" w:rsidRDefault="00F31332" w:rsidP="0039368E">
      <w:pPr>
        <w:rPr>
          <w:szCs w:val="22"/>
        </w:rPr>
      </w:pPr>
    </w:p>
    <w:p w:rsidR="00F31332" w:rsidRPr="003A043B" w:rsidRDefault="00F31332" w:rsidP="0039368E">
      <w:pPr>
        <w:rPr>
          <w:szCs w:val="22"/>
        </w:rPr>
      </w:pPr>
    </w:p>
    <w:p w:rsidR="00F31332" w:rsidRPr="003A043B" w:rsidRDefault="00F31332"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F31332" w:rsidRPr="003A043B" w:rsidRDefault="00F31332" w:rsidP="0039368E">
      <w:pPr>
        <w:rPr>
          <w:szCs w:val="22"/>
        </w:rPr>
      </w:pPr>
    </w:p>
    <w:p w:rsidR="00F31332" w:rsidRPr="003A043B" w:rsidRDefault="00F31332" w:rsidP="0039368E">
      <w:pPr>
        <w:rPr>
          <w:szCs w:val="22"/>
        </w:rPr>
      </w:pPr>
    </w:p>
    <w:p w:rsidR="00F31332" w:rsidRPr="003A043B" w:rsidRDefault="00F31332" w:rsidP="0039368E">
      <w:pPr>
        <w:rPr>
          <w:szCs w:val="22"/>
        </w:rPr>
      </w:pPr>
    </w:p>
    <w:p w:rsidR="00067DD7" w:rsidRPr="003A043B" w:rsidRDefault="00555817" w:rsidP="00067DD7">
      <w:pPr>
        <w:ind w:left="357" w:hanging="357"/>
        <w:jc w:val="center"/>
        <w:rPr>
          <w:b/>
          <w:bCs/>
          <w:szCs w:val="22"/>
          <w:lang w:val="hr-BA"/>
        </w:rPr>
      </w:pPr>
      <w:r w:rsidRPr="003A043B">
        <w:rPr>
          <w:b/>
          <w:bCs/>
          <w:szCs w:val="22"/>
          <w:lang w:val="hr-BA"/>
        </w:rPr>
        <w:t>NASTAVNI</w:t>
      </w:r>
      <w:r w:rsidR="00067DD7" w:rsidRPr="003A043B">
        <w:rPr>
          <w:b/>
          <w:bCs/>
          <w:szCs w:val="22"/>
          <w:lang w:val="hr-BA"/>
        </w:rPr>
        <w:t xml:space="preserve"> </w:t>
      </w:r>
      <w:r w:rsidRPr="003A043B">
        <w:rPr>
          <w:b/>
          <w:bCs/>
          <w:szCs w:val="22"/>
          <w:lang w:val="hr-BA"/>
        </w:rPr>
        <w:t>PROGRAM</w:t>
      </w:r>
    </w:p>
    <w:p w:rsidR="00067DD7" w:rsidRPr="003A043B" w:rsidRDefault="00555817" w:rsidP="00067DD7">
      <w:pPr>
        <w:pStyle w:val="Heading1"/>
        <w:rPr>
          <w:lang w:val="sr-Cyrl-BA"/>
        </w:rPr>
      </w:pPr>
      <w:bookmarkStart w:id="18" w:name="_Toc109039105"/>
      <w:r w:rsidRPr="003A043B">
        <w:rPr>
          <w:rFonts w:eastAsiaTheme="majorEastAsia"/>
          <w:lang w:val="sr-Cyrl-BA"/>
        </w:rPr>
        <w:t>PRAKTIČNA</w:t>
      </w:r>
      <w:r w:rsidR="00067DD7" w:rsidRPr="003A043B">
        <w:rPr>
          <w:rFonts w:eastAsiaTheme="majorEastAsia"/>
          <w:lang w:val="sr-Cyrl-BA"/>
        </w:rPr>
        <w:t xml:space="preserve"> </w:t>
      </w:r>
      <w:r w:rsidRPr="003A043B">
        <w:rPr>
          <w:rFonts w:eastAsiaTheme="majorEastAsia"/>
          <w:lang w:val="sr-Cyrl-BA"/>
        </w:rPr>
        <w:t>NASTAVA</w:t>
      </w:r>
      <w:bookmarkEnd w:id="18"/>
    </w:p>
    <w:p w:rsidR="00067DD7" w:rsidRPr="003A043B" w:rsidRDefault="00692EC9" w:rsidP="00067DD7">
      <w:pPr>
        <w:ind w:left="357" w:hanging="357"/>
        <w:jc w:val="center"/>
        <w:rPr>
          <w:bCs/>
          <w:szCs w:val="22"/>
          <w:lang w:val="bs-Cyrl-BA"/>
        </w:rPr>
      </w:pPr>
      <w:r w:rsidRPr="003A043B">
        <w:rPr>
          <w:bCs/>
          <w:szCs w:val="22"/>
          <w:lang w:val="bs-Cyrl-BA"/>
        </w:rPr>
        <w:t>GODIŠN</w:t>
      </w:r>
      <w:r w:rsidRPr="003A043B">
        <w:rPr>
          <w:bCs/>
          <w:szCs w:val="22"/>
        </w:rPr>
        <w:t>J</w:t>
      </w:r>
      <w:r w:rsidR="00555817" w:rsidRPr="003A043B">
        <w:rPr>
          <w:bCs/>
          <w:szCs w:val="22"/>
          <w:lang w:val="bs-Cyrl-BA"/>
        </w:rPr>
        <w:t>I</w:t>
      </w:r>
      <w:r w:rsidR="00067DD7" w:rsidRPr="003A043B">
        <w:rPr>
          <w:bCs/>
          <w:szCs w:val="22"/>
          <w:lang w:val="bs-Cyrl-BA"/>
        </w:rPr>
        <w:t xml:space="preserve"> </w:t>
      </w:r>
      <w:r w:rsidR="00555817" w:rsidRPr="003A043B">
        <w:rPr>
          <w:bCs/>
          <w:szCs w:val="22"/>
          <w:lang w:val="bs-Cyrl-BA"/>
        </w:rPr>
        <w:t>BROJ</w:t>
      </w:r>
      <w:r w:rsidR="00067DD7" w:rsidRPr="003A043B">
        <w:rPr>
          <w:bCs/>
          <w:szCs w:val="22"/>
          <w:lang w:val="bs-Cyrl-BA"/>
        </w:rPr>
        <w:t xml:space="preserve"> </w:t>
      </w:r>
      <w:r w:rsidR="00555817" w:rsidRPr="003A043B">
        <w:rPr>
          <w:bCs/>
          <w:szCs w:val="22"/>
          <w:lang w:val="hr-BA"/>
        </w:rPr>
        <w:t>NASTAVNIH</w:t>
      </w:r>
      <w:r w:rsidR="00067DD7" w:rsidRPr="003A043B">
        <w:rPr>
          <w:bCs/>
          <w:szCs w:val="22"/>
          <w:lang w:val="hr-BA"/>
        </w:rPr>
        <w:t xml:space="preserve"> </w:t>
      </w:r>
      <w:r w:rsidR="00555817" w:rsidRPr="003A043B">
        <w:rPr>
          <w:bCs/>
          <w:szCs w:val="22"/>
          <w:lang w:val="bs-Cyrl-BA"/>
        </w:rPr>
        <w:t>ČASOVA</w:t>
      </w:r>
      <w:r w:rsidR="00067DD7" w:rsidRPr="003A043B">
        <w:rPr>
          <w:bCs/>
          <w:szCs w:val="22"/>
          <w:lang w:val="bs-Cyrl-BA"/>
        </w:rPr>
        <w:t>: 210</w:t>
      </w:r>
    </w:p>
    <w:p w:rsidR="00067DD7" w:rsidRPr="003A043B" w:rsidRDefault="00555817" w:rsidP="00067DD7">
      <w:pPr>
        <w:ind w:left="357" w:hanging="357"/>
        <w:jc w:val="center"/>
        <w:rPr>
          <w:bCs/>
          <w:szCs w:val="22"/>
          <w:lang w:val="sr-Cyrl-BA"/>
        </w:rPr>
      </w:pPr>
      <w:r w:rsidRPr="003A043B">
        <w:rPr>
          <w:szCs w:val="22"/>
          <w:lang w:val="hr-BA"/>
        </w:rPr>
        <w:t>SEDMIČNI</w:t>
      </w:r>
      <w:r w:rsidR="00067DD7" w:rsidRPr="003A043B">
        <w:rPr>
          <w:szCs w:val="22"/>
          <w:lang w:val="hr-BA"/>
        </w:rPr>
        <w:t xml:space="preserve"> </w:t>
      </w:r>
      <w:r w:rsidRPr="003A043B">
        <w:rPr>
          <w:szCs w:val="22"/>
          <w:lang w:val="hr-BA"/>
        </w:rPr>
        <w:t>BROJ</w:t>
      </w:r>
      <w:r w:rsidR="00067DD7" w:rsidRPr="003A043B">
        <w:rPr>
          <w:szCs w:val="22"/>
          <w:lang w:val="hr-BA"/>
        </w:rPr>
        <w:t xml:space="preserve"> </w:t>
      </w:r>
      <w:r w:rsidRPr="003A043B">
        <w:rPr>
          <w:szCs w:val="22"/>
          <w:lang w:val="hr-BA"/>
        </w:rPr>
        <w:t>NASTAVNIH</w:t>
      </w:r>
      <w:r w:rsidR="00067DD7" w:rsidRPr="003A043B">
        <w:rPr>
          <w:szCs w:val="22"/>
          <w:lang w:val="hr-BA"/>
        </w:rPr>
        <w:t xml:space="preserve"> </w:t>
      </w:r>
      <w:r w:rsidRPr="003A043B">
        <w:rPr>
          <w:szCs w:val="22"/>
          <w:lang w:val="hr-BA"/>
        </w:rPr>
        <w:t>ČASOVA</w:t>
      </w:r>
      <w:r w:rsidR="00067DD7" w:rsidRPr="003A043B">
        <w:rPr>
          <w:szCs w:val="22"/>
          <w:lang w:val="hr-BA"/>
        </w:rPr>
        <w:t xml:space="preserve">: </w:t>
      </w:r>
      <w:r w:rsidR="00067DD7" w:rsidRPr="003A043B">
        <w:rPr>
          <w:bCs/>
          <w:szCs w:val="22"/>
          <w:lang w:val="sr-Cyrl-BA"/>
        </w:rPr>
        <w:t>6</w:t>
      </w:r>
    </w:p>
    <w:p w:rsidR="00067DD7" w:rsidRPr="003A043B" w:rsidRDefault="00555817" w:rsidP="00067DD7">
      <w:pPr>
        <w:ind w:left="357" w:hanging="357"/>
        <w:jc w:val="center"/>
        <w:rPr>
          <w:bCs/>
          <w:szCs w:val="22"/>
          <w:lang w:val="bs-Cyrl-BA"/>
        </w:rPr>
      </w:pPr>
      <w:r w:rsidRPr="003A043B">
        <w:rPr>
          <w:bCs/>
          <w:szCs w:val="22"/>
          <w:lang w:val="hr-BA"/>
        </w:rPr>
        <w:t>BROJ</w:t>
      </w:r>
      <w:r w:rsidR="00067DD7" w:rsidRPr="003A043B">
        <w:rPr>
          <w:bCs/>
          <w:szCs w:val="22"/>
          <w:lang w:val="hr-BA"/>
        </w:rPr>
        <w:t xml:space="preserve"> </w:t>
      </w:r>
      <w:r w:rsidRPr="003A043B">
        <w:rPr>
          <w:bCs/>
          <w:szCs w:val="22"/>
          <w:lang w:val="hr-BA"/>
        </w:rPr>
        <w:t>MODULA</w:t>
      </w:r>
      <w:r w:rsidR="00067DD7" w:rsidRPr="003A043B">
        <w:rPr>
          <w:bCs/>
          <w:szCs w:val="22"/>
          <w:lang w:val="hr-BA"/>
        </w:rPr>
        <w:t xml:space="preserve">: </w:t>
      </w:r>
      <w:r w:rsidR="00067DD7" w:rsidRPr="003A043B">
        <w:rPr>
          <w:bCs/>
          <w:szCs w:val="22"/>
          <w:lang w:val="bs-Cyrl-BA"/>
        </w:rPr>
        <w:t>6</w:t>
      </w:r>
    </w:p>
    <w:p w:rsidR="00067DD7" w:rsidRPr="003A043B" w:rsidRDefault="00067DD7" w:rsidP="00067DD7">
      <w:pPr>
        <w:rPr>
          <w:szCs w:val="22"/>
          <w:lang w:val="hr-HR"/>
        </w:rPr>
      </w:pPr>
    </w:p>
    <w:p w:rsidR="00067DD7" w:rsidRPr="003A043B" w:rsidRDefault="00067DD7"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39368E" w:rsidRPr="003A043B" w:rsidRDefault="0039368E"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067DD7" w:rsidRPr="003A043B" w:rsidRDefault="00067DD7" w:rsidP="0039368E">
      <w:pPr>
        <w:rPr>
          <w:szCs w:val="22"/>
        </w:rPr>
      </w:pPr>
    </w:p>
    <w:p w:rsidR="0039368E" w:rsidRPr="003A043B" w:rsidRDefault="0039368E" w:rsidP="0039368E">
      <w:pPr>
        <w:rPr>
          <w:szCs w:val="22"/>
        </w:rPr>
      </w:pPr>
    </w:p>
    <w:p w:rsidR="0039368E" w:rsidRPr="003A043B" w:rsidRDefault="0039368E" w:rsidP="0039368E">
      <w:pPr>
        <w:rPr>
          <w:noProof/>
          <w:szCs w:val="22"/>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259"/>
        <w:gridCol w:w="1828"/>
        <w:gridCol w:w="2977"/>
        <w:gridCol w:w="2725"/>
      </w:tblGrid>
      <w:tr w:rsidR="0039368E" w:rsidRPr="003A043B" w:rsidTr="00067DD7">
        <w:trPr>
          <w:trHeight w:val="308"/>
          <w:jc w:val="center"/>
        </w:trPr>
        <w:tc>
          <w:tcPr>
            <w:tcW w:w="2987" w:type="dxa"/>
            <w:gridSpan w:val="2"/>
            <w:tcBorders>
              <w:right w:val="single" w:sz="4" w:space="0" w:color="auto"/>
            </w:tcBorders>
            <w:shd w:val="clear" w:color="auto" w:fill="auto"/>
            <w:vAlign w:val="center"/>
          </w:tcPr>
          <w:p w:rsidR="0039368E" w:rsidRPr="003A043B" w:rsidRDefault="0039368E" w:rsidP="00D5500D">
            <w:pPr>
              <w:rPr>
                <w:b/>
                <w:noProof/>
                <w:szCs w:val="22"/>
                <w:lang w:val="hr-HR"/>
              </w:rPr>
            </w:pPr>
            <w:r w:rsidRPr="003A043B">
              <w:rPr>
                <w:b/>
                <w:noProof/>
                <w:szCs w:val="22"/>
                <w:lang w:val="hr-HR"/>
              </w:rPr>
              <w:t>PREDMET</w:t>
            </w:r>
          </w:p>
        </w:tc>
        <w:tc>
          <w:tcPr>
            <w:tcW w:w="7530" w:type="dxa"/>
            <w:gridSpan w:val="3"/>
            <w:tcBorders>
              <w:left w:val="single" w:sz="4" w:space="0" w:color="auto"/>
            </w:tcBorders>
            <w:shd w:val="clear" w:color="auto" w:fill="auto"/>
            <w:vAlign w:val="center"/>
          </w:tcPr>
          <w:p w:rsidR="0039368E" w:rsidRPr="003A043B" w:rsidRDefault="0039368E" w:rsidP="00D5500D">
            <w:pPr>
              <w:rPr>
                <w:noProof/>
                <w:szCs w:val="22"/>
                <w:lang w:val="hr-HR"/>
              </w:rPr>
            </w:pPr>
            <w:r w:rsidRPr="003A043B">
              <w:rPr>
                <w:noProof/>
                <w:szCs w:val="22"/>
                <w:lang w:val="hr-HR"/>
              </w:rPr>
              <w:t>Praktična nastava</w:t>
            </w:r>
          </w:p>
        </w:tc>
      </w:tr>
      <w:tr w:rsidR="0039368E" w:rsidRPr="003A043B" w:rsidTr="00067DD7">
        <w:trPr>
          <w:trHeight w:val="270"/>
          <w:jc w:val="center"/>
        </w:trPr>
        <w:tc>
          <w:tcPr>
            <w:tcW w:w="2987" w:type="dxa"/>
            <w:gridSpan w:val="2"/>
            <w:tcBorders>
              <w:right w:val="single" w:sz="4" w:space="0" w:color="auto"/>
            </w:tcBorders>
            <w:shd w:val="clear" w:color="auto" w:fill="auto"/>
            <w:vAlign w:val="center"/>
          </w:tcPr>
          <w:p w:rsidR="0039368E" w:rsidRPr="003A043B" w:rsidRDefault="0039368E" w:rsidP="00D5500D">
            <w:pPr>
              <w:rPr>
                <w:b/>
                <w:noProof/>
                <w:szCs w:val="22"/>
                <w:lang w:val="hr-HR"/>
              </w:rPr>
            </w:pPr>
            <w:r w:rsidRPr="003A043B">
              <w:rPr>
                <w:b/>
                <w:noProof/>
                <w:szCs w:val="22"/>
                <w:lang w:val="hr-HR"/>
              </w:rPr>
              <w:t xml:space="preserve">MODUL </w:t>
            </w:r>
          </w:p>
        </w:tc>
        <w:tc>
          <w:tcPr>
            <w:tcW w:w="7530" w:type="dxa"/>
            <w:gridSpan w:val="3"/>
            <w:tcBorders>
              <w:left w:val="single" w:sz="4" w:space="0" w:color="auto"/>
            </w:tcBorders>
            <w:shd w:val="clear" w:color="auto" w:fill="auto"/>
            <w:vAlign w:val="center"/>
          </w:tcPr>
          <w:p w:rsidR="0039368E" w:rsidRPr="003A043B" w:rsidRDefault="0039368E" w:rsidP="00D5500D">
            <w:pPr>
              <w:rPr>
                <w:noProof/>
                <w:szCs w:val="22"/>
                <w:lang w:val="hr-HR"/>
              </w:rPr>
            </w:pPr>
            <w:r w:rsidRPr="003A043B">
              <w:rPr>
                <w:noProof/>
                <w:szCs w:val="22"/>
                <w:lang w:val="hr-HR"/>
              </w:rPr>
              <w:t xml:space="preserve">Radna etika </w:t>
            </w:r>
          </w:p>
        </w:tc>
      </w:tr>
      <w:tr w:rsidR="0039368E" w:rsidRPr="003A043B" w:rsidTr="00067DD7">
        <w:trPr>
          <w:trHeight w:val="132"/>
          <w:jc w:val="center"/>
        </w:trPr>
        <w:tc>
          <w:tcPr>
            <w:tcW w:w="2987" w:type="dxa"/>
            <w:gridSpan w:val="2"/>
            <w:tcBorders>
              <w:right w:val="single" w:sz="4" w:space="0" w:color="auto"/>
            </w:tcBorders>
            <w:shd w:val="clear" w:color="auto" w:fill="auto"/>
            <w:vAlign w:val="center"/>
          </w:tcPr>
          <w:p w:rsidR="0039368E" w:rsidRPr="003A043B" w:rsidRDefault="0039368E" w:rsidP="00D5500D">
            <w:pPr>
              <w:rPr>
                <w:b/>
                <w:noProof/>
                <w:szCs w:val="22"/>
                <w:lang w:val="hr-HR"/>
              </w:rPr>
            </w:pPr>
            <w:r w:rsidRPr="003A043B">
              <w:rPr>
                <w:b/>
                <w:noProof/>
                <w:szCs w:val="22"/>
                <w:lang w:val="hr-HR"/>
              </w:rPr>
              <w:t>REDNI BROJ</w:t>
            </w:r>
          </w:p>
        </w:tc>
        <w:tc>
          <w:tcPr>
            <w:tcW w:w="7530" w:type="dxa"/>
            <w:gridSpan w:val="3"/>
            <w:tcBorders>
              <w:left w:val="single" w:sz="4" w:space="0" w:color="auto"/>
            </w:tcBorders>
            <w:shd w:val="clear" w:color="auto" w:fill="auto"/>
            <w:vAlign w:val="center"/>
          </w:tcPr>
          <w:p w:rsidR="0039368E" w:rsidRPr="003A043B" w:rsidRDefault="0039368E" w:rsidP="00D5500D">
            <w:pPr>
              <w:rPr>
                <w:b/>
                <w:noProof/>
                <w:szCs w:val="22"/>
                <w:lang w:val="hr-HR"/>
              </w:rPr>
            </w:pPr>
            <w:r w:rsidRPr="003A043B">
              <w:rPr>
                <w:rStyle w:val="opis1"/>
                <w:rFonts w:ascii="Times New Roman" w:hAnsi="Times New Roman"/>
                <w:b w:val="0"/>
                <w:sz w:val="22"/>
                <w:szCs w:val="22"/>
                <w:lang w:val="hr-HR"/>
              </w:rPr>
              <w:t>1</w:t>
            </w:r>
          </w:p>
        </w:tc>
      </w:tr>
      <w:tr w:rsidR="0039368E" w:rsidRPr="003A043B" w:rsidTr="00067DD7">
        <w:trPr>
          <w:jc w:val="center"/>
        </w:trPr>
        <w:tc>
          <w:tcPr>
            <w:tcW w:w="10517"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SVRHA MODULA</w:t>
            </w:r>
          </w:p>
        </w:tc>
      </w:tr>
      <w:tr w:rsidR="0039368E" w:rsidRPr="003A043B" w:rsidTr="00067DD7">
        <w:trPr>
          <w:jc w:val="center"/>
        </w:trPr>
        <w:tc>
          <w:tcPr>
            <w:tcW w:w="10517" w:type="dxa"/>
            <w:gridSpan w:val="5"/>
            <w:tcBorders>
              <w:bottom w:val="single" w:sz="4" w:space="0" w:color="auto"/>
            </w:tcBorders>
            <w:shd w:val="clear" w:color="auto" w:fill="auto"/>
            <w:vAlign w:val="center"/>
          </w:tcPr>
          <w:p w:rsidR="0039368E" w:rsidRPr="003A043B" w:rsidRDefault="0039368E" w:rsidP="00D5500D">
            <w:pPr>
              <w:rPr>
                <w:noProof/>
                <w:szCs w:val="22"/>
                <w:lang w:val="hr-HR"/>
              </w:rPr>
            </w:pPr>
            <w:r w:rsidRPr="003A043B">
              <w:rPr>
                <w:rStyle w:val="opis1"/>
                <w:rFonts w:ascii="Times New Roman" w:hAnsi="Times New Roman"/>
                <w:b w:val="0"/>
                <w:sz w:val="22"/>
                <w:szCs w:val="22"/>
                <w:lang w:val="hr-HR"/>
              </w:rPr>
              <w:t>Modul će omogućiti učeniku da se upozna sa higijenskim i tehnološkim uslovima u pogonima prehrambene i</w:t>
            </w:r>
            <w:r w:rsidR="00BC3E73" w:rsidRPr="003A043B">
              <w:rPr>
                <w:rStyle w:val="opis1"/>
                <w:rFonts w:ascii="Times New Roman" w:hAnsi="Times New Roman"/>
                <w:b w:val="0"/>
                <w:sz w:val="22"/>
                <w:szCs w:val="22"/>
                <w:lang w:val="hr-HR"/>
              </w:rPr>
              <w:t>n</w:t>
            </w:r>
            <w:r w:rsidRPr="003A043B">
              <w:rPr>
                <w:rStyle w:val="opis1"/>
                <w:rFonts w:ascii="Times New Roman" w:hAnsi="Times New Roman"/>
                <w:b w:val="0"/>
                <w:sz w:val="22"/>
                <w:szCs w:val="22"/>
                <w:lang w:val="hr-HR"/>
              </w:rPr>
              <w:t>dustrije i razvije svijest o stvaranju sigurne i higijenski čiste sredine.</w:t>
            </w:r>
          </w:p>
        </w:tc>
      </w:tr>
      <w:tr w:rsidR="0039368E" w:rsidRPr="003A043B" w:rsidTr="00067DD7">
        <w:trPr>
          <w:jc w:val="center"/>
        </w:trPr>
        <w:tc>
          <w:tcPr>
            <w:tcW w:w="10517" w:type="dxa"/>
            <w:gridSpan w:val="5"/>
            <w:shd w:val="clear" w:color="auto" w:fill="auto"/>
            <w:vAlign w:val="center"/>
          </w:tcPr>
          <w:p w:rsidR="0039368E" w:rsidRPr="003A043B" w:rsidRDefault="00BC3E73" w:rsidP="00D5500D">
            <w:pPr>
              <w:rPr>
                <w:b/>
                <w:noProof/>
                <w:szCs w:val="22"/>
                <w:lang w:val="hr-HR"/>
              </w:rPr>
            </w:pPr>
            <w:r w:rsidRPr="003A043B">
              <w:rPr>
                <w:b/>
                <w:noProof/>
                <w:szCs w:val="22"/>
                <w:lang w:val="hr-HR"/>
              </w:rPr>
              <w:t>SPECIJALNI ZAHTJEVI</w:t>
            </w:r>
            <w:r w:rsidR="003E6662" w:rsidRPr="003A043B">
              <w:rPr>
                <w:b/>
                <w:noProof/>
                <w:szCs w:val="22"/>
                <w:lang w:val="hr-HR"/>
              </w:rPr>
              <w:t xml:space="preserve"> </w:t>
            </w:r>
            <w:r w:rsidRPr="003A043B">
              <w:rPr>
                <w:b/>
                <w:noProof/>
                <w:szCs w:val="22"/>
                <w:lang w:val="hr-HR"/>
              </w:rPr>
              <w:t>/</w:t>
            </w:r>
            <w:r w:rsidR="003E6662" w:rsidRPr="003A043B">
              <w:rPr>
                <w:b/>
                <w:noProof/>
                <w:szCs w:val="22"/>
                <w:lang w:val="hr-HR"/>
              </w:rPr>
              <w:t xml:space="preserve"> </w:t>
            </w:r>
            <w:r w:rsidR="0039368E" w:rsidRPr="003A043B">
              <w:rPr>
                <w:b/>
                <w:noProof/>
                <w:szCs w:val="22"/>
                <w:lang w:val="hr-HR"/>
              </w:rPr>
              <w:t>PREDUSLOVI</w:t>
            </w:r>
          </w:p>
        </w:tc>
      </w:tr>
      <w:tr w:rsidR="0039368E" w:rsidRPr="003A043B" w:rsidTr="00067DD7">
        <w:trPr>
          <w:jc w:val="center"/>
        </w:trPr>
        <w:tc>
          <w:tcPr>
            <w:tcW w:w="10517" w:type="dxa"/>
            <w:gridSpan w:val="5"/>
            <w:tcBorders>
              <w:bottom w:val="single" w:sz="4" w:space="0" w:color="auto"/>
            </w:tcBorders>
            <w:shd w:val="clear" w:color="auto" w:fill="auto"/>
            <w:vAlign w:val="center"/>
          </w:tcPr>
          <w:p w:rsidR="0039368E" w:rsidRPr="003A043B" w:rsidRDefault="0039368E" w:rsidP="00D5500D">
            <w:pPr>
              <w:rPr>
                <w:noProof/>
                <w:szCs w:val="22"/>
                <w:lang w:val="hr-HR"/>
              </w:rPr>
            </w:pPr>
            <w:r w:rsidRPr="003A043B">
              <w:rPr>
                <w:bCs/>
                <w:color w:val="252525"/>
                <w:szCs w:val="22"/>
                <w:lang w:val="hr-HR"/>
              </w:rPr>
              <w:t>Nema preduslova</w:t>
            </w:r>
            <w:r w:rsidR="00BC3E73" w:rsidRPr="003A043B">
              <w:rPr>
                <w:bCs/>
                <w:color w:val="252525"/>
                <w:szCs w:val="22"/>
                <w:lang w:val="hr-HR"/>
              </w:rPr>
              <w:t>.</w:t>
            </w:r>
          </w:p>
        </w:tc>
      </w:tr>
      <w:tr w:rsidR="0039368E" w:rsidRPr="003A043B" w:rsidTr="00067DD7">
        <w:trPr>
          <w:jc w:val="center"/>
        </w:trPr>
        <w:tc>
          <w:tcPr>
            <w:tcW w:w="10517"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CILJEVI</w:t>
            </w:r>
            <w:r w:rsidR="00BC3E73" w:rsidRPr="003A043B">
              <w:rPr>
                <w:b/>
                <w:noProof/>
                <w:szCs w:val="22"/>
                <w:lang w:val="hr-HR"/>
              </w:rPr>
              <w:t>:</w:t>
            </w:r>
          </w:p>
        </w:tc>
      </w:tr>
      <w:tr w:rsidR="0039368E" w:rsidRPr="003A043B" w:rsidTr="00067DD7">
        <w:trPr>
          <w:jc w:val="center"/>
        </w:trPr>
        <w:tc>
          <w:tcPr>
            <w:tcW w:w="10517" w:type="dxa"/>
            <w:gridSpan w:val="5"/>
            <w:shd w:val="clear" w:color="auto" w:fill="auto"/>
            <w:vAlign w:val="center"/>
          </w:tcPr>
          <w:p w:rsidR="0039368E" w:rsidRPr="003A043B" w:rsidRDefault="0039368E" w:rsidP="00D5500D">
            <w:pPr>
              <w:rPr>
                <w:noProof/>
                <w:szCs w:val="22"/>
                <w:lang w:val="hr-HR"/>
              </w:rPr>
            </w:pPr>
            <w:r w:rsidRPr="003A043B">
              <w:rPr>
                <w:color w:val="1E1E1E"/>
                <w:szCs w:val="22"/>
                <w:lang w:val="hr-HR"/>
              </w:rPr>
              <w:t>- upoznavanje sa radnim mjestom,</w:t>
            </w:r>
            <w:r w:rsidRPr="003A043B">
              <w:rPr>
                <w:color w:val="1E1E1E"/>
                <w:szCs w:val="22"/>
                <w:lang w:val="hr-HR"/>
              </w:rPr>
              <w:br/>
              <w:t>- upoznavanje sa uslovima rada</w:t>
            </w:r>
            <w:r w:rsidRPr="003A043B">
              <w:rPr>
                <w:color w:val="1E1E1E"/>
                <w:szCs w:val="22"/>
                <w:lang w:val="hr-HR"/>
              </w:rPr>
              <w:br/>
              <w:t>- razvijanje radnih navika i discipline,</w:t>
            </w:r>
            <w:r w:rsidRPr="003A043B">
              <w:rPr>
                <w:color w:val="1E1E1E"/>
                <w:szCs w:val="22"/>
                <w:lang w:val="hr-HR"/>
              </w:rPr>
              <w:br/>
              <w:t>- razvijanje tehničke kulture prema mašinama i uređajima,</w:t>
            </w:r>
            <w:r w:rsidRPr="003A043B">
              <w:rPr>
                <w:color w:val="1E1E1E"/>
                <w:szCs w:val="22"/>
                <w:lang w:val="hr-HR"/>
              </w:rPr>
              <w:br/>
              <w:t>- razvijanje higijenskih navika na radnom mjestu,</w:t>
            </w:r>
            <w:r w:rsidRPr="003A043B">
              <w:rPr>
                <w:color w:val="1E1E1E"/>
                <w:szCs w:val="22"/>
                <w:lang w:val="hr-HR"/>
              </w:rPr>
              <w:br/>
              <w:t>- shvatanje značaja zaštite na radnom mjestu,</w:t>
            </w:r>
            <w:r w:rsidRPr="003A043B">
              <w:rPr>
                <w:color w:val="1E1E1E"/>
                <w:szCs w:val="22"/>
                <w:lang w:val="hr-HR"/>
              </w:rPr>
              <w:br/>
              <w:t>- upoznavanje sa rasporedom prostorija u pogonu,</w:t>
            </w:r>
            <w:r w:rsidRPr="003A043B">
              <w:rPr>
                <w:color w:val="1E1E1E"/>
                <w:szCs w:val="22"/>
                <w:lang w:val="hr-HR"/>
              </w:rPr>
              <w:br/>
              <w:t>- komunikacija u grupi.</w:t>
            </w:r>
          </w:p>
        </w:tc>
      </w:tr>
      <w:tr w:rsidR="0039368E" w:rsidRPr="003A043B" w:rsidTr="00067DD7">
        <w:trPr>
          <w:jc w:val="center"/>
        </w:trPr>
        <w:tc>
          <w:tcPr>
            <w:tcW w:w="10517"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JEDINICE</w:t>
            </w:r>
          </w:p>
        </w:tc>
      </w:tr>
      <w:tr w:rsidR="0039368E" w:rsidRPr="003A043B" w:rsidTr="00067DD7">
        <w:trPr>
          <w:jc w:val="center"/>
        </w:trPr>
        <w:tc>
          <w:tcPr>
            <w:tcW w:w="10517" w:type="dxa"/>
            <w:gridSpan w:val="5"/>
            <w:shd w:val="clear" w:color="auto" w:fill="auto"/>
            <w:vAlign w:val="center"/>
          </w:tcPr>
          <w:p w:rsidR="0039368E" w:rsidRPr="003A043B" w:rsidRDefault="0039368E" w:rsidP="00D5500D">
            <w:pPr>
              <w:rPr>
                <w:noProof/>
                <w:szCs w:val="22"/>
                <w:lang w:val="hr-HR"/>
              </w:rPr>
            </w:pPr>
            <w:r w:rsidRPr="003A043B">
              <w:rPr>
                <w:color w:val="1E1E1E"/>
                <w:szCs w:val="22"/>
                <w:lang w:val="hr-HR"/>
              </w:rPr>
              <w:t>1. Principi radne etike</w:t>
            </w:r>
            <w:r w:rsidR="00BC3E73" w:rsidRPr="003A043B">
              <w:rPr>
                <w:color w:val="1E1E1E"/>
                <w:szCs w:val="22"/>
                <w:lang w:val="hr-HR"/>
              </w:rPr>
              <w:t>.</w:t>
            </w:r>
            <w:r w:rsidRPr="003A043B">
              <w:rPr>
                <w:color w:val="1E1E1E"/>
                <w:szCs w:val="22"/>
                <w:lang w:val="hr-HR"/>
              </w:rPr>
              <w:br/>
              <w:t>2. Zaštita na radu i prva pomoć</w:t>
            </w:r>
            <w:r w:rsidR="00BC3E73" w:rsidRPr="003A043B">
              <w:rPr>
                <w:color w:val="1E1E1E"/>
                <w:szCs w:val="22"/>
                <w:lang w:val="hr-HR"/>
              </w:rPr>
              <w:t>.</w:t>
            </w:r>
          </w:p>
        </w:tc>
      </w:tr>
      <w:tr w:rsidR="0039368E" w:rsidRPr="003A043B" w:rsidTr="00067DD7">
        <w:trPr>
          <w:jc w:val="center"/>
        </w:trPr>
        <w:tc>
          <w:tcPr>
            <w:tcW w:w="10517" w:type="dxa"/>
            <w:gridSpan w:val="5"/>
            <w:shd w:val="clear" w:color="auto" w:fill="auto"/>
            <w:vAlign w:val="center"/>
          </w:tcPr>
          <w:p w:rsidR="004A0142" w:rsidRPr="003A043B" w:rsidRDefault="00BC3E73" w:rsidP="00D5500D">
            <w:pPr>
              <w:rPr>
                <w:b/>
                <w:szCs w:val="22"/>
              </w:rPr>
            </w:pPr>
            <w:r w:rsidRPr="003A043B">
              <w:rPr>
                <w:b/>
                <w:szCs w:val="22"/>
              </w:rPr>
              <w:t>ISHODI UČENJ</w:t>
            </w:r>
            <w:r w:rsidR="004A0142" w:rsidRPr="003A043B">
              <w:rPr>
                <w:b/>
                <w:szCs w:val="22"/>
              </w:rPr>
              <w:t xml:space="preserve">A PO JEDINICI : </w:t>
            </w:r>
          </w:p>
          <w:p w:rsidR="0039368E" w:rsidRPr="003A043B" w:rsidRDefault="004A0142" w:rsidP="000508E4">
            <w:r w:rsidRPr="003A043B">
              <w:rPr>
                <w:szCs w:val="22"/>
              </w:rPr>
              <w:t>Nakon uspješnog završetka svake jedinice, učenik će biti sposoban da:</w:t>
            </w:r>
          </w:p>
        </w:tc>
      </w:tr>
      <w:tr w:rsidR="00247358" w:rsidRPr="003A043B" w:rsidTr="00247358">
        <w:trPr>
          <w:jc w:val="center"/>
        </w:trPr>
        <w:tc>
          <w:tcPr>
            <w:tcW w:w="1728" w:type="dxa"/>
            <w:shd w:val="clear" w:color="auto" w:fill="auto"/>
            <w:vAlign w:val="center"/>
          </w:tcPr>
          <w:p w:rsidR="00247358" w:rsidRPr="003A043B" w:rsidRDefault="00247358" w:rsidP="00247358">
            <w:pPr>
              <w:jc w:val="center"/>
              <w:rPr>
                <w:b/>
                <w:noProof/>
                <w:szCs w:val="22"/>
                <w:lang w:val="sr-Latn-BA"/>
              </w:rPr>
            </w:pPr>
            <w:r w:rsidRPr="003A043B">
              <w:rPr>
                <w:b/>
                <w:noProof/>
                <w:szCs w:val="22"/>
                <w:lang w:val="sr-Latn-BA"/>
              </w:rPr>
              <w:t>Jedinice</w:t>
            </w:r>
          </w:p>
        </w:tc>
        <w:tc>
          <w:tcPr>
            <w:tcW w:w="3087" w:type="dxa"/>
            <w:gridSpan w:val="2"/>
            <w:shd w:val="clear" w:color="auto" w:fill="auto"/>
            <w:vAlign w:val="center"/>
          </w:tcPr>
          <w:p w:rsidR="00247358" w:rsidRPr="003A043B" w:rsidRDefault="00247358" w:rsidP="00247358">
            <w:pPr>
              <w:jc w:val="center"/>
              <w:rPr>
                <w:b/>
                <w:noProof/>
                <w:szCs w:val="22"/>
                <w:lang w:val="sr-Latn-BA"/>
              </w:rPr>
            </w:pPr>
            <w:r w:rsidRPr="003A043B">
              <w:rPr>
                <w:b/>
                <w:noProof/>
                <w:szCs w:val="22"/>
                <w:lang w:val="sr-Latn-BA"/>
              </w:rPr>
              <w:t>Znanje</w:t>
            </w:r>
          </w:p>
        </w:tc>
        <w:tc>
          <w:tcPr>
            <w:tcW w:w="2977" w:type="dxa"/>
            <w:shd w:val="clear" w:color="auto" w:fill="auto"/>
            <w:vAlign w:val="center"/>
          </w:tcPr>
          <w:p w:rsidR="00247358" w:rsidRPr="003A043B" w:rsidRDefault="00247358" w:rsidP="00247358">
            <w:pPr>
              <w:jc w:val="center"/>
              <w:rPr>
                <w:b/>
                <w:noProof/>
                <w:szCs w:val="22"/>
                <w:lang w:val="sr-Latn-BA"/>
              </w:rPr>
            </w:pPr>
            <w:r w:rsidRPr="003A043B">
              <w:rPr>
                <w:b/>
                <w:noProof/>
                <w:szCs w:val="22"/>
                <w:lang w:val="sr-Latn-BA"/>
              </w:rPr>
              <w:t>Vještine</w:t>
            </w:r>
          </w:p>
        </w:tc>
        <w:tc>
          <w:tcPr>
            <w:tcW w:w="2725" w:type="dxa"/>
            <w:shd w:val="clear" w:color="auto" w:fill="auto"/>
            <w:vAlign w:val="center"/>
          </w:tcPr>
          <w:p w:rsidR="00247358" w:rsidRPr="003A043B" w:rsidRDefault="00247358" w:rsidP="00247358">
            <w:pPr>
              <w:jc w:val="center"/>
              <w:rPr>
                <w:b/>
                <w:noProof/>
                <w:szCs w:val="22"/>
                <w:lang w:val="sr-Latn-BA"/>
              </w:rPr>
            </w:pPr>
            <w:r w:rsidRPr="003A043B">
              <w:rPr>
                <w:b/>
                <w:noProof/>
                <w:szCs w:val="22"/>
                <w:lang w:val="sr-Latn-BA"/>
              </w:rPr>
              <w:t>Kompetencije</w:t>
            </w:r>
          </w:p>
        </w:tc>
      </w:tr>
      <w:tr w:rsidR="00247358" w:rsidRPr="003A043B" w:rsidTr="00247358">
        <w:trPr>
          <w:trHeight w:val="2166"/>
          <w:jc w:val="center"/>
        </w:trPr>
        <w:tc>
          <w:tcPr>
            <w:tcW w:w="1728" w:type="dxa"/>
            <w:shd w:val="clear" w:color="auto" w:fill="auto"/>
            <w:vAlign w:val="center"/>
          </w:tcPr>
          <w:p w:rsidR="00247358" w:rsidRPr="003A043B" w:rsidRDefault="00247358" w:rsidP="00D5500D">
            <w:pPr>
              <w:rPr>
                <w:color w:val="1E1E1E"/>
                <w:szCs w:val="22"/>
                <w:lang w:val="hr-HR"/>
              </w:rPr>
            </w:pPr>
            <w:r w:rsidRPr="003A043B">
              <w:rPr>
                <w:color w:val="1E1E1E"/>
                <w:szCs w:val="22"/>
                <w:lang w:val="hr-HR"/>
              </w:rPr>
              <w:t>1.Principi radne etike</w:t>
            </w:r>
            <w:r w:rsidR="00BC3E73" w:rsidRPr="003A043B">
              <w:rPr>
                <w:color w:val="1E1E1E"/>
                <w:szCs w:val="22"/>
                <w:lang w:val="hr-HR"/>
              </w:rPr>
              <w:t>.</w:t>
            </w:r>
          </w:p>
          <w:p w:rsidR="00247358" w:rsidRPr="003A043B" w:rsidRDefault="00247358" w:rsidP="00D5500D">
            <w:pPr>
              <w:rPr>
                <w:noProof/>
                <w:szCs w:val="22"/>
                <w:lang w:val="hr-HR"/>
              </w:rPr>
            </w:pPr>
          </w:p>
        </w:tc>
        <w:tc>
          <w:tcPr>
            <w:tcW w:w="3087" w:type="dxa"/>
            <w:gridSpan w:val="2"/>
            <w:shd w:val="clear" w:color="auto" w:fill="auto"/>
            <w:vAlign w:val="center"/>
          </w:tcPr>
          <w:p w:rsidR="00247358" w:rsidRPr="003A043B" w:rsidRDefault="00247358" w:rsidP="000A336C">
            <w:pPr>
              <w:numPr>
                <w:ilvl w:val="0"/>
                <w:numId w:val="56"/>
              </w:numPr>
              <w:rPr>
                <w:szCs w:val="22"/>
                <w:lang w:val="hr-HR" w:eastAsia="hr-HR"/>
              </w:rPr>
            </w:pPr>
            <w:r w:rsidRPr="003A043B">
              <w:rPr>
                <w:szCs w:val="22"/>
                <w:lang w:val="hr-HR"/>
              </w:rPr>
              <w:t>upoznaje osnovne tehničko- tehnološke uslove rada</w:t>
            </w:r>
            <w:r w:rsidR="00BC3E73" w:rsidRPr="003A043B">
              <w:rPr>
                <w:szCs w:val="22"/>
                <w:lang w:val="hr-HR"/>
              </w:rPr>
              <w:t>,</w:t>
            </w:r>
          </w:p>
          <w:p w:rsidR="00247358" w:rsidRPr="003A043B" w:rsidRDefault="00247358" w:rsidP="000A336C">
            <w:pPr>
              <w:numPr>
                <w:ilvl w:val="0"/>
                <w:numId w:val="56"/>
              </w:numPr>
              <w:rPr>
                <w:szCs w:val="22"/>
                <w:lang w:val="hr-HR" w:eastAsia="hr-HR"/>
              </w:rPr>
            </w:pPr>
            <w:r w:rsidRPr="003A043B">
              <w:rPr>
                <w:szCs w:val="22"/>
                <w:lang w:val="hr-HR"/>
              </w:rPr>
              <w:t>nabroji osn</w:t>
            </w:r>
            <w:r w:rsidR="00BC3E73" w:rsidRPr="003A043B">
              <w:rPr>
                <w:szCs w:val="22"/>
                <w:lang w:val="hr-HR"/>
              </w:rPr>
              <w:t>ovne higijensko-sanitarne mjere,</w:t>
            </w:r>
          </w:p>
          <w:p w:rsidR="00247358" w:rsidRPr="003A043B" w:rsidRDefault="00247358" w:rsidP="000A336C">
            <w:pPr>
              <w:numPr>
                <w:ilvl w:val="0"/>
                <w:numId w:val="56"/>
              </w:numPr>
              <w:rPr>
                <w:szCs w:val="22"/>
                <w:lang w:val="hr-HR" w:eastAsia="hr-HR"/>
              </w:rPr>
            </w:pPr>
            <w:r w:rsidRPr="003A043B">
              <w:rPr>
                <w:szCs w:val="22"/>
                <w:lang w:val="hr-HR"/>
              </w:rPr>
              <w:t>prepoznaje raspored opreme i pomoćnih prostorija</w:t>
            </w:r>
            <w:r w:rsidR="00BC3E73" w:rsidRPr="003A043B">
              <w:rPr>
                <w:szCs w:val="22"/>
                <w:lang w:val="hr-HR"/>
              </w:rPr>
              <w:t>,</w:t>
            </w:r>
          </w:p>
          <w:p w:rsidR="00247358" w:rsidRPr="003A043B" w:rsidRDefault="00247358" w:rsidP="000A336C">
            <w:pPr>
              <w:numPr>
                <w:ilvl w:val="0"/>
                <w:numId w:val="56"/>
              </w:numPr>
              <w:rPr>
                <w:szCs w:val="22"/>
                <w:lang w:val="hr-HR" w:eastAsia="hr-HR"/>
              </w:rPr>
            </w:pPr>
            <w:r w:rsidRPr="003A043B">
              <w:rPr>
                <w:szCs w:val="22"/>
                <w:lang w:val="hr-HR"/>
              </w:rPr>
              <w:t>uočava nehigijenske uslove rada</w:t>
            </w:r>
            <w:r w:rsidR="00BC3E73" w:rsidRPr="003A043B">
              <w:rPr>
                <w:szCs w:val="22"/>
                <w:lang w:val="hr-HR"/>
              </w:rPr>
              <w:t>;</w:t>
            </w:r>
          </w:p>
          <w:p w:rsidR="00247358" w:rsidRPr="003A043B" w:rsidRDefault="00247358" w:rsidP="00247358">
            <w:pPr>
              <w:ind w:left="360"/>
              <w:rPr>
                <w:szCs w:val="22"/>
                <w:lang w:val="hr-HR" w:eastAsia="hr-HR"/>
              </w:rPr>
            </w:pPr>
          </w:p>
        </w:tc>
        <w:tc>
          <w:tcPr>
            <w:tcW w:w="2977" w:type="dxa"/>
            <w:shd w:val="clear" w:color="auto" w:fill="auto"/>
            <w:vAlign w:val="center"/>
          </w:tcPr>
          <w:p w:rsidR="00247358" w:rsidRPr="003A043B" w:rsidRDefault="00247358" w:rsidP="000A336C">
            <w:pPr>
              <w:numPr>
                <w:ilvl w:val="0"/>
                <w:numId w:val="56"/>
              </w:numPr>
              <w:rPr>
                <w:szCs w:val="22"/>
                <w:lang w:val="hr-HR" w:eastAsia="hr-HR"/>
              </w:rPr>
            </w:pPr>
            <w:r w:rsidRPr="003A043B">
              <w:rPr>
                <w:szCs w:val="22"/>
                <w:lang w:val="hr-HR"/>
              </w:rPr>
              <w:t>koristi adekvatnu radnu odjeću i obuću prema uslovima proizvodnje</w:t>
            </w:r>
            <w:r w:rsidR="00BC3E73" w:rsidRPr="003A043B">
              <w:rPr>
                <w:szCs w:val="22"/>
                <w:lang w:val="hr-HR"/>
              </w:rPr>
              <w:t>,</w:t>
            </w:r>
          </w:p>
          <w:p w:rsidR="00247358" w:rsidRPr="003A043B" w:rsidRDefault="00247358" w:rsidP="000A336C">
            <w:pPr>
              <w:numPr>
                <w:ilvl w:val="0"/>
                <w:numId w:val="56"/>
              </w:numPr>
              <w:rPr>
                <w:szCs w:val="22"/>
                <w:lang w:val="hr-HR" w:eastAsia="hr-HR"/>
              </w:rPr>
            </w:pPr>
            <w:r w:rsidRPr="003A043B">
              <w:rPr>
                <w:szCs w:val="22"/>
                <w:lang w:val="hr-HR"/>
              </w:rPr>
              <w:t>predlaže načine zaštite radne sredine od radnih zagađenja</w:t>
            </w:r>
            <w:r w:rsidR="00BC3E73" w:rsidRPr="003A043B">
              <w:rPr>
                <w:szCs w:val="22"/>
                <w:lang w:val="hr-HR"/>
              </w:rPr>
              <w:t>;</w:t>
            </w:r>
          </w:p>
          <w:p w:rsidR="00247358" w:rsidRPr="003A043B" w:rsidRDefault="00247358" w:rsidP="00D5500D">
            <w:pPr>
              <w:rPr>
                <w:noProof/>
                <w:szCs w:val="22"/>
                <w:lang w:val="hr-HR"/>
              </w:rPr>
            </w:pPr>
          </w:p>
        </w:tc>
        <w:tc>
          <w:tcPr>
            <w:tcW w:w="2725" w:type="dxa"/>
            <w:vMerge w:val="restart"/>
            <w:shd w:val="clear" w:color="auto" w:fill="auto"/>
            <w:vAlign w:val="center"/>
          </w:tcPr>
          <w:p w:rsidR="00247358" w:rsidRPr="003A043B" w:rsidRDefault="00247358" w:rsidP="000A336C">
            <w:pPr>
              <w:numPr>
                <w:ilvl w:val="0"/>
                <w:numId w:val="56"/>
              </w:numPr>
              <w:rPr>
                <w:szCs w:val="22"/>
                <w:lang w:val="hr-HR" w:eastAsia="hr-HR"/>
              </w:rPr>
            </w:pPr>
            <w:r w:rsidRPr="003A043B">
              <w:rPr>
                <w:szCs w:val="22"/>
                <w:lang w:val="hr-HR" w:eastAsia="hr-HR"/>
              </w:rPr>
              <w:t>pokazuje svijest o sigurnosti pri radu</w:t>
            </w:r>
            <w:r w:rsidR="00BC3E73" w:rsidRPr="003A043B">
              <w:rPr>
                <w:szCs w:val="22"/>
                <w:lang w:val="hr-HR" w:eastAsia="hr-HR"/>
              </w:rPr>
              <w:t>,</w:t>
            </w:r>
          </w:p>
          <w:p w:rsidR="00247358" w:rsidRPr="003A043B" w:rsidRDefault="00247358" w:rsidP="000A336C">
            <w:pPr>
              <w:numPr>
                <w:ilvl w:val="0"/>
                <w:numId w:val="56"/>
              </w:numPr>
              <w:rPr>
                <w:szCs w:val="22"/>
                <w:lang w:val="hr-HR" w:eastAsia="hr-HR"/>
              </w:rPr>
            </w:pPr>
            <w:r w:rsidRPr="003A043B">
              <w:rPr>
                <w:szCs w:val="22"/>
                <w:lang w:val="hr-HR" w:eastAsia="hr-HR"/>
              </w:rPr>
              <w:t>poštuje kodekse ponašanja</w:t>
            </w:r>
            <w:r w:rsidR="00BC3E73" w:rsidRPr="003A043B">
              <w:rPr>
                <w:szCs w:val="22"/>
                <w:lang w:val="hr-HR" w:eastAsia="hr-HR"/>
              </w:rPr>
              <w:t>,</w:t>
            </w:r>
          </w:p>
          <w:p w:rsidR="00247358" w:rsidRPr="003A043B" w:rsidRDefault="00247358" w:rsidP="000A336C">
            <w:pPr>
              <w:numPr>
                <w:ilvl w:val="0"/>
                <w:numId w:val="56"/>
              </w:numPr>
              <w:rPr>
                <w:szCs w:val="22"/>
                <w:lang w:val="hr-HR" w:eastAsia="hr-HR"/>
              </w:rPr>
            </w:pPr>
            <w:r w:rsidRPr="003A043B">
              <w:rPr>
                <w:szCs w:val="22"/>
                <w:lang w:val="hr-HR" w:eastAsia="hr-HR"/>
              </w:rPr>
              <w:t>snalazi se u nepredvidivim situacijama</w:t>
            </w:r>
            <w:r w:rsidR="00BC3E73" w:rsidRPr="003A043B">
              <w:rPr>
                <w:szCs w:val="22"/>
                <w:lang w:val="hr-HR" w:eastAsia="hr-HR"/>
              </w:rPr>
              <w:t>,</w:t>
            </w:r>
          </w:p>
          <w:p w:rsidR="00247358" w:rsidRPr="003A043B" w:rsidRDefault="00247358" w:rsidP="000A336C">
            <w:pPr>
              <w:numPr>
                <w:ilvl w:val="0"/>
                <w:numId w:val="56"/>
              </w:numPr>
              <w:rPr>
                <w:szCs w:val="22"/>
                <w:lang w:val="hr-HR" w:eastAsia="hr-HR"/>
              </w:rPr>
            </w:pPr>
            <w:r w:rsidRPr="003A043B">
              <w:rPr>
                <w:szCs w:val="22"/>
                <w:lang w:val="hr-HR" w:eastAsia="hr-HR"/>
              </w:rPr>
              <w:t>preuzima odgovornost za svoje zdravlje i zdravlje saradnika</w:t>
            </w:r>
            <w:r w:rsidR="00BC3E73" w:rsidRPr="003A043B">
              <w:rPr>
                <w:szCs w:val="22"/>
                <w:lang w:val="hr-HR" w:eastAsia="hr-HR"/>
              </w:rPr>
              <w:t>,</w:t>
            </w:r>
          </w:p>
          <w:p w:rsidR="00247358" w:rsidRPr="003A043B" w:rsidRDefault="00247358" w:rsidP="000A336C">
            <w:pPr>
              <w:numPr>
                <w:ilvl w:val="0"/>
                <w:numId w:val="56"/>
              </w:numPr>
              <w:rPr>
                <w:szCs w:val="22"/>
                <w:lang w:val="hr-HR" w:eastAsia="hr-HR"/>
              </w:rPr>
            </w:pPr>
            <w:r w:rsidRPr="003A043B">
              <w:rPr>
                <w:szCs w:val="22"/>
              </w:rPr>
              <w:t>iskazuje sposobnost za rad u timu</w:t>
            </w:r>
            <w:r w:rsidR="00BC3E73" w:rsidRPr="003A043B">
              <w:rPr>
                <w:szCs w:val="22"/>
              </w:rPr>
              <w:t>,</w:t>
            </w:r>
          </w:p>
          <w:p w:rsidR="00247358" w:rsidRPr="003A043B" w:rsidRDefault="00247358" w:rsidP="000A336C">
            <w:pPr>
              <w:numPr>
                <w:ilvl w:val="0"/>
                <w:numId w:val="56"/>
              </w:numPr>
              <w:contextualSpacing/>
              <w:rPr>
                <w:szCs w:val="22"/>
              </w:rPr>
            </w:pPr>
            <w:r w:rsidRPr="003A043B">
              <w:rPr>
                <w:szCs w:val="22"/>
              </w:rPr>
              <w:t>pokazuje komunikacijske sposobnosti</w:t>
            </w:r>
            <w:r w:rsidR="00BC3E73" w:rsidRPr="003A043B">
              <w:rPr>
                <w:szCs w:val="22"/>
              </w:rPr>
              <w:t>.</w:t>
            </w:r>
          </w:p>
          <w:p w:rsidR="00247358" w:rsidRPr="003A043B" w:rsidRDefault="00247358">
            <w:pPr>
              <w:ind w:hanging="357"/>
              <w:rPr>
                <w:noProof/>
                <w:szCs w:val="22"/>
                <w:lang w:val="hr-HR"/>
              </w:rPr>
            </w:pPr>
          </w:p>
          <w:p w:rsidR="00247358" w:rsidRPr="003A043B" w:rsidRDefault="00247358" w:rsidP="00D5500D">
            <w:pPr>
              <w:rPr>
                <w:noProof/>
                <w:szCs w:val="22"/>
                <w:lang w:val="hr-HR"/>
              </w:rPr>
            </w:pPr>
          </w:p>
        </w:tc>
      </w:tr>
      <w:tr w:rsidR="00247358" w:rsidRPr="003A043B" w:rsidTr="00247358">
        <w:trPr>
          <w:trHeight w:val="240"/>
          <w:jc w:val="center"/>
        </w:trPr>
        <w:tc>
          <w:tcPr>
            <w:tcW w:w="1728" w:type="dxa"/>
            <w:shd w:val="clear" w:color="auto" w:fill="auto"/>
            <w:vAlign w:val="center"/>
          </w:tcPr>
          <w:p w:rsidR="00247358" w:rsidRPr="003A043B" w:rsidRDefault="00247358" w:rsidP="00D5500D">
            <w:pPr>
              <w:rPr>
                <w:color w:val="1E1E1E"/>
                <w:szCs w:val="22"/>
                <w:lang w:val="hr-HR"/>
              </w:rPr>
            </w:pPr>
            <w:r w:rsidRPr="003A043B">
              <w:rPr>
                <w:color w:val="1E1E1E"/>
                <w:szCs w:val="22"/>
                <w:lang w:val="hr-HR"/>
              </w:rPr>
              <w:t>2.Zaštita na radu i prva pomoć</w:t>
            </w:r>
            <w:r w:rsidR="00BC3E73" w:rsidRPr="003A043B">
              <w:rPr>
                <w:color w:val="1E1E1E"/>
                <w:szCs w:val="22"/>
                <w:lang w:val="hr-HR"/>
              </w:rPr>
              <w:t>.</w:t>
            </w:r>
          </w:p>
        </w:tc>
        <w:tc>
          <w:tcPr>
            <w:tcW w:w="3087" w:type="dxa"/>
            <w:gridSpan w:val="2"/>
            <w:shd w:val="clear" w:color="auto" w:fill="auto"/>
            <w:vAlign w:val="center"/>
          </w:tcPr>
          <w:p w:rsidR="00247358" w:rsidRPr="003A043B" w:rsidRDefault="00247358" w:rsidP="00247358">
            <w:pPr>
              <w:ind w:left="360"/>
              <w:rPr>
                <w:szCs w:val="22"/>
                <w:lang w:val="hr-HR" w:eastAsia="hr-HR"/>
              </w:rPr>
            </w:pPr>
          </w:p>
          <w:p w:rsidR="00BC3E73" w:rsidRPr="003A043B" w:rsidRDefault="00247358" w:rsidP="00BC3E73">
            <w:pPr>
              <w:numPr>
                <w:ilvl w:val="0"/>
                <w:numId w:val="56"/>
              </w:numPr>
              <w:rPr>
                <w:szCs w:val="22"/>
                <w:lang w:val="hr-HR" w:eastAsia="hr-HR"/>
              </w:rPr>
            </w:pPr>
            <w:r w:rsidRPr="003A043B">
              <w:rPr>
                <w:color w:val="1E1E1E"/>
                <w:szCs w:val="22"/>
                <w:lang w:val="hr-HR"/>
              </w:rPr>
              <w:t>poznaje zakonske propise iz oblasti zaštite na radu</w:t>
            </w:r>
            <w:r w:rsidR="00BC3E73" w:rsidRPr="003A043B">
              <w:rPr>
                <w:color w:val="1E1E1E"/>
                <w:szCs w:val="22"/>
                <w:lang w:val="hr-HR"/>
              </w:rPr>
              <w:t>,</w:t>
            </w:r>
          </w:p>
          <w:p w:rsidR="00247358" w:rsidRPr="003A043B" w:rsidRDefault="00247358" w:rsidP="00BC3E73">
            <w:pPr>
              <w:numPr>
                <w:ilvl w:val="0"/>
                <w:numId w:val="56"/>
              </w:numPr>
              <w:rPr>
                <w:szCs w:val="22"/>
                <w:lang w:val="hr-HR" w:eastAsia="hr-HR"/>
              </w:rPr>
            </w:pPr>
            <w:r w:rsidRPr="003A043B">
              <w:rPr>
                <w:color w:val="1E1E1E"/>
                <w:szCs w:val="22"/>
                <w:lang w:val="hr-HR"/>
              </w:rPr>
              <w:t>prepoznaje ograničenja radne sposobnosti</w:t>
            </w:r>
            <w:r w:rsidR="00BC3E73" w:rsidRPr="003A043B">
              <w:rPr>
                <w:color w:val="1E1E1E"/>
                <w:szCs w:val="22"/>
                <w:lang w:val="hr-HR"/>
              </w:rPr>
              <w:t>.</w:t>
            </w:r>
          </w:p>
        </w:tc>
        <w:tc>
          <w:tcPr>
            <w:tcW w:w="2977" w:type="dxa"/>
            <w:shd w:val="clear" w:color="auto" w:fill="auto"/>
            <w:vAlign w:val="center"/>
          </w:tcPr>
          <w:p w:rsidR="00247358" w:rsidRPr="003A043B" w:rsidRDefault="00247358" w:rsidP="000A336C">
            <w:pPr>
              <w:numPr>
                <w:ilvl w:val="0"/>
                <w:numId w:val="56"/>
              </w:numPr>
              <w:rPr>
                <w:szCs w:val="22"/>
                <w:lang w:val="hr-HR" w:eastAsia="hr-HR"/>
              </w:rPr>
            </w:pPr>
            <w:r w:rsidRPr="003A043B">
              <w:rPr>
                <w:color w:val="1E1E1E"/>
                <w:szCs w:val="22"/>
                <w:lang w:val="hr-HR"/>
              </w:rPr>
              <w:t>upotrebljava lična zaštitna sredstva</w:t>
            </w:r>
            <w:r w:rsidR="00BC3E73" w:rsidRPr="003A043B">
              <w:rPr>
                <w:color w:val="1E1E1E"/>
                <w:szCs w:val="22"/>
                <w:lang w:val="hr-HR"/>
              </w:rPr>
              <w:t>,</w:t>
            </w:r>
          </w:p>
          <w:p w:rsidR="00247358" w:rsidRPr="003A043B" w:rsidRDefault="00BC3E73" w:rsidP="000A336C">
            <w:pPr>
              <w:numPr>
                <w:ilvl w:val="0"/>
                <w:numId w:val="56"/>
              </w:numPr>
              <w:rPr>
                <w:szCs w:val="22"/>
                <w:lang w:val="hr-HR" w:eastAsia="hr-HR"/>
              </w:rPr>
            </w:pPr>
            <w:r w:rsidRPr="003A043B">
              <w:rPr>
                <w:color w:val="1E1E1E"/>
                <w:szCs w:val="22"/>
                <w:lang w:val="hr-HR"/>
              </w:rPr>
              <w:t>predlaže mjere za unapr</w:t>
            </w:r>
            <w:r w:rsidR="00247358" w:rsidRPr="003A043B">
              <w:rPr>
                <w:color w:val="1E1E1E"/>
                <w:szCs w:val="22"/>
                <w:lang w:val="hr-HR"/>
              </w:rPr>
              <w:t>eđenje svoje radne okoline</w:t>
            </w:r>
            <w:r w:rsidRPr="003A043B">
              <w:rPr>
                <w:color w:val="1E1E1E"/>
                <w:szCs w:val="22"/>
                <w:lang w:val="hr-HR"/>
              </w:rPr>
              <w:t>,</w:t>
            </w:r>
          </w:p>
          <w:p w:rsidR="00247358" w:rsidRPr="003A043B" w:rsidRDefault="00247358" w:rsidP="000A336C">
            <w:pPr>
              <w:numPr>
                <w:ilvl w:val="0"/>
                <w:numId w:val="56"/>
              </w:numPr>
              <w:rPr>
                <w:szCs w:val="22"/>
                <w:lang w:val="hr-HR" w:eastAsia="hr-HR"/>
              </w:rPr>
            </w:pPr>
            <w:r w:rsidRPr="003A043B">
              <w:rPr>
                <w:color w:val="1E1E1E"/>
                <w:szCs w:val="22"/>
                <w:lang w:val="hr-HR"/>
              </w:rPr>
              <w:t>planira načine pružanja prve pomoći</w:t>
            </w:r>
            <w:r w:rsidR="00BC3E73" w:rsidRPr="003A043B">
              <w:rPr>
                <w:color w:val="1E1E1E"/>
                <w:szCs w:val="22"/>
                <w:lang w:val="hr-HR"/>
              </w:rPr>
              <w:t>,</w:t>
            </w:r>
          </w:p>
          <w:p w:rsidR="00247358" w:rsidRPr="003A043B" w:rsidRDefault="00247358" w:rsidP="000A336C">
            <w:pPr>
              <w:numPr>
                <w:ilvl w:val="0"/>
                <w:numId w:val="56"/>
              </w:numPr>
              <w:rPr>
                <w:szCs w:val="22"/>
                <w:lang w:val="hr-HR" w:eastAsia="hr-HR"/>
              </w:rPr>
            </w:pPr>
            <w:r w:rsidRPr="003A043B">
              <w:rPr>
                <w:color w:val="1E1E1E"/>
                <w:szCs w:val="22"/>
                <w:lang w:val="hr-HR"/>
              </w:rPr>
              <w:t>ukazuje prvu pomoć prema potrebi</w:t>
            </w:r>
            <w:r w:rsidR="00BC3E73" w:rsidRPr="003A043B">
              <w:rPr>
                <w:color w:val="1E1E1E"/>
                <w:szCs w:val="22"/>
                <w:lang w:val="hr-HR"/>
              </w:rPr>
              <w:t>,</w:t>
            </w:r>
          </w:p>
          <w:p w:rsidR="00247358" w:rsidRPr="003A043B" w:rsidRDefault="009107B8" w:rsidP="000A336C">
            <w:pPr>
              <w:numPr>
                <w:ilvl w:val="0"/>
                <w:numId w:val="56"/>
              </w:numPr>
              <w:rPr>
                <w:szCs w:val="22"/>
                <w:lang w:val="hr-HR"/>
              </w:rPr>
            </w:pPr>
            <w:r w:rsidRPr="003A043B">
              <w:rPr>
                <w:szCs w:val="22"/>
                <w:lang w:val="hr-HR"/>
              </w:rPr>
              <w:t>organizira</w:t>
            </w:r>
            <w:r w:rsidR="00247358" w:rsidRPr="003A043B">
              <w:rPr>
                <w:szCs w:val="22"/>
                <w:lang w:val="hr-HR"/>
              </w:rPr>
              <w:t xml:space="preserve"> pružanje prve pomoći pozivom stručne službe</w:t>
            </w:r>
            <w:r w:rsidR="00BC3E73" w:rsidRPr="003A043B">
              <w:rPr>
                <w:szCs w:val="22"/>
                <w:lang w:val="hr-HR"/>
              </w:rPr>
              <w:t>.</w:t>
            </w:r>
          </w:p>
        </w:tc>
        <w:tc>
          <w:tcPr>
            <w:tcW w:w="2725" w:type="dxa"/>
            <w:vMerge/>
            <w:shd w:val="clear" w:color="auto" w:fill="auto"/>
            <w:vAlign w:val="center"/>
          </w:tcPr>
          <w:p w:rsidR="00247358" w:rsidRPr="003A043B" w:rsidRDefault="00247358">
            <w:pPr>
              <w:ind w:hanging="357"/>
              <w:rPr>
                <w:noProof/>
                <w:szCs w:val="22"/>
                <w:lang w:val="hr-HR"/>
              </w:rPr>
            </w:pPr>
          </w:p>
        </w:tc>
      </w:tr>
      <w:tr w:rsidR="0039368E" w:rsidRPr="003A043B" w:rsidTr="00067DD7">
        <w:trPr>
          <w:jc w:val="center"/>
        </w:trPr>
        <w:tc>
          <w:tcPr>
            <w:tcW w:w="10517"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SMJERNICE</w:t>
            </w:r>
            <w:r w:rsidR="00067DD7" w:rsidRPr="003A043B">
              <w:rPr>
                <w:b/>
                <w:noProof/>
                <w:szCs w:val="22"/>
                <w:lang w:val="hr-HR"/>
              </w:rPr>
              <w:t xml:space="preserve"> ZA NASTAVNIKE</w:t>
            </w:r>
          </w:p>
        </w:tc>
      </w:tr>
      <w:tr w:rsidR="0039368E" w:rsidRPr="003A043B" w:rsidTr="00067DD7">
        <w:trPr>
          <w:jc w:val="center"/>
        </w:trPr>
        <w:tc>
          <w:tcPr>
            <w:tcW w:w="10517" w:type="dxa"/>
            <w:gridSpan w:val="5"/>
            <w:shd w:val="clear" w:color="auto" w:fill="auto"/>
            <w:vAlign w:val="center"/>
          </w:tcPr>
          <w:p w:rsidR="0039368E" w:rsidRPr="003A043B" w:rsidRDefault="00BC3E73" w:rsidP="00D5500D">
            <w:pPr>
              <w:rPr>
                <w:color w:val="1E1E1E"/>
                <w:szCs w:val="22"/>
                <w:lang w:val="hr-HR"/>
              </w:rPr>
            </w:pPr>
            <w:r w:rsidRPr="003A043B">
              <w:rPr>
                <w:color w:val="1E1E1E"/>
                <w:szCs w:val="22"/>
                <w:lang w:val="hr-HR"/>
              </w:rPr>
              <w:t>Jedinica 1:</w:t>
            </w:r>
            <w:r w:rsidR="0039368E" w:rsidRPr="003A043B">
              <w:rPr>
                <w:color w:val="1E1E1E"/>
                <w:szCs w:val="22"/>
                <w:lang w:val="hr-HR"/>
              </w:rPr>
              <w:br/>
              <w:t xml:space="preserve">- </w:t>
            </w:r>
            <w:r w:rsidR="009107B8" w:rsidRPr="003A043B">
              <w:rPr>
                <w:color w:val="1E1E1E"/>
                <w:szCs w:val="22"/>
                <w:lang w:val="hr-HR"/>
              </w:rPr>
              <w:t>organizira</w:t>
            </w:r>
            <w:r w:rsidR="0039368E" w:rsidRPr="003A043B">
              <w:rPr>
                <w:color w:val="1E1E1E"/>
                <w:szCs w:val="22"/>
                <w:lang w:val="hr-HR"/>
              </w:rPr>
              <w:t xml:space="preserve"> obilazak pogona,</w:t>
            </w:r>
            <w:r w:rsidR="0039368E" w:rsidRPr="003A043B">
              <w:rPr>
                <w:color w:val="1E1E1E"/>
                <w:szCs w:val="22"/>
                <w:lang w:val="hr-HR"/>
              </w:rPr>
              <w:br/>
              <w:t>- koristi zakonske propise/ Pravilnik,</w:t>
            </w:r>
            <w:r w:rsidR="0039368E" w:rsidRPr="003A043B">
              <w:rPr>
                <w:color w:val="1E1E1E"/>
                <w:szCs w:val="22"/>
                <w:lang w:val="hr-HR"/>
              </w:rPr>
              <w:br/>
              <w:t>- ukazuje na značaj timskog rada,</w:t>
            </w:r>
            <w:r w:rsidR="0039368E" w:rsidRPr="003A043B">
              <w:rPr>
                <w:color w:val="1E1E1E"/>
                <w:szCs w:val="22"/>
                <w:lang w:val="hr-HR"/>
              </w:rPr>
              <w:br/>
              <w:t>- demonstrira radnu odjeću,</w:t>
            </w:r>
            <w:r w:rsidR="0039368E" w:rsidRPr="003A043B">
              <w:rPr>
                <w:color w:val="1E1E1E"/>
                <w:szCs w:val="22"/>
                <w:lang w:val="hr-HR"/>
              </w:rPr>
              <w:br/>
              <w:t xml:space="preserve">- </w:t>
            </w:r>
            <w:r w:rsidR="009107B8" w:rsidRPr="003A043B">
              <w:rPr>
                <w:color w:val="1E1E1E"/>
                <w:szCs w:val="22"/>
                <w:lang w:val="hr-HR"/>
              </w:rPr>
              <w:t>organizira</w:t>
            </w:r>
            <w:r w:rsidR="0039368E" w:rsidRPr="003A043B">
              <w:rPr>
                <w:color w:val="1E1E1E"/>
                <w:szCs w:val="22"/>
                <w:lang w:val="hr-HR"/>
              </w:rPr>
              <w:t xml:space="preserve"> posjete </w:t>
            </w:r>
            <w:r w:rsidRPr="003A043B">
              <w:rPr>
                <w:color w:val="1E1E1E"/>
                <w:szCs w:val="22"/>
                <w:lang w:val="hr-HR"/>
              </w:rPr>
              <w:t xml:space="preserve">na </w:t>
            </w:r>
            <w:r w:rsidR="0039368E" w:rsidRPr="003A043B">
              <w:rPr>
                <w:color w:val="1E1E1E"/>
                <w:szCs w:val="22"/>
                <w:lang w:val="hr-HR"/>
              </w:rPr>
              <w:t>sajmove hrane i pića.</w:t>
            </w:r>
          </w:p>
          <w:p w:rsidR="0039368E" w:rsidRPr="003A043B" w:rsidRDefault="00BC3E73" w:rsidP="00D5500D">
            <w:pPr>
              <w:rPr>
                <w:color w:val="1E1E1E"/>
                <w:szCs w:val="22"/>
                <w:lang w:val="hr-HR"/>
              </w:rPr>
            </w:pPr>
            <w:r w:rsidRPr="003A043B">
              <w:rPr>
                <w:color w:val="1E1E1E"/>
                <w:szCs w:val="22"/>
                <w:lang w:val="hr-HR"/>
              </w:rPr>
              <w:br/>
              <w:t>Jedinica 2:</w:t>
            </w:r>
            <w:r w:rsidR="0039368E" w:rsidRPr="003A043B">
              <w:rPr>
                <w:color w:val="1E1E1E"/>
                <w:szCs w:val="22"/>
                <w:lang w:val="hr-HR"/>
              </w:rPr>
              <w:br/>
            </w:r>
            <w:r w:rsidR="0039368E" w:rsidRPr="003A043B">
              <w:rPr>
                <w:color w:val="1E1E1E"/>
                <w:szCs w:val="22"/>
                <w:lang w:val="hr-HR"/>
              </w:rPr>
              <w:lastRenderedPageBreak/>
              <w:t xml:space="preserve">- </w:t>
            </w:r>
            <w:r w:rsidR="00116563" w:rsidRPr="003A043B">
              <w:rPr>
                <w:color w:val="1E1E1E"/>
                <w:szCs w:val="22"/>
                <w:lang w:val="hr-HR"/>
              </w:rPr>
              <w:t>koristi propise o higijensko-</w:t>
            </w:r>
            <w:r w:rsidR="00892090" w:rsidRPr="003A043B">
              <w:rPr>
                <w:color w:val="1E1E1E"/>
                <w:szCs w:val="22"/>
                <w:lang w:val="hr-HR"/>
              </w:rPr>
              <w:t>tehničkoj zaštit</w:t>
            </w:r>
            <w:r w:rsidR="00116563" w:rsidRPr="003A043B">
              <w:rPr>
                <w:color w:val="1E1E1E"/>
                <w:szCs w:val="22"/>
                <w:lang w:val="hr-HR"/>
              </w:rPr>
              <w:t>i (HTZ) i  protivpožarnoj zaštiti</w:t>
            </w:r>
            <w:r w:rsidR="00892090" w:rsidRPr="003A043B">
              <w:rPr>
                <w:color w:val="1E1E1E"/>
                <w:szCs w:val="22"/>
                <w:lang w:val="hr-HR"/>
              </w:rPr>
              <w:t xml:space="preserve"> (PPZ)</w:t>
            </w:r>
            <w:r w:rsidR="00116563" w:rsidRPr="003A043B">
              <w:rPr>
                <w:color w:val="1E1E1E"/>
                <w:szCs w:val="22"/>
                <w:lang w:val="hr-HR"/>
              </w:rPr>
              <w:t>,</w:t>
            </w:r>
            <w:r w:rsidR="00892090" w:rsidRPr="003A043B">
              <w:rPr>
                <w:color w:val="1E1E1E"/>
                <w:szCs w:val="22"/>
                <w:lang w:val="hr-HR"/>
              </w:rPr>
              <w:br/>
            </w:r>
            <w:r w:rsidR="0039368E" w:rsidRPr="003A043B">
              <w:rPr>
                <w:color w:val="1E1E1E"/>
                <w:szCs w:val="22"/>
                <w:lang w:val="hr-HR"/>
              </w:rPr>
              <w:t>- demonstrira lična zaštitna sredstva,</w:t>
            </w:r>
            <w:r w:rsidR="0039368E" w:rsidRPr="003A043B">
              <w:rPr>
                <w:color w:val="1E1E1E"/>
                <w:szCs w:val="22"/>
                <w:lang w:val="hr-HR"/>
              </w:rPr>
              <w:br/>
              <w:t>- koristi pr</w:t>
            </w:r>
            <w:r w:rsidRPr="003A043B">
              <w:rPr>
                <w:color w:val="1E1E1E"/>
                <w:szCs w:val="22"/>
                <w:lang w:val="hr-HR"/>
              </w:rPr>
              <w:t>iručnik za pružanje prve pomoći</w:t>
            </w:r>
            <w:r w:rsidR="0039368E" w:rsidRPr="003A043B">
              <w:rPr>
                <w:color w:val="1E1E1E"/>
                <w:szCs w:val="22"/>
                <w:lang w:val="hr-HR"/>
              </w:rPr>
              <w:t>,</w:t>
            </w:r>
            <w:r w:rsidR="0039368E" w:rsidRPr="003A043B">
              <w:rPr>
                <w:color w:val="1E1E1E"/>
                <w:szCs w:val="22"/>
                <w:lang w:val="hr-HR"/>
              </w:rPr>
              <w:br/>
              <w:t xml:space="preserve">- </w:t>
            </w:r>
            <w:r w:rsidR="009107B8" w:rsidRPr="003A043B">
              <w:rPr>
                <w:color w:val="1E1E1E"/>
                <w:szCs w:val="22"/>
                <w:lang w:val="hr-HR"/>
              </w:rPr>
              <w:t>organizira</w:t>
            </w:r>
            <w:r w:rsidR="0039368E" w:rsidRPr="003A043B">
              <w:rPr>
                <w:color w:val="1E1E1E"/>
                <w:szCs w:val="22"/>
                <w:lang w:val="hr-HR"/>
              </w:rPr>
              <w:t xml:space="preserve"> predavanje od strane medicinskog osoblja,</w:t>
            </w:r>
            <w:r w:rsidR="0039368E" w:rsidRPr="003A043B">
              <w:rPr>
                <w:color w:val="1E1E1E"/>
                <w:szCs w:val="22"/>
                <w:lang w:val="hr-HR"/>
              </w:rPr>
              <w:br/>
              <w:t>- koristi cteže i fotografije,</w:t>
            </w:r>
            <w:r w:rsidR="0039368E" w:rsidRPr="003A043B">
              <w:rPr>
                <w:color w:val="1E1E1E"/>
                <w:szCs w:val="22"/>
                <w:lang w:val="hr-HR"/>
              </w:rPr>
              <w:br/>
              <w:t>- demonstrira pružanje prve pomoći.</w:t>
            </w:r>
          </w:p>
        </w:tc>
      </w:tr>
      <w:tr w:rsidR="0039368E" w:rsidRPr="003A043B" w:rsidTr="00067DD7">
        <w:trPr>
          <w:jc w:val="center"/>
        </w:trPr>
        <w:tc>
          <w:tcPr>
            <w:tcW w:w="10517"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lastRenderedPageBreak/>
              <w:t>INTEGRACIJA</w:t>
            </w:r>
            <w:r w:rsidR="00067DD7" w:rsidRPr="003A043B">
              <w:rPr>
                <w:b/>
                <w:noProof/>
                <w:szCs w:val="22"/>
                <w:lang w:val="hr-HR"/>
              </w:rPr>
              <w:t xml:space="preserve"> SA DRUGIM NASTAVNIM PREDMETIMA</w:t>
            </w:r>
          </w:p>
        </w:tc>
      </w:tr>
      <w:tr w:rsidR="0039368E" w:rsidRPr="003A043B" w:rsidTr="00067DD7">
        <w:trPr>
          <w:jc w:val="center"/>
        </w:trPr>
        <w:tc>
          <w:tcPr>
            <w:tcW w:w="10517" w:type="dxa"/>
            <w:gridSpan w:val="5"/>
            <w:shd w:val="clear" w:color="auto" w:fill="auto"/>
            <w:vAlign w:val="center"/>
          </w:tcPr>
          <w:p w:rsidR="0039368E" w:rsidRPr="003A043B" w:rsidRDefault="00997F67" w:rsidP="00D5500D">
            <w:r w:rsidRPr="003A043B">
              <w:rPr>
                <w:szCs w:val="22"/>
                <w:lang w:val="sr-Cyrl-BA"/>
              </w:rPr>
              <w:t>Stručno-</w:t>
            </w:r>
            <w:r w:rsidR="008E3AA4" w:rsidRPr="003A043B">
              <w:rPr>
                <w:szCs w:val="22"/>
                <w:lang w:val="sr-Cyrl-BA"/>
              </w:rPr>
              <w:t>teorijski</w:t>
            </w:r>
            <w:r w:rsidRPr="003A043B">
              <w:rPr>
                <w:szCs w:val="22"/>
                <w:lang w:val="sr-Cyrl-BA"/>
              </w:rPr>
              <w:t xml:space="preserve"> predmeti</w:t>
            </w:r>
            <w:r w:rsidR="00BC3E73" w:rsidRPr="003A043B">
              <w:rPr>
                <w:szCs w:val="22"/>
              </w:rPr>
              <w:t>.</w:t>
            </w:r>
          </w:p>
        </w:tc>
      </w:tr>
      <w:tr w:rsidR="0039368E" w:rsidRPr="003A043B" w:rsidTr="00067DD7">
        <w:trPr>
          <w:jc w:val="center"/>
        </w:trPr>
        <w:tc>
          <w:tcPr>
            <w:tcW w:w="10517"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IZVORI</w:t>
            </w:r>
            <w:r w:rsidR="00067DD7" w:rsidRPr="003A043B">
              <w:rPr>
                <w:b/>
                <w:noProof/>
                <w:szCs w:val="22"/>
                <w:lang w:val="hr-HR"/>
              </w:rPr>
              <w:t xml:space="preserve"> ZA NASTAVNIKE</w:t>
            </w:r>
            <w:r w:rsidR="00BC3E73" w:rsidRPr="003A043B">
              <w:rPr>
                <w:b/>
                <w:noProof/>
                <w:szCs w:val="22"/>
                <w:lang w:val="hr-HR"/>
              </w:rPr>
              <w:t>:</w:t>
            </w:r>
          </w:p>
        </w:tc>
      </w:tr>
      <w:tr w:rsidR="0039368E" w:rsidRPr="003A043B" w:rsidTr="00067DD7">
        <w:trPr>
          <w:jc w:val="center"/>
        </w:trPr>
        <w:tc>
          <w:tcPr>
            <w:tcW w:w="10517" w:type="dxa"/>
            <w:gridSpan w:val="5"/>
            <w:shd w:val="clear" w:color="auto" w:fill="auto"/>
            <w:vAlign w:val="center"/>
          </w:tcPr>
          <w:p w:rsidR="0039368E" w:rsidRPr="003A043B" w:rsidRDefault="0039368E" w:rsidP="00D5500D">
            <w:pPr>
              <w:rPr>
                <w:color w:val="1E1E1E"/>
                <w:szCs w:val="22"/>
                <w:lang w:val="hr-HR"/>
              </w:rPr>
            </w:pPr>
            <w:r w:rsidRPr="003A043B">
              <w:rPr>
                <w:color w:val="1E1E1E"/>
                <w:szCs w:val="22"/>
                <w:lang w:val="hr-HR"/>
              </w:rPr>
              <w:t>- udžbenik</w:t>
            </w:r>
          </w:p>
          <w:p w:rsidR="0039368E" w:rsidRPr="003A043B" w:rsidRDefault="0039368E" w:rsidP="00D5500D">
            <w:pPr>
              <w:rPr>
                <w:noProof/>
                <w:szCs w:val="22"/>
                <w:lang w:val="hr-HR"/>
              </w:rPr>
            </w:pPr>
            <w:r w:rsidRPr="003A043B">
              <w:rPr>
                <w:color w:val="1E1E1E"/>
                <w:szCs w:val="22"/>
                <w:lang w:val="hr-HR"/>
              </w:rPr>
              <w:t>- stručna literatura,</w:t>
            </w:r>
            <w:r w:rsidRPr="003A043B">
              <w:rPr>
                <w:color w:val="1E1E1E"/>
                <w:szCs w:val="22"/>
                <w:lang w:val="hr-HR"/>
              </w:rPr>
              <w:br/>
              <w:t>- korisnička uputsva,</w:t>
            </w:r>
            <w:r w:rsidRPr="003A043B">
              <w:rPr>
                <w:color w:val="1E1E1E"/>
                <w:szCs w:val="22"/>
                <w:lang w:val="hr-HR"/>
              </w:rPr>
              <w:br/>
              <w:t>- proizvođački katalozi i priručnici,</w:t>
            </w:r>
            <w:r w:rsidRPr="003A043B">
              <w:rPr>
                <w:color w:val="1E1E1E"/>
                <w:szCs w:val="22"/>
                <w:lang w:val="hr-HR"/>
              </w:rPr>
              <w:br/>
              <w:t xml:space="preserve">- fotografije i </w:t>
            </w:r>
            <w:r w:rsidR="00CF4773" w:rsidRPr="003A043B">
              <w:rPr>
                <w:color w:val="1E1E1E"/>
                <w:szCs w:val="22"/>
                <w:lang w:val="hr-HR"/>
              </w:rPr>
              <w:t>sheme</w:t>
            </w:r>
            <w:r w:rsidRPr="003A043B">
              <w:rPr>
                <w:color w:val="1E1E1E"/>
                <w:szCs w:val="22"/>
                <w:lang w:val="hr-HR"/>
              </w:rPr>
              <w:t>.</w:t>
            </w:r>
          </w:p>
        </w:tc>
      </w:tr>
      <w:tr w:rsidR="0039368E" w:rsidRPr="003A043B" w:rsidTr="00067DD7">
        <w:trPr>
          <w:jc w:val="center"/>
        </w:trPr>
        <w:tc>
          <w:tcPr>
            <w:tcW w:w="10517"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OCJENJIVANJE</w:t>
            </w:r>
            <w:r w:rsidR="00067DD7" w:rsidRPr="003A043B">
              <w:rPr>
                <w:b/>
                <w:noProof/>
                <w:szCs w:val="22"/>
                <w:lang w:val="hr-HR"/>
              </w:rPr>
              <w:t xml:space="preserve"> I TEHNIKE OCJENJIVANJA</w:t>
            </w:r>
          </w:p>
        </w:tc>
      </w:tr>
      <w:tr w:rsidR="0039368E" w:rsidRPr="003A043B" w:rsidTr="00067DD7">
        <w:trPr>
          <w:jc w:val="center"/>
        </w:trPr>
        <w:tc>
          <w:tcPr>
            <w:tcW w:w="10517" w:type="dxa"/>
            <w:gridSpan w:val="5"/>
            <w:shd w:val="clear" w:color="auto" w:fill="auto"/>
            <w:vAlign w:val="center"/>
          </w:tcPr>
          <w:p w:rsidR="00067DD7" w:rsidRPr="003A043B" w:rsidRDefault="00067DD7" w:rsidP="00067DD7">
            <w:pPr>
              <w:rPr>
                <w:rFonts w:eastAsiaTheme="minorHAnsi"/>
                <w:szCs w:val="22"/>
                <w:lang w:val="sr-Latn-BA"/>
              </w:rPr>
            </w:pPr>
            <w:r w:rsidRPr="003A043B">
              <w:rPr>
                <w:rFonts w:eastAsiaTheme="minorHAnsi"/>
                <w:szCs w:val="22"/>
                <w:lang w:val="sr-Latn-BA"/>
              </w:rPr>
              <w:t xml:space="preserve">Nastavnik je obavezan upoznati učenike s tehnikama i </w:t>
            </w:r>
            <w:r w:rsidR="0039527C" w:rsidRPr="003A043B">
              <w:rPr>
                <w:rFonts w:eastAsiaTheme="minorHAnsi"/>
                <w:szCs w:val="22"/>
                <w:lang w:val="sr-Latn-BA"/>
              </w:rPr>
              <w:t>kriterijumima</w:t>
            </w:r>
            <w:r w:rsidRPr="003A043B">
              <w:rPr>
                <w:rFonts w:eastAsiaTheme="minorHAnsi"/>
                <w:szCs w:val="22"/>
                <w:lang w:val="sr-Latn-BA"/>
              </w:rPr>
              <w:t xml:space="preserve"> ocjenjivanja.</w:t>
            </w:r>
          </w:p>
          <w:p w:rsidR="0039368E" w:rsidRPr="003A043B" w:rsidRDefault="0039368E" w:rsidP="00067DD7">
            <w:pPr>
              <w:rPr>
                <w:color w:val="1E1E1E"/>
                <w:szCs w:val="22"/>
                <w:lang w:val="hr-HR"/>
              </w:rPr>
            </w:pPr>
            <w:r w:rsidRPr="003A043B">
              <w:rPr>
                <w:color w:val="1E1E1E"/>
                <w:szCs w:val="22"/>
                <w:lang w:val="hr-HR"/>
              </w:rPr>
              <w:t>Dnevnik</w:t>
            </w:r>
            <w:r w:rsidR="00067DD7" w:rsidRPr="003A043B">
              <w:rPr>
                <w:color w:val="1E1E1E"/>
                <w:szCs w:val="22"/>
                <w:lang w:val="hr-HR"/>
              </w:rPr>
              <w:t xml:space="preserve"> i o</w:t>
            </w:r>
            <w:r w:rsidRPr="003A043B">
              <w:rPr>
                <w:color w:val="1E1E1E"/>
                <w:szCs w:val="22"/>
                <w:lang w:val="hr-HR"/>
              </w:rPr>
              <w:t>pservacija praktičnog rada</w:t>
            </w:r>
            <w:r w:rsidR="00067DD7" w:rsidRPr="003A043B">
              <w:rPr>
                <w:color w:val="1E1E1E"/>
                <w:szCs w:val="22"/>
                <w:lang w:val="hr-HR"/>
              </w:rPr>
              <w:t>.</w:t>
            </w:r>
          </w:p>
        </w:tc>
      </w:tr>
    </w:tbl>
    <w:p w:rsidR="0039368E" w:rsidRPr="003A043B" w:rsidRDefault="0039368E" w:rsidP="0039368E">
      <w:pPr>
        <w:rPr>
          <w:noProof/>
          <w:szCs w:val="22"/>
          <w:lang w:val="sr-Cyrl-BA"/>
        </w:rPr>
      </w:pPr>
    </w:p>
    <w:p w:rsidR="0039368E" w:rsidRPr="003A043B" w:rsidRDefault="0039368E" w:rsidP="0039368E">
      <w:pPr>
        <w:rPr>
          <w:noProof/>
          <w:szCs w:val="22"/>
          <w:lang w:val="sr-Cyrl-BA"/>
        </w:rPr>
      </w:pPr>
    </w:p>
    <w:p w:rsidR="0039368E" w:rsidRPr="003A043B" w:rsidRDefault="0039368E" w:rsidP="000508E4">
      <w:pPr>
        <w:rPr>
          <w:b/>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6"/>
        <w:gridCol w:w="1109"/>
        <w:gridCol w:w="1995"/>
        <w:gridCol w:w="2552"/>
        <w:gridCol w:w="2693"/>
      </w:tblGrid>
      <w:tr w:rsidR="0039368E" w:rsidRPr="003A043B" w:rsidTr="000508E4">
        <w:trPr>
          <w:trHeight w:val="405"/>
          <w:jc w:val="center"/>
        </w:trPr>
        <w:tc>
          <w:tcPr>
            <w:tcW w:w="3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 xml:space="preserve">MODUL </w:t>
            </w:r>
            <w:r w:rsidR="00067DD7" w:rsidRPr="003A043B">
              <w:rPr>
                <w:rFonts w:eastAsia="Calibri"/>
                <w:b/>
                <w:noProof/>
                <w:szCs w:val="22"/>
              </w:rPr>
              <w:t>(naziv)</w:t>
            </w:r>
          </w:p>
        </w:tc>
        <w:tc>
          <w:tcPr>
            <w:tcW w:w="7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noProof/>
                <w:szCs w:val="22"/>
              </w:rPr>
            </w:pPr>
            <w:r w:rsidRPr="003A043B">
              <w:rPr>
                <w:rFonts w:eastAsia="Calibri"/>
                <w:noProof/>
                <w:szCs w:val="22"/>
              </w:rPr>
              <w:t>Fizičke osobine zemljišta</w:t>
            </w:r>
          </w:p>
        </w:tc>
      </w:tr>
      <w:tr w:rsidR="0039368E" w:rsidRPr="003A043B" w:rsidTr="000508E4">
        <w:trPr>
          <w:trHeight w:val="405"/>
          <w:jc w:val="center"/>
        </w:trPr>
        <w:tc>
          <w:tcPr>
            <w:tcW w:w="3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REDNI BROJ</w:t>
            </w:r>
            <w:r w:rsidR="00067DD7" w:rsidRPr="003A043B">
              <w:rPr>
                <w:rFonts w:eastAsia="Calibri"/>
                <w:b/>
                <w:noProof/>
                <w:szCs w:val="22"/>
              </w:rPr>
              <w:t xml:space="preserve"> MODULA</w:t>
            </w:r>
          </w:p>
        </w:tc>
        <w:tc>
          <w:tcPr>
            <w:tcW w:w="7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noProof/>
                <w:szCs w:val="22"/>
              </w:rPr>
            </w:pPr>
            <w:r w:rsidRPr="003A043B">
              <w:rPr>
                <w:rFonts w:eastAsia="Calibri"/>
                <w:noProof/>
                <w:szCs w:val="22"/>
              </w:rPr>
              <w:t>2</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SVRHA MODULA</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noProof/>
                <w:szCs w:val="22"/>
              </w:rPr>
            </w:pPr>
            <w:r w:rsidRPr="003A043B">
              <w:rPr>
                <w:rFonts w:eastAsia="Calibri"/>
                <w:szCs w:val="22"/>
              </w:rPr>
              <w:t>Svrha ovog modula je upoznavanje uče</w:t>
            </w:r>
            <w:r w:rsidR="00617F78" w:rsidRPr="003A043B">
              <w:rPr>
                <w:rFonts w:eastAsia="Calibri"/>
                <w:szCs w:val="22"/>
              </w:rPr>
              <w:t>nika sa fizičkim osobinama tla, načinom uzimanja uzoraka,</w:t>
            </w:r>
            <w:r w:rsidRPr="003A043B">
              <w:rPr>
                <w:rFonts w:eastAsia="Calibri"/>
                <w:szCs w:val="22"/>
              </w:rPr>
              <w:t xml:space="preserve"> postupkom uzimanja uzoraka i ispitivanja fizičkih osobina tla</w:t>
            </w:r>
            <w:r w:rsidR="00BC3E73" w:rsidRPr="003A043B">
              <w:rPr>
                <w:rFonts w:eastAsia="Calibri"/>
                <w:szCs w:val="22"/>
              </w:rPr>
              <w:t>.</w:t>
            </w:r>
            <w:r w:rsidRPr="003A043B">
              <w:rPr>
                <w:rFonts w:eastAsia="Calibri"/>
                <w:szCs w:val="22"/>
              </w:rPr>
              <w:t xml:space="preserve">  </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BC3E73" w:rsidP="00D5500D">
            <w:pPr>
              <w:rPr>
                <w:rFonts w:eastAsia="Calibri"/>
                <w:b/>
                <w:noProof/>
                <w:szCs w:val="22"/>
              </w:rPr>
            </w:pPr>
            <w:r w:rsidRPr="003A043B">
              <w:rPr>
                <w:rFonts w:eastAsia="Calibri"/>
                <w:b/>
                <w:noProof/>
                <w:szCs w:val="22"/>
              </w:rPr>
              <w:t>SPECIJALNI ZAHTJEVI</w:t>
            </w:r>
            <w:r w:rsidR="003E6662" w:rsidRPr="003A043B">
              <w:rPr>
                <w:rFonts w:eastAsia="Calibri"/>
                <w:b/>
                <w:noProof/>
                <w:szCs w:val="22"/>
              </w:rPr>
              <w:t xml:space="preserve"> </w:t>
            </w:r>
            <w:r w:rsidRPr="003A043B">
              <w:rPr>
                <w:rFonts w:eastAsia="Calibri"/>
                <w:b/>
                <w:noProof/>
                <w:szCs w:val="22"/>
              </w:rPr>
              <w:t>/</w:t>
            </w:r>
            <w:r w:rsidR="003E6662" w:rsidRPr="003A043B">
              <w:rPr>
                <w:rFonts w:eastAsia="Calibri"/>
                <w:b/>
                <w:noProof/>
                <w:szCs w:val="22"/>
              </w:rPr>
              <w:t xml:space="preserve"> </w:t>
            </w:r>
            <w:r w:rsidR="0039368E" w:rsidRPr="003A043B">
              <w:rPr>
                <w:rFonts w:eastAsia="Calibri"/>
                <w:b/>
                <w:noProof/>
                <w:szCs w:val="22"/>
              </w:rPr>
              <w:t>PREDUSLOVI</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368E" w:rsidRPr="003A043B" w:rsidRDefault="00997F67" w:rsidP="00D5500D">
            <w:pPr>
              <w:rPr>
                <w:rFonts w:eastAsia="Calibri"/>
                <w:noProof/>
                <w:szCs w:val="22"/>
              </w:rPr>
            </w:pPr>
            <w:r w:rsidRPr="003A043B">
              <w:rPr>
                <w:bCs/>
                <w:color w:val="252525"/>
                <w:szCs w:val="22"/>
                <w:lang w:val="hr-HR"/>
              </w:rPr>
              <w:t>Nema preduslova</w:t>
            </w:r>
            <w:r w:rsidR="00BC3E73" w:rsidRPr="003A043B">
              <w:rPr>
                <w:bCs/>
                <w:color w:val="252525"/>
                <w:szCs w:val="22"/>
                <w:lang w:val="hr-HR"/>
              </w:rPr>
              <w:t>.</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CILJEVI</w:t>
            </w:r>
            <w:r w:rsidR="00617F78" w:rsidRPr="003A043B">
              <w:rPr>
                <w:rFonts w:eastAsia="Calibri"/>
                <w:b/>
                <w:noProof/>
                <w:szCs w:val="22"/>
              </w:rPr>
              <w:t>:</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368E" w:rsidRPr="003A043B" w:rsidRDefault="0039368E" w:rsidP="00067DD7">
            <w:pPr>
              <w:rPr>
                <w:rFonts w:eastAsia="Calibri"/>
                <w:szCs w:val="22"/>
              </w:rPr>
            </w:pPr>
            <w:r w:rsidRPr="003A043B">
              <w:rPr>
                <w:rFonts w:eastAsia="Calibri"/>
                <w:color w:val="1E1E1E"/>
                <w:szCs w:val="22"/>
              </w:rPr>
              <w:t>-</w:t>
            </w:r>
            <w:r w:rsidRPr="003A043B">
              <w:rPr>
                <w:rFonts w:eastAsia="Calibri"/>
                <w:szCs w:val="22"/>
              </w:rPr>
              <w:t xml:space="preserve"> shvati postupak uzimanja uzoraka sondom i kopanjem pedoloških profila</w:t>
            </w:r>
            <w:r w:rsidR="00617F78" w:rsidRPr="003A043B">
              <w:rPr>
                <w:rFonts w:eastAsia="Calibri"/>
                <w:szCs w:val="22"/>
              </w:rPr>
              <w:t>,</w:t>
            </w:r>
          </w:p>
          <w:p w:rsidR="0039368E" w:rsidRPr="003A043B" w:rsidRDefault="0039368E" w:rsidP="00067DD7">
            <w:pPr>
              <w:rPr>
                <w:rFonts w:eastAsia="Calibri"/>
                <w:noProof/>
                <w:szCs w:val="22"/>
              </w:rPr>
            </w:pPr>
            <w:r w:rsidRPr="003A043B">
              <w:rPr>
                <w:rFonts w:eastAsia="Calibri"/>
                <w:szCs w:val="22"/>
              </w:rPr>
              <w:t>- objašnjava postupak određivanja težine tla i njegove strukture</w:t>
            </w:r>
            <w:r w:rsidRPr="003A043B">
              <w:rPr>
                <w:rFonts w:eastAsia="Calibri"/>
                <w:color w:val="1E1E1E"/>
                <w:szCs w:val="22"/>
              </w:rPr>
              <w:t>.</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JEDINICE</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vAlign w:val="center"/>
          </w:tcPr>
          <w:p w:rsidR="0039368E" w:rsidRPr="003A043B" w:rsidRDefault="00617F78" w:rsidP="000A336C">
            <w:pPr>
              <w:pStyle w:val="ListParagraph"/>
              <w:numPr>
                <w:ilvl w:val="0"/>
                <w:numId w:val="203"/>
              </w:numPr>
              <w:rPr>
                <w:rFonts w:eastAsia="Calibri"/>
                <w:szCs w:val="22"/>
              </w:rPr>
            </w:pPr>
            <w:r w:rsidRPr="003A043B">
              <w:rPr>
                <w:rFonts w:eastAsia="Calibri"/>
                <w:szCs w:val="22"/>
              </w:rPr>
              <w:t>Uzimanje uzoraka sondom  i k</w:t>
            </w:r>
            <w:r w:rsidR="0039368E" w:rsidRPr="003A043B">
              <w:rPr>
                <w:rFonts w:eastAsia="Calibri"/>
                <w:szCs w:val="22"/>
              </w:rPr>
              <w:t>opanje pedoloških profila</w:t>
            </w:r>
            <w:r w:rsidRPr="003A043B">
              <w:rPr>
                <w:rFonts w:eastAsia="Calibri"/>
                <w:szCs w:val="22"/>
              </w:rPr>
              <w:t>,</w:t>
            </w:r>
          </w:p>
          <w:p w:rsidR="0039368E" w:rsidRPr="003A043B" w:rsidRDefault="0039368E" w:rsidP="000A336C">
            <w:pPr>
              <w:pStyle w:val="ListParagraph"/>
              <w:numPr>
                <w:ilvl w:val="0"/>
                <w:numId w:val="203"/>
              </w:numPr>
              <w:rPr>
                <w:rFonts w:eastAsia="Calibri"/>
                <w:szCs w:val="22"/>
              </w:rPr>
            </w:pPr>
            <w:r w:rsidRPr="003A043B">
              <w:rPr>
                <w:rFonts w:eastAsia="Calibri"/>
                <w:szCs w:val="22"/>
              </w:rPr>
              <w:t>Specifična i  volumna težina tla</w:t>
            </w:r>
            <w:r w:rsidR="00617F78" w:rsidRPr="003A043B">
              <w:rPr>
                <w:rFonts w:eastAsia="Calibri"/>
                <w:szCs w:val="22"/>
              </w:rPr>
              <w:t>.</w:t>
            </w:r>
          </w:p>
          <w:p w:rsidR="0039368E" w:rsidRPr="003A043B" w:rsidRDefault="0039368E" w:rsidP="000A336C">
            <w:pPr>
              <w:pStyle w:val="ListParagraph"/>
              <w:numPr>
                <w:ilvl w:val="0"/>
                <w:numId w:val="203"/>
              </w:numPr>
              <w:rPr>
                <w:rFonts w:eastAsia="Calibri"/>
                <w:szCs w:val="22"/>
              </w:rPr>
            </w:pPr>
            <w:r w:rsidRPr="003A043B">
              <w:rPr>
                <w:rFonts w:eastAsia="Calibri"/>
                <w:szCs w:val="22"/>
              </w:rPr>
              <w:t>Struktura   i tekstura tla</w:t>
            </w:r>
            <w:r w:rsidR="00617F78" w:rsidRPr="003A043B">
              <w:rPr>
                <w:rFonts w:eastAsia="Calibri"/>
                <w:szCs w:val="22"/>
              </w:rPr>
              <w:t>.</w:t>
            </w:r>
          </w:p>
          <w:p w:rsidR="000508E4" w:rsidRPr="003A043B" w:rsidRDefault="0039368E" w:rsidP="000A336C">
            <w:pPr>
              <w:pStyle w:val="ListParagraph"/>
              <w:numPr>
                <w:ilvl w:val="0"/>
                <w:numId w:val="203"/>
              </w:numPr>
              <w:rPr>
                <w:rFonts w:eastAsia="Calibri"/>
                <w:szCs w:val="22"/>
              </w:rPr>
            </w:pPr>
            <w:r w:rsidRPr="003A043B">
              <w:rPr>
                <w:rFonts w:eastAsia="Calibri"/>
                <w:szCs w:val="22"/>
              </w:rPr>
              <w:t>Određivanje sadržaja vode u tlu i gravitacione vode u tlu</w:t>
            </w:r>
            <w:r w:rsidR="00617F78" w:rsidRPr="003A043B">
              <w:rPr>
                <w:rFonts w:eastAsia="Calibri"/>
                <w:szCs w:val="22"/>
              </w:rPr>
              <w:t>.</w:t>
            </w:r>
          </w:p>
          <w:p w:rsidR="0039368E" w:rsidRPr="003A043B" w:rsidRDefault="0039368E" w:rsidP="000A336C">
            <w:pPr>
              <w:pStyle w:val="ListParagraph"/>
              <w:numPr>
                <w:ilvl w:val="0"/>
                <w:numId w:val="203"/>
              </w:numPr>
              <w:rPr>
                <w:rFonts w:eastAsia="Calibri"/>
                <w:szCs w:val="22"/>
              </w:rPr>
            </w:pPr>
            <w:r w:rsidRPr="003A043B">
              <w:rPr>
                <w:rFonts w:eastAsia="Calibri"/>
                <w:szCs w:val="22"/>
              </w:rPr>
              <w:t>Određivanje</w:t>
            </w:r>
            <w:r w:rsidR="00617F78" w:rsidRPr="003A043B">
              <w:rPr>
                <w:rFonts w:eastAsia="Calibri"/>
                <w:szCs w:val="22"/>
              </w:rPr>
              <w:t xml:space="preserve"> PVK (poljski vodeni kapacitet)</w:t>
            </w:r>
            <w:r w:rsidRPr="003A043B">
              <w:rPr>
                <w:rFonts w:eastAsia="Calibri"/>
                <w:szCs w:val="22"/>
              </w:rPr>
              <w:t>,</w:t>
            </w:r>
            <w:r w:rsidR="00617F78" w:rsidRPr="003A043B">
              <w:rPr>
                <w:rFonts w:eastAsia="Calibri"/>
                <w:szCs w:val="22"/>
              </w:rPr>
              <w:t xml:space="preserve"> </w:t>
            </w:r>
            <w:r w:rsidRPr="003A043B">
              <w:rPr>
                <w:rFonts w:eastAsia="Calibri"/>
                <w:szCs w:val="22"/>
              </w:rPr>
              <w:t>higroskopnosti tla i kapilarnog sistema tla</w:t>
            </w:r>
            <w:r w:rsidR="00617F78" w:rsidRPr="003A043B">
              <w:rPr>
                <w:rFonts w:eastAsia="Calibri"/>
                <w:szCs w:val="22"/>
              </w:rPr>
              <w:t>.</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A0142" w:rsidRPr="003A043B" w:rsidRDefault="00617F78" w:rsidP="00D5500D">
            <w:pPr>
              <w:rPr>
                <w:b/>
                <w:szCs w:val="22"/>
              </w:rPr>
            </w:pPr>
            <w:r w:rsidRPr="003A043B">
              <w:rPr>
                <w:b/>
                <w:szCs w:val="22"/>
              </w:rPr>
              <w:t>ISHODI UČENJ</w:t>
            </w:r>
            <w:r w:rsidR="004A0142" w:rsidRPr="003A043B">
              <w:rPr>
                <w:b/>
                <w:szCs w:val="22"/>
              </w:rPr>
              <w:t xml:space="preserve">A PO JEDINICI: </w:t>
            </w:r>
          </w:p>
          <w:p w:rsidR="004A0142" w:rsidRPr="003A043B" w:rsidRDefault="004A0142" w:rsidP="00D5500D">
            <w:r w:rsidRPr="003A043B">
              <w:rPr>
                <w:szCs w:val="22"/>
              </w:rPr>
              <w:t>Nakon uspješnog završetka svake jedinice, učenik će biti sposoban da:</w:t>
            </w:r>
          </w:p>
          <w:p w:rsidR="0039368E" w:rsidRPr="003A043B" w:rsidRDefault="0039368E" w:rsidP="000508E4">
            <w:pPr>
              <w:rPr>
                <w:rFonts w:eastAsia="Calibri"/>
                <w:b/>
                <w:noProof/>
                <w:szCs w:val="22"/>
              </w:rPr>
            </w:pPr>
          </w:p>
        </w:tc>
      </w:tr>
      <w:tr w:rsidR="00247358" w:rsidRPr="003A043B" w:rsidTr="000508E4">
        <w:trPr>
          <w:jc w:val="center"/>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47358" w:rsidRPr="003A043B" w:rsidRDefault="00247358" w:rsidP="00247358">
            <w:pPr>
              <w:jc w:val="center"/>
              <w:rPr>
                <w:rFonts w:eastAsia="Calibri"/>
                <w:b/>
                <w:noProof/>
                <w:szCs w:val="22"/>
              </w:rPr>
            </w:pPr>
            <w:r w:rsidRPr="003A043B">
              <w:rPr>
                <w:rFonts w:eastAsia="Calibri"/>
                <w:b/>
                <w:noProof/>
                <w:szCs w:val="22"/>
              </w:rPr>
              <w:t>Jedinice</w:t>
            </w:r>
          </w:p>
        </w:tc>
        <w:tc>
          <w:tcPr>
            <w:tcW w:w="3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7358" w:rsidRPr="003A043B" w:rsidRDefault="00247358" w:rsidP="00247358">
            <w:pPr>
              <w:jc w:val="center"/>
              <w:rPr>
                <w:rFonts w:eastAsia="Calibri"/>
                <w:b/>
                <w:noProof/>
                <w:szCs w:val="22"/>
              </w:rPr>
            </w:pPr>
            <w:r w:rsidRPr="003A043B">
              <w:rPr>
                <w:rFonts w:eastAsia="Calibri"/>
                <w:b/>
                <w:noProof/>
                <w:szCs w:val="22"/>
              </w:rPr>
              <w:t>Znanje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47358" w:rsidRPr="003A043B" w:rsidRDefault="00247358" w:rsidP="00247358">
            <w:pPr>
              <w:jc w:val="center"/>
              <w:rPr>
                <w:rFonts w:eastAsia="Calibri"/>
                <w:b/>
                <w:noProof/>
                <w:szCs w:val="22"/>
              </w:rPr>
            </w:pPr>
            <w:r w:rsidRPr="003A043B">
              <w:rPr>
                <w:rFonts w:eastAsia="Calibri"/>
                <w:b/>
                <w:noProof/>
                <w:szCs w:val="22"/>
              </w:rPr>
              <w:t>Vještine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47358" w:rsidRPr="003A043B" w:rsidRDefault="00247358" w:rsidP="00247358">
            <w:pPr>
              <w:jc w:val="center"/>
              <w:rPr>
                <w:rFonts w:eastAsia="Calibri"/>
                <w:b/>
                <w:noProof/>
                <w:szCs w:val="22"/>
              </w:rPr>
            </w:pPr>
            <w:r w:rsidRPr="003A043B">
              <w:rPr>
                <w:rFonts w:eastAsia="Calibri"/>
                <w:b/>
                <w:noProof/>
                <w:szCs w:val="22"/>
              </w:rPr>
              <w:t>Kompetencije</w:t>
            </w:r>
          </w:p>
        </w:tc>
      </w:tr>
      <w:tr w:rsidR="00247358" w:rsidRPr="003A043B" w:rsidTr="000508E4">
        <w:trPr>
          <w:trHeight w:val="1131"/>
          <w:jc w:val="center"/>
        </w:trPr>
        <w:tc>
          <w:tcPr>
            <w:tcW w:w="2136"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D5500D">
            <w:pPr>
              <w:rPr>
                <w:rFonts w:eastAsia="Calibri"/>
                <w:color w:val="1E1E1E"/>
                <w:szCs w:val="22"/>
              </w:rPr>
            </w:pPr>
          </w:p>
          <w:p w:rsidR="00247358" w:rsidRPr="003A043B" w:rsidRDefault="00247358" w:rsidP="00D5500D">
            <w:pPr>
              <w:rPr>
                <w:rFonts w:eastAsia="Calibri"/>
                <w:color w:val="1E1E1E"/>
                <w:szCs w:val="22"/>
              </w:rPr>
            </w:pPr>
            <w:r w:rsidRPr="003A043B">
              <w:rPr>
                <w:rFonts w:eastAsia="Calibri"/>
                <w:color w:val="1E1E1E"/>
                <w:szCs w:val="22"/>
              </w:rPr>
              <w:t>1.Uzimanje uzoraka sondom i kopanje pedoloških profila</w:t>
            </w:r>
            <w:r w:rsidR="00617F78" w:rsidRPr="003A043B">
              <w:rPr>
                <w:rFonts w:eastAsia="Calibri"/>
                <w:color w:val="1E1E1E"/>
                <w:szCs w:val="22"/>
              </w:rPr>
              <w:t>.</w:t>
            </w:r>
          </w:p>
          <w:p w:rsidR="00247358" w:rsidRPr="003A043B" w:rsidRDefault="00247358" w:rsidP="00D5500D">
            <w:pPr>
              <w:rPr>
                <w:rFonts w:eastAsia="Calibri"/>
                <w:color w:val="1E1E1E"/>
                <w:szCs w:val="22"/>
              </w:rPr>
            </w:pPr>
          </w:p>
          <w:p w:rsidR="00247358" w:rsidRPr="003A043B" w:rsidRDefault="00247358" w:rsidP="00D5500D">
            <w:pPr>
              <w:rPr>
                <w:rFonts w:eastAsia="Calibri"/>
                <w:noProof/>
                <w:szCs w:val="22"/>
              </w:rPr>
            </w:pPr>
          </w:p>
        </w:tc>
        <w:tc>
          <w:tcPr>
            <w:tcW w:w="3104" w:type="dxa"/>
            <w:gridSpan w:val="2"/>
            <w:tcBorders>
              <w:top w:val="single" w:sz="4" w:space="0" w:color="auto"/>
              <w:left w:val="single" w:sz="4" w:space="0" w:color="auto"/>
              <w:bottom w:val="single" w:sz="4" w:space="0" w:color="auto"/>
              <w:right w:val="single" w:sz="4" w:space="0" w:color="auto"/>
            </w:tcBorders>
            <w:vAlign w:val="center"/>
          </w:tcPr>
          <w:p w:rsidR="00247358" w:rsidRPr="003A043B" w:rsidRDefault="00247358" w:rsidP="000A336C">
            <w:pPr>
              <w:pStyle w:val="ListParagraph"/>
              <w:numPr>
                <w:ilvl w:val="0"/>
                <w:numId w:val="150"/>
              </w:numPr>
              <w:ind w:left="357" w:hanging="357"/>
              <w:rPr>
                <w:rFonts w:eastAsia="Calibri"/>
                <w:szCs w:val="22"/>
              </w:rPr>
            </w:pPr>
            <w:r w:rsidRPr="003A043B">
              <w:rPr>
                <w:rFonts w:eastAsia="Calibri"/>
                <w:szCs w:val="22"/>
              </w:rPr>
              <w:t>objasni dijelove sonde</w:t>
            </w:r>
            <w:r w:rsidR="00617F78" w:rsidRPr="003A043B">
              <w:rPr>
                <w:rFonts w:eastAsia="Calibri"/>
                <w:szCs w:val="22"/>
              </w:rPr>
              <w:t>,</w:t>
            </w:r>
          </w:p>
          <w:p w:rsidR="00247358" w:rsidRPr="003A043B" w:rsidRDefault="00247358" w:rsidP="000A336C">
            <w:pPr>
              <w:pStyle w:val="ListParagraph"/>
              <w:numPr>
                <w:ilvl w:val="0"/>
                <w:numId w:val="150"/>
              </w:numPr>
              <w:ind w:left="357" w:hanging="357"/>
              <w:rPr>
                <w:rFonts w:eastAsia="Calibri"/>
                <w:szCs w:val="22"/>
              </w:rPr>
            </w:pPr>
            <w:r w:rsidRPr="003A043B">
              <w:rPr>
                <w:rFonts w:eastAsia="Calibri"/>
                <w:szCs w:val="22"/>
              </w:rPr>
              <w:t>savlada princip uzimanja uzoraka sondom</w:t>
            </w:r>
            <w:r w:rsidR="00617F78" w:rsidRPr="003A043B">
              <w:rPr>
                <w:rFonts w:eastAsia="Calibri"/>
                <w:szCs w:val="22"/>
              </w:rPr>
              <w:t>,</w:t>
            </w:r>
          </w:p>
          <w:p w:rsidR="00247358" w:rsidRPr="003A043B" w:rsidRDefault="00247358" w:rsidP="000A336C">
            <w:pPr>
              <w:pStyle w:val="ListParagraph"/>
              <w:numPr>
                <w:ilvl w:val="0"/>
                <w:numId w:val="150"/>
              </w:numPr>
              <w:ind w:left="357" w:hanging="357"/>
              <w:rPr>
                <w:rFonts w:eastAsia="Calibri"/>
                <w:szCs w:val="22"/>
              </w:rPr>
            </w:pPr>
            <w:r w:rsidRPr="003A043B">
              <w:rPr>
                <w:rFonts w:eastAsia="Calibri"/>
                <w:szCs w:val="22"/>
              </w:rPr>
              <w:t>shvati važnost uzimanja uzoraka sondom</w:t>
            </w:r>
            <w:r w:rsidR="00617F78" w:rsidRPr="003A043B">
              <w:rPr>
                <w:rFonts w:eastAsia="Calibri"/>
                <w:szCs w:val="22"/>
              </w:rPr>
              <w:t>,</w:t>
            </w:r>
          </w:p>
          <w:p w:rsidR="00247358" w:rsidRPr="003A043B" w:rsidRDefault="00247358" w:rsidP="000A336C">
            <w:pPr>
              <w:pStyle w:val="ListParagraph"/>
              <w:numPr>
                <w:ilvl w:val="0"/>
                <w:numId w:val="150"/>
              </w:numPr>
              <w:ind w:left="357" w:hanging="357"/>
              <w:rPr>
                <w:rFonts w:eastAsia="Calibri"/>
                <w:szCs w:val="22"/>
              </w:rPr>
            </w:pPr>
            <w:r w:rsidRPr="003A043B">
              <w:rPr>
                <w:rFonts w:eastAsia="Calibri"/>
                <w:szCs w:val="22"/>
              </w:rPr>
              <w:t>odred</w:t>
            </w:r>
            <w:r w:rsidR="00617F78" w:rsidRPr="003A043B">
              <w:rPr>
                <w:rFonts w:eastAsia="Calibri"/>
                <w:szCs w:val="22"/>
              </w:rPr>
              <w:t>i mjesto kopanja pedološke rupe,</w:t>
            </w:r>
          </w:p>
          <w:p w:rsidR="00247358" w:rsidRPr="003A043B" w:rsidRDefault="00247358" w:rsidP="000A336C">
            <w:pPr>
              <w:pStyle w:val="ListParagraph"/>
              <w:numPr>
                <w:ilvl w:val="0"/>
                <w:numId w:val="150"/>
              </w:numPr>
              <w:ind w:left="357" w:hanging="357"/>
              <w:rPr>
                <w:rFonts w:eastAsia="Calibri"/>
                <w:szCs w:val="22"/>
              </w:rPr>
            </w:pPr>
            <w:r w:rsidRPr="003A043B">
              <w:rPr>
                <w:rFonts w:eastAsia="Calibri"/>
                <w:szCs w:val="22"/>
              </w:rPr>
              <w:t>odredi čeonu stranu prema strani svijeta</w:t>
            </w:r>
            <w:r w:rsidR="00617F78" w:rsidRPr="003A043B">
              <w:rPr>
                <w:rFonts w:eastAsia="Calibri"/>
                <w:szCs w:val="22"/>
              </w:rPr>
              <w:t>,</w:t>
            </w:r>
          </w:p>
          <w:p w:rsidR="00247358" w:rsidRPr="003A043B" w:rsidRDefault="00247358" w:rsidP="000A336C">
            <w:pPr>
              <w:pStyle w:val="ListParagraph"/>
              <w:numPr>
                <w:ilvl w:val="0"/>
                <w:numId w:val="150"/>
              </w:numPr>
              <w:ind w:left="357" w:hanging="357"/>
              <w:rPr>
                <w:rFonts w:eastAsia="Calibri"/>
                <w:szCs w:val="22"/>
              </w:rPr>
            </w:pPr>
            <w:r w:rsidRPr="003A043B">
              <w:rPr>
                <w:rFonts w:eastAsia="Calibri"/>
                <w:szCs w:val="22"/>
              </w:rPr>
              <w:t>shvati važnost kopanja pedološke jame</w:t>
            </w:r>
            <w:r w:rsidR="00617F78" w:rsidRPr="003A043B">
              <w:rPr>
                <w:rFonts w:eastAsia="Calibri"/>
                <w:szCs w:val="22"/>
              </w:rPr>
              <w:t>,</w:t>
            </w:r>
          </w:p>
          <w:p w:rsidR="00247358" w:rsidRPr="003A043B" w:rsidRDefault="00247358" w:rsidP="000A336C">
            <w:pPr>
              <w:pStyle w:val="ListParagraph"/>
              <w:numPr>
                <w:ilvl w:val="0"/>
                <w:numId w:val="150"/>
              </w:numPr>
              <w:ind w:left="357" w:hanging="357"/>
              <w:rPr>
                <w:rFonts w:eastAsia="Calibri"/>
                <w:szCs w:val="22"/>
              </w:rPr>
            </w:pPr>
            <w:r w:rsidRPr="003A043B">
              <w:rPr>
                <w:rFonts w:eastAsia="Calibri"/>
                <w:szCs w:val="22"/>
              </w:rPr>
              <w:t>objasni princip otvaranja pedološkog profila</w:t>
            </w:r>
            <w:r w:rsidR="00617F78" w:rsidRPr="003A043B">
              <w:rPr>
                <w:rFonts w:eastAsia="Calibri"/>
                <w:szCs w:val="22"/>
              </w:rPr>
              <w:t>;</w:t>
            </w:r>
          </w:p>
          <w:p w:rsidR="00247358" w:rsidRPr="003A043B" w:rsidRDefault="00247358" w:rsidP="00247358">
            <w:pPr>
              <w:pStyle w:val="ListParagraph"/>
              <w:ind w:left="357"/>
              <w:rPr>
                <w:rFonts w:eastAsia="Calibri"/>
                <w:noProof/>
                <w:szCs w:val="22"/>
              </w:rPr>
            </w:pPr>
          </w:p>
        </w:tc>
        <w:tc>
          <w:tcPr>
            <w:tcW w:w="2552"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0A336C">
            <w:pPr>
              <w:pStyle w:val="ListParagraph"/>
              <w:numPr>
                <w:ilvl w:val="0"/>
                <w:numId w:val="151"/>
              </w:numPr>
              <w:ind w:left="357" w:hanging="357"/>
              <w:rPr>
                <w:rFonts w:eastAsia="Calibri"/>
                <w:szCs w:val="22"/>
              </w:rPr>
            </w:pPr>
            <w:r w:rsidRPr="003A043B">
              <w:rPr>
                <w:rFonts w:eastAsia="Calibri"/>
                <w:szCs w:val="22"/>
              </w:rPr>
              <w:t>pokaže dijelove sonde</w:t>
            </w:r>
            <w:r w:rsidR="00617F78" w:rsidRPr="003A043B">
              <w:rPr>
                <w:rFonts w:eastAsia="Calibri"/>
                <w:szCs w:val="22"/>
              </w:rPr>
              <w:t>,</w:t>
            </w:r>
          </w:p>
          <w:p w:rsidR="00247358" w:rsidRPr="003A043B" w:rsidRDefault="00247358" w:rsidP="000A336C">
            <w:pPr>
              <w:pStyle w:val="ListParagraph"/>
              <w:numPr>
                <w:ilvl w:val="0"/>
                <w:numId w:val="151"/>
              </w:numPr>
              <w:ind w:left="357" w:hanging="357"/>
              <w:rPr>
                <w:rFonts w:eastAsia="Calibri"/>
                <w:szCs w:val="22"/>
              </w:rPr>
            </w:pPr>
            <w:r w:rsidRPr="003A043B">
              <w:rPr>
                <w:rFonts w:eastAsia="Calibri"/>
                <w:szCs w:val="22"/>
              </w:rPr>
              <w:t>demonstrira uzimanje uzoraka sondom</w:t>
            </w:r>
            <w:r w:rsidR="00617F78" w:rsidRPr="003A043B">
              <w:rPr>
                <w:rFonts w:eastAsia="Calibri"/>
                <w:szCs w:val="22"/>
              </w:rPr>
              <w:t>,</w:t>
            </w:r>
          </w:p>
          <w:p w:rsidR="00247358" w:rsidRPr="003A043B" w:rsidRDefault="00247358" w:rsidP="000A336C">
            <w:pPr>
              <w:pStyle w:val="ListParagraph"/>
              <w:numPr>
                <w:ilvl w:val="0"/>
                <w:numId w:val="151"/>
              </w:numPr>
              <w:ind w:left="357" w:hanging="357"/>
              <w:rPr>
                <w:rFonts w:eastAsia="Calibri"/>
                <w:szCs w:val="22"/>
              </w:rPr>
            </w:pPr>
            <w:r w:rsidRPr="003A043B">
              <w:rPr>
                <w:rFonts w:eastAsia="Calibri"/>
                <w:szCs w:val="22"/>
              </w:rPr>
              <w:t>pravilno pakuje uzorke</w:t>
            </w:r>
            <w:r w:rsidR="00617F78" w:rsidRPr="003A043B">
              <w:rPr>
                <w:rFonts w:eastAsia="Calibri"/>
                <w:szCs w:val="22"/>
              </w:rPr>
              <w:t>,</w:t>
            </w:r>
          </w:p>
          <w:p w:rsidR="00247358" w:rsidRPr="003A043B" w:rsidRDefault="00247358" w:rsidP="000A336C">
            <w:pPr>
              <w:pStyle w:val="ListParagraph"/>
              <w:numPr>
                <w:ilvl w:val="0"/>
                <w:numId w:val="151"/>
              </w:numPr>
              <w:ind w:left="357" w:hanging="357"/>
              <w:rPr>
                <w:rFonts w:eastAsia="Calibri"/>
                <w:szCs w:val="22"/>
              </w:rPr>
            </w:pPr>
            <w:r w:rsidRPr="003A043B">
              <w:rPr>
                <w:rFonts w:eastAsia="Calibri"/>
                <w:szCs w:val="22"/>
              </w:rPr>
              <w:t>odredi odgovarajuće mjesto za otvaranje pedološkog profila</w:t>
            </w:r>
            <w:r w:rsidR="00617F78" w:rsidRPr="003A043B">
              <w:rPr>
                <w:rFonts w:eastAsia="Calibri"/>
                <w:szCs w:val="22"/>
              </w:rPr>
              <w:t>,</w:t>
            </w:r>
          </w:p>
          <w:p w:rsidR="00247358" w:rsidRPr="003A043B" w:rsidRDefault="00247358" w:rsidP="000A336C">
            <w:pPr>
              <w:pStyle w:val="ListParagraph"/>
              <w:numPr>
                <w:ilvl w:val="0"/>
                <w:numId w:val="151"/>
              </w:numPr>
              <w:ind w:left="357" w:hanging="357"/>
              <w:rPr>
                <w:rFonts w:eastAsia="Calibri"/>
                <w:szCs w:val="22"/>
              </w:rPr>
            </w:pPr>
            <w:r w:rsidRPr="003A043B">
              <w:rPr>
                <w:rFonts w:eastAsia="Calibri"/>
                <w:szCs w:val="22"/>
              </w:rPr>
              <w:t>pravilno postavi čeonu stranu</w:t>
            </w:r>
            <w:r w:rsidR="00617F78" w:rsidRPr="003A043B">
              <w:rPr>
                <w:rFonts w:eastAsia="Calibri"/>
                <w:szCs w:val="22"/>
              </w:rPr>
              <w:t>,</w:t>
            </w:r>
          </w:p>
          <w:p w:rsidR="00247358" w:rsidRPr="003A043B" w:rsidRDefault="00247358" w:rsidP="000A336C">
            <w:pPr>
              <w:pStyle w:val="ListParagraph"/>
              <w:numPr>
                <w:ilvl w:val="0"/>
                <w:numId w:val="151"/>
              </w:numPr>
              <w:ind w:left="357" w:hanging="357"/>
              <w:rPr>
                <w:rFonts w:eastAsia="Calibri"/>
                <w:szCs w:val="22"/>
              </w:rPr>
            </w:pPr>
            <w:r w:rsidRPr="003A043B">
              <w:rPr>
                <w:rFonts w:eastAsia="Calibri"/>
                <w:szCs w:val="22"/>
              </w:rPr>
              <w:t>učestvuje u procesu kopanja pedološke jame</w:t>
            </w:r>
            <w:r w:rsidR="00617F78" w:rsidRPr="003A043B">
              <w:rPr>
                <w:rFonts w:eastAsia="Calibri"/>
                <w:szCs w:val="22"/>
              </w:rPr>
              <w:t>,</w:t>
            </w:r>
          </w:p>
          <w:p w:rsidR="00247358" w:rsidRPr="003A043B" w:rsidRDefault="00247358" w:rsidP="000A336C">
            <w:pPr>
              <w:pStyle w:val="ListParagraph"/>
              <w:numPr>
                <w:ilvl w:val="0"/>
                <w:numId w:val="151"/>
              </w:numPr>
              <w:ind w:left="357" w:hanging="357"/>
              <w:rPr>
                <w:rFonts w:eastAsia="Calibri"/>
                <w:szCs w:val="22"/>
              </w:rPr>
            </w:pPr>
            <w:r w:rsidRPr="003A043B">
              <w:rPr>
                <w:rFonts w:eastAsia="Calibri"/>
                <w:szCs w:val="22"/>
              </w:rPr>
              <w:lastRenderedPageBreak/>
              <w:t>prati promjene na profilu po dubini</w:t>
            </w:r>
            <w:r w:rsidR="00617F78" w:rsidRPr="003A043B">
              <w:rPr>
                <w:rFonts w:eastAsia="Calibri"/>
                <w:szCs w:val="22"/>
              </w:rPr>
              <w:t>,</w:t>
            </w:r>
          </w:p>
          <w:p w:rsidR="00247358" w:rsidRPr="003A043B" w:rsidRDefault="00247358" w:rsidP="000A336C">
            <w:pPr>
              <w:pStyle w:val="ListParagraph"/>
              <w:numPr>
                <w:ilvl w:val="0"/>
                <w:numId w:val="151"/>
              </w:numPr>
              <w:ind w:left="357" w:hanging="357"/>
              <w:rPr>
                <w:rFonts w:eastAsia="Calibri"/>
                <w:szCs w:val="22"/>
              </w:rPr>
            </w:pPr>
            <w:r w:rsidRPr="003A043B">
              <w:rPr>
                <w:rFonts w:eastAsia="Calibri"/>
                <w:szCs w:val="22"/>
              </w:rPr>
              <w:t>pravilno bilježi vlastita zapažanja</w:t>
            </w:r>
            <w:r w:rsidR="00617F78" w:rsidRPr="003A043B">
              <w:rPr>
                <w:rFonts w:eastAsia="Calibri"/>
                <w:szCs w:val="22"/>
              </w:rPr>
              <w:t>;</w:t>
            </w:r>
          </w:p>
        </w:tc>
        <w:tc>
          <w:tcPr>
            <w:tcW w:w="2693" w:type="dxa"/>
            <w:vMerge w:val="restart"/>
            <w:tcBorders>
              <w:top w:val="single" w:sz="4" w:space="0" w:color="auto"/>
              <w:left w:val="single" w:sz="4" w:space="0" w:color="auto"/>
              <w:right w:val="single" w:sz="4" w:space="0" w:color="auto"/>
            </w:tcBorders>
            <w:vAlign w:val="center"/>
          </w:tcPr>
          <w:p w:rsidR="00247358" w:rsidRPr="003A043B" w:rsidRDefault="00247358" w:rsidP="000A336C">
            <w:pPr>
              <w:pStyle w:val="ListParagraph"/>
              <w:numPr>
                <w:ilvl w:val="0"/>
                <w:numId w:val="159"/>
              </w:numPr>
              <w:ind w:left="357" w:hanging="357"/>
              <w:rPr>
                <w:rFonts w:eastAsia="Calibri"/>
                <w:szCs w:val="22"/>
              </w:rPr>
            </w:pPr>
            <w:r w:rsidRPr="003A043B">
              <w:rPr>
                <w:rFonts w:eastAsia="Calibri"/>
                <w:szCs w:val="22"/>
              </w:rPr>
              <w:lastRenderedPageBreak/>
              <w:t>razvija smisao za samostalan rad i rad u grupi</w:t>
            </w:r>
            <w:r w:rsidR="00617F78" w:rsidRPr="003A043B">
              <w:rPr>
                <w:rFonts w:eastAsia="Calibri"/>
                <w:szCs w:val="22"/>
              </w:rPr>
              <w:t>,</w:t>
            </w:r>
          </w:p>
          <w:p w:rsidR="00247358" w:rsidRPr="003A043B" w:rsidRDefault="00247358" w:rsidP="000A336C">
            <w:pPr>
              <w:pStyle w:val="ListParagraph"/>
              <w:numPr>
                <w:ilvl w:val="0"/>
                <w:numId w:val="159"/>
              </w:numPr>
              <w:ind w:left="357" w:hanging="357"/>
              <w:rPr>
                <w:rFonts w:eastAsia="Calibri"/>
                <w:szCs w:val="22"/>
              </w:rPr>
            </w:pPr>
            <w:r w:rsidRPr="003A043B">
              <w:rPr>
                <w:rFonts w:eastAsia="Calibri"/>
                <w:szCs w:val="22"/>
              </w:rPr>
              <w:t>izrazi kreativnost</w:t>
            </w:r>
            <w:r w:rsidR="00617F78" w:rsidRPr="003A043B">
              <w:rPr>
                <w:rFonts w:eastAsia="Calibri"/>
                <w:szCs w:val="22"/>
              </w:rPr>
              <w:t>,</w:t>
            </w:r>
          </w:p>
          <w:p w:rsidR="00247358" w:rsidRPr="003A043B" w:rsidRDefault="00247358" w:rsidP="000A336C">
            <w:pPr>
              <w:pStyle w:val="ListParagraph"/>
              <w:numPr>
                <w:ilvl w:val="0"/>
                <w:numId w:val="159"/>
              </w:numPr>
              <w:ind w:left="357" w:hanging="357"/>
              <w:rPr>
                <w:rFonts w:eastAsia="Calibri"/>
                <w:szCs w:val="22"/>
              </w:rPr>
            </w:pPr>
            <w:r w:rsidRPr="003A043B">
              <w:rPr>
                <w:rFonts w:eastAsia="Calibri"/>
                <w:szCs w:val="22"/>
              </w:rPr>
              <w:t>ispoljava odgovornost pri radu</w:t>
            </w:r>
            <w:r w:rsidR="00617F78" w:rsidRPr="003A043B">
              <w:rPr>
                <w:rFonts w:eastAsia="Calibri"/>
                <w:szCs w:val="22"/>
              </w:rPr>
              <w:t>.</w:t>
            </w:r>
          </w:p>
          <w:p w:rsidR="00247358" w:rsidRPr="003A043B" w:rsidRDefault="00247358">
            <w:pPr>
              <w:ind w:hanging="357"/>
              <w:rPr>
                <w:rFonts w:eastAsia="Calibri"/>
                <w:noProof/>
                <w:szCs w:val="22"/>
              </w:rPr>
            </w:pPr>
          </w:p>
          <w:p w:rsidR="00247358" w:rsidRPr="003A043B" w:rsidRDefault="00247358" w:rsidP="00D5500D">
            <w:pPr>
              <w:rPr>
                <w:rFonts w:eastAsia="Calibri"/>
                <w:noProof/>
                <w:szCs w:val="22"/>
              </w:rPr>
            </w:pPr>
          </w:p>
        </w:tc>
      </w:tr>
      <w:tr w:rsidR="00247358" w:rsidRPr="003A043B" w:rsidTr="000508E4">
        <w:trPr>
          <w:trHeight w:val="3827"/>
          <w:jc w:val="center"/>
        </w:trPr>
        <w:tc>
          <w:tcPr>
            <w:tcW w:w="2136"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D5500D">
            <w:pPr>
              <w:rPr>
                <w:rFonts w:eastAsia="Calibri"/>
                <w:color w:val="1E1E1E"/>
                <w:szCs w:val="22"/>
              </w:rPr>
            </w:pPr>
            <w:r w:rsidRPr="003A043B">
              <w:rPr>
                <w:rFonts w:eastAsia="Calibri"/>
                <w:szCs w:val="22"/>
              </w:rPr>
              <w:t>2.Specifična i volumna težina tla</w:t>
            </w:r>
            <w:r w:rsidR="00617F78" w:rsidRPr="003A043B">
              <w:rPr>
                <w:rFonts w:eastAsia="Calibri"/>
                <w:szCs w:val="22"/>
              </w:rPr>
              <w:t>.</w:t>
            </w:r>
          </w:p>
        </w:tc>
        <w:tc>
          <w:tcPr>
            <w:tcW w:w="3104" w:type="dxa"/>
            <w:gridSpan w:val="2"/>
            <w:tcBorders>
              <w:top w:val="single" w:sz="4" w:space="0" w:color="auto"/>
              <w:left w:val="single" w:sz="4" w:space="0" w:color="auto"/>
              <w:bottom w:val="single" w:sz="4" w:space="0" w:color="auto"/>
              <w:right w:val="single" w:sz="4" w:space="0" w:color="auto"/>
            </w:tcBorders>
            <w:vAlign w:val="center"/>
          </w:tcPr>
          <w:p w:rsidR="00247358" w:rsidRPr="003A043B" w:rsidRDefault="00927151" w:rsidP="000A336C">
            <w:pPr>
              <w:pStyle w:val="ListParagraph"/>
              <w:numPr>
                <w:ilvl w:val="0"/>
                <w:numId w:val="152"/>
              </w:numPr>
              <w:ind w:left="357" w:hanging="357"/>
              <w:rPr>
                <w:rFonts w:eastAsia="Calibri"/>
                <w:szCs w:val="22"/>
              </w:rPr>
            </w:pPr>
            <w:r w:rsidRPr="003A043B">
              <w:rPr>
                <w:rFonts w:eastAsia="Calibri"/>
                <w:szCs w:val="22"/>
              </w:rPr>
              <w:t>definira</w:t>
            </w:r>
            <w:r w:rsidR="00247358" w:rsidRPr="003A043B">
              <w:rPr>
                <w:rFonts w:eastAsia="Calibri"/>
                <w:szCs w:val="22"/>
              </w:rPr>
              <w:t xml:space="preserve"> pravu težinu tla</w:t>
            </w:r>
            <w:r w:rsidR="00617F78" w:rsidRPr="003A043B">
              <w:rPr>
                <w:rFonts w:eastAsia="Calibri"/>
                <w:szCs w:val="22"/>
              </w:rPr>
              <w:t>,</w:t>
            </w:r>
          </w:p>
          <w:p w:rsidR="00247358" w:rsidRPr="003A043B" w:rsidRDefault="00247358" w:rsidP="000A336C">
            <w:pPr>
              <w:pStyle w:val="ListParagraph"/>
              <w:numPr>
                <w:ilvl w:val="0"/>
                <w:numId w:val="152"/>
              </w:numPr>
              <w:ind w:left="357" w:hanging="357"/>
              <w:rPr>
                <w:rFonts w:eastAsia="Calibri"/>
                <w:szCs w:val="22"/>
              </w:rPr>
            </w:pPr>
            <w:r w:rsidRPr="003A043B">
              <w:rPr>
                <w:rFonts w:eastAsia="Calibri"/>
                <w:szCs w:val="22"/>
              </w:rPr>
              <w:t>objasni princip određivanja prave težine tla</w:t>
            </w:r>
            <w:r w:rsidR="00617F78" w:rsidRPr="003A043B">
              <w:rPr>
                <w:rFonts w:eastAsia="Calibri"/>
                <w:szCs w:val="22"/>
              </w:rPr>
              <w:t>,</w:t>
            </w:r>
          </w:p>
          <w:p w:rsidR="00247358" w:rsidRPr="003A043B" w:rsidRDefault="00247358" w:rsidP="000A336C">
            <w:pPr>
              <w:pStyle w:val="ListParagraph"/>
              <w:numPr>
                <w:ilvl w:val="0"/>
                <w:numId w:val="152"/>
              </w:numPr>
              <w:ind w:left="357" w:hanging="357"/>
              <w:rPr>
                <w:rFonts w:eastAsia="Calibri"/>
                <w:szCs w:val="22"/>
              </w:rPr>
            </w:pPr>
            <w:r w:rsidRPr="003A043B">
              <w:rPr>
                <w:rFonts w:eastAsia="Calibri"/>
                <w:szCs w:val="22"/>
              </w:rPr>
              <w:t>shvati važnost prave težine tla</w:t>
            </w:r>
            <w:r w:rsidR="00617F78" w:rsidRPr="003A043B">
              <w:rPr>
                <w:rFonts w:eastAsia="Calibri"/>
                <w:szCs w:val="22"/>
              </w:rPr>
              <w:t>,</w:t>
            </w:r>
          </w:p>
          <w:p w:rsidR="00247358" w:rsidRPr="003A043B" w:rsidRDefault="00247358" w:rsidP="000A336C">
            <w:pPr>
              <w:pStyle w:val="ListParagraph"/>
              <w:numPr>
                <w:ilvl w:val="0"/>
                <w:numId w:val="152"/>
              </w:numPr>
              <w:ind w:left="357" w:hanging="357"/>
              <w:rPr>
                <w:rFonts w:eastAsia="Calibri"/>
                <w:szCs w:val="22"/>
              </w:rPr>
            </w:pPr>
            <w:r w:rsidRPr="003A043B">
              <w:rPr>
                <w:rFonts w:eastAsia="Calibri"/>
                <w:szCs w:val="22"/>
              </w:rPr>
              <w:t xml:space="preserve">objasni </w:t>
            </w:r>
            <w:r w:rsidR="00754D3F" w:rsidRPr="003A043B">
              <w:rPr>
                <w:rFonts w:eastAsia="Calibri"/>
                <w:szCs w:val="22"/>
              </w:rPr>
              <w:t>utjecaj</w:t>
            </w:r>
            <w:r w:rsidRPr="003A043B">
              <w:rPr>
                <w:rFonts w:eastAsia="Calibri"/>
                <w:szCs w:val="22"/>
              </w:rPr>
              <w:t xml:space="preserve"> prave težine tla na njegov kvalit</w:t>
            </w:r>
            <w:r w:rsidR="00617F78" w:rsidRPr="003A043B">
              <w:rPr>
                <w:rFonts w:eastAsia="Calibri"/>
                <w:szCs w:val="22"/>
              </w:rPr>
              <w:t>et,</w:t>
            </w:r>
          </w:p>
          <w:p w:rsidR="00247358" w:rsidRPr="003A043B" w:rsidRDefault="00927151" w:rsidP="000A336C">
            <w:pPr>
              <w:pStyle w:val="ListParagraph"/>
              <w:numPr>
                <w:ilvl w:val="0"/>
                <w:numId w:val="152"/>
              </w:numPr>
              <w:ind w:left="357" w:hanging="357"/>
              <w:rPr>
                <w:rFonts w:eastAsia="Calibri"/>
                <w:szCs w:val="22"/>
              </w:rPr>
            </w:pPr>
            <w:r w:rsidRPr="003A043B">
              <w:rPr>
                <w:rFonts w:eastAsia="Calibri"/>
                <w:szCs w:val="22"/>
              </w:rPr>
              <w:t>definira</w:t>
            </w:r>
            <w:r w:rsidR="00247358" w:rsidRPr="003A043B">
              <w:rPr>
                <w:rFonts w:eastAsia="Calibri"/>
                <w:szCs w:val="22"/>
              </w:rPr>
              <w:t xml:space="preserve"> zapreminsku težinu tla</w:t>
            </w:r>
            <w:r w:rsidR="00617F78" w:rsidRPr="003A043B">
              <w:rPr>
                <w:rFonts w:eastAsia="Calibri"/>
                <w:szCs w:val="22"/>
              </w:rPr>
              <w:t>,</w:t>
            </w:r>
            <w:r w:rsidR="00247358" w:rsidRPr="003A043B">
              <w:rPr>
                <w:rFonts w:eastAsia="Calibri"/>
                <w:szCs w:val="22"/>
              </w:rPr>
              <w:t xml:space="preserve"> </w:t>
            </w:r>
          </w:p>
          <w:p w:rsidR="00247358" w:rsidRPr="003A043B" w:rsidRDefault="00247358" w:rsidP="000A336C">
            <w:pPr>
              <w:pStyle w:val="ListParagraph"/>
              <w:numPr>
                <w:ilvl w:val="0"/>
                <w:numId w:val="152"/>
              </w:numPr>
              <w:ind w:left="357" w:hanging="357"/>
              <w:rPr>
                <w:rFonts w:eastAsia="Calibri"/>
                <w:szCs w:val="22"/>
              </w:rPr>
            </w:pPr>
            <w:r w:rsidRPr="003A043B">
              <w:rPr>
                <w:rFonts w:eastAsia="Calibri"/>
                <w:szCs w:val="22"/>
              </w:rPr>
              <w:t>objasni princip određivanja zapreminske težine tla</w:t>
            </w:r>
            <w:r w:rsidR="00617F78" w:rsidRPr="003A043B">
              <w:rPr>
                <w:rFonts w:eastAsia="Calibri"/>
                <w:szCs w:val="22"/>
              </w:rPr>
              <w:t>,</w:t>
            </w:r>
          </w:p>
          <w:p w:rsidR="00247358" w:rsidRPr="003A043B" w:rsidRDefault="00247358" w:rsidP="000A336C">
            <w:pPr>
              <w:pStyle w:val="ListParagraph"/>
              <w:numPr>
                <w:ilvl w:val="0"/>
                <w:numId w:val="152"/>
              </w:numPr>
              <w:ind w:left="357" w:hanging="357"/>
              <w:rPr>
                <w:rFonts w:eastAsia="Calibri"/>
                <w:szCs w:val="22"/>
              </w:rPr>
            </w:pPr>
            <w:r w:rsidRPr="003A043B">
              <w:rPr>
                <w:rFonts w:eastAsia="Calibri"/>
                <w:szCs w:val="22"/>
              </w:rPr>
              <w:t>shvati važnost zapreminske težine tla</w:t>
            </w:r>
            <w:r w:rsidR="00617F78" w:rsidRPr="003A043B">
              <w:rPr>
                <w:rFonts w:eastAsia="Calibri"/>
                <w:szCs w:val="22"/>
              </w:rPr>
              <w:t>,</w:t>
            </w:r>
          </w:p>
          <w:p w:rsidR="00247358" w:rsidRPr="003A043B" w:rsidRDefault="00247358" w:rsidP="000A336C">
            <w:pPr>
              <w:pStyle w:val="ListParagraph"/>
              <w:numPr>
                <w:ilvl w:val="0"/>
                <w:numId w:val="152"/>
              </w:numPr>
              <w:ind w:left="357" w:hanging="357"/>
              <w:rPr>
                <w:rFonts w:eastAsia="Calibri"/>
                <w:szCs w:val="22"/>
              </w:rPr>
            </w:pPr>
            <w:r w:rsidRPr="003A043B">
              <w:rPr>
                <w:rFonts w:eastAsia="Calibri"/>
                <w:szCs w:val="22"/>
              </w:rPr>
              <w:t xml:space="preserve">objasni </w:t>
            </w:r>
            <w:r w:rsidR="00754D3F" w:rsidRPr="003A043B">
              <w:rPr>
                <w:rFonts w:eastAsia="Calibri"/>
                <w:szCs w:val="22"/>
              </w:rPr>
              <w:t>utjecaj</w:t>
            </w:r>
            <w:r w:rsidRPr="003A043B">
              <w:rPr>
                <w:rFonts w:eastAsia="Calibri"/>
                <w:szCs w:val="22"/>
              </w:rPr>
              <w:t xml:space="preserve"> zapreminske težine na kvalitet tla</w:t>
            </w:r>
            <w:r w:rsidR="00617F78" w:rsidRPr="003A043B">
              <w:rPr>
                <w:rFonts w:eastAsia="Calibri"/>
                <w:szCs w:val="22"/>
              </w:rPr>
              <w:t>;</w:t>
            </w:r>
          </w:p>
        </w:tc>
        <w:tc>
          <w:tcPr>
            <w:tcW w:w="2552"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0A336C">
            <w:pPr>
              <w:pStyle w:val="ListParagraph"/>
              <w:numPr>
                <w:ilvl w:val="0"/>
                <w:numId w:val="153"/>
              </w:numPr>
              <w:ind w:left="357" w:hanging="357"/>
              <w:rPr>
                <w:rFonts w:eastAsia="Calibri"/>
                <w:szCs w:val="22"/>
              </w:rPr>
            </w:pPr>
            <w:r w:rsidRPr="003A043B">
              <w:rPr>
                <w:rFonts w:eastAsia="Calibri"/>
                <w:szCs w:val="22"/>
              </w:rPr>
              <w:t>demonstrira određivanje prave težine tla</w:t>
            </w:r>
            <w:r w:rsidR="00617F78" w:rsidRPr="003A043B">
              <w:rPr>
                <w:rFonts w:eastAsia="Calibri"/>
                <w:szCs w:val="22"/>
              </w:rPr>
              <w:t>,</w:t>
            </w:r>
          </w:p>
          <w:p w:rsidR="00247358" w:rsidRPr="003A043B" w:rsidRDefault="00247358" w:rsidP="000A336C">
            <w:pPr>
              <w:pStyle w:val="ListParagraph"/>
              <w:numPr>
                <w:ilvl w:val="0"/>
                <w:numId w:val="153"/>
              </w:numPr>
              <w:ind w:left="357" w:hanging="357"/>
              <w:rPr>
                <w:rFonts w:eastAsia="Calibri"/>
                <w:szCs w:val="22"/>
              </w:rPr>
            </w:pPr>
            <w:r w:rsidRPr="003A043B">
              <w:rPr>
                <w:rFonts w:eastAsia="Calibri"/>
                <w:szCs w:val="22"/>
              </w:rPr>
              <w:t>učestvuje u ispitivanju prave težine tla</w:t>
            </w:r>
            <w:r w:rsidR="00617F78" w:rsidRPr="003A043B">
              <w:rPr>
                <w:rFonts w:eastAsia="Calibri"/>
                <w:szCs w:val="22"/>
              </w:rPr>
              <w:t>,</w:t>
            </w:r>
          </w:p>
          <w:p w:rsidR="00247358" w:rsidRPr="003A043B" w:rsidRDefault="00247358" w:rsidP="000A336C">
            <w:pPr>
              <w:pStyle w:val="ListParagraph"/>
              <w:numPr>
                <w:ilvl w:val="0"/>
                <w:numId w:val="153"/>
              </w:numPr>
              <w:ind w:left="357" w:hanging="357"/>
              <w:rPr>
                <w:rFonts w:eastAsia="Calibri"/>
                <w:szCs w:val="22"/>
              </w:rPr>
            </w:pPr>
            <w:r w:rsidRPr="003A043B">
              <w:rPr>
                <w:rFonts w:eastAsia="Calibri"/>
                <w:szCs w:val="22"/>
              </w:rPr>
              <w:t>demonstrira određivanja zapreminske težine tla</w:t>
            </w:r>
            <w:r w:rsidR="00617F78" w:rsidRPr="003A043B">
              <w:rPr>
                <w:rFonts w:eastAsia="Calibri"/>
                <w:szCs w:val="22"/>
              </w:rPr>
              <w:t>,</w:t>
            </w:r>
          </w:p>
          <w:p w:rsidR="00247358" w:rsidRPr="003A043B" w:rsidRDefault="00247358" w:rsidP="000A336C">
            <w:pPr>
              <w:pStyle w:val="ListParagraph"/>
              <w:numPr>
                <w:ilvl w:val="0"/>
                <w:numId w:val="153"/>
              </w:numPr>
              <w:ind w:left="357" w:hanging="357"/>
              <w:rPr>
                <w:rFonts w:eastAsia="Calibri"/>
                <w:szCs w:val="22"/>
              </w:rPr>
            </w:pPr>
            <w:r w:rsidRPr="003A043B">
              <w:rPr>
                <w:rFonts w:eastAsia="Calibri"/>
                <w:szCs w:val="22"/>
              </w:rPr>
              <w:t>učestvuje u ispitivanju zapreminske težine tla</w:t>
            </w:r>
            <w:r w:rsidR="00617F78" w:rsidRPr="003A043B">
              <w:rPr>
                <w:rFonts w:eastAsia="Calibri"/>
                <w:szCs w:val="22"/>
              </w:rPr>
              <w:t>;</w:t>
            </w:r>
          </w:p>
          <w:p w:rsidR="00247358" w:rsidRPr="003A043B" w:rsidRDefault="00247358" w:rsidP="00247358">
            <w:pPr>
              <w:rPr>
                <w:rFonts w:eastAsia="Calibri"/>
                <w:szCs w:val="22"/>
              </w:rPr>
            </w:pPr>
          </w:p>
          <w:p w:rsidR="00247358" w:rsidRPr="003A043B" w:rsidRDefault="00247358" w:rsidP="00D5500D">
            <w:pPr>
              <w:rPr>
                <w:rFonts w:eastAsia="Calibri"/>
                <w:szCs w:val="22"/>
              </w:rPr>
            </w:pPr>
          </w:p>
        </w:tc>
        <w:tc>
          <w:tcPr>
            <w:tcW w:w="2693" w:type="dxa"/>
            <w:vMerge/>
            <w:tcBorders>
              <w:left w:val="single" w:sz="4" w:space="0" w:color="auto"/>
              <w:right w:val="single" w:sz="4" w:space="0" w:color="auto"/>
            </w:tcBorders>
            <w:vAlign w:val="center"/>
          </w:tcPr>
          <w:p w:rsidR="00247358" w:rsidRPr="003A043B" w:rsidRDefault="00247358">
            <w:pPr>
              <w:ind w:hanging="357"/>
              <w:rPr>
                <w:rFonts w:eastAsia="Calibri"/>
                <w:noProof/>
                <w:szCs w:val="22"/>
              </w:rPr>
            </w:pPr>
          </w:p>
        </w:tc>
      </w:tr>
      <w:tr w:rsidR="00247358" w:rsidRPr="003A043B" w:rsidTr="000508E4">
        <w:trPr>
          <w:trHeight w:val="1617"/>
          <w:jc w:val="center"/>
        </w:trPr>
        <w:tc>
          <w:tcPr>
            <w:tcW w:w="2136"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D5500D">
            <w:pPr>
              <w:rPr>
                <w:rFonts w:eastAsia="Calibri"/>
                <w:szCs w:val="22"/>
              </w:rPr>
            </w:pPr>
            <w:r w:rsidRPr="003A043B">
              <w:rPr>
                <w:rFonts w:eastAsia="Calibri"/>
                <w:color w:val="1E1E1E"/>
                <w:szCs w:val="22"/>
              </w:rPr>
              <w:t>3.Struktura i tekstura tla</w:t>
            </w:r>
            <w:r w:rsidR="00617F78" w:rsidRPr="003A043B">
              <w:rPr>
                <w:rFonts w:eastAsia="Calibri"/>
                <w:color w:val="1E1E1E"/>
                <w:szCs w:val="22"/>
              </w:rPr>
              <w:t>.</w:t>
            </w:r>
          </w:p>
        </w:tc>
        <w:tc>
          <w:tcPr>
            <w:tcW w:w="3104" w:type="dxa"/>
            <w:gridSpan w:val="2"/>
            <w:tcBorders>
              <w:top w:val="single" w:sz="4" w:space="0" w:color="auto"/>
              <w:left w:val="single" w:sz="4" w:space="0" w:color="auto"/>
              <w:bottom w:val="single" w:sz="4" w:space="0" w:color="auto"/>
              <w:right w:val="single" w:sz="4" w:space="0" w:color="auto"/>
            </w:tcBorders>
            <w:vAlign w:val="center"/>
          </w:tcPr>
          <w:p w:rsidR="00247358" w:rsidRPr="003A043B" w:rsidRDefault="00247358" w:rsidP="000A336C">
            <w:pPr>
              <w:pStyle w:val="ListParagraph"/>
              <w:numPr>
                <w:ilvl w:val="0"/>
                <w:numId w:val="154"/>
              </w:numPr>
              <w:ind w:left="357" w:hanging="357"/>
              <w:rPr>
                <w:rFonts w:eastAsia="Calibri"/>
                <w:szCs w:val="22"/>
              </w:rPr>
            </w:pPr>
            <w:r w:rsidRPr="003A043B">
              <w:rPr>
                <w:rFonts w:eastAsia="Calibri"/>
                <w:szCs w:val="22"/>
              </w:rPr>
              <w:t>objasni podjelu zemljišta po strukturi</w:t>
            </w:r>
            <w:r w:rsidR="00617F78" w:rsidRPr="003A043B">
              <w:rPr>
                <w:rFonts w:eastAsia="Calibri"/>
                <w:szCs w:val="22"/>
              </w:rPr>
              <w:t>,</w:t>
            </w:r>
            <w:r w:rsidRPr="003A043B">
              <w:rPr>
                <w:rFonts w:eastAsia="Calibri"/>
                <w:szCs w:val="22"/>
              </w:rPr>
              <w:t xml:space="preserve"> </w:t>
            </w:r>
          </w:p>
          <w:p w:rsidR="00247358" w:rsidRPr="003A043B" w:rsidRDefault="00927151" w:rsidP="000A336C">
            <w:pPr>
              <w:pStyle w:val="ListParagraph"/>
              <w:numPr>
                <w:ilvl w:val="0"/>
                <w:numId w:val="154"/>
              </w:numPr>
              <w:ind w:left="357" w:hanging="357"/>
              <w:rPr>
                <w:rFonts w:eastAsia="Calibri"/>
                <w:szCs w:val="22"/>
              </w:rPr>
            </w:pPr>
            <w:r w:rsidRPr="003A043B">
              <w:rPr>
                <w:rFonts w:eastAsia="Calibri"/>
                <w:szCs w:val="22"/>
              </w:rPr>
              <w:t>definira</w:t>
            </w:r>
            <w:r w:rsidR="00247358" w:rsidRPr="003A043B">
              <w:rPr>
                <w:rFonts w:eastAsia="Calibri"/>
                <w:szCs w:val="22"/>
              </w:rPr>
              <w:t xml:space="preserve"> građu strukture agregata</w:t>
            </w:r>
            <w:r w:rsidR="00617F78" w:rsidRPr="003A043B">
              <w:rPr>
                <w:rFonts w:eastAsia="Calibri"/>
                <w:szCs w:val="22"/>
              </w:rPr>
              <w:t>,</w:t>
            </w:r>
          </w:p>
          <w:p w:rsidR="00247358" w:rsidRPr="003A043B" w:rsidRDefault="00247358" w:rsidP="000A336C">
            <w:pPr>
              <w:pStyle w:val="ListParagraph"/>
              <w:numPr>
                <w:ilvl w:val="0"/>
                <w:numId w:val="154"/>
              </w:numPr>
              <w:ind w:left="357" w:hanging="357"/>
              <w:rPr>
                <w:rFonts w:eastAsia="Calibri"/>
                <w:szCs w:val="22"/>
              </w:rPr>
            </w:pPr>
            <w:r w:rsidRPr="003A043B">
              <w:rPr>
                <w:rFonts w:eastAsia="Calibri"/>
                <w:szCs w:val="22"/>
              </w:rPr>
              <w:t>objasni stvaranje i kvarenje strukture tla</w:t>
            </w:r>
            <w:r w:rsidR="00617F78" w:rsidRPr="003A043B">
              <w:rPr>
                <w:rFonts w:eastAsia="Calibri"/>
                <w:szCs w:val="22"/>
              </w:rPr>
              <w:t>;</w:t>
            </w:r>
          </w:p>
        </w:tc>
        <w:tc>
          <w:tcPr>
            <w:tcW w:w="2552"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0A336C">
            <w:pPr>
              <w:pStyle w:val="ListParagraph"/>
              <w:numPr>
                <w:ilvl w:val="0"/>
                <w:numId w:val="155"/>
              </w:numPr>
              <w:ind w:left="357" w:hanging="357"/>
              <w:rPr>
                <w:rFonts w:eastAsia="Calibri"/>
                <w:szCs w:val="22"/>
              </w:rPr>
            </w:pPr>
            <w:r w:rsidRPr="003A043B">
              <w:rPr>
                <w:rFonts w:eastAsia="Calibri"/>
                <w:szCs w:val="22"/>
              </w:rPr>
              <w:t>raspoznaje različite vrste strukture tla</w:t>
            </w:r>
            <w:r w:rsidR="00617F78" w:rsidRPr="003A043B">
              <w:rPr>
                <w:rFonts w:eastAsia="Calibri"/>
                <w:szCs w:val="22"/>
              </w:rPr>
              <w:t>,</w:t>
            </w:r>
          </w:p>
          <w:p w:rsidR="00247358" w:rsidRPr="003A043B" w:rsidRDefault="00247358" w:rsidP="000A336C">
            <w:pPr>
              <w:pStyle w:val="ListParagraph"/>
              <w:numPr>
                <w:ilvl w:val="0"/>
                <w:numId w:val="155"/>
              </w:numPr>
              <w:ind w:left="357" w:hanging="357"/>
              <w:rPr>
                <w:rFonts w:eastAsia="Calibri"/>
                <w:szCs w:val="22"/>
              </w:rPr>
            </w:pPr>
            <w:r w:rsidRPr="003A043B">
              <w:rPr>
                <w:rFonts w:eastAsia="Calibri"/>
                <w:szCs w:val="22"/>
              </w:rPr>
              <w:t>izmjeri veličinu strukturnih agregata</w:t>
            </w:r>
            <w:r w:rsidR="00617F78" w:rsidRPr="003A043B">
              <w:rPr>
                <w:rFonts w:eastAsia="Calibri"/>
                <w:szCs w:val="22"/>
              </w:rPr>
              <w:t>,</w:t>
            </w:r>
          </w:p>
          <w:p w:rsidR="00247358" w:rsidRPr="003A043B" w:rsidRDefault="00247358" w:rsidP="000A336C">
            <w:pPr>
              <w:pStyle w:val="ListParagraph"/>
              <w:numPr>
                <w:ilvl w:val="0"/>
                <w:numId w:val="155"/>
              </w:numPr>
              <w:ind w:left="357" w:hanging="357"/>
              <w:rPr>
                <w:rFonts w:eastAsia="Calibri"/>
                <w:szCs w:val="22"/>
              </w:rPr>
            </w:pPr>
            <w:r w:rsidRPr="003A043B">
              <w:rPr>
                <w:rFonts w:eastAsia="Calibri"/>
                <w:szCs w:val="22"/>
              </w:rPr>
              <w:t>razlikuje strukturno i bezstrukturno zemljište</w:t>
            </w:r>
            <w:r w:rsidR="00617F78" w:rsidRPr="003A043B">
              <w:rPr>
                <w:rFonts w:eastAsia="Calibri"/>
                <w:szCs w:val="22"/>
              </w:rPr>
              <w:t>;</w:t>
            </w:r>
          </w:p>
        </w:tc>
        <w:tc>
          <w:tcPr>
            <w:tcW w:w="2693" w:type="dxa"/>
            <w:vMerge/>
            <w:tcBorders>
              <w:left w:val="single" w:sz="4" w:space="0" w:color="auto"/>
              <w:right w:val="single" w:sz="4" w:space="0" w:color="auto"/>
            </w:tcBorders>
            <w:vAlign w:val="center"/>
          </w:tcPr>
          <w:p w:rsidR="00247358" w:rsidRPr="003A043B" w:rsidRDefault="00247358">
            <w:pPr>
              <w:ind w:hanging="357"/>
              <w:rPr>
                <w:rFonts w:eastAsia="Calibri"/>
                <w:noProof/>
                <w:szCs w:val="22"/>
              </w:rPr>
            </w:pPr>
          </w:p>
        </w:tc>
      </w:tr>
      <w:tr w:rsidR="00247358" w:rsidRPr="003A043B" w:rsidTr="000508E4">
        <w:trPr>
          <w:trHeight w:val="332"/>
          <w:jc w:val="center"/>
        </w:trPr>
        <w:tc>
          <w:tcPr>
            <w:tcW w:w="2136"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D5500D">
            <w:pPr>
              <w:rPr>
                <w:rFonts w:eastAsia="Calibri"/>
                <w:color w:val="1E1E1E"/>
                <w:szCs w:val="22"/>
              </w:rPr>
            </w:pPr>
            <w:r w:rsidRPr="003A043B">
              <w:rPr>
                <w:rFonts w:eastAsia="Calibri"/>
                <w:color w:val="1E1E1E"/>
                <w:szCs w:val="22"/>
              </w:rPr>
              <w:t>4.Određivanje sadržaja vode u tlu i gravitacione vode u tlu</w:t>
            </w:r>
            <w:r w:rsidR="00617F78" w:rsidRPr="003A043B">
              <w:rPr>
                <w:rFonts w:eastAsia="Calibri"/>
                <w:color w:val="1E1E1E"/>
                <w:szCs w:val="22"/>
              </w:rPr>
              <w:t>.</w:t>
            </w:r>
          </w:p>
        </w:tc>
        <w:tc>
          <w:tcPr>
            <w:tcW w:w="3104" w:type="dxa"/>
            <w:gridSpan w:val="2"/>
            <w:tcBorders>
              <w:top w:val="single" w:sz="4" w:space="0" w:color="auto"/>
              <w:left w:val="single" w:sz="4" w:space="0" w:color="auto"/>
              <w:bottom w:val="single" w:sz="4" w:space="0" w:color="auto"/>
              <w:right w:val="single" w:sz="4" w:space="0" w:color="auto"/>
            </w:tcBorders>
            <w:vAlign w:val="center"/>
          </w:tcPr>
          <w:p w:rsidR="00247358" w:rsidRPr="003A043B" w:rsidRDefault="00927151" w:rsidP="000A336C">
            <w:pPr>
              <w:pStyle w:val="ListParagraph"/>
              <w:numPr>
                <w:ilvl w:val="0"/>
                <w:numId w:val="156"/>
              </w:numPr>
              <w:ind w:left="357" w:hanging="357"/>
              <w:rPr>
                <w:rFonts w:eastAsia="Calibri"/>
                <w:szCs w:val="22"/>
              </w:rPr>
            </w:pPr>
            <w:r w:rsidRPr="003A043B">
              <w:rPr>
                <w:rFonts w:eastAsia="Calibri"/>
                <w:szCs w:val="22"/>
              </w:rPr>
              <w:t>definira</w:t>
            </w:r>
            <w:r w:rsidR="00247358" w:rsidRPr="003A043B">
              <w:rPr>
                <w:rFonts w:eastAsia="Calibri"/>
                <w:szCs w:val="22"/>
              </w:rPr>
              <w:t xml:space="preserve"> pojedine vrste vode u tlu</w:t>
            </w:r>
            <w:r w:rsidR="00617F78" w:rsidRPr="003A043B">
              <w:rPr>
                <w:rFonts w:eastAsia="Calibri"/>
                <w:szCs w:val="22"/>
              </w:rPr>
              <w:t>,</w:t>
            </w:r>
          </w:p>
          <w:p w:rsidR="00247358" w:rsidRPr="003A043B" w:rsidRDefault="00247358" w:rsidP="000A336C">
            <w:pPr>
              <w:pStyle w:val="ListParagraph"/>
              <w:numPr>
                <w:ilvl w:val="0"/>
                <w:numId w:val="156"/>
              </w:numPr>
              <w:ind w:left="357" w:hanging="357"/>
              <w:rPr>
                <w:rFonts w:eastAsia="Calibri"/>
                <w:szCs w:val="22"/>
              </w:rPr>
            </w:pPr>
            <w:r w:rsidRPr="003A043B">
              <w:rPr>
                <w:rFonts w:eastAsia="Calibri"/>
                <w:szCs w:val="22"/>
              </w:rPr>
              <w:t>shvati važnost vode za biljke</w:t>
            </w:r>
            <w:r w:rsidR="00617F78" w:rsidRPr="003A043B">
              <w:rPr>
                <w:rFonts w:eastAsia="Calibri"/>
                <w:szCs w:val="22"/>
              </w:rPr>
              <w:t>,</w:t>
            </w:r>
          </w:p>
          <w:p w:rsidR="00247358" w:rsidRPr="003A043B" w:rsidRDefault="00247358" w:rsidP="000A336C">
            <w:pPr>
              <w:pStyle w:val="ListParagraph"/>
              <w:numPr>
                <w:ilvl w:val="0"/>
                <w:numId w:val="156"/>
              </w:numPr>
              <w:ind w:left="357" w:hanging="357"/>
              <w:rPr>
                <w:rFonts w:eastAsia="Calibri"/>
                <w:szCs w:val="22"/>
              </w:rPr>
            </w:pPr>
            <w:r w:rsidRPr="003A043B">
              <w:rPr>
                <w:rFonts w:eastAsia="Calibri"/>
                <w:szCs w:val="22"/>
              </w:rPr>
              <w:t>objasni proces dolaska vode u tlo</w:t>
            </w:r>
            <w:r w:rsidR="00617F78" w:rsidRPr="003A043B">
              <w:rPr>
                <w:rFonts w:eastAsia="Calibri"/>
                <w:szCs w:val="22"/>
              </w:rPr>
              <w:t>,</w:t>
            </w:r>
          </w:p>
          <w:p w:rsidR="00247358" w:rsidRPr="003A043B" w:rsidRDefault="00247358" w:rsidP="000A336C">
            <w:pPr>
              <w:pStyle w:val="ListParagraph"/>
              <w:numPr>
                <w:ilvl w:val="0"/>
                <w:numId w:val="156"/>
              </w:numPr>
              <w:ind w:left="357" w:hanging="357"/>
              <w:rPr>
                <w:rFonts w:eastAsia="Calibri"/>
                <w:szCs w:val="22"/>
              </w:rPr>
            </w:pPr>
            <w:r w:rsidRPr="003A043B">
              <w:rPr>
                <w:rFonts w:eastAsia="Calibri"/>
                <w:szCs w:val="22"/>
              </w:rPr>
              <w:t>poznaje način gubitka vode iz tla</w:t>
            </w:r>
            <w:r w:rsidR="00617F78" w:rsidRPr="003A043B">
              <w:rPr>
                <w:rFonts w:eastAsia="Calibri"/>
                <w:szCs w:val="22"/>
              </w:rPr>
              <w:t>,</w:t>
            </w:r>
          </w:p>
          <w:p w:rsidR="00247358" w:rsidRPr="003A043B" w:rsidRDefault="00927151" w:rsidP="000A336C">
            <w:pPr>
              <w:pStyle w:val="ListParagraph"/>
              <w:numPr>
                <w:ilvl w:val="0"/>
                <w:numId w:val="156"/>
              </w:numPr>
              <w:ind w:left="357" w:hanging="357"/>
              <w:rPr>
                <w:rFonts w:eastAsia="Calibri"/>
                <w:szCs w:val="22"/>
              </w:rPr>
            </w:pPr>
            <w:r w:rsidRPr="003A043B">
              <w:rPr>
                <w:rFonts w:eastAsia="Calibri"/>
                <w:szCs w:val="22"/>
              </w:rPr>
              <w:t>definira</w:t>
            </w:r>
            <w:r w:rsidR="00247358" w:rsidRPr="003A043B">
              <w:rPr>
                <w:rFonts w:eastAsia="Calibri"/>
                <w:szCs w:val="22"/>
              </w:rPr>
              <w:t xml:space="preserve"> gravitacionu vodu</w:t>
            </w:r>
            <w:r w:rsidR="00617F78" w:rsidRPr="003A043B">
              <w:rPr>
                <w:rFonts w:eastAsia="Calibri"/>
                <w:szCs w:val="22"/>
              </w:rPr>
              <w:t>,</w:t>
            </w:r>
          </w:p>
          <w:p w:rsidR="00247358" w:rsidRPr="003A043B" w:rsidRDefault="00247358" w:rsidP="000A336C">
            <w:pPr>
              <w:pStyle w:val="ListParagraph"/>
              <w:numPr>
                <w:ilvl w:val="0"/>
                <w:numId w:val="156"/>
              </w:numPr>
              <w:ind w:left="357" w:hanging="357"/>
              <w:rPr>
                <w:rFonts w:eastAsia="Calibri"/>
                <w:szCs w:val="22"/>
              </w:rPr>
            </w:pPr>
            <w:r w:rsidRPr="003A043B">
              <w:rPr>
                <w:rFonts w:eastAsia="Calibri"/>
                <w:szCs w:val="22"/>
              </w:rPr>
              <w:t>shvati važnost gravitacione vode</w:t>
            </w:r>
            <w:r w:rsidR="00617F78" w:rsidRPr="003A043B">
              <w:rPr>
                <w:rFonts w:eastAsia="Calibri"/>
                <w:szCs w:val="22"/>
              </w:rPr>
              <w:t>,</w:t>
            </w:r>
          </w:p>
          <w:p w:rsidR="00247358" w:rsidRPr="003A043B" w:rsidRDefault="00247358" w:rsidP="000A336C">
            <w:pPr>
              <w:pStyle w:val="ListParagraph"/>
              <w:numPr>
                <w:ilvl w:val="0"/>
                <w:numId w:val="156"/>
              </w:numPr>
              <w:ind w:left="357" w:hanging="357"/>
              <w:rPr>
                <w:rFonts w:eastAsia="Calibri"/>
                <w:szCs w:val="22"/>
              </w:rPr>
            </w:pPr>
            <w:r w:rsidRPr="003A043B">
              <w:rPr>
                <w:rFonts w:eastAsia="Calibri"/>
                <w:szCs w:val="22"/>
              </w:rPr>
              <w:t>objasni gubitak gravitacione vode iz tla</w:t>
            </w:r>
            <w:r w:rsidR="00617F78" w:rsidRPr="003A043B">
              <w:rPr>
                <w:rFonts w:eastAsia="Calibri"/>
                <w:szCs w:val="22"/>
              </w:rPr>
              <w:t>;</w:t>
            </w:r>
          </w:p>
        </w:tc>
        <w:tc>
          <w:tcPr>
            <w:tcW w:w="2552" w:type="dxa"/>
            <w:tcBorders>
              <w:top w:val="single" w:sz="4" w:space="0" w:color="auto"/>
              <w:left w:val="single" w:sz="4" w:space="0" w:color="auto"/>
              <w:bottom w:val="single" w:sz="4" w:space="0" w:color="auto"/>
              <w:right w:val="single" w:sz="4" w:space="0" w:color="auto"/>
            </w:tcBorders>
            <w:vAlign w:val="center"/>
          </w:tcPr>
          <w:p w:rsidR="00247358" w:rsidRPr="003A043B" w:rsidRDefault="00617F78" w:rsidP="000A336C">
            <w:pPr>
              <w:pStyle w:val="ListParagraph"/>
              <w:numPr>
                <w:ilvl w:val="0"/>
                <w:numId w:val="157"/>
              </w:numPr>
              <w:rPr>
                <w:rFonts w:eastAsia="Calibri"/>
                <w:color w:val="1E1E1E"/>
                <w:szCs w:val="22"/>
              </w:rPr>
            </w:pPr>
            <w:r w:rsidRPr="003A043B">
              <w:rPr>
                <w:rFonts w:eastAsia="Calibri"/>
                <w:color w:val="1E1E1E"/>
                <w:szCs w:val="22"/>
              </w:rPr>
              <w:t>r</w:t>
            </w:r>
            <w:r w:rsidR="00247358" w:rsidRPr="003A043B">
              <w:rPr>
                <w:rFonts w:eastAsia="Calibri"/>
                <w:color w:val="1E1E1E"/>
                <w:szCs w:val="22"/>
              </w:rPr>
              <w:t>aspoznaje vrste voda u tlu</w:t>
            </w:r>
            <w:r w:rsidRPr="003A043B">
              <w:rPr>
                <w:rFonts w:eastAsia="Calibri"/>
                <w:color w:val="1E1E1E"/>
                <w:szCs w:val="22"/>
              </w:rPr>
              <w:t>,</w:t>
            </w:r>
          </w:p>
          <w:p w:rsidR="00247358" w:rsidRPr="003A043B" w:rsidRDefault="00617F78" w:rsidP="000A336C">
            <w:pPr>
              <w:pStyle w:val="ListParagraph"/>
              <w:numPr>
                <w:ilvl w:val="0"/>
                <w:numId w:val="157"/>
              </w:numPr>
              <w:rPr>
                <w:rFonts w:eastAsia="Calibri"/>
                <w:color w:val="1E1E1E"/>
                <w:szCs w:val="22"/>
              </w:rPr>
            </w:pPr>
            <w:r w:rsidRPr="003A043B">
              <w:rPr>
                <w:rFonts w:eastAsia="Calibri"/>
                <w:color w:val="1E1E1E"/>
                <w:szCs w:val="22"/>
              </w:rPr>
              <w:t>d</w:t>
            </w:r>
            <w:r w:rsidR="00247358" w:rsidRPr="003A043B">
              <w:rPr>
                <w:rFonts w:eastAsia="Calibri"/>
                <w:color w:val="1E1E1E"/>
                <w:szCs w:val="22"/>
              </w:rPr>
              <w:t>emonstrira gubitak gravitacione vode iz tla</w:t>
            </w:r>
            <w:r w:rsidRPr="003A043B">
              <w:rPr>
                <w:rFonts w:eastAsia="Calibri"/>
                <w:color w:val="1E1E1E"/>
                <w:szCs w:val="22"/>
              </w:rPr>
              <w:t>;</w:t>
            </w:r>
          </w:p>
        </w:tc>
        <w:tc>
          <w:tcPr>
            <w:tcW w:w="2693" w:type="dxa"/>
            <w:vMerge/>
            <w:tcBorders>
              <w:left w:val="single" w:sz="4" w:space="0" w:color="auto"/>
              <w:bottom w:val="single" w:sz="4" w:space="0" w:color="auto"/>
              <w:right w:val="single" w:sz="4" w:space="0" w:color="auto"/>
            </w:tcBorders>
            <w:vAlign w:val="center"/>
          </w:tcPr>
          <w:p w:rsidR="00247358" w:rsidRPr="003A043B" w:rsidRDefault="00247358">
            <w:pPr>
              <w:ind w:hanging="357"/>
              <w:rPr>
                <w:rFonts w:eastAsia="Calibri"/>
                <w:noProof/>
                <w:szCs w:val="22"/>
              </w:rPr>
            </w:pPr>
          </w:p>
        </w:tc>
      </w:tr>
      <w:tr w:rsidR="00247358" w:rsidRPr="003A043B" w:rsidTr="000508E4">
        <w:trPr>
          <w:trHeight w:val="332"/>
          <w:jc w:val="center"/>
        </w:trPr>
        <w:tc>
          <w:tcPr>
            <w:tcW w:w="2136"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D5500D">
            <w:pPr>
              <w:rPr>
                <w:rFonts w:eastAsia="Calibri"/>
                <w:color w:val="1E1E1E"/>
                <w:szCs w:val="22"/>
              </w:rPr>
            </w:pPr>
            <w:r w:rsidRPr="003A043B">
              <w:rPr>
                <w:rFonts w:eastAsia="Calibri"/>
                <w:color w:val="1E1E1E"/>
                <w:szCs w:val="22"/>
              </w:rPr>
              <w:t>5.Određivanje PVK (poljski vodni kapacitet),</w:t>
            </w:r>
            <w:r w:rsidR="00617F78" w:rsidRPr="003A043B">
              <w:rPr>
                <w:rFonts w:eastAsia="Calibri"/>
                <w:color w:val="1E1E1E"/>
                <w:szCs w:val="22"/>
              </w:rPr>
              <w:t xml:space="preserve"> </w:t>
            </w:r>
            <w:r w:rsidR="00CA329F" w:rsidRPr="003A043B">
              <w:rPr>
                <w:rFonts w:eastAsia="Calibri"/>
                <w:color w:val="1E1E1E"/>
                <w:szCs w:val="22"/>
              </w:rPr>
              <w:t>hig</w:t>
            </w:r>
            <w:r w:rsidRPr="003A043B">
              <w:rPr>
                <w:rFonts w:eastAsia="Calibri"/>
                <w:color w:val="1E1E1E"/>
                <w:szCs w:val="22"/>
              </w:rPr>
              <w:t>roskopnosti tla i kapilarnog sistema tla</w:t>
            </w:r>
            <w:r w:rsidR="00617F78" w:rsidRPr="003A043B">
              <w:rPr>
                <w:rFonts w:eastAsia="Calibri"/>
                <w:color w:val="1E1E1E"/>
                <w:szCs w:val="22"/>
              </w:rPr>
              <w:t>.</w:t>
            </w:r>
          </w:p>
        </w:tc>
        <w:tc>
          <w:tcPr>
            <w:tcW w:w="3104" w:type="dxa"/>
            <w:gridSpan w:val="2"/>
            <w:tcBorders>
              <w:top w:val="single" w:sz="4" w:space="0" w:color="auto"/>
              <w:left w:val="single" w:sz="4" w:space="0" w:color="auto"/>
              <w:bottom w:val="single" w:sz="4" w:space="0" w:color="auto"/>
              <w:right w:val="single" w:sz="4" w:space="0" w:color="auto"/>
            </w:tcBorders>
            <w:vAlign w:val="center"/>
          </w:tcPr>
          <w:p w:rsidR="00247358" w:rsidRPr="003A043B" w:rsidRDefault="00247358" w:rsidP="000A336C">
            <w:pPr>
              <w:pStyle w:val="ListParagraph"/>
              <w:numPr>
                <w:ilvl w:val="0"/>
                <w:numId w:val="158"/>
              </w:numPr>
              <w:ind w:left="357" w:hanging="357"/>
              <w:rPr>
                <w:rFonts w:eastAsia="Calibri"/>
                <w:szCs w:val="22"/>
              </w:rPr>
            </w:pPr>
            <w:r w:rsidRPr="003A043B">
              <w:rPr>
                <w:rFonts w:eastAsia="Calibri"/>
                <w:szCs w:val="22"/>
              </w:rPr>
              <w:t>objasni pojam PVK</w:t>
            </w:r>
            <w:r w:rsidR="00617F78" w:rsidRPr="003A043B">
              <w:rPr>
                <w:rFonts w:eastAsia="Calibri"/>
                <w:szCs w:val="22"/>
              </w:rPr>
              <w:t>,</w:t>
            </w:r>
            <w:r w:rsidRPr="003A043B">
              <w:rPr>
                <w:rFonts w:eastAsia="Calibri"/>
                <w:szCs w:val="22"/>
              </w:rPr>
              <w:t xml:space="preserve"> </w:t>
            </w:r>
          </w:p>
          <w:p w:rsidR="00247358" w:rsidRPr="003A043B" w:rsidRDefault="00927151" w:rsidP="000A336C">
            <w:pPr>
              <w:pStyle w:val="ListParagraph"/>
              <w:numPr>
                <w:ilvl w:val="0"/>
                <w:numId w:val="158"/>
              </w:numPr>
              <w:ind w:left="357" w:hanging="357"/>
              <w:rPr>
                <w:rFonts w:eastAsia="Calibri"/>
                <w:szCs w:val="22"/>
              </w:rPr>
            </w:pPr>
            <w:r w:rsidRPr="003A043B">
              <w:rPr>
                <w:rFonts w:eastAsia="Calibri"/>
                <w:szCs w:val="22"/>
              </w:rPr>
              <w:t>definira</w:t>
            </w:r>
            <w:r w:rsidR="00247358" w:rsidRPr="003A043B">
              <w:rPr>
                <w:rFonts w:eastAsia="Calibri"/>
                <w:szCs w:val="22"/>
              </w:rPr>
              <w:t xml:space="preserve"> različite vrijednosti PVK</w:t>
            </w:r>
            <w:r w:rsidR="00617F78" w:rsidRPr="003A043B">
              <w:rPr>
                <w:rFonts w:eastAsia="Calibri"/>
                <w:szCs w:val="22"/>
              </w:rPr>
              <w:t>,</w:t>
            </w:r>
          </w:p>
          <w:p w:rsidR="00247358" w:rsidRPr="003A043B" w:rsidRDefault="00247358" w:rsidP="000A336C">
            <w:pPr>
              <w:pStyle w:val="ListParagraph"/>
              <w:numPr>
                <w:ilvl w:val="0"/>
                <w:numId w:val="158"/>
              </w:numPr>
              <w:ind w:left="357" w:hanging="357"/>
              <w:rPr>
                <w:rFonts w:eastAsia="Calibri"/>
                <w:szCs w:val="22"/>
              </w:rPr>
            </w:pPr>
            <w:r w:rsidRPr="003A043B">
              <w:rPr>
                <w:rFonts w:eastAsia="Calibri"/>
                <w:szCs w:val="22"/>
              </w:rPr>
              <w:t>shvati važnost PVK</w:t>
            </w:r>
            <w:r w:rsidR="00617F78" w:rsidRPr="003A043B">
              <w:rPr>
                <w:rFonts w:eastAsia="Calibri"/>
                <w:szCs w:val="22"/>
              </w:rPr>
              <w:t>,</w:t>
            </w:r>
          </w:p>
          <w:p w:rsidR="00247358" w:rsidRPr="003A043B" w:rsidRDefault="00927151" w:rsidP="000A336C">
            <w:pPr>
              <w:pStyle w:val="ListParagraph"/>
              <w:numPr>
                <w:ilvl w:val="0"/>
                <w:numId w:val="158"/>
              </w:numPr>
              <w:ind w:left="357" w:hanging="357"/>
              <w:rPr>
                <w:rFonts w:eastAsia="Calibri"/>
                <w:szCs w:val="22"/>
              </w:rPr>
            </w:pPr>
            <w:r w:rsidRPr="003A043B">
              <w:rPr>
                <w:rFonts w:eastAsia="Calibri"/>
                <w:szCs w:val="22"/>
              </w:rPr>
              <w:t>definira</w:t>
            </w:r>
            <w:r w:rsidR="00247358" w:rsidRPr="003A043B">
              <w:rPr>
                <w:rFonts w:eastAsia="Calibri"/>
                <w:szCs w:val="22"/>
              </w:rPr>
              <w:t xml:space="preserve"> pojam higroskopne vlage</w:t>
            </w:r>
            <w:r w:rsidR="00617F78" w:rsidRPr="003A043B">
              <w:rPr>
                <w:rFonts w:eastAsia="Calibri"/>
                <w:szCs w:val="22"/>
              </w:rPr>
              <w:t>,</w:t>
            </w:r>
          </w:p>
          <w:p w:rsidR="00247358" w:rsidRPr="003A043B" w:rsidRDefault="00247358" w:rsidP="000A336C">
            <w:pPr>
              <w:pStyle w:val="ListParagraph"/>
              <w:numPr>
                <w:ilvl w:val="0"/>
                <w:numId w:val="158"/>
              </w:numPr>
              <w:ind w:left="357" w:hanging="357"/>
              <w:rPr>
                <w:rFonts w:eastAsia="Calibri"/>
                <w:szCs w:val="22"/>
              </w:rPr>
            </w:pPr>
            <w:r w:rsidRPr="003A043B">
              <w:rPr>
                <w:rFonts w:eastAsia="Calibri"/>
                <w:szCs w:val="22"/>
              </w:rPr>
              <w:t>objasni pojam vlažnosti</w:t>
            </w:r>
            <w:r w:rsidR="00617F78" w:rsidRPr="003A043B">
              <w:rPr>
                <w:rFonts w:eastAsia="Calibri"/>
                <w:szCs w:val="22"/>
              </w:rPr>
              <w:t>,</w:t>
            </w:r>
            <w:r w:rsidRPr="003A043B">
              <w:rPr>
                <w:rFonts w:eastAsia="Calibri"/>
                <w:szCs w:val="22"/>
              </w:rPr>
              <w:t xml:space="preserve"> </w:t>
            </w:r>
          </w:p>
          <w:p w:rsidR="00247358" w:rsidRPr="003A043B" w:rsidRDefault="00927151" w:rsidP="000A336C">
            <w:pPr>
              <w:pStyle w:val="ListParagraph"/>
              <w:numPr>
                <w:ilvl w:val="0"/>
                <w:numId w:val="158"/>
              </w:numPr>
              <w:ind w:left="357" w:hanging="357"/>
              <w:rPr>
                <w:rFonts w:eastAsia="Calibri"/>
                <w:szCs w:val="22"/>
              </w:rPr>
            </w:pPr>
            <w:r w:rsidRPr="003A043B">
              <w:rPr>
                <w:rFonts w:eastAsia="Calibri"/>
                <w:szCs w:val="22"/>
              </w:rPr>
              <w:t>definira</w:t>
            </w:r>
            <w:r w:rsidR="00247358" w:rsidRPr="003A043B">
              <w:rPr>
                <w:rFonts w:eastAsia="Calibri"/>
                <w:szCs w:val="22"/>
              </w:rPr>
              <w:t xml:space="preserve"> pojam apsolutno suhog tla</w:t>
            </w:r>
            <w:r w:rsidR="00617F78" w:rsidRPr="003A043B">
              <w:rPr>
                <w:rFonts w:eastAsia="Calibri"/>
                <w:szCs w:val="22"/>
              </w:rPr>
              <w:t>,</w:t>
            </w:r>
          </w:p>
          <w:p w:rsidR="00247358" w:rsidRPr="003A043B" w:rsidRDefault="00247358" w:rsidP="000A336C">
            <w:pPr>
              <w:pStyle w:val="ListParagraph"/>
              <w:numPr>
                <w:ilvl w:val="0"/>
                <w:numId w:val="158"/>
              </w:numPr>
              <w:ind w:left="357" w:hanging="357"/>
              <w:rPr>
                <w:rFonts w:eastAsia="Calibri"/>
                <w:szCs w:val="22"/>
              </w:rPr>
            </w:pPr>
            <w:r w:rsidRPr="003A043B">
              <w:rPr>
                <w:rFonts w:eastAsia="Calibri"/>
                <w:szCs w:val="22"/>
              </w:rPr>
              <w:t>objasni kapilarni sistem u zemljištu</w:t>
            </w:r>
            <w:r w:rsidR="00617F78" w:rsidRPr="003A043B">
              <w:rPr>
                <w:rFonts w:eastAsia="Calibri"/>
                <w:szCs w:val="22"/>
              </w:rPr>
              <w:t>,</w:t>
            </w:r>
          </w:p>
          <w:p w:rsidR="00247358" w:rsidRPr="003A043B" w:rsidRDefault="00247358" w:rsidP="000A336C">
            <w:pPr>
              <w:pStyle w:val="ListParagraph"/>
              <w:numPr>
                <w:ilvl w:val="0"/>
                <w:numId w:val="158"/>
              </w:numPr>
              <w:ind w:left="357" w:hanging="357"/>
              <w:rPr>
                <w:rFonts w:eastAsia="Calibri"/>
                <w:szCs w:val="22"/>
              </w:rPr>
            </w:pPr>
            <w:r w:rsidRPr="003A043B">
              <w:rPr>
                <w:rFonts w:eastAsia="Calibri"/>
                <w:szCs w:val="22"/>
              </w:rPr>
              <w:t>shvati važnost kapilarne vode</w:t>
            </w:r>
            <w:r w:rsidR="00617F78" w:rsidRPr="003A043B">
              <w:rPr>
                <w:rFonts w:eastAsia="Calibri"/>
                <w:szCs w:val="22"/>
              </w:rPr>
              <w:t>,</w:t>
            </w:r>
          </w:p>
          <w:p w:rsidR="00247358" w:rsidRPr="003A043B" w:rsidRDefault="00927151" w:rsidP="000A336C">
            <w:pPr>
              <w:pStyle w:val="ListParagraph"/>
              <w:numPr>
                <w:ilvl w:val="0"/>
                <w:numId w:val="158"/>
              </w:numPr>
              <w:ind w:left="357" w:hanging="357"/>
              <w:rPr>
                <w:rFonts w:eastAsia="Calibri"/>
                <w:szCs w:val="22"/>
              </w:rPr>
            </w:pPr>
            <w:r w:rsidRPr="003A043B">
              <w:rPr>
                <w:rFonts w:eastAsia="Calibri"/>
                <w:szCs w:val="22"/>
              </w:rPr>
              <w:t>definira</w:t>
            </w:r>
            <w:r w:rsidR="00247358" w:rsidRPr="003A043B">
              <w:rPr>
                <w:rFonts w:eastAsia="Calibri"/>
                <w:szCs w:val="22"/>
              </w:rPr>
              <w:t xml:space="preserve"> visinu i brzinu kapilarnog sistema u tlu</w:t>
            </w:r>
            <w:r w:rsidR="00617F78" w:rsidRPr="003A043B">
              <w:rPr>
                <w:rFonts w:eastAsia="Calibri"/>
                <w:szCs w:val="22"/>
              </w:rPr>
              <w:t>.</w:t>
            </w:r>
          </w:p>
        </w:tc>
        <w:tc>
          <w:tcPr>
            <w:tcW w:w="2552" w:type="dxa"/>
            <w:tcBorders>
              <w:top w:val="single" w:sz="4" w:space="0" w:color="auto"/>
              <w:left w:val="single" w:sz="4" w:space="0" w:color="auto"/>
              <w:bottom w:val="single" w:sz="4" w:space="0" w:color="auto"/>
              <w:right w:val="single" w:sz="4" w:space="0" w:color="auto"/>
            </w:tcBorders>
            <w:vAlign w:val="center"/>
          </w:tcPr>
          <w:p w:rsidR="00247358" w:rsidRPr="003A043B" w:rsidRDefault="00617F78" w:rsidP="000A336C">
            <w:pPr>
              <w:numPr>
                <w:ilvl w:val="0"/>
                <w:numId w:val="158"/>
              </w:numPr>
              <w:rPr>
                <w:rFonts w:eastAsia="Calibri"/>
                <w:color w:val="1E1E1E"/>
                <w:szCs w:val="22"/>
              </w:rPr>
            </w:pPr>
            <w:r w:rsidRPr="003A043B">
              <w:rPr>
                <w:rFonts w:eastAsia="Calibri"/>
                <w:color w:val="1E1E1E"/>
                <w:szCs w:val="22"/>
              </w:rPr>
              <w:t>r</w:t>
            </w:r>
            <w:r w:rsidR="00247358" w:rsidRPr="003A043B">
              <w:rPr>
                <w:rFonts w:eastAsia="Calibri"/>
                <w:color w:val="1E1E1E"/>
                <w:szCs w:val="22"/>
              </w:rPr>
              <w:t>azikuje različite vrijednosti PVK</w:t>
            </w:r>
            <w:r w:rsidRPr="003A043B">
              <w:rPr>
                <w:rFonts w:eastAsia="Calibri"/>
                <w:color w:val="1E1E1E"/>
                <w:szCs w:val="22"/>
              </w:rPr>
              <w:t>,</w:t>
            </w:r>
          </w:p>
          <w:p w:rsidR="00617F78" w:rsidRPr="003A043B" w:rsidRDefault="00617F78" w:rsidP="00617F78">
            <w:pPr>
              <w:numPr>
                <w:ilvl w:val="0"/>
                <w:numId w:val="158"/>
              </w:numPr>
              <w:rPr>
                <w:rFonts w:eastAsia="Calibri"/>
                <w:color w:val="1E1E1E"/>
                <w:szCs w:val="22"/>
              </w:rPr>
            </w:pPr>
            <w:r w:rsidRPr="003A043B">
              <w:rPr>
                <w:rFonts w:eastAsia="Calibri"/>
                <w:color w:val="1E1E1E"/>
                <w:szCs w:val="22"/>
              </w:rPr>
              <w:t>d</w:t>
            </w:r>
            <w:r w:rsidR="00247358" w:rsidRPr="003A043B">
              <w:rPr>
                <w:rFonts w:eastAsia="Calibri"/>
                <w:color w:val="1E1E1E"/>
                <w:szCs w:val="22"/>
              </w:rPr>
              <w:t>emonstrira pojam vlažnosti tla</w:t>
            </w:r>
            <w:r w:rsidRPr="003A043B">
              <w:rPr>
                <w:rFonts w:eastAsia="Calibri"/>
                <w:color w:val="1E1E1E"/>
                <w:szCs w:val="22"/>
              </w:rPr>
              <w:t>,</w:t>
            </w:r>
          </w:p>
          <w:p w:rsidR="00247358" w:rsidRPr="003A043B" w:rsidRDefault="00617F78" w:rsidP="00617F78">
            <w:pPr>
              <w:numPr>
                <w:ilvl w:val="0"/>
                <w:numId w:val="158"/>
              </w:numPr>
              <w:rPr>
                <w:rFonts w:eastAsia="Calibri"/>
                <w:color w:val="1E1E1E"/>
                <w:szCs w:val="22"/>
              </w:rPr>
            </w:pPr>
            <w:r w:rsidRPr="003A043B">
              <w:rPr>
                <w:rFonts w:eastAsia="Calibri"/>
                <w:color w:val="1E1E1E"/>
                <w:szCs w:val="22"/>
              </w:rPr>
              <w:t>d</w:t>
            </w:r>
            <w:r w:rsidR="00247358" w:rsidRPr="003A043B">
              <w:rPr>
                <w:rFonts w:eastAsia="Calibri"/>
                <w:color w:val="1E1E1E"/>
                <w:szCs w:val="22"/>
              </w:rPr>
              <w:t>emonstrira pojam apsulutno suhog tla</w:t>
            </w:r>
            <w:r w:rsidRPr="003A043B">
              <w:rPr>
                <w:rFonts w:eastAsia="Calibri"/>
                <w:color w:val="1E1E1E"/>
                <w:szCs w:val="22"/>
              </w:rPr>
              <w:t>.</w:t>
            </w:r>
          </w:p>
        </w:tc>
        <w:tc>
          <w:tcPr>
            <w:tcW w:w="2693" w:type="dxa"/>
            <w:tcBorders>
              <w:top w:val="nil"/>
              <w:left w:val="single" w:sz="4" w:space="0" w:color="auto"/>
              <w:bottom w:val="single" w:sz="4" w:space="0" w:color="auto"/>
              <w:right w:val="single" w:sz="4" w:space="0" w:color="auto"/>
            </w:tcBorders>
            <w:vAlign w:val="center"/>
          </w:tcPr>
          <w:p w:rsidR="00247358" w:rsidRPr="003A043B" w:rsidRDefault="00247358">
            <w:pPr>
              <w:ind w:hanging="357"/>
              <w:rPr>
                <w:rFonts w:eastAsia="Calibri"/>
                <w:noProof/>
                <w:szCs w:val="22"/>
              </w:rPr>
            </w:pP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lastRenderedPageBreak/>
              <w:t>SMJERNICE</w:t>
            </w:r>
            <w:r w:rsidR="00067DD7" w:rsidRPr="003A043B">
              <w:rPr>
                <w:rFonts w:eastAsia="Calibri"/>
                <w:b/>
                <w:noProof/>
                <w:szCs w:val="22"/>
              </w:rPr>
              <w:t xml:space="preserve"> ZA NASTAVNIKE</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vAlign w:val="center"/>
          </w:tcPr>
          <w:p w:rsidR="0039368E" w:rsidRPr="003A043B" w:rsidRDefault="00617F78" w:rsidP="00D5500D">
            <w:pPr>
              <w:rPr>
                <w:rFonts w:eastAsia="Calibri"/>
                <w:color w:val="1E1E1E"/>
                <w:szCs w:val="22"/>
              </w:rPr>
            </w:pPr>
            <w:r w:rsidRPr="003A043B">
              <w:rPr>
                <w:rFonts w:eastAsia="Calibri"/>
                <w:color w:val="1E1E1E"/>
                <w:szCs w:val="22"/>
              </w:rPr>
              <w:t>Jedinica 1:</w:t>
            </w:r>
            <w:r w:rsidR="0039368E" w:rsidRPr="003A043B">
              <w:rPr>
                <w:rFonts w:eastAsia="Calibri"/>
                <w:color w:val="1E1E1E"/>
                <w:szCs w:val="22"/>
              </w:rPr>
              <w:br/>
              <w:t>- posjetiti školsku ekonomiju i objasniti dijelove sonde,</w:t>
            </w:r>
            <w:r w:rsidR="0039368E" w:rsidRPr="003A043B">
              <w:rPr>
                <w:rFonts w:eastAsia="Calibri"/>
                <w:color w:val="1E1E1E"/>
                <w:szCs w:val="22"/>
              </w:rPr>
              <w:br/>
              <w:t>- svaki učenik će vježbati  uzimanje uzoraka sondom,</w:t>
            </w:r>
            <w:r w:rsidR="0039368E" w:rsidRPr="003A043B">
              <w:rPr>
                <w:rFonts w:eastAsia="Calibri"/>
                <w:color w:val="1E1E1E"/>
                <w:szCs w:val="22"/>
              </w:rPr>
              <w:br/>
              <w:t>- organizirati timski rad kod kopanja pedološke jame,</w:t>
            </w:r>
          </w:p>
          <w:p w:rsidR="0039368E" w:rsidRPr="003A043B" w:rsidRDefault="0039368E" w:rsidP="00D5500D">
            <w:pPr>
              <w:rPr>
                <w:rFonts w:eastAsia="Calibri"/>
                <w:color w:val="1E1E1E"/>
                <w:szCs w:val="22"/>
              </w:rPr>
            </w:pPr>
            <w:r w:rsidRPr="003A043B">
              <w:rPr>
                <w:rFonts w:eastAsia="Calibri"/>
                <w:color w:val="1E1E1E"/>
                <w:szCs w:val="22"/>
              </w:rPr>
              <w:t>- obezbijediti alat,</w:t>
            </w:r>
            <w:r w:rsidR="00FB7E6F" w:rsidRPr="003A043B">
              <w:rPr>
                <w:rFonts w:eastAsia="Calibri"/>
                <w:color w:val="1E1E1E"/>
                <w:szCs w:val="22"/>
              </w:rPr>
              <w:t xml:space="preserve"> </w:t>
            </w:r>
            <w:r w:rsidRPr="003A043B">
              <w:rPr>
                <w:rFonts w:eastAsia="Calibri"/>
                <w:color w:val="1E1E1E"/>
                <w:szCs w:val="22"/>
              </w:rPr>
              <w:t>sonde</w:t>
            </w:r>
            <w:r w:rsidR="00FB7E6F" w:rsidRPr="003A043B">
              <w:rPr>
                <w:rFonts w:eastAsia="Calibri"/>
                <w:color w:val="1E1E1E"/>
                <w:szCs w:val="22"/>
              </w:rPr>
              <w:t>,</w:t>
            </w:r>
          </w:p>
          <w:p w:rsidR="0039368E" w:rsidRPr="003A043B" w:rsidRDefault="0039368E" w:rsidP="00D5500D">
            <w:pPr>
              <w:rPr>
                <w:rFonts w:eastAsia="Calibri"/>
                <w:color w:val="1E1E1E"/>
                <w:szCs w:val="22"/>
              </w:rPr>
            </w:pPr>
            <w:r w:rsidRPr="003A043B">
              <w:rPr>
                <w:rFonts w:eastAsia="Calibri"/>
                <w:color w:val="1E1E1E"/>
                <w:szCs w:val="22"/>
              </w:rPr>
              <w:t>- vježbati u grupnom radu</w:t>
            </w:r>
            <w:r w:rsidR="00FB7E6F" w:rsidRPr="003A043B">
              <w:rPr>
                <w:rFonts w:eastAsia="Calibri"/>
                <w:color w:val="1E1E1E"/>
                <w:szCs w:val="22"/>
              </w:rPr>
              <w:t>.</w:t>
            </w:r>
          </w:p>
          <w:p w:rsidR="0039368E" w:rsidRPr="003A043B" w:rsidRDefault="00FB7E6F" w:rsidP="00D5500D">
            <w:pPr>
              <w:rPr>
                <w:rFonts w:eastAsia="Calibri"/>
                <w:color w:val="1E1E1E"/>
                <w:szCs w:val="22"/>
              </w:rPr>
            </w:pPr>
            <w:r w:rsidRPr="003A043B">
              <w:rPr>
                <w:rFonts w:eastAsia="Calibri"/>
                <w:color w:val="1E1E1E"/>
                <w:szCs w:val="22"/>
              </w:rPr>
              <w:br/>
              <w:t>- Jedinica 2:</w:t>
            </w:r>
            <w:r w:rsidR="0039368E" w:rsidRPr="003A043B">
              <w:rPr>
                <w:rFonts w:eastAsia="Calibri"/>
                <w:color w:val="1E1E1E"/>
                <w:szCs w:val="22"/>
              </w:rPr>
              <w:br/>
              <w:t>-</w:t>
            </w:r>
            <w:r w:rsidR="00713B19" w:rsidRPr="003A043B">
              <w:rPr>
                <w:rFonts w:eastAsia="Calibri"/>
                <w:color w:val="1E1E1E"/>
                <w:szCs w:val="22"/>
              </w:rPr>
              <w:t>organizirati</w:t>
            </w:r>
            <w:r w:rsidR="0039368E" w:rsidRPr="003A043B">
              <w:rPr>
                <w:rFonts w:eastAsia="Calibri"/>
                <w:color w:val="1E1E1E"/>
                <w:szCs w:val="22"/>
              </w:rPr>
              <w:t xml:space="preserve"> posjetu školskoj ekonomiji i uzeti uzorak zemljišta</w:t>
            </w:r>
            <w:r w:rsidRPr="003A043B">
              <w:rPr>
                <w:rFonts w:eastAsia="Calibri"/>
                <w:color w:val="1E1E1E"/>
                <w:szCs w:val="22"/>
              </w:rPr>
              <w:t>,</w:t>
            </w:r>
          </w:p>
          <w:p w:rsidR="0039368E" w:rsidRPr="003A043B" w:rsidRDefault="0039368E" w:rsidP="00D5500D">
            <w:pPr>
              <w:rPr>
                <w:rFonts w:eastAsia="Calibri"/>
                <w:color w:val="1E1E1E"/>
                <w:szCs w:val="22"/>
              </w:rPr>
            </w:pPr>
            <w:r w:rsidRPr="003A043B">
              <w:rPr>
                <w:rFonts w:eastAsia="Calibri"/>
                <w:color w:val="1E1E1E"/>
                <w:szCs w:val="22"/>
              </w:rPr>
              <w:t>-u labaratoriji odrediti zapreminsku težinu tla,</w:t>
            </w:r>
            <w:r w:rsidRPr="003A043B">
              <w:rPr>
                <w:rFonts w:eastAsia="Calibri"/>
                <w:color w:val="1E1E1E"/>
                <w:szCs w:val="22"/>
              </w:rPr>
              <w:br/>
              <w:t xml:space="preserve">-koristiti </w:t>
            </w:r>
            <w:r w:rsidR="00C74F1D" w:rsidRPr="003A043B">
              <w:rPr>
                <w:rFonts w:eastAsia="Calibri"/>
                <w:color w:val="1E1E1E"/>
                <w:szCs w:val="22"/>
              </w:rPr>
              <w:t>prezentacije</w:t>
            </w:r>
            <w:r w:rsidRPr="003A043B">
              <w:rPr>
                <w:rFonts w:eastAsia="Calibri"/>
                <w:color w:val="1E1E1E"/>
                <w:szCs w:val="22"/>
              </w:rPr>
              <w:t>, slajdove i fotografije vezane za zapreminsku težinu tla,</w:t>
            </w:r>
            <w:r w:rsidRPr="003A043B">
              <w:rPr>
                <w:rFonts w:eastAsia="Calibri"/>
                <w:color w:val="1E1E1E"/>
                <w:szCs w:val="22"/>
              </w:rPr>
              <w:br/>
              <w:t>-</w:t>
            </w:r>
            <w:r w:rsidR="00713B19" w:rsidRPr="003A043B">
              <w:rPr>
                <w:rFonts w:eastAsia="Calibri"/>
                <w:color w:val="1E1E1E"/>
                <w:szCs w:val="22"/>
              </w:rPr>
              <w:t>organizirati</w:t>
            </w:r>
            <w:r w:rsidRPr="003A043B">
              <w:rPr>
                <w:rFonts w:eastAsia="Calibri"/>
                <w:color w:val="1E1E1E"/>
                <w:szCs w:val="22"/>
              </w:rPr>
              <w:t xml:space="preserve"> grupni rad,</w:t>
            </w:r>
            <w:r w:rsidRPr="003A043B">
              <w:rPr>
                <w:rFonts w:eastAsia="Calibri"/>
                <w:color w:val="1E1E1E"/>
                <w:szCs w:val="22"/>
              </w:rPr>
              <w:br/>
              <w:t>-rješavati u grupnom radu zadatke za  određivanje zapreminske težine tla</w:t>
            </w:r>
            <w:r w:rsidR="00FB7E6F" w:rsidRPr="003A043B">
              <w:rPr>
                <w:rFonts w:eastAsia="Calibri"/>
                <w:color w:val="1E1E1E"/>
                <w:szCs w:val="22"/>
              </w:rPr>
              <w:t>.</w:t>
            </w:r>
            <w:r w:rsidR="00FB7E6F" w:rsidRPr="003A043B">
              <w:rPr>
                <w:rFonts w:eastAsia="Calibri"/>
                <w:color w:val="1E1E1E"/>
                <w:szCs w:val="22"/>
              </w:rPr>
              <w:br/>
            </w:r>
            <w:r w:rsidR="00FB7E6F" w:rsidRPr="003A043B">
              <w:rPr>
                <w:rFonts w:eastAsia="Calibri"/>
                <w:color w:val="1E1E1E"/>
                <w:szCs w:val="22"/>
              </w:rPr>
              <w:br/>
              <w:t>Jedinica 3:</w:t>
            </w:r>
            <w:r w:rsidRPr="003A043B">
              <w:rPr>
                <w:rFonts w:eastAsia="Calibri"/>
                <w:color w:val="1E1E1E"/>
                <w:szCs w:val="22"/>
              </w:rPr>
              <w:br/>
              <w:t>-</w:t>
            </w:r>
            <w:r w:rsidR="00713B19" w:rsidRPr="003A043B">
              <w:rPr>
                <w:rFonts w:eastAsia="Calibri"/>
                <w:color w:val="1E1E1E"/>
                <w:szCs w:val="22"/>
              </w:rPr>
              <w:t>organizirati</w:t>
            </w:r>
            <w:r w:rsidRPr="003A043B">
              <w:rPr>
                <w:rFonts w:eastAsia="Calibri"/>
                <w:color w:val="1E1E1E"/>
                <w:szCs w:val="22"/>
              </w:rPr>
              <w:t xml:space="preserve"> grupni rad za određivanje strukture tla,</w:t>
            </w:r>
          </w:p>
          <w:p w:rsidR="0039368E" w:rsidRPr="003A043B" w:rsidRDefault="0039368E" w:rsidP="00D5500D">
            <w:pPr>
              <w:rPr>
                <w:rFonts w:eastAsia="Calibri"/>
                <w:color w:val="1E1E1E"/>
                <w:szCs w:val="22"/>
              </w:rPr>
            </w:pPr>
            <w:r w:rsidRPr="003A043B">
              <w:rPr>
                <w:rFonts w:eastAsia="Calibri"/>
                <w:color w:val="1E1E1E"/>
                <w:szCs w:val="22"/>
              </w:rPr>
              <w:t>-pripremiti zadatke za određivanje agregata zemljišta</w:t>
            </w:r>
            <w:r w:rsidR="00FB7E6F" w:rsidRPr="003A043B">
              <w:rPr>
                <w:rFonts w:eastAsia="Calibri"/>
                <w:color w:val="1E1E1E"/>
                <w:szCs w:val="22"/>
              </w:rPr>
              <w:t>,</w:t>
            </w:r>
            <w:r w:rsidRPr="003A043B">
              <w:rPr>
                <w:rFonts w:eastAsia="Calibri"/>
                <w:color w:val="1E1E1E"/>
                <w:szCs w:val="22"/>
              </w:rPr>
              <w:br/>
              <w:t>-na školskoj ekonomijin odrediti strukturu zemljišta</w:t>
            </w:r>
            <w:r w:rsidR="00FB7E6F" w:rsidRPr="003A043B">
              <w:rPr>
                <w:rFonts w:eastAsia="Calibri"/>
                <w:color w:val="1E1E1E"/>
                <w:szCs w:val="22"/>
              </w:rPr>
              <w:t>,</w:t>
            </w:r>
          </w:p>
          <w:p w:rsidR="0039368E" w:rsidRPr="003A043B" w:rsidRDefault="0039368E" w:rsidP="00D5500D">
            <w:pPr>
              <w:rPr>
                <w:rFonts w:eastAsia="Calibri"/>
                <w:color w:val="1E1E1E"/>
                <w:szCs w:val="22"/>
              </w:rPr>
            </w:pPr>
            <w:r w:rsidRPr="003A043B">
              <w:rPr>
                <w:rFonts w:eastAsia="Calibri"/>
                <w:color w:val="1E1E1E"/>
                <w:szCs w:val="22"/>
              </w:rPr>
              <w:t>- praktične pokazati bezstrukturno zemljište</w:t>
            </w:r>
            <w:r w:rsidR="00FB7E6F" w:rsidRPr="003A043B">
              <w:rPr>
                <w:rFonts w:eastAsia="Calibri"/>
                <w:color w:val="1E1E1E"/>
                <w:szCs w:val="22"/>
              </w:rPr>
              <w:t>.</w:t>
            </w:r>
          </w:p>
          <w:p w:rsidR="0039368E" w:rsidRPr="003A043B" w:rsidRDefault="0039368E" w:rsidP="00D5500D">
            <w:pPr>
              <w:rPr>
                <w:rFonts w:eastAsia="Calibri"/>
                <w:color w:val="1E1E1E"/>
                <w:szCs w:val="22"/>
              </w:rPr>
            </w:pPr>
          </w:p>
          <w:p w:rsidR="0039368E" w:rsidRPr="003A043B" w:rsidRDefault="00FB7E6F" w:rsidP="00D5500D">
            <w:pPr>
              <w:rPr>
                <w:rFonts w:eastAsia="Calibri"/>
                <w:color w:val="1E1E1E"/>
                <w:szCs w:val="22"/>
              </w:rPr>
            </w:pPr>
            <w:r w:rsidRPr="003A043B">
              <w:rPr>
                <w:rFonts w:eastAsia="Calibri"/>
                <w:color w:val="1E1E1E"/>
                <w:szCs w:val="22"/>
              </w:rPr>
              <w:t>Jedinica 4:</w:t>
            </w:r>
          </w:p>
          <w:p w:rsidR="0039368E" w:rsidRPr="003A043B" w:rsidRDefault="0039368E" w:rsidP="00D5500D">
            <w:pPr>
              <w:rPr>
                <w:rFonts w:eastAsia="Calibri"/>
                <w:color w:val="1E1E1E"/>
                <w:szCs w:val="22"/>
              </w:rPr>
            </w:pPr>
            <w:r w:rsidRPr="003A043B">
              <w:rPr>
                <w:rFonts w:eastAsia="Calibri"/>
                <w:color w:val="1E1E1E"/>
                <w:szCs w:val="22"/>
              </w:rPr>
              <w:t>-posjetiti školsku ekonomiju za određivanje značaja gravitacione vode</w:t>
            </w:r>
            <w:r w:rsidR="00FB7E6F" w:rsidRPr="003A043B">
              <w:rPr>
                <w:rFonts w:eastAsia="Calibri"/>
                <w:color w:val="1E1E1E"/>
                <w:szCs w:val="22"/>
              </w:rPr>
              <w:t>,</w:t>
            </w:r>
          </w:p>
          <w:p w:rsidR="0039368E" w:rsidRPr="003A043B" w:rsidRDefault="0039368E" w:rsidP="00D5500D">
            <w:pPr>
              <w:rPr>
                <w:rFonts w:eastAsia="Calibri"/>
                <w:color w:val="1E1E1E"/>
                <w:szCs w:val="22"/>
              </w:rPr>
            </w:pPr>
            <w:r w:rsidRPr="003A043B">
              <w:rPr>
                <w:rFonts w:eastAsia="Calibri"/>
                <w:color w:val="1E1E1E"/>
                <w:szCs w:val="22"/>
              </w:rPr>
              <w:t>-svaki učenik odrediti dolazak vode</w:t>
            </w:r>
            <w:r w:rsidR="00FB7E6F" w:rsidRPr="003A043B">
              <w:rPr>
                <w:rFonts w:eastAsia="Calibri"/>
                <w:color w:val="1E1E1E"/>
                <w:szCs w:val="22"/>
              </w:rPr>
              <w:t>,</w:t>
            </w:r>
          </w:p>
          <w:p w:rsidR="0039368E" w:rsidRPr="003A043B" w:rsidRDefault="0039368E" w:rsidP="00D5500D">
            <w:pPr>
              <w:rPr>
                <w:rFonts w:eastAsia="Calibri"/>
                <w:color w:val="1E1E1E"/>
                <w:szCs w:val="22"/>
              </w:rPr>
            </w:pPr>
            <w:r w:rsidRPr="003A043B">
              <w:rPr>
                <w:rFonts w:eastAsia="Calibri"/>
                <w:color w:val="1E1E1E"/>
                <w:szCs w:val="22"/>
              </w:rPr>
              <w:t>-</w:t>
            </w:r>
            <w:r w:rsidR="00713B19" w:rsidRPr="003A043B">
              <w:rPr>
                <w:rFonts w:eastAsia="Calibri"/>
                <w:color w:val="1E1E1E"/>
                <w:szCs w:val="22"/>
              </w:rPr>
              <w:t>organizirati</w:t>
            </w:r>
            <w:r w:rsidRPr="003A043B">
              <w:rPr>
                <w:rFonts w:eastAsia="Calibri"/>
                <w:color w:val="1E1E1E"/>
                <w:szCs w:val="22"/>
              </w:rPr>
              <w:t xml:space="preserve"> grupni rad</w:t>
            </w:r>
            <w:r w:rsidR="00FB7E6F" w:rsidRPr="003A043B">
              <w:rPr>
                <w:rFonts w:eastAsia="Calibri"/>
                <w:color w:val="1E1E1E"/>
                <w:szCs w:val="22"/>
              </w:rPr>
              <w:t>.</w:t>
            </w:r>
          </w:p>
          <w:p w:rsidR="0039368E" w:rsidRPr="003A043B" w:rsidRDefault="0039368E" w:rsidP="00D5500D">
            <w:pPr>
              <w:rPr>
                <w:rFonts w:eastAsia="Calibri"/>
                <w:color w:val="1E1E1E"/>
                <w:szCs w:val="22"/>
              </w:rPr>
            </w:pPr>
          </w:p>
          <w:p w:rsidR="0039368E" w:rsidRPr="003A043B" w:rsidRDefault="00FB7E6F" w:rsidP="00D5500D">
            <w:pPr>
              <w:rPr>
                <w:rFonts w:eastAsia="Calibri"/>
                <w:color w:val="1E1E1E"/>
                <w:szCs w:val="22"/>
              </w:rPr>
            </w:pPr>
            <w:r w:rsidRPr="003A043B">
              <w:rPr>
                <w:rFonts w:eastAsia="Calibri"/>
                <w:color w:val="1E1E1E"/>
                <w:szCs w:val="22"/>
              </w:rPr>
              <w:t>Jedinica 5:</w:t>
            </w:r>
          </w:p>
          <w:p w:rsidR="0039368E" w:rsidRPr="003A043B" w:rsidRDefault="0039368E" w:rsidP="00D5500D">
            <w:pPr>
              <w:rPr>
                <w:rFonts w:eastAsia="Calibri"/>
                <w:color w:val="1E1E1E"/>
                <w:szCs w:val="22"/>
              </w:rPr>
            </w:pPr>
            <w:r w:rsidRPr="003A043B">
              <w:rPr>
                <w:rFonts w:eastAsia="Calibri"/>
                <w:color w:val="1E1E1E"/>
                <w:szCs w:val="22"/>
              </w:rPr>
              <w:t>-posjetiti školsk</w:t>
            </w:r>
            <w:r w:rsidR="00FB7E6F" w:rsidRPr="003A043B">
              <w:rPr>
                <w:rFonts w:eastAsia="Calibri"/>
                <w:color w:val="1E1E1E"/>
                <w:szCs w:val="22"/>
              </w:rPr>
              <w:t>u ekonomiju i odrediti PVK,</w:t>
            </w:r>
          </w:p>
          <w:p w:rsidR="0039368E" w:rsidRPr="003A043B" w:rsidRDefault="0039368E" w:rsidP="00D5500D">
            <w:pPr>
              <w:rPr>
                <w:rFonts w:eastAsia="Calibri"/>
                <w:color w:val="1E1E1E"/>
                <w:szCs w:val="22"/>
              </w:rPr>
            </w:pPr>
            <w:r w:rsidRPr="003A043B">
              <w:rPr>
                <w:rFonts w:eastAsia="Calibri"/>
                <w:color w:val="1E1E1E"/>
                <w:szCs w:val="22"/>
              </w:rPr>
              <w:t>-priprema zadatka za određivanje PVK</w:t>
            </w:r>
            <w:r w:rsidR="00FB7E6F" w:rsidRPr="003A043B">
              <w:rPr>
                <w:rFonts w:eastAsia="Calibri"/>
                <w:color w:val="1E1E1E"/>
                <w:szCs w:val="22"/>
              </w:rPr>
              <w:t>,</w:t>
            </w:r>
          </w:p>
          <w:p w:rsidR="0039368E" w:rsidRPr="003A043B" w:rsidRDefault="0039368E" w:rsidP="00D5500D">
            <w:pPr>
              <w:rPr>
                <w:rFonts w:eastAsia="Calibri"/>
                <w:noProof/>
                <w:szCs w:val="22"/>
              </w:rPr>
            </w:pPr>
            <w:r w:rsidRPr="003A043B">
              <w:rPr>
                <w:rFonts w:eastAsia="Calibri"/>
                <w:color w:val="1E1E1E"/>
                <w:szCs w:val="22"/>
              </w:rPr>
              <w:t>-</w:t>
            </w:r>
            <w:r w:rsidR="00713B19" w:rsidRPr="003A043B">
              <w:rPr>
                <w:rFonts w:eastAsia="Calibri"/>
                <w:color w:val="1E1E1E"/>
                <w:szCs w:val="22"/>
              </w:rPr>
              <w:t>organizirati</w:t>
            </w:r>
            <w:r w:rsidRPr="003A043B">
              <w:rPr>
                <w:rFonts w:eastAsia="Calibri"/>
                <w:color w:val="1E1E1E"/>
                <w:szCs w:val="22"/>
              </w:rPr>
              <w:t xml:space="preserve"> grupni rad</w:t>
            </w:r>
            <w:r w:rsidR="00FB7E6F" w:rsidRPr="003A043B">
              <w:rPr>
                <w:rFonts w:eastAsia="Calibri"/>
                <w:color w:val="1E1E1E"/>
                <w:szCs w:val="22"/>
              </w:rPr>
              <w:t>.</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INTEGRACIJA</w:t>
            </w:r>
            <w:r w:rsidR="00067DD7" w:rsidRPr="003A043B">
              <w:rPr>
                <w:rFonts w:eastAsia="Calibri"/>
                <w:b/>
                <w:noProof/>
                <w:szCs w:val="22"/>
              </w:rPr>
              <w:t xml:space="preserve"> SA DRUGIM NASTAVNIM PREDMETIMA</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368E" w:rsidRPr="003A043B" w:rsidRDefault="00FB7E6F" w:rsidP="00D5500D">
            <w:pPr>
              <w:rPr>
                <w:rFonts w:eastAsia="Calibri"/>
                <w:noProof/>
                <w:szCs w:val="22"/>
              </w:rPr>
            </w:pPr>
            <w:r w:rsidRPr="003A043B">
              <w:rPr>
                <w:rFonts w:eastAsia="Calibri"/>
                <w:szCs w:val="22"/>
              </w:rPr>
              <w:t>Ovaj modul se integrira</w:t>
            </w:r>
            <w:r w:rsidR="0039368E" w:rsidRPr="003A043B">
              <w:rPr>
                <w:rFonts w:eastAsia="Calibri"/>
                <w:szCs w:val="22"/>
              </w:rPr>
              <w:t xml:space="preserve"> sa</w:t>
            </w:r>
            <w:r w:rsidR="004A0142" w:rsidRPr="003A043B">
              <w:rPr>
                <w:rFonts w:eastAsia="Calibri"/>
                <w:szCs w:val="22"/>
              </w:rPr>
              <w:t xml:space="preserve"> nastavnim predmetom</w:t>
            </w:r>
            <w:r w:rsidR="0039368E" w:rsidRPr="003A043B">
              <w:rPr>
                <w:rFonts w:eastAsia="Calibri"/>
                <w:szCs w:val="22"/>
              </w:rPr>
              <w:t xml:space="preserve"> </w:t>
            </w:r>
            <w:r w:rsidR="004A0142" w:rsidRPr="003A043B">
              <w:rPr>
                <w:rFonts w:eastAsia="Calibri"/>
                <w:szCs w:val="22"/>
              </w:rPr>
              <w:t>B</w:t>
            </w:r>
            <w:r w:rsidR="0039368E" w:rsidRPr="003A043B">
              <w:rPr>
                <w:rFonts w:eastAsia="Calibri"/>
                <w:szCs w:val="22"/>
              </w:rPr>
              <w:t>iljn</w:t>
            </w:r>
            <w:r w:rsidR="004A0142" w:rsidRPr="003A043B">
              <w:rPr>
                <w:rFonts w:eastAsia="Calibri"/>
                <w:szCs w:val="22"/>
              </w:rPr>
              <w:t>a</w:t>
            </w:r>
            <w:r w:rsidR="0039368E" w:rsidRPr="003A043B">
              <w:rPr>
                <w:rFonts w:eastAsia="Calibri"/>
                <w:szCs w:val="22"/>
              </w:rPr>
              <w:t xml:space="preserve"> proizvodnj</w:t>
            </w:r>
            <w:r w:rsidR="004A0142" w:rsidRPr="003A043B">
              <w:rPr>
                <w:rFonts w:eastAsia="Calibri"/>
                <w:szCs w:val="22"/>
              </w:rPr>
              <w:t>a.</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IZVORI</w:t>
            </w:r>
            <w:r w:rsidR="00067DD7" w:rsidRPr="003A043B">
              <w:rPr>
                <w:rFonts w:eastAsia="Calibri"/>
                <w:b/>
                <w:noProof/>
                <w:szCs w:val="22"/>
              </w:rPr>
              <w:t xml:space="preserve"> ZA NASTAVNIKE</w:t>
            </w:r>
            <w:r w:rsidR="00FB7E6F" w:rsidRPr="003A043B">
              <w:rPr>
                <w:rFonts w:eastAsia="Calibri"/>
                <w:b/>
                <w:noProof/>
                <w:szCs w:val="22"/>
              </w:rPr>
              <w:t>:</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368E" w:rsidRPr="003A043B" w:rsidRDefault="00FB7E6F" w:rsidP="00D5500D">
            <w:pPr>
              <w:rPr>
                <w:rFonts w:eastAsia="Calibri"/>
                <w:color w:val="1E1E1E"/>
                <w:szCs w:val="22"/>
              </w:rPr>
            </w:pPr>
            <w:r w:rsidRPr="003A043B">
              <w:rPr>
                <w:rFonts w:eastAsia="Calibri"/>
                <w:color w:val="1E1E1E"/>
                <w:szCs w:val="22"/>
              </w:rPr>
              <w:t xml:space="preserve">-udžbenik </w:t>
            </w:r>
            <w:r w:rsidR="0039368E" w:rsidRPr="003A043B">
              <w:rPr>
                <w:rFonts w:eastAsia="Calibri"/>
                <w:i/>
                <w:color w:val="1E1E1E"/>
                <w:szCs w:val="22"/>
              </w:rPr>
              <w:t>Pedologija</w:t>
            </w:r>
            <w:r w:rsidRPr="003A043B">
              <w:rPr>
                <w:rFonts w:eastAsia="Calibri"/>
                <w:i/>
                <w:color w:val="1E1E1E"/>
                <w:szCs w:val="22"/>
              </w:rPr>
              <w:t xml:space="preserve"> i b</w:t>
            </w:r>
            <w:r w:rsidR="0039368E" w:rsidRPr="003A043B">
              <w:rPr>
                <w:rFonts w:eastAsia="Calibri"/>
                <w:i/>
                <w:color w:val="1E1E1E"/>
                <w:szCs w:val="22"/>
              </w:rPr>
              <w:t>iljna proizvodnja</w:t>
            </w:r>
            <w:r w:rsidR="0039368E" w:rsidRPr="003A043B">
              <w:rPr>
                <w:rFonts w:eastAsia="Calibri"/>
                <w:color w:val="1E1E1E"/>
                <w:szCs w:val="22"/>
              </w:rPr>
              <w:t>,</w:t>
            </w:r>
            <w:r w:rsidR="0039368E" w:rsidRPr="003A043B">
              <w:rPr>
                <w:rFonts w:eastAsia="Calibri"/>
                <w:color w:val="1E1E1E"/>
                <w:szCs w:val="22"/>
              </w:rPr>
              <w:br/>
              <w:t xml:space="preserve">-fotografije, slajdovi, </w:t>
            </w:r>
            <w:r w:rsidR="001B5092" w:rsidRPr="003A043B">
              <w:rPr>
                <w:rFonts w:eastAsia="Calibri"/>
                <w:color w:val="1E1E1E"/>
                <w:szCs w:val="22"/>
              </w:rPr>
              <w:t>videozapis</w:t>
            </w:r>
            <w:r w:rsidR="0039368E" w:rsidRPr="003A043B">
              <w:rPr>
                <w:rFonts w:eastAsia="Calibri"/>
                <w:color w:val="1E1E1E"/>
                <w:szCs w:val="22"/>
              </w:rPr>
              <w:t xml:space="preserve">i, </w:t>
            </w:r>
            <w:r w:rsidR="00C74F1D" w:rsidRPr="003A043B">
              <w:rPr>
                <w:rFonts w:eastAsia="Calibri"/>
                <w:color w:val="1E1E1E"/>
                <w:szCs w:val="22"/>
              </w:rPr>
              <w:t>prezentacije</w:t>
            </w:r>
            <w:r w:rsidR="0039368E" w:rsidRPr="003A043B">
              <w:rPr>
                <w:rFonts w:eastAsia="Calibri"/>
                <w:color w:val="1E1E1E"/>
                <w:szCs w:val="22"/>
              </w:rPr>
              <w:t>,</w:t>
            </w:r>
            <w:r w:rsidR="0039368E" w:rsidRPr="003A043B">
              <w:rPr>
                <w:rFonts w:eastAsia="Calibri"/>
                <w:color w:val="1E1E1E"/>
                <w:szCs w:val="22"/>
              </w:rPr>
              <w:br/>
              <w:t>-</w:t>
            </w:r>
            <w:r w:rsidR="00CF4773" w:rsidRPr="003A043B">
              <w:rPr>
                <w:rFonts w:eastAsia="Calibri"/>
                <w:color w:val="1E1E1E"/>
                <w:szCs w:val="22"/>
              </w:rPr>
              <w:t>sheme</w:t>
            </w:r>
            <w:r w:rsidRPr="003A043B">
              <w:rPr>
                <w:rFonts w:eastAsia="Calibri"/>
                <w:color w:val="1E1E1E"/>
                <w:szCs w:val="22"/>
              </w:rPr>
              <w:t xml:space="preserve"> ,</w:t>
            </w:r>
            <w:r w:rsidRPr="003A043B">
              <w:rPr>
                <w:rFonts w:eastAsia="Calibri"/>
                <w:color w:val="1E1E1E"/>
                <w:szCs w:val="22"/>
              </w:rPr>
              <w:br/>
              <w:t>-školska ekonomija</w:t>
            </w:r>
            <w:r w:rsidR="0039368E" w:rsidRPr="003A043B">
              <w:rPr>
                <w:rFonts w:eastAsia="Calibri"/>
                <w:color w:val="1E1E1E"/>
                <w:szCs w:val="22"/>
              </w:rPr>
              <w:t>.</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rFonts w:eastAsia="Calibri"/>
                <w:b/>
                <w:noProof/>
                <w:szCs w:val="22"/>
              </w:rPr>
            </w:pPr>
            <w:r w:rsidRPr="003A043B">
              <w:rPr>
                <w:rFonts w:eastAsia="Calibri"/>
                <w:b/>
                <w:noProof/>
                <w:szCs w:val="22"/>
              </w:rPr>
              <w:t>OCJENJIVANJE</w:t>
            </w:r>
            <w:r w:rsidR="00067DD7" w:rsidRPr="003A043B">
              <w:rPr>
                <w:rFonts w:eastAsia="Calibri"/>
                <w:b/>
                <w:noProof/>
                <w:szCs w:val="22"/>
              </w:rPr>
              <w:t xml:space="preserve"> I TEHNIKE OCJENJIVANJA</w:t>
            </w:r>
          </w:p>
        </w:tc>
      </w:tr>
      <w:tr w:rsidR="0039368E" w:rsidRPr="003A043B" w:rsidTr="000508E4">
        <w:trPr>
          <w:jc w:val="center"/>
        </w:trPr>
        <w:tc>
          <w:tcPr>
            <w:tcW w:w="10485" w:type="dxa"/>
            <w:gridSpan w:val="5"/>
            <w:tcBorders>
              <w:top w:val="single" w:sz="4" w:space="0" w:color="auto"/>
              <w:left w:val="single" w:sz="4" w:space="0" w:color="auto"/>
              <w:bottom w:val="single" w:sz="4" w:space="0" w:color="auto"/>
              <w:right w:val="single" w:sz="4" w:space="0" w:color="auto"/>
            </w:tcBorders>
            <w:vAlign w:val="center"/>
          </w:tcPr>
          <w:p w:rsidR="0039368E" w:rsidRPr="003A043B" w:rsidRDefault="004A0142" w:rsidP="00247358">
            <w:pPr>
              <w:contextualSpacing/>
              <w:rPr>
                <w:rFonts w:eastAsia="Calibri"/>
                <w:szCs w:val="22"/>
              </w:rPr>
            </w:pPr>
            <w:r w:rsidRPr="003A043B">
              <w:rPr>
                <w:rFonts w:eastAsia="Calibri"/>
                <w:szCs w:val="22"/>
              </w:rPr>
              <w:t xml:space="preserve">Nastavnik je obavezan upoznati učenike sa tehnikama i </w:t>
            </w:r>
            <w:r w:rsidR="0039527C" w:rsidRPr="003A043B">
              <w:rPr>
                <w:rFonts w:eastAsia="Calibri"/>
                <w:szCs w:val="22"/>
              </w:rPr>
              <w:t>kriterijumima</w:t>
            </w:r>
            <w:r w:rsidRPr="003A043B">
              <w:rPr>
                <w:rFonts w:eastAsia="Calibri"/>
                <w:szCs w:val="22"/>
              </w:rPr>
              <w:t xml:space="preserve"> ocjenjivanja. </w:t>
            </w:r>
          </w:p>
          <w:p w:rsidR="004A0142" w:rsidRPr="003A043B" w:rsidRDefault="004A0142" w:rsidP="00247358">
            <w:pPr>
              <w:contextualSpacing/>
              <w:rPr>
                <w:rFonts w:eastAsia="Calibri"/>
                <w:szCs w:val="22"/>
              </w:rPr>
            </w:pPr>
            <w:r w:rsidRPr="003A043B">
              <w:rPr>
                <w:rFonts w:eastAsia="Calibri"/>
                <w:szCs w:val="22"/>
              </w:rPr>
              <w:t>Usmena provjera i opservacija praktičnog rada.</w:t>
            </w:r>
          </w:p>
        </w:tc>
      </w:tr>
    </w:tbl>
    <w:p w:rsidR="0039368E" w:rsidRPr="003A043B" w:rsidRDefault="0039368E" w:rsidP="0039368E">
      <w:pPr>
        <w:rPr>
          <w:szCs w:val="22"/>
        </w:rPr>
      </w:pPr>
      <w:r w:rsidRPr="003A043B">
        <w:rPr>
          <w:szCs w:val="22"/>
        </w:rPr>
        <w:tab/>
      </w:r>
      <w:r w:rsidRPr="003A043B">
        <w:rPr>
          <w:szCs w:val="22"/>
        </w:rPr>
        <w:tab/>
      </w:r>
      <w:r w:rsidRPr="003A043B">
        <w:rPr>
          <w:szCs w:val="22"/>
        </w:rPr>
        <w:tab/>
      </w:r>
      <w:r w:rsidRPr="003A043B">
        <w:rPr>
          <w:szCs w:val="22"/>
        </w:rPr>
        <w:tab/>
      </w:r>
      <w:r w:rsidRPr="003A043B">
        <w:rPr>
          <w:szCs w:val="22"/>
        </w:rPr>
        <w:tab/>
      </w:r>
    </w:p>
    <w:p w:rsidR="0039368E" w:rsidRPr="003A043B" w:rsidRDefault="0039368E" w:rsidP="0039368E">
      <w:pPr>
        <w:rPr>
          <w:b/>
          <w:szCs w:val="22"/>
        </w:rPr>
      </w:pPr>
    </w:p>
    <w:p w:rsidR="0039368E" w:rsidRPr="003A043B" w:rsidRDefault="0039368E" w:rsidP="0039368E">
      <w:pPr>
        <w:rPr>
          <w:b/>
          <w:szCs w:val="22"/>
        </w:rPr>
      </w:pPr>
    </w:p>
    <w:p w:rsidR="000508E4" w:rsidRPr="003A043B" w:rsidRDefault="000508E4" w:rsidP="0039368E">
      <w:pPr>
        <w:rPr>
          <w:b/>
          <w:szCs w:val="22"/>
        </w:rPr>
      </w:pPr>
    </w:p>
    <w:p w:rsidR="000508E4" w:rsidRPr="003A043B" w:rsidRDefault="000508E4" w:rsidP="0039368E">
      <w:pPr>
        <w:rPr>
          <w:b/>
          <w:szCs w:val="22"/>
        </w:rPr>
      </w:pPr>
    </w:p>
    <w:p w:rsidR="000508E4" w:rsidRPr="003A043B" w:rsidRDefault="000508E4" w:rsidP="0039368E">
      <w:pPr>
        <w:rPr>
          <w:b/>
          <w:szCs w:val="22"/>
        </w:rPr>
      </w:pPr>
    </w:p>
    <w:p w:rsidR="004A0142" w:rsidRPr="003A043B" w:rsidRDefault="004A0142" w:rsidP="0039368E">
      <w:pPr>
        <w:rPr>
          <w:b/>
          <w:szCs w:val="22"/>
        </w:rPr>
      </w:pPr>
    </w:p>
    <w:p w:rsidR="004A0142" w:rsidRPr="003A043B" w:rsidRDefault="004A0142" w:rsidP="0039368E">
      <w:pPr>
        <w:rPr>
          <w:b/>
          <w:szCs w:val="22"/>
        </w:rPr>
      </w:pPr>
    </w:p>
    <w:p w:rsidR="004A0142" w:rsidRPr="003A043B" w:rsidRDefault="004A0142" w:rsidP="0039368E">
      <w:pPr>
        <w:rPr>
          <w:b/>
          <w:szCs w:val="22"/>
        </w:rPr>
      </w:pPr>
    </w:p>
    <w:p w:rsidR="004A0142" w:rsidRPr="003A043B" w:rsidRDefault="004A0142" w:rsidP="0039368E">
      <w:pPr>
        <w:rPr>
          <w:b/>
          <w:szCs w:val="22"/>
        </w:rPr>
      </w:pPr>
    </w:p>
    <w:p w:rsidR="004A0142" w:rsidRPr="003A043B" w:rsidRDefault="004A0142" w:rsidP="0039368E">
      <w:pPr>
        <w:rPr>
          <w:b/>
          <w:szCs w:val="22"/>
        </w:rPr>
      </w:pPr>
    </w:p>
    <w:p w:rsidR="004A0142" w:rsidRPr="003A043B" w:rsidRDefault="004A0142" w:rsidP="0039368E">
      <w:pPr>
        <w:rPr>
          <w:b/>
          <w:szCs w:val="22"/>
        </w:rPr>
      </w:pPr>
    </w:p>
    <w:p w:rsidR="004A0142" w:rsidRPr="003A043B" w:rsidRDefault="004A0142" w:rsidP="0039368E">
      <w:pPr>
        <w:rPr>
          <w:b/>
          <w:szCs w:val="22"/>
        </w:rPr>
      </w:pPr>
    </w:p>
    <w:p w:rsidR="004A0142" w:rsidRPr="003A043B" w:rsidRDefault="004A0142" w:rsidP="0039368E">
      <w:pPr>
        <w:rPr>
          <w:b/>
          <w:szCs w:val="22"/>
        </w:rPr>
      </w:pPr>
    </w:p>
    <w:p w:rsidR="004A0142" w:rsidRPr="003A043B" w:rsidRDefault="004A0142" w:rsidP="0039368E">
      <w:pPr>
        <w:rPr>
          <w:b/>
          <w:szCs w:val="22"/>
        </w:rPr>
      </w:pPr>
    </w:p>
    <w:p w:rsidR="004A0142" w:rsidRPr="003A043B" w:rsidRDefault="004A0142" w:rsidP="0039368E">
      <w:pPr>
        <w:rPr>
          <w:b/>
          <w:szCs w:val="22"/>
        </w:rPr>
      </w:pPr>
    </w:p>
    <w:p w:rsidR="000508E4" w:rsidRPr="003A043B" w:rsidRDefault="000508E4" w:rsidP="0039368E">
      <w:pPr>
        <w:rPr>
          <w:b/>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
        <w:gridCol w:w="2268"/>
        <w:gridCol w:w="2977"/>
        <w:gridCol w:w="2126"/>
      </w:tblGrid>
      <w:tr w:rsidR="0039368E" w:rsidRPr="003A043B" w:rsidTr="00247358">
        <w:trPr>
          <w:trHeight w:val="405"/>
          <w:jc w:val="center"/>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 xml:space="preserve">MODUL </w:t>
            </w:r>
            <w:r w:rsidR="00247358" w:rsidRPr="003A043B">
              <w:rPr>
                <w:b/>
                <w:noProof/>
                <w:szCs w:val="22"/>
              </w:rPr>
              <w:t>(naziv)</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noProof/>
                <w:szCs w:val="22"/>
              </w:rPr>
            </w:pPr>
            <w:r w:rsidRPr="003A043B">
              <w:rPr>
                <w:noProof/>
                <w:szCs w:val="22"/>
              </w:rPr>
              <w:t>Hemija i biologija tla</w:t>
            </w:r>
          </w:p>
        </w:tc>
      </w:tr>
      <w:tr w:rsidR="0039368E" w:rsidRPr="003A043B" w:rsidTr="00247358">
        <w:trPr>
          <w:trHeight w:val="405"/>
          <w:jc w:val="center"/>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REDNI BROJ</w:t>
            </w:r>
            <w:r w:rsidR="00247358" w:rsidRPr="003A043B">
              <w:rPr>
                <w:b/>
                <w:noProof/>
                <w:szCs w:val="22"/>
              </w:rPr>
              <w:t xml:space="preserve"> MODULA</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noProof/>
                <w:szCs w:val="22"/>
              </w:rPr>
            </w:pPr>
            <w:r w:rsidRPr="003A043B">
              <w:rPr>
                <w:noProof/>
                <w:szCs w:val="22"/>
              </w:rPr>
              <w:t>3</w:t>
            </w: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SVRHA MODULA</w:t>
            </w: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noProof/>
                <w:szCs w:val="22"/>
              </w:rPr>
            </w:pPr>
            <w:r w:rsidRPr="003A043B">
              <w:rPr>
                <w:szCs w:val="22"/>
              </w:rPr>
              <w:t>Svrha ovog modula je upoznavanje učenika sa određenim pH reakcijama tla, ukupnim azotom u tlu, fosforom i kalijem te organskim materijama u tlu; upoznavanje učenika sa sadržajem mikroorganizama i makroorganizama u tlu te načinom ispitivanja prisustva u tlu.</w:t>
            </w: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FB7E6F" w:rsidP="00D5500D">
            <w:pPr>
              <w:rPr>
                <w:b/>
                <w:noProof/>
                <w:szCs w:val="22"/>
              </w:rPr>
            </w:pPr>
            <w:r w:rsidRPr="003A043B">
              <w:rPr>
                <w:b/>
                <w:noProof/>
                <w:szCs w:val="22"/>
              </w:rPr>
              <w:t>SPECIJALNI ZAHTJEVI</w:t>
            </w:r>
            <w:r w:rsidR="003E6662" w:rsidRPr="003A043B">
              <w:rPr>
                <w:b/>
                <w:noProof/>
                <w:szCs w:val="22"/>
              </w:rPr>
              <w:t xml:space="preserve"> </w:t>
            </w:r>
            <w:r w:rsidRPr="003A043B">
              <w:rPr>
                <w:b/>
                <w:noProof/>
                <w:szCs w:val="22"/>
              </w:rPr>
              <w:t>/</w:t>
            </w:r>
            <w:r w:rsidR="003E6662" w:rsidRPr="003A043B">
              <w:rPr>
                <w:b/>
                <w:noProof/>
                <w:szCs w:val="22"/>
              </w:rPr>
              <w:t xml:space="preserve"> </w:t>
            </w:r>
            <w:r w:rsidR="0039368E" w:rsidRPr="003A043B">
              <w:rPr>
                <w:b/>
                <w:noProof/>
                <w:szCs w:val="22"/>
              </w:rPr>
              <w:t>PREDUSLOVI</w:t>
            </w:r>
          </w:p>
        </w:tc>
      </w:tr>
      <w:tr w:rsidR="0039368E" w:rsidRPr="003A043B" w:rsidTr="00247358">
        <w:trPr>
          <w:trHeight w:val="262"/>
          <w:jc w:val="center"/>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4A0142" w:rsidP="00247358">
            <w:pPr>
              <w:rPr>
                <w:color w:val="FF0000"/>
                <w:szCs w:val="22"/>
              </w:rPr>
            </w:pPr>
            <w:r w:rsidRPr="003A043B">
              <w:rPr>
                <w:szCs w:val="22"/>
              </w:rPr>
              <w:t>Predznanje iz nastavnog pretmeta Hemija i stručno-</w:t>
            </w:r>
            <w:r w:rsidR="008E3AA4" w:rsidRPr="003A043B">
              <w:rPr>
                <w:szCs w:val="22"/>
              </w:rPr>
              <w:t>teorijski</w:t>
            </w:r>
            <w:r w:rsidRPr="003A043B">
              <w:rPr>
                <w:szCs w:val="22"/>
              </w:rPr>
              <w:t>h predmeta.</w:t>
            </w: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CILJEVI</w:t>
            </w:r>
            <w:r w:rsidR="00FB7E6F" w:rsidRPr="003A043B">
              <w:rPr>
                <w:b/>
                <w:noProof/>
                <w:szCs w:val="22"/>
              </w:rPr>
              <w:t>:</w:t>
            </w: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vAlign w:val="center"/>
          </w:tcPr>
          <w:p w:rsidR="0039368E" w:rsidRPr="003A043B" w:rsidRDefault="0039368E" w:rsidP="00247358">
            <w:pPr>
              <w:contextualSpacing/>
              <w:rPr>
                <w:szCs w:val="22"/>
              </w:rPr>
            </w:pPr>
            <w:r w:rsidRPr="003A043B">
              <w:rPr>
                <w:szCs w:val="22"/>
              </w:rPr>
              <w:t>- odredi pH reakciju zemljišta</w:t>
            </w:r>
            <w:r w:rsidR="00FB7E6F" w:rsidRPr="003A043B">
              <w:rPr>
                <w:szCs w:val="22"/>
              </w:rPr>
              <w:t>,</w:t>
            </w:r>
          </w:p>
          <w:p w:rsidR="0039368E" w:rsidRPr="003A043B" w:rsidRDefault="0039368E" w:rsidP="00247358">
            <w:pPr>
              <w:contextualSpacing/>
              <w:rPr>
                <w:szCs w:val="22"/>
              </w:rPr>
            </w:pPr>
            <w:r w:rsidRPr="003A043B">
              <w:rPr>
                <w:szCs w:val="22"/>
              </w:rPr>
              <w:t>- određuje fosfor i kalij u uzorku tla</w:t>
            </w:r>
            <w:r w:rsidR="00FB7E6F" w:rsidRPr="003A043B">
              <w:rPr>
                <w:szCs w:val="22"/>
              </w:rPr>
              <w:t>,</w:t>
            </w:r>
          </w:p>
          <w:p w:rsidR="0039368E" w:rsidRPr="003A043B" w:rsidRDefault="0039368E" w:rsidP="00247358">
            <w:pPr>
              <w:contextualSpacing/>
              <w:rPr>
                <w:szCs w:val="22"/>
              </w:rPr>
            </w:pPr>
            <w:r w:rsidRPr="003A043B">
              <w:rPr>
                <w:szCs w:val="22"/>
              </w:rPr>
              <w:t>- ispita sadržaj organskih materija u tlu</w:t>
            </w:r>
            <w:r w:rsidR="00FB7E6F" w:rsidRPr="003A043B">
              <w:rPr>
                <w:szCs w:val="22"/>
              </w:rPr>
              <w:t>,</w:t>
            </w:r>
          </w:p>
          <w:p w:rsidR="0039368E" w:rsidRPr="003A043B" w:rsidRDefault="0039368E" w:rsidP="00D5500D">
            <w:pPr>
              <w:contextualSpacing/>
              <w:rPr>
                <w:noProof/>
                <w:szCs w:val="22"/>
              </w:rPr>
            </w:pPr>
            <w:r w:rsidRPr="003A043B">
              <w:rPr>
                <w:szCs w:val="22"/>
              </w:rPr>
              <w:t>- odredi prisustvo i količinu mikro i makro organizama u tlu</w:t>
            </w:r>
            <w:r w:rsidR="00FB7E6F" w:rsidRPr="003A043B">
              <w:rPr>
                <w:szCs w:val="22"/>
              </w:rPr>
              <w:t>.</w:t>
            </w: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JEDINICE</w:t>
            </w: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368E" w:rsidRPr="003A043B" w:rsidRDefault="0039368E" w:rsidP="00247358">
            <w:pPr>
              <w:rPr>
                <w:szCs w:val="22"/>
              </w:rPr>
            </w:pPr>
            <w:r w:rsidRPr="003A043B">
              <w:rPr>
                <w:szCs w:val="22"/>
              </w:rPr>
              <w:t>1.Određivanje pH reakcije tla</w:t>
            </w:r>
            <w:r w:rsidR="00FB7E6F" w:rsidRPr="003A043B">
              <w:rPr>
                <w:szCs w:val="22"/>
              </w:rPr>
              <w:t>.</w:t>
            </w:r>
          </w:p>
          <w:p w:rsidR="0039368E" w:rsidRPr="003A043B" w:rsidRDefault="00FB7E6F" w:rsidP="00247358">
            <w:pPr>
              <w:rPr>
                <w:szCs w:val="22"/>
              </w:rPr>
            </w:pPr>
            <w:r w:rsidRPr="003A043B">
              <w:rPr>
                <w:szCs w:val="22"/>
              </w:rPr>
              <w:t>2. Određivanje ukupnog azota</w:t>
            </w:r>
            <w:r w:rsidR="0039368E" w:rsidRPr="003A043B">
              <w:rPr>
                <w:szCs w:val="22"/>
              </w:rPr>
              <w:t>, fosfora kalija u tlu</w:t>
            </w:r>
            <w:r w:rsidRPr="003A043B">
              <w:rPr>
                <w:szCs w:val="22"/>
              </w:rPr>
              <w:t>.</w:t>
            </w:r>
          </w:p>
          <w:p w:rsidR="0039368E" w:rsidRPr="003A043B" w:rsidRDefault="0039368E" w:rsidP="00247358">
            <w:pPr>
              <w:rPr>
                <w:szCs w:val="22"/>
              </w:rPr>
            </w:pPr>
            <w:r w:rsidRPr="003A043B">
              <w:rPr>
                <w:szCs w:val="22"/>
              </w:rPr>
              <w:t>3. Određivanje sadržaja organskih materija u tlu</w:t>
            </w:r>
            <w:r w:rsidR="00FB7E6F" w:rsidRPr="003A043B">
              <w:rPr>
                <w:szCs w:val="22"/>
              </w:rPr>
              <w:t>.</w:t>
            </w:r>
          </w:p>
          <w:p w:rsidR="0039368E" w:rsidRPr="003A043B" w:rsidRDefault="0039368E" w:rsidP="00247358">
            <w:pPr>
              <w:rPr>
                <w:szCs w:val="22"/>
              </w:rPr>
            </w:pPr>
            <w:r w:rsidRPr="003A043B">
              <w:rPr>
                <w:szCs w:val="22"/>
              </w:rPr>
              <w:t>4. Sadržaj mikroorganizama u tlu</w:t>
            </w:r>
            <w:r w:rsidR="00FB7E6F" w:rsidRPr="003A043B">
              <w:rPr>
                <w:szCs w:val="22"/>
              </w:rPr>
              <w:t>.</w:t>
            </w:r>
          </w:p>
          <w:p w:rsidR="0039368E" w:rsidRPr="003A043B" w:rsidRDefault="0039368E" w:rsidP="00D5500D">
            <w:pPr>
              <w:rPr>
                <w:szCs w:val="22"/>
              </w:rPr>
            </w:pPr>
            <w:r w:rsidRPr="003A043B">
              <w:rPr>
                <w:szCs w:val="22"/>
              </w:rPr>
              <w:t>5. Sadržaj makroorganizama u tlu</w:t>
            </w:r>
            <w:r w:rsidR="00FB7E6F" w:rsidRPr="003A043B">
              <w:rPr>
                <w:szCs w:val="22"/>
              </w:rPr>
              <w:t>.</w:t>
            </w:r>
            <w:r w:rsidRPr="003A043B">
              <w:rPr>
                <w:szCs w:val="22"/>
              </w:rPr>
              <w:t xml:space="preserve"> </w:t>
            </w: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A0142" w:rsidRPr="003A043B" w:rsidRDefault="004A0142" w:rsidP="00D5500D">
            <w:pPr>
              <w:rPr>
                <w:b/>
                <w:szCs w:val="22"/>
              </w:rPr>
            </w:pPr>
            <w:r w:rsidRPr="003A043B">
              <w:rPr>
                <w:b/>
                <w:szCs w:val="22"/>
              </w:rPr>
              <w:t xml:space="preserve">ISHODI UČENJA PO JEDINICI : </w:t>
            </w:r>
          </w:p>
          <w:p w:rsidR="004A0142" w:rsidRPr="003A043B" w:rsidRDefault="004A0142" w:rsidP="00D5500D">
            <w:r w:rsidRPr="003A043B">
              <w:rPr>
                <w:szCs w:val="22"/>
              </w:rPr>
              <w:t>Nakon uspješnog završetka svake jedinice, učenik će biti sposoban da:</w:t>
            </w:r>
          </w:p>
          <w:p w:rsidR="0039368E" w:rsidRPr="003A043B" w:rsidRDefault="0039368E" w:rsidP="000508E4">
            <w:pPr>
              <w:rPr>
                <w:b/>
                <w:noProof/>
                <w:szCs w:val="22"/>
              </w:rPr>
            </w:pPr>
          </w:p>
        </w:tc>
      </w:tr>
      <w:tr w:rsidR="00247358" w:rsidRPr="003A043B" w:rsidTr="00247358">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247358" w:rsidRPr="003A043B" w:rsidRDefault="00247358" w:rsidP="00247358">
            <w:pPr>
              <w:jc w:val="center"/>
              <w:rPr>
                <w:b/>
                <w:noProof/>
                <w:szCs w:val="22"/>
              </w:rPr>
            </w:pPr>
            <w:r w:rsidRPr="003A043B">
              <w:rPr>
                <w:b/>
                <w:noProof/>
                <w:szCs w:val="22"/>
              </w:rPr>
              <w:t>Jedinice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7358" w:rsidRPr="003A043B" w:rsidRDefault="00247358" w:rsidP="00247358">
            <w:pPr>
              <w:jc w:val="center"/>
              <w:rPr>
                <w:b/>
                <w:noProof/>
                <w:szCs w:val="22"/>
              </w:rPr>
            </w:pPr>
            <w:r w:rsidRPr="003A043B">
              <w:rPr>
                <w:b/>
                <w:noProof/>
                <w:szCs w:val="22"/>
              </w:rPr>
              <w:t>Znanje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47358" w:rsidRPr="003A043B" w:rsidRDefault="00247358" w:rsidP="00247358">
            <w:pPr>
              <w:jc w:val="center"/>
              <w:rPr>
                <w:b/>
                <w:noProof/>
                <w:szCs w:val="22"/>
              </w:rPr>
            </w:pPr>
            <w:r w:rsidRPr="003A043B">
              <w:rPr>
                <w:b/>
                <w:noProof/>
                <w:szCs w:val="22"/>
              </w:rPr>
              <w:t>Vještine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47358" w:rsidRPr="003A043B" w:rsidRDefault="00247358" w:rsidP="00247358">
            <w:pPr>
              <w:jc w:val="center"/>
              <w:rPr>
                <w:b/>
                <w:noProof/>
                <w:szCs w:val="22"/>
              </w:rPr>
            </w:pPr>
            <w:r w:rsidRPr="003A043B">
              <w:rPr>
                <w:b/>
                <w:noProof/>
                <w:szCs w:val="22"/>
              </w:rPr>
              <w:t>Kompetencije</w:t>
            </w:r>
          </w:p>
        </w:tc>
      </w:tr>
      <w:tr w:rsidR="00247358" w:rsidRPr="003A043B" w:rsidTr="00247358">
        <w:trPr>
          <w:trHeight w:val="182"/>
          <w:jc w:val="center"/>
        </w:trPr>
        <w:tc>
          <w:tcPr>
            <w:tcW w:w="2405"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247358">
            <w:pPr>
              <w:rPr>
                <w:szCs w:val="22"/>
              </w:rPr>
            </w:pPr>
            <w:r w:rsidRPr="003A043B">
              <w:rPr>
                <w:szCs w:val="22"/>
              </w:rPr>
              <w:t>1.Određivanje pH reakcije tla</w:t>
            </w:r>
            <w:r w:rsidR="00FB7E6F" w:rsidRPr="003A043B">
              <w:rPr>
                <w:szCs w:val="22"/>
              </w:rPr>
              <w:t>.</w:t>
            </w:r>
          </w:p>
          <w:p w:rsidR="00247358" w:rsidRPr="003A043B" w:rsidRDefault="00247358" w:rsidP="00D5500D">
            <w:pPr>
              <w:rPr>
                <w:noProof/>
                <w:szCs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247358" w:rsidRPr="003A043B" w:rsidRDefault="00927151" w:rsidP="000A336C">
            <w:pPr>
              <w:pStyle w:val="ListParagraph"/>
              <w:numPr>
                <w:ilvl w:val="0"/>
                <w:numId w:val="161"/>
              </w:numPr>
              <w:ind w:left="357" w:hanging="357"/>
              <w:rPr>
                <w:szCs w:val="22"/>
              </w:rPr>
            </w:pPr>
            <w:r w:rsidRPr="003A043B">
              <w:rPr>
                <w:szCs w:val="22"/>
              </w:rPr>
              <w:t>definira</w:t>
            </w:r>
            <w:r w:rsidR="00247358" w:rsidRPr="003A043B">
              <w:rPr>
                <w:szCs w:val="22"/>
              </w:rPr>
              <w:t xml:space="preserve"> pH zemljišta</w:t>
            </w:r>
            <w:r w:rsidR="00FB7E6F" w:rsidRPr="003A043B">
              <w:rPr>
                <w:szCs w:val="22"/>
              </w:rPr>
              <w:t>,</w:t>
            </w:r>
          </w:p>
          <w:p w:rsidR="00247358" w:rsidRPr="003A043B" w:rsidRDefault="00247358" w:rsidP="000A336C">
            <w:pPr>
              <w:pStyle w:val="ListParagraph"/>
              <w:numPr>
                <w:ilvl w:val="0"/>
                <w:numId w:val="161"/>
              </w:numPr>
              <w:ind w:left="357" w:hanging="357"/>
              <w:rPr>
                <w:szCs w:val="22"/>
              </w:rPr>
            </w:pPr>
            <w:r w:rsidRPr="003A043B">
              <w:rPr>
                <w:szCs w:val="22"/>
              </w:rPr>
              <w:t>objasni skalu pH reakcija</w:t>
            </w:r>
            <w:r w:rsidR="00FB7E6F" w:rsidRPr="003A043B">
              <w:rPr>
                <w:szCs w:val="22"/>
              </w:rPr>
              <w:t>,</w:t>
            </w:r>
          </w:p>
          <w:p w:rsidR="00247358" w:rsidRPr="003A043B" w:rsidRDefault="00247358" w:rsidP="000A336C">
            <w:pPr>
              <w:pStyle w:val="ListParagraph"/>
              <w:numPr>
                <w:ilvl w:val="0"/>
                <w:numId w:val="161"/>
              </w:numPr>
              <w:ind w:left="357" w:hanging="357"/>
              <w:rPr>
                <w:szCs w:val="22"/>
              </w:rPr>
            </w:pPr>
            <w:r w:rsidRPr="003A043B">
              <w:rPr>
                <w:szCs w:val="22"/>
              </w:rPr>
              <w:t>shvati važnost pH reakcija u tlu</w:t>
            </w:r>
            <w:r w:rsidR="00FB7E6F" w:rsidRPr="003A043B">
              <w:rPr>
                <w:szCs w:val="22"/>
              </w:rPr>
              <w:t>;</w:t>
            </w:r>
            <w:r w:rsidRPr="003A043B">
              <w:rPr>
                <w:color w:val="1E1E1E"/>
                <w:szCs w:val="22"/>
              </w:rPr>
              <w:br/>
            </w:r>
          </w:p>
        </w:tc>
        <w:tc>
          <w:tcPr>
            <w:tcW w:w="2977"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0A336C">
            <w:pPr>
              <w:pStyle w:val="ListParagraph"/>
              <w:numPr>
                <w:ilvl w:val="0"/>
                <w:numId w:val="162"/>
              </w:numPr>
              <w:rPr>
                <w:szCs w:val="22"/>
              </w:rPr>
            </w:pPr>
            <w:r w:rsidRPr="003A043B">
              <w:rPr>
                <w:szCs w:val="22"/>
              </w:rPr>
              <w:t>demonstrira određivanje pH u uzorku tla</w:t>
            </w:r>
            <w:r w:rsidR="00FB7E6F" w:rsidRPr="003A043B">
              <w:rPr>
                <w:szCs w:val="22"/>
              </w:rPr>
              <w:t>,</w:t>
            </w:r>
          </w:p>
          <w:p w:rsidR="00247358" w:rsidRPr="003A043B" w:rsidRDefault="00247358" w:rsidP="000A336C">
            <w:pPr>
              <w:pStyle w:val="ListParagraph"/>
              <w:numPr>
                <w:ilvl w:val="0"/>
                <w:numId w:val="162"/>
              </w:numPr>
              <w:rPr>
                <w:noProof/>
                <w:szCs w:val="22"/>
              </w:rPr>
            </w:pPr>
            <w:r w:rsidRPr="003A043B">
              <w:rPr>
                <w:szCs w:val="22"/>
              </w:rPr>
              <w:t>učestvuje u procesu određivanja pH reakcije</w:t>
            </w:r>
            <w:r w:rsidR="00FB7E6F" w:rsidRPr="003A043B">
              <w:rPr>
                <w:szCs w:val="22"/>
              </w:rPr>
              <w:t>;</w:t>
            </w:r>
          </w:p>
        </w:tc>
        <w:tc>
          <w:tcPr>
            <w:tcW w:w="2126" w:type="dxa"/>
            <w:vMerge w:val="restart"/>
            <w:tcBorders>
              <w:top w:val="single" w:sz="4" w:space="0" w:color="auto"/>
              <w:left w:val="single" w:sz="4" w:space="0" w:color="auto"/>
              <w:right w:val="single" w:sz="4" w:space="0" w:color="auto"/>
            </w:tcBorders>
            <w:vAlign w:val="center"/>
          </w:tcPr>
          <w:p w:rsidR="00247358" w:rsidRPr="003A043B" w:rsidRDefault="00247358" w:rsidP="000A336C">
            <w:pPr>
              <w:pStyle w:val="ListParagraph"/>
              <w:numPr>
                <w:ilvl w:val="0"/>
                <w:numId w:val="160"/>
              </w:numPr>
              <w:ind w:left="357" w:hanging="357"/>
              <w:rPr>
                <w:szCs w:val="22"/>
              </w:rPr>
            </w:pPr>
            <w:r w:rsidRPr="003A043B">
              <w:rPr>
                <w:szCs w:val="22"/>
              </w:rPr>
              <w:t>razvija smisao za samostalan rad i rad u grupi</w:t>
            </w:r>
            <w:r w:rsidR="00FB7E6F" w:rsidRPr="003A043B">
              <w:rPr>
                <w:szCs w:val="22"/>
              </w:rPr>
              <w:t>,</w:t>
            </w:r>
          </w:p>
          <w:p w:rsidR="00247358" w:rsidRPr="003A043B" w:rsidRDefault="00247358" w:rsidP="000A336C">
            <w:pPr>
              <w:pStyle w:val="ListParagraph"/>
              <w:numPr>
                <w:ilvl w:val="0"/>
                <w:numId w:val="160"/>
              </w:numPr>
              <w:ind w:left="357" w:hanging="357"/>
              <w:rPr>
                <w:szCs w:val="22"/>
              </w:rPr>
            </w:pPr>
            <w:r w:rsidRPr="003A043B">
              <w:rPr>
                <w:szCs w:val="22"/>
              </w:rPr>
              <w:t>izrazi kreativnost</w:t>
            </w:r>
            <w:r w:rsidR="00FB7E6F" w:rsidRPr="003A043B">
              <w:rPr>
                <w:szCs w:val="22"/>
              </w:rPr>
              <w:t>,</w:t>
            </w:r>
          </w:p>
          <w:p w:rsidR="00247358" w:rsidRPr="003A043B" w:rsidRDefault="00247358" w:rsidP="000A336C">
            <w:pPr>
              <w:pStyle w:val="ListParagraph"/>
              <w:numPr>
                <w:ilvl w:val="0"/>
                <w:numId w:val="160"/>
              </w:numPr>
              <w:ind w:left="357" w:hanging="357"/>
              <w:rPr>
                <w:szCs w:val="22"/>
              </w:rPr>
            </w:pPr>
            <w:r w:rsidRPr="003A043B">
              <w:rPr>
                <w:szCs w:val="22"/>
              </w:rPr>
              <w:t>ispoljava odgovornost pri radu</w:t>
            </w:r>
            <w:r w:rsidR="00FB7E6F" w:rsidRPr="003A043B">
              <w:rPr>
                <w:szCs w:val="22"/>
              </w:rPr>
              <w:t>.</w:t>
            </w:r>
          </w:p>
          <w:p w:rsidR="00247358" w:rsidRPr="003A043B" w:rsidRDefault="00247358">
            <w:pPr>
              <w:ind w:hanging="357"/>
              <w:rPr>
                <w:noProof/>
                <w:szCs w:val="22"/>
              </w:rPr>
            </w:pPr>
          </w:p>
          <w:p w:rsidR="00247358" w:rsidRPr="003A043B" w:rsidRDefault="00247358" w:rsidP="00D5500D">
            <w:pPr>
              <w:rPr>
                <w:noProof/>
                <w:szCs w:val="22"/>
              </w:rPr>
            </w:pPr>
          </w:p>
        </w:tc>
      </w:tr>
      <w:tr w:rsidR="00247358" w:rsidRPr="003A043B" w:rsidTr="00247358">
        <w:trPr>
          <w:trHeight w:val="312"/>
          <w:jc w:val="center"/>
        </w:trPr>
        <w:tc>
          <w:tcPr>
            <w:tcW w:w="2405" w:type="dxa"/>
            <w:tcBorders>
              <w:top w:val="single" w:sz="4" w:space="0" w:color="auto"/>
              <w:left w:val="single" w:sz="4" w:space="0" w:color="auto"/>
              <w:bottom w:val="single" w:sz="4" w:space="0" w:color="auto"/>
              <w:right w:val="single" w:sz="4" w:space="0" w:color="auto"/>
            </w:tcBorders>
            <w:vAlign w:val="center"/>
          </w:tcPr>
          <w:p w:rsidR="00247358" w:rsidRPr="003A043B" w:rsidRDefault="00FB7E6F" w:rsidP="00247358">
            <w:pPr>
              <w:rPr>
                <w:szCs w:val="22"/>
              </w:rPr>
            </w:pPr>
            <w:r w:rsidRPr="003A043B">
              <w:rPr>
                <w:szCs w:val="22"/>
              </w:rPr>
              <w:t>2. Određivanje ukupnog azota</w:t>
            </w:r>
            <w:r w:rsidR="00247358" w:rsidRPr="003A043B">
              <w:rPr>
                <w:szCs w:val="22"/>
              </w:rPr>
              <w:t>, fosfora kalija u tlu</w:t>
            </w:r>
            <w:r w:rsidRPr="003A043B">
              <w:rPr>
                <w:szCs w:val="22"/>
              </w:rPr>
              <w:t>.</w:t>
            </w:r>
          </w:p>
          <w:p w:rsidR="00247358" w:rsidRPr="003A043B" w:rsidRDefault="00247358" w:rsidP="00D5500D">
            <w:pPr>
              <w:rPr>
                <w:color w:val="1E1E1E"/>
                <w:szCs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247358" w:rsidRPr="003A043B" w:rsidRDefault="00247358" w:rsidP="000A336C">
            <w:pPr>
              <w:pStyle w:val="ListParagraph"/>
              <w:numPr>
                <w:ilvl w:val="0"/>
                <w:numId w:val="163"/>
              </w:numPr>
              <w:rPr>
                <w:szCs w:val="22"/>
              </w:rPr>
            </w:pPr>
            <w:r w:rsidRPr="003A043B">
              <w:rPr>
                <w:szCs w:val="22"/>
              </w:rPr>
              <w:t>objasni važnost azota za biljke</w:t>
            </w:r>
            <w:r w:rsidR="00FB7E6F" w:rsidRPr="003A043B">
              <w:rPr>
                <w:szCs w:val="22"/>
              </w:rPr>
              <w:t>,</w:t>
            </w:r>
          </w:p>
          <w:p w:rsidR="00247358" w:rsidRPr="003A043B" w:rsidRDefault="00927151" w:rsidP="000A336C">
            <w:pPr>
              <w:pStyle w:val="ListParagraph"/>
              <w:numPr>
                <w:ilvl w:val="0"/>
                <w:numId w:val="163"/>
              </w:numPr>
              <w:rPr>
                <w:szCs w:val="22"/>
              </w:rPr>
            </w:pPr>
            <w:r w:rsidRPr="003A043B">
              <w:rPr>
                <w:szCs w:val="22"/>
              </w:rPr>
              <w:t>definira</w:t>
            </w:r>
            <w:r w:rsidR="00247358" w:rsidRPr="003A043B">
              <w:rPr>
                <w:szCs w:val="22"/>
              </w:rPr>
              <w:t xml:space="preserve"> ukupan azot u tlu</w:t>
            </w:r>
            <w:r w:rsidR="00FB7E6F" w:rsidRPr="003A043B">
              <w:rPr>
                <w:szCs w:val="22"/>
              </w:rPr>
              <w:t xml:space="preserve"> </w:t>
            </w:r>
            <w:r w:rsidR="00247358" w:rsidRPr="003A043B">
              <w:rPr>
                <w:szCs w:val="22"/>
              </w:rPr>
              <w:t>- objasni važnost fosfora za biljke</w:t>
            </w:r>
            <w:r w:rsidR="00FB7E6F" w:rsidRPr="003A043B">
              <w:rPr>
                <w:szCs w:val="22"/>
              </w:rPr>
              <w:t>,</w:t>
            </w:r>
          </w:p>
          <w:p w:rsidR="00247358" w:rsidRPr="003A043B" w:rsidRDefault="00247358" w:rsidP="000A336C">
            <w:pPr>
              <w:pStyle w:val="ListParagraph"/>
              <w:numPr>
                <w:ilvl w:val="0"/>
                <w:numId w:val="163"/>
              </w:numPr>
              <w:rPr>
                <w:szCs w:val="22"/>
              </w:rPr>
            </w:pPr>
            <w:r w:rsidRPr="003A043B">
              <w:rPr>
                <w:szCs w:val="22"/>
              </w:rPr>
              <w:t>predstavi postupak određivanja fosfora</w:t>
            </w:r>
            <w:r w:rsidR="00FB7E6F" w:rsidRPr="003A043B">
              <w:rPr>
                <w:szCs w:val="22"/>
              </w:rPr>
              <w:t>,</w:t>
            </w:r>
          </w:p>
          <w:p w:rsidR="00247358" w:rsidRPr="003A043B" w:rsidRDefault="00247358" w:rsidP="000A336C">
            <w:pPr>
              <w:pStyle w:val="ListParagraph"/>
              <w:numPr>
                <w:ilvl w:val="0"/>
                <w:numId w:val="163"/>
              </w:numPr>
              <w:rPr>
                <w:szCs w:val="22"/>
              </w:rPr>
            </w:pPr>
            <w:r w:rsidRPr="003A043B">
              <w:rPr>
                <w:szCs w:val="22"/>
              </w:rPr>
              <w:t>shvati važnost kalija za biljke</w:t>
            </w:r>
            <w:r w:rsidR="00FB7E6F" w:rsidRPr="003A043B">
              <w:rPr>
                <w:szCs w:val="22"/>
              </w:rPr>
              <w:t>,</w:t>
            </w:r>
          </w:p>
          <w:p w:rsidR="00247358" w:rsidRPr="003A043B" w:rsidRDefault="00247358" w:rsidP="000A336C">
            <w:pPr>
              <w:pStyle w:val="ListParagraph"/>
              <w:numPr>
                <w:ilvl w:val="0"/>
                <w:numId w:val="163"/>
              </w:numPr>
              <w:rPr>
                <w:szCs w:val="22"/>
              </w:rPr>
            </w:pPr>
            <w:r w:rsidRPr="003A043B">
              <w:rPr>
                <w:szCs w:val="22"/>
              </w:rPr>
              <w:t>objasni postupak određivanja kalija</w:t>
            </w:r>
            <w:r w:rsidR="00FB7E6F" w:rsidRPr="003A043B">
              <w:rPr>
                <w:szCs w:val="22"/>
              </w:rPr>
              <w:t>;</w:t>
            </w:r>
            <w:r w:rsidRPr="003A043B">
              <w:rPr>
                <w:color w:val="1E1E1E"/>
                <w:szCs w:val="22"/>
              </w:rPr>
              <w:br/>
            </w:r>
            <w:r w:rsidRPr="003A043B">
              <w:rPr>
                <w:color w:val="1E1E1E"/>
                <w:szCs w:val="22"/>
              </w:rPr>
              <w:br/>
            </w:r>
          </w:p>
        </w:tc>
        <w:tc>
          <w:tcPr>
            <w:tcW w:w="2977"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0A336C">
            <w:pPr>
              <w:pStyle w:val="ListParagraph"/>
              <w:numPr>
                <w:ilvl w:val="0"/>
                <w:numId w:val="164"/>
              </w:numPr>
              <w:rPr>
                <w:szCs w:val="22"/>
              </w:rPr>
            </w:pPr>
            <w:r w:rsidRPr="003A043B">
              <w:rPr>
                <w:szCs w:val="22"/>
              </w:rPr>
              <w:t>koristi tehniku određivanja pojedinačnog azota u tlu</w:t>
            </w:r>
            <w:r w:rsidR="00FB7E6F" w:rsidRPr="003A043B">
              <w:rPr>
                <w:szCs w:val="22"/>
              </w:rPr>
              <w:t>,</w:t>
            </w:r>
          </w:p>
          <w:p w:rsidR="00247358" w:rsidRPr="003A043B" w:rsidRDefault="00247358" w:rsidP="000A336C">
            <w:pPr>
              <w:pStyle w:val="ListParagraph"/>
              <w:numPr>
                <w:ilvl w:val="0"/>
                <w:numId w:val="164"/>
              </w:numPr>
              <w:rPr>
                <w:szCs w:val="22"/>
              </w:rPr>
            </w:pPr>
            <w:r w:rsidRPr="003A043B">
              <w:rPr>
                <w:szCs w:val="22"/>
              </w:rPr>
              <w:t>demonstrira određivanje ukupnog azota u tlu</w:t>
            </w:r>
            <w:r w:rsidR="00FB7E6F" w:rsidRPr="003A043B">
              <w:rPr>
                <w:szCs w:val="22"/>
              </w:rPr>
              <w:t>,</w:t>
            </w:r>
          </w:p>
          <w:p w:rsidR="00247358" w:rsidRPr="003A043B" w:rsidRDefault="00247358" w:rsidP="000A336C">
            <w:pPr>
              <w:pStyle w:val="ListParagraph"/>
              <w:numPr>
                <w:ilvl w:val="0"/>
                <w:numId w:val="164"/>
              </w:numPr>
              <w:rPr>
                <w:szCs w:val="22"/>
              </w:rPr>
            </w:pPr>
            <w:r w:rsidRPr="003A043B">
              <w:rPr>
                <w:szCs w:val="22"/>
              </w:rPr>
              <w:t>proračuna količinu azota u tlu po hektaru - odredi fosfor u tlu</w:t>
            </w:r>
            <w:r w:rsidR="00FB7E6F" w:rsidRPr="003A043B">
              <w:rPr>
                <w:szCs w:val="22"/>
              </w:rPr>
              <w:t>,</w:t>
            </w:r>
          </w:p>
          <w:p w:rsidR="00247358" w:rsidRPr="003A043B" w:rsidRDefault="00247358" w:rsidP="000A336C">
            <w:pPr>
              <w:pStyle w:val="ListParagraph"/>
              <w:numPr>
                <w:ilvl w:val="0"/>
                <w:numId w:val="164"/>
              </w:numPr>
              <w:rPr>
                <w:szCs w:val="22"/>
              </w:rPr>
            </w:pPr>
            <w:r w:rsidRPr="003A043B">
              <w:rPr>
                <w:szCs w:val="22"/>
              </w:rPr>
              <w:t>demonstrira postupak određivanja fosfora</w:t>
            </w:r>
            <w:r w:rsidR="00FB7E6F" w:rsidRPr="003A043B">
              <w:rPr>
                <w:szCs w:val="22"/>
              </w:rPr>
              <w:t>,</w:t>
            </w:r>
          </w:p>
          <w:p w:rsidR="00247358" w:rsidRPr="003A043B" w:rsidRDefault="00247358" w:rsidP="000A336C">
            <w:pPr>
              <w:pStyle w:val="ListParagraph"/>
              <w:numPr>
                <w:ilvl w:val="0"/>
                <w:numId w:val="164"/>
              </w:numPr>
              <w:rPr>
                <w:szCs w:val="22"/>
              </w:rPr>
            </w:pPr>
            <w:r w:rsidRPr="003A043B">
              <w:rPr>
                <w:szCs w:val="22"/>
              </w:rPr>
              <w:t>preračuna prisutnu količinu fosfora po hektaru</w:t>
            </w:r>
            <w:r w:rsidR="00B84DAD" w:rsidRPr="003A043B">
              <w:rPr>
                <w:szCs w:val="22"/>
              </w:rPr>
              <w:t>,</w:t>
            </w:r>
          </w:p>
          <w:p w:rsidR="00247358" w:rsidRPr="003A043B" w:rsidRDefault="00247358" w:rsidP="000A336C">
            <w:pPr>
              <w:pStyle w:val="ListParagraph"/>
              <w:numPr>
                <w:ilvl w:val="0"/>
                <w:numId w:val="164"/>
              </w:numPr>
              <w:rPr>
                <w:szCs w:val="22"/>
              </w:rPr>
            </w:pPr>
            <w:r w:rsidRPr="003A043B">
              <w:rPr>
                <w:szCs w:val="22"/>
              </w:rPr>
              <w:t>odredi kalij u tlu</w:t>
            </w:r>
            <w:r w:rsidR="00B84DAD" w:rsidRPr="003A043B">
              <w:rPr>
                <w:szCs w:val="22"/>
              </w:rPr>
              <w:t>,</w:t>
            </w:r>
          </w:p>
          <w:p w:rsidR="00247358" w:rsidRPr="003A043B" w:rsidRDefault="00247358" w:rsidP="000A336C">
            <w:pPr>
              <w:pStyle w:val="ListParagraph"/>
              <w:numPr>
                <w:ilvl w:val="0"/>
                <w:numId w:val="164"/>
              </w:numPr>
              <w:rPr>
                <w:szCs w:val="22"/>
              </w:rPr>
            </w:pPr>
            <w:r w:rsidRPr="003A043B">
              <w:rPr>
                <w:szCs w:val="22"/>
              </w:rPr>
              <w:t>demonstrira postupak određivanja kalija</w:t>
            </w:r>
            <w:r w:rsidR="00B84DAD" w:rsidRPr="003A043B">
              <w:rPr>
                <w:szCs w:val="22"/>
              </w:rPr>
              <w:t>,</w:t>
            </w:r>
          </w:p>
          <w:p w:rsidR="00247358" w:rsidRPr="003A043B" w:rsidRDefault="00247358" w:rsidP="000A336C">
            <w:pPr>
              <w:pStyle w:val="ListParagraph"/>
              <w:numPr>
                <w:ilvl w:val="0"/>
                <w:numId w:val="164"/>
              </w:numPr>
              <w:rPr>
                <w:szCs w:val="22"/>
              </w:rPr>
            </w:pPr>
            <w:r w:rsidRPr="003A043B">
              <w:rPr>
                <w:szCs w:val="22"/>
              </w:rPr>
              <w:t>preračuna prisutnu količinu kalija po hektaru</w:t>
            </w:r>
            <w:r w:rsidR="00B84DAD" w:rsidRPr="003A043B">
              <w:rPr>
                <w:szCs w:val="22"/>
              </w:rPr>
              <w:t>;</w:t>
            </w:r>
          </w:p>
        </w:tc>
        <w:tc>
          <w:tcPr>
            <w:tcW w:w="2126" w:type="dxa"/>
            <w:vMerge/>
            <w:tcBorders>
              <w:left w:val="single" w:sz="4" w:space="0" w:color="auto"/>
              <w:right w:val="single" w:sz="4" w:space="0" w:color="auto"/>
            </w:tcBorders>
            <w:vAlign w:val="center"/>
          </w:tcPr>
          <w:p w:rsidR="00247358" w:rsidRPr="003A043B" w:rsidRDefault="00247358">
            <w:pPr>
              <w:ind w:hanging="357"/>
              <w:rPr>
                <w:noProof/>
                <w:szCs w:val="22"/>
              </w:rPr>
            </w:pPr>
          </w:p>
        </w:tc>
      </w:tr>
      <w:tr w:rsidR="00247358" w:rsidRPr="003A043B" w:rsidTr="00247358">
        <w:trPr>
          <w:trHeight w:val="252"/>
          <w:jc w:val="center"/>
        </w:trPr>
        <w:tc>
          <w:tcPr>
            <w:tcW w:w="2405"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247358">
            <w:pPr>
              <w:rPr>
                <w:szCs w:val="22"/>
              </w:rPr>
            </w:pPr>
            <w:r w:rsidRPr="003A043B">
              <w:rPr>
                <w:szCs w:val="22"/>
              </w:rPr>
              <w:t>3. Određivanje sadržaja organskih materija u tlu</w:t>
            </w:r>
            <w:r w:rsidR="00FB7E6F" w:rsidRPr="003A043B">
              <w:rPr>
                <w:szCs w:val="22"/>
              </w:rPr>
              <w:t>.</w:t>
            </w:r>
          </w:p>
          <w:p w:rsidR="00247358" w:rsidRPr="003A043B" w:rsidRDefault="00247358" w:rsidP="00D5500D">
            <w:pPr>
              <w:rPr>
                <w:color w:val="1E1E1E"/>
                <w:szCs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247358" w:rsidRPr="003A043B" w:rsidRDefault="00927151" w:rsidP="000A336C">
            <w:pPr>
              <w:pStyle w:val="ListParagraph"/>
              <w:numPr>
                <w:ilvl w:val="0"/>
                <w:numId w:val="165"/>
              </w:numPr>
              <w:rPr>
                <w:szCs w:val="22"/>
              </w:rPr>
            </w:pPr>
            <w:r w:rsidRPr="003A043B">
              <w:rPr>
                <w:szCs w:val="22"/>
              </w:rPr>
              <w:t>definira</w:t>
            </w:r>
            <w:r w:rsidR="00247358" w:rsidRPr="003A043B">
              <w:rPr>
                <w:szCs w:val="22"/>
              </w:rPr>
              <w:t xml:space="preserve"> pojam organske materije</w:t>
            </w:r>
            <w:r w:rsidR="00B84DAD" w:rsidRPr="003A043B">
              <w:rPr>
                <w:szCs w:val="22"/>
              </w:rPr>
              <w:t>,</w:t>
            </w:r>
          </w:p>
          <w:p w:rsidR="00247358" w:rsidRPr="003A043B" w:rsidRDefault="00247358" w:rsidP="000A336C">
            <w:pPr>
              <w:pStyle w:val="ListParagraph"/>
              <w:numPr>
                <w:ilvl w:val="0"/>
                <w:numId w:val="165"/>
              </w:numPr>
              <w:rPr>
                <w:szCs w:val="22"/>
              </w:rPr>
            </w:pPr>
            <w:r w:rsidRPr="003A043B">
              <w:rPr>
                <w:szCs w:val="22"/>
              </w:rPr>
              <w:t>shvati važnost organskih materija</w:t>
            </w:r>
            <w:r w:rsidR="00B84DAD" w:rsidRPr="003A043B">
              <w:rPr>
                <w:szCs w:val="22"/>
              </w:rPr>
              <w:t>,</w:t>
            </w:r>
            <w:r w:rsidRPr="003A043B">
              <w:rPr>
                <w:szCs w:val="22"/>
              </w:rPr>
              <w:t xml:space="preserve">  </w:t>
            </w:r>
          </w:p>
          <w:p w:rsidR="00247358" w:rsidRPr="003A043B" w:rsidRDefault="00892090" w:rsidP="000A336C">
            <w:pPr>
              <w:pStyle w:val="ListParagraph"/>
              <w:numPr>
                <w:ilvl w:val="0"/>
                <w:numId w:val="165"/>
              </w:numPr>
              <w:rPr>
                <w:noProof/>
                <w:szCs w:val="22"/>
              </w:rPr>
            </w:pPr>
            <w:r w:rsidRPr="003A043B">
              <w:rPr>
                <w:color w:val="000000" w:themeColor="text1"/>
                <w:szCs w:val="22"/>
                <w:lang w:val="hr-HR"/>
              </w:rPr>
              <w:t>s</w:t>
            </w:r>
            <w:r w:rsidR="00116563" w:rsidRPr="003A043B">
              <w:rPr>
                <w:color w:val="000000" w:themeColor="text1"/>
                <w:szCs w:val="22"/>
                <w:lang w:val="hr-HR"/>
              </w:rPr>
              <w:t xml:space="preserve">avlada </w:t>
            </w:r>
            <w:r w:rsidRPr="003A043B">
              <w:rPr>
                <w:color w:val="000000" w:themeColor="text1"/>
                <w:szCs w:val="22"/>
                <w:lang w:val="hr-HR"/>
              </w:rPr>
              <w:t>tehniku ispitivanj</w:t>
            </w:r>
            <w:r w:rsidR="00116563" w:rsidRPr="003A043B">
              <w:rPr>
                <w:color w:val="000000" w:themeColor="text1"/>
                <w:szCs w:val="22"/>
                <w:lang w:val="hr-HR"/>
              </w:rPr>
              <w:t>a i određivanja organskih tvari;</w:t>
            </w:r>
            <w:r w:rsidRPr="003A043B">
              <w:rPr>
                <w:szCs w:val="22"/>
                <w:lang w:val="hr-HR"/>
              </w:rPr>
              <w:br/>
            </w:r>
            <w:r w:rsidR="00247358" w:rsidRPr="003A043B">
              <w:rPr>
                <w:szCs w:val="22"/>
              </w:rPr>
              <w:br/>
            </w:r>
            <w:r w:rsidR="00247358" w:rsidRPr="003A043B">
              <w:rPr>
                <w:szCs w:val="22"/>
              </w:rPr>
              <w:lastRenderedPageBreak/>
              <w:br/>
            </w:r>
          </w:p>
        </w:tc>
        <w:tc>
          <w:tcPr>
            <w:tcW w:w="2977"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0A336C">
            <w:pPr>
              <w:pStyle w:val="ListParagraph"/>
              <w:numPr>
                <w:ilvl w:val="0"/>
                <w:numId w:val="166"/>
              </w:numPr>
              <w:ind w:left="357" w:hanging="357"/>
              <w:rPr>
                <w:szCs w:val="22"/>
              </w:rPr>
            </w:pPr>
            <w:r w:rsidRPr="003A043B">
              <w:rPr>
                <w:szCs w:val="22"/>
              </w:rPr>
              <w:lastRenderedPageBreak/>
              <w:t>učestvuje u procesu ispitivanja organskih materija u zemljištu</w:t>
            </w:r>
            <w:r w:rsidR="00B84DAD" w:rsidRPr="003A043B">
              <w:rPr>
                <w:szCs w:val="22"/>
              </w:rPr>
              <w:t>,</w:t>
            </w:r>
          </w:p>
          <w:p w:rsidR="00247358" w:rsidRPr="003A043B" w:rsidRDefault="00247358" w:rsidP="000A336C">
            <w:pPr>
              <w:pStyle w:val="ListParagraph"/>
              <w:numPr>
                <w:ilvl w:val="0"/>
                <w:numId w:val="166"/>
              </w:numPr>
              <w:ind w:left="357" w:hanging="357"/>
              <w:rPr>
                <w:szCs w:val="22"/>
              </w:rPr>
            </w:pPr>
            <w:r w:rsidRPr="003A043B">
              <w:rPr>
                <w:szCs w:val="22"/>
              </w:rPr>
              <w:t>demonstrira postupak određivanja organskih materija u zemljištu</w:t>
            </w:r>
            <w:r w:rsidR="00B84DAD" w:rsidRPr="003A043B">
              <w:rPr>
                <w:szCs w:val="22"/>
              </w:rPr>
              <w:t>,</w:t>
            </w:r>
          </w:p>
          <w:p w:rsidR="00247358" w:rsidRPr="003A043B" w:rsidRDefault="00247358" w:rsidP="000A336C">
            <w:pPr>
              <w:pStyle w:val="ListParagraph"/>
              <w:numPr>
                <w:ilvl w:val="0"/>
                <w:numId w:val="166"/>
              </w:numPr>
              <w:ind w:left="357" w:hanging="357"/>
              <w:rPr>
                <w:szCs w:val="22"/>
              </w:rPr>
            </w:pPr>
            <w:r w:rsidRPr="003A043B">
              <w:rPr>
                <w:szCs w:val="22"/>
              </w:rPr>
              <w:t>proračuna sadržaj čistih hranjiva</w:t>
            </w:r>
            <w:r w:rsidR="00B84DAD" w:rsidRPr="003A043B">
              <w:rPr>
                <w:szCs w:val="22"/>
              </w:rPr>
              <w:t>;</w:t>
            </w:r>
          </w:p>
        </w:tc>
        <w:tc>
          <w:tcPr>
            <w:tcW w:w="2126" w:type="dxa"/>
            <w:vMerge/>
            <w:tcBorders>
              <w:left w:val="single" w:sz="4" w:space="0" w:color="auto"/>
              <w:right w:val="single" w:sz="4" w:space="0" w:color="auto"/>
            </w:tcBorders>
            <w:vAlign w:val="center"/>
          </w:tcPr>
          <w:p w:rsidR="00247358" w:rsidRPr="003A043B" w:rsidRDefault="00247358">
            <w:pPr>
              <w:ind w:hanging="357"/>
              <w:rPr>
                <w:noProof/>
                <w:szCs w:val="22"/>
              </w:rPr>
            </w:pPr>
          </w:p>
        </w:tc>
      </w:tr>
      <w:tr w:rsidR="00247358" w:rsidRPr="003A043B" w:rsidTr="00247358">
        <w:trPr>
          <w:trHeight w:val="120"/>
          <w:jc w:val="center"/>
        </w:trPr>
        <w:tc>
          <w:tcPr>
            <w:tcW w:w="2405"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247358">
            <w:pPr>
              <w:rPr>
                <w:szCs w:val="22"/>
              </w:rPr>
            </w:pPr>
            <w:r w:rsidRPr="003A043B">
              <w:rPr>
                <w:szCs w:val="22"/>
              </w:rPr>
              <w:t>4. Sadržaj mikroorganizama u tlu</w:t>
            </w:r>
            <w:r w:rsidR="00B84DAD" w:rsidRPr="003A043B">
              <w:rPr>
                <w:szCs w:val="22"/>
              </w:rPr>
              <w:t>.</w:t>
            </w:r>
          </w:p>
          <w:p w:rsidR="00247358" w:rsidRPr="003A043B" w:rsidRDefault="00247358" w:rsidP="00D5500D">
            <w:pPr>
              <w:rPr>
                <w:color w:val="1E1E1E"/>
                <w:szCs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247358" w:rsidRPr="003A043B" w:rsidRDefault="00247358" w:rsidP="000A336C">
            <w:pPr>
              <w:pStyle w:val="ListParagraph"/>
              <w:numPr>
                <w:ilvl w:val="0"/>
                <w:numId w:val="167"/>
              </w:numPr>
              <w:rPr>
                <w:szCs w:val="22"/>
              </w:rPr>
            </w:pPr>
            <w:r w:rsidRPr="003A043B">
              <w:rPr>
                <w:szCs w:val="22"/>
              </w:rPr>
              <w:t>objasni vrste mikroorganizama u tlu</w:t>
            </w:r>
            <w:r w:rsidR="00B84DAD" w:rsidRPr="003A043B">
              <w:rPr>
                <w:szCs w:val="22"/>
              </w:rPr>
              <w:t>,</w:t>
            </w:r>
          </w:p>
          <w:p w:rsidR="00247358" w:rsidRPr="003A043B" w:rsidRDefault="00247358" w:rsidP="000A336C">
            <w:pPr>
              <w:pStyle w:val="ListParagraph"/>
              <w:numPr>
                <w:ilvl w:val="0"/>
                <w:numId w:val="167"/>
              </w:numPr>
              <w:rPr>
                <w:szCs w:val="22"/>
              </w:rPr>
            </w:pPr>
            <w:r w:rsidRPr="003A043B">
              <w:rPr>
                <w:szCs w:val="22"/>
              </w:rPr>
              <w:t>shvati važnost mikroorganizama u tlu</w:t>
            </w:r>
            <w:r w:rsidR="00B84DAD" w:rsidRPr="003A043B">
              <w:rPr>
                <w:szCs w:val="22"/>
              </w:rPr>
              <w:t>,</w:t>
            </w:r>
          </w:p>
          <w:p w:rsidR="00247358" w:rsidRPr="003A043B" w:rsidRDefault="00247358" w:rsidP="000A336C">
            <w:pPr>
              <w:pStyle w:val="ListParagraph"/>
              <w:numPr>
                <w:ilvl w:val="0"/>
                <w:numId w:val="167"/>
              </w:numPr>
              <w:rPr>
                <w:szCs w:val="22"/>
              </w:rPr>
            </w:pPr>
            <w:r w:rsidRPr="003A043B">
              <w:rPr>
                <w:szCs w:val="22"/>
              </w:rPr>
              <w:t xml:space="preserve">objasni </w:t>
            </w:r>
            <w:r w:rsidR="00754D3F" w:rsidRPr="003A043B">
              <w:rPr>
                <w:szCs w:val="22"/>
              </w:rPr>
              <w:t>utjecaj</w:t>
            </w:r>
            <w:r w:rsidRPr="003A043B">
              <w:rPr>
                <w:szCs w:val="22"/>
              </w:rPr>
              <w:t xml:space="preserve"> mikroorganizama na tlo i biljke</w:t>
            </w:r>
            <w:r w:rsidR="00B84DAD" w:rsidRPr="003A043B">
              <w:rPr>
                <w:szCs w:val="22"/>
              </w:rPr>
              <w:t>;</w:t>
            </w:r>
          </w:p>
          <w:p w:rsidR="00247358" w:rsidRPr="003A043B" w:rsidRDefault="00247358" w:rsidP="00D5500D">
            <w:pPr>
              <w:rPr>
                <w:noProof/>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0A336C">
            <w:pPr>
              <w:pStyle w:val="ListParagraph"/>
              <w:numPr>
                <w:ilvl w:val="0"/>
                <w:numId w:val="168"/>
              </w:numPr>
              <w:ind w:left="357" w:hanging="357"/>
              <w:rPr>
                <w:szCs w:val="22"/>
              </w:rPr>
            </w:pPr>
            <w:r w:rsidRPr="003A043B">
              <w:rPr>
                <w:szCs w:val="22"/>
              </w:rPr>
              <w:t>demonstrira postupak mikroskopiranja</w:t>
            </w:r>
            <w:r w:rsidR="00B84DAD" w:rsidRPr="003A043B">
              <w:rPr>
                <w:szCs w:val="22"/>
              </w:rPr>
              <w:t>,</w:t>
            </w:r>
            <w:r w:rsidRPr="003A043B">
              <w:rPr>
                <w:szCs w:val="22"/>
              </w:rPr>
              <w:t xml:space="preserve"> </w:t>
            </w:r>
          </w:p>
          <w:p w:rsidR="00247358" w:rsidRPr="003A043B" w:rsidRDefault="00247358" w:rsidP="000A336C">
            <w:pPr>
              <w:pStyle w:val="ListParagraph"/>
              <w:numPr>
                <w:ilvl w:val="0"/>
                <w:numId w:val="168"/>
              </w:numPr>
              <w:ind w:left="357" w:hanging="357"/>
              <w:rPr>
                <w:szCs w:val="22"/>
              </w:rPr>
            </w:pPr>
            <w:r w:rsidRPr="003A043B">
              <w:rPr>
                <w:szCs w:val="22"/>
              </w:rPr>
              <w:t>prepozna različite vrste mikroorganizama</w:t>
            </w:r>
            <w:r w:rsidR="00B84DAD" w:rsidRPr="003A043B">
              <w:rPr>
                <w:szCs w:val="22"/>
              </w:rPr>
              <w:t>;</w:t>
            </w:r>
          </w:p>
        </w:tc>
        <w:tc>
          <w:tcPr>
            <w:tcW w:w="2126" w:type="dxa"/>
            <w:vMerge/>
            <w:tcBorders>
              <w:left w:val="single" w:sz="4" w:space="0" w:color="auto"/>
              <w:right w:val="single" w:sz="4" w:space="0" w:color="auto"/>
            </w:tcBorders>
            <w:vAlign w:val="center"/>
          </w:tcPr>
          <w:p w:rsidR="00247358" w:rsidRPr="003A043B" w:rsidRDefault="00247358">
            <w:pPr>
              <w:ind w:hanging="357"/>
              <w:rPr>
                <w:noProof/>
                <w:szCs w:val="22"/>
              </w:rPr>
            </w:pPr>
          </w:p>
        </w:tc>
      </w:tr>
      <w:tr w:rsidR="00247358" w:rsidRPr="003A043B" w:rsidTr="00247358">
        <w:trPr>
          <w:trHeight w:val="121"/>
          <w:jc w:val="center"/>
        </w:trPr>
        <w:tc>
          <w:tcPr>
            <w:tcW w:w="2405"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D5500D">
            <w:pPr>
              <w:rPr>
                <w:color w:val="1E1E1E"/>
                <w:szCs w:val="22"/>
              </w:rPr>
            </w:pPr>
            <w:r w:rsidRPr="003A043B">
              <w:rPr>
                <w:szCs w:val="22"/>
              </w:rPr>
              <w:t>5. Sadržaj makroorganizama u tlu</w:t>
            </w:r>
            <w:r w:rsidR="00B84DAD" w:rsidRPr="003A043B">
              <w:rPr>
                <w:szCs w:val="22"/>
              </w:rPr>
              <w:t>.</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247358" w:rsidRPr="003A043B" w:rsidRDefault="00247358" w:rsidP="000A336C">
            <w:pPr>
              <w:pStyle w:val="ListParagraph"/>
              <w:numPr>
                <w:ilvl w:val="0"/>
                <w:numId w:val="169"/>
              </w:numPr>
              <w:rPr>
                <w:szCs w:val="22"/>
              </w:rPr>
            </w:pPr>
            <w:r w:rsidRPr="003A043B">
              <w:rPr>
                <w:szCs w:val="22"/>
              </w:rPr>
              <w:t>dokazivanja organskih materija</w:t>
            </w:r>
            <w:r w:rsidR="00B84DAD" w:rsidRPr="003A043B">
              <w:rPr>
                <w:szCs w:val="22"/>
              </w:rPr>
              <w:t>,</w:t>
            </w:r>
          </w:p>
          <w:p w:rsidR="00247358" w:rsidRPr="003A043B" w:rsidRDefault="00247358" w:rsidP="000A336C">
            <w:pPr>
              <w:pStyle w:val="ListParagraph"/>
              <w:numPr>
                <w:ilvl w:val="0"/>
                <w:numId w:val="169"/>
              </w:numPr>
              <w:rPr>
                <w:szCs w:val="22"/>
              </w:rPr>
            </w:pPr>
            <w:r w:rsidRPr="003A043B">
              <w:rPr>
                <w:szCs w:val="22"/>
              </w:rPr>
              <w:t>objasni vrste makroorganizama u tlu</w:t>
            </w:r>
            <w:r w:rsidR="00B84DAD" w:rsidRPr="003A043B">
              <w:rPr>
                <w:szCs w:val="22"/>
              </w:rPr>
              <w:t>,</w:t>
            </w:r>
          </w:p>
          <w:p w:rsidR="00247358" w:rsidRPr="003A043B" w:rsidRDefault="00247358" w:rsidP="000A336C">
            <w:pPr>
              <w:pStyle w:val="ListParagraph"/>
              <w:numPr>
                <w:ilvl w:val="0"/>
                <w:numId w:val="169"/>
              </w:numPr>
              <w:rPr>
                <w:szCs w:val="22"/>
              </w:rPr>
            </w:pPr>
            <w:r w:rsidRPr="003A043B">
              <w:rPr>
                <w:szCs w:val="22"/>
              </w:rPr>
              <w:t>shvati značaj mikroorganizama u tlu</w:t>
            </w:r>
            <w:r w:rsidR="00B84DAD" w:rsidRPr="003A043B">
              <w:rPr>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rsidR="00247358" w:rsidRPr="003A043B" w:rsidRDefault="00247358" w:rsidP="000A336C">
            <w:pPr>
              <w:pStyle w:val="ListParagraph"/>
              <w:numPr>
                <w:ilvl w:val="0"/>
                <w:numId w:val="170"/>
              </w:numPr>
              <w:rPr>
                <w:szCs w:val="22"/>
              </w:rPr>
            </w:pPr>
            <w:r w:rsidRPr="003A043B">
              <w:rPr>
                <w:szCs w:val="22"/>
              </w:rPr>
              <w:t>uzima uzorke za analizu</w:t>
            </w:r>
            <w:r w:rsidR="00B84DAD" w:rsidRPr="003A043B">
              <w:rPr>
                <w:szCs w:val="22"/>
              </w:rPr>
              <w:t>,</w:t>
            </w:r>
            <w:r w:rsidRPr="003A043B">
              <w:rPr>
                <w:szCs w:val="22"/>
              </w:rPr>
              <w:t xml:space="preserve"> </w:t>
            </w:r>
          </w:p>
          <w:p w:rsidR="00247358" w:rsidRPr="003A043B" w:rsidRDefault="00247358" w:rsidP="000A336C">
            <w:pPr>
              <w:pStyle w:val="ListParagraph"/>
              <w:numPr>
                <w:ilvl w:val="0"/>
                <w:numId w:val="170"/>
              </w:numPr>
              <w:rPr>
                <w:szCs w:val="22"/>
              </w:rPr>
            </w:pPr>
            <w:r w:rsidRPr="003A043B">
              <w:rPr>
                <w:szCs w:val="22"/>
              </w:rPr>
              <w:t>uoči razlike između vrsta makroorganizama</w:t>
            </w:r>
            <w:r w:rsidR="00B84DAD" w:rsidRPr="003A043B">
              <w:rPr>
                <w:szCs w:val="22"/>
              </w:rPr>
              <w:t>,</w:t>
            </w:r>
          </w:p>
          <w:p w:rsidR="00247358" w:rsidRPr="003A043B" w:rsidRDefault="00247358" w:rsidP="000A336C">
            <w:pPr>
              <w:pStyle w:val="ListParagraph"/>
              <w:numPr>
                <w:ilvl w:val="0"/>
                <w:numId w:val="170"/>
              </w:numPr>
              <w:rPr>
                <w:szCs w:val="22"/>
              </w:rPr>
            </w:pPr>
            <w:r w:rsidRPr="003A043B">
              <w:rPr>
                <w:szCs w:val="22"/>
              </w:rPr>
              <w:t>preračuna broj makroorganizama po jedinici površine</w:t>
            </w:r>
            <w:r w:rsidR="00B84DAD" w:rsidRPr="003A043B">
              <w:rPr>
                <w:szCs w:val="22"/>
              </w:rPr>
              <w:t>.</w:t>
            </w:r>
          </w:p>
        </w:tc>
        <w:tc>
          <w:tcPr>
            <w:tcW w:w="2126" w:type="dxa"/>
            <w:vMerge/>
            <w:tcBorders>
              <w:left w:val="single" w:sz="4" w:space="0" w:color="auto"/>
              <w:bottom w:val="single" w:sz="4" w:space="0" w:color="auto"/>
              <w:right w:val="single" w:sz="4" w:space="0" w:color="auto"/>
            </w:tcBorders>
            <w:vAlign w:val="center"/>
          </w:tcPr>
          <w:p w:rsidR="00247358" w:rsidRPr="003A043B" w:rsidRDefault="00247358">
            <w:pPr>
              <w:ind w:hanging="357"/>
              <w:rPr>
                <w:noProof/>
                <w:szCs w:val="22"/>
              </w:rPr>
            </w:pP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lang w:val="sr-Latn-BA"/>
              </w:rPr>
            </w:pPr>
            <w:r w:rsidRPr="003A043B">
              <w:rPr>
                <w:b/>
                <w:noProof/>
                <w:szCs w:val="22"/>
              </w:rPr>
              <w:t>SMJERNICE</w:t>
            </w:r>
            <w:r w:rsidR="000508E4" w:rsidRPr="003A043B">
              <w:rPr>
                <w:b/>
                <w:noProof/>
                <w:szCs w:val="22"/>
                <w:lang w:val="sr-Cyrl-BA"/>
              </w:rPr>
              <w:t xml:space="preserve"> </w:t>
            </w:r>
            <w:r w:rsidR="000508E4" w:rsidRPr="003A043B">
              <w:rPr>
                <w:b/>
                <w:noProof/>
                <w:szCs w:val="22"/>
                <w:lang w:val="sr-Latn-BA"/>
              </w:rPr>
              <w:t>ZA NASTAVNIKE</w:t>
            </w: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vAlign w:val="center"/>
          </w:tcPr>
          <w:p w:rsidR="0039368E" w:rsidRPr="003A043B" w:rsidRDefault="00B84DAD" w:rsidP="00D5500D">
            <w:pPr>
              <w:rPr>
                <w:color w:val="1E1E1E"/>
                <w:szCs w:val="22"/>
              </w:rPr>
            </w:pPr>
            <w:r w:rsidRPr="003A043B">
              <w:rPr>
                <w:color w:val="1E1E1E"/>
                <w:szCs w:val="22"/>
              </w:rPr>
              <w:t>Jedinica 1:</w:t>
            </w:r>
            <w:r w:rsidR="0039368E" w:rsidRPr="003A043B">
              <w:rPr>
                <w:color w:val="1E1E1E"/>
                <w:szCs w:val="22"/>
              </w:rPr>
              <w:br/>
              <w:t>- posjetiti školsku ekonomiju za uzima</w:t>
            </w:r>
            <w:r w:rsidRPr="003A043B">
              <w:rPr>
                <w:color w:val="1E1E1E"/>
                <w:szCs w:val="22"/>
              </w:rPr>
              <w:t>nje uzorka tla,</w:t>
            </w:r>
            <w:r w:rsidRPr="003A043B">
              <w:rPr>
                <w:color w:val="1E1E1E"/>
                <w:szCs w:val="22"/>
              </w:rPr>
              <w:br/>
              <w:t>- u labaratoriji</w:t>
            </w:r>
            <w:r w:rsidR="0039368E" w:rsidRPr="003A043B">
              <w:rPr>
                <w:color w:val="1E1E1E"/>
                <w:szCs w:val="22"/>
              </w:rPr>
              <w:t xml:space="preserve"> odrediti PH zemlj</w:t>
            </w:r>
            <w:r w:rsidRPr="003A043B">
              <w:rPr>
                <w:color w:val="1E1E1E"/>
                <w:szCs w:val="22"/>
              </w:rPr>
              <w:t>išta,</w:t>
            </w:r>
            <w:r w:rsidRPr="003A043B">
              <w:rPr>
                <w:color w:val="1E1E1E"/>
                <w:szCs w:val="22"/>
              </w:rPr>
              <w:br/>
              <w:t>- organizirati timski rad</w:t>
            </w:r>
            <w:r w:rsidR="0039368E" w:rsidRPr="003A043B">
              <w:rPr>
                <w:color w:val="1E1E1E"/>
                <w:szCs w:val="22"/>
              </w:rPr>
              <w:t>,</w:t>
            </w:r>
          </w:p>
          <w:p w:rsidR="0039368E" w:rsidRPr="003A043B" w:rsidRDefault="0039368E" w:rsidP="00D5500D">
            <w:pPr>
              <w:rPr>
                <w:color w:val="1E1E1E"/>
                <w:szCs w:val="22"/>
              </w:rPr>
            </w:pPr>
            <w:r w:rsidRPr="003A043B">
              <w:rPr>
                <w:color w:val="1E1E1E"/>
                <w:szCs w:val="22"/>
              </w:rPr>
              <w:t>- vježbati u grupnom radu</w:t>
            </w:r>
            <w:r w:rsidR="00B84DAD" w:rsidRPr="003A043B">
              <w:rPr>
                <w:color w:val="1E1E1E"/>
                <w:szCs w:val="22"/>
              </w:rPr>
              <w:t>.</w:t>
            </w:r>
          </w:p>
          <w:p w:rsidR="0039368E" w:rsidRPr="003A043B" w:rsidRDefault="00B84DAD" w:rsidP="00D5500D">
            <w:pPr>
              <w:rPr>
                <w:color w:val="1E1E1E"/>
                <w:szCs w:val="22"/>
              </w:rPr>
            </w:pPr>
            <w:r w:rsidRPr="003A043B">
              <w:rPr>
                <w:color w:val="1E1E1E"/>
                <w:szCs w:val="22"/>
              </w:rPr>
              <w:br/>
              <w:t>Jedinica 2:</w:t>
            </w:r>
            <w:r w:rsidR="0039368E" w:rsidRPr="003A043B">
              <w:rPr>
                <w:color w:val="1E1E1E"/>
                <w:szCs w:val="22"/>
              </w:rPr>
              <w:br/>
              <w:t>-</w:t>
            </w:r>
            <w:r w:rsidR="00713B19" w:rsidRPr="003A043B">
              <w:rPr>
                <w:color w:val="1E1E1E"/>
                <w:szCs w:val="22"/>
              </w:rPr>
              <w:t>organizirati</w:t>
            </w:r>
            <w:r w:rsidRPr="003A043B">
              <w:rPr>
                <w:color w:val="1E1E1E"/>
                <w:szCs w:val="22"/>
              </w:rPr>
              <w:t xml:space="preserve"> u labaratoriji</w:t>
            </w:r>
            <w:r w:rsidR="0039368E" w:rsidRPr="003A043B">
              <w:rPr>
                <w:color w:val="1E1E1E"/>
                <w:szCs w:val="22"/>
              </w:rPr>
              <w:t xml:space="preserve"> određivanje N,P i K,</w:t>
            </w:r>
            <w:r w:rsidR="0039368E" w:rsidRPr="003A043B">
              <w:rPr>
                <w:color w:val="1E1E1E"/>
                <w:szCs w:val="22"/>
              </w:rPr>
              <w:br/>
              <w:t>-koristiti reagense i tablice,</w:t>
            </w:r>
            <w:r w:rsidR="0039368E" w:rsidRPr="003A043B">
              <w:rPr>
                <w:color w:val="1E1E1E"/>
                <w:szCs w:val="22"/>
              </w:rPr>
              <w:br/>
              <w:t>-</w:t>
            </w:r>
            <w:r w:rsidR="00713B19" w:rsidRPr="003A043B">
              <w:rPr>
                <w:color w:val="1E1E1E"/>
                <w:szCs w:val="22"/>
              </w:rPr>
              <w:t>organizirati</w:t>
            </w:r>
            <w:r w:rsidR="0039368E" w:rsidRPr="003A043B">
              <w:rPr>
                <w:color w:val="1E1E1E"/>
                <w:szCs w:val="22"/>
              </w:rPr>
              <w:t xml:space="preserve"> grupni rad,</w:t>
            </w:r>
            <w:r w:rsidR="0039368E" w:rsidRPr="003A043B">
              <w:rPr>
                <w:color w:val="1E1E1E"/>
                <w:szCs w:val="22"/>
              </w:rPr>
              <w:br/>
              <w:t>-rješavati u gr</w:t>
            </w:r>
            <w:r w:rsidRPr="003A043B">
              <w:rPr>
                <w:color w:val="1E1E1E"/>
                <w:szCs w:val="22"/>
              </w:rPr>
              <w:t>upnom radu zadatke.</w:t>
            </w:r>
            <w:r w:rsidRPr="003A043B">
              <w:rPr>
                <w:color w:val="1E1E1E"/>
                <w:szCs w:val="22"/>
              </w:rPr>
              <w:br/>
            </w:r>
            <w:r w:rsidRPr="003A043B">
              <w:rPr>
                <w:color w:val="1E1E1E"/>
                <w:szCs w:val="22"/>
              </w:rPr>
              <w:br/>
              <w:t>Jedinica 3:</w:t>
            </w:r>
            <w:r w:rsidR="0039368E" w:rsidRPr="003A043B">
              <w:rPr>
                <w:color w:val="1E1E1E"/>
                <w:szCs w:val="22"/>
              </w:rPr>
              <w:br/>
              <w:t>-</w:t>
            </w:r>
            <w:r w:rsidR="00713B19" w:rsidRPr="003A043B">
              <w:rPr>
                <w:color w:val="1E1E1E"/>
                <w:szCs w:val="22"/>
              </w:rPr>
              <w:t>organizirati</w:t>
            </w:r>
            <w:r w:rsidR="0039368E" w:rsidRPr="003A043B">
              <w:rPr>
                <w:color w:val="1E1E1E"/>
                <w:szCs w:val="22"/>
              </w:rPr>
              <w:t xml:space="preserve"> grupni rad,</w:t>
            </w:r>
          </w:p>
          <w:p w:rsidR="0039368E" w:rsidRPr="003A043B" w:rsidRDefault="0039368E" w:rsidP="00D5500D">
            <w:pPr>
              <w:rPr>
                <w:color w:val="1E1E1E"/>
                <w:szCs w:val="22"/>
              </w:rPr>
            </w:pPr>
            <w:r w:rsidRPr="003A043B">
              <w:rPr>
                <w:color w:val="1E1E1E"/>
                <w:szCs w:val="22"/>
              </w:rPr>
              <w:t>-pripremiti zemljište i odrediti sadržaj organske materije,</w:t>
            </w:r>
            <w:r w:rsidRPr="003A043B">
              <w:rPr>
                <w:color w:val="1E1E1E"/>
                <w:szCs w:val="22"/>
              </w:rPr>
              <w:br/>
              <w:t>-rješavati u grupnom radu zadatke</w:t>
            </w:r>
            <w:r w:rsidR="00B84DAD" w:rsidRPr="003A043B">
              <w:rPr>
                <w:color w:val="1E1E1E"/>
                <w:szCs w:val="22"/>
              </w:rPr>
              <w:t>.</w:t>
            </w:r>
          </w:p>
          <w:p w:rsidR="0039368E" w:rsidRPr="003A043B" w:rsidRDefault="0039368E" w:rsidP="00D5500D">
            <w:pPr>
              <w:rPr>
                <w:color w:val="1E1E1E"/>
                <w:szCs w:val="22"/>
              </w:rPr>
            </w:pPr>
          </w:p>
          <w:p w:rsidR="0039368E" w:rsidRPr="003A043B" w:rsidRDefault="00B84DAD" w:rsidP="00D5500D">
            <w:pPr>
              <w:rPr>
                <w:color w:val="1E1E1E"/>
                <w:szCs w:val="22"/>
              </w:rPr>
            </w:pPr>
            <w:r w:rsidRPr="003A043B">
              <w:rPr>
                <w:color w:val="1E1E1E"/>
                <w:szCs w:val="22"/>
              </w:rPr>
              <w:t>Jedinica 4:</w:t>
            </w:r>
          </w:p>
          <w:p w:rsidR="0039368E" w:rsidRPr="003A043B" w:rsidRDefault="0039368E" w:rsidP="00D5500D">
            <w:pPr>
              <w:rPr>
                <w:color w:val="1E1E1E"/>
                <w:szCs w:val="22"/>
              </w:rPr>
            </w:pPr>
            <w:r w:rsidRPr="003A043B">
              <w:rPr>
                <w:color w:val="1E1E1E"/>
                <w:szCs w:val="22"/>
              </w:rPr>
              <w:t>-</w:t>
            </w:r>
            <w:r w:rsidR="00713B19" w:rsidRPr="003A043B">
              <w:rPr>
                <w:color w:val="1E1E1E"/>
                <w:szCs w:val="22"/>
              </w:rPr>
              <w:t>organizirati</w:t>
            </w:r>
            <w:r w:rsidRPr="003A043B">
              <w:rPr>
                <w:color w:val="1E1E1E"/>
                <w:szCs w:val="22"/>
              </w:rPr>
              <w:t xml:space="preserve"> grupni rad</w:t>
            </w:r>
            <w:r w:rsidR="00B84DAD" w:rsidRPr="003A043B">
              <w:rPr>
                <w:color w:val="1E1E1E"/>
                <w:szCs w:val="22"/>
              </w:rPr>
              <w:t>,</w:t>
            </w:r>
          </w:p>
          <w:p w:rsidR="0039368E" w:rsidRPr="003A043B" w:rsidRDefault="0039368E" w:rsidP="00D5500D">
            <w:pPr>
              <w:rPr>
                <w:color w:val="1E1E1E"/>
                <w:szCs w:val="22"/>
              </w:rPr>
            </w:pPr>
            <w:r w:rsidRPr="003A043B">
              <w:rPr>
                <w:color w:val="1E1E1E"/>
                <w:szCs w:val="22"/>
              </w:rPr>
              <w:t>-pripremiti zemljište i odrediti sadržaj mz u tlu</w:t>
            </w:r>
          </w:p>
          <w:p w:rsidR="0039368E" w:rsidRPr="003A043B" w:rsidRDefault="0039368E" w:rsidP="00D5500D">
            <w:pPr>
              <w:rPr>
                <w:color w:val="1E1E1E"/>
                <w:szCs w:val="22"/>
              </w:rPr>
            </w:pPr>
            <w:r w:rsidRPr="003A043B">
              <w:rPr>
                <w:color w:val="1E1E1E"/>
                <w:szCs w:val="22"/>
              </w:rPr>
              <w:t>-rješavati u grupnom radu zadatak</w:t>
            </w:r>
            <w:r w:rsidR="00B84DAD" w:rsidRPr="003A043B">
              <w:rPr>
                <w:color w:val="1E1E1E"/>
                <w:szCs w:val="22"/>
              </w:rPr>
              <w:t>.</w:t>
            </w:r>
          </w:p>
          <w:p w:rsidR="0039368E" w:rsidRPr="003A043B" w:rsidRDefault="0039368E" w:rsidP="00D5500D">
            <w:pPr>
              <w:rPr>
                <w:color w:val="1E1E1E"/>
                <w:szCs w:val="22"/>
              </w:rPr>
            </w:pPr>
          </w:p>
          <w:p w:rsidR="0039368E" w:rsidRPr="003A043B" w:rsidRDefault="00B84DAD" w:rsidP="00D5500D">
            <w:pPr>
              <w:rPr>
                <w:color w:val="1E1E1E"/>
                <w:szCs w:val="22"/>
              </w:rPr>
            </w:pPr>
            <w:r w:rsidRPr="003A043B">
              <w:rPr>
                <w:color w:val="1E1E1E"/>
                <w:szCs w:val="22"/>
              </w:rPr>
              <w:t>Jedinica 5:</w:t>
            </w:r>
          </w:p>
          <w:p w:rsidR="0039368E" w:rsidRPr="003A043B" w:rsidRDefault="0039368E" w:rsidP="00D5500D">
            <w:pPr>
              <w:rPr>
                <w:color w:val="1E1E1E"/>
                <w:szCs w:val="22"/>
              </w:rPr>
            </w:pPr>
            <w:r w:rsidRPr="003A043B">
              <w:rPr>
                <w:color w:val="1E1E1E"/>
                <w:szCs w:val="22"/>
              </w:rPr>
              <w:t>-</w:t>
            </w:r>
            <w:r w:rsidR="00713B19" w:rsidRPr="003A043B">
              <w:rPr>
                <w:color w:val="1E1E1E"/>
                <w:szCs w:val="22"/>
              </w:rPr>
              <w:t>organizirati</w:t>
            </w:r>
            <w:r w:rsidRPr="003A043B">
              <w:rPr>
                <w:color w:val="1E1E1E"/>
                <w:szCs w:val="22"/>
              </w:rPr>
              <w:t xml:space="preserve"> grupni rad</w:t>
            </w:r>
            <w:r w:rsidR="00B84DAD" w:rsidRPr="003A043B">
              <w:rPr>
                <w:color w:val="1E1E1E"/>
                <w:szCs w:val="22"/>
              </w:rPr>
              <w:t>,</w:t>
            </w:r>
          </w:p>
          <w:p w:rsidR="0039368E" w:rsidRPr="003A043B" w:rsidRDefault="0039368E" w:rsidP="00D5500D">
            <w:pPr>
              <w:rPr>
                <w:color w:val="1E1E1E"/>
                <w:szCs w:val="22"/>
              </w:rPr>
            </w:pPr>
            <w:r w:rsidRPr="003A043B">
              <w:rPr>
                <w:color w:val="1E1E1E"/>
                <w:szCs w:val="22"/>
              </w:rPr>
              <w:t>-pripremiti zemljište i odrediti sadržaj makroorganizama u tlu</w:t>
            </w:r>
            <w:r w:rsidR="00B84DAD" w:rsidRPr="003A043B">
              <w:rPr>
                <w:color w:val="1E1E1E"/>
                <w:szCs w:val="22"/>
              </w:rPr>
              <w:t>,</w:t>
            </w:r>
          </w:p>
          <w:p w:rsidR="0039368E" w:rsidRPr="003A043B" w:rsidRDefault="0039368E" w:rsidP="00D5500D">
            <w:pPr>
              <w:rPr>
                <w:color w:val="1E1E1E"/>
                <w:szCs w:val="22"/>
              </w:rPr>
            </w:pPr>
            <w:r w:rsidRPr="003A043B">
              <w:rPr>
                <w:color w:val="1E1E1E"/>
                <w:szCs w:val="22"/>
              </w:rPr>
              <w:t>-rješavati u grupnom radu zadatak</w:t>
            </w:r>
            <w:r w:rsidR="00B84DAD" w:rsidRPr="003A043B">
              <w:rPr>
                <w:color w:val="1E1E1E"/>
                <w:szCs w:val="22"/>
              </w:rPr>
              <w:t>.</w:t>
            </w: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INTEGRACIJA</w:t>
            </w:r>
            <w:r w:rsidR="00247358" w:rsidRPr="003A043B">
              <w:rPr>
                <w:b/>
                <w:noProof/>
                <w:szCs w:val="22"/>
              </w:rPr>
              <w:t xml:space="preserve"> SA DRUGIM NASTAVNIM PREDMETIMA</w:t>
            </w: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368E" w:rsidRPr="003A043B" w:rsidRDefault="004A0142" w:rsidP="00D5500D">
            <w:pPr>
              <w:rPr>
                <w:noProof/>
                <w:szCs w:val="22"/>
              </w:rPr>
            </w:pPr>
            <w:r w:rsidRPr="003A043B">
              <w:rPr>
                <w:color w:val="1E1E1E"/>
                <w:szCs w:val="22"/>
              </w:rPr>
              <w:t>Stručno-</w:t>
            </w:r>
            <w:r w:rsidR="008E3AA4" w:rsidRPr="003A043B">
              <w:rPr>
                <w:color w:val="1E1E1E"/>
                <w:szCs w:val="22"/>
              </w:rPr>
              <w:t>teorijski</w:t>
            </w:r>
            <w:r w:rsidRPr="003A043B">
              <w:rPr>
                <w:color w:val="1E1E1E"/>
                <w:szCs w:val="22"/>
              </w:rPr>
              <w:t xml:space="preserve"> predmeti</w:t>
            </w:r>
            <w:r w:rsidR="00B84DAD" w:rsidRPr="003A043B">
              <w:rPr>
                <w:color w:val="1E1E1E"/>
                <w:szCs w:val="22"/>
              </w:rPr>
              <w:t>.</w:t>
            </w: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IZVORI</w:t>
            </w:r>
            <w:r w:rsidR="00247358" w:rsidRPr="003A043B">
              <w:rPr>
                <w:b/>
                <w:noProof/>
                <w:szCs w:val="22"/>
              </w:rPr>
              <w:t xml:space="preserve"> ZA NASTAVNIKE</w:t>
            </w: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vAlign w:val="center"/>
          </w:tcPr>
          <w:p w:rsidR="0039368E" w:rsidRPr="003A043B" w:rsidRDefault="0039368E" w:rsidP="00247358">
            <w:pPr>
              <w:rPr>
                <w:szCs w:val="22"/>
              </w:rPr>
            </w:pPr>
            <w:r w:rsidRPr="003A043B">
              <w:rPr>
                <w:szCs w:val="22"/>
              </w:rPr>
              <w:t xml:space="preserve">Dr.H.Resulović, Dr.H.Ćustović: </w:t>
            </w:r>
            <w:r w:rsidRPr="003A043B">
              <w:rPr>
                <w:i/>
                <w:szCs w:val="22"/>
              </w:rPr>
              <w:t>Pedologija</w:t>
            </w:r>
            <w:r w:rsidRPr="003A043B">
              <w:rPr>
                <w:szCs w:val="22"/>
              </w:rPr>
              <w:t>,Sarajevo, 2002</w:t>
            </w:r>
            <w:r w:rsidR="00B84DAD" w:rsidRPr="003A043B">
              <w:rPr>
                <w:szCs w:val="22"/>
              </w:rPr>
              <w:t>.</w:t>
            </w:r>
          </w:p>
          <w:p w:rsidR="0039368E" w:rsidRPr="003A043B" w:rsidRDefault="0039368E" w:rsidP="00247358">
            <w:pPr>
              <w:rPr>
                <w:szCs w:val="22"/>
              </w:rPr>
            </w:pPr>
            <w:r w:rsidRPr="003A043B">
              <w:rPr>
                <w:szCs w:val="22"/>
              </w:rPr>
              <w:t xml:space="preserve">- Dr.H.Resulović, P.Jovandić, Dr.Dž.Bisić-Hajro: </w:t>
            </w:r>
            <w:r w:rsidRPr="003A043B">
              <w:rPr>
                <w:i/>
                <w:szCs w:val="22"/>
              </w:rPr>
              <w:t>Mali pedološki priručnik</w:t>
            </w:r>
            <w:r w:rsidRPr="003A043B">
              <w:rPr>
                <w:szCs w:val="22"/>
              </w:rPr>
              <w:t>, Sarajevo,</w:t>
            </w:r>
            <w:r w:rsidR="00B84DAD" w:rsidRPr="003A043B">
              <w:rPr>
                <w:szCs w:val="22"/>
              </w:rPr>
              <w:t xml:space="preserve"> </w:t>
            </w:r>
            <w:r w:rsidRPr="003A043B">
              <w:rPr>
                <w:szCs w:val="22"/>
              </w:rPr>
              <w:t>1982</w:t>
            </w:r>
            <w:r w:rsidR="00B84DAD" w:rsidRPr="003A043B">
              <w:rPr>
                <w:szCs w:val="22"/>
              </w:rPr>
              <w:t>.</w:t>
            </w:r>
          </w:p>
          <w:p w:rsidR="0039368E" w:rsidRPr="003A043B" w:rsidRDefault="0039368E" w:rsidP="00247358">
            <w:pPr>
              <w:rPr>
                <w:szCs w:val="22"/>
              </w:rPr>
            </w:pPr>
            <w:r w:rsidRPr="003A043B">
              <w:rPr>
                <w:szCs w:val="22"/>
              </w:rPr>
              <w:t xml:space="preserve">- Dr.M.Gračanin: </w:t>
            </w:r>
            <w:r w:rsidRPr="003A043B">
              <w:rPr>
                <w:i/>
                <w:szCs w:val="22"/>
              </w:rPr>
              <w:t>Mali pedološki praktikum</w:t>
            </w:r>
            <w:r w:rsidRPr="003A043B">
              <w:rPr>
                <w:szCs w:val="22"/>
              </w:rPr>
              <w:t>, Zagreb</w:t>
            </w:r>
            <w:r w:rsidR="00B84DAD" w:rsidRPr="003A043B">
              <w:rPr>
                <w:szCs w:val="22"/>
              </w:rPr>
              <w:t>.</w:t>
            </w:r>
          </w:p>
          <w:p w:rsidR="0039368E" w:rsidRPr="003A043B" w:rsidRDefault="00B84DAD" w:rsidP="00247358">
            <w:pPr>
              <w:rPr>
                <w:szCs w:val="22"/>
              </w:rPr>
            </w:pPr>
            <w:r w:rsidRPr="003A043B">
              <w:rPr>
                <w:szCs w:val="22"/>
              </w:rPr>
              <w:t>- O</w:t>
            </w:r>
            <w:r w:rsidR="0039368E" w:rsidRPr="003A043B">
              <w:rPr>
                <w:szCs w:val="22"/>
              </w:rPr>
              <w:t>stala literatura vezana za fiziku tla</w:t>
            </w:r>
            <w:r w:rsidR="0039368E" w:rsidRPr="003A043B">
              <w:rPr>
                <w:color w:val="1E1E1E"/>
                <w:szCs w:val="22"/>
              </w:rPr>
              <w:t>,</w:t>
            </w:r>
            <w:r w:rsidR="0039368E" w:rsidRPr="003A043B">
              <w:rPr>
                <w:color w:val="1E1E1E"/>
                <w:szCs w:val="22"/>
              </w:rPr>
              <w:br/>
              <w:t xml:space="preserve">-fotografije, slajdovi, </w:t>
            </w:r>
            <w:r w:rsidR="001B5092" w:rsidRPr="003A043B">
              <w:rPr>
                <w:color w:val="1E1E1E"/>
                <w:szCs w:val="22"/>
              </w:rPr>
              <w:t>videozapis</w:t>
            </w:r>
            <w:r w:rsidR="0039368E" w:rsidRPr="003A043B">
              <w:rPr>
                <w:color w:val="1E1E1E"/>
                <w:szCs w:val="22"/>
              </w:rPr>
              <w:t xml:space="preserve">i, </w:t>
            </w:r>
            <w:r w:rsidR="00C74F1D" w:rsidRPr="003A043B">
              <w:rPr>
                <w:color w:val="1E1E1E"/>
                <w:szCs w:val="22"/>
              </w:rPr>
              <w:t>prezentacije</w:t>
            </w:r>
            <w:r w:rsidR="0039368E" w:rsidRPr="003A043B">
              <w:rPr>
                <w:color w:val="1E1E1E"/>
                <w:szCs w:val="22"/>
              </w:rPr>
              <w:t>,</w:t>
            </w:r>
            <w:r w:rsidR="0039368E" w:rsidRPr="003A043B">
              <w:rPr>
                <w:color w:val="1E1E1E"/>
                <w:szCs w:val="22"/>
              </w:rPr>
              <w:br/>
              <w:t>-</w:t>
            </w:r>
            <w:r w:rsidR="009107B8" w:rsidRPr="003A043B">
              <w:rPr>
                <w:color w:val="1E1E1E"/>
                <w:szCs w:val="22"/>
              </w:rPr>
              <w:t>shema</w:t>
            </w:r>
            <w:r w:rsidR="0039368E" w:rsidRPr="003A043B">
              <w:rPr>
                <w:color w:val="1E1E1E"/>
                <w:szCs w:val="22"/>
              </w:rPr>
              <w:t>tski prikazi,</w:t>
            </w:r>
            <w:r w:rsidR="0039368E" w:rsidRPr="003A043B">
              <w:rPr>
                <w:color w:val="1E1E1E"/>
                <w:szCs w:val="22"/>
              </w:rPr>
              <w:br/>
              <w:t>-škols</w:t>
            </w:r>
            <w:r w:rsidRPr="003A043B">
              <w:rPr>
                <w:color w:val="1E1E1E"/>
                <w:szCs w:val="22"/>
              </w:rPr>
              <w:t>ka ekonomija,</w:t>
            </w:r>
          </w:p>
          <w:p w:rsidR="0039368E" w:rsidRPr="003A043B" w:rsidRDefault="0039368E" w:rsidP="00247358">
            <w:pPr>
              <w:rPr>
                <w:noProof/>
                <w:szCs w:val="22"/>
              </w:rPr>
            </w:pPr>
            <w:r w:rsidRPr="003A043B">
              <w:rPr>
                <w:color w:val="1E1E1E"/>
                <w:szCs w:val="22"/>
              </w:rPr>
              <w:t>-labaratorijska oprma za analizu zemljišta</w:t>
            </w:r>
            <w:r w:rsidR="00B84DAD" w:rsidRPr="003A043B">
              <w:rPr>
                <w:color w:val="1E1E1E"/>
                <w:szCs w:val="22"/>
              </w:rPr>
              <w:t>.</w:t>
            </w:r>
          </w:p>
          <w:p w:rsidR="0039368E" w:rsidRPr="003A043B" w:rsidRDefault="0039368E" w:rsidP="00D5500D">
            <w:pPr>
              <w:rPr>
                <w:noProof/>
                <w:szCs w:val="22"/>
              </w:rPr>
            </w:pP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368E" w:rsidRPr="003A043B" w:rsidRDefault="0039368E" w:rsidP="00D5500D">
            <w:pPr>
              <w:rPr>
                <w:b/>
                <w:noProof/>
                <w:szCs w:val="22"/>
              </w:rPr>
            </w:pPr>
            <w:r w:rsidRPr="003A043B">
              <w:rPr>
                <w:b/>
                <w:noProof/>
                <w:szCs w:val="22"/>
              </w:rPr>
              <w:t>OCJENJIVANJE</w:t>
            </w:r>
            <w:r w:rsidR="00247358" w:rsidRPr="003A043B">
              <w:rPr>
                <w:b/>
                <w:noProof/>
                <w:szCs w:val="22"/>
              </w:rPr>
              <w:t xml:space="preserve"> I TEHNIKE OCJENJIVANJA</w:t>
            </w:r>
          </w:p>
        </w:tc>
      </w:tr>
      <w:tr w:rsidR="0039368E" w:rsidRPr="003A043B" w:rsidTr="00247358">
        <w:trPr>
          <w:jc w:val="center"/>
        </w:trPr>
        <w:tc>
          <w:tcPr>
            <w:tcW w:w="10343" w:type="dxa"/>
            <w:gridSpan w:val="5"/>
            <w:tcBorders>
              <w:top w:val="single" w:sz="4" w:space="0" w:color="auto"/>
              <w:left w:val="single" w:sz="4" w:space="0" w:color="auto"/>
              <w:bottom w:val="single" w:sz="4" w:space="0" w:color="auto"/>
              <w:right w:val="single" w:sz="4" w:space="0" w:color="auto"/>
            </w:tcBorders>
            <w:vAlign w:val="center"/>
          </w:tcPr>
          <w:p w:rsidR="004A0142" w:rsidRPr="003A043B" w:rsidRDefault="004A0142" w:rsidP="004A0142">
            <w:pPr>
              <w:contextualSpacing/>
              <w:rPr>
                <w:rFonts w:eastAsia="Calibri"/>
                <w:szCs w:val="22"/>
              </w:rPr>
            </w:pPr>
            <w:r w:rsidRPr="003A043B">
              <w:rPr>
                <w:rFonts w:eastAsia="Calibri"/>
                <w:szCs w:val="22"/>
              </w:rPr>
              <w:lastRenderedPageBreak/>
              <w:t xml:space="preserve">Nastavnik je obavezan upoznati učenike sa tehnikama i </w:t>
            </w:r>
            <w:r w:rsidR="0039527C" w:rsidRPr="003A043B">
              <w:rPr>
                <w:rFonts w:eastAsia="Calibri"/>
                <w:szCs w:val="22"/>
              </w:rPr>
              <w:t>kriterijumima</w:t>
            </w:r>
            <w:r w:rsidRPr="003A043B">
              <w:rPr>
                <w:rFonts w:eastAsia="Calibri"/>
                <w:szCs w:val="22"/>
              </w:rPr>
              <w:t xml:space="preserve"> ocjenjivanja. </w:t>
            </w:r>
          </w:p>
          <w:p w:rsidR="0039368E" w:rsidRPr="003A043B" w:rsidRDefault="004A0142" w:rsidP="004A0142">
            <w:pPr>
              <w:rPr>
                <w:noProof/>
                <w:szCs w:val="22"/>
              </w:rPr>
            </w:pPr>
            <w:r w:rsidRPr="003A043B">
              <w:rPr>
                <w:rFonts w:eastAsia="Calibri"/>
                <w:szCs w:val="22"/>
              </w:rPr>
              <w:t>Usmena provjera i opservacija praktičnog rada.</w:t>
            </w:r>
          </w:p>
        </w:tc>
      </w:tr>
    </w:tbl>
    <w:p w:rsidR="0039368E" w:rsidRPr="003A043B" w:rsidRDefault="0039368E" w:rsidP="0039368E">
      <w:pPr>
        <w:jc w:val="center"/>
        <w:rPr>
          <w:b/>
          <w:szCs w:val="22"/>
        </w:rPr>
      </w:pPr>
    </w:p>
    <w:p w:rsidR="0039368E" w:rsidRPr="003A043B" w:rsidRDefault="0039368E" w:rsidP="0039368E">
      <w:pPr>
        <w:rPr>
          <w:noProof/>
          <w:szCs w:val="22"/>
        </w:rPr>
      </w:pPr>
      <w:r w:rsidRPr="003A043B">
        <w:rPr>
          <w:noProof/>
          <w:szCs w:val="22"/>
          <w:lang w:val="sr-Cyrl-BA"/>
        </w:rPr>
        <w:tab/>
      </w:r>
      <w:r w:rsidRPr="003A043B">
        <w:rPr>
          <w:noProof/>
          <w:szCs w:val="22"/>
        </w:rPr>
        <w:tab/>
      </w:r>
      <w:r w:rsidRPr="003A043B">
        <w:rPr>
          <w:noProof/>
          <w:szCs w:val="22"/>
        </w:rPr>
        <w:tab/>
      </w:r>
      <w:r w:rsidRPr="003A043B">
        <w:rPr>
          <w:noProof/>
          <w:szCs w:val="22"/>
        </w:rPr>
        <w:tab/>
      </w:r>
      <w:r w:rsidRPr="003A043B">
        <w:rPr>
          <w:noProof/>
          <w:szCs w:val="22"/>
        </w:rPr>
        <w:tab/>
      </w:r>
      <w:r w:rsidRPr="003A043B">
        <w:rPr>
          <w:noProof/>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439"/>
        <w:gridCol w:w="2113"/>
        <w:gridCol w:w="2835"/>
        <w:gridCol w:w="2532"/>
      </w:tblGrid>
      <w:tr w:rsidR="0039368E" w:rsidRPr="003A043B" w:rsidTr="004A0142">
        <w:trPr>
          <w:trHeight w:val="405"/>
          <w:jc w:val="center"/>
        </w:trPr>
        <w:tc>
          <w:tcPr>
            <w:tcW w:w="3133" w:type="dxa"/>
            <w:gridSpan w:val="2"/>
            <w:tcBorders>
              <w:right w:val="single" w:sz="4" w:space="0" w:color="auto"/>
            </w:tcBorders>
            <w:shd w:val="clear" w:color="auto" w:fill="auto"/>
            <w:vAlign w:val="center"/>
          </w:tcPr>
          <w:p w:rsidR="0039368E" w:rsidRPr="003A043B" w:rsidRDefault="0039368E" w:rsidP="00D5500D">
            <w:pPr>
              <w:rPr>
                <w:b/>
                <w:noProof/>
                <w:szCs w:val="22"/>
                <w:lang w:val="hr-HR"/>
              </w:rPr>
            </w:pPr>
            <w:r w:rsidRPr="003A043B">
              <w:rPr>
                <w:b/>
                <w:noProof/>
                <w:szCs w:val="22"/>
                <w:lang w:val="hr-HR"/>
              </w:rPr>
              <w:t xml:space="preserve">MODUL </w:t>
            </w:r>
            <w:r w:rsidR="00247358" w:rsidRPr="003A043B">
              <w:rPr>
                <w:b/>
                <w:noProof/>
                <w:szCs w:val="22"/>
                <w:lang w:val="hr-HR"/>
              </w:rPr>
              <w:t xml:space="preserve"> (naziv)</w:t>
            </w:r>
          </w:p>
        </w:tc>
        <w:tc>
          <w:tcPr>
            <w:tcW w:w="7480" w:type="dxa"/>
            <w:gridSpan w:val="3"/>
            <w:tcBorders>
              <w:left w:val="single" w:sz="4" w:space="0" w:color="auto"/>
            </w:tcBorders>
            <w:shd w:val="clear" w:color="auto" w:fill="auto"/>
            <w:vAlign w:val="center"/>
          </w:tcPr>
          <w:p w:rsidR="0039368E" w:rsidRPr="003A043B" w:rsidRDefault="0039368E" w:rsidP="00D5500D">
            <w:pPr>
              <w:rPr>
                <w:noProof/>
                <w:szCs w:val="22"/>
                <w:lang w:val="hr-HR"/>
              </w:rPr>
            </w:pPr>
            <w:r w:rsidRPr="003A043B">
              <w:rPr>
                <w:noProof/>
                <w:szCs w:val="22"/>
                <w:lang w:val="hr-HR"/>
              </w:rPr>
              <w:t xml:space="preserve">Organizacija đubrenja </w:t>
            </w:r>
          </w:p>
        </w:tc>
      </w:tr>
      <w:tr w:rsidR="0039368E" w:rsidRPr="003A043B" w:rsidTr="004A0142">
        <w:trPr>
          <w:trHeight w:val="286"/>
          <w:jc w:val="center"/>
        </w:trPr>
        <w:tc>
          <w:tcPr>
            <w:tcW w:w="3133" w:type="dxa"/>
            <w:gridSpan w:val="2"/>
            <w:tcBorders>
              <w:right w:val="single" w:sz="4" w:space="0" w:color="auto"/>
            </w:tcBorders>
            <w:shd w:val="clear" w:color="auto" w:fill="auto"/>
            <w:vAlign w:val="center"/>
          </w:tcPr>
          <w:p w:rsidR="0039368E" w:rsidRPr="003A043B" w:rsidRDefault="0039368E" w:rsidP="00D5500D">
            <w:pPr>
              <w:rPr>
                <w:b/>
                <w:noProof/>
                <w:szCs w:val="22"/>
                <w:lang w:val="hr-HR"/>
              </w:rPr>
            </w:pPr>
            <w:r w:rsidRPr="003A043B">
              <w:rPr>
                <w:b/>
                <w:noProof/>
                <w:szCs w:val="22"/>
                <w:lang w:val="hr-HR"/>
              </w:rPr>
              <w:t>REDNI BROJ</w:t>
            </w:r>
            <w:r w:rsidR="00247358" w:rsidRPr="003A043B">
              <w:rPr>
                <w:b/>
                <w:noProof/>
                <w:szCs w:val="22"/>
                <w:lang w:val="hr-HR"/>
              </w:rPr>
              <w:t xml:space="preserve"> MODULA</w:t>
            </w:r>
          </w:p>
        </w:tc>
        <w:tc>
          <w:tcPr>
            <w:tcW w:w="7480" w:type="dxa"/>
            <w:gridSpan w:val="3"/>
            <w:tcBorders>
              <w:left w:val="single" w:sz="4" w:space="0" w:color="auto"/>
            </w:tcBorders>
            <w:shd w:val="clear" w:color="auto" w:fill="auto"/>
            <w:vAlign w:val="center"/>
          </w:tcPr>
          <w:p w:rsidR="0039368E" w:rsidRPr="003A043B" w:rsidRDefault="0039368E" w:rsidP="00D5500D">
            <w:pPr>
              <w:rPr>
                <w:b/>
                <w:noProof/>
                <w:szCs w:val="22"/>
                <w:lang w:val="hr-HR"/>
              </w:rPr>
            </w:pPr>
            <w:r w:rsidRPr="003A043B">
              <w:rPr>
                <w:rStyle w:val="opis1"/>
                <w:rFonts w:ascii="Times New Roman" w:hAnsi="Times New Roman"/>
                <w:b w:val="0"/>
                <w:sz w:val="22"/>
                <w:szCs w:val="22"/>
                <w:lang w:val="hr-HR"/>
              </w:rPr>
              <w:t>4</w:t>
            </w:r>
          </w:p>
        </w:tc>
      </w:tr>
      <w:tr w:rsidR="0039368E" w:rsidRPr="003A043B" w:rsidTr="004A0142">
        <w:trPr>
          <w:jc w:val="center"/>
        </w:trPr>
        <w:tc>
          <w:tcPr>
            <w:tcW w:w="10613"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SVRHA MODULA</w:t>
            </w:r>
          </w:p>
        </w:tc>
      </w:tr>
      <w:tr w:rsidR="0039368E" w:rsidRPr="003A043B" w:rsidTr="004A0142">
        <w:trPr>
          <w:jc w:val="center"/>
        </w:trPr>
        <w:tc>
          <w:tcPr>
            <w:tcW w:w="10613" w:type="dxa"/>
            <w:gridSpan w:val="5"/>
            <w:tcBorders>
              <w:bottom w:val="single" w:sz="4" w:space="0" w:color="auto"/>
            </w:tcBorders>
            <w:shd w:val="clear" w:color="auto" w:fill="auto"/>
            <w:vAlign w:val="center"/>
          </w:tcPr>
          <w:p w:rsidR="0039368E" w:rsidRPr="003A043B" w:rsidRDefault="0039368E" w:rsidP="00D5500D">
            <w:pPr>
              <w:rPr>
                <w:b/>
                <w:noProof/>
                <w:szCs w:val="22"/>
                <w:lang w:val="hr-HR"/>
              </w:rPr>
            </w:pPr>
            <w:r w:rsidRPr="003A043B">
              <w:rPr>
                <w:rStyle w:val="opis1"/>
                <w:rFonts w:ascii="Times New Roman" w:hAnsi="Times New Roman"/>
                <w:b w:val="0"/>
                <w:sz w:val="22"/>
                <w:szCs w:val="22"/>
                <w:lang w:val="hr-HR"/>
              </w:rPr>
              <w:t>Modul će omogućiti učeniku da upozna vrste đubriva i primijeni načine đubrenja koji su potrebni za postizanje visokih i kvalitetnih prinosa.</w:t>
            </w:r>
          </w:p>
        </w:tc>
      </w:tr>
      <w:tr w:rsidR="0039368E" w:rsidRPr="003A043B" w:rsidTr="004A0142">
        <w:trPr>
          <w:jc w:val="center"/>
        </w:trPr>
        <w:tc>
          <w:tcPr>
            <w:tcW w:w="10613" w:type="dxa"/>
            <w:gridSpan w:val="5"/>
            <w:shd w:val="clear" w:color="auto" w:fill="auto"/>
            <w:vAlign w:val="center"/>
          </w:tcPr>
          <w:p w:rsidR="0039368E" w:rsidRPr="003A043B" w:rsidRDefault="00B84DAD" w:rsidP="00D5500D">
            <w:pPr>
              <w:rPr>
                <w:b/>
                <w:noProof/>
                <w:szCs w:val="22"/>
                <w:lang w:val="hr-HR"/>
              </w:rPr>
            </w:pPr>
            <w:r w:rsidRPr="003A043B">
              <w:rPr>
                <w:b/>
                <w:noProof/>
                <w:szCs w:val="22"/>
                <w:lang w:val="hr-HR"/>
              </w:rPr>
              <w:t>SPECIJALNI ZAHTJEVI/</w:t>
            </w:r>
            <w:r w:rsidR="0039368E" w:rsidRPr="003A043B">
              <w:rPr>
                <w:b/>
                <w:noProof/>
                <w:szCs w:val="22"/>
                <w:lang w:val="hr-HR"/>
              </w:rPr>
              <w:t>PREDUSLOVI</w:t>
            </w:r>
          </w:p>
        </w:tc>
      </w:tr>
      <w:tr w:rsidR="0039368E" w:rsidRPr="003A043B" w:rsidTr="004A0142">
        <w:trPr>
          <w:jc w:val="center"/>
        </w:trPr>
        <w:tc>
          <w:tcPr>
            <w:tcW w:w="10613" w:type="dxa"/>
            <w:gridSpan w:val="5"/>
            <w:tcBorders>
              <w:bottom w:val="single" w:sz="4" w:space="0" w:color="auto"/>
            </w:tcBorders>
            <w:shd w:val="clear" w:color="auto" w:fill="auto"/>
            <w:vAlign w:val="center"/>
          </w:tcPr>
          <w:p w:rsidR="0039368E" w:rsidRPr="003A043B" w:rsidRDefault="0039368E" w:rsidP="00D5500D">
            <w:pPr>
              <w:rPr>
                <w:noProof/>
                <w:szCs w:val="22"/>
                <w:lang w:val="hr-HR"/>
              </w:rPr>
            </w:pPr>
            <w:r w:rsidRPr="003A043B">
              <w:rPr>
                <w:bCs/>
                <w:color w:val="252525"/>
                <w:szCs w:val="22"/>
                <w:lang w:val="hr-HR"/>
              </w:rPr>
              <w:t>Predznanje nivoa osnovne škole iz predmeta Biologija i Hemija.</w:t>
            </w:r>
          </w:p>
        </w:tc>
      </w:tr>
      <w:tr w:rsidR="0039368E" w:rsidRPr="003A043B" w:rsidTr="004A0142">
        <w:trPr>
          <w:jc w:val="center"/>
        </w:trPr>
        <w:tc>
          <w:tcPr>
            <w:tcW w:w="10613"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CILJEVI</w:t>
            </w:r>
            <w:r w:rsidR="00B84DAD" w:rsidRPr="003A043B">
              <w:rPr>
                <w:b/>
                <w:noProof/>
                <w:szCs w:val="22"/>
                <w:lang w:val="hr-HR"/>
              </w:rPr>
              <w:t>:</w:t>
            </w:r>
          </w:p>
        </w:tc>
      </w:tr>
      <w:tr w:rsidR="0039368E" w:rsidRPr="003A043B" w:rsidTr="004A0142">
        <w:trPr>
          <w:jc w:val="center"/>
        </w:trPr>
        <w:tc>
          <w:tcPr>
            <w:tcW w:w="10613" w:type="dxa"/>
            <w:gridSpan w:val="5"/>
            <w:shd w:val="clear" w:color="auto" w:fill="auto"/>
            <w:vAlign w:val="center"/>
          </w:tcPr>
          <w:p w:rsidR="0039368E" w:rsidRPr="003A043B" w:rsidRDefault="0039368E" w:rsidP="00D5500D">
            <w:pPr>
              <w:rPr>
                <w:noProof/>
                <w:szCs w:val="22"/>
                <w:lang w:val="hr-HR"/>
              </w:rPr>
            </w:pPr>
            <w:r w:rsidRPr="003A043B">
              <w:rPr>
                <w:color w:val="1E1E1E"/>
                <w:szCs w:val="22"/>
                <w:lang w:val="hr-HR"/>
              </w:rPr>
              <w:t>- upoznavanje sa vrstama đubriva,</w:t>
            </w:r>
            <w:r w:rsidRPr="003A043B">
              <w:rPr>
                <w:color w:val="1E1E1E"/>
                <w:szCs w:val="22"/>
                <w:lang w:val="hr-HR"/>
              </w:rPr>
              <w:br/>
              <w:t>- prepoznavanje različitih vrsta đubriva,</w:t>
            </w:r>
            <w:r w:rsidRPr="003A043B">
              <w:rPr>
                <w:color w:val="1E1E1E"/>
                <w:szCs w:val="22"/>
                <w:lang w:val="hr-HR"/>
              </w:rPr>
              <w:br/>
              <w:t>- obučavanje za pravilnu primjenu đubriva,</w:t>
            </w:r>
            <w:r w:rsidRPr="003A043B">
              <w:rPr>
                <w:color w:val="1E1E1E"/>
                <w:szCs w:val="22"/>
                <w:lang w:val="hr-HR"/>
              </w:rPr>
              <w:br/>
              <w:t>- razvijanje ekološke svijesti o značaju proizvodnje zdrave hrane,</w:t>
            </w:r>
            <w:r w:rsidRPr="003A043B">
              <w:rPr>
                <w:color w:val="1E1E1E"/>
                <w:szCs w:val="22"/>
                <w:lang w:val="hr-HR"/>
              </w:rPr>
              <w:br/>
              <w:t>- podsticanje timskog rada i zajedničkog donošenja zaključaka.</w:t>
            </w:r>
          </w:p>
        </w:tc>
      </w:tr>
      <w:tr w:rsidR="0039368E" w:rsidRPr="003A043B" w:rsidTr="004A0142">
        <w:trPr>
          <w:jc w:val="center"/>
        </w:trPr>
        <w:tc>
          <w:tcPr>
            <w:tcW w:w="10613"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JEDINICE</w:t>
            </w:r>
          </w:p>
        </w:tc>
      </w:tr>
      <w:tr w:rsidR="0039368E" w:rsidRPr="003A043B" w:rsidTr="004A0142">
        <w:trPr>
          <w:jc w:val="center"/>
        </w:trPr>
        <w:tc>
          <w:tcPr>
            <w:tcW w:w="10613" w:type="dxa"/>
            <w:gridSpan w:val="5"/>
            <w:shd w:val="clear" w:color="auto" w:fill="auto"/>
            <w:vAlign w:val="center"/>
          </w:tcPr>
          <w:p w:rsidR="0039368E" w:rsidRPr="003A043B" w:rsidRDefault="0039368E" w:rsidP="00D5500D">
            <w:pPr>
              <w:rPr>
                <w:noProof/>
                <w:szCs w:val="22"/>
                <w:lang w:val="hr-HR"/>
              </w:rPr>
            </w:pPr>
            <w:r w:rsidRPr="003A043B">
              <w:rPr>
                <w:color w:val="1E1E1E"/>
                <w:szCs w:val="22"/>
                <w:lang w:val="hr-HR"/>
              </w:rPr>
              <w:t>1. Organizacija osnovnog đubrenja</w:t>
            </w:r>
            <w:r w:rsidR="00B84DAD" w:rsidRPr="003A043B">
              <w:rPr>
                <w:color w:val="1E1E1E"/>
                <w:szCs w:val="22"/>
                <w:lang w:val="hr-HR"/>
              </w:rPr>
              <w:t>.</w:t>
            </w:r>
            <w:r w:rsidRPr="003A043B">
              <w:rPr>
                <w:color w:val="1E1E1E"/>
                <w:szCs w:val="22"/>
                <w:lang w:val="hr-HR"/>
              </w:rPr>
              <w:br/>
              <w:t>2. Organizacijja dopunskog đubrenja</w:t>
            </w:r>
            <w:r w:rsidR="00B84DAD" w:rsidRPr="003A043B">
              <w:rPr>
                <w:color w:val="1E1E1E"/>
                <w:szCs w:val="22"/>
                <w:lang w:val="hr-HR"/>
              </w:rPr>
              <w:t>.</w:t>
            </w:r>
          </w:p>
        </w:tc>
      </w:tr>
      <w:tr w:rsidR="0039368E" w:rsidRPr="003A043B" w:rsidTr="004A0142">
        <w:trPr>
          <w:jc w:val="center"/>
        </w:trPr>
        <w:tc>
          <w:tcPr>
            <w:tcW w:w="10613" w:type="dxa"/>
            <w:gridSpan w:val="5"/>
            <w:shd w:val="clear" w:color="auto" w:fill="auto"/>
            <w:vAlign w:val="center"/>
          </w:tcPr>
          <w:p w:rsidR="004A0142" w:rsidRPr="003A043B" w:rsidRDefault="004A0142" w:rsidP="00D5500D">
            <w:pPr>
              <w:rPr>
                <w:b/>
                <w:szCs w:val="22"/>
              </w:rPr>
            </w:pPr>
            <w:r w:rsidRPr="003A043B">
              <w:rPr>
                <w:b/>
                <w:szCs w:val="22"/>
              </w:rPr>
              <w:t xml:space="preserve">ISHODI UČENJA PO JEDINICI : </w:t>
            </w:r>
          </w:p>
          <w:p w:rsidR="0039368E" w:rsidRPr="003A043B" w:rsidRDefault="004A0142" w:rsidP="000508E4">
            <w:r w:rsidRPr="003A043B">
              <w:rPr>
                <w:szCs w:val="22"/>
              </w:rPr>
              <w:t>Nakon uspješnog završetka svake jedinice, učenik će biti sposoban da:</w:t>
            </w:r>
          </w:p>
        </w:tc>
      </w:tr>
      <w:tr w:rsidR="00247358" w:rsidRPr="003A043B" w:rsidTr="004A0142">
        <w:trPr>
          <w:jc w:val="center"/>
        </w:trPr>
        <w:tc>
          <w:tcPr>
            <w:tcW w:w="2694" w:type="dxa"/>
            <w:shd w:val="clear" w:color="auto" w:fill="auto"/>
            <w:vAlign w:val="center"/>
          </w:tcPr>
          <w:p w:rsidR="00247358" w:rsidRPr="003A043B" w:rsidRDefault="00247358" w:rsidP="00247358">
            <w:pPr>
              <w:jc w:val="center"/>
              <w:rPr>
                <w:b/>
                <w:noProof/>
                <w:szCs w:val="22"/>
                <w:lang w:val="hr-HR"/>
              </w:rPr>
            </w:pPr>
            <w:r w:rsidRPr="003A043B">
              <w:rPr>
                <w:b/>
                <w:noProof/>
                <w:szCs w:val="22"/>
                <w:lang w:val="hr-HR"/>
              </w:rPr>
              <w:t>Jedinice</w:t>
            </w:r>
          </w:p>
        </w:tc>
        <w:tc>
          <w:tcPr>
            <w:tcW w:w="2552" w:type="dxa"/>
            <w:gridSpan w:val="2"/>
            <w:shd w:val="clear" w:color="auto" w:fill="auto"/>
            <w:vAlign w:val="center"/>
          </w:tcPr>
          <w:p w:rsidR="00247358" w:rsidRPr="003A043B" w:rsidRDefault="00247358" w:rsidP="00247358">
            <w:pPr>
              <w:jc w:val="center"/>
              <w:rPr>
                <w:b/>
                <w:noProof/>
                <w:szCs w:val="22"/>
                <w:lang w:val="hr-HR"/>
              </w:rPr>
            </w:pPr>
            <w:r w:rsidRPr="003A043B">
              <w:rPr>
                <w:b/>
                <w:noProof/>
                <w:szCs w:val="22"/>
                <w:lang w:val="hr-HR"/>
              </w:rPr>
              <w:t>Znanje</w:t>
            </w:r>
          </w:p>
        </w:tc>
        <w:tc>
          <w:tcPr>
            <w:tcW w:w="2835" w:type="dxa"/>
            <w:shd w:val="clear" w:color="auto" w:fill="auto"/>
            <w:vAlign w:val="center"/>
          </w:tcPr>
          <w:p w:rsidR="00247358" w:rsidRPr="003A043B" w:rsidRDefault="00247358" w:rsidP="00247358">
            <w:pPr>
              <w:jc w:val="center"/>
              <w:rPr>
                <w:b/>
                <w:noProof/>
                <w:szCs w:val="22"/>
                <w:lang w:val="hr-HR"/>
              </w:rPr>
            </w:pPr>
            <w:r w:rsidRPr="003A043B">
              <w:rPr>
                <w:b/>
                <w:noProof/>
                <w:szCs w:val="22"/>
                <w:lang w:val="hr-HR"/>
              </w:rPr>
              <w:t>Vještine</w:t>
            </w:r>
          </w:p>
        </w:tc>
        <w:tc>
          <w:tcPr>
            <w:tcW w:w="2532" w:type="dxa"/>
            <w:shd w:val="clear" w:color="auto" w:fill="auto"/>
            <w:vAlign w:val="center"/>
          </w:tcPr>
          <w:p w:rsidR="00247358" w:rsidRPr="003A043B" w:rsidRDefault="00247358" w:rsidP="00247358">
            <w:pPr>
              <w:jc w:val="center"/>
              <w:rPr>
                <w:b/>
                <w:noProof/>
                <w:szCs w:val="22"/>
                <w:lang w:val="hr-HR"/>
              </w:rPr>
            </w:pPr>
            <w:r w:rsidRPr="003A043B">
              <w:rPr>
                <w:b/>
                <w:noProof/>
                <w:szCs w:val="22"/>
                <w:lang w:val="hr-HR"/>
              </w:rPr>
              <w:t>Kompetencije</w:t>
            </w:r>
          </w:p>
        </w:tc>
      </w:tr>
      <w:tr w:rsidR="00247358" w:rsidRPr="003A043B" w:rsidTr="004A0142">
        <w:trPr>
          <w:trHeight w:val="240"/>
          <w:jc w:val="center"/>
        </w:trPr>
        <w:tc>
          <w:tcPr>
            <w:tcW w:w="2694" w:type="dxa"/>
            <w:shd w:val="clear" w:color="auto" w:fill="auto"/>
            <w:vAlign w:val="center"/>
          </w:tcPr>
          <w:p w:rsidR="00247358" w:rsidRPr="003A043B" w:rsidRDefault="00247358" w:rsidP="00D5500D">
            <w:pPr>
              <w:rPr>
                <w:noProof/>
                <w:szCs w:val="22"/>
                <w:lang w:val="hr-HR"/>
              </w:rPr>
            </w:pPr>
            <w:r w:rsidRPr="003A043B">
              <w:rPr>
                <w:color w:val="1E1E1E"/>
                <w:szCs w:val="22"/>
                <w:lang w:val="hr-HR"/>
              </w:rPr>
              <w:t>1. Organizacija osnovnog đubrenja</w:t>
            </w:r>
            <w:r w:rsidR="00E94E29" w:rsidRPr="003A043B">
              <w:rPr>
                <w:color w:val="1E1E1E"/>
                <w:szCs w:val="22"/>
                <w:lang w:val="hr-HR"/>
              </w:rPr>
              <w:t>.</w:t>
            </w:r>
          </w:p>
        </w:tc>
        <w:tc>
          <w:tcPr>
            <w:tcW w:w="2552" w:type="dxa"/>
            <w:gridSpan w:val="2"/>
            <w:shd w:val="clear" w:color="auto" w:fill="auto"/>
            <w:vAlign w:val="center"/>
          </w:tcPr>
          <w:p w:rsidR="00247358" w:rsidRPr="003A043B" w:rsidRDefault="00927151" w:rsidP="000A336C">
            <w:pPr>
              <w:pStyle w:val="ListParagraph"/>
              <w:numPr>
                <w:ilvl w:val="0"/>
                <w:numId w:val="171"/>
              </w:numPr>
              <w:rPr>
                <w:noProof/>
                <w:szCs w:val="22"/>
                <w:lang w:val="hr-HR"/>
              </w:rPr>
            </w:pPr>
            <w:r w:rsidRPr="003A043B">
              <w:rPr>
                <w:color w:val="1E1E1E"/>
                <w:szCs w:val="22"/>
                <w:lang w:val="hr-HR"/>
              </w:rPr>
              <w:t>definira</w:t>
            </w:r>
            <w:r w:rsidR="00247358" w:rsidRPr="003A043B">
              <w:rPr>
                <w:color w:val="1E1E1E"/>
                <w:szCs w:val="22"/>
                <w:lang w:val="hr-HR"/>
              </w:rPr>
              <w:t xml:space="preserve"> principe   njegovanja i čuvanja organskih đubriva,</w:t>
            </w:r>
          </w:p>
          <w:p w:rsidR="00247358" w:rsidRPr="003A043B" w:rsidRDefault="00247358" w:rsidP="000A336C">
            <w:pPr>
              <w:pStyle w:val="ListParagraph"/>
              <w:numPr>
                <w:ilvl w:val="0"/>
                <w:numId w:val="171"/>
              </w:numPr>
              <w:rPr>
                <w:noProof/>
                <w:szCs w:val="22"/>
                <w:lang w:val="hr-HR"/>
              </w:rPr>
            </w:pPr>
            <w:r w:rsidRPr="003A043B">
              <w:rPr>
                <w:color w:val="1E1E1E"/>
                <w:szCs w:val="22"/>
                <w:lang w:val="hr-HR"/>
              </w:rPr>
              <w:t>razlikuje svježi, poluzgorjeli i zgorjeli stajnjak,</w:t>
            </w:r>
          </w:p>
          <w:p w:rsidR="00247358" w:rsidRPr="003A043B" w:rsidRDefault="00247358" w:rsidP="000A336C">
            <w:pPr>
              <w:pStyle w:val="ListParagraph"/>
              <w:numPr>
                <w:ilvl w:val="0"/>
                <w:numId w:val="171"/>
              </w:numPr>
              <w:rPr>
                <w:noProof/>
                <w:szCs w:val="22"/>
                <w:lang w:val="hr-HR"/>
              </w:rPr>
            </w:pPr>
            <w:r w:rsidRPr="003A043B">
              <w:rPr>
                <w:color w:val="1E1E1E"/>
                <w:szCs w:val="22"/>
                <w:lang w:val="hr-HR"/>
              </w:rPr>
              <w:t>primjenjuje principe organske proizvo</w:t>
            </w:r>
            <w:r w:rsidR="00E94E29" w:rsidRPr="003A043B">
              <w:rPr>
                <w:color w:val="1E1E1E"/>
                <w:szCs w:val="22"/>
                <w:lang w:val="hr-HR"/>
              </w:rPr>
              <w:t>dnje u savremenoj poljoprivredi;</w:t>
            </w:r>
          </w:p>
        </w:tc>
        <w:tc>
          <w:tcPr>
            <w:tcW w:w="2835" w:type="dxa"/>
            <w:shd w:val="clear" w:color="auto" w:fill="auto"/>
            <w:vAlign w:val="center"/>
          </w:tcPr>
          <w:p w:rsidR="00E94E29" w:rsidRPr="003A043B" w:rsidRDefault="00247358" w:rsidP="000A336C">
            <w:pPr>
              <w:pStyle w:val="ListParagraph"/>
              <w:numPr>
                <w:ilvl w:val="0"/>
                <w:numId w:val="172"/>
              </w:numPr>
              <w:rPr>
                <w:color w:val="1E1E1E"/>
                <w:szCs w:val="22"/>
                <w:lang w:val="hr-HR"/>
              </w:rPr>
            </w:pPr>
            <w:r w:rsidRPr="003A043B">
              <w:rPr>
                <w:color w:val="1E1E1E"/>
                <w:szCs w:val="22"/>
                <w:lang w:val="hr-HR"/>
              </w:rPr>
              <w:t xml:space="preserve">odredi mjesto za odlaganje đubriva i </w:t>
            </w:r>
            <w:r w:rsidR="00E94E29" w:rsidRPr="003A043B">
              <w:rPr>
                <w:color w:val="1E1E1E"/>
                <w:szCs w:val="22"/>
                <w:lang w:val="hr-HR"/>
              </w:rPr>
              <w:t>učestvuje u izgradnji đubrišta,</w:t>
            </w:r>
          </w:p>
          <w:p w:rsidR="00247358" w:rsidRPr="003A043B" w:rsidRDefault="00247358" w:rsidP="000A336C">
            <w:pPr>
              <w:pStyle w:val="ListParagraph"/>
              <w:numPr>
                <w:ilvl w:val="0"/>
                <w:numId w:val="172"/>
              </w:numPr>
              <w:rPr>
                <w:color w:val="1E1E1E"/>
                <w:szCs w:val="22"/>
                <w:lang w:val="hr-HR"/>
              </w:rPr>
            </w:pPr>
            <w:r w:rsidRPr="003A043B">
              <w:rPr>
                <w:color w:val="1E1E1E"/>
                <w:szCs w:val="22"/>
                <w:lang w:val="hr-HR"/>
              </w:rPr>
              <w:t>prikupi i upotrijebi različit biljni materijal za pravljenje komposta,</w:t>
            </w:r>
          </w:p>
          <w:p w:rsidR="00247358" w:rsidRPr="003A043B" w:rsidRDefault="00247358" w:rsidP="000A336C">
            <w:pPr>
              <w:pStyle w:val="ListParagraph"/>
              <w:numPr>
                <w:ilvl w:val="0"/>
                <w:numId w:val="172"/>
              </w:numPr>
              <w:rPr>
                <w:color w:val="1E1E1E"/>
                <w:szCs w:val="22"/>
                <w:lang w:val="hr-HR"/>
              </w:rPr>
            </w:pPr>
            <w:r w:rsidRPr="003A043B">
              <w:rPr>
                <w:color w:val="1E1E1E"/>
                <w:szCs w:val="22"/>
                <w:lang w:val="hr-HR"/>
              </w:rPr>
              <w:t>nadzire i izvodi osnovno đubrenje za standardnu i organsku proizvodnju,</w:t>
            </w:r>
          </w:p>
          <w:p w:rsidR="00247358" w:rsidRPr="003A043B" w:rsidRDefault="00247358" w:rsidP="000A336C">
            <w:pPr>
              <w:pStyle w:val="ListParagraph"/>
              <w:numPr>
                <w:ilvl w:val="0"/>
                <w:numId w:val="172"/>
              </w:numPr>
              <w:rPr>
                <w:color w:val="1E1E1E"/>
                <w:szCs w:val="22"/>
                <w:lang w:val="hr-HR"/>
              </w:rPr>
            </w:pPr>
            <w:r w:rsidRPr="003A043B">
              <w:rPr>
                <w:color w:val="1E1E1E"/>
                <w:szCs w:val="22"/>
                <w:lang w:val="hr-HR"/>
              </w:rPr>
              <w:t>proizvodi i primjenjuje lumbrihumus,</w:t>
            </w:r>
          </w:p>
          <w:p w:rsidR="00247358" w:rsidRPr="003A043B" w:rsidRDefault="00247358" w:rsidP="000A336C">
            <w:pPr>
              <w:pStyle w:val="ListParagraph"/>
              <w:numPr>
                <w:ilvl w:val="0"/>
                <w:numId w:val="172"/>
              </w:numPr>
              <w:rPr>
                <w:color w:val="1E1E1E"/>
                <w:szCs w:val="22"/>
                <w:lang w:val="hr-HR"/>
              </w:rPr>
            </w:pPr>
            <w:r w:rsidRPr="003A043B">
              <w:rPr>
                <w:color w:val="1E1E1E"/>
                <w:szCs w:val="22"/>
                <w:lang w:val="hr-HR"/>
              </w:rPr>
              <w:t>priprema dokumentaciju i izvještaje o obavljenom poslu</w:t>
            </w:r>
            <w:r w:rsidR="00E94E29" w:rsidRPr="003A043B">
              <w:rPr>
                <w:color w:val="1E1E1E"/>
                <w:szCs w:val="22"/>
                <w:lang w:val="hr-HR"/>
              </w:rPr>
              <w:t>,</w:t>
            </w:r>
          </w:p>
          <w:p w:rsidR="00247358" w:rsidRPr="003A043B" w:rsidRDefault="00247358" w:rsidP="000A336C">
            <w:pPr>
              <w:pStyle w:val="ListParagraph"/>
              <w:numPr>
                <w:ilvl w:val="0"/>
                <w:numId w:val="172"/>
              </w:numPr>
              <w:rPr>
                <w:color w:val="1E1E1E"/>
                <w:szCs w:val="22"/>
                <w:lang w:val="hr-HR"/>
              </w:rPr>
            </w:pPr>
            <w:r w:rsidRPr="003A043B">
              <w:rPr>
                <w:color w:val="1E1E1E"/>
                <w:szCs w:val="22"/>
                <w:lang w:val="hr-HR"/>
              </w:rPr>
              <w:t>sarađuje sa članovima grupe pri organizaciji osnovnog đubrenja</w:t>
            </w:r>
            <w:r w:rsidR="00E94E29" w:rsidRPr="003A043B">
              <w:rPr>
                <w:color w:val="1E1E1E"/>
                <w:szCs w:val="22"/>
                <w:lang w:val="hr-HR"/>
              </w:rPr>
              <w:t>,</w:t>
            </w:r>
          </w:p>
          <w:p w:rsidR="00247358" w:rsidRPr="003A043B" w:rsidRDefault="00247358" w:rsidP="000A336C">
            <w:pPr>
              <w:pStyle w:val="ListParagraph"/>
              <w:numPr>
                <w:ilvl w:val="0"/>
                <w:numId w:val="172"/>
              </w:numPr>
              <w:rPr>
                <w:color w:val="1E1E1E"/>
                <w:szCs w:val="22"/>
                <w:lang w:val="hr-HR"/>
              </w:rPr>
            </w:pPr>
            <w:r w:rsidRPr="003A043B">
              <w:rPr>
                <w:color w:val="1E1E1E"/>
                <w:szCs w:val="22"/>
                <w:lang w:val="hr-HR"/>
              </w:rPr>
              <w:t>vrši konrolu utroška gnojiva</w:t>
            </w:r>
            <w:r w:rsidR="00E94E29" w:rsidRPr="003A043B">
              <w:rPr>
                <w:color w:val="1E1E1E"/>
                <w:szCs w:val="22"/>
                <w:lang w:val="hr-HR"/>
              </w:rPr>
              <w:t>,</w:t>
            </w:r>
          </w:p>
          <w:p w:rsidR="00E94E29" w:rsidRPr="003A043B" w:rsidRDefault="00247358" w:rsidP="000A336C">
            <w:pPr>
              <w:pStyle w:val="ListParagraph"/>
              <w:numPr>
                <w:ilvl w:val="0"/>
                <w:numId w:val="172"/>
              </w:numPr>
              <w:rPr>
                <w:color w:val="1E1E1E"/>
                <w:szCs w:val="22"/>
                <w:lang w:val="hr-HR"/>
              </w:rPr>
            </w:pPr>
            <w:r w:rsidRPr="003A043B">
              <w:rPr>
                <w:color w:val="1E1E1E"/>
                <w:szCs w:val="22"/>
                <w:lang w:val="hr-HR"/>
              </w:rPr>
              <w:t>pravilno uzima uzorke zeml</w:t>
            </w:r>
            <w:r w:rsidR="00E94E29" w:rsidRPr="003A043B">
              <w:rPr>
                <w:color w:val="1E1E1E"/>
                <w:szCs w:val="22"/>
                <w:lang w:val="hr-HR"/>
              </w:rPr>
              <w:t>jišta i priprema ih za analizu,</w:t>
            </w:r>
          </w:p>
          <w:p w:rsidR="00247358" w:rsidRPr="003A043B" w:rsidRDefault="00247358" w:rsidP="000A336C">
            <w:pPr>
              <w:pStyle w:val="ListParagraph"/>
              <w:numPr>
                <w:ilvl w:val="0"/>
                <w:numId w:val="172"/>
              </w:numPr>
              <w:rPr>
                <w:color w:val="1E1E1E"/>
                <w:szCs w:val="22"/>
                <w:lang w:val="hr-HR"/>
              </w:rPr>
            </w:pPr>
            <w:r w:rsidRPr="003A043B">
              <w:rPr>
                <w:color w:val="1E1E1E"/>
                <w:szCs w:val="22"/>
                <w:lang w:val="hr-HR"/>
              </w:rPr>
              <w:t>izračuna i odredi količinu đubriva na osnovu različitih parametara,</w:t>
            </w:r>
          </w:p>
          <w:p w:rsidR="00E94E29" w:rsidRPr="003A043B" w:rsidRDefault="00247358" w:rsidP="000A336C">
            <w:pPr>
              <w:pStyle w:val="ListParagraph"/>
              <w:numPr>
                <w:ilvl w:val="0"/>
                <w:numId w:val="172"/>
              </w:numPr>
              <w:rPr>
                <w:noProof/>
                <w:szCs w:val="22"/>
                <w:lang w:val="hr-HR"/>
              </w:rPr>
            </w:pPr>
            <w:r w:rsidRPr="003A043B">
              <w:rPr>
                <w:color w:val="1E1E1E"/>
                <w:szCs w:val="22"/>
                <w:lang w:val="hr-HR"/>
              </w:rPr>
              <w:t>postavlja jednostavne poljs</w:t>
            </w:r>
            <w:r w:rsidR="00E94E29" w:rsidRPr="003A043B">
              <w:rPr>
                <w:color w:val="1E1E1E"/>
                <w:szCs w:val="22"/>
                <w:lang w:val="hr-HR"/>
              </w:rPr>
              <w:t>ke i laboratorijske oglede,</w:t>
            </w:r>
          </w:p>
          <w:p w:rsidR="00247358" w:rsidRPr="003A043B" w:rsidRDefault="00247358" w:rsidP="000A336C">
            <w:pPr>
              <w:pStyle w:val="ListParagraph"/>
              <w:numPr>
                <w:ilvl w:val="0"/>
                <w:numId w:val="172"/>
              </w:numPr>
              <w:rPr>
                <w:noProof/>
                <w:szCs w:val="22"/>
                <w:lang w:val="hr-HR"/>
              </w:rPr>
            </w:pPr>
            <w:r w:rsidRPr="003A043B">
              <w:rPr>
                <w:color w:val="1E1E1E"/>
                <w:szCs w:val="22"/>
                <w:lang w:val="hr-HR"/>
              </w:rPr>
              <w:t>koristi mjere zaštite pri osnovnom đubrenju</w:t>
            </w:r>
            <w:r w:rsidR="00E94E29" w:rsidRPr="003A043B">
              <w:rPr>
                <w:color w:val="1E1E1E"/>
                <w:szCs w:val="22"/>
                <w:lang w:val="hr-HR"/>
              </w:rPr>
              <w:t>;</w:t>
            </w:r>
          </w:p>
        </w:tc>
        <w:tc>
          <w:tcPr>
            <w:tcW w:w="2532" w:type="dxa"/>
            <w:vMerge w:val="restart"/>
            <w:shd w:val="clear" w:color="auto" w:fill="auto"/>
            <w:vAlign w:val="center"/>
          </w:tcPr>
          <w:p w:rsidR="00247358" w:rsidRPr="003A043B" w:rsidRDefault="00247358" w:rsidP="000A336C">
            <w:pPr>
              <w:numPr>
                <w:ilvl w:val="0"/>
                <w:numId w:val="56"/>
              </w:numPr>
              <w:rPr>
                <w:szCs w:val="22"/>
              </w:rPr>
            </w:pPr>
            <w:r w:rsidRPr="003A043B">
              <w:rPr>
                <w:color w:val="1E1E1E"/>
                <w:szCs w:val="22"/>
              </w:rPr>
              <w:t>aktivno učestvuje u timskom radu</w:t>
            </w:r>
            <w:r w:rsidR="00E94E29" w:rsidRPr="003A043B">
              <w:rPr>
                <w:color w:val="1E1E1E"/>
                <w:szCs w:val="22"/>
              </w:rPr>
              <w:t>,</w:t>
            </w:r>
          </w:p>
          <w:p w:rsidR="00247358" w:rsidRPr="003A043B" w:rsidRDefault="00247358" w:rsidP="000A336C">
            <w:pPr>
              <w:numPr>
                <w:ilvl w:val="0"/>
                <w:numId w:val="56"/>
              </w:numPr>
              <w:rPr>
                <w:szCs w:val="22"/>
              </w:rPr>
            </w:pPr>
            <w:r w:rsidRPr="003A043B">
              <w:rPr>
                <w:color w:val="1E1E1E"/>
                <w:szCs w:val="22"/>
              </w:rPr>
              <w:t>pokazuje odgovornost prema radu i sredstvima za rad</w:t>
            </w:r>
            <w:r w:rsidR="00E94E29" w:rsidRPr="003A043B">
              <w:rPr>
                <w:color w:val="1E1E1E"/>
                <w:szCs w:val="22"/>
              </w:rPr>
              <w:t>,</w:t>
            </w:r>
          </w:p>
          <w:p w:rsidR="00247358" w:rsidRPr="003A043B" w:rsidRDefault="00247358" w:rsidP="000A336C">
            <w:pPr>
              <w:numPr>
                <w:ilvl w:val="0"/>
                <w:numId w:val="56"/>
              </w:numPr>
              <w:rPr>
                <w:szCs w:val="22"/>
              </w:rPr>
            </w:pPr>
            <w:r w:rsidRPr="003A043B">
              <w:rPr>
                <w:color w:val="1E1E1E"/>
                <w:szCs w:val="22"/>
              </w:rPr>
              <w:t>pokazuje vještinu i spremnost u radu</w:t>
            </w:r>
            <w:r w:rsidR="00E94E29" w:rsidRPr="003A043B">
              <w:rPr>
                <w:color w:val="1E1E1E"/>
                <w:szCs w:val="22"/>
              </w:rPr>
              <w:t>,</w:t>
            </w:r>
          </w:p>
          <w:p w:rsidR="00247358" w:rsidRPr="003A043B" w:rsidRDefault="00247358" w:rsidP="000A336C">
            <w:pPr>
              <w:numPr>
                <w:ilvl w:val="0"/>
                <w:numId w:val="56"/>
              </w:numPr>
              <w:rPr>
                <w:szCs w:val="22"/>
              </w:rPr>
            </w:pPr>
            <w:r w:rsidRPr="003A043B">
              <w:rPr>
                <w:color w:val="1E1E1E"/>
                <w:szCs w:val="22"/>
              </w:rPr>
              <w:t>razvijena ekološka sv</w:t>
            </w:r>
            <w:r w:rsidR="00E94E29" w:rsidRPr="003A043B">
              <w:rPr>
                <w:color w:val="1E1E1E"/>
                <w:szCs w:val="22"/>
              </w:rPr>
              <w:t>i</w:t>
            </w:r>
            <w:r w:rsidRPr="003A043B">
              <w:rPr>
                <w:color w:val="1E1E1E"/>
                <w:szCs w:val="22"/>
              </w:rPr>
              <w:t>jest</w:t>
            </w:r>
            <w:r w:rsidR="00E94E29" w:rsidRPr="003A043B">
              <w:rPr>
                <w:color w:val="1E1E1E"/>
                <w:szCs w:val="22"/>
              </w:rPr>
              <w:t>,</w:t>
            </w:r>
          </w:p>
          <w:p w:rsidR="00247358" w:rsidRPr="003A043B" w:rsidRDefault="00247358" w:rsidP="000A336C">
            <w:pPr>
              <w:numPr>
                <w:ilvl w:val="0"/>
                <w:numId w:val="56"/>
              </w:numPr>
              <w:rPr>
                <w:szCs w:val="22"/>
              </w:rPr>
            </w:pPr>
            <w:r w:rsidRPr="003A043B">
              <w:rPr>
                <w:color w:val="1E1E1E"/>
                <w:szCs w:val="22"/>
              </w:rPr>
              <w:t>sposoban je za samostalno prosuđivanje u specifičnim situacijama</w:t>
            </w:r>
            <w:r w:rsidR="00E94E29" w:rsidRPr="003A043B">
              <w:rPr>
                <w:color w:val="1E1E1E"/>
                <w:szCs w:val="22"/>
              </w:rPr>
              <w:t>.</w:t>
            </w:r>
          </w:p>
          <w:p w:rsidR="00247358" w:rsidRPr="003A043B" w:rsidRDefault="00247358" w:rsidP="00D5500D">
            <w:pPr>
              <w:rPr>
                <w:noProof/>
                <w:szCs w:val="22"/>
                <w:lang w:val="hr-HR"/>
              </w:rPr>
            </w:pPr>
          </w:p>
        </w:tc>
      </w:tr>
      <w:tr w:rsidR="00247358" w:rsidRPr="003A043B" w:rsidTr="004A0142">
        <w:trPr>
          <w:trHeight w:val="264"/>
          <w:jc w:val="center"/>
        </w:trPr>
        <w:tc>
          <w:tcPr>
            <w:tcW w:w="2694" w:type="dxa"/>
            <w:shd w:val="clear" w:color="auto" w:fill="auto"/>
            <w:vAlign w:val="center"/>
          </w:tcPr>
          <w:p w:rsidR="00247358" w:rsidRPr="003A043B" w:rsidRDefault="00247358" w:rsidP="00D5500D">
            <w:pPr>
              <w:rPr>
                <w:color w:val="1E1E1E"/>
                <w:szCs w:val="22"/>
                <w:lang w:val="hr-HR"/>
              </w:rPr>
            </w:pPr>
            <w:r w:rsidRPr="003A043B">
              <w:rPr>
                <w:color w:val="1E1E1E"/>
                <w:szCs w:val="22"/>
                <w:lang w:val="hr-HR"/>
              </w:rPr>
              <w:lastRenderedPageBreak/>
              <w:t>2. Organizacijja dopunskog đubrenja</w:t>
            </w:r>
            <w:r w:rsidR="00E94E29" w:rsidRPr="003A043B">
              <w:rPr>
                <w:color w:val="1E1E1E"/>
                <w:szCs w:val="22"/>
                <w:lang w:val="hr-HR"/>
              </w:rPr>
              <w:t>.</w:t>
            </w:r>
          </w:p>
        </w:tc>
        <w:tc>
          <w:tcPr>
            <w:tcW w:w="2552" w:type="dxa"/>
            <w:gridSpan w:val="2"/>
            <w:shd w:val="clear" w:color="auto" w:fill="auto"/>
            <w:vAlign w:val="center"/>
          </w:tcPr>
          <w:p w:rsidR="00247358" w:rsidRPr="003A043B" w:rsidRDefault="00247358" w:rsidP="000A336C">
            <w:pPr>
              <w:pStyle w:val="ListParagraph"/>
              <w:numPr>
                <w:ilvl w:val="0"/>
                <w:numId w:val="173"/>
              </w:numPr>
              <w:rPr>
                <w:color w:val="1E1E1E"/>
                <w:szCs w:val="22"/>
                <w:lang w:val="hr-HR"/>
              </w:rPr>
            </w:pPr>
            <w:r w:rsidRPr="003A043B">
              <w:rPr>
                <w:color w:val="1E1E1E"/>
                <w:szCs w:val="22"/>
                <w:lang w:val="hr-HR"/>
              </w:rPr>
              <w:t>planira primjenu  po vremenu, količini i vrsti đubriva</w:t>
            </w:r>
            <w:r w:rsidR="00E94E29" w:rsidRPr="003A043B">
              <w:rPr>
                <w:color w:val="1E1E1E"/>
                <w:szCs w:val="22"/>
                <w:lang w:val="hr-HR"/>
              </w:rPr>
              <w:t>,</w:t>
            </w:r>
            <w:r w:rsidRPr="003A043B">
              <w:rPr>
                <w:color w:val="1E1E1E"/>
                <w:szCs w:val="22"/>
                <w:lang w:val="hr-HR"/>
              </w:rPr>
              <w:t xml:space="preserve">  </w:t>
            </w:r>
          </w:p>
          <w:p w:rsidR="00247358" w:rsidRPr="003A043B" w:rsidRDefault="00927151" w:rsidP="000A336C">
            <w:pPr>
              <w:pStyle w:val="ListParagraph"/>
              <w:numPr>
                <w:ilvl w:val="0"/>
                <w:numId w:val="173"/>
              </w:numPr>
              <w:rPr>
                <w:color w:val="1E1E1E"/>
                <w:szCs w:val="22"/>
                <w:lang w:val="hr-HR"/>
              </w:rPr>
            </w:pPr>
            <w:r w:rsidRPr="003A043B">
              <w:rPr>
                <w:color w:val="1E1E1E"/>
                <w:szCs w:val="22"/>
                <w:lang w:val="hr-HR"/>
              </w:rPr>
              <w:t>definira</w:t>
            </w:r>
            <w:r w:rsidR="00247358" w:rsidRPr="003A043B">
              <w:rPr>
                <w:color w:val="1E1E1E"/>
                <w:szCs w:val="22"/>
                <w:lang w:val="hr-HR"/>
              </w:rPr>
              <w:t xml:space="preserve"> tehnološke normative utroška rada i đubriva  za dopunsko đubrenje u različitim fenofazama,</w:t>
            </w:r>
          </w:p>
          <w:p w:rsidR="00247358" w:rsidRPr="003A043B" w:rsidRDefault="00247358" w:rsidP="000A336C">
            <w:pPr>
              <w:pStyle w:val="ListParagraph"/>
              <w:numPr>
                <w:ilvl w:val="0"/>
                <w:numId w:val="173"/>
              </w:numPr>
              <w:rPr>
                <w:color w:val="1E1E1E"/>
                <w:szCs w:val="22"/>
                <w:lang w:val="hr-HR"/>
              </w:rPr>
            </w:pPr>
            <w:r w:rsidRPr="003A043B">
              <w:rPr>
                <w:color w:val="1E1E1E"/>
                <w:szCs w:val="22"/>
                <w:lang w:val="hr-HR"/>
              </w:rPr>
              <w:t>obračunava troškove dopunskog đubrenja</w:t>
            </w:r>
            <w:r w:rsidR="00E94E29" w:rsidRPr="003A043B">
              <w:rPr>
                <w:color w:val="1E1E1E"/>
                <w:szCs w:val="22"/>
                <w:lang w:val="hr-HR"/>
              </w:rPr>
              <w:t>,</w:t>
            </w:r>
          </w:p>
          <w:p w:rsidR="00247358" w:rsidRPr="003A043B" w:rsidRDefault="00E94E29" w:rsidP="000A336C">
            <w:pPr>
              <w:pStyle w:val="ListParagraph"/>
              <w:numPr>
                <w:ilvl w:val="0"/>
                <w:numId w:val="173"/>
              </w:numPr>
              <w:rPr>
                <w:color w:val="1E1E1E"/>
                <w:szCs w:val="22"/>
                <w:lang w:val="hr-HR"/>
              </w:rPr>
            </w:pPr>
            <w:r w:rsidRPr="003A043B">
              <w:rPr>
                <w:color w:val="1E1E1E"/>
                <w:szCs w:val="22"/>
                <w:lang w:val="hr-HR"/>
              </w:rPr>
              <w:t>p</w:t>
            </w:r>
            <w:r w:rsidR="00247358" w:rsidRPr="003A043B">
              <w:rPr>
                <w:color w:val="1E1E1E"/>
                <w:szCs w:val="22"/>
                <w:lang w:val="hr-HR"/>
              </w:rPr>
              <w:t>opunjava narudžbenicu za nabavku đubriva</w:t>
            </w:r>
            <w:r w:rsidRPr="003A043B">
              <w:rPr>
                <w:color w:val="1E1E1E"/>
                <w:szCs w:val="22"/>
                <w:lang w:val="hr-HR"/>
              </w:rPr>
              <w:t>.</w:t>
            </w:r>
          </w:p>
        </w:tc>
        <w:tc>
          <w:tcPr>
            <w:tcW w:w="2835" w:type="dxa"/>
            <w:shd w:val="clear" w:color="auto" w:fill="auto"/>
            <w:vAlign w:val="center"/>
          </w:tcPr>
          <w:p w:rsidR="00247358" w:rsidRPr="003A043B" w:rsidRDefault="009107B8" w:rsidP="000A336C">
            <w:pPr>
              <w:pStyle w:val="ListParagraph"/>
              <w:numPr>
                <w:ilvl w:val="0"/>
                <w:numId w:val="174"/>
              </w:numPr>
              <w:rPr>
                <w:color w:val="1E1E1E"/>
                <w:szCs w:val="22"/>
                <w:lang w:val="hr-HR"/>
              </w:rPr>
            </w:pPr>
            <w:r w:rsidRPr="003A043B">
              <w:rPr>
                <w:color w:val="1E1E1E"/>
                <w:szCs w:val="22"/>
              </w:rPr>
              <w:t>organizira</w:t>
            </w:r>
            <w:r w:rsidR="00247358" w:rsidRPr="003A043B">
              <w:rPr>
                <w:color w:val="1E1E1E"/>
                <w:szCs w:val="22"/>
              </w:rPr>
              <w:t xml:space="preserve"> i </w:t>
            </w:r>
            <w:r w:rsidR="00247358" w:rsidRPr="003A043B">
              <w:rPr>
                <w:color w:val="1E1E1E"/>
                <w:szCs w:val="22"/>
                <w:lang w:val="hr-HR"/>
              </w:rPr>
              <w:t>nadzire dopunsko đubrenje za standardnu i organsku proizvodnju ,</w:t>
            </w:r>
          </w:p>
          <w:p w:rsidR="00247358" w:rsidRPr="003A043B" w:rsidRDefault="00247358" w:rsidP="000A336C">
            <w:pPr>
              <w:pStyle w:val="ListParagraph"/>
              <w:numPr>
                <w:ilvl w:val="0"/>
                <w:numId w:val="174"/>
              </w:numPr>
              <w:rPr>
                <w:color w:val="1E1E1E"/>
                <w:szCs w:val="22"/>
                <w:lang w:val="hr-HR"/>
              </w:rPr>
            </w:pPr>
            <w:r w:rsidRPr="003A043B">
              <w:rPr>
                <w:color w:val="1E1E1E"/>
                <w:szCs w:val="22"/>
                <w:lang w:val="hr-HR"/>
              </w:rPr>
              <w:t>priprema dokumentaciju i izvještaje o obavljenom poslu</w:t>
            </w:r>
            <w:r w:rsidR="00E94E29" w:rsidRPr="003A043B">
              <w:rPr>
                <w:color w:val="1E1E1E"/>
                <w:szCs w:val="22"/>
                <w:lang w:val="hr-HR"/>
              </w:rPr>
              <w:t>,</w:t>
            </w:r>
          </w:p>
          <w:p w:rsidR="00247358" w:rsidRPr="003A043B" w:rsidRDefault="00247358" w:rsidP="000A336C">
            <w:pPr>
              <w:pStyle w:val="ListParagraph"/>
              <w:numPr>
                <w:ilvl w:val="0"/>
                <w:numId w:val="174"/>
              </w:numPr>
              <w:rPr>
                <w:color w:val="1E1E1E"/>
                <w:szCs w:val="22"/>
                <w:lang w:val="hr-HR"/>
              </w:rPr>
            </w:pPr>
            <w:r w:rsidRPr="003A043B">
              <w:rPr>
                <w:color w:val="1E1E1E"/>
                <w:szCs w:val="22"/>
                <w:lang w:val="hr-HR"/>
              </w:rPr>
              <w:t>sarađuje sa članovima grupe pri organizaciji dopunskog đubrenja</w:t>
            </w:r>
            <w:r w:rsidR="00E94E29" w:rsidRPr="003A043B">
              <w:rPr>
                <w:color w:val="1E1E1E"/>
                <w:szCs w:val="22"/>
                <w:lang w:val="hr-HR"/>
              </w:rPr>
              <w:t>,</w:t>
            </w:r>
          </w:p>
          <w:p w:rsidR="00247358" w:rsidRPr="003A043B" w:rsidRDefault="00247358" w:rsidP="000A336C">
            <w:pPr>
              <w:pStyle w:val="ListParagraph"/>
              <w:numPr>
                <w:ilvl w:val="0"/>
                <w:numId w:val="174"/>
              </w:numPr>
              <w:rPr>
                <w:color w:val="1E1E1E"/>
                <w:szCs w:val="22"/>
                <w:lang w:val="hr-HR"/>
              </w:rPr>
            </w:pPr>
            <w:r w:rsidRPr="003A043B">
              <w:rPr>
                <w:color w:val="1E1E1E"/>
                <w:szCs w:val="22"/>
                <w:lang w:val="hr-HR"/>
              </w:rPr>
              <w:t>vrši konrolu utroška đubriva</w:t>
            </w:r>
            <w:r w:rsidR="00E94E29" w:rsidRPr="003A043B">
              <w:rPr>
                <w:color w:val="1E1E1E"/>
                <w:szCs w:val="22"/>
                <w:lang w:val="hr-HR"/>
              </w:rPr>
              <w:t>,</w:t>
            </w:r>
          </w:p>
          <w:p w:rsidR="00247358" w:rsidRPr="003A043B" w:rsidRDefault="00247358" w:rsidP="000A336C">
            <w:pPr>
              <w:pStyle w:val="ListParagraph"/>
              <w:numPr>
                <w:ilvl w:val="0"/>
                <w:numId w:val="174"/>
              </w:numPr>
              <w:rPr>
                <w:color w:val="1E1E1E"/>
                <w:szCs w:val="22"/>
                <w:lang w:val="hr-HR"/>
              </w:rPr>
            </w:pPr>
            <w:r w:rsidRPr="003A043B">
              <w:rPr>
                <w:color w:val="1E1E1E"/>
                <w:szCs w:val="22"/>
                <w:lang w:val="hr-HR"/>
              </w:rPr>
              <w:t>izračuna i odredi količinu đubriva na osnovu različitih parametara,</w:t>
            </w:r>
          </w:p>
          <w:p w:rsidR="00247358" w:rsidRPr="003A043B" w:rsidRDefault="00247358" w:rsidP="000A336C">
            <w:pPr>
              <w:pStyle w:val="ListParagraph"/>
              <w:numPr>
                <w:ilvl w:val="0"/>
                <w:numId w:val="174"/>
              </w:numPr>
              <w:rPr>
                <w:color w:val="1E1E1E"/>
                <w:szCs w:val="22"/>
                <w:lang w:val="hr-HR"/>
              </w:rPr>
            </w:pPr>
            <w:r w:rsidRPr="003A043B">
              <w:rPr>
                <w:color w:val="1E1E1E"/>
                <w:szCs w:val="22"/>
                <w:lang w:val="hr-HR"/>
              </w:rPr>
              <w:t xml:space="preserve">primijeni principe pravilnog </w:t>
            </w:r>
            <w:r w:rsidR="00E94E29" w:rsidRPr="003A043B">
              <w:rPr>
                <w:color w:val="1E1E1E"/>
                <w:szCs w:val="22"/>
                <w:lang w:val="hr-HR"/>
              </w:rPr>
              <w:t>skladištenja mineralnih đubriva,</w:t>
            </w:r>
          </w:p>
          <w:p w:rsidR="00247358" w:rsidRPr="003A043B" w:rsidRDefault="00247358" w:rsidP="000A336C">
            <w:pPr>
              <w:pStyle w:val="ListParagraph"/>
              <w:numPr>
                <w:ilvl w:val="0"/>
                <w:numId w:val="174"/>
              </w:numPr>
              <w:rPr>
                <w:color w:val="1E1E1E"/>
                <w:szCs w:val="22"/>
                <w:lang w:val="hr-HR"/>
              </w:rPr>
            </w:pPr>
            <w:r w:rsidRPr="003A043B">
              <w:rPr>
                <w:color w:val="1E1E1E"/>
                <w:szCs w:val="22"/>
                <w:lang w:val="hr-HR"/>
              </w:rPr>
              <w:t>koristi mjere zaštite pri dopunskom đubrenju</w:t>
            </w:r>
            <w:r w:rsidR="00E94E29" w:rsidRPr="003A043B">
              <w:rPr>
                <w:color w:val="1E1E1E"/>
                <w:szCs w:val="22"/>
                <w:lang w:val="hr-HR"/>
              </w:rPr>
              <w:t>.</w:t>
            </w:r>
          </w:p>
        </w:tc>
        <w:tc>
          <w:tcPr>
            <w:tcW w:w="2532" w:type="dxa"/>
            <w:vMerge/>
            <w:shd w:val="clear" w:color="auto" w:fill="auto"/>
            <w:vAlign w:val="center"/>
          </w:tcPr>
          <w:p w:rsidR="00247358" w:rsidRPr="003A043B" w:rsidRDefault="00247358">
            <w:pPr>
              <w:ind w:hanging="357"/>
              <w:rPr>
                <w:noProof/>
                <w:szCs w:val="22"/>
                <w:lang w:val="hr-HR"/>
              </w:rPr>
            </w:pPr>
          </w:p>
        </w:tc>
      </w:tr>
      <w:tr w:rsidR="0039368E" w:rsidRPr="003A043B" w:rsidTr="004A0142">
        <w:trPr>
          <w:jc w:val="center"/>
        </w:trPr>
        <w:tc>
          <w:tcPr>
            <w:tcW w:w="10613"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SMJERNICE</w:t>
            </w:r>
            <w:r w:rsidR="00247358" w:rsidRPr="003A043B">
              <w:rPr>
                <w:b/>
                <w:noProof/>
                <w:szCs w:val="22"/>
                <w:lang w:val="hr-HR"/>
              </w:rPr>
              <w:t xml:space="preserve"> ZA NASTAVNIKE</w:t>
            </w:r>
          </w:p>
        </w:tc>
      </w:tr>
      <w:tr w:rsidR="0039368E" w:rsidRPr="003A043B" w:rsidTr="004A0142">
        <w:trPr>
          <w:jc w:val="center"/>
        </w:trPr>
        <w:tc>
          <w:tcPr>
            <w:tcW w:w="10613" w:type="dxa"/>
            <w:gridSpan w:val="5"/>
            <w:shd w:val="clear" w:color="auto" w:fill="auto"/>
            <w:vAlign w:val="center"/>
          </w:tcPr>
          <w:p w:rsidR="0039368E" w:rsidRPr="003A043B" w:rsidRDefault="00E94E29" w:rsidP="00D5500D">
            <w:pPr>
              <w:rPr>
                <w:color w:val="1E1E1E"/>
                <w:szCs w:val="22"/>
                <w:lang w:val="hr-HR"/>
              </w:rPr>
            </w:pPr>
            <w:r w:rsidRPr="003A043B">
              <w:rPr>
                <w:color w:val="1E1E1E"/>
                <w:szCs w:val="22"/>
                <w:lang w:val="hr-HR"/>
              </w:rPr>
              <w:t>Jedinica 1:</w:t>
            </w:r>
            <w:r w:rsidR="0039368E" w:rsidRPr="003A043B">
              <w:rPr>
                <w:color w:val="1E1E1E"/>
                <w:szCs w:val="22"/>
                <w:lang w:val="hr-HR"/>
              </w:rPr>
              <w:br/>
              <w:t>- učenici će praviti zbirke uzoraka đubriva,</w:t>
            </w:r>
            <w:r w:rsidR="0039368E" w:rsidRPr="003A043B">
              <w:rPr>
                <w:color w:val="1E1E1E"/>
                <w:szCs w:val="22"/>
                <w:lang w:val="hr-HR"/>
              </w:rPr>
              <w:br/>
              <w:t>- posjetiti farmu sa pravilno njegovanim stajnjakom,</w:t>
            </w:r>
            <w:r w:rsidR="0039368E" w:rsidRPr="003A043B">
              <w:rPr>
                <w:color w:val="1E1E1E"/>
                <w:szCs w:val="22"/>
                <w:lang w:val="hr-HR"/>
              </w:rPr>
              <w:br/>
              <w:t>- svaki učenik će vježbati na proizvodnji i njegovanju organskih đubriva,</w:t>
            </w:r>
            <w:r w:rsidR="0039368E" w:rsidRPr="003A043B">
              <w:rPr>
                <w:color w:val="1E1E1E"/>
                <w:szCs w:val="22"/>
                <w:lang w:val="hr-HR"/>
              </w:rPr>
              <w:br/>
              <w:t>- organizirati posjetu poljoprivrednom dobru i farmama u vrijeme rasturanja stajnjaka,</w:t>
            </w:r>
            <w:r w:rsidR="0039368E" w:rsidRPr="003A043B">
              <w:rPr>
                <w:color w:val="1E1E1E"/>
                <w:szCs w:val="22"/>
                <w:lang w:val="hr-HR"/>
              </w:rPr>
              <w:br/>
              <w:t>- organizirati timski i grupni rad kod pravljenja komposta i njegovanja stajnjaka,</w:t>
            </w:r>
            <w:r w:rsidR="0039368E" w:rsidRPr="003A043B">
              <w:rPr>
                <w:color w:val="1E1E1E"/>
                <w:szCs w:val="22"/>
                <w:lang w:val="hr-HR"/>
              </w:rPr>
              <w:br/>
              <w:t>- preporučuje se posjeta farmi za uzgoj kalifornijskih glista,</w:t>
            </w:r>
            <w:r w:rsidR="0039368E" w:rsidRPr="003A043B">
              <w:rPr>
                <w:color w:val="1E1E1E"/>
                <w:szCs w:val="22"/>
                <w:lang w:val="hr-HR"/>
              </w:rPr>
              <w:br/>
              <w:t xml:space="preserve">- koristiti </w:t>
            </w:r>
            <w:r w:rsidR="00C74F1D" w:rsidRPr="003A043B">
              <w:rPr>
                <w:color w:val="1E1E1E"/>
                <w:szCs w:val="22"/>
                <w:lang w:val="hr-HR"/>
              </w:rPr>
              <w:t>prezentacije</w:t>
            </w:r>
            <w:r w:rsidR="0039368E" w:rsidRPr="003A043B">
              <w:rPr>
                <w:color w:val="1E1E1E"/>
                <w:szCs w:val="22"/>
                <w:lang w:val="hr-HR"/>
              </w:rPr>
              <w:t xml:space="preserve">, </w:t>
            </w:r>
            <w:r w:rsidR="009107B8" w:rsidRPr="003A043B">
              <w:rPr>
                <w:color w:val="1E1E1E"/>
                <w:szCs w:val="22"/>
                <w:lang w:val="hr-HR"/>
              </w:rPr>
              <w:t>shema</w:t>
            </w:r>
            <w:r w:rsidR="0039368E" w:rsidRPr="003A043B">
              <w:rPr>
                <w:color w:val="1E1E1E"/>
                <w:szCs w:val="22"/>
                <w:lang w:val="hr-HR"/>
              </w:rPr>
              <w:t xml:space="preserve">tske prikaze, </w:t>
            </w:r>
            <w:r w:rsidR="00191BAB" w:rsidRPr="003A043B">
              <w:rPr>
                <w:color w:val="1E1E1E"/>
                <w:szCs w:val="22"/>
                <w:lang w:val="hr-HR"/>
              </w:rPr>
              <w:t>fotografije</w:t>
            </w:r>
            <w:r w:rsidRPr="003A043B">
              <w:rPr>
                <w:color w:val="1E1E1E"/>
                <w:szCs w:val="22"/>
                <w:lang w:val="hr-HR"/>
              </w:rPr>
              <w:t xml:space="preserve"> i video zapise.</w:t>
            </w:r>
            <w:r w:rsidRPr="003A043B">
              <w:rPr>
                <w:color w:val="1E1E1E"/>
                <w:szCs w:val="22"/>
                <w:lang w:val="hr-HR"/>
              </w:rPr>
              <w:br/>
            </w:r>
            <w:r w:rsidRPr="003A043B">
              <w:rPr>
                <w:color w:val="1E1E1E"/>
                <w:szCs w:val="22"/>
                <w:lang w:val="hr-HR"/>
              </w:rPr>
              <w:br/>
              <w:t>Jedinica 2:</w:t>
            </w:r>
            <w:r w:rsidR="0039368E" w:rsidRPr="003A043B">
              <w:rPr>
                <w:color w:val="1E1E1E"/>
                <w:szCs w:val="22"/>
                <w:lang w:val="hr-HR"/>
              </w:rPr>
              <w:br/>
              <w:t>- obezbijediti uzorke mineralnih đubriva,</w:t>
            </w:r>
            <w:r w:rsidR="0039368E" w:rsidRPr="003A043B">
              <w:rPr>
                <w:color w:val="1E1E1E"/>
                <w:szCs w:val="22"/>
                <w:lang w:val="hr-HR"/>
              </w:rPr>
              <w:br/>
              <w:t>- prikupiti ambalažu mineralnih đubriva,</w:t>
            </w:r>
            <w:r w:rsidR="0039368E" w:rsidRPr="003A043B">
              <w:rPr>
                <w:color w:val="1E1E1E"/>
                <w:szCs w:val="22"/>
                <w:lang w:val="hr-HR"/>
              </w:rPr>
              <w:br/>
              <w:t>- pripremiti zadatke za izračunavanje potrebne količine mineralnih đubriva,</w:t>
            </w:r>
            <w:r w:rsidR="0039368E" w:rsidRPr="003A043B">
              <w:rPr>
                <w:color w:val="1E1E1E"/>
                <w:szCs w:val="22"/>
                <w:lang w:val="hr-HR"/>
              </w:rPr>
              <w:br/>
              <w:t>- obezbijediti uzorke kulturnih biljaka kojima nedostaju pojedini elementi u ishrani,</w:t>
            </w:r>
            <w:r w:rsidR="0039368E" w:rsidRPr="003A043B">
              <w:rPr>
                <w:color w:val="1E1E1E"/>
                <w:szCs w:val="22"/>
                <w:lang w:val="hr-HR"/>
              </w:rPr>
              <w:br/>
              <w:t xml:space="preserve">- pripremiti </w:t>
            </w:r>
            <w:r w:rsidR="00191BAB" w:rsidRPr="003A043B">
              <w:rPr>
                <w:color w:val="1E1E1E"/>
                <w:szCs w:val="22"/>
                <w:lang w:val="hr-HR"/>
              </w:rPr>
              <w:t>fotografije</w:t>
            </w:r>
            <w:r w:rsidR="0039368E" w:rsidRPr="003A043B">
              <w:rPr>
                <w:color w:val="1E1E1E"/>
                <w:szCs w:val="22"/>
                <w:lang w:val="hr-HR"/>
              </w:rPr>
              <w:t xml:space="preserve"> sa simptomima izazvanim greškama u ishrani biljaka,</w:t>
            </w:r>
            <w:r w:rsidR="0039368E" w:rsidRPr="003A043B">
              <w:rPr>
                <w:color w:val="1E1E1E"/>
                <w:szCs w:val="22"/>
                <w:lang w:val="hr-HR"/>
              </w:rPr>
              <w:br/>
              <w:t>- posjetiti poljoprivredne apoteke sa većim skladištima đubriva,</w:t>
            </w:r>
            <w:r w:rsidR="0039368E" w:rsidRPr="003A043B">
              <w:rPr>
                <w:color w:val="1E1E1E"/>
                <w:szCs w:val="22"/>
                <w:lang w:val="hr-HR"/>
              </w:rPr>
              <w:br/>
              <w:t>- na školskoj ekonomiji/posjedu registrirat</w:t>
            </w:r>
            <w:r w:rsidRPr="003A043B">
              <w:rPr>
                <w:color w:val="1E1E1E"/>
                <w:szCs w:val="22"/>
                <w:lang w:val="hr-HR"/>
              </w:rPr>
              <w:t>i posljedice nepravilne ishrane,</w:t>
            </w:r>
            <w:r w:rsidR="0039368E" w:rsidRPr="003A043B">
              <w:rPr>
                <w:color w:val="1E1E1E"/>
                <w:szCs w:val="22"/>
                <w:lang w:val="hr-HR"/>
              </w:rPr>
              <w:br/>
              <w:t>-  dati grupama selektivne zadatke podizanja polj</w:t>
            </w:r>
            <w:r w:rsidRPr="003A043B">
              <w:rPr>
                <w:color w:val="1E1E1E"/>
                <w:szCs w:val="22"/>
                <w:lang w:val="hr-HR"/>
              </w:rPr>
              <w:t>skih i laboratorijskih ogleda</w:t>
            </w:r>
            <w:r w:rsidRPr="003A043B">
              <w:rPr>
                <w:i/>
                <w:color w:val="1E1E1E"/>
                <w:szCs w:val="22"/>
                <w:lang w:val="hr-HR"/>
              </w:rPr>
              <w:t>, u čaši</w:t>
            </w:r>
            <w:r w:rsidR="0039368E" w:rsidRPr="003A043B">
              <w:rPr>
                <w:color w:val="1E1E1E"/>
                <w:szCs w:val="22"/>
                <w:lang w:val="hr-HR"/>
              </w:rPr>
              <w:t>,</w:t>
            </w:r>
            <w:r w:rsidR="0039368E" w:rsidRPr="003A043B">
              <w:rPr>
                <w:color w:val="1E1E1E"/>
                <w:szCs w:val="22"/>
                <w:lang w:val="hr-HR"/>
              </w:rPr>
              <w:br/>
              <w:t>- pripremiti zadatke za izračunavanje normi đubrenja i raditi u parovima,</w:t>
            </w:r>
            <w:r w:rsidR="0039368E" w:rsidRPr="003A043B">
              <w:rPr>
                <w:color w:val="1E1E1E"/>
                <w:szCs w:val="22"/>
                <w:lang w:val="hr-HR"/>
              </w:rPr>
              <w:br/>
              <w:t>- pripremiti uzorke folijarnog đubriva i demonstrirati spravljanje omjera folijarnih đubriva,</w:t>
            </w:r>
            <w:r w:rsidR="0039368E" w:rsidRPr="003A043B">
              <w:rPr>
                <w:color w:val="1E1E1E"/>
                <w:szCs w:val="22"/>
                <w:lang w:val="hr-HR"/>
              </w:rPr>
              <w:br/>
              <w:t>- koristiti zaštitnu odjeću i obuću pri đubrenju,</w:t>
            </w:r>
            <w:r w:rsidR="0039368E" w:rsidRPr="003A043B">
              <w:rPr>
                <w:color w:val="1E1E1E"/>
                <w:szCs w:val="22"/>
                <w:lang w:val="hr-HR"/>
              </w:rPr>
              <w:br/>
              <w:t xml:space="preserve">- pripremiti slajdove, fotografije, </w:t>
            </w:r>
            <w:r w:rsidR="001B5092" w:rsidRPr="003A043B">
              <w:rPr>
                <w:color w:val="1E1E1E"/>
                <w:szCs w:val="22"/>
                <w:lang w:val="hr-HR"/>
              </w:rPr>
              <w:t>videozapis</w:t>
            </w:r>
            <w:r w:rsidR="0039368E" w:rsidRPr="003A043B">
              <w:rPr>
                <w:color w:val="1E1E1E"/>
                <w:szCs w:val="22"/>
                <w:lang w:val="hr-HR"/>
              </w:rPr>
              <w:t xml:space="preserve">e o </w:t>
            </w:r>
            <w:r w:rsidR="00CA329F" w:rsidRPr="003A043B">
              <w:rPr>
                <w:color w:val="1E1E1E"/>
                <w:szCs w:val="22"/>
                <w:lang w:val="hr-HR"/>
              </w:rPr>
              <w:t>prim</w:t>
            </w:r>
            <w:r w:rsidR="009E2EC4" w:rsidRPr="003A043B">
              <w:rPr>
                <w:color w:val="1E1E1E"/>
                <w:szCs w:val="22"/>
                <w:lang w:val="hr-HR"/>
              </w:rPr>
              <w:t>jeni</w:t>
            </w:r>
            <w:r w:rsidR="0039368E" w:rsidRPr="003A043B">
              <w:rPr>
                <w:color w:val="1E1E1E"/>
                <w:szCs w:val="22"/>
                <w:lang w:val="hr-HR"/>
              </w:rPr>
              <w:t xml:space="preserve"> đubriva.</w:t>
            </w:r>
          </w:p>
        </w:tc>
      </w:tr>
      <w:tr w:rsidR="0039368E" w:rsidRPr="003A043B" w:rsidTr="004A0142">
        <w:trPr>
          <w:jc w:val="center"/>
        </w:trPr>
        <w:tc>
          <w:tcPr>
            <w:tcW w:w="10613"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INTEGRACIJA</w:t>
            </w:r>
            <w:r w:rsidR="00247358" w:rsidRPr="003A043B">
              <w:rPr>
                <w:b/>
                <w:noProof/>
                <w:szCs w:val="22"/>
                <w:lang w:val="hr-HR"/>
              </w:rPr>
              <w:t xml:space="preserve"> SA DRUGIM NASTAVNIM PREDMETIMA</w:t>
            </w:r>
          </w:p>
        </w:tc>
      </w:tr>
      <w:tr w:rsidR="0039368E" w:rsidRPr="003A043B" w:rsidTr="004A0142">
        <w:trPr>
          <w:jc w:val="center"/>
        </w:trPr>
        <w:tc>
          <w:tcPr>
            <w:tcW w:w="10613" w:type="dxa"/>
            <w:gridSpan w:val="5"/>
            <w:shd w:val="clear" w:color="auto" w:fill="auto"/>
            <w:vAlign w:val="center"/>
          </w:tcPr>
          <w:p w:rsidR="0039368E" w:rsidRPr="003A043B" w:rsidRDefault="0039368E" w:rsidP="00D5500D">
            <w:pPr>
              <w:rPr>
                <w:noProof/>
                <w:color w:val="FF0000"/>
                <w:szCs w:val="22"/>
              </w:rPr>
            </w:pPr>
            <w:r w:rsidRPr="003A043B">
              <w:rPr>
                <w:color w:val="FF0000"/>
                <w:szCs w:val="22"/>
                <w:lang w:val="hr-HR"/>
              </w:rPr>
              <w:t xml:space="preserve"> </w:t>
            </w:r>
            <w:r w:rsidRPr="003A043B">
              <w:rPr>
                <w:szCs w:val="22"/>
                <w:lang w:val="hr-HR"/>
              </w:rPr>
              <w:t>Biljna proizvodnja</w:t>
            </w:r>
            <w:r w:rsidR="004A0142" w:rsidRPr="003A043B">
              <w:rPr>
                <w:szCs w:val="22"/>
                <w:lang w:val="hr-HR"/>
              </w:rPr>
              <w:t xml:space="preserve"> </w:t>
            </w:r>
            <w:r w:rsidRPr="003A043B">
              <w:rPr>
                <w:szCs w:val="22"/>
                <w:lang w:val="hr-HR"/>
              </w:rPr>
              <w:t>i Hemi</w:t>
            </w:r>
            <w:r w:rsidR="00997F67" w:rsidRPr="003A043B">
              <w:rPr>
                <w:szCs w:val="22"/>
                <w:lang w:val="sr-Cyrl-BA"/>
              </w:rPr>
              <w:t>ја</w:t>
            </w:r>
            <w:r w:rsidR="00E94E29" w:rsidRPr="003A043B">
              <w:rPr>
                <w:szCs w:val="22"/>
              </w:rPr>
              <w:t>.</w:t>
            </w:r>
          </w:p>
        </w:tc>
      </w:tr>
      <w:tr w:rsidR="0039368E" w:rsidRPr="003A043B" w:rsidTr="004A0142">
        <w:trPr>
          <w:jc w:val="center"/>
        </w:trPr>
        <w:tc>
          <w:tcPr>
            <w:tcW w:w="10613"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IZVORI</w:t>
            </w:r>
            <w:r w:rsidR="00247358" w:rsidRPr="003A043B">
              <w:rPr>
                <w:b/>
                <w:noProof/>
                <w:szCs w:val="22"/>
                <w:lang w:val="hr-HR"/>
              </w:rPr>
              <w:t xml:space="preserve"> ZA NASTAVNIKE</w:t>
            </w:r>
            <w:r w:rsidR="00E94E29" w:rsidRPr="003A043B">
              <w:rPr>
                <w:b/>
                <w:noProof/>
                <w:szCs w:val="22"/>
                <w:lang w:val="hr-HR"/>
              </w:rPr>
              <w:t>:</w:t>
            </w:r>
          </w:p>
        </w:tc>
      </w:tr>
      <w:tr w:rsidR="0039368E" w:rsidRPr="003A043B" w:rsidTr="004A0142">
        <w:trPr>
          <w:jc w:val="center"/>
        </w:trPr>
        <w:tc>
          <w:tcPr>
            <w:tcW w:w="10613" w:type="dxa"/>
            <w:gridSpan w:val="5"/>
            <w:shd w:val="clear" w:color="auto" w:fill="auto"/>
            <w:vAlign w:val="center"/>
          </w:tcPr>
          <w:p w:rsidR="0039368E" w:rsidRPr="003A043B" w:rsidRDefault="0039368E" w:rsidP="00D5500D">
            <w:pPr>
              <w:rPr>
                <w:noProof/>
                <w:szCs w:val="22"/>
                <w:lang w:val="hr-HR"/>
              </w:rPr>
            </w:pPr>
            <w:r w:rsidRPr="003A043B">
              <w:rPr>
                <w:color w:val="1E1E1E"/>
                <w:szCs w:val="22"/>
                <w:lang w:val="hr-HR"/>
              </w:rPr>
              <w:t>- stručna literatura, praktikumi, časopisi,</w:t>
            </w:r>
            <w:r w:rsidRPr="003A043B">
              <w:rPr>
                <w:color w:val="1E1E1E"/>
                <w:szCs w:val="22"/>
                <w:lang w:val="hr-HR"/>
              </w:rPr>
              <w:br/>
              <w:t>- uzorci organskih i mineralnih đubriva,</w:t>
            </w:r>
            <w:r w:rsidRPr="003A043B">
              <w:rPr>
                <w:color w:val="1E1E1E"/>
                <w:szCs w:val="22"/>
                <w:lang w:val="hr-HR"/>
              </w:rPr>
              <w:br/>
              <w:t>- pribor za uzimanje uzoraka,</w:t>
            </w:r>
            <w:r w:rsidRPr="003A043B">
              <w:rPr>
                <w:color w:val="1E1E1E"/>
                <w:szCs w:val="22"/>
                <w:lang w:val="hr-HR"/>
              </w:rPr>
              <w:br/>
              <w:t>- uzorci folijarnih đubriva,</w:t>
            </w:r>
            <w:r w:rsidRPr="003A043B">
              <w:rPr>
                <w:color w:val="1E1E1E"/>
                <w:szCs w:val="22"/>
                <w:lang w:val="hr-HR"/>
              </w:rPr>
              <w:br/>
              <w:t>- biljni materijal za pravljenje komposta,</w:t>
            </w:r>
            <w:r w:rsidRPr="003A043B">
              <w:rPr>
                <w:color w:val="1E1E1E"/>
                <w:szCs w:val="22"/>
                <w:lang w:val="hr-HR"/>
              </w:rPr>
              <w:br/>
              <w:t>- farma i ekonomije,</w:t>
            </w:r>
            <w:r w:rsidRPr="003A043B">
              <w:rPr>
                <w:color w:val="1E1E1E"/>
                <w:szCs w:val="22"/>
                <w:lang w:val="hr-HR"/>
              </w:rPr>
              <w:br/>
              <w:t>- poljoprivredne apoteke i skladišta mineralnih đubriva,</w:t>
            </w:r>
            <w:r w:rsidRPr="003A043B">
              <w:rPr>
                <w:color w:val="1E1E1E"/>
                <w:szCs w:val="22"/>
                <w:lang w:val="hr-HR"/>
              </w:rPr>
              <w:br/>
              <w:t>- mini ogledne parcele, ogled u čaši,</w:t>
            </w:r>
            <w:r w:rsidRPr="003A043B">
              <w:rPr>
                <w:color w:val="1E1E1E"/>
                <w:szCs w:val="22"/>
                <w:lang w:val="hr-HR"/>
              </w:rPr>
              <w:br/>
              <w:t xml:space="preserve">- </w:t>
            </w:r>
            <w:r w:rsidR="009A0CE6" w:rsidRPr="003A043B">
              <w:rPr>
                <w:color w:val="1E1E1E"/>
                <w:szCs w:val="22"/>
                <w:lang w:val="hr-HR"/>
              </w:rPr>
              <w:t>prezentacije</w:t>
            </w:r>
            <w:r w:rsidRPr="003A043B">
              <w:rPr>
                <w:color w:val="1E1E1E"/>
                <w:szCs w:val="22"/>
                <w:lang w:val="hr-HR"/>
              </w:rPr>
              <w:t xml:space="preserve">, fotografije, </w:t>
            </w:r>
            <w:r w:rsidR="00191BAB" w:rsidRPr="003A043B">
              <w:rPr>
                <w:color w:val="1E1E1E"/>
                <w:szCs w:val="22"/>
                <w:lang w:val="hr-HR"/>
              </w:rPr>
              <w:t>fotografije</w:t>
            </w:r>
            <w:r w:rsidRPr="003A043B">
              <w:rPr>
                <w:color w:val="1E1E1E"/>
                <w:szCs w:val="22"/>
                <w:lang w:val="hr-HR"/>
              </w:rPr>
              <w:t xml:space="preserve"> i </w:t>
            </w:r>
            <w:r w:rsidR="001B5092" w:rsidRPr="003A043B">
              <w:rPr>
                <w:color w:val="1E1E1E"/>
                <w:szCs w:val="22"/>
                <w:lang w:val="hr-HR"/>
              </w:rPr>
              <w:t>videozapis</w:t>
            </w:r>
            <w:r w:rsidRPr="003A043B">
              <w:rPr>
                <w:color w:val="1E1E1E"/>
                <w:szCs w:val="22"/>
                <w:lang w:val="hr-HR"/>
              </w:rPr>
              <w:t>i.</w:t>
            </w:r>
          </w:p>
        </w:tc>
      </w:tr>
      <w:tr w:rsidR="0039368E" w:rsidRPr="003A043B" w:rsidTr="004A0142">
        <w:trPr>
          <w:jc w:val="center"/>
        </w:trPr>
        <w:tc>
          <w:tcPr>
            <w:tcW w:w="10613" w:type="dxa"/>
            <w:gridSpan w:val="5"/>
            <w:shd w:val="clear" w:color="auto" w:fill="auto"/>
            <w:vAlign w:val="center"/>
          </w:tcPr>
          <w:p w:rsidR="0039368E" w:rsidRPr="003A043B" w:rsidRDefault="0039368E" w:rsidP="00D5500D">
            <w:pPr>
              <w:rPr>
                <w:b/>
                <w:noProof/>
                <w:szCs w:val="22"/>
                <w:lang w:val="hr-HR"/>
              </w:rPr>
            </w:pPr>
            <w:r w:rsidRPr="003A043B">
              <w:rPr>
                <w:b/>
                <w:noProof/>
                <w:szCs w:val="22"/>
                <w:lang w:val="hr-HR"/>
              </w:rPr>
              <w:t>OCJENJIVANJE</w:t>
            </w:r>
            <w:r w:rsidR="00247358" w:rsidRPr="003A043B">
              <w:rPr>
                <w:b/>
                <w:noProof/>
                <w:szCs w:val="22"/>
                <w:lang w:val="hr-HR"/>
              </w:rPr>
              <w:t xml:space="preserve"> I TEHNIKE OCJENJIVANJA</w:t>
            </w:r>
          </w:p>
        </w:tc>
      </w:tr>
      <w:tr w:rsidR="0039368E" w:rsidRPr="003A043B" w:rsidTr="004A0142">
        <w:trPr>
          <w:jc w:val="center"/>
        </w:trPr>
        <w:tc>
          <w:tcPr>
            <w:tcW w:w="10613" w:type="dxa"/>
            <w:gridSpan w:val="5"/>
            <w:shd w:val="clear" w:color="auto" w:fill="auto"/>
            <w:vAlign w:val="center"/>
          </w:tcPr>
          <w:p w:rsidR="004A0142" w:rsidRPr="003A043B" w:rsidRDefault="004A0142" w:rsidP="004A0142">
            <w:pPr>
              <w:contextualSpacing/>
              <w:rPr>
                <w:rFonts w:eastAsia="Calibri"/>
                <w:szCs w:val="22"/>
              </w:rPr>
            </w:pPr>
            <w:r w:rsidRPr="003A043B">
              <w:rPr>
                <w:rFonts w:eastAsia="Calibri"/>
                <w:szCs w:val="22"/>
              </w:rPr>
              <w:lastRenderedPageBreak/>
              <w:t xml:space="preserve">Nastavnik je obavezan upoznati učenike sa tehnikama i </w:t>
            </w:r>
            <w:r w:rsidR="0039527C" w:rsidRPr="003A043B">
              <w:rPr>
                <w:rFonts w:eastAsia="Calibri"/>
                <w:szCs w:val="22"/>
              </w:rPr>
              <w:t>kriterijumima</w:t>
            </w:r>
            <w:r w:rsidRPr="003A043B">
              <w:rPr>
                <w:rFonts w:eastAsia="Calibri"/>
                <w:szCs w:val="22"/>
              </w:rPr>
              <w:t xml:space="preserve"> ocjenjivanja. </w:t>
            </w:r>
          </w:p>
          <w:p w:rsidR="0039368E" w:rsidRPr="003A043B" w:rsidRDefault="004A0142" w:rsidP="004A0142">
            <w:pPr>
              <w:rPr>
                <w:color w:val="1E1E1E"/>
                <w:szCs w:val="22"/>
                <w:lang w:val="hr-HR"/>
              </w:rPr>
            </w:pPr>
            <w:r w:rsidRPr="003A043B">
              <w:rPr>
                <w:rFonts w:eastAsia="Calibri"/>
                <w:szCs w:val="22"/>
              </w:rPr>
              <w:t>Usmena provjera i opservacija praktičnog rada.</w:t>
            </w:r>
          </w:p>
        </w:tc>
      </w:tr>
    </w:tbl>
    <w:p w:rsidR="0039368E" w:rsidRPr="003A043B" w:rsidRDefault="0039368E" w:rsidP="0039368E">
      <w:pPr>
        <w:rPr>
          <w:noProof/>
          <w:szCs w:val="22"/>
        </w:rPr>
      </w:pP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hr-HR"/>
        </w:rPr>
        <w:tab/>
      </w:r>
      <w:r w:rsidRPr="003A043B">
        <w:rPr>
          <w:noProof/>
          <w:szCs w:val="22"/>
          <w:lang w:val="sr-Cyrl-BA"/>
        </w:rPr>
        <w:tab/>
      </w:r>
    </w:p>
    <w:p w:rsidR="0039368E" w:rsidRPr="003A043B" w:rsidRDefault="0039368E" w:rsidP="0039368E">
      <w:pPr>
        <w:rPr>
          <w:noProof/>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98"/>
        <w:gridCol w:w="2395"/>
        <w:gridCol w:w="2552"/>
        <w:gridCol w:w="2533"/>
      </w:tblGrid>
      <w:tr w:rsidR="0039368E" w:rsidRPr="003A043B" w:rsidTr="004A0142">
        <w:trPr>
          <w:trHeight w:val="280"/>
          <w:jc w:val="center"/>
        </w:trPr>
        <w:tc>
          <w:tcPr>
            <w:tcW w:w="2850" w:type="dxa"/>
            <w:gridSpan w:val="2"/>
            <w:tcBorders>
              <w:right w:val="single" w:sz="4" w:space="0" w:color="auto"/>
            </w:tcBorders>
            <w:shd w:val="clear" w:color="auto" w:fill="auto"/>
            <w:vAlign w:val="center"/>
          </w:tcPr>
          <w:p w:rsidR="0039368E" w:rsidRPr="003A043B" w:rsidRDefault="0039368E" w:rsidP="00D5500D">
            <w:pPr>
              <w:rPr>
                <w:b/>
                <w:noProof/>
                <w:szCs w:val="22"/>
              </w:rPr>
            </w:pPr>
            <w:r w:rsidRPr="003A043B">
              <w:rPr>
                <w:b/>
                <w:noProof/>
                <w:szCs w:val="22"/>
              </w:rPr>
              <w:t xml:space="preserve">MODUL </w:t>
            </w:r>
            <w:r w:rsidR="00247358" w:rsidRPr="003A043B">
              <w:rPr>
                <w:b/>
                <w:noProof/>
                <w:szCs w:val="22"/>
              </w:rPr>
              <w:t>(naziv)</w:t>
            </w:r>
          </w:p>
        </w:tc>
        <w:tc>
          <w:tcPr>
            <w:tcW w:w="7480" w:type="dxa"/>
            <w:gridSpan w:val="3"/>
            <w:tcBorders>
              <w:left w:val="single" w:sz="4" w:space="0" w:color="auto"/>
            </w:tcBorders>
            <w:shd w:val="clear" w:color="auto" w:fill="auto"/>
            <w:vAlign w:val="center"/>
          </w:tcPr>
          <w:p w:rsidR="0039368E" w:rsidRPr="003A043B" w:rsidRDefault="0039368E" w:rsidP="00D5500D">
            <w:pPr>
              <w:rPr>
                <w:noProof/>
                <w:szCs w:val="22"/>
              </w:rPr>
            </w:pPr>
            <w:r w:rsidRPr="003A043B">
              <w:rPr>
                <w:noProof/>
                <w:szCs w:val="22"/>
              </w:rPr>
              <w:t xml:space="preserve">Organizacija obrade zemljišta </w:t>
            </w:r>
          </w:p>
        </w:tc>
      </w:tr>
      <w:tr w:rsidR="0039368E" w:rsidRPr="003A043B" w:rsidTr="004A0142">
        <w:trPr>
          <w:trHeight w:val="129"/>
          <w:jc w:val="center"/>
        </w:trPr>
        <w:tc>
          <w:tcPr>
            <w:tcW w:w="2850" w:type="dxa"/>
            <w:gridSpan w:val="2"/>
            <w:tcBorders>
              <w:right w:val="single" w:sz="4" w:space="0" w:color="auto"/>
            </w:tcBorders>
            <w:shd w:val="clear" w:color="auto" w:fill="auto"/>
            <w:vAlign w:val="center"/>
          </w:tcPr>
          <w:p w:rsidR="0039368E" w:rsidRPr="003A043B" w:rsidRDefault="0039368E" w:rsidP="00D5500D">
            <w:pPr>
              <w:rPr>
                <w:b/>
                <w:noProof/>
                <w:szCs w:val="22"/>
              </w:rPr>
            </w:pPr>
            <w:r w:rsidRPr="003A043B">
              <w:rPr>
                <w:b/>
                <w:noProof/>
                <w:szCs w:val="22"/>
              </w:rPr>
              <w:t>REDNI BROJ</w:t>
            </w:r>
            <w:r w:rsidR="00247358" w:rsidRPr="003A043B">
              <w:rPr>
                <w:b/>
                <w:noProof/>
                <w:szCs w:val="22"/>
              </w:rPr>
              <w:t xml:space="preserve"> MODULA</w:t>
            </w:r>
          </w:p>
        </w:tc>
        <w:tc>
          <w:tcPr>
            <w:tcW w:w="7480" w:type="dxa"/>
            <w:gridSpan w:val="3"/>
            <w:tcBorders>
              <w:left w:val="single" w:sz="4" w:space="0" w:color="auto"/>
            </w:tcBorders>
            <w:shd w:val="clear" w:color="auto" w:fill="auto"/>
            <w:vAlign w:val="center"/>
          </w:tcPr>
          <w:p w:rsidR="0039368E" w:rsidRPr="003A043B" w:rsidRDefault="0039368E" w:rsidP="00D5500D">
            <w:pPr>
              <w:rPr>
                <w:noProof/>
                <w:szCs w:val="22"/>
              </w:rPr>
            </w:pPr>
            <w:r w:rsidRPr="003A043B">
              <w:rPr>
                <w:noProof/>
                <w:szCs w:val="22"/>
              </w:rPr>
              <w:t>5</w:t>
            </w:r>
          </w:p>
        </w:tc>
      </w:tr>
      <w:tr w:rsidR="0039368E" w:rsidRPr="003A043B" w:rsidTr="004A0142">
        <w:trPr>
          <w:jc w:val="center"/>
        </w:trPr>
        <w:tc>
          <w:tcPr>
            <w:tcW w:w="10330" w:type="dxa"/>
            <w:gridSpan w:val="5"/>
            <w:shd w:val="clear" w:color="auto" w:fill="auto"/>
            <w:vAlign w:val="center"/>
          </w:tcPr>
          <w:p w:rsidR="0039368E" w:rsidRPr="003A043B" w:rsidRDefault="0039368E" w:rsidP="00D5500D">
            <w:pPr>
              <w:rPr>
                <w:b/>
                <w:noProof/>
                <w:szCs w:val="22"/>
              </w:rPr>
            </w:pPr>
            <w:r w:rsidRPr="003A043B">
              <w:rPr>
                <w:b/>
                <w:noProof/>
                <w:szCs w:val="22"/>
              </w:rPr>
              <w:t>SVRHA MODULA</w:t>
            </w:r>
          </w:p>
        </w:tc>
      </w:tr>
      <w:tr w:rsidR="0039368E" w:rsidRPr="003A043B" w:rsidTr="004A0142">
        <w:trPr>
          <w:jc w:val="center"/>
        </w:trPr>
        <w:tc>
          <w:tcPr>
            <w:tcW w:w="10330" w:type="dxa"/>
            <w:gridSpan w:val="5"/>
            <w:tcBorders>
              <w:bottom w:val="single" w:sz="4" w:space="0" w:color="auto"/>
            </w:tcBorders>
            <w:shd w:val="clear" w:color="auto" w:fill="auto"/>
            <w:vAlign w:val="center"/>
          </w:tcPr>
          <w:p w:rsidR="0039368E" w:rsidRPr="003A043B" w:rsidRDefault="0039368E" w:rsidP="00D5500D">
            <w:pPr>
              <w:rPr>
                <w:b/>
                <w:noProof/>
                <w:szCs w:val="22"/>
              </w:rPr>
            </w:pPr>
            <w:r w:rsidRPr="003A043B">
              <w:rPr>
                <w:rStyle w:val="opis1"/>
                <w:rFonts w:ascii="Times New Roman" w:hAnsi="Times New Roman"/>
                <w:b w:val="0"/>
                <w:sz w:val="22"/>
                <w:szCs w:val="22"/>
              </w:rPr>
              <w:t>Modul omogućava upoznavanje učenika sa osnovnim značajem izvođenja obrade zemljišta kao neophodne i važne agrotehničke mjere u biljnoj proizvodnji.</w:t>
            </w:r>
          </w:p>
        </w:tc>
      </w:tr>
      <w:tr w:rsidR="0039368E" w:rsidRPr="003A043B" w:rsidTr="004A0142">
        <w:trPr>
          <w:jc w:val="center"/>
        </w:trPr>
        <w:tc>
          <w:tcPr>
            <w:tcW w:w="10330" w:type="dxa"/>
            <w:gridSpan w:val="5"/>
            <w:shd w:val="clear" w:color="auto" w:fill="auto"/>
            <w:vAlign w:val="center"/>
          </w:tcPr>
          <w:p w:rsidR="0039368E" w:rsidRPr="003A043B" w:rsidRDefault="00F90138" w:rsidP="00D5500D">
            <w:pPr>
              <w:rPr>
                <w:b/>
                <w:noProof/>
                <w:szCs w:val="22"/>
              </w:rPr>
            </w:pPr>
            <w:r w:rsidRPr="003A043B">
              <w:rPr>
                <w:b/>
                <w:noProof/>
                <w:szCs w:val="22"/>
              </w:rPr>
              <w:t>SPECIJALNI ZAHTJEVI</w:t>
            </w:r>
            <w:r w:rsidR="003E6662" w:rsidRPr="003A043B">
              <w:rPr>
                <w:b/>
                <w:noProof/>
                <w:szCs w:val="22"/>
              </w:rPr>
              <w:t xml:space="preserve"> </w:t>
            </w:r>
            <w:r w:rsidRPr="003A043B">
              <w:rPr>
                <w:b/>
                <w:noProof/>
                <w:szCs w:val="22"/>
              </w:rPr>
              <w:t>/</w:t>
            </w:r>
            <w:r w:rsidR="003E6662" w:rsidRPr="003A043B">
              <w:rPr>
                <w:b/>
                <w:noProof/>
                <w:szCs w:val="22"/>
              </w:rPr>
              <w:t xml:space="preserve"> </w:t>
            </w:r>
            <w:r w:rsidR="0039368E" w:rsidRPr="003A043B">
              <w:rPr>
                <w:b/>
                <w:noProof/>
                <w:szCs w:val="22"/>
              </w:rPr>
              <w:t>PREDUSLOVI</w:t>
            </w:r>
          </w:p>
        </w:tc>
      </w:tr>
      <w:tr w:rsidR="0039368E" w:rsidRPr="003A043B" w:rsidTr="004A0142">
        <w:trPr>
          <w:jc w:val="center"/>
        </w:trPr>
        <w:tc>
          <w:tcPr>
            <w:tcW w:w="10330" w:type="dxa"/>
            <w:gridSpan w:val="5"/>
            <w:tcBorders>
              <w:bottom w:val="single" w:sz="4" w:space="0" w:color="auto"/>
            </w:tcBorders>
            <w:shd w:val="clear" w:color="auto" w:fill="auto"/>
            <w:vAlign w:val="center"/>
          </w:tcPr>
          <w:p w:rsidR="0039368E" w:rsidRPr="003A043B" w:rsidRDefault="00892090" w:rsidP="00D5500D">
            <w:pPr>
              <w:rPr>
                <w:noProof/>
                <w:szCs w:val="22"/>
              </w:rPr>
            </w:pPr>
            <w:r w:rsidRPr="003A043B">
              <w:rPr>
                <w:bCs/>
                <w:color w:val="000000" w:themeColor="text1"/>
                <w:szCs w:val="22"/>
                <w:lang w:val="hr-HR"/>
              </w:rPr>
              <w:t>Predznanje iz prethodnih modula.</w:t>
            </w:r>
          </w:p>
        </w:tc>
      </w:tr>
      <w:tr w:rsidR="0039368E" w:rsidRPr="003A043B" w:rsidTr="004A0142">
        <w:trPr>
          <w:jc w:val="center"/>
        </w:trPr>
        <w:tc>
          <w:tcPr>
            <w:tcW w:w="10330" w:type="dxa"/>
            <w:gridSpan w:val="5"/>
            <w:shd w:val="clear" w:color="auto" w:fill="auto"/>
            <w:vAlign w:val="center"/>
          </w:tcPr>
          <w:p w:rsidR="0039368E" w:rsidRPr="003A043B" w:rsidRDefault="0039368E" w:rsidP="00D5500D">
            <w:pPr>
              <w:rPr>
                <w:b/>
                <w:noProof/>
                <w:szCs w:val="22"/>
              </w:rPr>
            </w:pPr>
            <w:r w:rsidRPr="003A043B">
              <w:rPr>
                <w:b/>
                <w:noProof/>
                <w:szCs w:val="22"/>
              </w:rPr>
              <w:t>CILJEVI</w:t>
            </w:r>
            <w:r w:rsidR="00F90138" w:rsidRPr="003A043B">
              <w:rPr>
                <w:b/>
                <w:noProof/>
                <w:szCs w:val="22"/>
              </w:rPr>
              <w:t>:</w:t>
            </w:r>
          </w:p>
        </w:tc>
      </w:tr>
      <w:tr w:rsidR="0039368E" w:rsidRPr="003A043B" w:rsidTr="004A0142">
        <w:trPr>
          <w:jc w:val="center"/>
        </w:trPr>
        <w:tc>
          <w:tcPr>
            <w:tcW w:w="10330" w:type="dxa"/>
            <w:gridSpan w:val="5"/>
            <w:shd w:val="clear" w:color="auto" w:fill="auto"/>
            <w:vAlign w:val="center"/>
          </w:tcPr>
          <w:p w:rsidR="0039368E" w:rsidRPr="003A043B" w:rsidRDefault="0039368E" w:rsidP="00D5500D">
            <w:pPr>
              <w:rPr>
                <w:noProof/>
                <w:szCs w:val="22"/>
              </w:rPr>
            </w:pPr>
            <w:r w:rsidRPr="003A043B">
              <w:rPr>
                <w:color w:val="1E1E1E"/>
                <w:szCs w:val="22"/>
              </w:rPr>
              <w:t>-upoznavanje sa značajem obrade zemljišta u biljnoj proizvodnji,</w:t>
            </w:r>
            <w:r w:rsidRPr="003A043B">
              <w:rPr>
                <w:color w:val="1E1E1E"/>
                <w:szCs w:val="22"/>
              </w:rPr>
              <w:br/>
              <w:t>-razvijanje sposobnosti pravilnog izbora u sistemu obrade,</w:t>
            </w:r>
            <w:r w:rsidRPr="003A043B">
              <w:rPr>
                <w:color w:val="1E1E1E"/>
                <w:szCs w:val="22"/>
              </w:rPr>
              <w:br/>
              <w:t>-razvijanje sposobnosti izvođenja pojedinih operacija,</w:t>
            </w:r>
            <w:r w:rsidRPr="003A043B">
              <w:rPr>
                <w:color w:val="1E1E1E"/>
                <w:szCs w:val="22"/>
              </w:rPr>
              <w:br/>
              <w:t>-procjenjivanje optimalnih rokova i načina obrade zemljišta,</w:t>
            </w:r>
            <w:r w:rsidRPr="003A043B">
              <w:rPr>
                <w:color w:val="1E1E1E"/>
                <w:szCs w:val="22"/>
              </w:rPr>
              <w:br/>
              <w:t>-upoznavanje sa plodoredom i principima obrade u okviru plodoreda.</w:t>
            </w:r>
          </w:p>
        </w:tc>
      </w:tr>
      <w:tr w:rsidR="0039368E" w:rsidRPr="003A043B" w:rsidTr="004A0142">
        <w:trPr>
          <w:jc w:val="center"/>
        </w:trPr>
        <w:tc>
          <w:tcPr>
            <w:tcW w:w="10330" w:type="dxa"/>
            <w:gridSpan w:val="5"/>
            <w:shd w:val="clear" w:color="auto" w:fill="auto"/>
            <w:vAlign w:val="center"/>
          </w:tcPr>
          <w:p w:rsidR="0039368E" w:rsidRPr="003A043B" w:rsidRDefault="0039368E" w:rsidP="00D5500D">
            <w:pPr>
              <w:rPr>
                <w:b/>
                <w:noProof/>
                <w:szCs w:val="22"/>
              </w:rPr>
            </w:pPr>
            <w:r w:rsidRPr="003A043B">
              <w:rPr>
                <w:b/>
                <w:noProof/>
                <w:szCs w:val="22"/>
              </w:rPr>
              <w:t>JEDINICE</w:t>
            </w:r>
          </w:p>
        </w:tc>
      </w:tr>
      <w:tr w:rsidR="0039368E" w:rsidRPr="003A043B" w:rsidTr="004A0142">
        <w:trPr>
          <w:jc w:val="center"/>
        </w:trPr>
        <w:tc>
          <w:tcPr>
            <w:tcW w:w="10330" w:type="dxa"/>
            <w:gridSpan w:val="5"/>
            <w:shd w:val="clear" w:color="auto" w:fill="auto"/>
            <w:vAlign w:val="center"/>
          </w:tcPr>
          <w:p w:rsidR="0039368E" w:rsidRPr="003A043B" w:rsidRDefault="0039368E" w:rsidP="00D5500D">
            <w:pPr>
              <w:rPr>
                <w:noProof/>
                <w:szCs w:val="22"/>
              </w:rPr>
            </w:pPr>
            <w:r w:rsidRPr="003A043B">
              <w:rPr>
                <w:color w:val="1E1E1E"/>
                <w:szCs w:val="22"/>
              </w:rPr>
              <w:t>1. Obrada zemljišta</w:t>
            </w:r>
            <w:r w:rsidR="00F90138" w:rsidRPr="003A043B">
              <w:rPr>
                <w:color w:val="1E1E1E"/>
                <w:szCs w:val="22"/>
              </w:rPr>
              <w:t>.</w:t>
            </w:r>
            <w:r w:rsidRPr="003A043B">
              <w:rPr>
                <w:color w:val="1E1E1E"/>
                <w:szCs w:val="22"/>
              </w:rPr>
              <w:br/>
              <w:t>2. Sistemi obrade zemljišta</w:t>
            </w:r>
            <w:r w:rsidR="00F90138" w:rsidRPr="003A043B">
              <w:rPr>
                <w:color w:val="1E1E1E"/>
                <w:szCs w:val="22"/>
              </w:rPr>
              <w:t>.</w:t>
            </w:r>
            <w:r w:rsidRPr="003A043B">
              <w:rPr>
                <w:color w:val="1E1E1E"/>
                <w:szCs w:val="22"/>
              </w:rPr>
              <w:br/>
              <w:t>3. Plodored</w:t>
            </w:r>
            <w:r w:rsidR="00F90138" w:rsidRPr="003A043B">
              <w:rPr>
                <w:color w:val="1E1E1E"/>
                <w:szCs w:val="22"/>
              </w:rPr>
              <w:t>.</w:t>
            </w:r>
          </w:p>
        </w:tc>
      </w:tr>
      <w:tr w:rsidR="0039368E" w:rsidRPr="003A043B" w:rsidTr="004A0142">
        <w:trPr>
          <w:jc w:val="center"/>
        </w:trPr>
        <w:tc>
          <w:tcPr>
            <w:tcW w:w="10330" w:type="dxa"/>
            <w:gridSpan w:val="5"/>
            <w:shd w:val="clear" w:color="auto" w:fill="auto"/>
            <w:vAlign w:val="center"/>
          </w:tcPr>
          <w:p w:rsidR="004A0142" w:rsidRPr="003A043B" w:rsidRDefault="00F90138" w:rsidP="00D5500D">
            <w:pPr>
              <w:rPr>
                <w:b/>
                <w:szCs w:val="22"/>
              </w:rPr>
            </w:pPr>
            <w:r w:rsidRPr="003A043B">
              <w:rPr>
                <w:b/>
                <w:szCs w:val="22"/>
              </w:rPr>
              <w:t>ISHODI UČENJ</w:t>
            </w:r>
            <w:r w:rsidR="004A0142" w:rsidRPr="003A043B">
              <w:rPr>
                <w:b/>
                <w:szCs w:val="22"/>
              </w:rPr>
              <w:t xml:space="preserve">A PO JEDINICI : </w:t>
            </w:r>
          </w:p>
          <w:p w:rsidR="0039368E" w:rsidRPr="003A043B" w:rsidRDefault="004A0142" w:rsidP="000508E4">
            <w:r w:rsidRPr="003A043B">
              <w:rPr>
                <w:szCs w:val="22"/>
              </w:rPr>
              <w:t>Nakon uspješnog završetka svake jedinice, učenik će biti sposoban da:</w:t>
            </w:r>
          </w:p>
        </w:tc>
      </w:tr>
      <w:tr w:rsidR="00247358" w:rsidRPr="003A043B" w:rsidTr="004A0142">
        <w:trPr>
          <w:jc w:val="center"/>
        </w:trPr>
        <w:tc>
          <w:tcPr>
            <w:tcW w:w="2552" w:type="dxa"/>
            <w:shd w:val="clear" w:color="auto" w:fill="auto"/>
            <w:vAlign w:val="center"/>
          </w:tcPr>
          <w:p w:rsidR="00247358" w:rsidRPr="003A043B" w:rsidRDefault="00247358" w:rsidP="00247358">
            <w:pPr>
              <w:jc w:val="center"/>
              <w:rPr>
                <w:b/>
                <w:noProof/>
                <w:szCs w:val="22"/>
              </w:rPr>
            </w:pPr>
            <w:r w:rsidRPr="003A043B">
              <w:rPr>
                <w:b/>
                <w:noProof/>
                <w:szCs w:val="22"/>
              </w:rPr>
              <w:t>Jedinice</w:t>
            </w:r>
          </w:p>
        </w:tc>
        <w:tc>
          <w:tcPr>
            <w:tcW w:w="2693" w:type="dxa"/>
            <w:gridSpan w:val="2"/>
            <w:shd w:val="clear" w:color="auto" w:fill="auto"/>
            <w:vAlign w:val="center"/>
          </w:tcPr>
          <w:p w:rsidR="00247358" w:rsidRPr="003A043B" w:rsidRDefault="00247358" w:rsidP="00247358">
            <w:pPr>
              <w:jc w:val="center"/>
              <w:rPr>
                <w:b/>
                <w:noProof/>
                <w:szCs w:val="22"/>
              </w:rPr>
            </w:pPr>
            <w:r w:rsidRPr="003A043B">
              <w:rPr>
                <w:b/>
                <w:noProof/>
                <w:szCs w:val="22"/>
              </w:rPr>
              <w:t>Znanje</w:t>
            </w:r>
          </w:p>
        </w:tc>
        <w:tc>
          <w:tcPr>
            <w:tcW w:w="2552" w:type="dxa"/>
            <w:shd w:val="clear" w:color="auto" w:fill="auto"/>
            <w:vAlign w:val="center"/>
          </w:tcPr>
          <w:p w:rsidR="00247358" w:rsidRPr="003A043B" w:rsidRDefault="00247358" w:rsidP="00247358">
            <w:pPr>
              <w:jc w:val="center"/>
              <w:rPr>
                <w:b/>
                <w:noProof/>
                <w:szCs w:val="22"/>
              </w:rPr>
            </w:pPr>
            <w:r w:rsidRPr="003A043B">
              <w:rPr>
                <w:b/>
                <w:noProof/>
                <w:szCs w:val="22"/>
              </w:rPr>
              <w:t>Vještine</w:t>
            </w:r>
          </w:p>
        </w:tc>
        <w:tc>
          <w:tcPr>
            <w:tcW w:w="2533" w:type="dxa"/>
            <w:shd w:val="clear" w:color="auto" w:fill="auto"/>
            <w:vAlign w:val="center"/>
          </w:tcPr>
          <w:p w:rsidR="00247358" w:rsidRPr="003A043B" w:rsidRDefault="00247358" w:rsidP="00247358">
            <w:pPr>
              <w:jc w:val="center"/>
              <w:rPr>
                <w:b/>
                <w:noProof/>
                <w:szCs w:val="22"/>
              </w:rPr>
            </w:pPr>
            <w:r w:rsidRPr="003A043B">
              <w:rPr>
                <w:b/>
                <w:noProof/>
                <w:szCs w:val="22"/>
              </w:rPr>
              <w:t>Kompetencije</w:t>
            </w:r>
          </w:p>
        </w:tc>
      </w:tr>
      <w:tr w:rsidR="00247358" w:rsidRPr="003A043B" w:rsidTr="004A0142">
        <w:trPr>
          <w:trHeight w:val="336"/>
          <w:jc w:val="center"/>
        </w:trPr>
        <w:tc>
          <w:tcPr>
            <w:tcW w:w="2552" w:type="dxa"/>
            <w:shd w:val="clear" w:color="auto" w:fill="auto"/>
            <w:vAlign w:val="center"/>
          </w:tcPr>
          <w:p w:rsidR="00247358" w:rsidRPr="003A043B" w:rsidRDefault="00247358" w:rsidP="00D5500D">
            <w:pPr>
              <w:rPr>
                <w:noProof/>
                <w:szCs w:val="22"/>
              </w:rPr>
            </w:pPr>
            <w:r w:rsidRPr="003A043B">
              <w:rPr>
                <w:color w:val="1E1E1E"/>
                <w:szCs w:val="22"/>
              </w:rPr>
              <w:t>1. Obrada zemljišta</w:t>
            </w:r>
            <w:r w:rsidR="00F90138" w:rsidRPr="003A043B">
              <w:rPr>
                <w:color w:val="1E1E1E"/>
                <w:szCs w:val="22"/>
              </w:rPr>
              <w:t>.</w:t>
            </w:r>
            <w:r w:rsidRPr="003A043B">
              <w:rPr>
                <w:noProof/>
                <w:szCs w:val="22"/>
              </w:rPr>
              <w:t xml:space="preserve"> </w:t>
            </w:r>
          </w:p>
        </w:tc>
        <w:tc>
          <w:tcPr>
            <w:tcW w:w="2693" w:type="dxa"/>
            <w:gridSpan w:val="2"/>
            <w:shd w:val="clear" w:color="auto" w:fill="auto"/>
            <w:vAlign w:val="center"/>
          </w:tcPr>
          <w:p w:rsidR="00247358" w:rsidRPr="003A043B" w:rsidRDefault="00F90138" w:rsidP="000A336C">
            <w:pPr>
              <w:numPr>
                <w:ilvl w:val="0"/>
                <w:numId w:val="56"/>
              </w:numPr>
              <w:rPr>
                <w:color w:val="1E1E1E"/>
                <w:szCs w:val="22"/>
              </w:rPr>
            </w:pPr>
            <w:r w:rsidRPr="003A043B">
              <w:rPr>
                <w:color w:val="1E1E1E"/>
                <w:szCs w:val="22"/>
              </w:rPr>
              <w:t>p</w:t>
            </w:r>
            <w:r w:rsidR="00247358" w:rsidRPr="003A043B">
              <w:rPr>
                <w:color w:val="1E1E1E"/>
                <w:szCs w:val="22"/>
              </w:rPr>
              <w:t>lanira aktivnosti vezane za osnovnu i dopunsku obradu zemljišta,</w:t>
            </w:r>
          </w:p>
          <w:p w:rsidR="00247358" w:rsidRPr="003A043B" w:rsidRDefault="00247358" w:rsidP="000A336C">
            <w:pPr>
              <w:numPr>
                <w:ilvl w:val="0"/>
                <w:numId w:val="56"/>
              </w:numPr>
              <w:rPr>
                <w:color w:val="1E1E1E"/>
                <w:szCs w:val="22"/>
              </w:rPr>
            </w:pPr>
            <w:r w:rsidRPr="003A043B">
              <w:rPr>
                <w:color w:val="1E1E1E"/>
                <w:szCs w:val="22"/>
              </w:rPr>
              <w:t>odabere oru</w:t>
            </w:r>
            <w:r w:rsidR="00F90138" w:rsidRPr="003A043B">
              <w:rPr>
                <w:color w:val="1E1E1E"/>
                <w:szCs w:val="22"/>
              </w:rPr>
              <w:t>đe za dopunsku obradu zemljišta;</w:t>
            </w:r>
          </w:p>
        </w:tc>
        <w:tc>
          <w:tcPr>
            <w:tcW w:w="2552" w:type="dxa"/>
            <w:shd w:val="clear" w:color="auto" w:fill="auto"/>
            <w:vAlign w:val="center"/>
          </w:tcPr>
          <w:p w:rsidR="00247358" w:rsidRPr="003A043B" w:rsidRDefault="00F90138" w:rsidP="000A336C">
            <w:pPr>
              <w:numPr>
                <w:ilvl w:val="0"/>
                <w:numId w:val="56"/>
              </w:numPr>
              <w:rPr>
                <w:color w:val="1E1E1E"/>
                <w:szCs w:val="22"/>
              </w:rPr>
            </w:pPr>
            <w:r w:rsidRPr="003A043B">
              <w:rPr>
                <w:color w:val="1E1E1E"/>
                <w:szCs w:val="22"/>
              </w:rPr>
              <w:t>o</w:t>
            </w:r>
            <w:r w:rsidR="009107B8" w:rsidRPr="003A043B">
              <w:rPr>
                <w:color w:val="1E1E1E"/>
                <w:szCs w:val="22"/>
              </w:rPr>
              <w:t>rganizira</w:t>
            </w:r>
            <w:r w:rsidR="00247358" w:rsidRPr="003A043B">
              <w:rPr>
                <w:color w:val="1E1E1E"/>
                <w:szCs w:val="22"/>
              </w:rPr>
              <w:t xml:space="preserve">  oranje i dopunsku obradu zemljišta</w:t>
            </w:r>
            <w:r w:rsidRPr="003A043B">
              <w:rPr>
                <w:color w:val="1E1E1E"/>
                <w:szCs w:val="22"/>
              </w:rPr>
              <w:t>,</w:t>
            </w:r>
          </w:p>
          <w:p w:rsidR="00247358" w:rsidRPr="003A043B" w:rsidRDefault="00247358" w:rsidP="000A336C">
            <w:pPr>
              <w:numPr>
                <w:ilvl w:val="0"/>
                <w:numId w:val="56"/>
              </w:numPr>
              <w:rPr>
                <w:color w:val="1E1E1E"/>
                <w:szCs w:val="22"/>
              </w:rPr>
            </w:pPr>
            <w:r w:rsidRPr="003A043B">
              <w:rPr>
                <w:color w:val="1E1E1E"/>
                <w:szCs w:val="22"/>
              </w:rPr>
              <w:t>procijeni optimalan rok obrade</w:t>
            </w:r>
            <w:r w:rsidR="00F90138" w:rsidRPr="003A043B">
              <w:rPr>
                <w:color w:val="1E1E1E"/>
                <w:szCs w:val="22"/>
              </w:rPr>
              <w:t>,</w:t>
            </w:r>
          </w:p>
          <w:p w:rsidR="00247358" w:rsidRPr="003A043B" w:rsidRDefault="00247358" w:rsidP="000A336C">
            <w:pPr>
              <w:numPr>
                <w:ilvl w:val="0"/>
                <w:numId w:val="56"/>
              </w:numPr>
              <w:rPr>
                <w:color w:val="1E1E1E"/>
                <w:szCs w:val="22"/>
              </w:rPr>
            </w:pPr>
            <w:r w:rsidRPr="003A043B">
              <w:rPr>
                <w:color w:val="1E1E1E"/>
                <w:szCs w:val="22"/>
              </w:rPr>
              <w:t>izabere načine obrade</w:t>
            </w:r>
            <w:r w:rsidR="00F90138" w:rsidRPr="003A043B">
              <w:rPr>
                <w:color w:val="1E1E1E"/>
                <w:szCs w:val="22"/>
              </w:rPr>
              <w:t>,</w:t>
            </w:r>
          </w:p>
          <w:p w:rsidR="00247358" w:rsidRPr="003A043B" w:rsidRDefault="00247358" w:rsidP="000A336C">
            <w:pPr>
              <w:numPr>
                <w:ilvl w:val="0"/>
                <w:numId w:val="56"/>
              </w:numPr>
              <w:rPr>
                <w:color w:val="1E1E1E"/>
                <w:szCs w:val="22"/>
              </w:rPr>
            </w:pPr>
            <w:r w:rsidRPr="003A043B">
              <w:rPr>
                <w:color w:val="1E1E1E"/>
                <w:szCs w:val="22"/>
              </w:rPr>
              <w:t>priprema mehanizaciju za rad,</w:t>
            </w:r>
          </w:p>
          <w:p w:rsidR="00247358" w:rsidRPr="003A043B" w:rsidRDefault="00247358" w:rsidP="000A336C">
            <w:pPr>
              <w:numPr>
                <w:ilvl w:val="0"/>
                <w:numId w:val="56"/>
              </w:numPr>
              <w:rPr>
                <w:color w:val="1E1E1E"/>
                <w:szCs w:val="22"/>
              </w:rPr>
            </w:pPr>
            <w:r w:rsidRPr="003A043B">
              <w:rPr>
                <w:color w:val="1E1E1E"/>
                <w:szCs w:val="22"/>
              </w:rPr>
              <w:t>nadgleda i izvodi  obradu zemljišta</w:t>
            </w:r>
            <w:r w:rsidR="00F90138" w:rsidRPr="003A043B">
              <w:rPr>
                <w:color w:val="1E1E1E"/>
                <w:szCs w:val="22"/>
              </w:rPr>
              <w:t>,</w:t>
            </w:r>
          </w:p>
          <w:p w:rsidR="00247358" w:rsidRPr="003A043B" w:rsidRDefault="00F90138" w:rsidP="000A336C">
            <w:pPr>
              <w:numPr>
                <w:ilvl w:val="0"/>
                <w:numId w:val="56"/>
              </w:numPr>
              <w:rPr>
                <w:color w:val="1E1E1E"/>
                <w:szCs w:val="22"/>
              </w:rPr>
            </w:pPr>
            <w:r w:rsidRPr="003A043B">
              <w:rPr>
                <w:color w:val="1E1E1E"/>
                <w:szCs w:val="22"/>
              </w:rPr>
              <w:t>kontrolira</w:t>
            </w:r>
            <w:r w:rsidR="00247358" w:rsidRPr="003A043B">
              <w:rPr>
                <w:color w:val="1E1E1E"/>
                <w:szCs w:val="22"/>
              </w:rPr>
              <w:t xml:space="preserve"> ispravnost i funkcionalnost mehanizacije i evidentira kvarove,</w:t>
            </w:r>
          </w:p>
          <w:p w:rsidR="00247358" w:rsidRPr="003A043B" w:rsidRDefault="00247358" w:rsidP="000A336C">
            <w:pPr>
              <w:numPr>
                <w:ilvl w:val="0"/>
                <w:numId w:val="56"/>
              </w:numPr>
              <w:rPr>
                <w:color w:val="1E1E1E"/>
                <w:szCs w:val="22"/>
              </w:rPr>
            </w:pPr>
            <w:r w:rsidRPr="003A043B">
              <w:rPr>
                <w:color w:val="1E1E1E"/>
                <w:szCs w:val="22"/>
              </w:rPr>
              <w:t>uoči nedostatke</w:t>
            </w:r>
            <w:r w:rsidR="00F90138" w:rsidRPr="003A043B">
              <w:rPr>
                <w:color w:val="1E1E1E"/>
                <w:szCs w:val="22"/>
              </w:rPr>
              <w:t xml:space="preserve"> pri izvođenju obrade zemljišta;</w:t>
            </w:r>
          </w:p>
        </w:tc>
        <w:tc>
          <w:tcPr>
            <w:tcW w:w="2533" w:type="dxa"/>
            <w:vMerge w:val="restart"/>
            <w:shd w:val="clear" w:color="auto" w:fill="auto"/>
            <w:vAlign w:val="center"/>
          </w:tcPr>
          <w:p w:rsidR="00247358" w:rsidRPr="003A043B" w:rsidRDefault="00247358" w:rsidP="000A336C">
            <w:pPr>
              <w:numPr>
                <w:ilvl w:val="0"/>
                <w:numId w:val="56"/>
              </w:numPr>
              <w:rPr>
                <w:szCs w:val="22"/>
              </w:rPr>
            </w:pPr>
            <w:r w:rsidRPr="003A043B">
              <w:rPr>
                <w:color w:val="1E1E1E"/>
                <w:szCs w:val="22"/>
              </w:rPr>
              <w:t>aktivno učestvuje u timskom radu</w:t>
            </w:r>
            <w:r w:rsidR="00F90138" w:rsidRPr="003A043B">
              <w:rPr>
                <w:color w:val="1E1E1E"/>
                <w:szCs w:val="22"/>
              </w:rPr>
              <w:t>,</w:t>
            </w:r>
          </w:p>
          <w:p w:rsidR="00247358" w:rsidRPr="003A043B" w:rsidRDefault="00247358" w:rsidP="000A336C">
            <w:pPr>
              <w:numPr>
                <w:ilvl w:val="0"/>
                <w:numId w:val="56"/>
              </w:numPr>
              <w:rPr>
                <w:szCs w:val="22"/>
              </w:rPr>
            </w:pPr>
            <w:r w:rsidRPr="003A043B">
              <w:rPr>
                <w:color w:val="1E1E1E"/>
                <w:szCs w:val="22"/>
              </w:rPr>
              <w:t>pokazuje odgovornost prema radu i sredstvima za rad</w:t>
            </w:r>
            <w:r w:rsidR="00F90138" w:rsidRPr="003A043B">
              <w:rPr>
                <w:color w:val="1E1E1E"/>
                <w:szCs w:val="22"/>
              </w:rPr>
              <w:t>,</w:t>
            </w:r>
          </w:p>
          <w:p w:rsidR="00247358" w:rsidRPr="003A043B" w:rsidRDefault="00247358" w:rsidP="000A336C">
            <w:pPr>
              <w:numPr>
                <w:ilvl w:val="0"/>
                <w:numId w:val="56"/>
              </w:numPr>
              <w:rPr>
                <w:szCs w:val="22"/>
              </w:rPr>
            </w:pPr>
            <w:r w:rsidRPr="003A043B">
              <w:rPr>
                <w:color w:val="1E1E1E"/>
                <w:szCs w:val="22"/>
              </w:rPr>
              <w:t>pokazuje vještinu i spremnost u radu</w:t>
            </w:r>
            <w:r w:rsidR="00F90138" w:rsidRPr="003A043B">
              <w:rPr>
                <w:color w:val="1E1E1E"/>
                <w:szCs w:val="22"/>
              </w:rPr>
              <w:t>,</w:t>
            </w:r>
          </w:p>
          <w:p w:rsidR="00247358" w:rsidRPr="003A043B" w:rsidRDefault="00247358" w:rsidP="000A336C">
            <w:pPr>
              <w:numPr>
                <w:ilvl w:val="0"/>
                <w:numId w:val="56"/>
              </w:numPr>
              <w:rPr>
                <w:szCs w:val="22"/>
              </w:rPr>
            </w:pPr>
            <w:r w:rsidRPr="003A043B">
              <w:rPr>
                <w:color w:val="1E1E1E"/>
                <w:szCs w:val="22"/>
              </w:rPr>
              <w:t>razvijena ekološka sv</w:t>
            </w:r>
            <w:r w:rsidR="00F90138" w:rsidRPr="003A043B">
              <w:rPr>
                <w:color w:val="1E1E1E"/>
                <w:szCs w:val="22"/>
              </w:rPr>
              <w:t>i</w:t>
            </w:r>
            <w:r w:rsidRPr="003A043B">
              <w:rPr>
                <w:color w:val="1E1E1E"/>
                <w:szCs w:val="22"/>
              </w:rPr>
              <w:t>jest</w:t>
            </w:r>
            <w:r w:rsidR="00F90138" w:rsidRPr="003A043B">
              <w:rPr>
                <w:color w:val="1E1E1E"/>
                <w:szCs w:val="22"/>
              </w:rPr>
              <w:t>,</w:t>
            </w:r>
          </w:p>
          <w:p w:rsidR="00247358" w:rsidRPr="003A043B" w:rsidRDefault="00247358" w:rsidP="000A336C">
            <w:pPr>
              <w:numPr>
                <w:ilvl w:val="0"/>
                <w:numId w:val="56"/>
              </w:numPr>
              <w:rPr>
                <w:szCs w:val="22"/>
              </w:rPr>
            </w:pPr>
            <w:r w:rsidRPr="003A043B">
              <w:rPr>
                <w:color w:val="1E1E1E"/>
                <w:szCs w:val="22"/>
              </w:rPr>
              <w:t>sposoban je za samostalno prosuđivanje u specifičnim situacijama</w:t>
            </w:r>
            <w:r w:rsidR="00F90138" w:rsidRPr="003A043B">
              <w:rPr>
                <w:color w:val="1E1E1E"/>
                <w:szCs w:val="22"/>
              </w:rPr>
              <w:t>.</w:t>
            </w:r>
          </w:p>
        </w:tc>
      </w:tr>
      <w:tr w:rsidR="00247358" w:rsidRPr="003A043B" w:rsidTr="004A0142">
        <w:trPr>
          <w:trHeight w:val="276"/>
          <w:jc w:val="center"/>
        </w:trPr>
        <w:tc>
          <w:tcPr>
            <w:tcW w:w="2552" w:type="dxa"/>
            <w:shd w:val="clear" w:color="auto" w:fill="auto"/>
            <w:vAlign w:val="center"/>
          </w:tcPr>
          <w:p w:rsidR="00247358" w:rsidRPr="003A043B" w:rsidRDefault="00247358" w:rsidP="00247358">
            <w:pPr>
              <w:rPr>
                <w:color w:val="1E1E1E"/>
                <w:szCs w:val="22"/>
              </w:rPr>
            </w:pPr>
            <w:r w:rsidRPr="003A043B">
              <w:rPr>
                <w:color w:val="1E1E1E"/>
                <w:szCs w:val="22"/>
              </w:rPr>
              <w:t>2. Sistemi obrade zemljišta</w:t>
            </w:r>
            <w:r w:rsidR="00F90138" w:rsidRPr="003A043B">
              <w:rPr>
                <w:color w:val="1E1E1E"/>
                <w:szCs w:val="22"/>
              </w:rPr>
              <w:t>.</w:t>
            </w:r>
          </w:p>
          <w:p w:rsidR="00247358" w:rsidRPr="003A043B" w:rsidRDefault="00247358" w:rsidP="00D5500D">
            <w:pPr>
              <w:rPr>
                <w:color w:val="1E1E1E"/>
                <w:szCs w:val="22"/>
              </w:rPr>
            </w:pPr>
          </w:p>
        </w:tc>
        <w:tc>
          <w:tcPr>
            <w:tcW w:w="2693" w:type="dxa"/>
            <w:gridSpan w:val="2"/>
            <w:shd w:val="clear" w:color="auto" w:fill="auto"/>
            <w:vAlign w:val="center"/>
          </w:tcPr>
          <w:p w:rsidR="00247358" w:rsidRPr="003A043B" w:rsidRDefault="00F90138" w:rsidP="00F90138">
            <w:pPr>
              <w:pStyle w:val="ListParagraph"/>
              <w:numPr>
                <w:ilvl w:val="0"/>
                <w:numId w:val="56"/>
              </w:numPr>
              <w:rPr>
                <w:noProof/>
                <w:szCs w:val="22"/>
              </w:rPr>
            </w:pPr>
            <w:r w:rsidRPr="003A043B">
              <w:rPr>
                <w:color w:val="1E1E1E"/>
                <w:szCs w:val="22"/>
              </w:rPr>
              <w:t>o</w:t>
            </w:r>
            <w:r w:rsidR="00247358" w:rsidRPr="003A043B">
              <w:rPr>
                <w:color w:val="1E1E1E"/>
                <w:szCs w:val="22"/>
              </w:rPr>
              <w:t>brazloži prednosti odabranog sistema obrade zemljišta</w:t>
            </w:r>
            <w:r w:rsidRPr="003A043B">
              <w:rPr>
                <w:color w:val="1E1E1E"/>
                <w:szCs w:val="22"/>
              </w:rPr>
              <w:t>;</w:t>
            </w:r>
          </w:p>
        </w:tc>
        <w:tc>
          <w:tcPr>
            <w:tcW w:w="2552" w:type="dxa"/>
            <w:shd w:val="clear" w:color="auto" w:fill="auto"/>
            <w:vAlign w:val="center"/>
          </w:tcPr>
          <w:p w:rsidR="00247358" w:rsidRPr="003A043B" w:rsidRDefault="00247358" w:rsidP="000A336C">
            <w:pPr>
              <w:numPr>
                <w:ilvl w:val="0"/>
                <w:numId w:val="56"/>
              </w:numPr>
              <w:rPr>
                <w:color w:val="1E1E1E"/>
                <w:szCs w:val="22"/>
              </w:rPr>
            </w:pPr>
            <w:r w:rsidRPr="003A043B">
              <w:rPr>
                <w:color w:val="1E1E1E"/>
                <w:szCs w:val="22"/>
              </w:rPr>
              <w:t>planira sisteme obrade</w:t>
            </w:r>
            <w:r w:rsidR="00F90138" w:rsidRPr="003A043B">
              <w:rPr>
                <w:color w:val="1E1E1E"/>
                <w:szCs w:val="22"/>
              </w:rPr>
              <w:t>,</w:t>
            </w:r>
          </w:p>
          <w:p w:rsidR="00247358" w:rsidRPr="003A043B" w:rsidRDefault="009E2EC4" w:rsidP="000A336C">
            <w:pPr>
              <w:numPr>
                <w:ilvl w:val="0"/>
                <w:numId w:val="56"/>
              </w:numPr>
              <w:rPr>
                <w:color w:val="1E1E1E"/>
                <w:szCs w:val="22"/>
              </w:rPr>
            </w:pPr>
            <w:r w:rsidRPr="003A043B">
              <w:rPr>
                <w:szCs w:val="22"/>
              </w:rPr>
              <w:t>primijeni</w:t>
            </w:r>
            <w:r w:rsidR="00247358" w:rsidRPr="003A043B">
              <w:rPr>
                <w:szCs w:val="22"/>
              </w:rPr>
              <w:t xml:space="preserve"> odgovarajući sistem obrade zemljišta</w:t>
            </w:r>
            <w:r w:rsidR="00F90138" w:rsidRPr="003A043B">
              <w:rPr>
                <w:szCs w:val="22"/>
              </w:rPr>
              <w:t>;</w:t>
            </w:r>
          </w:p>
        </w:tc>
        <w:tc>
          <w:tcPr>
            <w:tcW w:w="2533" w:type="dxa"/>
            <w:vMerge/>
            <w:shd w:val="clear" w:color="auto" w:fill="auto"/>
            <w:vAlign w:val="center"/>
          </w:tcPr>
          <w:p w:rsidR="00247358" w:rsidRPr="003A043B" w:rsidRDefault="00247358">
            <w:pPr>
              <w:ind w:hanging="357"/>
              <w:rPr>
                <w:noProof/>
                <w:szCs w:val="22"/>
              </w:rPr>
            </w:pPr>
          </w:p>
        </w:tc>
      </w:tr>
      <w:tr w:rsidR="00247358" w:rsidRPr="003A043B" w:rsidTr="004A0142">
        <w:trPr>
          <w:trHeight w:val="384"/>
          <w:jc w:val="center"/>
        </w:trPr>
        <w:tc>
          <w:tcPr>
            <w:tcW w:w="2552" w:type="dxa"/>
            <w:shd w:val="clear" w:color="auto" w:fill="auto"/>
            <w:vAlign w:val="center"/>
          </w:tcPr>
          <w:p w:rsidR="00247358" w:rsidRPr="003A043B" w:rsidRDefault="00247358" w:rsidP="00D5500D">
            <w:pPr>
              <w:rPr>
                <w:color w:val="1E1E1E"/>
                <w:szCs w:val="22"/>
              </w:rPr>
            </w:pPr>
            <w:r w:rsidRPr="003A043B">
              <w:rPr>
                <w:color w:val="1E1E1E"/>
                <w:szCs w:val="22"/>
              </w:rPr>
              <w:t>3. Plodored</w:t>
            </w:r>
            <w:r w:rsidR="00F90138" w:rsidRPr="003A043B">
              <w:rPr>
                <w:color w:val="1E1E1E"/>
                <w:szCs w:val="22"/>
              </w:rPr>
              <w:t>.</w:t>
            </w:r>
          </w:p>
        </w:tc>
        <w:tc>
          <w:tcPr>
            <w:tcW w:w="2693" w:type="dxa"/>
            <w:gridSpan w:val="2"/>
            <w:shd w:val="clear" w:color="auto" w:fill="auto"/>
            <w:vAlign w:val="center"/>
          </w:tcPr>
          <w:p w:rsidR="00247358" w:rsidRPr="003A043B" w:rsidRDefault="00F90138" w:rsidP="00D5500D">
            <w:pPr>
              <w:rPr>
                <w:noProof/>
                <w:szCs w:val="22"/>
              </w:rPr>
            </w:pPr>
            <w:r w:rsidRPr="003A043B">
              <w:rPr>
                <w:noProof/>
                <w:szCs w:val="22"/>
              </w:rPr>
              <w:t>- o</w:t>
            </w:r>
            <w:r w:rsidR="00247358" w:rsidRPr="003A043B">
              <w:rPr>
                <w:noProof/>
                <w:szCs w:val="22"/>
              </w:rPr>
              <w:t>brazloži principe smjene usjeva</w:t>
            </w:r>
            <w:r w:rsidRPr="003A043B">
              <w:rPr>
                <w:noProof/>
                <w:szCs w:val="22"/>
              </w:rPr>
              <w:t>.</w:t>
            </w:r>
          </w:p>
        </w:tc>
        <w:tc>
          <w:tcPr>
            <w:tcW w:w="2552" w:type="dxa"/>
            <w:shd w:val="clear" w:color="auto" w:fill="auto"/>
            <w:vAlign w:val="center"/>
          </w:tcPr>
          <w:p w:rsidR="00247358" w:rsidRPr="003A043B" w:rsidRDefault="00247358" w:rsidP="000A336C">
            <w:pPr>
              <w:numPr>
                <w:ilvl w:val="0"/>
                <w:numId w:val="56"/>
              </w:numPr>
              <w:rPr>
                <w:noProof/>
                <w:szCs w:val="22"/>
              </w:rPr>
            </w:pPr>
            <w:r w:rsidRPr="003A043B">
              <w:rPr>
                <w:color w:val="1E1E1E"/>
                <w:szCs w:val="22"/>
              </w:rPr>
              <w:t>sastavi višepoljni plodored</w:t>
            </w:r>
            <w:r w:rsidR="00F90138" w:rsidRPr="003A043B">
              <w:rPr>
                <w:color w:val="1E1E1E"/>
                <w:szCs w:val="22"/>
              </w:rPr>
              <w:t>,</w:t>
            </w:r>
          </w:p>
          <w:p w:rsidR="00247358" w:rsidRPr="003A043B" w:rsidRDefault="00247358" w:rsidP="000A336C">
            <w:pPr>
              <w:numPr>
                <w:ilvl w:val="0"/>
                <w:numId w:val="56"/>
              </w:numPr>
              <w:rPr>
                <w:noProof/>
                <w:szCs w:val="22"/>
              </w:rPr>
            </w:pPr>
            <w:r w:rsidRPr="003A043B">
              <w:rPr>
                <w:color w:val="1E1E1E"/>
                <w:szCs w:val="22"/>
              </w:rPr>
              <w:t>predloži plodored za konkretnu kulturu u različitim  proizvodnim uslovima</w:t>
            </w:r>
            <w:r w:rsidR="00F90138" w:rsidRPr="003A043B">
              <w:rPr>
                <w:color w:val="1E1E1E"/>
                <w:szCs w:val="22"/>
              </w:rPr>
              <w:t>.</w:t>
            </w:r>
          </w:p>
        </w:tc>
        <w:tc>
          <w:tcPr>
            <w:tcW w:w="2533" w:type="dxa"/>
            <w:vMerge/>
            <w:shd w:val="clear" w:color="auto" w:fill="auto"/>
            <w:vAlign w:val="center"/>
          </w:tcPr>
          <w:p w:rsidR="00247358" w:rsidRPr="003A043B" w:rsidRDefault="00247358">
            <w:pPr>
              <w:ind w:hanging="357"/>
              <w:rPr>
                <w:noProof/>
                <w:szCs w:val="22"/>
              </w:rPr>
            </w:pPr>
          </w:p>
        </w:tc>
      </w:tr>
      <w:tr w:rsidR="0039368E" w:rsidRPr="003A043B" w:rsidTr="004A0142">
        <w:trPr>
          <w:jc w:val="center"/>
        </w:trPr>
        <w:tc>
          <w:tcPr>
            <w:tcW w:w="10330" w:type="dxa"/>
            <w:gridSpan w:val="5"/>
            <w:shd w:val="clear" w:color="auto" w:fill="auto"/>
            <w:vAlign w:val="center"/>
          </w:tcPr>
          <w:p w:rsidR="0039368E" w:rsidRPr="003A043B" w:rsidRDefault="0039368E" w:rsidP="00D5500D">
            <w:pPr>
              <w:rPr>
                <w:b/>
                <w:noProof/>
                <w:szCs w:val="22"/>
              </w:rPr>
            </w:pPr>
            <w:r w:rsidRPr="003A043B">
              <w:rPr>
                <w:b/>
                <w:noProof/>
                <w:szCs w:val="22"/>
              </w:rPr>
              <w:t>SMJERNICE</w:t>
            </w:r>
            <w:r w:rsidR="00247358" w:rsidRPr="003A043B">
              <w:rPr>
                <w:b/>
                <w:noProof/>
                <w:szCs w:val="22"/>
              </w:rPr>
              <w:t xml:space="preserve"> ZA NASTAVNIKE</w:t>
            </w:r>
          </w:p>
        </w:tc>
      </w:tr>
      <w:tr w:rsidR="0039368E" w:rsidRPr="003A043B" w:rsidTr="004A0142">
        <w:trPr>
          <w:jc w:val="center"/>
        </w:trPr>
        <w:tc>
          <w:tcPr>
            <w:tcW w:w="10330" w:type="dxa"/>
            <w:gridSpan w:val="5"/>
            <w:shd w:val="clear" w:color="auto" w:fill="auto"/>
            <w:vAlign w:val="center"/>
          </w:tcPr>
          <w:p w:rsidR="0039368E" w:rsidRPr="003A043B" w:rsidRDefault="00F90138" w:rsidP="00D5500D">
            <w:pPr>
              <w:rPr>
                <w:color w:val="1E1E1E"/>
                <w:szCs w:val="22"/>
              </w:rPr>
            </w:pPr>
            <w:r w:rsidRPr="003A043B">
              <w:rPr>
                <w:color w:val="1E1E1E"/>
                <w:szCs w:val="22"/>
              </w:rPr>
              <w:lastRenderedPageBreak/>
              <w:t>Jedinica 1:</w:t>
            </w:r>
            <w:r w:rsidR="0039368E" w:rsidRPr="003A043B">
              <w:rPr>
                <w:color w:val="1E1E1E"/>
                <w:szCs w:val="22"/>
              </w:rPr>
              <w:br/>
              <w:t>- posjetiti školsku ekonomiju u vrijeme obrade zemljišta,</w:t>
            </w:r>
            <w:r w:rsidR="0039368E" w:rsidRPr="003A043B">
              <w:rPr>
                <w:color w:val="1E1E1E"/>
                <w:szCs w:val="22"/>
              </w:rPr>
              <w:br/>
              <w:t>- svaki učenik će vježbati  oranje različitim tehnikama,</w:t>
            </w:r>
            <w:r w:rsidR="0039368E" w:rsidRPr="003A043B">
              <w:rPr>
                <w:color w:val="1E1E1E"/>
                <w:szCs w:val="22"/>
              </w:rPr>
              <w:br/>
              <w:t>- organizirati timski rad kod dopunske obrade zemljišta,</w:t>
            </w:r>
          </w:p>
          <w:p w:rsidR="0039368E" w:rsidRPr="003A043B" w:rsidRDefault="0039368E" w:rsidP="00D5500D">
            <w:pPr>
              <w:rPr>
                <w:color w:val="1E1E1E"/>
                <w:szCs w:val="22"/>
              </w:rPr>
            </w:pPr>
            <w:r w:rsidRPr="003A043B">
              <w:rPr>
                <w:color w:val="1E1E1E"/>
                <w:szCs w:val="22"/>
              </w:rPr>
              <w:t>- obezbijediti agregat, plugove i oruđa za dopunsku obradu zemlji</w:t>
            </w:r>
            <w:r w:rsidR="00F90138" w:rsidRPr="003A043B">
              <w:rPr>
                <w:color w:val="1E1E1E"/>
                <w:szCs w:val="22"/>
              </w:rPr>
              <w:t>šta,</w:t>
            </w:r>
          </w:p>
          <w:p w:rsidR="0039368E" w:rsidRPr="003A043B" w:rsidRDefault="0039368E" w:rsidP="00D5500D">
            <w:pPr>
              <w:rPr>
                <w:color w:val="1E1E1E"/>
                <w:szCs w:val="22"/>
              </w:rPr>
            </w:pPr>
            <w:r w:rsidRPr="003A043B">
              <w:rPr>
                <w:color w:val="1E1E1E"/>
                <w:szCs w:val="22"/>
              </w:rPr>
              <w:t>- vježbati u grupnom radu podešavanje plugova za oranje.</w:t>
            </w:r>
          </w:p>
          <w:p w:rsidR="0039368E" w:rsidRPr="003A043B" w:rsidRDefault="00F90138" w:rsidP="00D5500D">
            <w:pPr>
              <w:rPr>
                <w:color w:val="1E1E1E"/>
                <w:szCs w:val="22"/>
              </w:rPr>
            </w:pPr>
            <w:r w:rsidRPr="003A043B">
              <w:rPr>
                <w:color w:val="1E1E1E"/>
                <w:szCs w:val="22"/>
              </w:rPr>
              <w:br/>
              <w:t>- Jedinica 2:</w:t>
            </w:r>
            <w:r w:rsidR="0039368E" w:rsidRPr="003A043B">
              <w:rPr>
                <w:color w:val="1E1E1E"/>
                <w:szCs w:val="22"/>
              </w:rPr>
              <w:br/>
              <w:t>-</w:t>
            </w:r>
            <w:r w:rsidR="00713B19" w:rsidRPr="003A043B">
              <w:rPr>
                <w:color w:val="1E1E1E"/>
                <w:szCs w:val="22"/>
              </w:rPr>
              <w:t>organizirati</w:t>
            </w:r>
            <w:r w:rsidR="0039368E" w:rsidRPr="003A043B">
              <w:rPr>
                <w:color w:val="1E1E1E"/>
                <w:szCs w:val="22"/>
              </w:rPr>
              <w:t xml:space="preserve"> posjetu ekonomiji u vrijeme različitih sistema obrade (učenici će napraviti evaluaciju posjete),</w:t>
            </w:r>
            <w:r w:rsidR="0039368E" w:rsidRPr="003A043B">
              <w:rPr>
                <w:color w:val="1E1E1E"/>
                <w:szCs w:val="22"/>
              </w:rPr>
              <w:br/>
              <w:t xml:space="preserve">-koristiti </w:t>
            </w:r>
            <w:r w:rsidR="00C74F1D" w:rsidRPr="003A043B">
              <w:rPr>
                <w:color w:val="1E1E1E"/>
                <w:szCs w:val="22"/>
              </w:rPr>
              <w:t>prezentacije</w:t>
            </w:r>
            <w:r w:rsidR="0039368E" w:rsidRPr="003A043B">
              <w:rPr>
                <w:color w:val="1E1E1E"/>
                <w:szCs w:val="22"/>
              </w:rPr>
              <w:t>, slajdove i fotografije vezane za sisteme obrade,</w:t>
            </w:r>
            <w:r w:rsidR="0039368E" w:rsidRPr="003A043B">
              <w:rPr>
                <w:color w:val="1E1E1E"/>
                <w:szCs w:val="22"/>
              </w:rPr>
              <w:br/>
              <w:t>-</w:t>
            </w:r>
            <w:r w:rsidR="00713B19" w:rsidRPr="003A043B">
              <w:rPr>
                <w:color w:val="1E1E1E"/>
                <w:szCs w:val="22"/>
              </w:rPr>
              <w:t>organizirati</w:t>
            </w:r>
            <w:r w:rsidR="0039368E" w:rsidRPr="003A043B">
              <w:rPr>
                <w:color w:val="1E1E1E"/>
                <w:szCs w:val="22"/>
              </w:rPr>
              <w:t xml:space="preserve"> grupni rad,</w:t>
            </w:r>
            <w:r w:rsidR="0039368E" w:rsidRPr="003A043B">
              <w:rPr>
                <w:color w:val="1E1E1E"/>
                <w:szCs w:val="22"/>
              </w:rPr>
              <w:br/>
              <w:t xml:space="preserve">-rješavati u grupnom radu zadatke za iprijedlog sistema obrade za jare, </w:t>
            </w:r>
            <w:r w:rsidRPr="003A043B">
              <w:rPr>
                <w:color w:val="1E1E1E"/>
                <w:szCs w:val="22"/>
              </w:rPr>
              <w:t>ozime i međuusjeve.</w:t>
            </w:r>
            <w:r w:rsidRPr="003A043B">
              <w:rPr>
                <w:color w:val="1E1E1E"/>
                <w:szCs w:val="22"/>
              </w:rPr>
              <w:br/>
            </w:r>
            <w:r w:rsidRPr="003A043B">
              <w:rPr>
                <w:color w:val="1E1E1E"/>
                <w:szCs w:val="22"/>
              </w:rPr>
              <w:br/>
              <w:t>Jedinica 3:</w:t>
            </w:r>
            <w:r w:rsidR="0039368E" w:rsidRPr="003A043B">
              <w:rPr>
                <w:color w:val="1E1E1E"/>
                <w:szCs w:val="22"/>
              </w:rPr>
              <w:br/>
              <w:t>-</w:t>
            </w:r>
            <w:r w:rsidR="00713B19" w:rsidRPr="003A043B">
              <w:rPr>
                <w:color w:val="1E1E1E"/>
                <w:szCs w:val="22"/>
              </w:rPr>
              <w:t>organizirati</w:t>
            </w:r>
            <w:r w:rsidR="0039368E" w:rsidRPr="003A043B">
              <w:rPr>
                <w:color w:val="1E1E1E"/>
                <w:szCs w:val="22"/>
              </w:rPr>
              <w:t xml:space="preserve"> grupni rad,</w:t>
            </w:r>
          </w:p>
          <w:p w:rsidR="0039368E" w:rsidRPr="003A043B" w:rsidRDefault="0039368E" w:rsidP="00D5500D">
            <w:pPr>
              <w:rPr>
                <w:color w:val="1E1E1E"/>
                <w:szCs w:val="22"/>
              </w:rPr>
            </w:pPr>
            <w:r w:rsidRPr="003A043B">
              <w:rPr>
                <w:color w:val="1E1E1E"/>
                <w:szCs w:val="22"/>
              </w:rPr>
              <w:t>-pripremiti zadatke za višepoljni plodored,</w:t>
            </w:r>
            <w:r w:rsidRPr="003A043B">
              <w:rPr>
                <w:color w:val="1E1E1E"/>
                <w:szCs w:val="22"/>
              </w:rPr>
              <w:br/>
              <w:t xml:space="preserve">-pripremiti i </w:t>
            </w:r>
            <w:r w:rsidR="00713B19" w:rsidRPr="003A043B">
              <w:rPr>
                <w:color w:val="1E1E1E"/>
                <w:szCs w:val="22"/>
              </w:rPr>
              <w:t>organizirati</w:t>
            </w:r>
            <w:r w:rsidRPr="003A043B">
              <w:rPr>
                <w:color w:val="1E1E1E"/>
                <w:szCs w:val="22"/>
              </w:rPr>
              <w:t xml:space="preserve"> posjetu ekonomiji,</w:t>
            </w:r>
            <w:r w:rsidRPr="003A043B">
              <w:rPr>
                <w:color w:val="1E1E1E"/>
                <w:szCs w:val="22"/>
              </w:rPr>
              <w:br/>
              <w:t xml:space="preserve">-na školskoj ekonomijin </w:t>
            </w:r>
            <w:r w:rsidR="009E2EC4" w:rsidRPr="003A043B">
              <w:rPr>
                <w:color w:val="1E1E1E"/>
                <w:szCs w:val="22"/>
              </w:rPr>
              <w:t>primijeni</w:t>
            </w:r>
            <w:r w:rsidRPr="003A043B">
              <w:rPr>
                <w:color w:val="1E1E1E"/>
                <w:szCs w:val="22"/>
              </w:rPr>
              <w:t>ti plodored kod sjetve biljaka,</w:t>
            </w:r>
          </w:p>
          <w:p w:rsidR="0039368E" w:rsidRPr="003A043B" w:rsidRDefault="0039368E" w:rsidP="00D5500D">
            <w:pPr>
              <w:rPr>
                <w:noProof/>
                <w:szCs w:val="22"/>
              </w:rPr>
            </w:pPr>
            <w:r w:rsidRPr="003A043B">
              <w:rPr>
                <w:color w:val="1E1E1E"/>
                <w:szCs w:val="22"/>
              </w:rPr>
              <w:t>-pokazati praktične primjere posljedica nepravilnog plodoreda i monokulture</w:t>
            </w:r>
            <w:r w:rsidR="00F90138" w:rsidRPr="003A043B">
              <w:rPr>
                <w:color w:val="1E1E1E"/>
                <w:szCs w:val="22"/>
              </w:rPr>
              <w:t>.</w:t>
            </w:r>
            <w:r w:rsidRPr="003A043B">
              <w:rPr>
                <w:color w:val="1E1E1E"/>
                <w:szCs w:val="22"/>
              </w:rPr>
              <w:t xml:space="preserve"> </w:t>
            </w:r>
            <w:r w:rsidRPr="003A043B">
              <w:rPr>
                <w:color w:val="1E1E1E"/>
                <w:szCs w:val="22"/>
              </w:rPr>
              <w:br/>
            </w:r>
          </w:p>
        </w:tc>
      </w:tr>
      <w:tr w:rsidR="0039368E" w:rsidRPr="003A043B" w:rsidTr="004A0142">
        <w:trPr>
          <w:jc w:val="center"/>
        </w:trPr>
        <w:tc>
          <w:tcPr>
            <w:tcW w:w="10330" w:type="dxa"/>
            <w:gridSpan w:val="5"/>
            <w:shd w:val="clear" w:color="auto" w:fill="auto"/>
            <w:vAlign w:val="center"/>
          </w:tcPr>
          <w:p w:rsidR="0039368E" w:rsidRPr="003A043B" w:rsidRDefault="0039368E" w:rsidP="00D5500D">
            <w:pPr>
              <w:rPr>
                <w:b/>
                <w:noProof/>
                <w:szCs w:val="22"/>
              </w:rPr>
            </w:pPr>
            <w:r w:rsidRPr="003A043B">
              <w:rPr>
                <w:b/>
                <w:noProof/>
                <w:szCs w:val="22"/>
              </w:rPr>
              <w:t>INTEGRACIJA</w:t>
            </w:r>
            <w:r w:rsidR="00247358" w:rsidRPr="003A043B">
              <w:rPr>
                <w:b/>
                <w:noProof/>
                <w:szCs w:val="22"/>
              </w:rPr>
              <w:t xml:space="preserve"> SA DRUGIM NASTAVNIM PREDMETIMA</w:t>
            </w:r>
          </w:p>
        </w:tc>
      </w:tr>
      <w:tr w:rsidR="0039368E" w:rsidRPr="003A043B" w:rsidTr="004A0142">
        <w:trPr>
          <w:jc w:val="center"/>
        </w:trPr>
        <w:tc>
          <w:tcPr>
            <w:tcW w:w="10330" w:type="dxa"/>
            <w:gridSpan w:val="5"/>
            <w:shd w:val="clear" w:color="auto" w:fill="auto"/>
            <w:vAlign w:val="center"/>
          </w:tcPr>
          <w:p w:rsidR="0039368E" w:rsidRPr="003A043B" w:rsidRDefault="004A0142" w:rsidP="00D5500D">
            <w:pPr>
              <w:rPr>
                <w:noProof/>
                <w:color w:val="FF0000"/>
                <w:szCs w:val="22"/>
              </w:rPr>
            </w:pPr>
            <w:r w:rsidRPr="003A043B">
              <w:rPr>
                <w:szCs w:val="22"/>
              </w:rPr>
              <w:t>Biljna proizvodnja, modul broj 2- Obrada zemljišta.</w:t>
            </w:r>
          </w:p>
        </w:tc>
      </w:tr>
      <w:tr w:rsidR="0039368E" w:rsidRPr="003A043B" w:rsidTr="004A0142">
        <w:trPr>
          <w:jc w:val="center"/>
        </w:trPr>
        <w:tc>
          <w:tcPr>
            <w:tcW w:w="10330" w:type="dxa"/>
            <w:gridSpan w:val="5"/>
            <w:shd w:val="clear" w:color="auto" w:fill="auto"/>
            <w:vAlign w:val="center"/>
          </w:tcPr>
          <w:p w:rsidR="0039368E" w:rsidRPr="003A043B" w:rsidRDefault="0039368E" w:rsidP="00D5500D">
            <w:pPr>
              <w:rPr>
                <w:b/>
                <w:noProof/>
                <w:szCs w:val="22"/>
              </w:rPr>
            </w:pPr>
            <w:r w:rsidRPr="003A043B">
              <w:rPr>
                <w:b/>
                <w:noProof/>
                <w:szCs w:val="22"/>
              </w:rPr>
              <w:t>IZVORI</w:t>
            </w:r>
            <w:r w:rsidR="00247358" w:rsidRPr="003A043B">
              <w:rPr>
                <w:b/>
                <w:noProof/>
                <w:szCs w:val="22"/>
              </w:rPr>
              <w:t xml:space="preserve"> ZA NASTAVNIKE</w:t>
            </w:r>
            <w:r w:rsidR="00F90138" w:rsidRPr="003A043B">
              <w:rPr>
                <w:b/>
                <w:noProof/>
                <w:szCs w:val="22"/>
              </w:rPr>
              <w:t>:</w:t>
            </w:r>
          </w:p>
        </w:tc>
      </w:tr>
      <w:tr w:rsidR="0039368E" w:rsidRPr="003A043B" w:rsidTr="004A0142">
        <w:trPr>
          <w:jc w:val="center"/>
        </w:trPr>
        <w:tc>
          <w:tcPr>
            <w:tcW w:w="10330" w:type="dxa"/>
            <w:gridSpan w:val="5"/>
            <w:shd w:val="clear" w:color="auto" w:fill="auto"/>
            <w:vAlign w:val="center"/>
          </w:tcPr>
          <w:p w:rsidR="0039368E" w:rsidRPr="003A043B" w:rsidRDefault="00F90138" w:rsidP="00D5500D">
            <w:pPr>
              <w:rPr>
                <w:color w:val="1E1E1E"/>
                <w:szCs w:val="22"/>
              </w:rPr>
            </w:pPr>
            <w:r w:rsidRPr="003A043B">
              <w:rPr>
                <w:color w:val="1E1E1E"/>
                <w:szCs w:val="22"/>
              </w:rPr>
              <w:t xml:space="preserve">-udžbenik </w:t>
            </w:r>
            <w:r w:rsidRPr="003A043B">
              <w:rPr>
                <w:i/>
                <w:color w:val="1E1E1E"/>
                <w:szCs w:val="22"/>
              </w:rPr>
              <w:t>Biljna proizvodnja</w:t>
            </w:r>
            <w:r w:rsidR="0039368E" w:rsidRPr="003A043B">
              <w:rPr>
                <w:color w:val="1E1E1E"/>
                <w:szCs w:val="22"/>
              </w:rPr>
              <w:t>,</w:t>
            </w:r>
            <w:r w:rsidR="0039368E" w:rsidRPr="003A043B">
              <w:rPr>
                <w:color w:val="1E1E1E"/>
                <w:szCs w:val="22"/>
              </w:rPr>
              <w:br/>
              <w:t xml:space="preserve">-fotografije, slajdovi, </w:t>
            </w:r>
            <w:r w:rsidR="001B5092" w:rsidRPr="003A043B">
              <w:rPr>
                <w:color w:val="1E1E1E"/>
                <w:szCs w:val="22"/>
              </w:rPr>
              <w:t>videozapis</w:t>
            </w:r>
            <w:r w:rsidR="0039368E" w:rsidRPr="003A043B">
              <w:rPr>
                <w:color w:val="1E1E1E"/>
                <w:szCs w:val="22"/>
              </w:rPr>
              <w:t xml:space="preserve">i, </w:t>
            </w:r>
            <w:r w:rsidR="00C74F1D" w:rsidRPr="003A043B">
              <w:rPr>
                <w:color w:val="1E1E1E"/>
                <w:szCs w:val="22"/>
              </w:rPr>
              <w:t>prezentacije</w:t>
            </w:r>
            <w:r w:rsidR="0039368E" w:rsidRPr="003A043B">
              <w:rPr>
                <w:color w:val="1E1E1E"/>
                <w:szCs w:val="22"/>
              </w:rPr>
              <w:t>,</w:t>
            </w:r>
            <w:r w:rsidR="0039368E" w:rsidRPr="003A043B">
              <w:rPr>
                <w:color w:val="1E1E1E"/>
                <w:szCs w:val="22"/>
              </w:rPr>
              <w:br/>
              <w:t>-</w:t>
            </w:r>
            <w:r w:rsidR="00CF4773" w:rsidRPr="003A043B">
              <w:rPr>
                <w:color w:val="1E1E1E"/>
                <w:szCs w:val="22"/>
              </w:rPr>
              <w:t>sheme</w:t>
            </w:r>
            <w:r w:rsidR="0039368E" w:rsidRPr="003A043B">
              <w:rPr>
                <w:color w:val="1E1E1E"/>
                <w:szCs w:val="22"/>
              </w:rPr>
              <w:t xml:space="preserve"> različitih tipova zaštićeni</w:t>
            </w:r>
            <w:r w:rsidR="00E476F0" w:rsidRPr="003A043B">
              <w:rPr>
                <w:color w:val="1E1E1E"/>
                <w:szCs w:val="22"/>
              </w:rPr>
              <w:t>h prostora,</w:t>
            </w:r>
            <w:r w:rsidR="00E476F0" w:rsidRPr="003A043B">
              <w:rPr>
                <w:color w:val="1E1E1E"/>
                <w:szCs w:val="22"/>
              </w:rPr>
              <w:br/>
              <w:t>-školska ekonomija,</w:t>
            </w:r>
          </w:p>
          <w:p w:rsidR="0039368E" w:rsidRPr="003A043B" w:rsidRDefault="0039368E" w:rsidP="00D5500D">
            <w:pPr>
              <w:rPr>
                <w:noProof/>
                <w:szCs w:val="22"/>
              </w:rPr>
            </w:pPr>
            <w:r w:rsidRPr="003A043B">
              <w:rPr>
                <w:color w:val="1E1E1E"/>
                <w:szCs w:val="22"/>
              </w:rPr>
              <w:t>-poljoprivredna mehanizacija za obradu zemljišta</w:t>
            </w:r>
            <w:r w:rsidR="00E476F0" w:rsidRPr="003A043B">
              <w:rPr>
                <w:color w:val="1E1E1E"/>
                <w:szCs w:val="22"/>
              </w:rPr>
              <w:t>.</w:t>
            </w:r>
          </w:p>
        </w:tc>
      </w:tr>
      <w:tr w:rsidR="0039368E" w:rsidRPr="003A043B" w:rsidTr="004A0142">
        <w:trPr>
          <w:jc w:val="center"/>
        </w:trPr>
        <w:tc>
          <w:tcPr>
            <w:tcW w:w="10330" w:type="dxa"/>
            <w:gridSpan w:val="5"/>
            <w:shd w:val="clear" w:color="auto" w:fill="auto"/>
            <w:vAlign w:val="center"/>
          </w:tcPr>
          <w:p w:rsidR="0039368E" w:rsidRPr="003A043B" w:rsidRDefault="0039368E" w:rsidP="00D5500D">
            <w:pPr>
              <w:rPr>
                <w:b/>
                <w:noProof/>
                <w:szCs w:val="22"/>
              </w:rPr>
            </w:pPr>
            <w:r w:rsidRPr="003A043B">
              <w:rPr>
                <w:b/>
                <w:noProof/>
                <w:szCs w:val="22"/>
              </w:rPr>
              <w:t>OCJENJIVANJE</w:t>
            </w:r>
            <w:r w:rsidR="00247358" w:rsidRPr="003A043B">
              <w:rPr>
                <w:b/>
                <w:noProof/>
                <w:szCs w:val="22"/>
              </w:rPr>
              <w:t xml:space="preserve"> I TEHNIKE OCJENJIVANJA</w:t>
            </w:r>
          </w:p>
        </w:tc>
      </w:tr>
      <w:tr w:rsidR="0039368E" w:rsidRPr="003A043B" w:rsidTr="004A0142">
        <w:trPr>
          <w:jc w:val="center"/>
        </w:trPr>
        <w:tc>
          <w:tcPr>
            <w:tcW w:w="10330" w:type="dxa"/>
            <w:gridSpan w:val="5"/>
            <w:shd w:val="clear" w:color="auto" w:fill="auto"/>
            <w:vAlign w:val="center"/>
          </w:tcPr>
          <w:p w:rsidR="004A0142" w:rsidRPr="003A043B" w:rsidRDefault="004A0142" w:rsidP="004A0142">
            <w:pPr>
              <w:contextualSpacing/>
              <w:rPr>
                <w:rFonts w:eastAsia="Calibri"/>
                <w:szCs w:val="22"/>
              </w:rPr>
            </w:pPr>
            <w:r w:rsidRPr="003A043B">
              <w:rPr>
                <w:rFonts w:eastAsia="Calibri"/>
                <w:szCs w:val="22"/>
              </w:rPr>
              <w:t xml:space="preserve">Nastavnik je obavezan upoznati učenike sa tehnikama i </w:t>
            </w:r>
            <w:r w:rsidR="0039527C" w:rsidRPr="003A043B">
              <w:rPr>
                <w:rFonts w:eastAsia="Calibri"/>
                <w:szCs w:val="22"/>
              </w:rPr>
              <w:t>kriterijumima</w:t>
            </w:r>
            <w:r w:rsidRPr="003A043B">
              <w:rPr>
                <w:rFonts w:eastAsia="Calibri"/>
                <w:szCs w:val="22"/>
              </w:rPr>
              <w:t xml:space="preserve"> ocjenjivanja. </w:t>
            </w:r>
          </w:p>
          <w:p w:rsidR="0039368E" w:rsidRPr="003A043B" w:rsidRDefault="004A0142" w:rsidP="004A0142">
            <w:pPr>
              <w:rPr>
                <w:noProof/>
                <w:szCs w:val="22"/>
              </w:rPr>
            </w:pPr>
            <w:r w:rsidRPr="003A043B">
              <w:rPr>
                <w:rFonts w:eastAsia="Calibri"/>
                <w:szCs w:val="22"/>
              </w:rPr>
              <w:t>Dnevnik i opservacija praktičnog rada.</w:t>
            </w:r>
          </w:p>
        </w:tc>
      </w:tr>
    </w:tbl>
    <w:p w:rsidR="0039368E" w:rsidRPr="003A043B" w:rsidRDefault="0039368E" w:rsidP="0039368E">
      <w:pPr>
        <w:rPr>
          <w:noProof/>
          <w:szCs w:val="22"/>
        </w:rPr>
      </w:pPr>
    </w:p>
    <w:p w:rsidR="0039368E" w:rsidRPr="003A043B" w:rsidRDefault="0039368E" w:rsidP="0039368E">
      <w:pPr>
        <w:rPr>
          <w:noProof/>
          <w:szCs w:val="22"/>
        </w:rPr>
      </w:pPr>
      <w:r w:rsidRPr="003A043B">
        <w:rPr>
          <w:noProof/>
          <w:szCs w:val="22"/>
        </w:rPr>
        <w:tab/>
      </w:r>
      <w:r w:rsidRPr="003A043B">
        <w:rPr>
          <w:noProof/>
          <w:szCs w:val="22"/>
        </w:rPr>
        <w:tab/>
      </w:r>
      <w:r w:rsidRPr="003A043B">
        <w:rPr>
          <w:noProof/>
          <w:szCs w:val="22"/>
        </w:rPr>
        <w:tab/>
      </w:r>
      <w:r w:rsidRPr="003A043B">
        <w:rPr>
          <w:noProof/>
          <w:szCs w:val="22"/>
        </w:rPr>
        <w:tab/>
      </w:r>
      <w:r w:rsidRPr="003A043B">
        <w:rPr>
          <w:noProof/>
          <w:szCs w:val="22"/>
        </w:rPr>
        <w:tab/>
      </w:r>
      <w:r w:rsidRPr="003A043B">
        <w:rPr>
          <w:noProof/>
          <w:szCs w:val="22"/>
          <w:lang w:val="sr-Cyrl-BA"/>
        </w:rPr>
        <w:tab/>
      </w:r>
    </w:p>
    <w:p w:rsidR="0039368E" w:rsidRPr="003A043B" w:rsidRDefault="0039368E" w:rsidP="0039368E">
      <w:pPr>
        <w:rPr>
          <w:noProof/>
          <w:szCs w:val="22"/>
        </w:rPr>
      </w:pPr>
    </w:p>
    <w:p w:rsidR="0039368E" w:rsidRPr="003A043B" w:rsidRDefault="0039368E" w:rsidP="0039368E">
      <w:pPr>
        <w:rPr>
          <w:noProof/>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81"/>
        <w:gridCol w:w="2254"/>
        <w:gridCol w:w="3119"/>
        <w:gridCol w:w="2107"/>
      </w:tblGrid>
      <w:tr w:rsidR="0039368E" w:rsidRPr="003A043B" w:rsidTr="00247358">
        <w:trPr>
          <w:trHeight w:val="405"/>
          <w:jc w:val="center"/>
        </w:trPr>
        <w:tc>
          <w:tcPr>
            <w:tcW w:w="2844" w:type="dxa"/>
            <w:gridSpan w:val="2"/>
            <w:tcBorders>
              <w:right w:val="single" w:sz="4" w:space="0" w:color="auto"/>
            </w:tcBorders>
            <w:shd w:val="clear" w:color="auto" w:fill="auto"/>
            <w:vAlign w:val="center"/>
          </w:tcPr>
          <w:p w:rsidR="0039368E" w:rsidRPr="003A043B" w:rsidRDefault="0039368E" w:rsidP="00D5500D">
            <w:pPr>
              <w:rPr>
                <w:b/>
                <w:noProof/>
                <w:szCs w:val="22"/>
              </w:rPr>
            </w:pPr>
            <w:r w:rsidRPr="003A043B">
              <w:rPr>
                <w:b/>
                <w:noProof/>
                <w:szCs w:val="22"/>
              </w:rPr>
              <w:t xml:space="preserve">MODUL </w:t>
            </w:r>
            <w:r w:rsidR="00247358" w:rsidRPr="003A043B">
              <w:rPr>
                <w:b/>
                <w:noProof/>
                <w:szCs w:val="22"/>
              </w:rPr>
              <w:t>(naziv)</w:t>
            </w:r>
          </w:p>
        </w:tc>
        <w:tc>
          <w:tcPr>
            <w:tcW w:w="7480" w:type="dxa"/>
            <w:gridSpan w:val="3"/>
            <w:tcBorders>
              <w:left w:val="single" w:sz="4" w:space="0" w:color="auto"/>
            </w:tcBorders>
            <w:shd w:val="clear" w:color="auto" w:fill="auto"/>
            <w:vAlign w:val="center"/>
          </w:tcPr>
          <w:p w:rsidR="0039368E" w:rsidRPr="003A043B" w:rsidRDefault="0039368E" w:rsidP="00D5500D">
            <w:pPr>
              <w:rPr>
                <w:noProof/>
                <w:szCs w:val="22"/>
              </w:rPr>
            </w:pPr>
            <w:r w:rsidRPr="003A043B">
              <w:rPr>
                <w:noProof/>
                <w:szCs w:val="22"/>
              </w:rPr>
              <w:t xml:space="preserve">Organizacija sjetve, sadnje i njege </w:t>
            </w:r>
          </w:p>
        </w:tc>
      </w:tr>
      <w:tr w:rsidR="0039368E" w:rsidRPr="003A043B" w:rsidTr="00247358">
        <w:trPr>
          <w:trHeight w:val="405"/>
          <w:jc w:val="center"/>
        </w:trPr>
        <w:tc>
          <w:tcPr>
            <w:tcW w:w="2844" w:type="dxa"/>
            <w:gridSpan w:val="2"/>
            <w:tcBorders>
              <w:right w:val="single" w:sz="4" w:space="0" w:color="auto"/>
            </w:tcBorders>
            <w:shd w:val="clear" w:color="auto" w:fill="auto"/>
            <w:vAlign w:val="center"/>
          </w:tcPr>
          <w:p w:rsidR="0039368E" w:rsidRPr="003A043B" w:rsidRDefault="0039368E" w:rsidP="00D5500D">
            <w:pPr>
              <w:rPr>
                <w:b/>
                <w:noProof/>
                <w:szCs w:val="22"/>
              </w:rPr>
            </w:pPr>
            <w:r w:rsidRPr="003A043B">
              <w:rPr>
                <w:b/>
                <w:noProof/>
                <w:szCs w:val="22"/>
              </w:rPr>
              <w:t>REDNI BROJ</w:t>
            </w:r>
            <w:r w:rsidR="00247358" w:rsidRPr="003A043B">
              <w:rPr>
                <w:b/>
                <w:noProof/>
                <w:szCs w:val="22"/>
              </w:rPr>
              <w:t xml:space="preserve"> MODULA</w:t>
            </w:r>
          </w:p>
        </w:tc>
        <w:tc>
          <w:tcPr>
            <w:tcW w:w="7480" w:type="dxa"/>
            <w:gridSpan w:val="3"/>
            <w:tcBorders>
              <w:left w:val="single" w:sz="4" w:space="0" w:color="auto"/>
            </w:tcBorders>
            <w:shd w:val="clear" w:color="auto" w:fill="auto"/>
            <w:vAlign w:val="center"/>
          </w:tcPr>
          <w:p w:rsidR="0039368E" w:rsidRPr="003A043B" w:rsidRDefault="0039368E" w:rsidP="00D5500D">
            <w:pPr>
              <w:rPr>
                <w:noProof/>
                <w:szCs w:val="22"/>
              </w:rPr>
            </w:pPr>
            <w:r w:rsidRPr="003A043B">
              <w:rPr>
                <w:noProof/>
                <w:szCs w:val="22"/>
              </w:rPr>
              <w:t>6</w:t>
            </w:r>
          </w:p>
        </w:tc>
      </w:tr>
      <w:tr w:rsidR="0039368E" w:rsidRPr="003A043B" w:rsidTr="00247358">
        <w:trPr>
          <w:jc w:val="center"/>
        </w:trPr>
        <w:tc>
          <w:tcPr>
            <w:tcW w:w="10324" w:type="dxa"/>
            <w:gridSpan w:val="5"/>
            <w:shd w:val="clear" w:color="auto" w:fill="auto"/>
            <w:vAlign w:val="center"/>
          </w:tcPr>
          <w:p w:rsidR="0039368E" w:rsidRPr="003A043B" w:rsidRDefault="0039368E" w:rsidP="00D5500D">
            <w:pPr>
              <w:rPr>
                <w:b/>
                <w:noProof/>
                <w:szCs w:val="22"/>
              </w:rPr>
            </w:pPr>
            <w:r w:rsidRPr="003A043B">
              <w:rPr>
                <w:b/>
                <w:noProof/>
                <w:szCs w:val="22"/>
              </w:rPr>
              <w:t>SVRHA MODULA</w:t>
            </w:r>
          </w:p>
        </w:tc>
      </w:tr>
      <w:tr w:rsidR="0039368E" w:rsidRPr="003A043B" w:rsidTr="00247358">
        <w:trPr>
          <w:jc w:val="center"/>
        </w:trPr>
        <w:tc>
          <w:tcPr>
            <w:tcW w:w="10324" w:type="dxa"/>
            <w:gridSpan w:val="5"/>
            <w:tcBorders>
              <w:bottom w:val="single" w:sz="4" w:space="0" w:color="auto"/>
            </w:tcBorders>
            <w:shd w:val="clear" w:color="auto" w:fill="auto"/>
            <w:vAlign w:val="center"/>
          </w:tcPr>
          <w:p w:rsidR="0039368E" w:rsidRPr="003A043B" w:rsidRDefault="0039368E" w:rsidP="00D5500D">
            <w:pPr>
              <w:rPr>
                <w:b/>
                <w:noProof/>
                <w:szCs w:val="22"/>
              </w:rPr>
            </w:pPr>
            <w:r w:rsidRPr="003A043B">
              <w:rPr>
                <w:rStyle w:val="opis1"/>
                <w:rFonts w:ascii="Times New Roman" w:hAnsi="Times New Roman"/>
                <w:b w:val="0"/>
                <w:sz w:val="22"/>
                <w:szCs w:val="22"/>
              </w:rPr>
              <w:t>Modul omogućava sticanje osnovnih sposobnosti za sjetvu, sadnju i njegu kulturnih biljaka kako bi omogućili optimalne uslove u proizvodnji.</w:t>
            </w:r>
          </w:p>
        </w:tc>
      </w:tr>
      <w:tr w:rsidR="0039368E" w:rsidRPr="003A043B" w:rsidTr="00247358">
        <w:trPr>
          <w:jc w:val="center"/>
        </w:trPr>
        <w:tc>
          <w:tcPr>
            <w:tcW w:w="10324" w:type="dxa"/>
            <w:gridSpan w:val="5"/>
            <w:shd w:val="clear" w:color="auto" w:fill="auto"/>
            <w:vAlign w:val="center"/>
          </w:tcPr>
          <w:p w:rsidR="0039368E" w:rsidRPr="003A043B" w:rsidRDefault="00E476F0" w:rsidP="00D5500D">
            <w:pPr>
              <w:rPr>
                <w:b/>
                <w:noProof/>
                <w:szCs w:val="22"/>
              </w:rPr>
            </w:pPr>
            <w:r w:rsidRPr="003A043B">
              <w:rPr>
                <w:b/>
                <w:noProof/>
                <w:szCs w:val="22"/>
              </w:rPr>
              <w:t>SPECIJALNI ZAHTJEVI</w:t>
            </w:r>
            <w:r w:rsidR="00AA412B" w:rsidRPr="003A043B">
              <w:rPr>
                <w:b/>
                <w:noProof/>
                <w:szCs w:val="22"/>
              </w:rPr>
              <w:t xml:space="preserve"> </w:t>
            </w:r>
            <w:r w:rsidRPr="003A043B">
              <w:rPr>
                <w:b/>
                <w:noProof/>
                <w:szCs w:val="22"/>
              </w:rPr>
              <w:t>/</w:t>
            </w:r>
            <w:r w:rsidR="00AA412B" w:rsidRPr="003A043B">
              <w:rPr>
                <w:b/>
                <w:noProof/>
                <w:szCs w:val="22"/>
              </w:rPr>
              <w:t xml:space="preserve"> </w:t>
            </w:r>
            <w:r w:rsidR="0039368E" w:rsidRPr="003A043B">
              <w:rPr>
                <w:b/>
                <w:noProof/>
                <w:szCs w:val="22"/>
              </w:rPr>
              <w:t>PREDUSLOVI</w:t>
            </w:r>
          </w:p>
        </w:tc>
      </w:tr>
      <w:tr w:rsidR="0039368E" w:rsidRPr="003A043B" w:rsidTr="00247358">
        <w:trPr>
          <w:jc w:val="center"/>
        </w:trPr>
        <w:tc>
          <w:tcPr>
            <w:tcW w:w="10324" w:type="dxa"/>
            <w:gridSpan w:val="5"/>
            <w:tcBorders>
              <w:bottom w:val="single" w:sz="4" w:space="0" w:color="auto"/>
            </w:tcBorders>
            <w:shd w:val="clear" w:color="auto" w:fill="auto"/>
            <w:vAlign w:val="center"/>
          </w:tcPr>
          <w:p w:rsidR="0039368E" w:rsidRPr="003A043B" w:rsidRDefault="0039368E" w:rsidP="00D5500D">
            <w:pPr>
              <w:rPr>
                <w:noProof/>
                <w:szCs w:val="22"/>
              </w:rPr>
            </w:pPr>
            <w:r w:rsidRPr="003A043B">
              <w:rPr>
                <w:bCs/>
                <w:color w:val="252525"/>
                <w:szCs w:val="22"/>
              </w:rPr>
              <w:t>Predznanje iz Biologije (osnovna škola) i predmeta Biljna proizvodnja.</w:t>
            </w:r>
          </w:p>
        </w:tc>
      </w:tr>
      <w:tr w:rsidR="0039368E" w:rsidRPr="003A043B" w:rsidTr="00247358">
        <w:trPr>
          <w:jc w:val="center"/>
        </w:trPr>
        <w:tc>
          <w:tcPr>
            <w:tcW w:w="10324" w:type="dxa"/>
            <w:gridSpan w:val="5"/>
            <w:shd w:val="clear" w:color="auto" w:fill="auto"/>
            <w:vAlign w:val="center"/>
          </w:tcPr>
          <w:p w:rsidR="0039368E" w:rsidRPr="003A043B" w:rsidRDefault="0039368E" w:rsidP="00D5500D">
            <w:pPr>
              <w:rPr>
                <w:b/>
                <w:noProof/>
                <w:szCs w:val="22"/>
              </w:rPr>
            </w:pPr>
            <w:r w:rsidRPr="003A043B">
              <w:rPr>
                <w:b/>
                <w:noProof/>
                <w:szCs w:val="22"/>
              </w:rPr>
              <w:t>CILJEVI</w:t>
            </w:r>
            <w:r w:rsidR="00E476F0" w:rsidRPr="003A043B">
              <w:rPr>
                <w:b/>
                <w:noProof/>
                <w:szCs w:val="22"/>
              </w:rPr>
              <w:t>:</w:t>
            </w:r>
          </w:p>
        </w:tc>
      </w:tr>
      <w:tr w:rsidR="0039368E" w:rsidRPr="003A043B" w:rsidTr="00247358">
        <w:trPr>
          <w:jc w:val="center"/>
        </w:trPr>
        <w:tc>
          <w:tcPr>
            <w:tcW w:w="10324" w:type="dxa"/>
            <w:gridSpan w:val="5"/>
            <w:shd w:val="clear" w:color="auto" w:fill="auto"/>
            <w:vAlign w:val="center"/>
          </w:tcPr>
          <w:p w:rsidR="0039368E" w:rsidRPr="003A043B" w:rsidRDefault="0039368E" w:rsidP="00D5500D">
            <w:pPr>
              <w:rPr>
                <w:noProof/>
                <w:szCs w:val="22"/>
              </w:rPr>
            </w:pPr>
            <w:r w:rsidRPr="003A043B">
              <w:rPr>
                <w:color w:val="1E1E1E"/>
                <w:szCs w:val="22"/>
              </w:rPr>
              <w:t>-razvijanje sposobnosti za prepoznavanje i razvrstavanje sjemena,</w:t>
            </w:r>
            <w:r w:rsidRPr="003A043B">
              <w:rPr>
                <w:color w:val="1E1E1E"/>
                <w:szCs w:val="22"/>
              </w:rPr>
              <w:br/>
              <w:t>-savladavanje tehnike različitih načina sjetve,</w:t>
            </w:r>
            <w:r w:rsidRPr="003A043B">
              <w:rPr>
                <w:color w:val="1E1E1E"/>
                <w:szCs w:val="22"/>
              </w:rPr>
              <w:br/>
              <w:t>-određivanje rokova sjetve i sadnje,</w:t>
            </w:r>
            <w:r w:rsidRPr="003A043B">
              <w:rPr>
                <w:color w:val="1E1E1E"/>
                <w:szCs w:val="22"/>
              </w:rPr>
              <w:br/>
              <w:t>-osposobljavanje za primjenu mjera njege usjeva,</w:t>
            </w:r>
            <w:r w:rsidRPr="003A043B">
              <w:rPr>
                <w:color w:val="1E1E1E"/>
                <w:szCs w:val="22"/>
              </w:rPr>
              <w:br/>
              <w:t>-određivanje optimalnog vremena berbe usjeva,</w:t>
            </w:r>
            <w:r w:rsidRPr="003A043B">
              <w:rPr>
                <w:color w:val="1E1E1E"/>
                <w:szCs w:val="22"/>
              </w:rPr>
              <w:br/>
              <w:t>-shvatanje značaja pravilnog čuvanja i skladištenja,</w:t>
            </w:r>
            <w:r w:rsidRPr="003A043B">
              <w:rPr>
                <w:color w:val="1E1E1E"/>
                <w:szCs w:val="22"/>
              </w:rPr>
              <w:br/>
              <w:t>-razvijanje sposobnosti za pripremu sjetve, sadnje, njege i berbe.</w:t>
            </w:r>
          </w:p>
        </w:tc>
      </w:tr>
      <w:tr w:rsidR="0039368E" w:rsidRPr="003A043B" w:rsidTr="00247358">
        <w:trPr>
          <w:jc w:val="center"/>
        </w:trPr>
        <w:tc>
          <w:tcPr>
            <w:tcW w:w="10324" w:type="dxa"/>
            <w:gridSpan w:val="5"/>
            <w:shd w:val="clear" w:color="auto" w:fill="auto"/>
            <w:vAlign w:val="center"/>
          </w:tcPr>
          <w:p w:rsidR="0039368E" w:rsidRPr="003A043B" w:rsidRDefault="0039368E" w:rsidP="00D5500D">
            <w:pPr>
              <w:rPr>
                <w:b/>
                <w:noProof/>
                <w:szCs w:val="22"/>
              </w:rPr>
            </w:pPr>
            <w:r w:rsidRPr="003A043B">
              <w:rPr>
                <w:b/>
                <w:noProof/>
                <w:szCs w:val="22"/>
              </w:rPr>
              <w:t>JEDINICE</w:t>
            </w:r>
          </w:p>
        </w:tc>
      </w:tr>
      <w:tr w:rsidR="0039368E" w:rsidRPr="003A043B" w:rsidTr="00247358">
        <w:trPr>
          <w:jc w:val="center"/>
        </w:trPr>
        <w:tc>
          <w:tcPr>
            <w:tcW w:w="10324" w:type="dxa"/>
            <w:gridSpan w:val="5"/>
            <w:shd w:val="clear" w:color="auto" w:fill="auto"/>
            <w:vAlign w:val="center"/>
          </w:tcPr>
          <w:p w:rsidR="0039368E" w:rsidRPr="003A043B" w:rsidRDefault="0039368E" w:rsidP="00D5500D">
            <w:pPr>
              <w:rPr>
                <w:noProof/>
                <w:szCs w:val="22"/>
              </w:rPr>
            </w:pPr>
            <w:r w:rsidRPr="003A043B">
              <w:rPr>
                <w:color w:val="1E1E1E"/>
                <w:szCs w:val="22"/>
              </w:rPr>
              <w:t>1. Sjeme i sjetva</w:t>
            </w:r>
            <w:r w:rsidR="00E476F0" w:rsidRPr="003A043B">
              <w:rPr>
                <w:color w:val="1E1E1E"/>
                <w:szCs w:val="22"/>
              </w:rPr>
              <w:t>.</w:t>
            </w:r>
            <w:r w:rsidRPr="003A043B">
              <w:rPr>
                <w:color w:val="1E1E1E"/>
                <w:szCs w:val="22"/>
              </w:rPr>
              <w:t xml:space="preserve"> </w:t>
            </w:r>
            <w:r w:rsidRPr="003A043B">
              <w:rPr>
                <w:color w:val="1E1E1E"/>
                <w:szCs w:val="22"/>
              </w:rPr>
              <w:br/>
              <w:t>2. Proizvodnja sadnog materijala i sadnja</w:t>
            </w:r>
            <w:r w:rsidR="00E476F0" w:rsidRPr="003A043B">
              <w:rPr>
                <w:color w:val="1E1E1E"/>
                <w:szCs w:val="22"/>
              </w:rPr>
              <w:t>.</w:t>
            </w:r>
            <w:r w:rsidRPr="003A043B">
              <w:rPr>
                <w:color w:val="1E1E1E"/>
                <w:szCs w:val="22"/>
              </w:rPr>
              <w:br/>
            </w:r>
            <w:r w:rsidRPr="003A043B">
              <w:rPr>
                <w:color w:val="1E1E1E"/>
                <w:szCs w:val="22"/>
              </w:rPr>
              <w:lastRenderedPageBreak/>
              <w:t>3. Provođenje mjera njege</w:t>
            </w:r>
            <w:r w:rsidR="00E476F0" w:rsidRPr="003A043B">
              <w:rPr>
                <w:color w:val="1E1E1E"/>
                <w:szCs w:val="22"/>
              </w:rPr>
              <w:t>.</w:t>
            </w:r>
            <w:r w:rsidRPr="003A043B">
              <w:rPr>
                <w:color w:val="1E1E1E"/>
                <w:szCs w:val="22"/>
              </w:rPr>
              <w:t xml:space="preserve"> </w:t>
            </w:r>
            <w:r w:rsidRPr="003A043B">
              <w:rPr>
                <w:color w:val="1E1E1E"/>
                <w:szCs w:val="22"/>
              </w:rPr>
              <w:br/>
              <w:t>4. Organizacija berbe, čuvanja i skladištenja</w:t>
            </w:r>
            <w:r w:rsidR="00E476F0" w:rsidRPr="003A043B">
              <w:rPr>
                <w:color w:val="1E1E1E"/>
                <w:szCs w:val="22"/>
              </w:rPr>
              <w:t>.</w:t>
            </w:r>
          </w:p>
        </w:tc>
      </w:tr>
      <w:tr w:rsidR="0039368E" w:rsidRPr="003A043B" w:rsidTr="00247358">
        <w:trPr>
          <w:jc w:val="center"/>
        </w:trPr>
        <w:tc>
          <w:tcPr>
            <w:tcW w:w="10324" w:type="dxa"/>
            <w:gridSpan w:val="5"/>
            <w:shd w:val="clear" w:color="auto" w:fill="auto"/>
            <w:vAlign w:val="center"/>
          </w:tcPr>
          <w:p w:rsidR="004A0142" w:rsidRPr="003A043B" w:rsidRDefault="00E476F0" w:rsidP="00D5500D">
            <w:pPr>
              <w:rPr>
                <w:b/>
                <w:szCs w:val="22"/>
              </w:rPr>
            </w:pPr>
            <w:r w:rsidRPr="003A043B">
              <w:rPr>
                <w:b/>
                <w:szCs w:val="22"/>
              </w:rPr>
              <w:lastRenderedPageBreak/>
              <w:t>ISHODI UČENJ</w:t>
            </w:r>
            <w:r w:rsidR="004A0142" w:rsidRPr="003A043B">
              <w:rPr>
                <w:b/>
                <w:szCs w:val="22"/>
              </w:rPr>
              <w:t xml:space="preserve">A PO JEDINICI : </w:t>
            </w:r>
          </w:p>
          <w:p w:rsidR="004A0142" w:rsidRPr="003A043B" w:rsidRDefault="004A0142" w:rsidP="00D5500D">
            <w:r w:rsidRPr="003A043B">
              <w:rPr>
                <w:szCs w:val="22"/>
              </w:rPr>
              <w:t>Nakon uspješnog završetka svake jedinice, učenik će biti sposoban da:</w:t>
            </w:r>
          </w:p>
          <w:p w:rsidR="0039368E" w:rsidRPr="003A043B" w:rsidRDefault="0039368E" w:rsidP="000508E4">
            <w:pPr>
              <w:rPr>
                <w:b/>
                <w:noProof/>
                <w:szCs w:val="22"/>
              </w:rPr>
            </w:pPr>
          </w:p>
        </w:tc>
      </w:tr>
      <w:tr w:rsidR="00247358" w:rsidRPr="003A043B" w:rsidTr="00247358">
        <w:trPr>
          <w:jc w:val="center"/>
        </w:trPr>
        <w:tc>
          <w:tcPr>
            <w:tcW w:w="2263" w:type="dxa"/>
            <w:shd w:val="clear" w:color="auto" w:fill="auto"/>
            <w:vAlign w:val="center"/>
          </w:tcPr>
          <w:p w:rsidR="00247358" w:rsidRPr="003A043B" w:rsidRDefault="00247358" w:rsidP="00247358">
            <w:pPr>
              <w:jc w:val="center"/>
              <w:rPr>
                <w:b/>
                <w:noProof/>
                <w:szCs w:val="22"/>
              </w:rPr>
            </w:pPr>
            <w:r w:rsidRPr="003A043B">
              <w:rPr>
                <w:b/>
                <w:noProof/>
                <w:szCs w:val="22"/>
              </w:rPr>
              <w:t>Jedinice</w:t>
            </w:r>
          </w:p>
        </w:tc>
        <w:tc>
          <w:tcPr>
            <w:tcW w:w="2835" w:type="dxa"/>
            <w:gridSpan w:val="2"/>
            <w:shd w:val="clear" w:color="auto" w:fill="auto"/>
            <w:vAlign w:val="center"/>
          </w:tcPr>
          <w:p w:rsidR="00247358" w:rsidRPr="003A043B" w:rsidRDefault="00247358" w:rsidP="00247358">
            <w:pPr>
              <w:jc w:val="center"/>
              <w:rPr>
                <w:b/>
                <w:noProof/>
                <w:szCs w:val="22"/>
              </w:rPr>
            </w:pPr>
            <w:r w:rsidRPr="003A043B">
              <w:rPr>
                <w:b/>
                <w:noProof/>
                <w:szCs w:val="22"/>
              </w:rPr>
              <w:t>Znanje</w:t>
            </w:r>
          </w:p>
        </w:tc>
        <w:tc>
          <w:tcPr>
            <w:tcW w:w="3119" w:type="dxa"/>
            <w:shd w:val="clear" w:color="auto" w:fill="auto"/>
            <w:vAlign w:val="center"/>
          </w:tcPr>
          <w:p w:rsidR="00247358" w:rsidRPr="003A043B" w:rsidRDefault="00247358" w:rsidP="00247358">
            <w:pPr>
              <w:jc w:val="center"/>
              <w:rPr>
                <w:b/>
                <w:noProof/>
                <w:szCs w:val="22"/>
              </w:rPr>
            </w:pPr>
            <w:r w:rsidRPr="003A043B">
              <w:rPr>
                <w:b/>
                <w:noProof/>
                <w:szCs w:val="22"/>
              </w:rPr>
              <w:t>Vještine</w:t>
            </w:r>
          </w:p>
        </w:tc>
        <w:tc>
          <w:tcPr>
            <w:tcW w:w="2107" w:type="dxa"/>
            <w:shd w:val="clear" w:color="auto" w:fill="auto"/>
            <w:vAlign w:val="center"/>
          </w:tcPr>
          <w:p w:rsidR="00247358" w:rsidRPr="003A043B" w:rsidRDefault="00247358" w:rsidP="00247358">
            <w:pPr>
              <w:jc w:val="center"/>
              <w:rPr>
                <w:b/>
                <w:noProof/>
                <w:szCs w:val="22"/>
              </w:rPr>
            </w:pPr>
            <w:r w:rsidRPr="003A043B">
              <w:rPr>
                <w:b/>
                <w:noProof/>
                <w:szCs w:val="22"/>
              </w:rPr>
              <w:t>Kompetencije</w:t>
            </w:r>
          </w:p>
        </w:tc>
      </w:tr>
      <w:tr w:rsidR="00247358" w:rsidRPr="003A043B" w:rsidTr="00247358">
        <w:trPr>
          <w:trHeight w:val="276"/>
          <w:jc w:val="center"/>
        </w:trPr>
        <w:tc>
          <w:tcPr>
            <w:tcW w:w="2263" w:type="dxa"/>
            <w:shd w:val="clear" w:color="auto" w:fill="auto"/>
            <w:vAlign w:val="center"/>
          </w:tcPr>
          <w:p w:rsidR="00247358" w:rsidRPr="003A043B" w:rsidRDefault="00247358" w:rsidP="00D5500D">
            <w:pPr>
              <w:rPr>
                <w:color w:val="1E1E1E"/>
                <w:szCs w:val="22"/>
              </w:rPr>
            </w:pPr>
          </w:p>
          <w:p w:rsidR="00247358" w:rsidRPr="003A043B" w:rsidRDefault="00247358" w:rsidP="00D5500D">
            <w:pPr>
              <w:rPr>
                <w:noProof/>
                <w:szCs w:val="22"/>
              </w:rPr>
            </w:pPr>
            <w:r w:rsidRPr="003A043B">
              <w:rPr>
                <w:color w:val="1E1E1E"/>
                <w:szCs w:val="22"/>
              </w:rPr>
              <w:t>1. Sjeme i sjetva</w:t>
            </w:r>
            <w:r w:rsidR="00E476F0" w:rsidRPr="003A043B">
              <w:rPr>
                <w:color w:val="1E1E1E"/>
                <w:szCs w:val="22"/>
              </w:rPr>
              <w:t>.</w:t>
            </w:r>
          </w:p>
        </w:tc>
        <w:tc>
          <w:tcPr>
            <w:tcW w:w="2835" w:type="dxa"/>
            <w:gridSpan w:val="2"/>
            <w:shd w:val="clear" w:color="auto" w:fill="auto"/>
            <w:vAlign w:val="center"/>
          </w:tcPr>
          <w:p w:rsidR="00E476F0" w:rsidRPr="003A043B" w:rsidRDefault="00247358" w:rsidP="000A336C">
            <w:pPr>
              <w:numPr>
                <w:ilvl w:val="0"/>
                <w:numId w:val="56"/>
              </w:numPr>
              <w:rPr>
                <w:szCs w:val="22"/>
              </w:rPr>
            </w:pPr>
            <w:r w:rsidRPr="003A043B">
              <w:rPr>
                <w:color w:val="1E1E1E"/>
                <w:szCs w:val="22"/>
              </w:rPr>
              <w:t>prepozna organoleptičke osobine sjemena</w:t>
            </w:r>
            <w:r w:rsidR="00E476F0" w:rsidRPr="003A043B">
              <w:rPr>
                <w:color w:val="1E1E1E"/>
                <w:szCs w:val="22"/>
              </w:rPr>
              <w:t>,</w:t>
            </w:r>
          </w:p>
          <w:p w:rsidR="00247358" w:rsidRPr="003A043B" w:rsidRDefault="00247358" w:rsidP="000A336C">
            <w:pPr>
              <w:numPr>
                <w:ilvl w:val="0"/>
                <w:numId w:val="56"/>
              </w:numPr>
              <w:rPr>
                <w:szCs w:val="22"/>
              </w:rPr>
            </w:pPr>
            <w:r w:rsidRPr="003A043B">
              <w:rPr>
                <w:szCs w:val="22"/>
              </w:rPr>
              <w:t>planira aktivnosti i metode ispitivanja kvaliteta sjemena i načina sjetve</w:t>
            </w:r>
            <w:r w:rsidR="00E476F0" w:rsidRPr="003A043B">
              <w:rPr>
                <w:szCs w:val="22"/>
              </w:rPr>
              <w:t>;</w:t>
            </w:r>
          </w:p>
        </w:tc>
        <w:tc>
          <w:tcPr>
            <w:tcW w:w="3119" w:type="dxa"/>
            <w:shd w:val="clear" w:color="auto" w:fill="auto"/>
            <w:vAlign w:val="center"/>
          </w:tcPr>
          <w:p w:rsidR="00247358" w:rsidRPr="003A043B" w:rsidRDefault="00247358" w:rsidP="000A336C">
            <w:pPr>
              <w:numPr>
                <w:ilvl w:val="0"/>
                <w:numId w:val="56"/>
              </w:numPr>
              <w:rPr>
                <w:szCs w:val="22"/>
              </w:rPr>
            </w:pPr>
            <w:r w:rsidRPr="003A043B">
              <w:rPr>
                <w:color w:val="1E1E1E"/>
                <w:szCs w:val="22"/>
              </w:rPr>
              <w:t>ispita klijavost i energiju klijanja sjemena</w:t>
            </w:r>
            <w:r w:rsidR="00E476F0" w:rsidRPr="003A043B">
              <w:rPr>
                <w:color w:val="1E1E1E"/>
                <w:szCs w:val="22"/>
              </w:rPr>
              <w:t>,</w:t>
            </w:r>
          </w:p>
          <w:p w:rsidR="00247358" w:rsidRPr="003A043B" w:rsidRDefault="00247358" w:rsidP="000A336C">
            <w:pPr>
              <w:numPr>
                <w:ilvl w:val="0"/>
                <w:numId w:val="56"/>
              </w:numPr>
              <w:rPr>
                <w:szCs w:val="22"/>
              </w:rPr>
            </w:pPr>
            <w:r w:rsidRPr="003A043B">
              <w:rPr>
                <w:color w:val="1E1E1E"/>
                <w:szCs w:val="22"/>
              </w:rPr>
              <w:t>izvrši mjerenje mase 1000 zrna</w:t>
            </w:r>
            <w:r w:rsidR="00E476F0" w:rsidRPr="003A043B">
              <w:rPr>
                <w:color w:val="1E1E1E"/>
                <w:szCs w:val="22"/>
              </w:rPr>
              <w:t>,</w:t>
            </w:r>
          </w:p>
          <w:p w:rsidR="00247358" w:rsidRPr="003A043B" w:rsidRDefault="00247358" w:rsidP="000A336C">
            <w:pPr>
              <w:numPr>
                <w:ilvl w:val="0"/>
                <w:numId w:val="56"/>
              </w:numPr>
              <w:rPr>
                <w:szCs w:val="22"/>
              </w:rPr>
            </w:pPr>
            <w:r w:rsidRPr="003A043B">
              <w:rPr>
                <w:color w:val="1E1E1E"/>
                <w:szCs w:val="22"/>
              </w:rPr>
              <w:t>planira dubinu, vrijeme i način sjetve</w:t>
            </w:r>
            <w:r w:rsidR="00E476F0" w:rsidRPr="003A043B">
              <w:rPr>
                <w:color w:val="1E1E1E"/>
                <w:szCs w:val="22"/>
              </w:rPr>
              <w:t>,</w:t>
            </w:r>
          </w:p>
          <w:p w:rsidR="00247358" w:rsidRPr="003A043B" w:rsidRDefault="00247358" w:rsidP="000A336C">
            <w:pPr>
              <w:numPr>
                <w:ilvl w:val="0"/>
                <w:numId w:val="56"/>
              </w:numPr>
              <w:rPr>
                <w:szCs w:val="22"/>
              </w:rPr>
            </w:pPr>
            <w:r w:rsidRPr="003A043B">
              <w:rPr>
                <w:color w:val="1E1E1E"/>
                <w:szCs w:val="22"/>
              </w:rPr>
              <w:t>izračuna upotrebnu vrijednost sjemena i normu sjetve</w:t>
            </w:r>
            <w:r w:rsidR="00E476F0" w:rsidRPr="003A043B">
              <w:rPr>
                <w:color w:val="1E1E1E"/>
                <w:szCs w:val="22"/>
              </w:rPr>
              <w:t>,</w:t>
            </w:r>
          </w:p>
          <w:p w:rsidR="00247358" w:rsidRPr="003A043B" w:rsidRDefault="00247358" w:rsidP="000A336C">
            <w:pPr>
              <w:numPr>
                <w:ilvl w:val="0"/>
                <w:numId w:val="56"/>
              </w:numPr>
              <w:rPr>
                <w:szCs w:val="22"/>
              </w:rPr>
            </w:pPr>
            <w:r w:rsidRPr="003A043B">
              <w:rPr>
                <w:color w:val="1E1E1E"/>
                <w:szCs w:val="22"/>
              </w:rPr>
              <w:t>primijeni metode sjetve</w:t>
            </w:r>
            <w:r w:rsidR="00E476F0" w:rsidRPr="003A043B">
              <w:rPr>
                <w:color w:val="1E1E1E"/>
                <w:szCs w:val="22"/>
              </w:rPr>
              <w:t>;</w:t>
            </w:r>
          </w:p>
        </w:tc>
        <w:tc>
          <w:tcPr>
            <w:tcW w:w="2107" w:type="dxa"/>
            <w:vMerge w:val="restart"/>
            <w:shd w:val="clear" w:color="auto" w:fill="auto"/>
            <w:vAlign w:val="center"/>
          </w:tcPr>
          <w:p w:rsidR="00247358" w:rsidRPr="003A043B" w:rsidRDefault="00247358" w:rsidP="000A336C">
            <w:pPr>
              <w:numPr>
                <w:ilvl w:val="0"/>
                <w:numId w:val="56"/>
              </w:numPr>
              <w:rPr>
                <w:szCs w:val="22"/>
              </w:rPr>
            </w:pPr>
            <w:r w:rsidRPr="003A043B">
              <w:rPr>
                <w:color w:val="1E1E1E"/>
                <w:szCs w:val="22"/>
              </w:rPr>
              <w:t>aktivno učestvuje u timskom  radu</w:t>
            </w:r>
            <w:r w:rsidR="00E476F0" w:rsidRPr="003A043B">
              <w:rPr>
                <w:color w:val="1E1E1E"/>
                <w:szCs w:val="22"/>
              </w:rPr>
              <w:t>,</w:t>
            </w:r>
          </w:p>
          <w:p w:rsidR="00247358" w:rsidRPr="003A043B" w:rsidRDefault="00247358" w:rsidP="000A336C">
            <w:pPr>
              <w:numPr>
                <w:ilvl w:val="0"/>
                <w:numId w:val="56"/>
              </w:numPr>
              <w:rPr>
                <w:szCs w:val="22"/>
              </w:rPr>
            </w:pPr>
            <w:r w:rsidRPr="003A043B">
              <w:rPr>
                <w:color w:val="1E1E1E"/>
                <w:szCs w:val="22"/>
              </w:rPr>
              <w:t>pokazuje odgovornost prema radu i sredstvima za rad</w:t>
            </w:r>
            <w:r w:rsidR="00E476F0" w:rsidRPr="003A043B">
              <w:rPr>
                <w:color w:val="1E1E1E"/>
                <w:szCs w:val="22"/>
              </w:rPr>
              <w:t>,</w:t>
            </w:r>
          </w:p>
          <w:p w:rsidR="00247358" w:rsidRPr="003A043B" w:rsidRDefault="00247358" w:rsidP="000A336C">
            <w:pPr>
              <w:numPr>
                <w:ilvl w:val="0"/>
                <w:numId w:val="56"/>
              </w:numPr>
              <w:rPr>
                <w:szCs w:val="22"/>
              </w:rPr>
            </w:pPr>
            <w:r w:rsidRPr="003A043B">
              <w:rPr>
                <w:color w:val="1E1E1E"/>
                <w:szCs w:val="22"/>
              </w:rPr>
              <w:t>pokazuje vještinu i spremnost u radu</w:t>
            </w:r>
          </w:p>
          <w:p w:rsidR="00247358" w:rsidRPr="003A043B" w:rsidRDefault="00247358" w:rsidP="000A336C">
            <w:pPr>
              <w:numPr>
                <w:ilvl w:val="0"/>
                <w:numId w:val="56"/>
              </w:numPr>
              <w:rPr>
                <w:szCs w:val="22"/>
              </w:rPr>
            </w:pPr>
            <w:r w:rsidRPr="003A043B">
              <w:rPr>
                <w:color w:val="1E1E1E"/>
                <w:szCs w:val="22"/>
              </w:rPr>
              <w:t>razvijena</w:t>
            </w:r>
            <w:r w:rsidR="00E476F0" w:rsidRPr="003A043B">
              <w:rPr>
                <w:color w:val="1E1E1E"/>
                <w:szCs w:val="22"/>
              </w:rPr>
              <w:t>,</w:t>
            </w:r>
            <w:r w:rsidRPr="003A043B">
              <w:rPr>
                <w:color w:val="1E1E1E"/>
                <w:szCs w:val="22"/>
              </w:rPr>
              <w:t xml:space="preserve"> ekološka sv</w:t>
            </w:r>
            <w:r w:rsidR="00E476F0" w:rsidRPr="003A043B">
              <w:rPr>
                <w:color w:val="1E1E1E"/>
                <w:szCs w:val="22"/>
              </w:rPr>
              <w:t>i</w:t>
            </w:r>
            <w:r w:rsidRPr="003A043B">
              <w:rPr>
                <w:color w:val="1E1E1E"/>
                <w:szCs w:val="22"/>
              </w:rPr>
              <w:t>jest</w:t>
            </w:r>
            <w:r w:rsidR="00E476F0" w:rsidRPr="003A043B">
              <w:rPr>
                <w:color w:val="1E1E1E"/>
                <w:szCs w:val="22"/>
              </w:rPr>
              <w:t>,</w:t>
            </w:r>
          </w:p>
          <w:p w:rsidR="00247358" w:rsidRPr="003A043B" w:rsidRDefault="00247358" w:rsidP="000A336C">
            <w:pPr>
              <w:numPr>
                <w:ilvl w:val="0"/>
                <w:numId w:val="56"/>
              </w:numPr>
              <w:rPr>
                <w:szCs w:val="22"/>
              </w:rPr>
            </w:pPr>
            <w:r w:rsidRPr="003A043B">
              <w:rPr>
                <w:color w:val="1E1E1E"/>
                <w:szCs w:val="22"/>
              </w:rPr>
              <w:t>sposoban je za samostalno prosuđivanje u specifičnim situacijama</w:t>
            </w:r>
            <w:r w:rsidR="00E476F0" w:rsidRPr="003A043B">
              <w:rPr>
                <w:color w:val="1E1E1E"/>
                <w:szCs w:val="22"/>
              </w:rPr>
              <w:t>,</w:t>
            </w:r>
          </w:p>
          <w:p w:rsidR="00247358" w:rsidRPr="003A043B" w:rsidRDefault="00247358" w:rsidP="000A336C">
            <w:pPr>
              <w:numPr>
                <w:ilvl w:val="0"/>
                <w:numId w:val="56"/>
              </w:numPr>
              <w:rPr>
                <w:szCs w:val="22"/>
              </w:rPr>
            </w:pPr>
            <w:r w:rsidRPr="003A043B">
              <w:rPr>
                <w:color w:val="1E1E1E"/>
                <w:szCs w:val="22"/>
              </w:rPr>
              <w:t>pokazuje sposobnost organizacije</w:t>
            </w:r>
            <w:r w:rsidR="00E476F0" w:rsidRPr="003A043B">
              <w:rPr>
                <w:color w:val="1E1E1E"/>
                <w:szCs w:val="22"/>
              </w:rPr>
              <w:t>,</w:t>
            </w:r>
          </w:p>
          <w:p w:rsidR="00247358" w:rsidRPr="003A043B" w:rsidRDefault="00E476F0" w:rsidP="000A336C">
            <w:pPr>
              <w:numPr>
                <w:ilvl w:val="0"/>
                <w:numId w:val="56"/>
              </w:numPr>
              <w:rPr>
                <w:szCs w:val="22"/>
              </w:rPr>
            </w:pPr>
            <w:r w:rsidRPr="003A043B">
              <w:rPr>
                <w:color w:val="1E1E1E"/>
                <w:szCs w:val="22"/>
              </w:rPr>
              <w:t>p</w:t>
            </w:r>
            <w:r w:rsidR="00247358" w:rsidRPr="003A043B">
              <w:rPr>
                <w:color w:val="1E1E1E"/>
                <w:szCs w:val="22"/>
              </w:rPr>
              <w:t>rovodi mjere po upustvu na odgovoran način</w:t>
            </w:r>
            <w:r w:rsidRPr="003A043B">
              <w:rPr>
                <w:color w:val="1E1E1E"/>
                <w:szCs w:val="22"/>
              </w:rPr>
              <w:t>.</w:t>
            </w:r>
          </w:p>
          <w:p w:rsidR="00247358" w:rsidRPr="003A043B" w:rsidRDefault="00247358" w:rsidP="00D5500D">
            <w:pPr>
              <w:rPr>
                <w:noProof/>
                <w:szCs w:val="22"/>
              </w:rPr>
            </w:pPr>
          </w:p>
        </w:tc>
      </w:tr>
      <w:tr w:rsidR="00247358" w:rsidRPr="003A043B" w:rsidTr="00247358">
        <w:trPr>
          <w:trHeight w:val="180"/>
          <w:jc w:val="center"/>
        </w:trPr>
        <w:tc>
          <w:tcPr>
            <w:tcW w:w="2263" w:type="dxa"/>
            <w:shd w:val="clear" w:color="auto" w:fill="auto"/>
            <w:vAlign w:val="center"/>
          </w:tcPr>
          <w:p w:rsidR="00247358" w:rsidRPr="003A043B" w:rsidRDefault="00247358" w:rsidP="00D5500D">
            <w:pPr>
              <w:rPr>
                <w:color w:val="1E1E1E"/>
                <w:szCs w:val="22"/>
              </w:rPr>
            </w:pPr>
            <w:r w:rsidRPr="003A043B">
              <w:rPr>
                <w:color w:val="1E1E1E"/>
                <w:szCs w:val="22"/>
              </w:rPr>
              <w:t>2. Proizvodnja sadnog materijala i sadnja</w:t>
            </w:r>
            <w:r w:rsidR="00E476F0" w:rsidRPr="003A043B">
              <w:rPr>
                <w:color w:val="1E1E1E"/>
                <w:szCs w:val="22"/>
              </w:rPr>
              <w:t>.</w:t>
            </w:r>
          </w:p>
        </w:tc>
        <w:tc>
          <w:tcPr>
            <w:tcW w:w="2835" w:type="dxa"/>
            <w:gridSpan w:val="2"/>
            <w:shd w:val="clear" w:color="auto" w:fill="auto"/>
            <w:vAlign w:val="center"/>
          </w:tcPr>
          <w:p w:rsidR="00247358" w:rsidRPr="003A043B" w:rsidRDefault="00E476F0" w:rsidP="000A336C">
            <w:pPr>
              <w:pStyle w:val="ListParagraph"/>
              <w:numPr>
                <w:ilvl w:val="0"/>
                <w:numId w:val="175"/>
              </w:numPr>
              <w:rPr>
                <w:noProof/>
                <w:szCs w:val="22"/>
              </w:rPr>
            </w:pPr>
            <w:r w:rsidRPr="003A043B">
              <w:rPr>
                <w:szCs w:val="22"/>
              </w:rPr>
              <w:t>p</w:t>
            </w:r>
            <w:r w:rsidR="00247358" w:rsidRPr="003A043B">
              <w:rPr>
                <w:szCs w:val="22"/>
              </w:rPr>
              <w:t>lanira proizvodnju sadnog materijala,</w:t>
            </w:r>
            <w:r w:rsidRPr="003A043B">
              <w:rPr>
                <w:szCs w:val="22"/>
              </w:rPr>
              <w:t xml:space="preserve"> </w:t>
            </w:r>
            <w:r w:rsidR="00247358" w:rsidRPr="003A043B">
              <w:rPr>
                <w:szCs w:val="22"/>
              </w:rPr>
              <w:t>način i vrijeme sadnje</w:t>
            </w:r>
            <w:r w:rsidRPr="003A043B">
              <w:rPr>
                <w:szCs w:val="22"/>
              </w:rPr>
              <w:t>;</w:t>
            </w:r>
          </w:p>
        </w:tc>
        <w:tc>
          <w:tcPr>
            <w:tcW w:w="3119" w:type="dxa"/>
            <w:shd w:val="clear" w:color="auto" w:fill="auto"/>
            <w:vAlign w:val="center"/>
          </w:tcPr>
          <w:p w:rsidR="00247358" w:rsidRPr="003A043B" w:rsidRDefault="00247358" w:rsidP="000A336C">
            <w:pPr>
              <w:numPr>
                <w:ilvl w:val="0"/>
                <w:numId w:val="175"/>
              </w:numPr>
              <w:rPr>
                <w:szCs w:val="22"/>
              </w:rPr>
            </w:pPr>
            <w:r w:rsidRPr="003A043B">
              <w:rPr>
                <w:color w:val="1E1E1E"/>
                <w:szCs w:val="22"/>
              </w:rPr>
              <w:t>učestvuje u proizvodnji sadnog materijala</w:t>
            </w:r>
            <w:r w:rsidR="00E476F0" w:rsidRPr="003A043B">
              <w:rPr>
                <w:color w:val="1E1E1E"/>
                <w:szCs w:val="22"/>
              </w:rPr>
              <w:t>,</w:t>
            </w:r>
          </w:p>
          <w:p w:rsidR="00247358" w:rsidRPr="003A043B" w:rsidRDefault="00247358" w:rsidP="000A336C">
            <w:pPr>
              <w:numPr>
                <w:ilvl w:val="0"/>
                <w:numId w:val="175"/>
              </w:numPr>
              <w:rPr>
                <w:szCs w:val="22"/>
              </w:rPr>
            </w:pPr>
            <w:r w:rsidRPr="003A043B">
              <w:rPr>
                <w:color w:val="1E1E1E"/>
                <w:szCs w:val="22"/>
              </w:rPr>
              <w:t>odabere kvalitetan sadni materijal</w:t>
            </w:r>
            <w:r w:rsidR="00E476F0" w:rsidRPr="003A043B">
              <w:rPr>
                <w:color w:val="1E1E1E"/>
                <w:szCs w:val="22"/>
              </w:rPr>
              <w:t>,</w:t>
            </w:r>
          </w:p>
          <w:p w:rsidR="00247358" w:rsidRPr="003A043B" w:rsidRDefault="00247358" w:rsidP="000A336C">
            <w:pPr>
              <w:numPr>
                <w:ilvl w:val="0"/>
                <w:numId w:val="175"/>
              </w:numPr>
              <w:rPr>
                <w:szCs w:val="22"/>
              </w:rPr>
            </w:pPr>
            <w:r w:rsidRPr="003A043B">
              <w:rPr>
                <w:color w:val="1E1E1E"/>
                <w:szCs w:val="22"/>
              </w:rPr>
              <w:t>sastavi plan sadnje</w:t>
            </w:r>
            <w:r w:rsidR="00E476F0" w:rsidRPr="003A043B">
              <w:rPr>
                <w:color w:val="1E1E1E"/>
                <w:szCs w:val="22"/>
              </w:rPr>
              <w:t>;</w:t>
            </w:r>
          </w:p>
        </w:tc>
        <w:tc>
          <w:tcPr>
            <w:tcW w:w="2107" w:type="dxa"/>
            <w:vMerge/>
            <w:shd w:val="clear" w:color="auto" w:fill="auto"/>
            <w:vAlign w:val="center"/>
          </w:tcPr>
          <w:p w:rsidR="00247358" w:rsidRPr="003A043B" w:rsidRDefault="00247358">
            <w:pPr>
              <w:ind w:hanging="357"/>
              <w:rPr>
                <w:noProof/>
                <w:szCs w:val="22"/>
              </w:rPr>
            </w:pPr>
          </w:p>
        </w:tc>
      </w:tr>
      <w:tr w:rsidR="00247358" w:rsidRPr="003A043B" w:rsidTr="00247358">
        <w:trPr>
          <w:trHeight w:val="216"/>
          <w:jc w:val="center"/>
        </w:trPr>
        <w:tc>
          <w:tcPr>
            <w:tcW w:w="2263" w:type="dxa"/>
            <w:shd w:val="clear" w:color="auto" w:fill="auto"/>
            <w:vAlign w:val="center"/>
          </w:tcPr>
          <w:p w:rsidR="00247358" w:rsidRPr="003A043B" w:rsidRDefault="00247358" w:rsidP="00D5500D">
            <w:pPr>
              <w:rPr>
                <w:color w:val="1E1E1E"/>
                <w:szCs w:val="22"/>
              </w:rPr>
            </w:pPr>
            <w:r w:rsidRPr="003A043B">
              <w:rPr>
                <w:color w:val="1E1E1E"/>
                <w:szCs w:val="22"/>
              </w:rPr>
              <w:t>3. Provođenje mjera njege</w:t>
            </w:r>
            <w:r w:rsidR="00E476F0" w:rsidRPr="003A043B">
              <w:rPr>
                <w:color w:val="1E1E1E"/>
                <w:szCs w:val="22"/>
              </w:rPr>
              <w:t>.</w:t>
            </w:r>
          </w:p>
        </w:tc>
        <w:tc>
          <w:tcPr>
            <w:tcW w:w="2835" w:type="dxa"/>
            <w:gridSpan w:val="2"/>
            <w:shd w:val="clear" w:color="auto" w:fill="auto"/>
            <w:vAlign w:val="center"/>
          </w:tcPr>
          <w:p w:rsidR="00247358" w:rsidRPr="003A043B" w:rsidRDefault="00247358" w:rsidP="000A336C">
            <w:pPr>
              <w:numPr>
                <w:ilvl w:val="0"/>
                <w:numId w:val="56"/>
              </w:numPr>
              <w:rPr>
                <w:color w:val="1E1E1E"/>
                <w:szCs w:val="22"/>
              </w:rPr>
            </w:pPr>
            <w:r w:rsidRPr="003A043B">
              <w:rPr>
                <w:color w:val="1E1E1E"/>
                <w:szCs w:val="22"/>
              </w:rPr>
              <w:t>predvidi način i vrijeme izvođenja mjera njege</w:t>
            </w:r>
            <w:r w:rsidR="00E476F0" w:rsidRPr="003A043B">
              <w:rPr>
                <w:color w:val="1E1E1E"/>
                <w:szCs w:val="22"/>
              </w:rPr>
              <w:t>;</w:t>
            </w:r>
          </w:p>
          <w:p w:rsidR="00247358" w:rsidRPr="003A043B" w:rsidRDefault="00247358" w:rsidP="00D5500D">
            <w:pPr>
              <w:rPr>
                <w:noProof/>
                <w:szCs w:val="22"/>
              </w:rPr>
            </w:pPr>
          </w:p>
        </w:tc>
        <w:tc>
          <w:tcPr>
            <w:tcW w:w="3119" w:type="dxa"/>
            <w:shd w:val="clear" w:color="auto" w:fill="auto"/>
            <w:vAlign w:val="center"/>
          </w:tcPr>
          <w:p w:rsidR="00247358" w:rsidRPr="003A043B" w:rsidRDefault="00247358" w:rsidP="000A336C">
            <w:pPr>
              <w:numPr>
                <w:ilvl w:val="0"/>
                <w:numId w:val="56"/>
              </w:numPr>
              <w:rPr>
                <w:szCs w:val="22"/>
              </w:rPr>
            </w:pPr>
            <w:r w:rsidRPr="003A043B">
              <w:rPr>
                <w:color w:val="1E1E1E"/>
                <w:szCs w:val="22"/>
              </w:rPr>
              <w:t>procijeni potrebu za izvođenjem mjera njege</w:t>
            </w:r>
            <w:r w:rsidR="00E476F0" w:rsidRPr="003A043B">
              <w:rPr>
                <w:color w:val="1E1E1E"/>
                <w:szCs w:val="22"/>
              </w:rPr>
              <w:t>,</w:t>
            </w:r>
          </w:p>
          <w:p w:rsidR="00247358" w:rsidRPr="003A043B" w:rsidRDefault="00247358" w:rsidP="000A336C">
            <w:pPr>
              <w:numPr>
                <w:ilvl w:val="0"/>
                <w:numId w:val="56"/>
              </w:numPr>
              <w:rPr>
                <w:szCs w:val="22"/>
              </w:rPr>
            </w:pPr>
            <w:r w:rsidRPr="003A043B">
              <w:rPr>
                <w:color w:val="1E1E1E"/>
                <w:szCs w:val="22"/>
              </w:rPr>
              <w:t>izvede pravilno pojedinačne mjere njege</w:t>
            </w:r>
            <w:r w:rsidR="00E476F0" w:rsidRPr="003A043B">
              <w:rPr>
                <w:color w:val="1E1E1E"/>
                <w:szCs w:val="22"/>
              </w:rPr>
              <w:t>,</w:t>
            </w:r>
          </w:p>
          <w:p w:rsidR="00247358" w:rsidRPr="003A043B" w:rsidRDefault="00247358" w:rsidP="000A336C">
            <w:pPr>
              <w:numPr>
                <w:ilvl w:val="0"/>
                <w:numId w:val="56"/>
              </w:numPr>
              <w:rPr>
                <w:szCs w:val="22"/>
              </w:rPr>
            </w:pPr>
            <w:r w:rsidRPr="003A043B">
              <w:rPr>
                <w:color w:val="1E1E1E"/>
                <w:szCs w:val="22"/>
              </w:rPr>
              <w:t>koristi zaštitna sredstva i opremu</w:t>
            </w:r>
            <w:r w:rsidR="00E476F0" w:rsidRPr="003A043B">
              <w:rPr>
                <w:color w:val="1E1E1E"/>
                <w:szCs w:val="22"/>
              </w:rPr>
              <w:t>;</w:t>
            </w:r>
          </w:p>
        </w:tc>
        <w:tc>
          <w:tcPr>
            <w:tcW w:w="2107" w:type="dxa"/>
            <w:vMerge/>
            <w:shd w:val="clear" w:color="auto" w:fill="auto"/>
            <w:vAlign w:val="center"/>
          </w:tcPr>
          <w:p w:rsidR="00247358" w:rsidRPr="003A043B" w:rsidRDefault="00247358">
            <w:pPr>
              <w:ind w:hanging="357"/>
              <w:rPr>
                <w:noProof/>
                <w:szCs w:val="22"/>
              </w:rPr>
            </w:pPr>
          </w:p>
        </w:tc>
      </w:tr>
      <w:tr w:rsidR="00247358" w:rsidRPr="003A043B" w:rsidTr="00247358">
        <w:trPr>
          <w:trHeight w:val="312"/>
          <w:jc w:val="center"/>
        </w:trPr>
        <w:tc>
          <w:tcPr>
            <w:tcW w:w="2263" w:type="dxa"/>
            <w:shd w:val="clear" w:color="auto" w:fill="auto"/>
            <w:vAlign w:val="center"/>
          </w:tcPr>
          <w:p w:rsidR="00247358" w:rsidRPr="003A043B" w:rsidRDefault="00247358" w:rsidP="00D5500D">
            <w:pPr>
              <w:rPr>
                <w:color w:val="1E1E1E"/>
                <w:szCs w:val="22"/>
              </w:rPr>
            </w:pPr>
            <w:r w:rsidRPr="003A043B">
              <w:rPr>
                <w:color w:val="1E1E1E"/>
                <w:szCs w:val="22"/>
              </w:rPr>
              <w:t>4. Organizacija berbe, čuvanja i skladištenja</w:t>
            </w:r>
            <w:r w:rsidR="00E476F0" w:rsidRPr="003A043B">
              <w:rPr>
                <w:color w:val="1E1E1E"/>
                <w:szCs w:val="22"/>
              </w:rPr>
              <w:t>.</w:t>
            </w:r>
          </w:p>
        </w:tc>
        <w:tc>
          <w:tcPr>
            <w:tcW w:w="2835" w:type="dxa"/>
            <w:gridSpan w:val="2"/>
            <w:shd w:val="clear" w:color="auto" w:fill="auto"/>
            <w:vAlign w:val="center"/>
          </w:tcPr>
          <w:p w:rsidR="00247358" w:rsidRPr="003A043B" w:rsidRDefault="00247358" w:rsidP="000A336C">
            <w:pPr>
              <w:numPr>
                <w:ilvl w:val="0"/>
                <w:numId w:val="56"/>
              </w:numPr>
              <w:rPr>
                <w:noProof/>
                <w:szCs w:val="22"/>
              </w:rPr>
            </w:pPr>
            <w:r w:rsidRPr="003A043B">
              <w:rPr>
                <w:noProof/>
                <w:szCs w:val="22"/>
              </w:rPr>
              <w:t>razlikuje  tehnološku i fiziološku zrelost</w:t>
            </w:r>
            <w:r w:rsidR="00E476F0" w:rsidRPr="003A043B">
              <w:rPr>
                <w:noProof/>
                <w:szCs w:val="22"/>
              </w:rPr>
              <w:t>,</w:t>
            </w:r>
          </w:p>
          <w:p w:rsidR="00247358" w:rsidRPr="003A043B" w:rsidRDefault="00247358" w:rsidP="000A336C">
            <w:pPr>
              <w:numPr>
                <w:ilvl w:val="0"/>
                <w:numId w:val="56"/>
              </w:numPr>
              <w:rPr>
                <w:noProof/>
                <w:szCs w:val="22"/>
              </w:rPr>
            </w:pPr>
            <w:r w:rsidRPr="003A043B">
              <w:rPr>
                <w:noProof/>
                <w:szCs w:val="22"/>
              </w:rPr>
              <w:t>predvidi pravilno čuvanje i skladištenje</w:t>
            </w:r>
            <w:r w:rsidR="00E476F0" w:rsidRPr="003A043B">
              <w:rPr>
                <w:noProof/>
                <w:szCs w:val="22"/>
              </w:rPr>
              <w:t>.</w:t>
            </w:r>
          </w:p>
        </w:tc>
        <w:tc>
          <w:tcPr>
            <w:tcW w:w="3119" w:type="dxa"/>
            <w:shd w:val="clear" w:color="auto" w:fill="auto"/>
            <w:vAlign w:val="center"/>
          </w:tcPr>
          <w:p w:rsidR="00247358" w:rsidRPr="003A043B" w:rsidRDefault="00247358" w:rsidP="000A336C">
            <w:pPr>
              <w:numPr>
                <w:ilvl w:val="0"/>
                <w:numId w:val="56"/>
              </w:numPr>
              <w:rPr>
                <w:noProof/>
                <w:szCs w:val="22"/>
              </w:rPr>
            </w:pPr>
            <w:r w:rsidRPr="003A043B">
              <w:rPr>
                <w:color w:val="1E1E1E"/>
                <w:szCs w:val="22"/>
              </w:rPr>
              <w:t>pokaže razlike između fiziološke i tehnološke zrelosti</w:t>
            </w:r>
            <w:r w:rsidR="00E476F0" w:rsidRPr="003A043B">
              <w:rPr>
                <w:color w:val="1E1E1E"/>
                <w:szCs w:val="22"/>
              </w:rPr>
              <w:t>,</w:t>
            </w:r>
          </w:p>
          <w:p w:rsidR="00247358" w:rsidRPr="003A043B" w:rsidRDefault="00247358" w:rsidP="000A336C">
            <w:pPr>
              <w:numPr>
                <w:ilvl w:val="0"/>
                <w:numId w:val="56"/>
              </w:numPr>
              <w:rPr>
                <w:noProof/>
                <w:szCs w:val="22"/>
              </w:rPr>
            </w:pPr>
            <w:r w:rsidRPr="003A043B">
              <w:rPr>
                <w:color w:val="1E1E1E"/>
                <w:szCs w:val="22"/>
              </w:rPr>
              <w:t>organizira pravilnu i pravovremenu berbu kultura</w:t>
            </w:r>
            <w:r w:rsidR="00E476F0" w:rsidRPr="003A043B">
              <w:rPr>
                <w:color w:val="1E1E1E"/>
                <w:szCs w:val="22"/>
              </w:rPr>
              <w:t>,</w:t>
            </w:r>
          </w:p>
          <w:p w:rsidR="00247358" w:rsidRPr="003A043B" w:rsidRDefault="00247358" w:rsidP="000A336C">
            <w:pPr>
              <w:numPr>
                <w:ilvl w:val="0"/>
                <w:numId w:val="56"/>
              </w:numPr>
              <w:rPr>
                <w:noProof/>
                <w:szCs w:val="22"/>
              </w:rPr>
            </w:pPr>
            <w:r w:rsidRPr="003A043B">
              <w:rPr>
                <w:color w:val="1E1E1E"/>
                <w:szCs w:val="22"/>
              </w:rPr>
              <w:t>primijeni principe pravilnog čuvanja</w:t>
            </w:r>
            <w:r w:rsidR="00E476F0" w:rsidRPr="003A043B">
              <w:rPr>
                <w:color w:val="1E1E1E"/>
                <w:szCs w:val="22"/>
              </w:rPr>
              <w:t>,</w:t>
            </w:r>
          </w:p>
          <w:p w:rsidR="00247358" w:rsidRPr="003A043B" w:rsidRDefault="00247358" w:rsidP="000A336C">
            <w:pPr>
              <w:numPr>
                <w:ilvl w:val="0"/>
                <w:numId w:val="56"/>
              </w:numPr>
              <w:rPr>
                <w:noProof/>
                <w:szCs w:val="22"/>
              </w:rPr>
            </w:pPr>
            <w:r w:rsidRPr="003A043B">
              <w:rPr>
                <w:color w:val="1E1E1E"/>
                <w:szCs w:val="22"/>
              </w:rPr>
              <w:t>obilazak podruma, skladišta, silosa i sl.</w:t>
            </w:r>
          </w:p>
        </w:tc>
        <w:tc>
          <w:tcPr>
            <w:tcW w:w="2107" w:type="dxa"/>
            <w:vMerge/>
            <w:shd w:val="clear" w:color="auto" w:fill="auto"/>
            <w:vAlign w:val="center"/>
          </w:tcPr>
          <w:p w:rsidR="00247358" w:rsidRPr="003A043B" w:rsidRDefault="00247358">
            <w:pPr>
              <w:ind w:hanging="357"/>
              <w:rPr>
                <w:noProof/>
                <w:szCs w:val="22"/>
              </w:rPr>
            </w:pPr>
          </w:p>
        </w:tc>
      </w:tr>
      <w:tr w:rsidR="0039368E" w:rsidRPr="003A043B" w:rsidTr="00247358">
        <w:trPr>
          <w:jc w:val="center"/>
        </w:trPr>
        <w:tc>
          <w:tcPr>
            <w:tcW w:w="10324" w:type="dxa"/>
            <w:gridSpan w:val="5"/>
            <w:shd w:val="clear" w:color="auto" w:fill="auto"/>
            <w:vAlign w:val="center"/>
          </w:tcPr>
          <w:p w:rsidR="0039368E" w:rsidRPr="003A043B" w:rsidRDefault="0039368E" w:rsidP="00D5500D">
            <w:pPr>
              <w:rPr>
                <w:b/>
                <w:noProof/>
                <w:szCs w:val="22"/>
              </w:rPr>
            </w:pPr>
            <w:r w:rsidRPr="003A043B">
              <w:rPr>
                <w:b/>
                <w:noProof/>
                <w:szCs w:val="22"/>
              </w:rPr>
              <w:t>SMJERNICE</w:t>
            </w:r>
            <w:r w:rsidR="00247358" w:rsidRPr="003A043B">
              <w:rPr>
                <w:b/>
                <w:noProof/>
                <w:szCs w:val="22"/>
              </w:rPr>
              <w:t xml:space="preserve"> ZA NASTAVNIKE</w:t>
            </w:r>
          </w:p>
        </w:tc>
      </w:tr>
      <w:tr w:rsidR="0039368E" w:rsidRPr="003A043B" w:rsidTr="00247358">
        <w:trPr>
          <w:jc w:val="center"/>
        </w:trPr>
        <w:tc>
          <w:tcPr>
            <w:tcW w:w="10324" w:type="dxa"/>
            <w:gridSpan w:val="5"/>
            <w:shd w:val="clear" w:color="auto" w:fill="auto"/>
            <w:vAlign w:val="center"/>
          </w:tcPr>
          <w:p w:rsidR="0039368E" w:rsidRPr="003A043B" w:rsidRDefault="00E476F0" w:rsidP="00D5500D">
            <w:pPr>
              <w:rPr>
                <w:color w:val="1E1E1E"/>
                <w:szCs w:val="22"/>
              </w:rPr>
            </w:pPr>
            <w:r w:rsidRPr="003A043B">
              <w:rPr>
                <w:color w:val="1E1E1E"/>
                <w:szCs w:val="22"/>
              </w:rPr>
              <w:t>Jedinica 1:</w:t>
            </w:r>
            <w:r w:rsidR="0039368E" w:rsidRPr="003A043B">
              <w:rPr>
                <w:color w:val="1E1E1E"/>
                <w:szCs w:val="22"/>
              </w:rPr>
              <w:br/>
              <w:t>-koristiti zbirku sjemena,</w:t>
            </w:r>
            <w:r w:rsidR="0039368E" w:rsidRPr="003A043B">
              <w:rPr>
                <w:color w:val="1E1E1E"/>
                <w:szCs w:val="22"/>
              </w:rPr>
              <w:br/>
              <w:t>-organizirati posjetu centru za doradu sjemena,</w:t>
            </w:r>
            <w:r w:rsidR="0039368E" w:rsidRPr="003A043B">
              <w:rPr>
                <w:color w:val="1E1E1E"/>
                <w:szCs w:val="22"/>
              </w:rPr>
              <w:br/>
              <w:t>-koristiti hektolitarsku vagu,</w:t>
            </w:r>
            <w:r w:rsidR="0039368E" w:rsidRPr="003A043B">
              <w:rPr>
                <w:color w:val="1E1E1E"/>
                <w:szCs w:val="22"/>
              </w:rPr>
              <w:br/>
              <w:t>-organizirati sjetvu različitih kultura na različite načine,</w:t>
            </w:r>
            <w:r w:rsidR="0039368E" w:rsidRPr="003A043B">
              <w:rPr>
                <w:color w:val="1E1E1E"/>
                <w:szCs w:val="22"/>
              </w:rPr>
              <w:br/>
              <w:t>-koristiti termometar za mjerenje temperature zemljišta i vazduha,</w:t>
            </w:r>
            <w:r w:rsidR="0039368E" w:rsidRPr="003A043B">
              <w:rPr>
                <w:color w:val="1E1E1E"/>
                <w:szCs w:val="22"/>
              </w:rPr>
              <w:br/>
              <w:t>-koristiti tablice sa normama sjetve,</w:t>
            </w:r>
            <w:r w:rsidR="0039368E" w:rsidRPr="003A043B">
              <w:rPr>
                <w:color w:val="1E1E1E"/>
                <w:szCs w:val="22"/>
              </w:rPr>
              <w:br/>
              <w:t>-koristiti Petrijeve posude i sijati sjemena u zavisnosti od zaniman</w:t>
            </w:r>
            <w:r w:rsidRPr="003A043B">
              <w:rPr>
                <w:color w:val="1E1E1E"/>
                <w:szCs w:val="22"/>
              </w:rPr>
              <w:t>ja učenika.</w:t>
            </w:r>
            <w:r w:rsidRPr="003A043B">
              <w:rPr>
                <w:color w:val="1E1E1E"/>
                <w:szCs w:val="22"/>
              </w:rPr>
              <w:br/>
            </w:r>
            <w:r w:rsidRPr="003A043B">
              <w:rPr>
                <w:color w:val="1E1E1E"/>
                <w:szCs w:val="22"/>
              </w:rPr>
              <w:br/>
              <w:t>Jedinica 2:</w:t>
            </w:r>
            <w:r w:rsidR="0039368E" w:rsidRPr="003A043B">
              <w:rPr>
                <w:color w:val="1E1E1E"/>
                <w:szCs w:val="22"/>
              </w:rPr>
              <w:br/>
              <w:t>-</w:t>
            </w:r>
            <w:r w:rsidR="00713B19" w:rsidRPr="003A043B">
              <w:rPr>
                <w:color w:val="1E1E1E"/>
                <w:szCs w:val="22"/>
              </w:rPr>
              <w:t>organizirati</w:t>
            </w:r>
            <w:r w:rsidR="0039368E" w:rsidRPr="003A043B">
              <w:rPr>
                <w:color w:val="1E1E1E"/>
                <w:szCs w:val="22"/>
              </w:rPr>
              <w:t xml:space="preserve"> proizvodnju sadnog materijala,</w:t>
            </w:r>
            <w:r w:rsidR="0039368E" w:rsidRPr="003A043B">
              <w:rPr>
                <w:color w:val="1E1E1E"/>
                <w:szCs w:val="22"/>
              </w:rPr>
              <w:br/>
              <w:t>-koristiti potrebnu opremu,</w:t>
            </w:r>
            <w:r w:rsidR="0039368E" w:rsidRPr="003A043B">
              <w:rPr>
                <w:color w:val="1E1E1E"/>
                <w:szCs w:val="22"/>
              </w:rPr>
              <w:br/>
              <w:t>-koristiti tople lijehe i plastenike,</w:t>
            </w:r>
            <w:r w:rsidR="0039368E" w:rsidRPr="003A043B">
              <w:rPr>
                <w:color w:val="1E1E1E"/>
                <w:szCs w:val="22"/>
              </w:rPr>
              <w:br/>
              <w:t>-u pripremi podloge u zaštićenim prostorima uče</w:t>
            </w:r>
            <w:r w:rsidRPr="003A043B">
              <w:rPr>
                <w:color w:val="1E1E1E"/>
                <w:szCs w:val="22"/>
              </w:rPr>
              <w:t>stvuju učenici i rade u grupama.</w:t>
            </w:r>
            <w:r w:rsidRPr="003A043B">
              <w:rPr>
                <w:color w:val="1E1E1E"/>
                <w:szCs w:val="22"/>
              </w:rPr>
              <w:br/>
            </w:r>
            <w:r w:rsidRPr="003A043B">
              <w:rPr>
                <w:color w:val="1E1E1E"/>
                <w:szCs w:val="22"/>
              </w:rPr>
              <w:br/>
              <w:t>Jedinica 3:</w:t>
            </w:r>
            <w:r w:rsidR="0039368E" w:rsidRPr="003A043B">
              <w:rPr>
                <w:color w:val="1E1E1E"/>
                <w:szCs w:val="22"/>
              </w:rPr>
              <w:br/>
              <w:t>-organizirati rad u grupama u polju,</w:t>
            </w:r>
            <w:r w:rsidR="0039368E" w:rsidRPr="003A043B">
              <w:rPr>
                <w:color w:val="1E1E1E"/>
                <w:szCs w:val="22"/>
              </w:rPr>
              <w:br/>
              <w:t>-koristiti herbar za upoznavanje različitih vrsta korova,</w:t>
            </w:r>
            <w:r w:rsidR="0039368E" w:rsidRPr="003A043B">
              <w:rPr>
                <w:color w:val="1E1E1E"/>
                <w:szCs w:val="22"/>
              </w:rPr>
              <w:br/>
            </w:r>
            <w:r w:rsidR="0039368E" w:rsidRPr="003A043B">
              <w:rPr>
                <w:color w:val="1E1E1E"/>
                <w:szCs w:val="22"/>
              </w:rPr>
              <w:lastRenderedPageBreak/>
              <w:t>-koristiti prskalice, zaštitnu opremu i hemijska sredstva,</w:t>
            </w:r>
            <w:r w:rsidR="0039368E" w:rsidRPr="003A043B">
              <w:rPr>
                <w:color w:val="1E1E1E"/>
                <w:szCs w:val="22"/>
              </w:rPr>
              <w:br/>
              <w:t>-obilazak usjeva i određivanje zakorovljeno</w:t>
            </w:r>
            <w:r w:rsidRPr="003A043B">
              <w:rPr>
                <w:color w:val="1E1E1E"/>
                <w:szCs w:val="22"/>
              </w:rPr>
              <w:t>sti (vrste korova).</w:t>
            </w:r>
            <w:r w:rsidRPr="003A043B">
              <w:rPr>
                <w:color w:val="1E1E1E"/>
                <w:szCs w:val="22"/>
              </w:rPr>
              <w:br/>
            </w:r>
            <w:r w:rsidRPr="003A043B">
              <w:rPr>
                <w:color w:val="1E1E1E"/>
                <w:szCs w:val="22"/>
              </w:rPr>
              <w:br/>
              <w:t>Jedinica 4:</w:t>
            </w:r>
            <w:r w:rsidR="0039368E" w:rsidRPr="003A043B">
              <w:rPr>
                <w:color w:val="1E1E1E"/>
                <w:szCs w:val="22"/>
              </w:rPr>
              <w:br/>
              <w:t>-vježbe organizirati u optimalnom vremenu berbe kultura u zavisnosti od zanimanja,</w:t>
            </w:r>
            <w:r w:rsidR="0039368E" w:rsidRPr="003A043B">
              <w:rPr>
                <w:color w:val="1E1E1E"/>
                <w:szCs w:val="22"/>
              </w:rPr>
              <w:br/>
              <w:t>-pripremiti i organizirati posjetu gradskoj tržnici te evaluirati,</w:t>
            </w:r>
            <w:r w:rsidR="0039368E" w:rsidRPr="003A043B">
              <w:rPr>
                <w:color w:val="1E1E1E"/>
                <w:szCs w:val="22"/>
              </w:rPr>
              <w:br/>
              <w:t>-pripremiti ambalažu za pakovanje i transport,</w:t>
            </w:r>
            <w:r w:rsidR="0039368E" w:rsidRPr="003A043B">
              <w:rPr>
                <w:color w:val="1E1E1E"/>
                <w:szCs w:val="22"/>
              </w:rPr>
              <w:br/>
              <w:t>-organizirati učenike u pripremanju skladišta za punjenje.</w:t>
            </w:r>
          </w:p>
          <w:p w:rsidR="0039368E" w:rsidRPr="003A043B" w:rsidRDefault="0039368E" w:rsidP="00D5500D">
            <w:pPr>
              <w:rPr>
                <w:noProof/>
                <w:szCs w:val="22"/>
              </w:rPr>
            </w:pPr>
          </w:p>
        </w:tc>
      </w:tr>
      <w:tr w:rsidR="0039368E" w:rsidRPr="003A043B" w:rsidTr="00247358">
        <w:trPr>
          <w:jc w:val="center"/>
        </w:trPr>
        <w:tc>
          <w:tcPr>
            <w:tcW w:w="10324" w:type="dxa"/>
            <w:gridSpan w:val="5"/>
            <w:shd w:val="clear" w:color="auto" w:fill="auto"/>
            <w:vAlign w:val="center"/>
          </w:tcPr>
          <w:p w:rsidR="0039368E" w:rsidRPr="003A043B" w:rsidRDefault="0039368E" w:rsidP="00D5500D">
            <w:pPr>
              <w:rPr>
                <w:b/>
                <w:noProof/>
                <w:szCs w:val="22"/>
              </w:rPr>
            </w:pPr>
            <w:r w:rsidRPr="003A043B">
              <w:rPr>
                <w:b/>
                <w:noProof/>
                <w:szCs w:val="22"/>
              </w:rPr>
              <w:lastRenderedPageBreak/>
              <w:t>INTEGRACIJA</w:t>
            </w:r>
            <w:r w:rsidR="00247358" w:rsidRPr="003A043B">
              <w:rPr>
                <w:b/>
                <w:noProof/>
                <w:szCs w:val="22"/>
              </w:rPr>
              <w:t xml:space="preserve"> SA DRUGIM NASTAVNIM PREDMETIMA</w:t>
            </w:r>
          </w:p>
        </w:tc>
      </w:tr>
      <w:tr w:rsidR="0039368E" w:rsidRPr="003A043B" w:rsidTr="00247358">
        <w:trPr>
          <w:jc w:val="center"/>
        </w:trPr>
        <w:tc>
          <w:tcPr>
            <w:tcW w:w="10324" w:type="dxa"/>
            <w:gridSpan w:val="5"/>
            <w:shd w:val="clear" w:color="auto" w:fill="auto"/>
            <w:vAlign w:val="center"/>
          </w:tcPr>
          <w:p w:rsidR="0039368E" w:rsidRPr="003A043B" w:rsidRDefault="00AA412B" w:rsidP="00D5500D">
            <w:pPr>
              <w:rPr>
                <w:noProof/>
                <w:szCs w:val="22"/>
              </w:rPr>
            </w:pPr>
            <w:r w:rsidRPr="003A043B">
              <w:rPr>
                <w:color w:val="1E1E1E"/>
                <w:szCs w:val="22"/>
              </w:rPr>
              <w:t>Ovaj modul se integrira</w:t>
            </w:r>
            <w:r w:rsidR="0039368E" w:rsidRPr="003A043B">
              <w:rPr>
                <w:color w:val="1E1E1E"/>
                <w:szCs w:val="22"/>
              </w:rPr>
              <w:t xml:space="preserve"> sa predmetom Biljna proizvodnja, modul broj 4</w:t>
            </w:r>
            <w:r w:rsidR="00E476F0" w:rsidRPr="003A043B">
              <w:rPr>
                <w:color w:val="1E1E1E"/>
                <w:szCs w:val="22"/>
              </w:rPr>
              <w:t xml:space="preserve"> </w:t>
            </w:r>
            <w:r w:rsidR="004A0142" w:rsidRPr="003A043B">
              <w:rPr>
                <w:color w:val="1E1E1E"/>
                <w:szCs w:val="22"/>
              </w:rPr>
              <w:t>-</w:t>
            </w:r>
            <w:r w:rsidR="00E476F0" w:rsidRPr="003A043B">
              <w:rPr>
                <w:color w:val="1E1E1E"/>
                <w:szCs w:val="22"/>
              </w:rPr>
              <w:t xml:space="preserve"> </w:t>
            </w:r>
            <w:r w:rsidR="004A0142" w:rsidRPr="003A043B">
              <w:rPr>
                <w:noProof/>
                <w:szCs w:val="22"/>
                <w:lang w:val="hr-HR"/>
              </w:rPr>
              <w:t>Sjetva, sadnja i njega.</w:t>
            </w:r>
          </w:p>
        </w:tc>
      </w:tr>
      <w:tr w:rsidR="0039368E" w:rsidRPr="003A043B" w:rsidTr="00247358">
        <w:trPr>
          <w:jc w:val="center"/>
        </w:trPr>
        <w:tc>
          <w:tcPr>
            <w:tcW w:w="10324" w:type="dxa"/>
            <w:gridSpan w:val="5"/>
            <w:shd w:val="clear" w:color="auto" w:fill="auto"/>
            <w:vAlign w:val="center"/>
          </w:tcPr>
          <w:p w:rsidR="0039368E" w:rsidRPr="003A043B" w:rsidRDefault="0039368E" w:rsidP="00D5500D">
            <w:pPr>
              <w:rPr>
                <w:b/>
                <w:noProof/>
                <w:szCs w:val="22"/>
              </w:rPr>
            </w:pPr>
            <w:r w:rsidRPr="003A043B">
              <w:rPr>
                <w:b/>
                <w:noProof/>
                <w:szCs w:val="22"/>
              </w:rPr>
              <w:t>IZVORI</w:t>
            </w:r>
            <w:r w:rsidR="00247358" w:rsidRPr="003A043B">
              <w:rPr>
                <w:b/>
                <w:noProof/>
                <w:szCs w:val="22"/>
              </w:rPr>
              <w:t xml:space="preserve"> ZA NASTAVNIKE</w:t>
            </w:r>
            <w:r w:rsidR="00E476F0" w:rsidRPr="003A043B">
              <w:rPr>
                <w:b/>
                <w:noProof/>
                <w:szCs w:val="22"/>
              </w:rPr>
              <w:t>:</w:t>
            </w:r>
          </w:p>
        </w:tc>
      </w:tr>
      <w:tr w:rsidR="0039368E" w:rsidRPr="003A043B" w:rsidTr="00247358">
        <w:trPr>
          <w:jc w:val="center"/>
        </w:trPr>
        <w:tc>
          <w:tcPr>
            <w:tcW w:w="10324" w:type="dxa"/>
            <w:gridSpan w:val="5"/>
            <w:shd w:val="clear" w:color="auto" w:fill="auto"/>
            <w:vAlign w:val="center"/>
          </w:tcPr>
          <w:p w:rsidR="0039368E" w:rsidRPr="003A043B" w:rsidRDefault="0039368E" w:rsidP="00D5500D">
            <w:pPr>
              <w:rPr>
                <w:color w:val="1E1E1E"/>
                <w:szCs w:val="22"/>
              </w:rPr>
            </w:pPr>
            <w:r w:rsidRPr="003A043B">
              <w:rPr>
                <w:color w:val="1E1E1E"/>
                <w:szCs w:val="22"/>
              </w:rPr>
              <w:t>-praktikum,</w:t>
            </w:r>
            <w:r w:rsidRPr="003A043B">
              <w:rPr>
                <w:color w:val="1E1E1E"/>
                <w:szCs w:val="22"/>
              </w:rPr>
              <w:br/>
              <w:t>-školska ekonomija,</w:t>
            </w:r>
            <w:r w:rsidRPr="003A043B">
              <w:rPr>
                <w:color w:val="1E1E1E"/>
                <w:szCs w:val="22"/>
              </w:rPr>
              <w:br/>
              <w:t>-skladišta,</w:t>
            </w:r>
            <w:r w:rsidRPr="003A043B">
              <w:rPr>
                <w:color w:val="1E1E1E"/>
                <w:szCs w:val="22"/>
              </w:rPr>
              <w:br/>
              <w:t>-laboratorijska oprema,</w:t>
            </w:r>
            <w:r w:rsidRPr="003A043B">
              <w:rPr>
                <w:color w:val="1E1E1E"/>
                <w:szCs w:val="22"/>
              </w:rPr>
              <w:br/>
              <w:t>-ambalaža,</w:t>
            </w:r>
            <w:r w:rsidRPr="003A043B">
              <w:rPr>
                <w:color w:val="1E1E1E"/>
                <w:szCs w:val="22"/>
              </w:rPr>
              <w:br/>
              <w:t>-prskalice,</w:t>
            </w:r>
            <w:r w:rsidRPr="003A043B">
              <w:rPr>
                <w:color w:val="1E1E1E"/>
                <w:szCs w:val="22"/>
              </w:rPr>
              <w:br/>
              <w:t>-zaštitna oprema,</w:t>
            </w:r>
            <w:r w:rsidRPr="003A043B">
              <w:rPr>
                <w:color w:val="1E1E1E"/>
                <w:szCs w:val="22"/>
              </w:rPr>
              <w:br/>
              <w:t>-hemijska sredstva,</w:t>
            </w:r>
            <w:r w:rsidRPr="003A043B">
              <w:rPr>
                <w:color w:val="1E1E1E"/>
                <w:szCs w:val="22"/>
              </w:rPr>
              <w:br/>
              <w:t>-internet,</w:t>
            </w:r>
          </w:p>
          <w:p w:rsidR="0039368E" w:rsidRPr="003A043B" w:rsidRDefault="0039368E" w:rsidP="00D5500D">
            <w:pPr>
              <w:rPr>
                <w:noProof/>
                <w:szCs w:val="22"/>
              </w:rPr>
            </w:pPr>
            <w:r w:rsidRPr="003A043B">
              <w:rPr>
                <w:color w:val="1E1E1E"/>
                <w:szCs w:val="22"/>
              </w:rPr>
              <w:t>-savremena oprema.</w:t>
            </w:r>
          </w:p>
        </w:tc>
      </w:tr>
      <w:tr w:rsidR="0039368E" w:rsidRPr="003A043B" w:rsidTr="00247358">
        <w:trPr>
          <w:jc w:val="center"/>
        </w:trPr>
        <w:tc>
          <w:tcPr>
            <w:tcW w:w="10324" w:type="dxa"/>
            <w:gridSpan w:val="5"/>
            <w:shd w:val="clear" w:color="auto" w:fill="auto"/>
            <w:vAlign w:val="center"/>
          </w:tcPr>
          <w:p w:rsidR="0039368E" w:rsidRPr="003A043B" w:rsidRDefault="0039368E" w:rsidP="00D5500D">
            <w:pPr>
              <w:rPr>
                <w:b/>
                <w:noProof/>
                <w:szCs w:val="22"/>
              </w:rPr>
            </w:pPr>
            <w:r w:rsidRPr="003A043B">
              <w:rPr>
                <w:b/>
                <w:noProof/>
                <w:szCs w:val="22"/>
              </w:rPr>
              <w:t>OCJENJIVANJE</w:t>
            </w:r>
            <w:r w:rsidR="00247358" w:rsidRPr="003A043B">
              <w:rPr>
                <w:b/>
                <w:noProof/>
                <w:szCs w:val="22"/>
              </w:rPr>
              <w:t xml:space="preserve"> I TEHNIKE OCJENJIVANJA</w:t>
            </w:r>
          </w:p>
        </w:tc>
      </w:tr>
      <w:tr w:rsidR="0039368E" w:rsidRPr="003A043B" w:rsidTr="00247358">
        <w:trPr>
          <w:jc w:val="center"/>
        </w:trPr>
        <w:tc>
          <w:tcPr>
            <w:tcW w:w="10324" w:type="dxa"/>
            <w:gridSpan w:val="5"/>
            <w:shd w:val="clear" w:color="auto" w:fill="auto"/>
            <w:vAlign w:val="center"/>
          </w:tcPr>
          <w:p w:rsidR="00892090" w:rsidRPr="003A043B" w:rsidRDefault="00892090" w:rsidP="00892090">
            <w:pPr>
              <w:rPr>
                <w:szCs w:val="22"/>
              </w:rPr>
            </w:pPr>
            <w:r w:rsidRPr="003A043B">
              <w:rPr>
                <w:szCs w:val="22"/>
              </w:rPr>
              <w:t>Nastavnik je obavezan upoznati učenike sa tehnikama i kriterij</w:t>
            </w:r>
            <w:r w:rsidRPr="003A043B">
              <w:rPr>
                <w:szCs w:val="22"/>
                <w:lang w:val="sr-Cyrl-BA"/>
              </w:rPr>
              <w:t>umi</w:t>
            </w:r>
            <w:r w:rsidRPr="003A043B">
              <w:rPr>
                <w:szCs w:val="22"/>
              </w:rPr>
              <w:t>ma ocjenjivanja.</w:t>
            </w:r>
          </w:p>
          <w:p w:rsidR="00892090" w:rsidRPr="003A043B" w:rsidRDefault="00892090" w:rsidP="00892090">
            <w:pPr>
              <w:rPr>
                <w:szCs w:val="22"/>
              </w:rPr>
            </w:pPr>
            <w:r w:rsidRPr="003A043B">
              <w:rPr>
                <w:szCs w:val="22"/>
              </w:rPr>
              <w:t>Primjenjuju se najmanje tri različite tehnike ocjenjivanja:</w:t>
            </w:r>
          </w:p>
          <w:p w:rsidR="00892090" w:rsidRPr="003A043B" w:rsidRDefault="00116563" w:rsidP="00892090">
            <w:pPr>
              <w:rPr>
                <w:szCs w:val="22"/>
              </w:rPr>
            </w:pPr>
            <w:r w:rsidRPr="003A043B">
              <w:rPr>
                <w:szCs w:val="22"/>
                <w:lang w:val="sr-Cyrl-CS"/>
              </w:rPr>
              <w:t xml:space="preserve">1. </w:t>
            </w:r>
            <w:r w:rsidRPr="003A043B">
              <w:rPr>
                <w:szCs w:val="22"/>
              </w:rPr>
              <w:t>u</w:t>
            </w:r>
            <w:r w:rsidR="00892090" w:rsidRPr="003A043B">
              <w:rPr>
                <w:szCs w:val="22"/>
                <w:lang w:val="sr-Cyrl-CS"/>
              </w:rPr>
              <w:t>smeno provjeravanje znanja (intervju, prezentacija)</w:t>
            </w:r>
            <w:r w:rsidRPr="003A043B">
              <w:rPr>
                <w:szCs w:val="22"/>
              </w:rPr>
              <w:t>,</w:t>
            </w:r>
          </w:p>
          <w:p w:rsidR="00892090" w:rsidRPr="003A043B" w:rsidRDefault="00116563" w:rsidP="00892090">
            <w:pPr>
              <w:rPr>
                <w:szCs w:val="22"/>
              </w:rPr>
            </w:pPr>
            <w:r w:rsidRPr="003A043B">
              <w:rPr>
                <w:szCs w:val="22"/>
                <w:lang w:val="sr-Cyrl-CS"/>
              </w:rPr>
              <w:t xml:space="preserve">2. </w:t>
            </w:r>
            <w:r w:rsidRPr="003A043B">
              <w:rPr>
                <w:szCs w:val="22"/>
              </w:rPr>
              <w:t>p</w:t>
            </w:r>
            <w:r w:rsidR="00892090" w:rsidRPr="003A043B">
              <w:rPr>
                <w:szCs w:val="22"/>
                <w:lang w:val="sr-Cyrl-CS"/>
              </w:rPr>
              <w:t xml:space="preserve">ismena provjera znanja </w:t>
            </w:r>
            <w:r w:rsidR="00892090" w:rsidRPr="003A043B">
              <w:rPr>
                <w:szCs w:val="22"/>
                <w:lang w:val="sr-Latn-BA"/>
              </w:rPr>
              <w:t>(</w:t>
            </w:r>
            <w:r w:rsidR="00892090" w:rsidRPr="003A043B">
              <w:rPr>
                <w:szCs w:val="22"/>
                <w:lang w:val="sr-Cyrl-BA"/>
              </w:rPr>
              <w:t>dnevnik rada)</w:t>
            </w:r>
            <w:r w:rsidRPr="003A043B">
              <w:rPr>
                <w:szCs w:val="22"/>
              </w:rPr>
              <w:t>,</w:t>
            </w:r>
          </w:p>
          <w:p w:rsidR="0039368E" w:rsidRPr="003A043B" w:rsidRDefault="00892090" w:rsidP="00892090">
            <w:pPr>
              <w:rPr>
                <w:noProof/>
                <w:szCs w:val="22"/>
              </w:rPr>
            </w:pPr>
            <w:r w:rsidRPr="003A043B">
              <w:t>3.</w:t>
            </w:r>
            <w:r w:rsidR="00116563" w:rsidRPr="003A043B">
              <w:rPr>
                <w:lang w:val="sr-Latn-BA"/>
              </w:rPr>
              <w:t xml:space="preserve"> p</w:t>
            </w:r>
            <w:r w:rsidRPr="003A043B">
              <w:rPr>
                <w:lang w:val="sr-Latn-BA"/>
              </w:rPr>
              <w:t>raktičan rad</w:t>
            </w:r>
            <w:r w:rsidR="00116563" w:rsidRPr="003A043B">
              <w:rPr>
                <w:lang w:val="sr-Latn-BA"/>
              </w:rPr>
              <w:t>.</w:t>
            </w:r>
          </w:p>
        </w:tc>
      </w:tr>
      <w:tr w:rsidR="0039368E" w:rsidRPr="003A043B" w:rsidTr="00247358">
        <w:trPr>
          <w:jc w:val="center"/>
        </w:trPr>
        <w:tc>
          <w:tcPr>
            <w:tcW w:w="10324" w:type="dxa"/>
            <w:gridSpan w:val="5"/>
            <w:shd w:val="clear" w:color="auto" w:fill="auto"/>
            <w:vAlign w:val="center"/>
          </w:tcPr>
          <w:p w:rsidR="0039368E" w:rsidRPr="003A043B" w:rsidRDefault="002777F4" w:rsidP="00D5500D">
            <w:pPr>
              <w:rPr>
                <w:b/>
                <w:szCs w:val="22"/>
              </w:rPr>
            </w:pPr>
            <w:r w:rsidRPr="003A043B">
              <w:rPr>
                <w:b/>
                <w:szCs w:val="22"/>
              </w:rPr>
              <w:t>PROFIL I STRUČNA SPREMA NASTAVNIKA</w:t>
            </w:r>
            <w:r w:rsidR="00247358" w:rsidRPr="003A043B">
              <w:rPr>
                <w:b/>
                <w:szCs w:val="22"/>
              </w:rPr>
              <w:t>:</w:t>
            </w:r>
          </w:p>
        </w:tc>
      </w:tr>
      <w:tr w:rsidR="0039368E" w:rsidRPr="003A043B" w:rsidTr="00247358">
        <w:trPr>
          <w:jc w:val="center"/>
        </w:trPr>
        <w:tc>
          <w:tcPr>
            <w:tcW w:w="10324" w:type="dxa"/>
            <w:gridSpan w:val="5"/>
            <w:shd w:val="clear" w:color="auto" w:fill="auto"/>
            <w:vAlign w:val="center"/>
          </w:tcPr>
          <w:p w:rsidR="00892090" w:rsidRPr="003A043B" w:rsidRDefault="00892090" w:rsidP="00892090">
            <w:pPr>
              <w:pStyle w:val="ListParagraph"/>
              <w:numPr>
                <w:ilvl w:val="0"/>
                <w:numId w:val="216"/>
              </w:numPr>
              <w:rPr>
                <w:color w:val="000000" w:themeColor="text1"/>
                <w:lang w:val="hr-HR"/>
              </w:rPr>
            </w:pPr>
            <w:r w:rsidRPr="003A043B">
              <w:rPr>
                <w:color w:val="000000" w:themeColor="text1"/>
                <w:szCs w:val="22"/>
                <w:lang w:val="hr-HR"/>
              </w:rPr>
              <w:t>diplomirani inženjer poljoprivrede,</w:t>
            </w:r>
            <w:r w:rsidRPr="003A043B">
              <w:rPr>
                <w:b/>
                <w:color w:val="000000" w:themeColor="text1"/>
                <w:szCs w:val="22"/>
                <w:lang w:val="hr-HR"/>
              </w:rPr>
              <w:t xml:space="preserve"> </w:t>
            </w:r>
            <w:r w:rsidRPr="003A043B">
              <w:rPr>
                <w:color w:val="000000" w:themeColor="text1"/>
                <w:szCs w:val="22"/>
                <w:lang w:val="hr-HR"/>
              </w:rPr>
              <w:t>s dopunskim psihološko-pedagoškim i metodičkim obrazovanjem,</w:t>
            </w:r>
          </w:p>
          <w:p w:rsidR="00892090" w:rsidRPr="003A043B" w:rsidRDefault="00892090" w:rsidP="00892090">
            <w:pPr>
              <w:pStyle w:val="ListParagraph"/>
              <w:numPr>
                <w:ilvl w:val="0"/>
                <w:numId w:val="216"/>
              </w:numPr>
              <w:rPr>
                <w:color w:val="000000" w:themeColor="text1"/>
                <w:lang w:val="hr-HR"/>
              </w:rPr>
            </w:pPr>
            <w:r w:rsidRPr="003A043B">
              <w:rPr>
                <w:color w:val="000000" w:themeColor="text1"/>
                <w:szCs w:val="22"/>
                <w:lang w:val="hr-HR"/>
              </w:rPr>
              <w:t>inženjer poljoprivrede,</w:t>
            </w:r>
            <w:r w:rsidRPr="003A043B">
              <w:rPr>
                <w:b/>
                <w:color w:val="000000" w:themeColor="text1"/>
                <w:szCs w:val="22"/>
                <w:lang w:val="hr-HR"/>
              </w:rPr>
              <w:t xml:space="preserve"> </w:t>
            </w:r>
            <w:r w:rsidRPr="003A043B">
              <w:rPr>
                <w:color w:val="000000" w:themeColor="text1"/>
                <w:szCs w:val="22"/>
                <w:lang w:val="hr-HR"/>
              </w:rPr>
              <w:t>s dopunskim psihološko-pedagoškim i metodičkim obrazovanjem.</w:t>
            </w:r>
          </w:p>
          <w:p w:rsidR="00892090" w:rsidRPr="003A043B" w:rsidRDefault="00892090" w:rsidP="00892090">
            <w:pPr>
              <w:pStyle w:val="ListParagraph"/>
              <w:ind w:left="360"/>
              <w:rPr>
                <w:color w:val="000000" w:themeColor="text1"/>
                <w:lang w:val="hr-HR"/>
              </w:rPr>
            </w:pPr>
          </w:p>
          <w:p w:rsidR="00892090" w:rsidRPr="003A043B" w:rsidRDefault="00892090" w:rsidP="00892090">
            <w:pPr>
              <w:spacing w:after="60" w:line="276" w:lineRule="auto"/>
              <w:jc w:val="both"/>
              <w:rPr>
                <w:rFonts w:eastAsia="Calibri"/>
                <w:noProof/>
                <w:color w:val="000000" w:themeColor="text1"/>
                <w:szCs w:val="22"/>
                <w:lang w:val="hr-BA"/>
              </w:rPr>
            </w:pPr>
            <w:r w:rsidRPr="003A043B">
              <w:rPr>
                <w:rFonts w:eastAsia="Calibri"/>
                <w:noProof/>
                <w:color w:val="000000" w:themeColor="text1"/>
                <w:szCs w:val="22"/>
                <w:lang w:val="sr-Cyrl-BA"/>
              </w:rPr>
              <w:t>Navedeni profil</w:t>
            </w:r>
            <w:r w:rsidRPr="003A043B">
              <w:rPr>
                <w:rFonts w:eastAsia="Calibri"/>
                <w:noProof/>
                <w:color w:val="000000" w:themeColor="text1"/>
                <w:szCs w:val="22"/>
              </w:rPr>
              <w:t>i</w:t>
            </w:r>
            <w:r w:rsidRPr="003A043B">
              <w:rPr>
                <w:rFonts w:eastAsia="Calibri"/>
                <w:noProof/>
                <w:color w:val="000000" w:themeColor="text1"/>
                <w:szCs w:val="22"/>
                <w:lang w:val="sr-Cyrl-BA"/>
              </w:rPr>
              <w:t xml:space="preserve"> visoke stručne spreme (VII</w:t>
            </w:r>
            <w:r w:rsidRPr="003A043B">
              <w:rPr>
                <w:rFonts w:eastAsia="Calibri"/>
                <w:noProof/>
                <w:color w:val="000000" w:themeColor="text1"/>
                <w:szCs w:val="22"/>
                <w:lang w:val="hr-BA"/>
              </w:rPr>
              <w:t>/1)</w:t>
            </w:r>
            <w:r w:rsidRPr="003A043B">
              <w:rPr>
                <w:rFonts w:eastAsia="Calibri"/>
                <w:noProof/>
                <w:color w:val="000000" w:themeColor="text1"/>
                <w:szCs w:val="22"/>
                <w:lang w:val="sr-Cyrl-BA"/>
              </w:rPr>
              <w:t xml:space="preserve"> mora</w:t>
            </w:r>
            <w:r w:rsidRPr="003A043B">
              <w:rPr>
                <w:rFonts w:eastAsia="Calibri"/>
                <w:noProof/>
                <w:color w:val="000000" w:themeColor="text1"/>
                <w:szCs w:val="22"/>
              </w:rPr>
              <w:t>ju</w:t>
            </w:r>
            <w:r w:rsidRPr="003A043B">
              <w:rPr>
                <w:rFonts w:eastAsia="Calibri"/>
                <w:noProof/>
                <w:color w:val="000000" w:themeColor="text1"/>
                <w:szCs w:val="22"/>
                <w:lang w:val="sr-Cyrl-BA"/>
              </w:rPr>
              <w:t xml:space="preserve"> proizlaziti iz studijskog programa u trajanju od najmanje četiri godine</w:t>
            </w:r>
            <w:r w:rsidRPr="003A043B">
              <w:rPr>
                <w:rFonts w:eastAsia="Calibri"/>
                <w:noProof/>
                <w:color w:val="000000" w:themeColor="text1"/>
                <w:szCs w:val="22"/>
                <w:lang w:val="hr-BA"/>
              </w:rPr>
              <w:t>.</w:t>
            </w:r>
          </w:p>
          <w:p w:rsidR="00892090" w:rsidRPr="003A043B" w:rsidRDefault="00892090" w:rsidP="00892090">
            <w:pPr>
              <w:spacing w:after="60" w:line="276" w:lineRule="auto"/>
              <w:jc w:val="both"/>
              <w:rPr>
                <w:rFonts w:eastAsia="Calibri"/>
                <w:color w:val="000000" w:themeColor="text1"/>
                <w:szCs w:val="22"/>
                <w:lang w:val="en-US"/>
              </w:rPr>
            </w:pPr>
            <w:r w:rsidRPr="003A043B">
              <w:rPr>
                <w:rFonts w:eastAsia="Calibri"/>
                <w:noProof/>
                <w:color w:val="000000" w:themeColor="text1"/>
                <w:szCs w:val="22"/>
                <w:lang w:val="hr-BA"/>
              </w:rPr>
              <w:t>Nastavu mogu izvoditi i drugi ekvivalentni profili gore navedenim profilima</w:t>
            </w:r>
            <w:r w:rsidRPr="003A043B">
              <w:rPr>
                <w:rFonts w:eastAsia="Calibri"/>
                <w:noProof/>
                <w:color w:val="000000" w:themeColor="text1"/>
                <w:szCs w:val="22"/>
              </w:rPr>
              <w:t>,</w:t>
            </w:r>
            <w:r w:rsidRPr="003A043B">
              <w:rPr>
                <w:rFonts w:eastAsia="Calibri"/>
                <w:noProof/>
                <w:color w:val="000000" w:themeColor="text1"/>
                <w:szCs w:val="22"/>
                <w:lang w:val="sr-Cyrl-BA"/>
              </w:rPr>
              <w:t xml:space="preserve"> stečeni pohađanjem studijskog programa </w:t>
            </w:r>
            <w:r w:rsidRPr="003A043B">
              <w:rPr>
                <w:rFonts w:eastAsia="Calibri"/>
                <w:noProof/>
                <w:color w:val="000000" w:themeColor="text1"/>
                <w:szCs w:val="22"/>
                <w:lang w:val="sr-Latn-BA"/>
              </w:rPr>
              <w:t>poljoprivrede</w:t>
            </w:r>
            <w:r w:rsidRPr="003A043B">
              <w:rPr>
                <w:rFonts w:eastAsia="Calibri"/>
                <w:noProof/>
                <w:color w:val="000000" w:themeColor="text1"/>
                <w:szCs w:val="22"/>
                <w:lang w:val="hr-BA"/>
              </w:rPr>
              <w:t xml:space="preserve"> </w:t>
            </w:r>
            <w:r w:rsidRPr="003A043B">
              <w:rPr>
                <w:rFonts w:eastAsia="Calibri"/>
                <w:noProof/>
                <w:color w:val="000000" w:themeColor="text1"/>
                <w:szCs w:val="22"/>
                <w:lang w:val="sr-Cyrl-BA"/>
              </w:rPr>
              <w:t xml:space="preserve">u istom ili dužem trajanju u bolonjskom visokoobrazovnom procesu, s diplomom i dodatkom diplome, </w:t>
            </w:r>
            <w:r w:rsidRPr="003A043B">
              <w:rPr>
                <w:rFonts w:eastAsia="Calibri"/>
                <w:noProof/>
                <w:color w:val="000000" w:themeColor="text1"/>
                <w:szCs w:val="22"/>
              </w:rPr>
              <w:t xml:space="preserve">koji se </w:t>
            </w:r>
            <w:r w:rsidRPr="003A043B">
              <w:rPr>
                <w:rFonts w:eastAsia="Calibri"/>
                <w:noProof/>
                <w:color w:val="000000" w:themeColor="text1"/>
                <w:szCs w:val="22"/>
                <w:lang w:val="sr-Cyrl-BA"/>
              </w:rPr>
              <w:t>izdaje i prilaže uz diplomu visokoškolske ustanove radi detaljnijeg uvida u nivo, prirodu, sadržaj, sistem i pravila studiranja.</w:t>
            </w:r>
          </w:p>
          <w:p w:rsidR="0039368E" w:rsidRPr="003A043B" w:rsidRDefault="00892090" w:rsidP="00892090">
            <w:pPr>
              <w:autoSpaceDE w:val="0"/>
              <w:jc w:val="both"/>
            </w:pPr>
            <w:r w:rsidRPr="003A043B">
              <w:rPr>
                <w:b/>
                <w:color w:val="000000" w:themeColor="text1"/>
                <w:szCs w:val="22"/>
                <w:lang w:val="sr-Latn-RS"/>
              </w:rPr>
              <w:t xml:space="preserve">Napomena: </w:t>
            </w:r>
            <w:r w:rsidRPr="003A043B">
              <w:rPr>
                <w:color w:val="000000" w:themeColor="text1"/>
                <w:szCs w:val="22"/>
                <w:lang w:val="sr-Latn-RS"/>
              </w:rPr>
              <w:t xml:space="preserve">Nastavnici čiji profili nisu nabrojani, koji su primljeni u radni odnos do </w:t>
            </w:r>
            <w:r w:rsidRPr="003A043B">
              <w:rPr>
                <w:color w:val="000000" w:themeColor="text1"/>
                <w:szCs w:val="22"/>
                <w:lang w:val="hr-BA"/>
              </w:rPr>
              <w:t>primjene</w:t>
            </w:r>
            <w:r w:rsidRPr="003A043B">
              <w:rPr>
                <w:color w:val="000000" w:themeColor="text1"/>
                <w:szCs w:val="22"/>
                <w:lang w:val="sr-Latn-RS"/>
              </w:rPr>
              <w:t xml:space="preserve"> ovog Nastavnog plana i programa u srednjim školama Brčko distrikta BiH, mogu i dalje izvoditi nastavu.</w:t>
            </w:r>
            <w:r w:rsidRPr="003A043B">
              <w:t xml:space="preserve"> </w:t>
            </w:r>
          </w:p>
        </w:tc>
      </w:tr>
    </w:tbl>
    <w:p w:rsidR="0039368E" w:rsidRPr="003A043B" w:rsidRDefault="0039368E" w:rsidP="0039368E">
      <w:pPr>
        <w:rPr>
          <w:noProof/>
          <w:szCs w:val="22"/>
        </w:rPr>
      </w:pPr>
    </w:p>
    <w:p w:rsidR="0039368E" w:rsidRPr="003A043B" w:rsidRDefault="0039368E" w:rsidP="0039368E">
      <w:pPr>
        <w:rPr>
          <w:noProof/>
          <w:szCs w:val="22"/>
          <w:lang w:val="sr-Cyrl-BA"/>
        </w:rPr>
      </w:pPr>
      <w:r w:rsidRPr="003A043B">
        <w:rPr>
          <w:noProof/>
          <w:szCs w:val="22"/>
        </w:rPr>
        <w:tab/>
      </w:r>
      <w:r w:rsidRPr="003A043B">
        <w:rPr>
          <w:noProof/>
          <w:szCs w:val="22"/>
        </w:rPr>
        <w:tab/>
      </w:r>
      <w:r w:rsidRPr="003A043B">
        <w:rPr>
          <w:noProof/>
          <w:szCs w:val="22"/>
        </w:rPr>
        <w:tab/>
      </w:r>
      <w:r w:rsidRPr="003A043B">
        <w:rPr>
          <w:noProof/>
          <w:szCs w:val="22"/>
        </w:rPr>
        <w:tab/>
      </w:r>
      <w:r w:rsidRPr="003A043B">
        <w:rPr>
          <w:noProof/>
          <w:szCs w:val="22"/>
        </w:rPr>
        <w:tab/>
      </w:r>
      <w:r w:rsidRPr="003A043B">
        <w:rPr>
          <w:noProof/>
          <w:szCs w:val="22"/>
        </w:rPr>
        <w:tab/>
      </w:r>
      <w:r w:rsidRPr="003A043B">
        <w:rPr>
          <w:noProof/>
          <w:szCs w:val="22"/>
          <w:lang w:val="sr-Cyrl-BA"/>
        </w:rPr>
        <w:tab/>
      </w: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39368E" w:rsidRPr="003A043B" w:rsidRDefault="0039368E" w:rsidP="0039368E">
      <w:pPr>
        <w:rPr>
          <w:noProof/>
          <w:szCs w:val="22"/>
        </w:rPr>
      </w:pPr>
    </w:p>
    <w:p w:rsidR="00247358" w:rsidRPr="003A043B" w:rsidRDefault="00247358" w:rsidP="0039368E">
      <w:pPr>
        <w:jc w:val="center"/>
        <w:rPr>
          <w:b/>
          <w:szCs w:val="22"/>
          <w:lang w:val="hr-BA"/>
        </w:rPr>
      </w:pPr>
    </w:p>
    <w:p w:rsidR="00247358" w:rsidRPr="003A043B" w:rsidRDefault="00247358" w:rsidP="0039368E">
      <w:pPr>
        <w:jc w:val="center"/>
        <w:rPr>
          <w:b/>
          <w:szCs w:val="22"/>
          <w:lang w:val="hr-BA"/>
        </w:rPr>
      </w:pPr>
    </w:p>
    <w:p w:rsidR="00247358" w:rsidRPr="003A043B" w:rsidRDefault="00247358" w:rsidP="0039368E">
      <w:pPr>
        <w:jc w:val="center"/>
        <w:rPr>
          <w:b/>
          <w:szCs w:val="22"/>
          <w:lang w:val="hr-BA"/>
        </w:rPr>
      </w:pPr>
    </w:p>
    <w:p w:rsidR="00247358" w:rsidRPr="003A043B" w:rsidRDefault="00247358" w:rsidP="0039368E">
      <w:pPr>
        <w:jc w:val="center"/>
        <w:rPr>
          <w:b/>
          <w:szCs w:val="22"/>
          <w:lang w:val="hr-BA"/>
        </w:rPr>
      </w:pPr>
    </w:p>
    <w:p w:rsidR="00247358" w:rsidRPr="003A043B" w:rsidRDefault="00247358" w:rsidP="0039368E">
      <w:pPr>
        <w:jc w:val="center"/>
        <w:rPr>
          <w:b/>
          <w:szCs w:val="22"/>
          <w:lang w:val="hr-BA"/>
        </w:rPr>
      </w:pPr>
    </w:p>
    <w:p w:rsidR="00247358" w:rsidRPr="003A043B" w:rsidRDefault="00247358" w:rsidP="0039368E">
      <w:pPr>
        <w:jc w:val="center"/>
        <w:rPr>
          <w:b/>
          <w:szCs w:val="22"/>
          <w:lang w:val="hr-BA"/>
        </w:rPr>
      </w:pPr>
    </w:p>
    <w:p w:rsidR="00247358" w:rsidRPr="003A043B" w:rsidRDefault="00247358" w:rsidP="00247358">
      <w:pPr>
        <w:pStyle w:val="Heading1"/>
        <w:rPr>
          <w:szCs w:val="22"/>
          <w:lang w:val="hr-BA"/>
        </w:rPr>
      </w:pPr>
    </w:p>
    <w:p w:rsidR="00247358" w:rsidRPr="003A043B" w:rsidRDefault="00555817" w:rsidP="00F31332">
      <w:pPr>
        <w:jc w:val="center"/>
        <w:rPr>
          <w:b/>
          <w:lang w:val="hr-BA"/>
        </w:rPr>
      </w:pPr>
      <w:r w:rsidRPr="003A043B">
        <w:rPr>
          <w:b/>
          <w:lang w:val="hr-BA"/>
        </w:rPr>
        <w:t>NASTAVNI</w:t>
      </w:r>
      <w:r w:rsidR="00247358" w:rsidRPr="003A043B">
        <w:rPr>
          <w:b/>
          <w:lang w:val="hr-BA"/>
        </w:rPr>
        <w:t xml:space="preserve"> </w:t>
      </w:r>
      <w:r w:rsidRPr="003A043B">
        <w:rPr>
          <w:b/>
          <w:lang w:val="hr-BA"/>
        </w:rPr>
        <w:t>PROGRAM</w:t>
      </w:r>
    </w:p>
    <w:p w:rsidR="00247358" w:rsidRPr="003A043B" w:rsidRDefault="00247358" w:rsidP="00247358">
      <w:pPr>
        <w:pStyle w:val="Heading1"/>
        <w:rPr>
          <w:lang w:val="sr-Cyrl-BA"/>
        </w:rPr>
      </w:pPr>
      <w:r w:rsidRPr="003A043B">
        <w:t xml:space="preserve"> </w:t>
      </w:r>
      <w:bookmarkStart w:id="19" w:name="_Toc109039106"/>
      <w:r w:rsidR="00555817" w:rsidRPr="003A043B">
        <w:rPr>
          <w:lang w:val="sr-Cyrl-BA"/>
        </w:rPr>
        <w:t>ISLAMSKA</w:t>
      </w:r>
      <w:r w:rsidRPr="003A043B">
        <w:rPr>
          <w:lang w:val="sr-Cyrl-BA"/>
        </w:rPr>
        <w:t xml:space="preserve"> </w:t>
      </w:r>
      <w:r w:rsidR="00555817" w:rsidRPr="003A043B">
        <w:rPr>
          <w:lang w:val="sr-Cyrl-BA"/>
        </w:rPr>
        <w:t>VJERONAUKA</w:t>
      </w:r>
      <w:bookmarkEnd w:id="19"/>
    </w:p>
    <w:p w:rsidR="00247358" w:rsidRPr="003A043B" w:rsidRDefault="00167B7C" w:rsidP="00247358">
      <w:pPr>
        <w:ind w:left="357" w:hanging="357"/>
        <w:jc w:val="center"/>
        <w:rPr>
          <w:bCs/>
          <w:szCs w:val="22"/>
          <w:lang w:val="sr-Latn-BA"/>
        </w:rPr>
      </w:pPr>
      <w:r w:rsidRPr="003A043B">
        <w:rPr>
          <w:bCs/>
          <w:szCs w:val="22"/>
          <w:lang w:val="bs-Cyrl-BA"/>
        </w:rPr>
        <w:t>GODIŠN</w:t>
      </w:r>
      <w:r w:rsidRPr="003A043B">
        <w:rPr>
          <w:bCs/>
          <w:szCs w:val="22"/>
        </w:rPr>
        <w:t>J</w:t>
      </w:r>
      <w:r w:rsidR="00555817" w:rsidRPr="003A043B">
        <w:rPr>
          <w:bCs/>
          <w:szCs w:val="22"/>
          <w:lang w:val="bs-Cyrl-BA"/>
        </w:rPr>
        <w:t>I</w:t>
      </w:r>
      <w:r w:rsidR="00247358" w:rsidRPr="003A043B">
        <w:rPr>
          <w:bCs/>
          <w:szCs w:val="22"/>
          <w:lang w:val="bs-Cyrl-BA"/>
        </w:rPr>
        <w:t xml:space="preserve"> </w:t>
      </w:r>
      <w:r w:rsidR="00555817" w:rsidRPr="003A043B">
        <w:rPr>
          <w:bCs/>
          <w:szCs w:val="22"/>
          <w:lang w:val="bs-Cyrl-BA"/>
        </w:rPr>
        <w:t>BROJ</w:t>
      </w:r>
      <w:r w:rsidR="00247358" w:rsidRPr="003A043B">
        <w:rPr>
          <w:bCs/>
          <w:szCs w:val="22"/>
          <w:lang w:val="bs-Cyrl-BA"/>
        </w:rPr>
        <w:t xml:space="preserve"> </w:t>
      </w:r>
      <w:r w:rsidR="00555817" w:rsidRPr="003A043B">
        <w:rPr>
          <w:bCs/>
          <w:szCs w:val="22"/>
          <w:lang w:val="hr-BA"/>
        </w:rPr>
        <w:t>NASTAVNIH</w:t>
      </w:r>
      <w:r w:rsidR="00247358" w:rsidRPr="003A043B">
        <w:rPr>
          <w:bCs/>
          <w:szCs w:val="22"/>
          <w:lang w:val="hr-BA"/>
        </w:rPr>
        <w:t xml:space="preserve"> </w:t>
      </w:r>
      <w:r w:rsidR="00555817" w:rsidRPr="003A043B">
        <w:rPr>
          <w:bCs/>
          <w:szCs w:val="22"/>
          <w:lang w:val="bs-Cyrl-BA"/>
        </w:rPr>
        <w:t>ČASOVA</w:t>
      </w:r>
      <w:r w:rsidR="00247358" w:rsidRPr="003A043B">
        <w:rPr>
          <w:bCs/>
          <w:szCs w:val="22"/>
          <w:lang w:val="bs-Cyrl-BA"/>
        </w:rPr>
        <w:t xml:space="preserve">: </w:t>
      </w:r>
      <w:r w:rsidR="00247358" w:rsidRPr="003A043B">
        <w:rPr>
          <w:bCs/>
          <w:szCs w:val="22"/>
          <w:lang w:val="sr-Latn-BA"/>
        </w:rPr>
        <w:t>35</w:t>
      </w:r>
    </w:p>
    <w:p w:rsidR="00247358" w:rsidRPr="003A043B" w:rsidRDefault="00555817" w:rsidP="00247358">
      <w:pPr>
        <w:ind w:left="357" w:hanging="357"/>
        <w:jc w:val="center"/>
        <w:rPr>
          <w:bCs/>
          <w:szCs w:val="22"/>
          <w:lang w:val="sr-Latn-BA"/>
        </w:rPr>
      </w:pPr>
      <w:r w:rsidRPr="003A043B">
        <w:rPr>
          <w:szCs w:val="22"/>
          <w:lang w:val="hr-BA"/>
        </w:rPr>
        <w:t>SEDMIČNI</w:t>
      </w:r>
      <w:r w:rsidR="00247358" w:rsidRPr="003A043B">
        <w:rPr>
          <w:szCs w:val="22"/>
          <w:lang w:val="hr-BA"/>
        </w:rPr>
        <w:t xml:space="preserve"> </w:t>
      </w:r>
      <w:r w:rsidRPr="003A043B">
        <w:rPr>
          <w:szCs w:val="22"/>
          <w:lang w:val="hr-BA"/>
        </w:rPr>
        <w:t>BROJ</w:t>
      </w:r>
      <w:r w:rsidR="00247358" w:rsidRPr="003A043B">
        <w:rPr>
          <w:szCs w:val="22"/>
          <w:lang w:val="hr-BA"/>
        </w:rPr>
        <w:t xml:space="preserve"> </w:t>
      </w:r>
      <w:r w:rsidRPr="003A043B">
        <w:rPr>
          <w:szCs w:val="22"/>
          <w:lang w:val="hr-BA"/>
        </w:rPr>
        <w:t>NASTAVNIH</w:t>
      </w:r>
      <w:r w:rsidR="00247358" w:rsidRPr="003A043B">
        <w:rPr>
          <w:szCs w:val="22"/>
          <w:lang w:val="hr-BA"/>
        </w:rPr>
        <w:t xml:space="preserve"> </w:t>
      </w:r>
      <w:r w:rsidRPr="003A043B">
        <w:rPr>
          <w:szCs w:val="22"/>
          <w:lang w:val="hr-BA"/>
        </w:rPr>
        <w:t>ČASOVA</w:t>
      </w:r>
      <w:r w:rsidR="00247358" w:rsidRPr="003A043B">
        <w:rPr>
          <w:szCs w:val="22"/>
          <w:lang w:val="hr-BA"/>
        </w:rPr>
        <w:t xml:space="preserve">: </w:t>
      </w:r>
      <w:r w:rsidR="00247358" w:rsidRPr="003A043B">
        <w:rPr>
          <w:bCs/>
          <w:szCs w:val="22"/>
          <w:lang w:val="sr-Latn-BA"/>
        </w:rPr>
        <w:t>1</w:t>
      </w:r>
    </w:p>
    <w:p w:rsidR="00247358" w:rsidRPr="003A043B" w:rsidRDefault="00247358" w:rsidP="0039368E">
      <w:pPr>
        <w:jc w:val="center"/>
        <w:rPr>
          <w:b/>
          <w:szCs w:val="22"/>
          <w:lang w:val="hr-BA"/>
        </w:rPr>
      </w:pPr>
    </w:p>
    <w:p w:rsidR="00247358" w:rsidRPr="003A043B" w:rsidRDefault="00247358" w:rsidP="0039368E">
      <w:pPr>
        <w:jc w:val="center"/>
        <w:rPr>
          <w:b/>
          <w:szCs w:val="22"/>
          <w:lang w:val="hr-BA"/>
        </w:rPr>
      </w:pPr>
    </w:p>
    <w:p w:rsidR="00247358" w:rsidRPr="003A043B" w:rsidRDefault="00247358" w:rsidP="0039368E">
      <w:pPr>
        <w:jc w:val="center"/>
        <w:rPr>
          <w:b/>
          <w:szCs w:val="22"/>
          <w:lang w:val="hr-BA"/>
        </w:rPr>
      </w:pPr>
    </w:p>
    <w:p w:rsidR="00247358" w:rsidRPr="003A043B" w:rsidRDefault="00247358" w:rsidP="0039368E">
      <w:pPr>
        <w:jc w:val="center"/>
        <w:rPr>
          <w:b/>
          <w:szCs w:val="22"/>
          <w:lang w:val="hr-BA"/>
        </w:rPr>
      </w:pPr>
    </w:p>
    <w:p w:rsidR="0039368E" w:rsidRPr="003A043B" w:rsidRDefault="0039368E" w:rsidP="0039368E">
      <w:pPr>
        <w:rPr>
          <w:szCs w:val="22"/>
          <w:lang w:val="hr-BA"/>
        </w:rPr>
      </w:pPr>
    </w:p>
    <w:p w:rsidR="0039368E" w:rsidRPr="003A043B" w:rsidRDefault="0039368E" w:rsidP="0039368E">
      <w:pPr>
        <w:rPr>
          <w:szCs w:val="22"/>
          <w:lang w:val="hr-BA"/>
        </w:rPr>
      </w:pPr>
    </w:p>
    <w:p w:rsidR="0039368E" w:rsidRPr="003A043B" w:rsidRDefault="0039368E" w:rsidP="0039368E">
      <w:pPr>
        <w:rPr>
          <w:szCs w:val="22"/>
          <w:lang w:val="hr-BA"/>
        </w:rPr>
      </w:pPr>
    </w:p>
    <w:p w:rsidR="0039368E" w:rsidRPr="003A043B" w:rsidRDefault="0039368E" w:rsidP="0039368E">
      <w:pPr>
        <w:rPr>
          <w:szCs w:val="22"/>
          <w:lang w:val="hr-BA"/>
        </w:rPr>
      </w:pPr>
    </w:p>
    <w:p w:rsidR="0039368E" w:rsidRPr="003A043B" w:rsidRDefault="0039368E" w:rsidP="0039368E">
      <w:pPr>
        <w:rPr>
          <w:b/>
          <w:bCs/>
          <w:szCs w:val="22"/>
          <w:lang w:val="hr-BA"/>
        </w:rPr>
      </w:pPr>
    </w:p>
    <w:p w:rsidR="0039368E" w:rsidRPr="003A043B" w:rsidRDefault="0039368E" w:rsidP="0039368E">
      <w:pPr>
        <w:jc w:val="center"/>
        <w:rPr>
          <w:szCs w:val="22"/>
        </w:rPr>
      </w:pPr>
      <w:r w:rsidRPr="003A043B">
        <w:rPr>
          <w:szCs w:val="22"/>
        </w:rPr>
        <w:br w:type="page"/>
      </w:r>
    </w:p>
    <w:p w:rsidR="0039368E" w:rsidRPr="003A043B" w:rsidRDefault="0039368E" w:rsidP="0039368E">
      <w:pPr>
        <w:rPr>
          <w:rStyle w:val="Strong"/>
          <w:b w:val="0"/>
          <w:bCs w:val="0"/>
          <w:szCs w:val="22"/>
        </w:rPr>
      </w:pPr>
    </w:p>
    <w:p w:rsidR="0039368E" w:rsidRPr="003A043B" w:rsidRDefault="0039368E" w:rsidP="0039368E">
      <w:pPr>
        <w:jc w:val="both"/>
        <w:rPr>
          <w:szCs w:val="22"/>
        </w:rPr>
      </w:pPr>
    </w:p>
    <w:p w:rsidR="0039368E" w:rsidRPr="003A043B" w:rsidRDefault="0039368E" w:rsidP="0039368E">
      <w:pPr>
        <w:jc w:val="both"/>
        <w:rPr>
          <w:b/>
          <w:szCs w:val="22"/>
        </w:rPr>
      </w:pPr>
      <w:r w:rsidRPr="003A043B">
        <w:rPr>
          <w:b/>
          <w:szCs w:val="22"/>
        </w:rPr>
        <w:t>OPIS NASTAVNOG PREDMETA</w:t>
      </w:r>
    </w:p>
    <w:p w:rsidR="0039368E" w:rsidRPr="003A043B" w:rsidRDefault="0039368E" w:rsidP="0039368E">
      <w:pPr>
        <w:jc w:val="both"/>
        <w:rPr>
          <w:b/>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6"/>
      </w:tblGrid>
      <w:tr w:rsidR="0039368E" w:rsidRPr="003A043B" w:rsidTr="00247358">
        <w:trPr>
          <w:jc w:val="center"/>
        </w:trPr>
        <w:tc>
          <w:tcPr>
            <w:tcW w:w="10286" w:type="dxa"/>
          </w:tcPr>
          <w:p w:rsidR="0061419D" w:rsidRPr="003A043B" w:rsidRDefault="0061419D" w:rsidP="0061419D">
            <w:pPr>
              <w:jc w:val="both"/>
              <w:rPr>
                <w:szCs w:val="22"/>
                <w:lang w:val="hr-BA"/>
              </w:rPr>
            </w:pPr>
            <w:r w:rsidRPr="003A043B">
              <w:rPr>
                <w:szCs w:val="22"/>
                <w:lang w:val="hr-BA"/>
              </w:rPr>
              <w:t xml:space="preserve">     Činjenica da u biti svake civilizacije stoji određena religija koja bitno određuje njen karakter, kulturu i način života dovoljno govori o potrebi njenog poznavanja i izučavanja u odgojno-obrazovnom sistemu svakog društva. U našem slučaju riječ je o izučavanju islama kao dominantnog svjetonazora Bošnjaka i ostalih muslimana koji žive u Bosni i Hercegovini, na kojem je izgrađena svijest o svijetu i životu kao Božijem daru, u koje su utisnute Njegova neizmjerna ljubav i dobrota. </w:t>
            </w:r>
          </w:p>
          <w:p w:rsidR="0061419D" w:rsidRPr="003A043B" w:rsidRDefault="0061419D" w:rsidP="0061419D">
            <w:pPr>
              <w:jc w:val="both"/>
              <w:rPr>
                <w:szCs w:val="22"/>
                <w:lang w:val="hr-BA"/>
              </w:rPr>
            </w:pPr>
            <w:r w:rsidRPr="003A043B">
              <w:rPr>
                <w:szCs w:val="22"/>
                <w:lang w:val="hr-BA"/>
              </w:rPr>
              <w:t xml:space="preserve"> Islamska vjeronauka je integrirana u opće odgojno-obrazovne ciljeve demokratske škole, svojim sadržajima predstavlja dio odgojno-obrazovnog sistema Bosne i Hercegovine i svrha joj je da da komplementarnim djelovanjem sa drugim školskim predmetima promovira cjelovit i sistematičan odgoj čovjeka na načelima korelacijsko-integrativnog učenja. Kao autonoman školski predmet, Islamska vjeronauka omogućava učenicima autentično i sistematično upoznavanje, čuvanje i razvijanje njihovog vjerskog i kulturnog identiteta, promovirajući, istovremeno, dijalog i toleranciju u odnosu na različite ljude, svjetonazore, religije, konfesionalna i kulturna izražavanja. </w:t>
            </w:r>
          </w:p>
          <w:p w:rsidR="0061419D" w:rsidRPr="003A043B" w:rsidRDefault="0061419D" w:rsidP="0061419D">
            <w:pPr>
              <w:jc w:val="both"/>
              <w:rPr>
                <w:szCs w:val="22"/>
                <w:lang w:val="hr-BA"/>
              </w:rPr>
            </w:pPr>
            <w:r w:rsidRPr="003A043B">
              <w:rPr>
                <w:szCs w:val="22"/>
                <w:lang w:val="hr-BA"/>
              </w:rPr>
              <w:t xml:space="preserve"> Islamska vjeronauka u školi slijedi teološke i antropološko-pedagoške temelje odgoja i obrazovanja radi upoznavanja islama kroz sve bitne tjelesne, duševne i duhovne sposobnosti učenika: spoznajne, doživljajne, voljne i djelatne. Time ostvaruje i potvrđuje odgojno-obrazovnu cjelovitost, ali i podupire univerzalne procese školskog poučavanja i učenja.</w:t>
            </w:r>
          </w:p>
          <w:p w:rsidR="0061419D" w:rsidRPr="003A043B" w:rsidRDefault="0061419D" w:rsidP="0061419D">
            <w:pPr>
              <w:jc w:val="both"/>
              <w:rPr>
                <w:szCs w:val="22"/>
                <w:lang w:val="hr-BA"/>
              </w:rPr>
            </w:pPr>
            <w:r w:rsidRPr="003A043B">
              <w:rPr>
                <w:szCs w:val="22"/>
                <w:lang w:val="hr-BA"/>
              </w:rPr>
              <w:t xml:space="preserve">      Značaj izučavanja islamske vjeronauke polazi od islamske premise da se svako dijete rađa u čistoj prirodi s kojom je islam u znaku jednakosti kao što je u znaku jednakosti s prirodnim ljepotama koje nas okružuju i govore o ljepoti i dobroti Onoga koji sve to daje. U tom smislu krajnji odgojni, obrazovni i funkcionalni cilj ovog predmeta jeste sačuvati čistu čovjekovu prirodu kroz faze njegovog sazrijevanja i odgajati u njemu one vrline kojima se čuvaju i podupiru red i zakon, dobrota, ljubav, solidarnost i pozitivne aktivnosti u ime Božije i za Njegovu ljubav, a na korist svoju i svih ljudi. </w:t>
            </w:r>
          </w:p>
          <w:p w:rsidR="0039368E" w:rsidRPr="003A043B" w:rsidRDefault="0061419D" w:rsidP="0061419D">
            <w:pPr>
              <w:jc w:val="both"/>
              <w:rPr>
                <w:szCs w:val="22"/>
                <w:lang w:val="hr-BA"/>
              </w:rPr>
            </w:pPr>
            <w:r w:rsidRPr="003A043B">
              <w:rPr>
                <w:szCs w:val="22"/>
                <w:lang w:val="hr-BA"/>
              </w:rPr>
              <w:t xml:space="preserve">      U okviru predmeta, učenici razmišljaju, istražuju i postavljaju pitanja o svemu i svačemu (svijetu, životu, prirodi i Bogu, međuljudskim odnosima, porodici, domovini, mjestu i ulozi u Evropskoj uniji, suživotu i toleranciji...) i uče  da je život vrijednost i dar Božiji. Također uče da ih povezivanje s Bogom, poštivanje Njegovih pravila vodi sretnom i sigurnom životu. Nastavni predmet Islamska vjeronauka fundamentalno doprinosi izgrađivanju moralno-etičkih vrijednosti  i ključnih kompetencija  mladih koje omogućavaju stvaralačko i integrirano učenje, upoznavanje sa fazama odrastanja i izgradnje identiteta, odgovorno suočavanje sa problemima i svjesno ostvarenje života na temeljima islama.  </w:t>
            </w:r>
          </w:p>
        </w:tc>
      </w:tr>
    </w:tbl>
    <w:p w:rsidR="0039368E" w:rsidRPr="003A043B" w:rsidRDefault="0039368E" w:rsidP="0039368E">
      <w:pPr>
        <w:jc w:val="both"/>
        <w:rPr>
          <w:b/>
          <w:szCs w:val="22"/>
        </w:rPr>
      </w:pPr>
    </w:p>
    <w:p w:rsidR="0039368E" w:rsidRPr="003A043B" w:rsidRDefault="0039368E" w:rsidP="0039368E">
      <w:pPr>
        <w:jc w:val="both"/>
        <w:rPr>
          <w:b/>
          <w:szCs w:val="22"/>
        </w:rPr>
      </w:pPr>
      <w:r w:rsidRPr="003A043B">
        <w:rPr>
          <w:b/>
          <w:szCs w:val="22"/>
        </w:rPr>
        <w:t>OPĆI CILJ NASTAVNOG PREDMETA</w:t>
      </w:r>
    </w:p>
    <w:p w:rsidR="0039368E" w:rsidRPr="003A043B" w:rsidRDefault="0039368E" w:rsidP="0039368E">
      <w:pPr>
        <w:jc w:val="both"/>
        <w:rPr>
          <w:b/>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4"/>
      </w:tblGrid>
      <w:tr w:rsidR="0039368E" w:rsidRPr="003A043B" w:rsidTr="00247358">
        <w:trPr>
          <w:jc w:val="center"/>
        </w:trPr>
        <w:tc>
          <w:tcPr>
            <w:tcW w:w="10144" w:type="dxa"/>
          </w:tcPr>
          <w:p w:rsidR="0039368E" w:rsidRPr="003A043B" w:rsidRDefault="0061419D" w:rsidP="000A336C">
            <w:pPr>
              <w:numPr>
                <w:ilvl w:val="0"/>
                <w:numId w:val="82"/>
              </w:numPr>
              <w:jc w:val="both"/>
              <w:rPr>
                <w:szCs w:val="22"/>
              </w:rPr>
            </w:pPr>
            <w:r w:rsidRPr="003A043B">
              <w:rPr>
                <w:szCs w:val="22"/>
              </w:rPr>
              <w:t>Usvojiti relevantna znanja o svojoj vjeri i razviti pozitivan odnos prema istoj, te potaknuti učenika da živi u duhu islama shodno svojim mogućnostima kao aktivan sudionik zajednice i društva.</w:t>
            </w:r>
          </w:p>
        </w:tc>
      </w:tr>
    </w:tbl>
    <w:p w:rsidR="0039368E" w:rsidRPr="003A043B" w:rsidRDefault="0039368E" w:rsidP="0039368E">
      <w:pPr>
        <w:jc w:val="both"/>
        <w:rPr>
          <w:b/>
          <w:szCs w:val="22"/>
        </w:rPr>
      </w:pPr>
    </w:p>
    <w:p w:rsidR="0039368E" w:rsidRPr="003A043B" w:rsidRDefault="0039368E" w:rsidP="0039368E">
      <w:pPr>
        <w:jc w:val="both"/>
        <w:rPr>
          <w:b/>
          <w:szCs w:val="22"/>
        </w:rPr>
      </w:pPr>
      <w:r w:rsidRPr="003A043B">
        <w:rPr>
          <w:b/>
          <w:szCs w:val="22"/>
        </w:rPr>
        <w:t>ZADACI NASTAVNOG PREDMETA</w:t>
      </w:r>
    </w:p>
    <w:p w:rsidR="0039368E" w:rsidRPr="003A043B" w:rsidRDefault="0039368E" w:rsidP="0039368E">
      <w:pPr>
        <w:jc w:val="both"/>
        <w:rPr>
          <w:b/>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2"/>
      </w:tblGrid>
      <w:tr w:rsidR="0039368E" w:rsidRPr="003A043B" w:rsidTr="00247358">
        <w:trPr>
          <w:jc w:val="center"/>
        </w:trPr>
        <w:tc>
          <w:tcPr>
            <w:tcW w:w="10002" w:type="dxa"/>
          </w:tcPr>
          <w:p w:rsidR="0061419D" w:rsidRPr="003A043B" w:rsidRDefault="0061419D" w:rsidP="000A336C">
            <w:pPr>
              <w:pStyle w:val="ListParagraph"/>
              <w:numPr>
                <w:ilvl w:val="0"/>
                <w:numId w:val="81"/>
              </w:numPr>
              <w:jc w:val="both"/>
              <w:rPr>
                <w:szCs w:val="22"/>
                <w:lang w:val="hr-BA"/>
              </w:rPr>
            </w:pPr>
            <w:r w:rsidRPr="003A043B">
              <w:rPr>
                <w:szCs w:val="22"/>
                <w:lang w:val="hr-BA"/>
              </w:rPr>
              <w:t>Uvesti učenika u temelje islamskog učenja na način primjeren uzrastu.</w:t>
            </w:r>
          </w:p>
          <w:p w:rsidR="0061419D" w:rsidRPr="003A043B" w:rsidRDefault="0061419D" w:rsidP="000A336C">
            <w:pPr>
              <w:pStyle w:val="ListParagraph"/>
              <w:numPr>
                <w:ilvl w:val="0"/>
                <w:numId w:val="81"/>
              </w:numPr>
              <w:jc w:val="both"/>
              <w:rPr>
                <w:szCs w:val="22"/>
                <w:lang w:val="hr-BA"/>
              </w:rPr>
            </w:pPr>
            <w:r w:rsidRPr="003A043B">
              <w:rPr>
                <w:szCs w:val="22"/>
                <w:lang w:val="hr-BA"/>
              </w:rPr>
              <w:t>Upoznati učenika sa vrijednostima islama u svakodnevnom životu.</w:t>
            </w:r>
          </w:p>
          <w:p w:rsidR="0061419D" w:rsidRPr="003A043B" w:rsidRDefault="0061419D" w:rsidP="000A336C">
            <w:pPr>
              <w:pStyle w:val="ListParagraph"/>
              <w:numPr>
                <w:ilvl w:val="0"/>
                <w:numId w:val="81"/>
              </w:numPr>
              <w:jc w:val="both"/>
              <w:rPr>
                <w:szCs w:val="22"/>
                <w:lang w:val="hr-BA"/>
              </w:rPr>
            </w:pPr>
            <w:r w:rsidRPr="003A043B">
              <w:rPr>
                <w:szCs w:val="22"/>
                <w:lang w:val="hr-BA"/>
              </w:rPr>
              <w:t>Približiti učeniku Božije poruke iz Kur'ana.</w:t>
            </w:r>
          </w:p>
          <w:p w:rsidR="0061419D" w:rsidRPr="003A043B" w:rsidRDefault="0061419D" w:rsidP="000A336C">
            <w:pPr>
              <w:pStyle w:val="ListParagraph"/>
              <w:numPr>
                <w:ilvl w:val="0"/>
                <w:numId w:val="81"/>
              </w:numPr>
              <w:jc w:val="both"/>
              <w:rPr>
                <w:szCs w:val="22"/>
                <w:lang w:val="hr-BA"/>
              </w:rPr>
            </w:pPr>
            <w:r w:rsidRPr="003A043B">
              <w:rPr>
                <w:szCs w:val="22"/>
                <w:lang w:val="hr-BA"/>
              </w:rPr>
              <w:t>Kontinuirano razvijati ljubav prema Muhammedu, a.s. i drugim poslanicima.</w:t>
            </w:r>
          </w:p>
          <w:p w:rsidR="0061419D" w:rsidRPr="003A043B" w:rsidRDefault="0061419D" w:rsidP="000A336C">
            <w:pPr>
              <w:pStyle w:val="ListParagraph"/>
              <w:numPr>
                <w:ilvl w:val="0"/>
                <w:numId w:val="81"/>
              </w:numPr>
              <w:jc w:val="both"/>
              <w:rPr>
                <w:szCs w:val="22"/>
                <w:lang w:val="hr-BA"/>
              </w:rPr>
            </w:pPr>
            <w:r w:rsidRPr="003A043B">
              <w:rPr>
                <w:szCs w:val="22"/>
                <w:lang w:val="hr-BA"/>
              </w:rPr>
              <w:t>Podučiti učenika ispravnom razumijevanju Poslanikovog, a.s. sunneta u tradicionalnom bosanskohercegovačkom kontekstu.</w:t>
            </w:r>
          </w:p>
          <w:p w:rsidR="0061419D" w:rsidRPr="003A043B" w:rsidRDefault="0061419D" w:rsidP="000A336C">
            <w:pPr>
              <w:pStyle w:val="ListParagraph"/>
              <w:numPr>
                <w:ilvl w:val="0"/>
                <w:numId w:val="81"/>
              </w:numPr>
              <w:jc w:val="both"/>
              <w:rPr>
                <w:szCs w:val="22"/>
                <w:lang w:val="hr-BA"/>
              </w:rPr>
            </w:pPr>
            <w:r w:rsidRPr="003A043B">
              <w:rPr>
                <w:szCs w:val="22"/>
                <w:lang w:val="hr-BA"/>
              </w:rPr>
              <w:t>Razviti proaktivnu ulogu u porodičnom životu.</w:t>
            </w:r>
          </w:p>
          <w:p w:rsidR="0061419D" w:rsidRPr="003A043B" w:rsidRDefault="0061419D" w:rsidP="000A336C">
            <w:pPr>
              <w:pStyle w:val="ListParagraph"/>
              <w:numPr>
                <w:ilvl w:val="0"/>
                <w:numId w:val="81"/>
              </w:numPr>
              <w:jc w:val="both"/>
              <w:rPr>
                <w:szCs w:val="22"/>
                <w:lang w:val="hr-BA"/>
              </w:rPr>
            </w:pPr>
            <w:r w:rsidRPr="003A043B">
              <w:rPr>
                <w:szCs w:val="22"/>
                <w:lang w:val="hr-BA"/>
              </w:rPr>
              <w:t>Razviti svijest o adekvatnom obilježavanju vjerskih i državnih praznika.</w:t>
            </w:r>
          </w:p>
          <w:p w:rsidR="0061419D" w:rsidRPr="003A043B" w:rsidRDefault="0061419D" w:rsidP="000A336C">
            <w:pPr>
              <w:pStyle w:val="ListParagraph"/>
              <w:numPr>
                <w:ilvl w:val="0"/>
                <w:numId w:val="81"/>
              </w:numPr>
              <w:jc w:val="both"/>
              <w:rPr>
                <w:szCs w:val="22"/>
                <w:lang w:val="hr-BA"/>
              </w:rPr>
            </w:pPr>
            <w:r w:rsidRPr="003A043B">
              <w:rPr>
                <w:szCs w:val="22"/>
                <w:lang w:val="hr-BA"/>
              </w:rPr>
              <w:t xml:space="preserve">Uputiti učenika na ispravan odnos prema prirodi kao Allahovom daru. </w:t>
            </w:r>
          </w:p>
          <w:p w:rsidR="0061419D" w:rsidRPr="003A043B" w:rsidRDefault="0061419D" w:rsidP="000A336C">
            <w:pPr>
              <w:pStyle w:val="ListParagraph"/>
              <w:numPr>
                <w:ilvl w:val="0"/>
                <w:numId w:val="81"/>
              </w:numPr>
              <w:jc w:val="both"/>
              <w:rPr>
                <w:szCs w:val="22"/>
                <w:lang w:val="hr-BA"/>
              </w:rPr>
            </w:pPr>
            <w:r w:rsidRPr="003A043B">
              <w:rPr>
                <w:szCs w:val="22"/>
                <w:lang w:val="hr-BA"/>
              </w:rPr>
              <w:t>Afirmirati pozitivne međuljudske vrijednosti, suživot, toleranciju i saradnju.</w:t>
            </w:r>
          </w:p>
          <w:p w:rsidR="0061419D" w:rsidRPr="003A043B" w:rsidRDefault="0061419D" w:rsidP="000A336C">
            <w:pPr>
              <w:pStyle w:val="ListParagraph"/>
              <w:numPr>
                <w:ilvl w:val="0"/>
                <w:numId w:val="81"/>
              </w:numPr>
              <w:jc w:val="both"/>
              <w:rPr>
                <w:szCs w:val="22"/>
                <w:lang w:val="hr-BA"/>
              </w:rPr>
            </w:pPr>
            <w:r w:rsidRPr="003A043B">
              <w:rPr>
                <w:szCs w:val="22"/>
                <w:lang w:val="hr-BA"/>
              </w:rPr>
              <w:t>Odgajati u duhu svakodnevne predanosti etičkoj praksi islama i afirmativnog djelovanja na vršnjake u izvršavanju dužnosti.</w:t>
            </w:r>
          </w:p>
          <w:p w:rsidR="0061419D" w:rsidRPr="003A043B" w:rsidRDefault="0061419D" w:rsidP="000A336C">
            <w:pPr>
              <w:pStyle w:val="ListParagraph"/>
              <w:numPr>
                <w:ilvl w:val="0"/>
                <w:numId w:val="81"/>
              </w:numPr>
              <w:jc w:val="both"/>
              <w:rPr>
                <w:szCs w:val="22"/>
                <w:lang w:val="hr-BA"/>
              </w:rPr>
            </w:pPr>
            <w:r w:rsidRPr="003A043B">
              <w:rPr>
                <w:szCs w:val="22"/>
                <w:lang w:val="hr-BA"/>
              </w:rPr>
              <w:t>Razvijati kulturne, radne, zdravstvene i higijenske navike uz naglašavanje vjerskog poticaja za njihovo njegovanje.</w:t>
            </w:r>
          </w:p>
          <w:p w:rsidR="0061419D" w:rsidRPr="003A043B" w:rsidRDefault="0061419D" w:rsidP="000A336C">
            <w:pPr>
              <w:pStyle w:val="ListParagraph"/>
              <w:numPr>
                <w:ilvl w:val="0"/>
                <w:numId w:val="81"/>
              </w:numPr>
              <w:jc w:val="both"/>
              <w:rPr>
                <w:szCs w:val="22"/>
                <w:lang w:val="hr-BA"/>
              </w:rPr>
            </w:pPr>
            <w:r w:rsidRPr="003A043B">
              <w:rPr>
                <w:szCs w:val="22"/>
                <w:lang w:val="hr-BA"/>
              </w:rPr>
              <w:t>Živjeti zdrav život na temelju učenja islama.</w:t>
            </w:r>
          </w:p>
          <w:p w:rsidR="0061419D" w:rsidRPr="003A043B" w:rsidRDefault="0061419D" w:rsidP="000A336C">
            <w:pPr>
              <w:pStyle w:val="ListParagraph"/>
              <w:numPr>
                <w:ilvl w:val="0"/>
                <w:numId w:val="81"/>
              </w:numPr>
              <w:jc w:val="both"/>
              <w:rPr>
                <w:szCs w:val="22"/>
                <w:lang w:val="hr-BA"/>
              </w:rPr>
            </w:pPr>
            <w:r w:rsidRPr="003A043B">
              <w:rPr>
                <w:szCs w:val="22"/>
                <w:lang w:val="hr-BA"/>
              </w:rPr>
              <w:lastRenderedPageBreak/>
              <w:t>Razvijati sposobnost stvaranja i doživljavanja umjetničkih vrijednosti nastalih na temelju islama.</w:t>
            </w:r>
          </w:p>
          <w:p w:rsidR="0061419D" w:rsidRPr="003A043B" w:rsidRDefault="0061419D" w:rsidP="000A336C">
            <w:pPr>
              <w:pStyle w:val="ListParagraph"/>
              <w:numPr>
                <w:ilvl w:val="0"/>
                <w:numId w:val="81"/>
              </w:numPr>
              <w:jc w:val="both"/>
              <w:rPr>
                <w:szCs w:val="22"/>
                <w:lang w:val="hr-BA"/>
              </w:rPr>
            </w:pPr>
            <w:r w:rsidRPr="003A043B">
              <w:rPr>
                <w:szCs w:val="22"/>
                <w:lang w:val="hr-BA"/>
              </w:rPr>
              <w:t>Razvijati kod učenika estetske vrijednosti islama.</w:t>
            </w:r>
          </w:p>
          <w:p w:rsidR="0061419D" w:rsidRPr="003A043B" w:rsidRDefault="0061419D" w:rsidP="000A336C">
            <w:pPr>
              <w:pStyle w:val="ListParagraph"/>
              <w:numPr>
                <w:ilvl w:val="0"/>
                <w:numId w:val="81"/>
              </w:numPr>
              <w:jc w:val="both"/>
              <w:rPr>
                <w:szCs w:val="22"/>
                <w:lang w:val="hr-BA"/>
              </w:rPr>
            </w:pPr>
            <w:r w:rsidRPr="003A043B">
              <w:rPr>
                <w:szCs w:val="22"/>
                <w:lang w:val="hr-BA"/>
              </w:rPr>
              <w:t>Odgajati u duhu patriotizma i potrebe za zajedničkim životom na historijskim, kulturnim i vjerskim odrednicama Bosne i Hercegovine.</w:t>
            </w:r>
          </w:p>
          <w:p w:rsidR="0061419D" w:rsidRPr="003A043B" w:rsidRDefault="0061419D" w:rsidP="000A336C">
            <w:pPr>
              <w:pStyle w:val="ListParagraph"/>
              <w:numPr>
                <w:ilvl w:val="0"/>
                <w:numId w:val="81"/>
              </w:numPr>
              <w:jc w:val="both"/>
              <w:rPr>
                <w:szCs w:val="22"/>
                <w:lang w:val="hr-BA"/>
              </w:rPr>
            </w:pPr>
            <w:r w:rsidRPr="003A043B">
              <w:rPr>
                <w:szCs w:val="22"/>
                <w:lang w:val="hr-BA"/>
              </w:rPr>
              <w:t>Razvijati svijest o povezanosti tradicionalnog i modernog, duhovnog i materijalnog, etničkog i multikulturalnog u Bosni i Hercegovini i evropskom ambijentu.</w:t>
            </w:r>
          </w:p>
          <w:p w:rsidR="0061419D" w:rsidRPr="003A043B" w:rsidRDefault="0061419D" w:rsidP="000A336C">
            <w:pPr>
              <w:pStyle w:val="ListParagraph"/>
              <w:numPr>
                <w:ilvl w:val="0"/>
                <w:numId w:val="81"/>
              </w:numPr>
              <w:jc w:val="both"/>
              <w:rPr>
                <w:szCs w:val="22"/>
                <w:lang w:val="hr-BA"/>
              </w:rPr>
            </w:pPr>
            <w:r w:rsidRPr="003A043B">
              <w:rPr>
                <w:szCs w:val="22"/>
                <w:lang w:val="hr-BA"/>
              </w:rPr>
              <w:t>Unapređivati svijest o značaju temeljnih postulata interkulturalnog odgoja, ljudskog dostojanstva i slobode</w:t>
            </w:r>
          </w:p>
          <w:p w:rsidR="0061419D" w:rsidRPr="003A043B" w:rsidRDefault="0061419D" w:rsidP="000A336C">
            <w:pPr>
              <w:pStyle w:val="ListParagraph"/>
              <w:numPr>
                <w:ilvl w:val="0"/>
                <w:numId w:val="81"/>
              </w:numPr>
              <w:jc w:val="both"/>
              <w:rPr>
                <w:szCs w:val="22"/>
                <w:lang w:val="hr-BA"/>
              </w:rPr>
            </w:pPr>
            <w:r w:rsidRPr="003A043B">
              <w:rPr>
                <w:szCs w:val="22"/>
                <w:lang w:val="hr-BA"/>
              </w:rPr>
              <w:t>Doprinositi boljem razumijevanju vlastitog identiteta.</w:t>
            </w:r>
          </w:p>
          <w:p w:rsidR="0061419D" w:rsidRPr="003A043B" w:rsidRDefault="0061419D" w:rsidP="000A336C">
            <w:pPr>
              <w:pStyle w:val="ListParagraph"/>
              <w:numPr>
                <w:ilvl w:val="0"/>
                <w:numId w:val="81"/>
              </w:numPr>
              <w:jc w:val="both"/>
              <w:rPr>
                <w:szCs w:val="22"/>
                <w:lang w:val="hr-BA"/>
              </w:rPr>
            </w:pPr>
            <w:r w:rsidRPr="003A043B">
              <w:rPr>
                <w:szCs w:val="22"/>
                <w:lang w:val="hr-BA"/>
              </w:rPr>
              <w:t>Razvijati kreativnost i kritičko mišljenje kao metakompetenciju neophodnu za integraciju u društvo i nošenje sa složenim zahtjevima savremenog života.</w:t>
            </w:r>
          </w:p>
          <w:p w:rsidR="0039368E" w:rsidRPr="003A043B" w:rsidRDefault="0061419D" w:rsidP="000A336C">
            <w:pPr>
              <w:pStyle w:val="ListParagraph"/>
              <w:numPr>
                <w:ilvl w:val="0"/>
                <w:numId w:val="81"/>
              </w:numPr>
              <w:contextualSpacing w:val="0"/>
              <w:jc w:val="both"/>
              <w:rPr>
                <w:szCs w:val="22"/>
              </w:rPr>
            </w:pPr>
            <w:r w:rsidRPr="003A043B">
              <w:rPr>
                <w:szCs w:val="22"/>
                <w:lang w:val="hr-BA"/>
              </w:rPr>
              <w:t>Poticati i kontinuirano unapređivati intelektualni, tjelesni, estetski, duhovni, moralni, društveni razvoj učenika, u skladu s njegovim sposobnostima i sklonostima.</w:t>
            </w:r>
          </w:p>
        </w:tc>
      </w:tr>
    </w:tbl>
    <w:p w:rsidR="0039368E" w:rsidRPr="003A043B" w:rsidRDefault="0039368E" w:rsidP="0039368E">
      <w:pPr>
        <w:jc w:val="both"/>
        <w:rPr>
          <w:szCs w:val="22"/>
        </w:rPr>
      </w:pPr>
    </w:p>
    <w:p w:rsidR="0039368E" w:rsidRPr="003A043B" w:rsidRDefault="0039368E" w:rsidP="0039368E">
      <w:pPr>
        <w:jc w:val="both"/>
        <w:rPr>
          <w:b/>
          <w:szCs w:val="22"/>
        </w:rPr>
      </w:pPr>
      <w:r w:rsidRPr="003A043B">
        <w:rPr>
          <w:b/>
          <w:szCs w:val="22"/>
        </w:rPr>
        <w:t>DIDAKTIČKO-METODIČKA UPUTSTVA</w:t>
      </w:r>
    </w:p>
    <w:p w:rsidR="0039368E" w:rsidRPr="003A043B" w:rsidRDefault="0039368E" w:rsidP="0039368E">
      <w:pPr>
        <w:jc w:val="both"/>
        <w:rPr>
          <w:b/>
          <w:i/>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0"/>
      </w:tblGrid>
      <w:tr w:rsidR="0039368E" w:rsidRPr="003A043B" w:rsidTr="00247358">
        <w:trPr>
          <w:trHeight w:val="998"/>
          <w:jc w:val="center"/>
        </w:trPr>
        <w:tc>
          <w:tcPr>
            <w:tcW w:w="9860" w:type="dxa"/>
          </w:tcPr>
          <w:p w:rsidR="0061419D" w:rsidRPr="003A043B" w:rsidRDefault="0061419D" w:rsidP="0061419D">
            <w:pPr>
              <w:jc w:val="both"/>
              <w:rPr>
                <w:szCs w:val="22"/>
                <w:lang w:val="hr-BA"/>
              </w:rPr>
            </w:pPr>
            <w:r w:rsidRPr="003A043B">
              <w:rPr>
                <w:szCs w:val="22"/>
                <w:lang w:val="hr-BA"/>
              </w:rPr>
              <w:t xml:space="preserve">Nastava Islamske vjeronauke omogućava kombinaciju tradicionalnih i savremenih načina poučavanja, sa akcentom na aktivno učešće učenika u procesu učenja. U središtu odgojno-obrazovnog procesa je učenik, a uloga nastavnika je da kreira i </w:t>
            </w:r>
            <w:r w:rsidR="009107B8" w:rsidRPr="003A043B">
              <w:rPr>
                <w:szCs w:val="22"/>
                <w:lang w:val="hr-BA"/>
              </w:rPr>
              <w:t>organizira</w:t>
            </w:r>
            <w:r w:rsidRPr="003A043B">
              <w:rPr>
                <w:szCs w:val="22"/>
                <w:lang w:val="hr-BA"/>
              </w:rPr>
              <w:t xml:space="preserve"> načine rada koji stvaraju optimalne uslove za učenje i poučavanje. </w:t>
            </w:r>
          </w:p>
          <w:p w:rsidR="0061419D" w:rsidRPr="003A043B" w:rsidRDefault="0061419D" w:rsidP="0061419D">
            <w:pPr>
              <w:jc w:val="both"/>
              <w:rPr>
                <w:szCs w:val="22"/>
                <w:lang w:val="hr-BA"/>
              </w:rPr>
            </w:pPr>
            <w:r w:rsidRPr="003A043B">
              <w:rPr>
                <w:szCs w:val="22"/>
                <w:lang w:val="hr-BA"/>
              </w:rPr>
              <w:t xml:space="preserve">        Nastavnik ima autonomiju u planiranju nastave, određivanju broja i tipova sati, izboru nastavnih metoda, oblika rada, sredstava i aktivnosti za svaki odgojno-obrazovni ishod. Strategije nastave i učenja će se temeljiti na višestrukoj ulozi nastavnika. Da bi se postigao kvalitet i trajnost stečenih znanja, neophodno je ostvariti povezanost sa drugim predmetima i međupredmetnim temama, kao i staviti akcenat na učenje smislenih, međusobno povezanih sadržaja, korisnih za dalje obrazovanje i svakodnevni život. Prilikom planiranja nastavnik treba da vodi računa šta treba postići, vodeći računa o ciljevima, zadacima i ishodima učenja, koji je najbolji način za to i kojim nastavnim sredstvima raspolaže. </w:t>
            </w:r>
          </w:p>
          <w:p w:rsidR="0061419D" w:rsidRPr="003A043B" w:rsidRDefault="0061419D" w:rsidP="0061419D">
            <w:pPr>
              <w:jc w:val="both"/>
              <w:rPr>
                <w:szCs w:val="22"/>
                <w:lang w:val="hr-BA"/>
              </w:rPr>
            </w:pPr>
            <w:r w:rsidRPr="003A043B">
              <w:rPr>
                <w:szCs w:val="22"/>
                <w:lang w:val="hr-BA"/>
              </w:rPr>
              <w:t xml:space="preserve">        Izborom i sinhronizovanom primjenom odgovarajaćih oblika rada (individualni, frontalni, grupni i rad u paru), metoda i tehnika (verbalnih, audio-vizuelnih, praktičnih radova, rad na tekstu, simulacija, insert, grozdovi...), nastavnih sredstava (udžbenik, filmovi, pomoćna literatura, ICT, karte...) te obilazaka, posjeta i izleta, učenik dolazi u centar pedagoškog interesovanja. Kombinacijom navedenih oblika i metoda rada, te upotrebom različitih nastavnih sredstava obezbjeđuje se kvalitetna nastava. </w:t>
            </w:r>
          </w:p>
          <w:p w:rsidR="0061419D" w:rsidRPr="003A043B" w:rsidRDefault="0061419D" w:rsidP="0061419D">
            <w:pPr>
              <w:jc w:val="both"/>
              <w:rPr>
                <w:szCs w:val="22"/>
                <w:lang w:val="hr-BA"/>
              </w:rPr>
            </w:pPr>
            <w:r w:rsidRPr="003A043B">
              <w:rPr>
                <w:szCs w:val="22"/>
                <w:lang w:val="hr-BA"/>
              </w:rPr>
              <w:t xml:space="preserve">        Nastavnik bira čime i kako će potaknuti učenika da uči, kako pobuditi interes za rad, njegovu znatiželju, pronicljivost, maštu, emocije, htijenja i sklonosti, te kreira razrednu klimu koja treba da bude svrsishodna, radna, opuštena i empatična. Treba da potiče učenika na učenje, te održava motiviranost za nastavu. Njeguje interaktivan odnos u nastavi i bazira ga na načelnom stavu poslanika Muhammeda, a.s.: «Olakšavajte, a ne otežavajte, unosite radost, a ne rastjerujte!» </w:t>
            </w:r>
          </w:p>
          <w:p w:rsidR="0061419D" w:rsidRPr="003A043B" w:rsidRDefault="0061419D" w:rsidP="0061419D">
            <w:pPr>
              <w:jc w:val="both"/>
              <w:rPr>
                <w:szCs w:val="22"/>
                <w:lang w:val="hr-BA"/>
              </w:rPr>
            </w:pPr>
            <w:r w:rsidRPr="003A043B">
              <w:rPr>
                <w:szCs w:val="22"/>
                <w:lang w:val="hr-BA"/>
              </w:rPr>
              <w:t xml:space="preserve">        Nastavnik aktivira učenika mobilisanjem prethodnih znanja i iskustava, upućivanjem na samostalno pronalaženje relevantnih informacija, na slobodno i kreativno razmišljanje, na argumentovano diskutovanje i iznošenje stavova. Uloga nastavnika je i da podstiče učenike na povezivanje  novostečenih znanja sa svakodnevnim životom.</w:t>
            </w:r>
          </w:p>
          <w:p w:rsidR="0061419D" w:rsidRPr="003A043B" w:rsidRDefault="0061419D" w:rsidP="0061419D">
            <w:pPr>
              <w:jc w:val="both"/>
              <w:rPr>
                <w:szCs w:val="22"/>
                <w:lang w:val="hr-BA"/>
              </w:rPr>
            </w:pPr>
            <w:r w:rsidRPr="003A043B">
              <w:rPr>
                <w:szCs w:val="22"/>
                <w:lang w:val="hr-BA"/>
              </w:rPr>
              <w:t xml:space="preserve">        Predlaže se da realizacija programskih sadržaja bude zasnovana na samostalnom radu učenika u što većem obimu, te da se svakom učeniku omogući da dođe do izražaja shodno njegovim sposobnostima. Nastavnik treba da upućuje i podstiče učenike da sistematski prikupljaju informacije iz literature, koriste internet i druge medije, kako bi što kvalitetnije radili domaće zadaće, samostalne radove, panoe na zadate teme i sl. Prilikom obrade novih sadržaja, potrebno je opće povezivati sa lokalnim i ličnim, polaziti od konkretnih činjenica, učiniti ih razumljivim i ne udaljavati se od njih. Za  uvježbavanje (memorisanje) teksta planirati nekoliko sati.  </w:t>
            </w:r>
          </w:p>
          <w:p w:rsidR="0061419D" w:rsidRPr="003A043B" w:rsidRDefault="0061419D" w:rsidP="0061419D">
            <w:pPr>
              <w:jc w:val="both"/>
              <w:rPr>
                <w:szCs w:val="22"/>
                <w:lang w:val="hr-BA"/>
              </w:rPr>
            </w:pPr>
            <w:r w:rsidRPr="003A043B">
              <w:rPr>
                <w:szCs w:val="22"/>
                <w:lang w:val="hr-BA"/>
              </w:rPr>
              <w:t xml:space="preserve">         Kombinovanjem tradicionalnih metoda i savremenih metoda aktivnog učenja i interaktivne nastave, oblika rada i tehnika rada (igre, kvizovi, pitanja i odgovori, dramatizacije, razgovore, učenički radovi, ilustracije...) te poštivanjem didaktičkih principa postiže definisane ishode učenja.</w:t>
            </w:r>
          </w:p>
          <w:p w:rsidR="0061419D" w:rsidRPr="003A043B" w:rsidRDefault="0061419D" w:rsidP="0061419D">
            <w:pPr>
              <w:jc w:val="both"/>
              <w:rPr>
                <w:szCs w:val="22"/>
                <w:lang w:val="hr-BA"/>
              </w:rPr>
            </w:pPr>
            <w:r w:rsidRPr="003A043B">
              <w:rPr>
                <w:szCs w:val="22"/>
                <w:lang w:val="hr-BA"/>
              </w:rPr>
              <w:t xml:space="preserve">Nastavnik u svom radu vodi računa o uređenosti učionice, primjeni raznovrsnih nastavnih sredstava i savremenih tehnologija. Prednost će dati savremenim pristupima kao što su: problemska nastava, heuristička nastava, mentorska nastava, vanučionička nastava i dr., trudeći se da svoj rad što više približi aktuelnom društvenom kontekstu, a nastavne sadržaje Islamske vjeronauke približi svakodnevnom životu učenika. </w:t>
            </w:r>
          </w:p>
          <w:p w:rsidR="0039368E" w:rsidRPr="003A043B" w:rsidRDefault="0061419D" w:rsidP="0061419D">
            <w:pPr>
              <w:jc w:val="both"/>
              <w:rPr>
                <w:szCs w:val="22"/>
              </w:rPr>
            </w:pPr>
            <w:r w:rsidRPr="003A043B">
              <w:rPr>
                <w:szCs w:val="22"/>
                <w:lang w:val="hr-BA"/>
              </w:rPr>
              <w:t xml:space="preserve">          Nastavnik će u svom radu koristiti projektne zadatke, izrade panoa, animirati pismeno izražavanje na zadane teme, organizirati okrugle stolove i debate o odabranim temama, zadavati samoevaluacijske zadatke, </w:t>
            </w:r>
            <w:r w:rsidRPr="003A043B">
              <w:rPr>
                <w:szCs w:val="22"/>
                <w:lang w:val="hr-BA"/>
              </w:rPr>
              <w:lastRenderedPageBreak/>
              <w:t>inicirati razne socijalne akcije i posjete raznim objektima, te voditi računa o mjerljivosti učeničkih znanja primjenom adekvatnih pismenih i usmenih provjera znanja.</w:t>
            </w:r>
          </w:p>
        </w:tc>
      </w:tr>
    </w:tbl>
    <w:p w:rsidR="0039368E" w:rsidRPr="003A043B" w:rsidRDefault="0039368E" w:rsidP="0039368E">
      <w:pPr>
        <w:jc w:val="both"/>
        <w:rPr>
          <w:szCs w:val="22"/>
        </w:rPr>
      </w:pPr>
    </w:p>
    <w:p w:rsidR="0039368E" w:rsidRPr="003A043B" w:rsidRDefault="0039368E" w:rsidP="0039368E">
      <w:pPr>
        <w:jc w:val="both"/>
        <w:rPr>
          <w:b/>
          <w:szCs w:val="22"/>
        </w:rPr>
      </w:pPr>
      <w:r w:rsidRPr="003A043B">
        <w:rPr>
          <w:b/>
          <w:szCs w:val="22"/>
        </w:rPr>
        <w:t>MEĐUPREDMETNA KORELACIJA</w:t>
      </w:r>
    </w:p>
    <w:p w:rsidR="0039368E" w:rsidRPr="003A043B" w:rsidRDefault="0039368E" w:rsidP="0039368E">
      <w:pPr>
        <w:jc w:val="both"/>
        <w:rPr>
          <w:b/>
          <w:szCs w:val="22"/>
        </w:rPr>
      </w:pPr>
    </w:p>
    <w:tbl>
      <w:tblPr>
        <w:tblW w:w="10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2"/>
      </w:tblGrid>
      <w:tr w:rsidR="0039368E" w:rsidRPr="003A043B" w:rsidTr="00247358">
        <w:trPr>
          <w:jc w:val="center"/>
        </w:trPr>
        <w:tc>
          <w:tcPr>
            <w:tcW w:w="10002" w:type="dxa"/>
          </w:tcPr>
          <w:p w:rsidR="0061419D" w:rsidRPr="003A043B" w:rsidRDefault="0061419D" w:rsidP="0061419D">
            <w:pPr>
              <w:ind w:left="357" w:hanging="357"/>
              <w:jc w:val="both"/>
              <w:textAlignment w:val="baseline"/>
              <w:rPr>
                <w:rFonts w:eastAsia="Calibri"/>
                <w:szCs w:val="22"/>
                <w:lang w:eastAsia="bs-Latn-BA"/>
              </w:rPr>
            </w:pPr>
            <w:r w:rsidRPr="003A043B">
              <w:rPr>
                <w:rFonts w:eastAsia="Calibri"/>
                <w:szCs w:val="22"/>
                <w:lang w:eastAsia="bs-Latn-BA"/>
              </w:rPr>
              <w:t xml:space="preserve">           Multidisciplinarna isprepletenost i povezanost odgojno-obrazovnih područja i međupredmetnih tema omogućuje skladnost odgojno-obrazovnih procesa, razvoj temeljnih i specifičnih kompetencija učenika te otvorenost prema učenju. Nastavni plan i program Islamske vjeronauke omogućava međupredmetno povezivanje sadržaja na vertikalnoj i horizontalnoj razini sa predmetima koji izučavaju sljedeća područja:</w:t>
            </w:r>
          </w:p>
          <w:p w:rsidR="0061419D" w:rsidRPr="003A043B" w:rsidRDefault="0061419D" w:rsidP="000A336C">
            <w:pPr>
              <w:widowControl w:val="0"/>
              <w:numPr>
                <w:ilvl w:val="0"/>
                <w:numId w:val="221"/>
              </w:numPr>
              <w:autoSpaceDE w:val="0"/>
              <w:autoSpaceDN w:val="0"/>
              <w:spacing w:before="76"/>
              <w:contextualSpacing/>
              <w:jc w:val="both"/>
              <w:textAlignment w:val="baseline"/>
              <w:rPr>
                <w:szCs w:val="22"/>
                <w:lang w:val="en-US" w:eastAsia="bs-Latn-BA"/>
              </w:rPr>
            </w:pPr>
            <w:r w:rsidRPr="003A043B">
              <w:rPr>
                <w:szCs w:val="22"/>
                <w:lang w:val="en-US" w:eastAsia="bs-Latn-BA"/>
              </w:rPr>
              <w:t>učenje o ljudima, njihovim međusobnim odnosima i odnosom ljudi prema svijetu, o kulturnom razvoju čovjeka i društva, prošlim i aktuelnim događajima, pitanjima vezanim za postizanje pravednih i mirovnih međuljudskih i društvenih odnosa;</w:t>
            </w:r>
          </w:p>
          <w:p w:rsidR="0061419D" w:rsidRPr="003A043B" w:rsidRDefault="0061419D" w:rsidP="000A336C">
            <w:pPr>
              <w:widowControl w:val="0"/>
              <w:numPr>
                <w:ilvl w:val="0"/>
                <w:numId w:val="221"/>
              </w:numPr>
              <w:autoSpaceDE w:val="0"/>
              <w:autoSpaceDN w:val="0"/>
              <w:spacing w:before="76"/>
              <w:contextualSpacing/>
              <w:jc w:val="both"/>
              <w:textAlignment w:val="baseline"/>
              <w:rPr>
                <w:szCs w:val="22"/>
                <w:lang w:val="en-US" w:eastAsia="bs-Latn-BA"/>
              </w:rPr>
            </w:pPr>
            <w:r w:rsidRPr="003A043B">
              <w:rPr>
                <w:szCs w:val="22"/>
                <w:lang w:val="en-US" w:eastAsia="bs-Latn-BA"/>
              </w:rPr>
              <w:t>vrednovanje i čuvanje kulturne baštine zavičaja, države, evropske i svjetske kulturne baštine;</w:t>
            </w:r>
          </w:p>
          <w:p w:rsidR="0061419D" w:rsidRPr="003A043B" w:rsidRDefault="0061419D" w:rsidP="000A336C">
            <w:pPr>
              <w:widowControl w:val="0"/>
              <w:numPr>
                <w:ilvl w:val="0"/>
                <w:numId w:val="221"/>
              </w:numPr>
              <w:autoSpaceDE w:val="0"/>
              <w:autoSpaceDN w:val="0"/>
              <w:spacing w:before="76"/>
              <w:contextualSpacing/>
              <w:jc w:val="both"/>
              <w:textAlignment w:val="baseline"/>
              <w:rPr>
                <w:szCs w:val="22"/>
                <w:lang w:val="en-US" w:eastAsia="bs-Latn-BA"/>
              </w:rPr>
            </w:pPr>
            <w:r w:rsidRPr="003A043B">
              <w:rPr>
                <w:szCs w:val="22"/>
                <w:lang w:val="en-US" w:eastAsia="bs-Latn-BA"/>
              </w:rPr>
              <w:t>analiza kulturnog naslijeđa, vjerske i kulturne tradicije;</w:t>
            </w:r>
          </w:p>
          <w:p w:rsidR="0061419D" w:rsidRPr="003A043B" w:rsidRDefault="0061419D" w:rsidP="000A336C">
            <w:pPr>
              <w:widowControl w:val="0"/>
              <w:numPr>
                <w:ilvl w:val="0"/>
                <w:numId w:val="221"/>
              </w:numPr>
              <w:autoSpaceDE w:val="0"/>
              <w:autoSpaceDN w:val="0"/>
              <w:spacing w:before="76"/>
              <w:contextualSpacing/>
              <w:jc w:val="both"/>
              <w:textAlignment w:val="baseline"/>
              <w:rPr>
                <w:szCs w:val="22"/>
                <w:lang w:val="en-US" w:eastAsia="bs-Latn-BA"/>
              </w:rPr>
            </w:pPr>
            <w:r w:rsidRPr="003A043B">
              <w:rPr>
                <w:szCs w:val="22"/>
                <w:lang w:val="en-US" w:eastAsia="bs-Latn-BA"/>
              </w:rPr>
              <w:t>osposobljavanje za odgovoran odnos i unapređenje okoliša;</w:t>
            </w:r>
          </w:p>
          <w:p w:rsidR="0061419D" w:rsidRPr="003A043B" w:rsidRDefault="0061419D" w:rsidP="000A336C">
            <w:pPr>
              <w:widowControl w:val="0"/>
              <w:numPr>
                <w:ilvl w:val="0"/>
                <w:numId w:val="221"/>
              </w:numPr>
              <w:autoSpaceDE w:val="0"/>
              <w:autoSpaceDN w:val="0"/>
              <w:spacing w:before="76"/>
              <w:contextualSpacing/>
              <w:jc w:val="both"/>
              <w:textAlignment w:val="baseline"/>
              <w:rPr>
                <w:szCs w:val="22"/>
                <w:lang w:val="en-US" w:eastAsia="bs-Latn-BA"/>
              </w:rPr>
            </w:pPr>
            <w:r w:rsidRPr="003A043B">
              <w:rPr>
                <w:szCs w:val="22"/>
                <w:lang w:val="en-US" w:eastAsia="bs-Latn-BA"/>
              </w:rPr>
              <w:t>pitanja identiteta, očuvanja i kvalitetnijeg vlastitog zdravlja i zajedničkog života;</w:t>
            </w:r>
          </w:p>
          <w:p w:rsidR="0061419D" w:rsidRPr="003A043B" w:rsidRDefault="0061419D" w:rsidP="000A336C">
            <w:pPr>
              <w:widowControl w:val="0"/>
              <w:numPr>
                <w:ilvl w:val="0"/>
                <w:numId w:val="221"/>
              </w:numPr>
              <w:autoSpaceDE w:val="0"/>
              <w:autoSpaceDN w:val="0"/>
              <w:spacing w:before="76"/>
              <w:contextualSpacing/>
              <w:jc w:val="both"/>
              <w:textAlignment w:val="baseline"/>
              <w:rPr>
                <w:szCs w:val="22"/>
                <w:lang w:val="en-US" w:eastAsia="bs-Latn-BA"/>
              </w:rPr>
            </w:pPr>
            <w:r w:rsidRPr="003A043B">
              <w:rPr>
                <w:szCs w:val="22"/>
                <w:lang w:val="en-US" w:eastAsia="bs-Latn-BA"/>
              </w:rPr>
              <w:t>usvajanje rječnika koji omogućava samostalno traženje, razvijanje i korištenje znanja;</w:t>
            </w:r>
          </w:p>
          <w:p w:rsidR="0061419D" w:rsidRPr="003A043B" w:rsidRDefault="0061419D" w:rsidP="000A336C">
            <w:pPr>
              <w:widowControl w:val="0"/>
              <w:numPr>
                <w:ilvl w:val="0"/>
                <w:numId w:val="221"/>
              </w:numPr>
              <w:autoSpaceDE w:val="0"/>
              <w:autoSpaceDN w:val="0"/>
              <w:spacing w:before="76"/>
              <w:contextualSpacing/>
              <w:jc w:val="both"/>
              <w:textAlignment w:val="baseline"/>
              <w:rPr>
                <w:szCs w:val="22"/>
                <w:lang w:val="en-US" w:eastAsia="bs-Latn-BA"/>
              </w:rPr>
            </w:pPr>
            <w:r w:rsidRPr="003A043B">
              <w:rPr>
                <w:szCs w:val="22"/>
                <w:lang w:val="en-US" w:eastAsia="bs-Latn-BA"/>
              </w:rPr>
              <w:t>razmatranje pitanja različitosti i jednakopravnosti pojedinaca, spolova, kultura, vjera, rasa i socijalne nejednakosti;</w:t>
            </w:r>
          </w:p>
          <w:p w:rsidR="0061419D" w:rsidRPr="003A043B" w:rsidRDefault="0061419D" w:rsidP="000A336C">
            <w:pPr>
              <w:widowControl w:val="0"/>
              <w:numPr>
                <w:ilvl w:val="0"/>
                <w:numId w:val="221"/>
              </w:numPr>
              <w:autoSpaceDE w:val="0"/>
              <w:autoSpaceDN w:val="0"/>
              <w:spacing w:before="76"/>
              <w:contextualSpacing/>
              <w:jc w:val="both"/>
              <w:textAlignment w:val="baseline"/>
              <w:rPr>
                <w:szCs w:val="22"/>
                <w:lang w:val="en-US" w:eastAsia="bs-Latn-BA"/>
              </w:rPr>
            </w:pPr>
            <w:r w:rsidRPr="003A043B">
              <w:rPr>
                <w:szCs w:val="22"/>
                <w:lang w:val="en-US" w:eastAsia="bs-Latn-BA"/>
              </w:rPr>
              <w:t>razmatranje ključnih kompetencija;</w:t>
            </w:r>
          </w:p>
          <w:p w:rsidR="0061419D" w:rsidRPr="003A043B" w:rsidRDefault="0061419D" w:rsidP="000A336C">
            <w:pPr>
              <w:widowControl w:val="0"/>
              <w:numPr>
                <w:ilvl w:val="0"/>
                <w:numId w:val="221"/>
              </w:numPr>
              <w:autoSpaceDE w:val="0"/>
              <w:autoSpaceDN w:val="0"/>
              <w:spacing w:before="76"/>
              <w:contextualSpacing/>
              <w:jc w:val="both"/>
              <w:textAlignment w:val="baseline"/>
              <w:rPr>
                <w:szCs w:val="22"/>
                <w:lang w:val="en-US" w:eastAsia="bs-Latn-BA"/>
              </w:rPr>
            </w:pPr>
            <w:r w:rsidRPr="003A043B">
              <w:rPr>
                <w:szCs w:val="22"/>
                <w:lang w:val="en-US" w:eastAsia="bs-Latn-BA"/>
              </w:rPr>
              <w:t>sticanje i razvijanje znanja, vještina i stavova koji omogućavaju uspješno ostvarenje interesa, razvijanja vlastitih potencijala uz aktivno učešće u savremenom životu;</w:t>
            </w:r>
          </w:p>
          <w:p w:rsidR="0061419D" w:rsidRPr="003A043B" w:rsidRDefault="0061419D" w:rsidP="000A336C">
            <w:pPr>
              <w:widowControl w:val="0"/>
              <w:numPr>
                <w:ilvl w:val="0"/>
                <w:numId w:val="221"/>
              </w:numPr>
              <w:autoSpaceDE w:val="0"/>
              <w:autoSpaceDN w:val="0"/>
              <w:spacing w:before="76"/>
              <w:contextualSpacing/>
              <w:jc w:val="both"/>
              <w:textAlignment w:val="baseline"/>
              <w:rPr>
                <w:szCs w:val="22"/>
                <w:lang w:val="en-US" w:eastAsia="bs-Latn-BA"/>
              </w:rPr>
            </w:pPr>
            <w:r w:rsidRPr="003A043B">
              <w:rPr>
                <w:szCs w:val="22"/>
                <w:lang w:val="en-US" w:eastAsia="bs-Latn-BA"/>
              </w:rPr>
              <w:t>osposobljavanje za sigurnu i etičku upotrebu tehnologije u učenju i svakodnevnom životu;</w:t>
            </w:r>
          </w:p>
          <w:p w:rsidR="0061419D" w:rsidRPr="003A043B" w:rsidRDefault="0061419D" w:rsidP="000A336C">
            <w:pPr>
              <w:widowControl w:val="0"/>
              <w:numPr>
                <w:ilvl w:val="0"/>
                <w:numId w:val="221"/>
              </w:numPr>
              <w:autoSpaceDE w:val="0"/>
              <w:autoSpaceDN w:val="0"/>
              <w:spacing w:before="76"/>
              <w:contextualSpacing/>
              <w:jc w:val="both"/>
              <w:textAlignment w:val="baseline"/>
              <w:rPr>
                <w:szCs w:val="22"/>
                <w:lang w:val="en-US" w:eastAsia="bs-Latn-BA"/>
              </w:rPr>
            </w:pPr>
            <w:r w:rsidRPr="003A043B">
              <w:rPr>
                <w:szCs w:val="22"/>
                <w:lang w:val="en-US" w:eastAsia="bs-Latn-BA"/>
              </w:rPr>
              <w:t>razumijevanje multikulturalnosti kao vrijednosti u savremenim globalizacijskim procesima;</w:t>
            </w:r>
          </w:p>
          <w:p w:rsidR="0061419D" w:rsidRPr="003A043B" w:rsidRDefault="0061419D" w:rsidP="000A336C">
            <w:pPr>
              <w:widowControl w:val="0"/>
              <w:numPr>
                <w:ilvl w:val="0"/>
                <w:numId w:val="221"/>
              </w:numPr>
              <w:autoSpaceDE w:val="0"/>
              <w:autoSpaceDN w:val="0"/>
              <w:spacing w:before="76"/>
              <w:contextualSpacing/>
              <w:jc w:val="both"/>
              <w:textAlignment w:val="baseline"/>
              <w:rPr>
                <w:szCs w:val="22"/>
                <w:lang w:val="en-US" w:eastAsia="bs-Latn-BA"/>
              </w:rPr>
            </w:pPr>
            <w:r w:rsidRPr="003A043B">
              <w:rPr>
                <w:szCs w:val="22"/>
                <w:lang w:val="en-US" w:eastAsia="bs-Latn-BA"/>
              </w:rPr>
              <w:t>razvijanje kreativnosti, poticanje maštovitosti i sposobnosti iznalaženja višestrukih rješenja, učenje produkcije, razvoja i realizacije ideja, kritičnosti i sposobnosti argumentacije.</w:t>
            </w:r>
          </w:p>
          <w:p w:rsidR="0039368E" w:rsidRPr="003A043B" w:rsidRDefault="0061419D" w:rsidP="0061419D">
            <w:pPr>
              <w:jc w:val="both"/>
              <w:rPr>
                <w:szCs w:val="22"/>
              </w:rPr>
            </w:pPr>
            <w:r w:rsidRPr="003A043B">
              <w:rPr>
                <w:rFonts w:eastAsia="Calibri"/>
                <w:szCs w:val="22"/>
                <w:lang w:eastAsia="bs-Latn-BA"/>
              </w:rPr>
              <w:t xml:space="preserve">           Prenos stečenog znanja iz odgojno-obrazovnih područja i međupredmetnih tema povećava autonomiju nastavnika omogućavajući mu fleksibilnije programiranje, planiranje i realizaciju odgojno-obrazovnog rada usmjerenog na učenika.</w:t>
            </w:r>
          </w:p>
        </w:tc>
      </w:tr>
    </w:tbl>
    <w:p w:rsidR="0039368E" w:rsidRPr="003A043B" w:rsidRDefault="0039368E" w:rsidP="0039368E">
      <w:pPr>
        <w:jc w:val="both"/>
        <w:rPr>
          <w:szCs w:val="22"/>
        </w:rPr>
      </w:pPr>
    </w:p>
    <w:p w:rsidR="0039368E" w:rsidRPr="003A043B" w:rsidRDefault="0039368E" w:rsidP="0039368E">
      <w:pPr>
        <w:jc w:val="both"/>
        <w:rPr>
          <w:b/>
          <w:szCs w:val="22"/>
        </w:rPr>
      </w:pPr>
      <w:r w:rsidRPr="003A043B">
        <w:rPr>
          <w:b/>
          <w:szCs w:val="22"/>
        </w:rPr>
        <w:t>EVALUACIJA UČENIČKIH POSTIGNUĆA</w:t>
      </w:r>
    </w:p>
    <w:p w:rsidR="0039368E" w:rsidRPr="003A043B" w:rsidRDefault="0039368E" w:rsidP="0039368E">
      <w:pPr>
        <w:jc w:val="both"/>
        <w:rPr>
          <w:b/>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2"/>
      </w:tblGrid>
      <w:tr w:rsidR="0039368E" w:rsidRPr="003A043B" w:rsidTr="00247358">
        <w:trPr>
          <w:jc w:val="center"/>
        </w:trPr>
        <w:tc>
          <w:tcPr>
            <w:tcW w:w="10002" w:type="dxa"/>
          </w:tcPr>
          <w:p w:rsidR="0061419D" w:rsidRPr="003A043B" w:rsidRDefault="0039368E" w:rsidP="0061419D">
            <w:pPr>
              <w:autoSpaceDE w:val="0"/>
              <w:autoSpaceDN w:val="0"/>
              <w:adjustRightInd w:val="0"/>
              <w:rPr>
                <w:rFonts w:eastAsia="Calibri"/>
                <w:szCs w:val="22"/>
                <w:lang w:eastAsia="bs-Latn-BA"/>
              </w:rPr>
            </w:pPr>
            <w:r w:rsidRPr="003A043B">
              <w:rPr>
                <w:szCs w:val="22"/>
              </w:rPr>
              <w:t xml:space="preserve">          </w:t>
            </w:r>
            <w:r w:rsidR="0061419D" w:rsidRPr="003A043B">
              <w:rPr>
                <w:rFonts w:eastAsia="Calibri"/>
                <w:szCs w:val="22"/>
                <w:lang w:eastAsia="bs-Latn-BA"/>
              </w:rPr>
              <w:t xml:space="preserve">          Stepen ovladavanja poželjnim znanjima, vještinama i stavovima određuje se vrednovanjem, odnosno ocjenjivanjem ovladavanja odgojno-obrazovnim ishodima učenja. Važno je imati na umu da su vrednovanje, poučavanje i učenje jednako značajni dijelovi istog procesa. Vrednovanje kao povratna informacija učeniku o rezultatima učenja i poučavanja određuje dinamiku daljeg procesa učenja/poučavanja te definira individualne potrebe učenika u tom procesu. Vrednovanjem nastavnik dobiva relavantnu informaciju o kvalitetu svog rada. Učenička postignuća se vrednuju u okviru koncepta vremena i prostora, uzroka i posljedica, kontinuiteta i promjena, izvora informacija i istraživanja, te  interpretacija i perspektiva. </w:t>
            </w:r>
          </w:p>
          <w:p w:rsidR="0061419D" w:rsidRPr="003A043B" w:rsidRDefault="0061419D" w:rsidP="0061419D">
            <w:pPr>
              <w:autoSpaceDE w:val="0"/>
              <w:autoSpaceDN w:val="0"/>
              <w:adjustRightInd w:val="0"/>
              <w:ind w:left="357" w:hanging="357"/>
              <w:jc w:val="both"/>
              <w:rPr>
                <w:rFonts w:eastAsia="Calibri"/>
                <w:szCs w:val="22"/>
                <w:lang w:eastAsia="bs-Latn-BA"/>
              </w:rPr>
            </w:pPr>
            <w:r w:rsidRPr="003A043B">
              <w:rPr>
                <w:rFonts w:eastAsia="Calibri"/>
                <w:szCs w:val="22"/>
                <w:lang w:eastAsia="bs-Latn-BA"/>
              </w:rPr>
              <w:t xml:space="preserve">          Vrednovanje treba da bude proces u okviru navedenih temeljnih koncepata vrednovanja. Prilikom kompleksnog vrednovanja rezultata rada učenika treba da se vrednuje znanje, motivacija, sposobnosti, radne navike, subjektivne mogućnosti i objektivne okolnosti u kojima učenik živi i radi. Ocjena treba da bude rezultat procjene koliko učenik može da stečena znanja i vještine primijeni u životu. Važno je voditi računa o postignućima u afektivnom i socijalnom domenu, odnosno o procesu od primanja informacija do integracije uvjerenja, ideja, stavova, vrijednosti. Dio ocjene treba da bude i postojanost ravnoteže kod učenika između slobode i odgovornosti, spremnost na preuzimanje odgovornosti za vlastito ponašanja, uvažavanje različitosti i suprotnih stavova. Vrednovanje u školi je javno, kontinuirano, nepristrasno i brojčano u skladu sa važećim Pravilnikom o ocjenjivanju.</w:t>
            </w:r>
          </w:p>
          <w:p w:rsidR="0061419D" w:rsidRPr="003A043B" w:rsidRDefault="0061419D" w:rsidP="0061419D">
            <w:pPr>
              <w:autoSpaceDE w:val="0"/>
              <w:autoSpaceDN w:val="0"/>
              <w:adjustRightInd w:val="0"/>
              <w:spacing w:after="22"/>
              <w:ind w:left="357" w:hanging="357"/>
              <w:jc w:val="both"/>
              <w:rPr>
                <w:rFonts w:eastAsia="Calibri"/>
                <w:szCs w:val="22"/>
                <w:lang w:eastAsia="bs-Latn-BA"/>
              </w:rPr>
            </w:pPr>
            <w:r w:rsidRPr="003A043B">
              <w:rPr>
                <w:rFonts w:eastAsia="Calibri"/>
                <w:szCs w:val="22"/>
                <w:lang w:eastAsia="bs-Latn-BA"/>
              </w:rPr>
              <w:t xml:space="preserve">          Vrednovanje se vrši kombinovanjem usmenog i pismenog vrednovanja kroz praćenje sljedećih elemenata:</w:t>
            </w:r>
          </w:p>
          <w:p w:rsidR="0061419D" w:rsidRPr="003A043B" w:rsidRDefault="0061419D" w:rsidP="000A336C">
            <w:pPr>
              <w:widowControl w:val="0"/>
              <w:numPr>
                <w:ilvl w:val="0"/>
                <w:numId w:val="221"/>
              </w:numPr>
              <w:autoSpaceDE w:val="0"/>
              <w:autoSpaceDN w:val="0"/>
              <w:adjustRightInd w:val="0"/>
              <w:spacing w:before="76" w:after="22"/>
              <w:jc w:val="both"/>
              <w:rPr>
                <w:szCs w:val="22"/>
                <w:lang w:eastAsia="bs-Latn-BA"/>
              </w:rPr>
            </w:pPr>
            <w:r w:rsidRPr="003A043B">
              <w:rPr>
                <w:szCs w:val="22"/>
                <w:lang w:eastAsia="bs-Latn-BA"/>
              </w:rPr>
              <w:t>usvojenost obrađenih pojmova i sadržaja,</w:t>
            </w:r>
          </w:p>
          <w:p w:rsidR="0061419D" w:rsidRPr="003A043B" w:rsidRDefault="0061419D" w:rsidP="000A336C">
            <w:pPr>
              <w:widowControl w:val="0"/>
              <w:numPr>
                <w:ilvl w:val="0"/>
                <w:numId w:val="221"/>
              </w:numPr>
              <w:autoSpaceDE w:val="0"/>
              <w:autoSpaceDN w:val="0"/>
              <w:adjustRightInd w:val="0"/>
              <w:spacing w:before="76" w:after="22"/>
              <w:jc w:val="both"/>
              <w:rPr>
                <w:szCs w:val="22"/>
                <w:lang w:eastAsia="bs-Latn-BA"/>
              </w:rPr>
            </w:pPr>
            <w:r w:rsidRPr="003A043B">
              <w:rPr>
                <w:szCs w:val="22"/>
                <w:lang w:eastAsia="bs-Latn-BA"/>
              </w:rPr>
              <w:t xml:space="preserve">aktivno učešće učenika u realizaciji nastavnih sadržaja, </w:t>
            </w:r>
          </w:p>
          <w:p w:rsidR="0061419D" w:rsidRPr="003A043B" w:rsidRDefault="0061419D" w:rsidP="000A336C">
            <w:pPr>
              <w:widowControl w:val="0"/>
              <w:numPr>
                <w:ilvl w:val="0"/>
                <w:numId w:val="221"/>
              </w:numPr>
              <w:autoSpaceDE w:val="0"/>
              <w:autoSpaceDN w:val="0"/>
              <w:adjustRightInd w:val="0"/>
              <w:spacing w:before="76" w:after="22"/>
              <w:jc w:val="both"/>
              <w:rPr>
                <w:szCs w:val="22"/>
                <w:lang w:eastAsia="bs-Latn-BA"/>
              </w:rPr>
            </w:pPr>
            <w:r w:rsidRPr="003A043B">
              <w:rPr>
                <w:szCs w:val="22"/>
                <w:lang w:eastAsia="bs-Latn-BA"/>
              </w:rPr>
              <w:t xml:space="preserve">individualni angažman u okviru vannastavnih aktivnosti, </w:t>
            </w:r>
          </w:p>
          <w:p w:rsidR="0061419D" w:rsidRPr="003A043B" w:rsidRDefault="0061419D" w:rsidP="000A336C">
            <w:pPr>
              <w:widowControl w:val="0"/>
              <w:numPr>
                <w:ilvl w:val="0"/>
                <w:numId w:val="221"/>
              </w:numPr>
              <w:autoSpaceDE w:val="0"/>
              <w:autoSpaceDN w:val="0"/>
              <w:adjustRightInd w:val="0"/>
              <w:spacing w:before="76" w:after="22"/>
              <w:jc w:val="both"/>
              <w:rPr>
                <w:szCs w:val="22"/>
                <w:lang w:eastAsia="bs-Latn-BA"/>
              </w:rPr>
            </w:pPr>
            <w:r w:rsidRPr="003A043B">
              <w:rPr>
                <w:szCs w:val="22"/>
                <w:lang w:eastAsia="bs-Latn-BA"/>
              </w:rPr>
              <w:lastRenderedPageBreak/>
              <w:t>elementi kritičkog mišljenja u toku realizacije sata,</w:t>
            </w:r>
          </w:p>
          <w:p w:rsidR="0061419D" w:rsidRPr="003A043B" w:rsidRDefault="0061419D" w:rsidP="000A336C">
            <w:pPr>
              <w:widowControl w:val="0"/>
              <w:numPr>
                <w:ilvl w:val="0"/>
                <w:numId w:val="221"/>
              </w:numPr>
              <w:autoSpaceDE w:val="0"/>
              <w:autoSpaceDN w:val="0"/>
              <w:adjustRightInd w:val="0"/>
              <w:spacing w:before="76" w:after="22"/>
              <w:jc w:val="both"/>
              <w:rPr>
                <w:szCs w:val="22"/>
                <w:lang w:eastAsia="bs-Latn-BA"/>
              </w:rPr>
            </w:pPr>
            <w:r w:rsidRPr="003A043B">
              <w:rPr>
                <w:szCs w:val="22"/>
                <w:lang w:eastAsia="bs-Latn-BA"/>
              </w:rPr>
              <w:t xml:space="preserve">angažiranost na individualnim, partnerskim i grupnim projektima, </w:t>
            </w:r>
          </w:p>
          <w:p w:rsidR="0061419D" w:rsidRPr="003A043B" w:rsidRDefault="0061419D" w:rsidP="000A336C">
            <w:pPr>
              <w:widowControl w:val="0"/>
              <w:numPr>
                <w:ilvl w:val="0"/>
                <w:numId w:val="221"/>
              </w:numPr>
              <w:autoSpaceDE w:val="0"/>
              <w:autoSpaceDN w:val="0"/>
              <w:adjustRightInd w:val="0"/>
              <w:spacing w:before="76" w:after="22"/>
              <w:jc w:val="both"/>
              <w:rPr>
                <w:szCs w:val="22"/>
                <w:lang w:eastAsia="bs-Latn-BA"/>
              </w:rPr>
            </w:pPr>
            <w:r w:rsidRPr="003A043B">
              <w:rPr>
                <w:szCs w:val="22"/>
                <w:lang w:eastAsia="bs-Latn-BA"/>
              </w:rPr>
              <w:t xml:space="preserve">učešće u razgovoru, </w:t>
            </w:r>
          </w:p>
          <w:p w:rsidR="0061419D" w:rsidRPr="003A043B" w:rsidRDefault="0061419D" w:rsidP="000A336C">
            <w:pPr>
              <w:widowControl w:val="0"/>
              <w:numPr>
                <w:ilvl w:val="0"/>
                <w:numId w:val="221"/>
              </w:numPr>
              <w:autoSpaceDE w:val="0"/>
              <w:autoSpaceDN w:val="0"/>
              <w:adjustRightInd w:val="0"/>
              <w:spacing w:before="76" w:after="22"/>
              <w:jc w:val="both"/>
              <w:rPr>
                <w:szCs w:val="22"/>
                <w:lang w:eastAsia="bs-Latn-BA"/>
              </w:rPr>
            </w:pPr>
            <w:r w:rsidRPr="003A043B">
              <w:rPr>
                <w:szCs w:val="22"/>
                <w:lang w:eastAsia="bs-Latn-BA"/>
              </w:rPr>
              <w:t>odgovori na pitanja s višestrukim izborom,</w:t>
            </w:r>
          </w:p>
          <w:p w:rsidR="0061419D" w:rsidRPr="003A043B" w:rsidRDefault="0061419D" w:rsidP="000A336C">
            <w:pPr>
              <w:widowControl w:val="0"/>
              <w:numPr>
                <w:ilvl w:val="0"/>
                <w:numId w:val="221"/>
              </w:numPr>
              <w:autoSpaceDE w:val="0"/>
              <w:autoSpaceDN w:val="0"/>
              <w:adjustRightInd w:val="0"/>
              <w:spacing w:before="76" w:after="22"/>
              <w:jc w:val="both"/>
              <w:rPr>
                <w:szCs w:val="22"/>
                <w:lang w:eastAsia="bs-Latn-BA"/>
              </w:rPr>
            </w:pPr>
            <w:r w:rsidRPr="003A043B">
              <w:rPr>
                <w:szCs w:val="22"/>
                <w:lang w:eastAsia="bs-Latn-BA"/>
              </w:rPr>
              <w:t>zalaganje i doprinos tokom nastave,</w:t>
            </w:r>
          </w:p>
          <w:p w:rsidR="0061419D" w:rsidRPr="003A043B" w:rsidRDefault="0061419D" w:rsidP="000A336C">
            <w:pPr>
              <w:widowControl w:val="0"/>
              <w:numPr>
                <w:ilvl w:val="0"/>
                <w:numId w:val="221"/>
              </w:numPr>
              <w:autoSpaceDE w:val="0"/>
              <w:autoSpaceDN w:val="0"/>
              <w:adjustRightInd w:val="0"/>
              <w:spacing w:before="76" w:after="22"/>
              <w:jc w:val="both"/>
              <w:rPr>
                <w:szCs w:val="22"/>
                <w:lang w:eastAsia="bs-Latn-BA"/>
              </w:rPr>
            </w:pPr>
            <w:r w:rsidRPr="003A043B">
              <w:rPr>
                <w:szCs w:val="22"/>
                <w:lang w:eastAsia="bs-Latn-BA"/>
              </w:rPr>
              <w:t>usvojenost definisanih ishoda učenja,</w:t>
            </w:r>
          </w:p>
          <w:p w:rsidR="0061419D" w:rsidRPr="003A043B" w:rsidRDefault="0061419D" w:rsidP="000A336C">
            <w:pPr>
              <w:widowControl w:val="0"/>
              <w:numPr>
                <w:ilvl w:val="0"/>
                <w:numId w:val="221"/>
              </w:numPr>
              <w:autoSpaceDE w:val="0"/>
              <w:autoSpaceDN w:val="0"/>
              <w:adjustRightInd w:val="0"/>
              <w:spacing w:before="76" w:after="22"/>
              <w:jc w:val="both"/>
              <w:rPr>
                <w:szCs w:val="22"/>
                <w:lang w:eastAsia="bs-Latn-BA"/>
              </w:rPr>
            </w:pPr>
            <w:r w:rsidRPr="003A043B">
              <w:rPr>
                <w:szCs w:val="22"/>
                <w:lang w:eastAsia="bs-Latn-BA"/>
              </w:rPr>
              <w:t>kreativnost i samoinicijativnost u radu,</w:t>
            </w:r>
          </w:p>
          <w:p w:rsidR="0061419D" w:rsidRPr="003A043B" w:rsidRDefault="0061419D" w:rsidP="000A336C">
            <w:pPr>
              <w:widowControl w:val="0"/>
              <w:numPr>
                <w:ilvl w:val="0"/>
                <w:numId w:val="221"/>
              </w:numPr>
              <w:autoSpaceDE w:val="0"/>
              <w:autoSpaceDN w:val="0"/>
              <w:adjustRightInd w:val="0"/>
              <w:spacing w:before="76" w:after="22"/>
              <w:jc w:val="both"/>
              <w:rPr>
                <w:szCs w:val="22"/>
                <w:lang w:eastAsia="bs-Latn-BA"/>
              </w:rPr>
            </w:pPr>
            <w:r w:rsidRPr="003A043B">
              <w:rPr>
                <w:szCs w:val="22"/>
                <w:lang w:eastAsia="bs-Latn-BA"/>
              </w:rPr>
              <w:t>korištenje različitih izvora znanja,</w:t>
            </w:r>
          </w:p>
          <w:p w:rsidR="0061419D" w:rsidRPr="003A043B" w:rsidRDefault="0061419D" w:rsidP="000A336C">
            <w:pPr>
              <w:widowControl w:val="0"/>
              <w:numPr>
                <w:ilvl w:val="0"/>
                <w:numId w:val="221"/>
              </w:numPr>
              <w:autoSpaceDE w:val="0"/>
              <w:autoSpaceDN w:val="0"/>
              <w:adjustRightInd w:val="0"/>
              <w:spacing w:before="76" w:after="22"/>
              <w:jc w:val="both"/>
              <w:rPr>
                <w:szCs w:val="22"/>
                <w:lang w:eastAsia="bs-Latn-BA"/>
              </w:rPr>
            </w:pPr>
            <w:r w:rsidRPr="003A043B">
              <w:rPr>
                <w:szCs w:val="22"/>
                <w:lang w:eastAsia="bs-Latn-BA"/>
              </w:rPr>
              <w:t>kompjuterske procjene znanja,</w:t>
            </w:r>
          </w:p>
          <w:p w:rsidR="0061419D" w:rsidRPr="003A043B" w:rsidRDefault="0061419D" w:rsidP="000A336C">
            <w:pPr>
              <w:widowControl w:val="0"/>
              <w:numPr>
                <w:ilvl w:val="0"/>
                <w:numId w:val="221"/>
              </w:numPr>
              <w:autoSpaceDE w:val="0"/>
              <w:autoSpaceDN w:val="0"/>
              <w:adjustRightInd w:val="0"/>
              <w:spacing w:before="76" w:after="22"/>
              <w:jc w:val="both"/>
              <w:rPr>
                <w:szCs w:val="22"/>
                <w:lang w:eastAsia="bs-Latn-BA"/>
              </w:rPr>
            </w:pPr>
            <w:r w:rsidRPr="003A043B">
              <w:rPr>
                <w:szCs w:val="22"/>
                <w:lang w:eastAsia="bs-Latn-BA"/>
              </w:rPr>
              <w:t>modificirana esejska pitanja,</w:t>
            </w:r>
          </w:p>
          <w:p w:rsidR="0039368E" w:rsidRPr="003A043B" w:rsidRDefault="0061419D" w:rsidP="000A336C">
            <w:pPr>
              <w:pStyle w:val="Default"/>
              <w:numPr>
                <w:ilvl w:val="0"/>
                <w:numId w:val="63"/>
              </w:numPr>
              <w:spacing w:after="22"/>
              <w:jc w:val="both"/>
              <w:rPr>
                <w:color w:val="auto"/>
                <w:sz w:val="22"/>
                <w:szCs w:val="22"/>
              </w:rPr>
            </w:pPr>
            <w:r w:rsidRPr="003A043B">
              <w:rPr>
                <w:color w:val="auto"/>
                <w:sz w:val="22"/>
                <w:szCs w:val="22"/>
                <w:lang w:val="bs-Latn-BA" w:eastAsia="bs-Latn-BA"/>
              </w:rPr>
              <w:t>prezentacije.</w:t>
            </w:r>
          </w:p>
        </w:tc>
      </w:tr>
    </w:tbl>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b/>
          <w:szCs w:val="22"/>
        </w:rPr>
      </w:pPr>
      <w:r w:rsidRPr="003A043B">
        <w:rPr>
          <w:b/>
          <w:szCs w:val="22"/>
        </w:rPr>
        <w:t>CILJ NASTAVNOG PREDMETA</w:t>
      </w:r>
    </w:p>
    <w:p w:rsidR="0039368E" w:rsidRPr="003A043B" w:rsidRDefault="0039368E" w:rsidP="0039368E">
      <w:pPr>
        <w:jc w:val="both"/>
        <w:rPr>
          <w:b/>
          <w:i/>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6"/>
      </w:tblGrid>
      <w:tr w:rsidR="0039368E" w:rsidRPr="003A043B" w:rsidTr="00247358">
        <w:trPr>
          <w:trHeight w:val="557"/>
          <w:jc w:val="center"/>
        </w:trPr>
        <w:tc>
          <w:tcPr>
            <w:tcW w:w="10286" w:type="dxa"/>
          </w:tcPr>
          <w:p w:rsidR="0039368E" w:rsidRPr="003A043B" w:rsidRDefault="00AD068D" w:rsidP="00D5500D">
            <w:pPr>
              <w:jc w:val="both"/>
              <w:rPr>
                <w:color w:val="FF0000"/>
                <w:szCs w:val="22"/>
              </w:rPr>
            </w:pPr>
            <w:r w:rsidRPr="003A043B">
              <w:rPr>
                <w:color w:val="000000"/>
                <w:szCs w:val="22"/>
                <w:bdr w:val="none" w:sz="4" w:space="0" w:color="auto"/>
                <w:lang w:val="hr-HR"/>
              </w:rPr>
              <w:t>Uvođenje učenika u tematska područja islama s ciljem njihovog daljeg razvijanja u vjeri, moralnosti, međusobnoj saradnji i otvorenosti za suočavanje sa izazovima stvarnosti.</w:t>
            </w:r>
          </w:p>
        </w:tc>
      </w:tr>
    </w:tbl>
    <w:p w:rsidR="0039368E" w:rsidRPr="003A043B" w:rsidRDefault="0039368E" w:rsidP="0039368E">
      <w:pPr>
        <w:jc w:val="both"/>
        <w:rPr>
          <w:szCs w:val="22"/>
        </w:rPr>
      </w:pPr>
    </w:p>
    <w:p w:rsidR="0039368E" w:rsidRPr="003A043B" w:rsidRDefault="0039368E" w:rsidP="0039368E">
      <w:pPr>
        <w:jc w:val="both"/>
        <w:rPr>
          <w:b/>
          <w:szCs w:val="22"/>
        </w:rPr>
      </w:pPr>
      <w:r w:rsidRPr="003A043B">
        <w:rPr>
          <w:b/>
          <w:szCs w:val="22"/>
        </w:rPr>
        <w:t>ZADACI NASTAVNOG PREDMETA</w:t>
      </w:r>
    </w:p>
    <w:p w:rsidR="0039368E" w:rsidRPr="003A043B" w:rsidRDefault="0039368E" w:rsidP="0039368E">
      <w:pPr>
        <w:jc w:val="both"/>
        <w:rPr>
          <w:b/>
          <w:i/>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7"/>
      </w:tblGrid>
      <w:tr w:rsidR="0039368E" w:rsidRPr="003A043B" w:rsidTr="00247358">
        <w:trPr>
          <w:jc w:val="center"/>
        </w:trPr>
        <w:tc>
          <w:tcPr>
            <w:tcW w:w="10427" w:type="dxa"/>
          </w:tcPr>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Razvijati sposobnosti sagledavanja života iz ugla religiozne, religijske i vjerske stvarnosti.</w:t>
            </w:r>
          </w:p>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Jačati vlastitu vjeru i sposobnost njenog izražavanja na ličnoj i zajedničkoj razini.</w:t>
            </w:r>
          </w:p>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Osposobiti učenika za razumijevanje smisla vjere u svakodnevici, uz razvijanje svijesti o kontinuitetu božijih poruka i očuvanju izvornog učenja.</w:t>
            </w:r>
          </w:p>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Upoznati pojam objave kao jedinstvene komunikacije Boga sa stvorenjima.</w:t>
            </w:r>
          </w:p>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Prihvatiti islam kao Pravi put u vlastitom razumijevanju svijeta i odgovora na pitanja smisla, svrhe, usmjeravanja i oblikovanja života.</w:t>
            </w:r>
          </w:p>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 xml:space="preserve">Upoznati sa suštinom i smislom imanskih šarta kao osnovnih temelja islamskog vjerovanja. </w:t>
            </w:r>
          </w:p>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Razvijati temeljne spoznaje o božijem stvaranju svijeta i čovjeka, te ulozi čovjeka kao halife – njegovog namjesnika na zemlji.</w:t>
            </w:r>
          </w:p>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 xml:space="preserve">Upoznati sa suštinom i smislom islamskih šarta kao osnovnih temelja islamskog djelovanja. </w:t>
            </w:r>
          </w:p>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Razviti ekološku svijest na temeljima učenja islama o prirodi kao Božijem djelu i odgovoran odnos prema njoj.</w:t>
            </w:r>
          </w:p>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Razviti osnove morala i etičnosti kod učenika po uzoru na Muhammeda, a.s.</w:t>
            </w:r>
          </w:p>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Usvojiti principe islama u odijevanju i ishrani.</w:t>
            </w:r>
          </w:p>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Upoznati učenika sa demokratskim načelima uspostave hilafeta i periodom pravednih halifa.</w:t>
            </w:r>
          </w:p>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Razviti ličnost učenika kao duhovno, duševno i djelatno bića.</w:t>
            </w:r>
          </w:p>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Upoznati vjerski govor i razviti sposobnost kritičkog prosuđivanja različitih oblika religioznog i vjerskog mišljenja i ponašanja.</w:t>
            </w:r>
          </w:p>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Razvijati toleranciju, dijalog i saradnju s drugima i drugačijima.</w:t>
            </w:r>
          </w:p>
          <w:p w:rsidR="00AD068D" w:rsidRPr="003A043B" w:rsidRDefault="00AD068D" w:rsidP="000A336C">
            <w:pPr>
              <w:pStyle w:val="ListParagraph"/>
              <w:numPr>
                <w:ilvl w:val="0"/>
                <w:numId w:val="63"/>
              </w:numPr>
              <w:jc w:val="both"/>
              <w:rPr>
                <w:color w:val="000000"/>
                <w:szCs w:val="22"/>
                <w:bdr w:val="none" w:sz="4" w:space="0" w:color="auto"/>
                <w:lang w:val="hr-HR"/>
              </w:rPr>
            </w:pPr>
            <w:r w:rsidRPr="003A043B">
              <w:rPr>
                <w:color w:val="000000"/>
                <w:szCs w:val="22"/>
                <w:bdr w:val="none" w:sz="4" w:space="0" w:color="auto"/>
                <w:lang w:val="hr-HR"/>
              </w:rPr>
              <w:t>Razvijati svijest o povezanosti tradicionalnog i modernog, duhovnog i materijalnog, etničkog i multikulturalnog u Bosni i Hercegovini i evropskom ambijentu.</w:t>
            </w:r>
          </w:p>
          <w:p w:rsidR="0039368E" w:rsidRPr="003A043B" w:rsidRDefault="00AD068D" w:rsidP="000A336C">
            <w:pPr>
              <w:pStyle w:val="ListParagraph"/>
              <w:numPr>
                <w:ilvl w:val="0"/>
                <w:numId w:val="63"/>
              </w:numPr>
              <w:contextualSpacing w:val="0"/>
              <w:jc w:val="both"/>
              <w:rPr>
                <w:color w:val="656565"/>
                <w:szCs w:val="22"/>
              </w:rPr>
            </w:pPr>
            <w:r w:rsidRPr="003A043B">
              <w:rPr>
                <w:color w:val="000000"/>
                <w:szCs w:val="22"/>
                <w:bdr w:val="none" w:sz="4" w:space="0" w:color="auto"/>
                <w:lang w:val="hr-HR"/>
              </w:rPr>
              <w:t>Unapređivati svijest o značaju temeljnih postulata interkulturalnog odgoja i ljudskog dostojanstva i slobode.</w:t>
            </w:r>
          </w:p>
        </w:tc>
      </w:tr>
    </w:tbl>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892090" w:rsidP="0039368E">
      <w:pPr>
        <w:jc w:val="both"/>
        <w:rPr>
          <w:szCs w:val="22"/>
        </w:rPr>
      </w:pPr>
      <w:r w:rsidRPr="003A043B">
        <w:rPr>
          <w:szCs w:val="22"/>
        </w:rPr>
        <w:br/>
      </w: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b/>
          <w:szCs w:val="22"/>
        </w:rPr>
      </w:pPr>
      <w:r w:rsidRPr="003A043B">
        <w:rPr>
          <w:b/>
          <w:szCs w:val="22"/>
        </w:rPr>
        <w:lastRenderedPageBreak/>
        <w:t xml:space="preserve">PROGRAMSKI SADRŽAJI </w:t>
      </w:r>
    </w:p>
    <w:p w:rsidR="0039368E" w:rsidRPr="003A043B" w:rsidRDefault="0039368E" w:rsidP="0039368E">
      <w:pPr>
        <w:jc w:val="both"/>
        <w:rPr>
          <w:b/>
          <w:szCs w:val="22"/>
        </w:rPr>
      </w:pPr>
    </w:p>
    <w:tbl>
      <w:tblPr>
        <w:tblW w:w="9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1"/>
      </w:tblGrid>
      <w:tr w:rsidR="0039368E" w:rsidRPr="003A043B" w:rsidTr="00247358">
        <w:trPr>
          <w:jc w:val="center"/>
        </w:trPr>
        <w:tc>
          <w:tcPr>
            <w:tcW w:w="9791" w:type="dxa"/>
            <w:tcBorders>
              <w:right w:val="single" w:sz="4" w:space="0" w:color="auto"/>
            </w:tcBorders>
            <w:vAlign w:val="center"/>
          </w:tcPr>
          <w:p w:rsidR="0039368E" w:rsidRPr="003A043B" w:rsidRDefault="0039368E" w:rsidP="00D5500D">
            <w:pPr>
              <w:jc w:val="both"/>
              <w:rPr>
                <w:szCs w:val="22"/>
              </w:rPr>
            </w:pPr>
            <w:r w:rsidRPr="003A043B">
              <w:rPr>
                <w:b/>
                <w:szCs w:val="22"/>
              </w:rPr>
              <w:t xml:space="preserve">Nastavni sadržaji </w:t>
            </w:r>
          </w:p>
        </w:tc>
      </w:tr>
      <w:tr w:rsidR="0039368E" w:rsidRPr="003A043B" w:rsidTr="00247358">
        <w:trPr>
          <w:jc w:val="center"/>
        </w:trPr>
        <w:tc>
          <w:tcPr>
            <w:tcW w:w="9791" w:type="dxa"/>
          </w:tcPr>
          <w:p w:rsidR="0039368E" w:rsidRPr="003A043B" w:rsidRDefault="0039368E" w:rsidP="00D5500D">
            <w:pPr>
              <w:jc w:val="both"/>
              <w:rPr>
                <w:rFonts w:eastAsia="Calibri"/>
                <w:b/>
                <w:bCs/>
                <w:szCs w:val="22"/>
                <w:lang w:val="hr-BA"/>
              </w:rPr>
            </w:pPr>
          </w:p>
          <w:p w:rsidR="00AD068D" w:rsidRPr="003A043B" w:rsidRDefault="0089473A" w:rsidP="000A336C">
            <w:pPr>
              <w:pStyle w:val="ListParagraph"/>
              <w:numPr>
                <w:ilvl w:val="0"/>
                <w:numId w:val="222"/>
              </w:numPr>
              <w:jc w:val="both"/>
              <w:rPr>
                <w:rFonts w:eastAsia="Calibri"/>
                <w:szCs w:val="22"/>
                <w:lang w:val="hr-BA"/>
              </w:rPr>
            </w:pPr>
            <w:r w:rsidRPr="003A043B">
              <w:rPr>
                <w:rFonts w:eastAsia="Calibri"/>
                <w:b/>
                <w:bCs/>
                <w:szCs w:val="22"/>
                <w:lang w:val="hr-BA"/>
              </w:rPr>
              <w:t xml:space="preserve">OD </w:t>
            </w:r>
            <w:r w:rsidRPr="003A043B">
              <w:rPr>
                <w:rFonts w:eastAsia="Calibri"/>
                <w:b/>
                <w:bCs/>
                <w:i/>
                <w:szCs w:val="22"/>
                <w:lang w:val="hr-BA"/>
              </w:rPr>
              <w:t>POUČAVANJA IMENIMA</w:t>
            </w:r>
            <w:r w:rsidRPr="003A043B">
              <w:rPr>
                <w:rFonts w:eastAsia="Calibri"/>
                <w:b/>
                <w:bCs/>
                <w:szCs w:val="22"/>
                <w:lang w:val="hr-BA"/>
              </w:rPr>
              <w:t xml:space="preserve"> DO NAREDBE </w:t>
            </w:r>
            <w:r w:rsidRPr="003A043B">
              <w:rPr>
                <w:rFonts w:eastAsia="Calibri"/>
                <w:b/>
                <w:bCs/>
                <w:i/>
                <w:szCs w:val="22"/>
                <w:lang w:val="hr-BA"/>
              </w:rPr>
              <w:t>UČI</w:t>
            </w:r>
            <w:r w:rsidR="00AD068D" w:rsidRPr="003A043B">
              <w:rPr>
                <w:rFonts w:eastAsia="Calibri"/>
                <w:b/>
                <w:bCs/>
                <w:szCs w:val="22"/>
                <w:lang w:val="hr-BA"/>
              </w:rPr>
              <w:t>.</w:t>
            </w:r>
          </w:p>
          <w:p w:rsidR="00AD068D" w:rsidRPr="003A043B" w:rsidRDefault="00AD068D" w:rsidP="000A336C">
            <w:pPr>
              <w:pStyle w:val="ListParagraph"/>
              <w:numPr>
                <w:ilvl w:val="0"/>
                <w:numId w:val="223"/>
              </w:numPr>
              <w:jc w:val="both"/>
              <w:rPr>
                <w:rFonts w:eastAsia="Calibri"/>
                <w:szCs w:val="22"/>
                <w:lang w:val="hr-BA"/>
              </w:rPr>
            </w:pPr>
            <w:r w:rsidRPr="003A043B">
              <w:rPr>
                <w:rFonts w:eastAsia="Calibri"/>
                <w:szCs w:val="22"/>
                <w:lang w:val="hr-BA"/>
              </w:rPr>
              <w:t>1. Islam kao iskonska i prirodna Božija vjera.</w:t>
            </w:r>
          </w:p>
          <w:p w:rsidR="00AD068D" w:rsidRPr="003A043B" w:rsidRDefault="00AD068D" w:rsidP="000A336C">
            <w:pPr>
              <w:pStyle w:val="ListParagraph"/>
              <w:numPr>
                <w:ilvl w:val="0"/>
                <w:numId w:val="224"/>
              </w:numPr>
              <w:jc w:val="both"/>
              <w:rPr>
                <w:rFonts w:eastAsia="Calibri"/>
                <w:szCs w:val="22"/>
                <w:lang w:val="hr-BA"/>
              </w:rPr>
            </w:pPr>
            <w:r w:rsidRPr="003A043B">
              <w:rPr>
                <w:rFonts w:eastAsia="Calibri"/>
                <w:szCs w:val="22"/>
                <w:lang w:val="hr-BA"/>
              </w:rPr>
              <w:t xml:space="preserve">2. Islam u povijesti od Adema a. s. do Muhammeda a. s. </w:t>
            </w:r>
          </w:p>
          <w:p w:rsidR="00AD068D" w:rsidRPr="003A043B" w:rsidRDefault="00AD068D" w:rsidP="000A336C">
            <w:pPr>
              <w:pStyle w:val="ListParagraph"/>
              <w:numPr>
                <w:ilvl w:val="0"/>
                <w:numId w:val="225"/>
              </w:numPr>
              <w:autoSpaceDE w:val="0"/>
              <w:autoSpaceDN w:val="0"/>
              <w:adjustRightInd w:val="0"/>
              <w:jc w:val="both"/>
              <w:rPr>
                <w:rFonts w:eastAsia="Calibri"/>
                <w:szCs w:val="22"/>
                <w:lang w:val="hr-BA"/>
              </w:rPr>
            </w:pPr>
            <w:r w:rsidRPr="003A043B">
              <w:rPr>
                <w:rFonts w:eastAsia="Calibri"/>
                <w:szCs w:val="22"/>
                <w:lang w:val="hr-BA"/>
              </w:rPr>
              <w:t>3. Vjera u Boga je jedna, a zakona je više.</w:t>
            </w:r>
          </w:p>
          <w:p w:rsidR="00AD068D" w:rsidRPr="003A043B" w:rsidRDefault="00AD068D" w:rsidP="00AD068D">
            <w:pPr>
              <w:autoSpaceDE w:val="0"/>
              <w:autoSpaceDN w:val="0"/>
              <w:adjustRightInd w:val="0"/>
              <w:ind w:left="357" w:hanging="357"/>
              <w:jc w:val="both"/>
              <w:rPr>
                <w:rFonts w:eastAsia="Calibri"/>
                <w:szCs w:val="22"/>
                <w:lang w:val="hr-BA"/>
              </w:rPr>
            </w:pPr>
          </w:p>
          <w:p w:rsidR="00AD068D" w:rsidRPr="003A043B" w:rsidRDefault="00AD068D" w:rsidP="000A336C">
            <w:pPr>
              <w:pStyle w:val="ListParagraph"/>
              <w:numPr>
                <w:ilvl w:val="0"/>
                <w:numId w:val="225"/>
              </w:numPr>
              <w:jc w:val="both"/>
              <w:rPr>
                <w:rFonts w:eastAsia="Calibri"/>
                <w:szCs w:val="22"/>
                <w:lang w:val="hr-BA"/>
              </w:rPr>
            </w:pPr>
            <w:r w:rsidRPr="003A043B">
              <w:rPr>
                <w:rFonts w:eastAsia="Calibri"/>
                <w:b/>
                <w:bCs/>
                <w:szCs w:val="22"/>
                <w:lang w:val="hr-BA"/>
              </w:rPr>
              <w:t>OČUVANJE IZVORNOG UČENJA.</w:t>
            </w:r>
          </w:p>
          <w:p w:rsidR="00AD068D" w:rsidRPr="003A043B" w:rsidRDefault="00AD068D" w:rsidP="000A336C">
            <w:pPr>
              <w:pStyle w:val="ListParagraph"/>
              <w:numPr>
                <w:ilvl w:val="0"/>
                <w:numId w:val="224"/>
              </w:numPr>
              <w:jc w:val="both"/>
              <w:rPr>
                <w:rFonts w:eastAsia="Calibri"/>
                <w:szCs w:val="22"/>
                <w:lang w:val="hr-BA"/>
              </w:rPr>
            </w:pPr>
            <w:r w:rsidRPr="003A043B">
              <w:rPr>
                <w:rFonts w:eastAsia="Calibri"/>
                <w:szCs w:val="22"/>
                <w:lang w:val="hr-BA"/>
              </w:rPr>
              <w:t>1. Objava.</w:t>
            </w:r>
          </w:p>
          <w:p w:rsidR="00AD068D" w:rsidRPr="003A043B" w:rsidRDefault="00AD068D" w:rsidP="00AD068D">
            <w:pPr>
              <w:ind w:left="360"/>
              <w:jc w:val="both"/>
              <w:rPr>
                <w:rFonts w:eastAsia="Calibri"/>
                <w:szCs w:val="22"/>
                <w:lang w:val="hr-BA"/>
              </w:rPr>
            </w:pPr>
            <w:r w:rsidRPr="003A043B">
              <w:rPr>
                <w:rFonts w:eastAsia="Calibri"/>
                <w:szCs w:val="22"/>
                <w:lang w:val="hr-BA"/>
              </w:rPr>
              <w:t>2. 2.Historija Kur'ana i njegov sadržaj.</w:t>
            </w:r>
          </w:p>
          <w:p w:rsidR="00AD068D" w:rsidRPr="003A043B" w:rsidRDefault="00AD068D" w:rsidP="00357E65">
            <w:pPr>
              <w:numPr>
                <w:ilvl w:val="1"/>
                <w:numId w:val="0"/>
              </w:numPr>
              <w:autoSpaceDE w:val="0"/>
              <w:autoSpaceDN w:val="0"/>
              <w:adjustRightInd w:val="0"/>
              <w:ind w:left="360"/>
              <w:contextualSpacing/>
              <w:jc w:val="both"/>
              <w:rPr>
                <w:rFonts w:eastAsia="Calibri"/>
                <w:szCs w:val="22"/>
                <w:lang w:val="hr-BA"/>
              </w:rPr>
            </w:pPr>
            <w:r w:rsidRPr="003A043B">
              <w:rPr>
                <w:rFonts w:eastAsia="Calibri"/>
                <w:szCs w:val="22"/>
                <w:lang w:val="hr-BA"/>
              </w:rPr>
              <w:t>2. 3. Sunnet - drugi izvor islama.</w:t>
            </w:r>
          </w:p>
          <w:p w:rsidR="00AD068D" w:rsidRPr="003A043B" w:rsidRDefault="00AD068D" w:rsidP="00AD068D">
            <w:pPr>
              <w:autoSpaceDE w:val="0"/>
              <w:autoSpaceDN w:val="0"/>
              <w:adjustRightInd w:val="0"/>
              <w:ind w:left="357" w:hanging="357"/>
              <w:jc w:val="both"/>
              <w:rPr>
                <w:rFonts w:eastAsia="Calibri"/>
                <w:bCs/>
                <w:szCs w:val="22"/>
                <w:lang w:eastAsia="bs-Latn-BA"/>
              </w:rPr>
            </w:pPr>
          </w:p>
          <w:p w:rsidR="00AD068D" w:rsidRPr="003A043B" w:rsidRDefault="00AD068D" w:rsidP="000A336C">
            <w:pPr>
              <w:pStyle w:val="ListParagraph"/>
              <w:numPr>
                <w:ilvl w:val="0"/>
                <w:numId w:val="224"/>
              </w:numPr>
              <w:jc w:val="both"/>
              <w:rPr>
                <w:rFonts w:eastAsia="Calibri"/>
                <w:szCs w:val="22"/>
                <w:lang w:val="hr-BA"/>
              </w:rPr>
            </w:pPr>
            <w:r w:rsidRPr="003A043B">
              <w:rPr>
                <w:rFonts w:eastAsia="Calibri"/>
                <w:b/>
                <w:bCs/>
                <w:szCs w:val="22"/>
                <w:lang w:val="hr-BA"/>
              </w:rPr>
              <w:t>TEMELJI IMANA.</w:t>
            </w:r>
          </w:p>
          <w:p w:rsidR="00AD068D" w:rsidRPr="003A043B" w:rsidRDefault="00AD068D" w:rsidP="000A336C">
            <w:pPr>
              <w:pStyle w:val="ListParagraph"/>
              <w:numPr>
                <w:ilvl w:val="0"/>
                <w:numId w:val="225"/>
              </w:numPr>
              <w:jc w:val="both"/>
              <w:rPr>
                <w:rFonts w:eastAsia="Calibri"/>
                <w:szCs w:val="22"/>
                <w:lang w:val="hr-BA"/>
              </w:rPr>
            </w:pPr>
            <w:r w:rsidRPr="003A043B">
              <w:rPr>
                <w:rFonts w:eastAsia="Calibri"/>
                <w:szCs w:val="22"/>
                <w:lang w:val="hr-BA"/>
              </w:rPr>
              <w:t>1. Vjerovanje u Jednog Boga i duhovna bića.</w:t>
            </w:r>
          </w:p>
          <w:p w:rsidR="00AD068D" w:rsidRPr="003A043B" w:rsidRDefault="00357E65" w:rsidP="00357E65">
            <w:pPr>
              <w:ind w:left="360"/>
              <w:jc w:val="both"/>
              <w:rPr>
                <w:rFonts w:eastAsia="Calibri"/>
                <w:szCs w:val="22"/>
                <w:lang w:val="hr-BA"/>
              </w:rPr>
            </w:pPr>
            <w:r w:rsidRPr="003A043B">
              <w:rPr>
                <w:rFonts w:eastAsia="Calibri"/>
                <w:szCs w:val="22"/>
                <w:lang w:val="hr-BA"/>
              </w:rPr>
              <w:t>3.</w:t>
            </w:r>
            <w:r w:rsidR="00AD068D" w:rsidRPr="003A043B">
              <w:rPr>
                <w:rFonts w:eastAsia="Calibri"/>
                <w:szCs w:val="22"/>
                <w:lang w:val="hr-BA"/>
              </w:rPr>
              <w:t>2. Objave i poslanstvo.</w:t>
            </w:r>
          </w:p>
          <w:p w:rsidR="00AD068D" w:rsidRPr="003A043B" w:rsidRDefault="00357E65" w:rsidP="00357E65">
            <w:pPr>
              <w:numPr>
                <w:ilvl w:val="1"/>
                <w:numId w:val="0"/>
              </w:numPr>
              <w:autoSpaceDE w:val="0"/>
              <w:autoSpaceDN w:val="0"/>
              <w:adjustRightInd w:val="0"/>
              <w:ind w:left="360"/>
              <w:contextualSpacing/>
              <w:jc w:val="both"/>
              <w:rPr>
                <w:rFonts w:eastAsia="Calibri"/>
                <w:szCs w:val="22"/>
                <w:lang w:val="hr-BA"/>
              </w:rPr>
            </w:pPr>
            <w:r w:rsidRPr="003A043B">
              <w:rPr>
                <w:rFonts w:eastAsia="Calibri"/>
                <w:szCs w:val="22"/>
                <w:lang w:val="hr-BA"/>
              </w:rPr>
              <w:t xml:space="preserve">3. 3. </w:t>
            </w:r>
            <w:r w:rsidR="00AD068D" w:rsidRPr="003A043B">
              <w:rPr>
                <w:rFonts w:eastAsia="Calibri"/>
                <w:szCs w:val="22"/>
                <w:lang w:val="hr-BA"/>
              </w:rPr>
              <w:t>Vječnost i slobodna volja.</w:t>
            </w:r>
          </w:p>
          <w:p w:rsidR="00AD068D" w:rsidRPr="003A043B" w:rsidRDefault="00AD068D" w:rsidP="00AD068D">
            <w:pPr>
              <w:autoSpaceDE w:val="0"/>
              <w:autoSpaceDN w:val="0"/>
              <w:adjustRightInd w:val="0"/>
              <w:ind w:left="357" w:hanging="357"/>
              <w:jc w:val="both"/>
              <w:rPr>
                <w:rFonts w:eastAsia="Calibri"/>
                <w:szCs w:val="22"/>
                <w:lang w:val="hr-BA"/>
              </w:rPr>
            </w:pPr>
          </w:p>
          <w:p w:rsidR="00AD068D" w:rsidRPr="003A043B" w:rsidRDefault="00AD068D" w:rsidP="000A336C">
            <w:pPr>
              <w:pStyle w:val="ListParagraph"/>
              <w:numPr>
                <w:ilvl w:val="0"/>
                <w:numId w:val="225"/>
              </w:numPr>
              <w:jc w:val="both"/>
              <w:rPr>
                <w:rFonts w:eastAsia="Calibri"/>
                <w:szCs w:val="22"/>
                <w:lang w:val="hr-BA"/>
              </w:rPr>
            </w:pPr>
            <w:r w:rsidRPr="003A043B">
              <w:rPr>
                <w:rFonts w:eastAsia="Calibri"/>
                <w:b/>
                <w:bCs/>
                <w:szCs w:val="22"/>
                <w:lang w:val="hr-BA"/>
              </w:rPr>
              <w:t>ALLAH JE STVORITELJ.</w:t>
            </w:r>
          </w:p>
          <w:p w:rsidR="00AD068D" w:rsidRPr="003A043B" w:rsidRDefault="00357E65" w:rsidP="000A336C">
            <w:pPr>
              <w:pStyle w:val="ListParagraph"/>
              <w:numPr>
                <w:ilvl w:val="0"/>
                <w:numId w:val="224"/>
              </w:numPr>
              <w:jc w:val="both"/>
              <w:rPr>
                <w:rFonts w:eastAsia="Calibri"/>
                <w:szCs w:val="22"/>
                <w:lang w:val="hr-BA"/>
              </w:rPr>
            </w:pPr>
            <w:r w:rsidRPr="003A043B">
              <w:rPr>
                <w:rFonts w:eastAsia="Calibri"/>
                <w:szCs w:val="22"/>
                <w:lang w:val="hr-BA"/>
              </w:rPr>
              <w:t xml:space="preserve">1. </w:t>
            </w:r>
            <w:r w:rsidR="00AD068D" w:rsidRPr="003A043B">
              <w:rPr>
                <w:rFonts w:eastAsia="Calibri"/>
                <w:szCs w:val="22"/>
                <w:lang w:val="hr-BA"/>
              </w:rPr>
              <w:t>Naučni i kur'anski pogled na stvaranje svijeta i čovjeka.</w:t>
            </w:r>
          </w:p>
          <w:p w:rsidR="00AD068D" w:rsidRPr="003A043B" w:rsidRDefault="00AD068D" w:rsidP="00AD068D">
            <w:pPr>
              <w:ind w:left="357" w:hanging="357"/>
              <w:jc w:val="both"/>
              <w:rPr>
                <w:rFonts w:eastAsia="Calibri"/>
                <w:szCs w:val="22"/>
                <w:lang w:val="hr-BA"/>
              </w:rPr>
            </w:pPr>
          </w:p>
          <w:p w:rsidR="00AD068D" w:rsidRPr="003A043B" w:rsidRDefault="00AD068D" w:rsidP="000A336C">
            <w:pPr>
              <w:pStyle w:val="ListParagraph"/>
              <w:numPr>
                <w:ilvl w:val="0"/>
                <w:numId w:val="224"/>
              </w:numPr>
              <w:jc w:val="both"/>
              <w:rPr>
                <w:rFonts w:eastAsia="Calibri"/>
                <w:szCs w:val="22"/>
                <w:lang w:val="hr-BA"/>
              </w:rPr>
            </w:pPr>
            <w:r w:rsidRPr="003A043B">
              <w:rPr>
                <w:rFonts w:eastAsia="Calibri"/>
                <w:b/>
                <w:bCs/>
                <w:szCs w:val="22"/>
                <w:lang w:val="hr-BA"/>
              </w:rPr>
              <w:t xml:space="preserve">TEMELJI ISLAMA. </w:t>
            </w:r>
          </w:p>
          <w:p w:rsidR="00AD068D" w:rsidRPr="003A043B" w:rsidRDefault="00357E65" w:rsidP="000A336C">
            <w:pPr>
              <w:pStyle w:val="ListParagraph"/>
              <w:numPr>
                <w:ilvl w:val="0"/>
                <w:numId w:val="225"/>
              </w:numPr>
              <w:jc w:val="both"/>
              <w:rPr>
                <w:rFonts w:eastAsia="Calibri"/>
                <w:szCs w:val="22"/>
                <w:lang w:val="hr-BA"/>
              </w:rPr>
            </w:pPr>
            <w:r w:rsidRPr="003A043B">
              <w:rPr>
                <w:rFonts w:eastAsia="Calibri"/>
                <w:szCs w:val="22"/>
                <w:lang w:val="hr-BA"/>
              </w:rPr>
              <w:t xml:space="preserve">1. </w:t>
            </w:r>
            <w:r w:rsidR="00AD068D" w:rsidRPr="003A043B">
              <w:rPr>
                <w:rFonts w:eastAsia="Calibri"/>
                <w:szCs w:val="22"/>
                <w:lang w:val="hr-BA"/>
              </w:rPr>
              <w:t>Šehadet - stablo islama.</w:t>
            </w:r>
          </w:p>
          <w:p w:rsidR="00AD068D" w:rsidRPr="003A043B" w:rsidRDefault="00357E65" w:rsidP="00357E65">
            <w:pPr>
              <w:ind w:left="360"/>
              <w:jc w:val="both"/>
              <w:rPr>
                <w:rFonts w:eastAsia="Calibri"/>
                <w:szCs w:val="22"/>
                <w:lang w:val="hr-BA"/>
              </w:rPr>
            </w:pPr>
            <w:r w:rsidRPr="003A043B">
              <w:rPr>
                <w:rFonts w:eastAsia="Calibri"/>
                <w:szCs w:val="22"/>
                <w:lang w:val="hr-BA"/>
              </w:rPr>
              <w:t xml:space="preserve">5.2. </w:t>
            </w:r>
            <w:r w:rsidR="00AD068D" w:rsidRPr="003A043B">
              <w:rPr>
                <w:rFonts w:eastAsia="Calibri"/>
                <w:szCs w:val="22"/>
                <w:lang w:val="hr-BA"/>
              </w:rPr>
              <w:t>Radost u namazu.</w:t>
            </w:r>
          </w:p>
          <w:p w:rsidR="00AD068D" w:rsidRPr="003A043B" w:rsidRDefault="00357E65" w:rsidP="00357E65">
            <w:pPr>
              <w:numPr>
                <w:ilvl w:val="1"/>
                <w:numId w:val="0"/>
              </w:numPr>
              <w:ind w:left="360"/>
              <w:contextualSpacing/>
              <w:jc w:val="both"/>
              <w:rPr>
                <w:rFonts w:eastAsia="Calibri"/>
                <w:szCs w:val="22"/>
                <w:lang w:val="hr-BA"/>
              </w:rPr>
            </w:pPr>
            <w:r w:rsidRPr="003A043B">
              <w:rPr>
                <w:rFonts w:eastAsia="Calibri"/>
                <w:szCs w:val="22"/>
                <w:lang w:val="hr-BA"/>
              </w:rPr>
              <w:t xml:space="preserve">5. 3. </w:t>
            </w:r>
            <w:r w:rsidR="00AD068D" w:rsidRPr="003A043B">
              <w:rPr>
                <w:rFonts w:eastAsia="Calibri"/>
                <w:szCs w:val="22"/>
                <w:lang w:val="hr-BA"/>
              </w:rPr>
              <w:t>Post - put do uspjeha.</w:t>
            </w:r>
          </w:p>
          <w:p w:rsidR="00AD068D" w:rsidRPr="003A043B" w:rsidRDefault="00357E65" w:rsidP="00357E65">
            <w:pPr>
              <w:numPr>
                <w:ilvl w:val="1"/>
                <w:numId w:val="0"/>
              </w:numPr>
              <w:ind w:left="360"/>
              <w:contextualSpacing/>
              <w:jc w:val="both"/>
              <w:rPr>
                <w:rFonts w:eastAsia="Calibri"/>
                <w:szCs w:val="22"/>
                <w:lang w:val="hr-BA"/>
              </w:rPr>
            </w:pPr>
            <w:r w:rsidRPr="003A043B">
              <w:rPr>
                <w:rFonts w:eastAsia="Calibri"/>
                <w:szCs w:val="22"/>
                <w:lang w:val="hr-BA"/>
              </w:rPr>
              <w:t xml:space="preserve">5. 4. </w:t>
            </w:r>
            <w:r w:rsidR="00AD068D" w:rsidRPr="003A043B">
              <w:rPr>
                <w:rFonts w:eastAsia="Calibri"/>
                <w:szCs w:val="22"/>
                <w:lang w:val="hr-BA"/>
              </w:rPr>
              <w:t>Svrha davanja zekata.</w:t>
            </w:r>
          </w:p>
          <w:p w:rsidR="00AD068D" w:rsidRPr="003A043B" w:rsidRDefault="00357E65" w:rsidP="00357E65">
            <w:pPr>
              <w:numPr>
                <w:ilvl w:val="1"/>
                <w:numId w:val="0"/>
              </w:numPr>
              <w:autoSpaceDE w:val="0"/>
              <w:autoSpaceDN w:val="0"/>
              <w:adjustRightInd w:val="0"/>
              <w:ind w:left="360"/>
              <w:contextualSpacing/>
              <w:jc w:val="both"/>
              <w:rPr>
                <w:rFonts w:eastAsia="Calibri"/>
                <w:szCs w:val="22"/>
                <w:lang w:val="hr-BA"/>
              </w:rPr>
            </w:pPr>
            <w:r w:rsidRPr="003A043B">
              <w:rPr>
                <w:rFonts w:eastAsia="Calibri"/>
                <w:szCs w:val="22"/>
                <w:lang w:val="hr-BA"/>
              </w:rPr>
              <w:t xml:space="preserve">5. 5. </w:t>
            </w:r>
            <w:r w:rsidR="00AD068D" w:rsidRPr="003A043B">
              <w:rPr>
                <w:rFonts w:eastAsia="Calibri"/>
                <w:szCs w:val="22"/>
                <w:lang w:val="hr-BA"/>
              </w:rPr>
              <w:t>Hadždž - vrhunac bogobojaznosti.</w:t>
            </w:r>
          </w:p>
          <w:p w:rsidR="00357E65" w:rsidRPr="003A043B" w:rsidRDefault="00357E65" w:rsidP="00AD068D">
            <w:pPr>
              <w:ind w:left="357" w:hanging="357"/>
              <w:contextualSpacing/>
              <w:jc w:val="both"/>
              <w:rPr>
                <w:rFonts w:eastAsia="Calibri"/>
                <w:b/>
                <w:bCs/>
                <w:szCs w:val="22"/>
                <w:lang w:val="hr-BA"/>
              </w:rPr>
            </w:pPr>
          </w:p>
          <w:p w:rsidR="00AD068D" w:rsidRPr="003A043B" w:rsidRDefault="00AD068D" w:rsidP="000A336C">
            <w:pPr>
              <w:pStyle w:val="ListParagraph"/>
              <w:numPr>
                <w:ilvl w:val="0"/>
                <w:numId w:val="225"/>
              </w:numPr>
              <w:jc w:val="both"/>
              <w:rPr>
                <w:rFonts w:eastAsia="Calibri"/>
                <w:szCs w:val="22"/>
                <w:lang w:val="hr-BA"/>
              </w:rPr>
            </w:pPr>
            <w:r w:rsidRPr="003A043B">
              <w:rPr>
                <w:rFonts w:eastAsia="Calibri"/>
                <w:b/>
                <w:bCs/>
                <w:szCs w:val="22"/>
                <w:lang w:val="hr-BA"/>
              </w:rPr>
              <w:t>ISLAM I EKOLOGIJA.</w:t>
            </w:r>
          </w:p>
          <w:p w:rsidR="00AD068D" w:rsidRPr="003A043B" w:rsidRDefault="00357E65" w:rsidP="000A336C">
            <w:pPr>
              <w:pStyle w:val="ListParagraph"/>
              <w:numPr>
                <w:ilvl w:val="0"/>
                <w:numId w:val="224"/>
              </w:numPr>
              <w:jc w:val="both"/>
              <w:rPr>
                <w:rFonts w:eastAsia="Calibri"/>
                <w:szCs w:val="22"/>
                <w:lang w:val="hr-BA"/>
              </w:rPr>
            </w:pPr>
            <w:r w:rsidRPr="003A043B">
              <w:rPr>
                <w:rFonts w:eastAsia="Calibri"/>
                <w:szCs w:val="22"/>
                <w:lang w:val="hr-BA"/>
              </w:rPr>
              <w:t xml:space="preserve">1. </w:t>
            </w:r>
            <w:r w:rsidR="00AD068D" w:rsidRPr="003A043B">
              <w:rPr>
                <w:rFonts w:eastAsia="Calibri"/>
                <w:szCs w:val="22"/>
                <w:lang w:val="hr-BA"/>
              </w:rPr>
              <w:t>Čovjek i ekologija.</w:t>
            </w:r>
          </w:p>
          <w:p w:rsidR="00AD068D" w:rsidRPr="003A043B" w:rsidRDefault="00357E65" w:rsidP="00357E65">
            <w:pPr>
              <w:ind w:left="360"/>
              <w:jc w:val="both"/>
              <w:rPr>
                <w:rFonts w:eastAsia="Calibri"/>
                <w:szCs w:val="22"/>
                <w:lang w:val="hr-BA"/>
              </w:rPr>
            </w:pPr>
            <w:r w:rsidRPr="003A043B">
              <w:rPr>
                <w:rFonts w:eastAsia="Calibri"/>
                <w:szCs w:val="22"/>
                <w:lang w:val="hr-BA"/>
              </w:rPr>
              <w:t xml:space="preserve">6.2. </w:t>
            </w:r>
            <w:r w:rsidR="00AD068D" w:rsidRPr="003A043B">
              <w:rPr>
                <w:rFonts w:eastAsia="Calibri"/>
                <w:szCs w:val="22"/>
                <w:lang w:val="hr-BA"/>
              </w:rPr>
              <w:t>Vjera i zaštita prirode.</w:t>
            </w:r>
          </w:p>
          <w:p w:rsidR="00AD068D" w:rsidRPr="003A043B" w:rsidRDefault="00357E65" w:rsidP="00357E65">
            <w:pPr>
              <w:numPr>
                <w:ilvl w:val="1"/>
                <w:numId w:val="0"/>
              </w:numPr>
              <w:autoSpaceDE w:val="0"/>
              <w:autoSpaceDN w:val="0"/>
              <w:adjustRightInd w:val="0"/>
              <w:ind w:left="357"/>
              <w:contextualSpacing/>
              <w:jc w:val="both"/>
              <w:rPr>
                <w:rFonts w:eastAsia="Calibri"/>
                <w:szCs w:val="22"/>
                <w:lang w:val="hr-BA"/>
              </w:rPr>
            </w:pPr>
            <w:r w:rsidRPr="003A043B">
              <w:rPr>
                <w:rFonts w:eastAsia="Calibri"/>
                <w:szCs w:val="22"/>
                <w:lang w:val="hr-BA"/>
              </w:rPr>
              <w:t xml:space="preserve">6. 3. </w:t>
            </w:r>
            <w:r w:rsidR="00AD068D" w:rsidRPr="003A043B">
              <w:rPr>
                <w:rFonts w:eastAsia="Calibri"/>
                <w:szCs w:val="22"/>
                <w:lang w:val="hr-BA"/>
              </w:rPr>
              <w:t>Voda - izvor i blagodat života.</w:t>
            </w:r>
          </w:p>
          <w:p w:rsidR="00357E65" w:rsidRPr="003A043B" w:rsidRDefault="00357E65" w:rsidP="00AD068D">
            <w:pPr>
              <w:numPr>
                <w:ilvl w:val="1"/>
                <w:numId w:val="0"/>
              </w:numPr>
              <w:autoSpaceDE w:val="0"/>
              <w:autoSpaceDN w:val="0"/>
              <w:adjustRightInd w:val="0"/>
              <w:contextualSpacing/>
              <w:jc w:val="both"/>
              <w:rPr>
                <w:rFonts w:eastAsia="Calibri"/>
                <w:szCs w:val="22"/>
                <w:lang w:val="hr-BA"/>
              </w:rPr>
            </w:pPr>
          </w:p>
          <w:p w:rsidR="00AD068D" w:rsidRPr="003A043B" w:rsidRDefault="00AD068D" w:rsidP="000A336C">
            <w:pPr>
              <w:pStyle w:val="ListParagraph"/>
              <w:numPr>
                <w:ilvl w:val="0"/>
                <w:numId w:val="224"/>
              </w:numPr>
              <w:jc w:val="both"/>
              <w:rPr>
                <w:rFonts w:eastAsia="Calibri"/>
                <w:szCs w:val="22"/>
                <w:lang w:val="hr-BA"/>
              </w:rPr>
            </w:pPr>
            <w:r w:rsidRPr="003A043B">
              <w:rPr>
                <w:rFonts w:eastAsia="Calibri"/>
                <w:b/>
                <w:bCs/>
                <w:szCs w:val="22"/>
                <w:lang w:val="hr-BA"/>
              </w:rPr>
              <w:t>PUT DO ČOVJEKA.</w:t>
            </w:r>
          </w:p>
          <w:p w:rsidR="00AD068D" w:rsidRPr="003A043B" w:rsidRDefault="00357E65" w:rsidP="000A336C">
            <w:pPr>
              <w:pStyle w:val="ListParagraph"/>
              <w:numPr>
                <w:ilvl w:val="0"/>
                <w:numId w:val="225"/>
              </w:numPr>
              <w:jc w:val="both"/>
              <w:rPr>
                <w:rFonts w:eastAsia="Calibri"/>
                <w:szCs w:val="22"/>
                <w:lang w:val="hr-BA"/>
              </w:rPr>
            </w:pPr>
            <w:r w:rsidRPr="003A043B">
              <w:rPr>
                <w:rFonts w:eastAsia="Calibri"/>
                <w:szCs w:val="22"/>
                <w:lang w:val="hr-BA"/>
              </w:rPr>
              <w:t xml:space="preserve">1. </w:t>
            </w:r>
            <w:r w:rsidR="00AD068D" w:rsidRPr="003A043B">
              <w:rPr>
                <w:rFonts w:eastAsia="Calibri"/>
                <w:szCs w:val="22"/>
                <w:lang w:val="hr-BA"/>
              </w:rPr>
              <w:t>Čovjek je moralno biće.</w:t>
            </w:r>
          </w:p>
          <w:p w:rsidR="00AD068D" w:rsidRPr="003A043B" w:rsidRDefault="00357E65" w:rsidP="00357E65">
            <w:pPr>
              <w:autoSpaceDE w:val="0"/>
              <w:autoSpaceDN w:val="0"/>
              <w:adjustRightInd w:val="0"/>
              <w:ind w:left="360"/>
              <w:jc w:val="both"/>
              <w:rPr>
                <w:rFonts w:eastAsia="Calibri"/>
                <w:szCs w:val="22"/>
                <w:lang w:val="hr-BA"/>
              </w:rPr>
            </w:pPr>
            <w:r w:rsidRPr="003A043B">
              <w:rPr>
                <w:rFonts w:eastAsia="Calibri"/>
                <w:szCs w:val="22"/>
                <w:lang w:val="hr-BA"/>
              </w:rPr>
              <w:t xml:space="preserve">7.2. </w:t>
            </w:r>
            <w:r w:rsidR="00AD068D" w:rsidRPr="003A043B">
              <w:rPr>
                <w:rFonts w:eastAsia="Calibri"/>
                <w:szCs w:val="22"/>
                <w:lang w:val="hr-BA"/>
              </w:rPr>
              <w:t>Muhammed a. s. uzor moralnosti.</w:t>
            </w:r>
          </w:p>
          <w:p w:rsidR="00357E65" w:rsidRPr="003A043B" w:rsidRDefault="00357E65" w:rsidP="00AD068D">
            <w:pPr>
              <w:numPr>
                <w:ilvl w:val="1"/>
                <w:numId w:val="0"/>
              </w:numPr>
              <w:autoSpaceDE w:val="0"/>
              <w:autoSpaceDN w:val="0"/>
              <w:adjustRightInd w:val="0"/>
              <w:contextualSpacing/>
              <w:jc w:val="both"/>
              <w:rPr>
                <w:rFonts w:eastAsia="Calibri"/>
                <w:szCs w:val="22"/>
                <w:lang w:val="hr-BA"/>
              </w:rPr>
            </w:pPr>
          </w:p>
          <w:p w:rsidR="00AD068D" w:rsidRPr="003A043B" w:rsidRDefault="00AD068D" w:rsidP="000A336C">
            <w:pPr>
              <w:pStyle w:val="ListParagraph"/>
              <w:numPr>
                <w:ilvl w:val="0"/>
                <w:numId w:val="225"/>
              </w:numPr>
              <w:jc w:val="both"/>
              <w:rPr>
                <w:rFonts w:eastAsia="Calibri"/>
                <w:szCs w:val="22"/>
                <w:lang w:val="hr-BA"/>
              </w:rPr>
            </w:pPr>
            <w:r w:rsidRPr="003A043B">
              <w:rPr>
                <w:rFonts w:eastAsia="Calibri"/>
                <w:b/>
                <w:bCs/>
                <w:szCs w:val="22"/>
                <w:lang w:val="hr-BA"/>
              </w:rPr>
              <w:t>VJERA U SVAKODNEVNICI.</w:t>
            </w:r>
          </w:p>
          <w:p w:rsidR="00AD068D" w:rsidRPr="003A043B" w:rsidRDefault="00357E65" w:rsidP="000A336C">
            <w:pPr>
              <w:pStyle w:val="ListParagraph"/>
              <w:numPr>
                <w:ilvl w:val="0"/>
                <w:numId w:val="224"/>
              </w:numPr>
              <w:jc w:val="both"/>
              <w:rPr>
                <w:rFonts w:eastAsia="Calibri"/>
                <w:szCs w:val="22"/>
                <w:lang w:val="hr-BA"/>
              </w:rPr>
            </w:pPr>
            <w:r w:rsidRPr="003A043B">
              <w:rPr>
                <w:rFonts w:eastAsia="Calibri"/>
                <w:szCs w:val="22"/>
                <w:lang w:val="hr-BA"/>
              </w:rPr>
              <w:t xml:space="preserve">1. </w:t>
            </w:r>
            <w:r w:rsidR="00AD068D" w:rsidRPr="003A043B">
              <w:rPr>
                <w:rFonts w:eastAsia="Calibri"/>
                <w:szCs w:val="22"/>
                <w:lang w:val="hr-BA"/>
              </w:rPr>
              <w:t>Pristojnost u odijevanju.</w:t>
            </w:r>
          </w:p>
          <w:p w:rsidR="00AD068D" w:rsidRPr="003A043B" w:rsidRDefault="00357E65" w:rsidP="00357E65">
            <w:pPr>
              <w:autoSpaceDE w:val="0"/>
              <w:autoSpaceDN w:val="0"/>
              <w:adjustRightInd w:val="0"/>
              <w:ind w:left="360"/>
              <w:jc w:val="both"/>
              <w:rPr>
                <w:rFonts w:eastAsia="Calibri"/>
                <w:szCs w:val="22"/>
                <w:lang w:val="hr-BA"/>
              </w:rPr>
            </w:pPr>
            <w:r w:rsidRPr="003A043B">
              <w:rPr>
                <w:rFonts w:eastAsia="Calibri"/>
                <w:szCs w:val="22"/>
                <w:lang w:val="hr-BA"/>
              </w:rPr>
              <w:t xml:space="preserve">8.2. </w:t>
            </w:r>
            <w:r w:rsidR="00AD068D" w:rsidRPr="003A043B">
              <w:rPr>
                <w:rFonts w:eastAsia="Calibri"/>
                <w:szCs w:val="22"/>
                <w:lang w:val="hr-BA"/>
              </w:rPr>
              <w:t>Halal ishrana - izvor zdravlja.</w:t>
            </w:r>
          </w:p>
          <w:p w:rsidR="00AD068D" w:rsidRPr="003A043B" w:rsidRDefault="00357E65" w:rsidP="00357E65">
            <w:pPr>
              <w:numPr>
                <w:ilvl w:val="1"/>
                <w:numId w:val="0"/>
              </w:numPr>
              <w:autoSpaceDE w:val="0"/>
              <w:autoSpaceDN w:val="0"/>
              <w:adjustRightInd w:val="0"/>
              <w:ind w:left="360"/>
              <w:contextualSpacing/>
              <w:jc w:val="both"/>
              <w:rPr>
                <w:rFonts w:eastAsia="Calibri"/>
                <w:szCs w:val="22"/>
                <w:lang w:val="hr-BA"/>
              </w:rPr>
            </w:pPr>
            <w:r w:rsidRPr="003A043B">
              <w:rPr>
                <w:rFonts w:eastAsia="Calibri"/>
                <w:szCs w:val="22"/>
                <w:lang w:val="hr-BA"/>
              </w:rPr>
              <w:t xml:space="preserve">8. 3. </w:t>
            </w:r>
            <w:r w:rsidR="00AD068D" w:rsidRPr="003A043B">
              <w:rPr>
                <w:rFonts w:eastAsia="Calibri"/>
                <w:szCs w:val="22"/>
                <w:lang w:val="hr-BA"/>
              </w:rPr>
              <w:t>Slobodno vrijeme i izazovi mladosti.</w:t>
            </w:r>
          </w:p>
          <w:p w:rsidR="00357E65" w:rsidRPr="003A043B" w:rsidRDefault="00357E65" w:rsidP="00AD068D">
            <w:pPr>
              <w:numPr>
                <w:ilvl w:val="1"/>
                <w:numId w:val="0"/>
              </w:numPr>
              <w:autoSpaceDE w:val="0"/>
              <w:autoSpaceDN w:val="0"/>
              <w:adjustRightInd w:val="0"/>
              <w:contextualSpacing/>
              <w:jc w:val="both"/>
              <w:rPr>
                <w:rFonts w:eastAsia="Calibri"/>
                <w:szCs w:val="22"/>
                <w:lang w:val="hr-BA"/>
              </w:rPr>
            </w:pPr>
          </w:p>
          <w:p w:rsidR="00AD068D" w:rsidRPr="003A043B" w:rsidRDefault="00AD068D" w:rsidP="000A336C">
            <w:pPr>
              <w:pStyle w:val="ListParagraph"/>
              <w:numPr>
                <w:ilvl w:val="0"/>
                <w:numId w:val="225"/>
              </w:numPr>
              <w:jc w:val="both"/>
              <w:rPr>
                <w:rFonts w:eastAsia="Calibri"/>
                <w:szCs w:val="22"/>
                <w:lang w:val="hr-BA"/>
              </w:rPr>
            </w:pPr>
            <w:r w:rsidRPr="003A043B">
              <w:rPr>
                <w:rFonts w:eastAsia="Calibri"/>
                <w:b/>
                <w:bCs/>
                <w:szCs w:val="22"/>
                <w:lang w:val="hr-BA"/>
              </w:rPr>
              <w:t>DEMOKRATSKI POČECI HISTORIJE ISLAMA.</w:t>
            </w:r>
          </w:p>
          <w:p w:rsidR="00AD068D" w:rsidRPr="003A043B" w:rsidRDefault="00357E65" w:rsidP="00357E65">
            <w:pPr>
              <w:autoSpaceDE w:val="0"/>
              <w:autoSpaceDN w:val="0"/>
              <w:adjustRightInd w:val="0"/>
              <w:ind w:left="360"/>
              <w:jc w:val="both"/>
              <w:rPr>
                <w:rFonts w:eastAsia="Calibri"/>
                <w:szCs w:val="22"/>
                <w:lang w:val="hr-BA"/>
              </w:rPr>
            </w:pPr>
            <w:r w:rsidRPr="003A043B">
              <w:rPr>
                <w:rFonts w:eastAsia="Calibri"/>
                <w:szCs w:val="22"/>
                <w:lang w:val="hr-BA"/>
              </w:rPr>
              <w:t xml:space="preserve">9.1. </w:t>
            </w:r>
            <w:r w:rsidR="00AD068D" w:rsidRPr="003A043B">
              <w:rPr>
                <w:rFonts w:eastAsia="Calibri"/>
                <w:szCs w:val="22"/>
                <w:lang w:val="hr-BA"/>
              </w:rPr>
              <w:t>Državno uređenje i period pravedne vladavine.</w:t>
            </w:r>
          </w:p>
          <w:p w:rsidR="00357E65" w:rsidRPr="003A043B" w:rsidRDefault="00357E65" w:rsidP="00357E65">
            <w:pPr>
              <w:ind w:left="357" w:hanging="357"/>
              <w:contextualSpacing/>
              <w:jc w:val="both"/>
              <w:rPr>
                <w:rFonts w:eastAsia="Calibri"/>
                <w:b/>
                <w:bCs/>
                <w:szCs w:val="22"/>
                <w:lang w:val="hr-BA"/>
              </w:rPr>
            </w:pPr>
          </w:p>
          <w:p w:rsidR="00357E65" w:rsidRPr="003A043B" w:rsidRDefault="00AD068D" w:rsidP="000A336C">
            <w:pPr>
              <w:pStyle w:val="ListParagraph"/>
              <w:numPr>
                <w:ilvl w:val="0"/>
                <w:numId w:val="225"/>
              </w:numPr>
              <w:jc w:val="both"/>
              <w:rPr>
                <w:rFonts w:eastAsia="Calibri"/>
                <w:b/>
                <w:bCs/>
                <w:szCs w:val="22"/>
                <w:lang w:val="hr-BA"/>
              </w:rPr>
            </w:pPr>
            <w:r w:rsidRPr="003A043B">
              <w:rPr>
                <w:rFonts w:eastAsia="Calibri"/>
                <w:b/>
                <w:bCs/>
                <w:szCs w:val="22"/>
                <w:lang w:val="hr-BA"/>
              </w:rPr>
              <w:t>ISLAM I KULTURA DIJALOGA.</w:t>
            </w:r>
          </w:p>
          <w:p w:rsidR="0039368E" w:rsidRPr="003A043B" w:rsidRDefault="00357E65" w:rsidP="00357E65">
            <w:pPr>
              <w:ind w:left="360"/>
              <w:jc w:val="both"/>
              <w:rPr>
                <w:rFonts w:eastAsia="Calibri"/>
                <w:szCs w:val="22"/>
                <w:lang w:val="hr-BA"/>
              </w:rPr>
            </w:pPr>
            <w:r w:rsidRPr="003A043B">
              <w:rPr>
                <w:rFonts w:eastAsia="Calibri"/>
                <w:szCs w:val="22"/>
                <w:lang w:val="hr-BA"/>
              </w:rPr>
              <w:t xml:space="preserve">10. 1. </w:t>
            </w:r>
            <w:r w:rsidR="00AD068D" w:rsidRPr="003A043B">
              <w:rPr>
                <w:rFonts w:eastAsia="Calibri"/>
                <w:szCs w:val="22"/>
                <w:lang w:val="hr-BA"/>
              </w:rPr>
              <w:t>Islam - vjera dijaloga.</w:t>
            </w:r>
          </w:p>
        </w:tc>
      </w:tr>
    </w:tbl>
    <w:p w:rsidR="0039368E" w:rsidRPr="003A043B" w:rsidRDefault="0039368E" w:rsidP="0039368E">
      <w:pPr>
        <w:rPr>
          <w:szCs w:val="22"/>
        </w:rPr>
      </w:pPr>
      <w:r w:rsidRPr="003A043B">
        <w:rPr>
          <w:szCs w:val="22"/>
        </w:rPr>
        <w:br w:type="page"/>
      </w:r>
    </w:p>
    <w:tbl>
      <w:tblPr>
        <w:tblW w:w="10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8"/>
      </w:tblGrid>
      <w:tr w:rsidR="0039368E" w:rsidRPr="003A043B" w:rsidTr="00247358">
        <w:trPr>
          <w:trHeight w:val="224"/>
          <w:jc w:val="center"/>
        </w:trPr>
        <w:tc>
          <w:tcPr>
            <w:tcW w:w="10358" w:type="dxa"/>
          </w:tcPr>
          <w:p w:rsidR="0039368E" w:rsidRPr="003A043B" w:rsidRDefault="0039368E" w:rsidP="00D5500D">
            <w:pPr>
              <w:jc w:val="both"/>
              <w:rPr>
                <w:szCs w:val="22"/>
              </w:rPr>
            </w:pPr>
            <w:r w:rsidRPr="003A043B">
              <w:rPr>
                <w:b/>
                <w:szCs w:val="22"/>
              </w:rPr>
              <w:lastRenderedPageBreak/>
              <w:t>Očekivani rezultati</w:t>
            </w:r>
            <w:r w:rsidR="00AA412B" w:rsidRPr="003A043B">
              <w:rPr>
                <w:b/>
                <w:szCs w:val="22"/>
              </w:rPr>
              <w:t xml:space="preserve"> </w:t>
            </w:r>
            <w:r w:rsidRPr="003A043B">
              <w:rPr>
                <w:b/>
                <w:szCs w:val="22"/>
              </w:rPr>
              <w:t>/</w:t>
            </w:r>
            <w:r w:rsidR="00AA412B" w:rsidRPr="003A043B">
              <w:rPr>
                <w:b/>
                <w:szCs w:val="22"/>
              </w:rPr>
              <w:t xml:space="preserve"> </w:t>
            </w:r>
            <w:r w:rsidRPr="003A043B">
              <w:rPr>
                <w:b/>
                <w:szCs w:val="22"/>
              </w:rPr>
              <w:t>ishodi učenja</w:t>
            </w:r>
          </w:p>
        </w:tc>
      </w:tr>
      <w:tr w:rsidR="0039368E" w:rsidRPr="003A043B" w:rsidTr="00247358">
        <w:trPr>
          <w:jc w:val="center"/>
        </w:trPr>
        <w:tc>
          <w:tcPr>
            <w:tcW w:w="10358" w:type="dxa"/>
          </w:tcPr>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Opisuje  razvoj vjere zajedno sa razvojem čovjeka na Zemlji i zajedničku misiju svih Božijih poslanika, od Adema a.s. do Muhammeda a.s.</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Analizira smisao predanosti Uzvišenom Allahu, i prihvata  islam  kao nužnu potrebu duše.</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Navodi izvore islama i opisuje načine dostavljanja Objave.</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Analizira ulogu Kur'ana i sunneta u argumentovanju učenja islama i djeluje u skladu s njima.</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 xml:space="preserve">Opisuje smisao vjerovanja i prepoznaje vjeru kao životnu energiju koja čovjeku daje snagu u susretu sa izazovima života. </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Povezuje temelje vjerovanja sa životom i određuje svoje prioritete prema njima.</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Objašnjava nastanak svijeta i čovjeka iz ugla vjere i nauke, upoređuje učenje vjere i nauke o stvaranju, porijeklu svijeta i čovjeka, te određuje vlastito porijeklo.</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Podržava ulogu islamskih dužnosti u svom životu i iskazuje vjeru u emocionalnom, intelektualnom, porodičnom i društvenom životu.</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Povezuje vjeru i život, određuje vlastiti put i procjenjuje svoj odnos prema islamskim dužnostima.</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Definira i objašnjava pojmove: islam, monoteizam, politeizam, ateizam, objava-vahj, sunnet, meleki, Sudnji dan, slobodna volja, kadaa i kader, hilafet, halifa.</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Opisuje ekološki  princip sklada, mjere i održavanja ravnoteže prema učenju islama.</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Identificira i razmatra ekološke probleme, tumači stavove islama prema prirodnim bogatstvima i ulogu čovjeka u prirodi.</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 xml:space="preserve">Kreira i predlaže mjere za obnavljanje i očuvanje prirodnih bogatstava, praktikuje ekološku kulturu muslimana i reaguje na narušavanje harmonije. </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Objašnjava stavove islama o moralu, dobru i zlu, analizira njihovu  ulogu u svom  životu.</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 xml:space="preserve">Prepoznaje ovovremene izazove za mlade osobe i analizira načine odgovora na njih. </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Analizira vjersku dimenziju kulture odijevanja u kontekstu trendovskih tokova i estetike.</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Opisuje ulogu hrane u različitim kulturama i prepoznaje da islamska kultura promovira zdravu hranu.</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 xml:space="preserve">Objašnjava demokratski način formiranja islamske države, istražuje njeno mjesto i ulogu u historiji. čovječanstva, te ukazuje na osobine njenih pravednih vladara s ciljem pružanja pomoći mladima u izboru svog vođe. </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Analizira određene ajete i hadise i povezuje ih sa životom.</w:t>
            </w:r>
          </w:p>
          <w:p w:rsidR="00A61F4A" w:rsidRPr="003A043B" w:rsidRDefault="00A61F4A" w:rsidP="000A336C">
            <w:pPr>
              <w:pStyle w:val="ListParagraph"/>
              <w:numPr>
                <w:ilvl w:val="0"/>
                <w:numId w:val="63"/>
              </w:numPr>
              <w:jc w:val="both"/>
              <w:rPr>
                <w:szCs w:val="22"/>
                <w:bdr w:val="none" w:sz="4" w:space="0" w:color="auto"/>
                <w:lang w:val="hr-HR"/>
              </w:rPr>
            </w:pPr>
            <w:r w:rsidRPr="003A043B">
              <w:rPr>
                <w:szCs w:val="22"/>
                <w:bdr w:val="none" w:sz="4" w:space="0" w:color="auto"/>
                <w:lang w:val="hr-HR"/>
              </w:rPr>
              <w:t>Identificira dijalog kao obilježje islama, prepoznaje upute Kur'ana i Sunneta za oblikovanje muslimanske kulture dijaloga.</w:t>
            </w:r>
          </w:p>
          <w:p w:rsidR="0039368E" w:rsidRPr="003A043B" w:rsidRDefault="00A61F4A" w:rsidP="000A336C">
            <w:pPr>
              <w:pStyle w:val="ListParagraph"/>
              <w:numPr>
                <w:ilvl w:val="0"/>
                <w:numId w:val="63"/>
              </w:numPr>
              <w:contextualSpacing w:val="0"/>
              <w:jc w:val="both"/>
              <w:rPr>
                <w:szCs w:val="22"/>
              </w:rPr>
            </w:pPr>
            <w:r w:rsidRPr="003A043B">
              <w:rPr>
                <w:szCs w:val="22"/>
                <w:bdr w:val="none" w:sz="4" w:space="0" w:color="auto"/>
                <w:lang w:val="hr-HR"/>
              </w:rPr>
              <w:t>Objašnjava kako muslimani treba da se odnose prema drugim i drugačijim, te uspoređuje i određuje nivo kulture dijaloga kod nas i drugih radi vlastitog usavršavanja.</w:t>
            </w:r>
          </w:p>
        </w:tc>
      </w:tr>
    </w:tbl>
    <w:p w:rsidR="0039368E" w:rsidRPr="003A043B" w:rsidRDefault="0039368E" w:rsidP="0039368E">
      <w:pPr>
        <w:jc w:val="both"/>
        <w:rPr>
          <w:szCs w:val="22"/>
        </w:rPr>
      </w:pPr>
    </w:p>
    <w:p w:rsidR="0039368E" w:rsidRPr="003A043B" w:rsidRDefault="0039368E" w:rsidP="0039368E">
      <w:pPr>
        <w:jc w:val="both"/>
        <w:rPr>
          <w:b/>
          <w:szCs w:val="22"/>
        </w:rPr>
      </w:pPr>
      <w:r w:rsidRPr="003A043B">
        <w:rPr>
          <w:b/>
          <w:szCs w:val="22"/>
        </w:rPr>
        <w:br w:type="page"/>
      </w:r>
    </w:p>
    <w:p w:rsidR="0039368E" w:rsidRPr="003A043B" w:rsidRDefault="0039368E" w:rsidP="0039368E">
      <w:pPr>
        <w:jc w:val="both"/>
        <w:rPr>
          <w:b/>
          <w:szCs w:val="22"/>
        </w:rPr>
      </w:pPr>
      <w:r w:rsidRPr="003A043B">
        <w:rPr>
          <w:b/>
          <w:szCs w:val="22"/>
        </w:rPr>
        <w:lastRenderedPageBreak/>
        <w:t>KLJUČNE KOMPETENCIJE</w:t>
      </w:r>
    </w:p>
    <w:p w:rsidR="0039368E" w:rsidRPr="003A043B" w:rsidRDefault="0039368E" w:rsidP="0039368E">
      <w:pPr>
        <w:jc w:val="both"/>
        <w:rPr>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6"/>
        <w:gridCol w:w="6973"/>
      </w:tblGrid>
      <w:tr w:rsidR="0039368E" w:rsidRPr="003A043B" w:rsidTr="00247358">
        <w:trPr>
          <w:jc w:val="center"/>
        </w:trPr>
        <w:tc>
          <w:tcPr>
            <w:tcW w:w="3626" w:type="dxa"/>
          </w:tcPr>
          <w:p w:rsidR="0039368E" w:rsidRPr="003A043B" w:rsidRDefault="0039368E" w:rsidP="00816E7D">
            <w:pPr>
              <w:rPr>
                <w:szCs w:val="22"/>
              </w:rPr>
            </w:pPr>
            <w:r w:rsidRPr="003A043B">
              <w:rPr>
                <w:szCs w:val="22"/>
              </w:rPr>
              <w:t xml:space="preserve">Jezičko-komunikacijska kompetencija na </w:t>
            </w:r>
            <w:r w:rsidR="00816E7D" w:rsidRPr="003A043B">
              <w:rPr>
                <w:szCs w:val="22"/>
              </w:rPr>
              <w:t>bosanskom</w:t>
            </w:r>
            <w:r w:rsidRPr="003A043B">
              <w:rPr>
                <w:szCs w:val="22"/>
              </w:rPr>
              <w:t xml:space="preserve"> jeziku</w:t>
            </w:r>
            <w:r w:rsidR="00816E7D" w:rsidRPr="003A043B">
              <w:rPr>
                <w:szCs w:val="22"/>
              </w:rPr>
              <w:t>.</w:t>
            </w:r>
          </w:p>
        </w:tc>
        <w:tc>
          <w:tcPr>
            <w:tcW w:w="6973" w:type="dxa"/>
          </w:tcPr>
          <w:p w:rsidR="0039368E" w:rsidRPr="003A043B" w:rsidRDefault="00816E7D" w:rsidP="000A336C">
            <w:pPr>
              <w:numPr>
                <w:ilvl w:val="0"/>
                <w:numId w:val="64"/>
              </w:numPr>
              <w:spacing w:before="20" w:after="20"/>
              <w:rPr>
                <w:color w:val="000000"/>
                <w:szCs w:val="22"/>
                <w:lang w:eastAsia="hr-HR"/>
              </w:rPr>
            </w:pPr>
            <w:r w:rsidRPr="003A043B">
              <w:rPr>
                <w:color w:val="000000"/>
                <w:szCs w:val="22"/>
                <w:lang w:eastAsia="hr-HR"/>
              </w:rPr>
              <w:t>Č</w:t>
            </w:r>
            <w:r w:rsidR="0039368E" w:rsidRPr="003A043B">
              <w:rPr>
                <w:color w:val="000000"/>
                <w:szCs w:val="22"/>
                <w:lang w:eastAsia="hr-HR"/>
              </w:rPr>
              <w:t>ita, razumije i analizira književne i informativne tekstove</w:t>
            </w:r>
            <w:r w:rsidRPr="003A043B">
              <w:rPr>
                <w:color w:val="000000"/>
                <w:szCs w:val="22"/>
                <w:lang w:eastAsia="hr-HR"/>
              </w:rPr>
              <w:t>,</w:t>
            </w:r>
          </w:p>
          <w:p w:rsidR="0039368E" w:rsidRPr="003A043B" w:rsidRDefault="0039368E" w:rsidP="000A336C">
            <w:pPr>
              <w:numPr>
                <w:ilvl w:val="0"/>
                <w:numId w:val="64"/>
              </w:numPr>
              <w:spacing w:before="20" w:after="20"/>
              <w:rPr>
                <w:color w:val="000000"/>
                <w:szCs w:val="22"/>
                <w:lang w:eastAsia="hr-HR"/>
              </w:rPr>
            </w:pPr>
            <w:r w:rsidRPr="003A043B">
              <w:rPr>
                <w:color w:val="000000"/>
                <w:szCs w:val="22"/>
                <w:lang w:eastAsia="hr-HR"/>
              </w:rPr>
              <w:t>piše razne vrste tekstova za različitu namjenu i publiku</w:t>
            </w:r>
            <w:r w:rsidR="00816E7D" w:rsidRPr="003A043B">
              <w:rPr>
                <w:color w:val="000000"/>
                <w:szCs w:val="22"/>
                <w:lang w:eastAsia="hr-HR"/>
              </w:rPr>
              <w:t>,</w:t>
            </w:r>
            <w:r w:rsidRPr="003A043B">
              <w:rPr>
                <w:color w:val="000000"/>
                <w:szCs w:val="22"/>
                <w:lang w:eastAsia="hr-HR"/>
              </w:rPr>
              <w:t xml:space="preserve"> </w:t>
            </w:r>
          </w:p>
          <w:p w:rsidR="0039368E" w:rsidRPr="003A043B" w:rsidRDefault="0039368E" w:rsidP="000A336C">
            <w:pPr>
              <w:numPr>
                <w:ilvl w:val="0"/>
                <w:numId w:val="64"/>
              </w:numPr>
              <w:spacing w:before="20" w:after="20"/>
              <w:rPr>
                <w:color w:val="000000"/>
                <w:szCs w:val="22"/>
                <w:lang w:eastAsia="hr-HR"/>
              </w:rPr>
            </w:pPr>
            <w:r w:rsidRPr="003A043B">
              <w:rPr>
                <w:color w:val="000000"/>
                <w:szCs w:val="22"/>
                <w:lang w:eastAsia="hr-HR"/>
              </w:rPr>
              <w:t>pripovi</w:t>
            </w:r>
            <w:r w:rsidR="00816E7D" w:rsidRPr="003A043B">
              <w:rPr>
                <w:color w:val="000000"/>
                <w:szCs w:val="22"/>
                <w:lang w:eastAsia="hr-HR"/>
              </w:rPr>
              <w:t>jeda i sluša radi pr</w:t>
            </w:r>
            <w:r w:rsidRPr="003A043B">
              <w:rPr>
                <w:color w:val="000000"/>
                <w:szCs w:val="22"/>
                <w:lang w:eastAsia="hr-HR"/>
              </w:rPr>
              <w:t>enosa i razumijevanja informacija s uvažavanjem u različitim situacijama i u različite svrhe u konstruktivnom i kritičkom dijalogu</w:t>
            </w:r>
            <w:r w:rsidR="00816E7D" w:rsidRPr="003A043B">
              <w:rPr>
                <w:color w:val="000000"/>
                <w:szCs w:val="22"/>
                <w:lang w:eastAsia="hr-HR"/>
              </w:rPr>
              <w:t>,</w:t>
            </w:r>
            <w:r w:rsidRPr="003A043B">
              <w:rPr>
                <w:color w:val="000000"/>
                <w:szCs w:val="22"/>
                <w:lang w:eastAsia="hr-HR"/>
              </w:rPr>
              <w:t xml:space="preserve"> </w:t>
            </w:r>
          </w:p>
          <w:p w:rsidR="0039368E" w:rsidRPr="003A043B" w:rsidRDefault="0039368E" w:rsidP="000A336C">
            <w:pPr>
              <w:numPr>
                <w:ilvl w:val="0"/>
                <w:numId w:val="64"/>
              </w:numPr>
              <w:spacing w:before="20" w:after="20"/>
              <w:rPr>
                <w:color w:val="000000"/>
                <w:szCs w:val="22"/>
                <w:lang w:eastAsia="hr-HR"/>
              </w:rPr>
            </w:pPr>
            <w:r w:rsidRPr="003A043B">
              <w:rPr>
                <w:color w:val="000000"/>
                <w:szCs w:val="22"/>
                <w:lang w:eastAsia="hr-HR"/>
              </w:rPr>
              <w:t>kritički ocjenjuje različite oblike komunikacije</w:t>
            </w:r>
            <w:r w:rsidR="00816E7D" w:rsidRPr="003A043B">
              <w:rPr>
                <w:color w:val="000000"/>
                <w:szCs w:val="22"/>
                <w:lang w:eastAsia="hr-HR"/>
              </w:rPr>
              <w:t>,</w:t>
            </w:r>
            <w:r w:rsidRPr="003A043B">
              <w:rPr>
                <w:color w:val="000000"/>
                <w:szCs w:val="22"/>
                <w:lang w:eastAsia="hr-HR"/>
              </w:rPr>
              <w:t xml:space="preserve"> </w:t>
            </w:r>
          </w:p>
          <w:p w:rsidR="0039368E" w:rsidRPr="003A043B" w:rsidRDefault="0039368E" w:rsidP="000A336C">
            <w:pPr>
              <w:numPr>
                <w:ilvl w:val="0"/>
                <w:numId w:val="64"/>
              </w:numPr>
              <w:spacing w:before="20" w:after="20"/>
              <w:rPr>
                <w:color w:val="000000"/>
                <w:szCs w:val="22"/>
                <w:lang w:eastAsia="hr-HR"/>
              </w:rPr>
            </w:pPr>
            <w:r w:rsidRPr="003A043B">
              <w:rPr>
                <w:color w:val="000000"/>
                <w:szCs w:val="22"/>
                <w:lang w:eastAsia="hr-HR"/>
              </w:rPr>
              <w:t>izražava pozitivne stavove i pokazuje vještine za učinkovitu međukulturalnu komunikaciju</w:t>
            </w:r>
            <w:r w:rsidR="00816E7D" w:rsidRPr="003A043B">
              <w:rPr>
                <w:color w:val="000000"/>
                <w:szCs w:val="22"/>
                <w:lang w:eastAsia="hr-HR"/>
              </w:rPr>
              <w:t>.</w:t>
            </w:r>
          </w:p>
        </w:tc>
      </w:tr>
      <w:tr w:rsidR="0039368E" w:rsidRPr="003A043B" w:rsidTr="00247358">
        <w:trPr>
          <w:jc w:val="center"/>
        </w:trPr>
        <w:tc>
          <w:tcPr>
            <w:tcW w:w="3626" w:type="dxa"/>
          </w:tcPr>
          <w:p w:rsidR="0039368E" w:rsidRPr="003A043B" w:rsidRDefault="0039368E" w:rsidP="00D5500D">
            <w:pPr>
              <w:rPr>
                <w:szCs w:val="22"/>
              </w:rPr>
            </w:pPr>
            <w:r w:rsidRPr="003A043B">
              <w:rPr>
                <w:szCs w:val="22"/>
              </w:rPr>
              <w:t>Matematička pismenost</w:t>
            </w:r>
            <w:r w:rsidR="00816E7D" w:rsidRPr="003A043B">
              <w:rPr>
                <w:szCs w:val="22"/>
              </w:rPr>
              <w:t>.</w:t>
            </w:r>
          </w:p>
        </w:tc>
        <w:tc>
          <w:tcPr>
            <w:tcW w:w="6973" w:type="dxa"/>
          </w:tcPr>
          <w:p w:rsidR="0039368E" w:rsidRPr="003A043B" w:rsidRDefault="00816E7D" w:rsidP="000A336C">
            <w:pPr>
              <w:pStyle w:val="ListParagraph"/>
              <w:numPr>
                <w:ilvl w:val="0"/>
                <w:numId w:val="67"/>
              </w:numPr>
              <w:contextualSpacing w:val="0"/>
              <w:rPr>
                <w:szCs w:val="22"/>
              </w:rPr>
            </w:pPr>
            <w:r w:rsidRPr="003A043B">
              <w:rPr>
                <w:szCs w:val="22"/>
              </w:rPr>
              <w:t>S</w:t>
            </w:r>
            <w:r w:rsidR="0039368E" w:rsidRPr="003A043B">
              <w:rPr>
                <w:szCs w:val="22"/>
              </w:rPr>
              <w:t>posobnost i spremnost korištenja matematičkih oblika mišljenja (logičko i prostorno razmišljanje) i prikazivanja (formula, modela, konstrukcija, grafikona/dijagrama) koji imaju univerzalnu primjenu kod objašnjavanja i opisivanja stvarnosti</w:t>
            </w:r>
            <w:r w:rsidRPr="003A043B">
              <w:rPr>
                <w:szCs w:val="22"/>
              </w:rPr>
              <w:t>,</w:t>
            </w:r>
          </w:p>
          <w:p w:rsidR="0039368E" w:rsidRPr="003A043B" w:rsidRDefault="0039368E" w:rsidP="000A336C">
            <w:pPr>
              <w:pStyle w:val="ListParagraph"/>
              <w:numPr>
                <w:ilvl w:val="0"/>
                <w:numId w:val="67"/>
              </w:numPr>
              <w:contextualSpacing w:val="0"/>
              <w:rPr>
                <w:szCs w:val="22"/>
              </w:rPr>
            </w:pPr>
            <w:r w:rsidRPr="003A043B">
              <w:rPr>
                <w:szCs w:val="22"/>
              </w:rPr>
              <w:t>poštivanje istine kao temelja matematičkog razmišljanja</w:t>
            </w:r>
            <w:r w:rsidR="00816E7D" w:rsidRPr="003A043B">
              <w:rPr>
                <w:szCs w:val="22"/>
              </w:rPr>
              <w:t>.</w:t>
            </w:r>
          </w:p>
        </w:tc>
      </w:tr>
      <w:tr w:rsidR="0039368E" w:rsidRPr="003A043B" w:rsidTr="00247358">
        <w:trPr>
          <w:jc w:val="center"/>
        </w:trPr>
        <w:tc>
          <w:tcPr>
            <w:tcW w:w="3626" w:type="dxa"/>
          </w:tcPr>
          <w:p w:rsidR="0039368E" w:rsidRPr="003A043B" w:rsidRDefault="0039368E" w:rsidP="00D5500D">
            <w:pPr>
              <w:rPr>
                <w:szCs w:val="22"/>
              </w:rPr>
            </w:pPr>
            <w:r w:rsidRPr="003A043B">
              <w:rPr>
                <w:szCs w:val="22"/>
              </w:rPr>
              <w:t>Kompetencija u nauci i tehnologiji</w:t>
            </w:r>
            <w:r w:rsidR="00816E7D" w:rsidRPr="003A043B">
              <w:rPr>
                <w:szCs w:val="22"/>
              </w:rPr>
              <w:t>.</w:t>
            </w:r>
            <w:r w:rsidRPr="003A043B">
              <w:rPr>
                <w:szCs w:val="22"/>
              </w:rPr>
              <w:t xml:space="preserve"> </w:t>
            </w:r>
          </w:p>
        </w:tc>
        <w:tc>
          <w:tcPr>
            <w:tcW w:w="6973" w:type="dxa"/>
          </w:tcPr>
          <w:p w:rsidR="0039368E" w:rsidRPr="003A043B" w:rsidRDefault="00816E7D" w:rsidP="000A336C">
            <w:pPr>
              <w:pStyle w:val="ListParagraph"/>
              <w:numPr>
                <w:ilvl w:val="0"/>
                <w:numId w:val="68"/>
              </w:numPr>
              <w:contextualSpacing w:val="0"/>
              <w:rPr>
                <w:szCs w:val="22"/>
              </w:rPr>
            </w:pPr>
            <w:r w:rsidRPr="003A043B">
              <w:rPr>
                <w:szCs w:val="22"/>
              </w:rPr>
              <w:t>S</w:t>
            </w:r>
            <w:r w:rsidR="0039368E" w:rsidRPr="003A043B">
              <w:rPr>
                <w:szCs w:val="22"/>
              </w:rPr>
              <w:t>posobnost razumijevanja i primjene (dekodiranje, tumačenje i razlikovanje) raznih vrsta prikazivanja matematičkih elemenata, fenomena i situacija</w:t>
            </w:r>
            <w:r w:rsidRPr="003A043B">
              <w:rPr>
                <w:szCs w:val="22"/>
              </w:rPr>
              <w:t>,</w:t>
            </w:r>
          </w:p>
          <w:p w:rsidR="0039368E" w:rsidRPr="003A043B" w:rsidRDefault="0039368E" w:rsidP="000A336C">
            <w:pPr>
              <w:pStyle w:val="ListParagraph"/>
              <w:numPr>
                <w:ilvl w:val="0"/>
                <w:numId w:val="68"/>
              </w:numPr>
              <w:contextualSpacing w:val="0"/>
              <w:rPr>
                <w:szCs w:val="22"/>
              </w:rPr>
            </w:pPr>
            <w:r w:rsidRPr="003A043B">
              <w:rPr>
                <w:szCs w:val="22"/>
              </w:rPr>
              <w:t>odabir i zamjena načina prikazivanja ako i kada je to potrebno</w:t>
            </w:r>
            <w:r w:rsidR="00816E7D" w:rsidRPr="003A043B">
              <w:rPr>
                <w:szCs w:val="22"/>
              </w:rPr>
              <w:t>,</w:t>
            </w:r>
          </w:p>
          <w:p w:rsidR="0039368E" w:rsidRPr="003A043B" w:rsidRDefault="0039368E" w:rsidP="000A336C">
            <w:pPr>
              <w:pStyle w:val="ListParagraph"/>
              <w:numPr>
                <w:ilvl w:val="0"/>
                <w:numId w:val="68"/>
              </w:numPr>
              <w:contextualSpacing w:val="0"/>
              <w:rPr>
                <w:szCs w:val="22"/>
              </w:rPr>
            </w:pPr>
            <w:r w:rsidRPr="003A043B">
              <w:rPr>
                <w:szCs w:val="22"/>
              </w:rPr>
              <w:t>sposobnost i spremnost da se upotrijebe znanja i metodologija da bi se objasnila priroda</w:t>
            </w:r>
            <w:r w:rsidR="00816E7D" w:rsidRPr="003A043B">
              <w:rPr>
                <w:szCs w:val="22"/>
              </w:rPr>
              <w:t>,</w:t>
            </w:r>
          </w:p>
          <w:p w:rsidR="0039368E" w:rsidRPr="003A043B" w:rsidRDefault="0039368E" w:rsidP="000A336C">
            <w:pPr>
              <w:pStyle w:val="ListParagraph"/>
              <w:numPr>
                <w:ilvl w:val="0"/>
                <w:numId w:val="68"/>
              </w:numPr>
              <w:contextualSpacing w:val="0"/>
              <w:rPr>
                <w:szCs w:val="22"/>
              </w:rPr>
            </w:pPr>
            <w:r w:rsidRPr="003A043B">
              <w:rPr>
                <w:szCs w:val="22"/>
              </w:rPr>
              <w:t>kompetencija u tehnologiji se tumači kao primjena znanja da bi se promijenilo prirodno okruženje u skladu sa ljudskim potrebama</w:t>
            </w:r>
            <w:r w:rsidR="00816E7D" w:rsidRPr="003A043B">
              <w:rPr>
                <w:szCs w:val="22"/>
              </w:rPr>
              <w:t>,</w:t>
            </w:r>
          </w:p>
          <w:p w:rsidR="0039368E" w:rsidRPr="003A043B" w:rsidRDefault="0039368E" w:rsidP="000A336C">
            <w:pPr>
              <w:pStyle w:val="ListParagraph"/>
              <w:numPr>
                <w:ilvl w:val="0"/>
                <w:numId w:val="68"/>
              </w:numPr>
              <w:contextualSpacing w:val="0"/>
              <w:rPr>
                <w:szCs w:val="22"/>
              </w:rPr>
            </w:pPr>
            <w:r w:rsidRPr="003A043B">
              <w:rPr>
                <w:szCs w:val="22"/>
              </w:rPr>
              <w:t>razumijevanje odnosa između tehnologije i drugih područja: naučni napredak (npr. u medicini), društvu (vrijednosti, moralna pitanja), kulturi (npr. multimediji), ili okruženju (zagađenost, održivi razvoj)</w:t>
            </w:r>
            <w:r w:rsidR="00816E7D" w:rsidRPr="003A043B">
              <w:rPr>
                <w:szCs w:val="22"/>
              </w:rPr>
              <w:t>.</w:t>
            </w:r>
            <w:r w:rsidRPr="003A043B">
              <w:rPr>
                <w:szCs w:val="22"/>
              </w:rPr>
              <w:t xml:space="preserve"> </w:t>
            </w:r>
          </w:p>
        </w:tc>
      </w:tr>
      <w:tr w:rsidR="0039368E" w:rsidRPr="003A043B" w:rsidTr="00247358">
        <w:trPr>
          <w:jc w:val="center"/>
        </w:trPr>
        <w:tc>
          <w:tcPr>
            <w:tcW w:w="3626" w:type="dxa"/>
          </w:tcPr>
          <w:p w:rsidR="0039368E" w:rsidRPr="003A043B" w:rsidRDefault="0039368E" w:rsidP="00D5500D">
            <w:pPr>
              <w:rPr>
                <w:szCs w:val="22"/>
              </w:rPr>
            </w:pPr>
            <w:r w:rsidRPr="003A043B">
              <w:rPr>
                <w:szCs w:val="22"/>
              </w:rPr>
              <w:t>Informatička pismenost (informacijska, medijska, tehnološka)</w:t>
            </w:r>
            <w:r w:rsidR="00816E7D" w:rsidRPr="003A043B">
              <w:rPr>
                <w:szCs w:val="22"/>
              </w:rPr>
              <w:t>.</w:t>
            </w:r>
          </w:p>
        </w:tc>
        <w:tc>
          <w:tcPr>
            <w:tcW w:w="6973" w:type="dxa"/>
          </w:tcPr>
          <w:p w:rsidR="0039368E" w:rsidRPr="003A043B" w:rsidRDefault="00816E7D" w:rsidP="000A336C">
            <w:pPr>
              <w:pStyle w:val="ListParagraph"/>
              <w:numPr>
                <w:ilvl w:val="0"/>
                <w:numId w:val="69"/>
              </w:numPr>
              <w:contextualSpacing w:val="0"/>
              <w:rPr>
                <w:szCs w:val="22"/>
              </w:rPr>
            </w:pPr>
            <w:r w:rsidRPr="003A043B">
              <w:rPr>
                <w:szCs w:val="22"/>
              </w:rPr>
              <w:t>K</w:t>
            </w:r>
            <w:r w:rsidR="0039368E" w:rsidRPr="003A043B">
              <w:rPr>
                <w:szCs w:val="22"/>
              </w:rPr>
              <w:t>ritičko korištenje informacijsko-komnikacijske tehnologije za prikupljanje, vrednovanje i pohranjivanje informacija, za produkciju, predstavljanje i razmjene informacija i za ušešće u virtuelnim društvenim mrežama</w:t>
            </w:r>
            <w:r w:rsidRPr="003A043B">
              <w:rPr>
                <w:szCs w:val="22"/>
              </w:rPr>
              <w:t>,</w:t>
            </w:r>
          </w:p>
          <w:p w:rsidR="0039368E" w:rsidRPr="003A043B" w:rsidRDefault="0039368E" w:rsidP="000A336C">
            <w:pPr>
              <w:pStyle w:val="ListParagraph"/>
              <w:numPr>
                <w:ilvl w:val="0"/>
                <w:numId w:val="69"/>
              </w:numPr>
              <w:contextualSpacing w:val="0"/>
              <w:rPr>
                <w:szCs w:val="22"/>
              </w:rPr>
            </w:pPr>
            <w:r w:rsidRPr="003A043B">
              <w:rPr>
                <w:szCs w:val="22"/>
              </w:rPr>
              <w:t>savjest o razlikama između realnog i virtuelnog svijeta</w:t>
            </w:r>
            <w:r w:rsidR="00816E7D" w:rsidRPr="003A043B">
              <w:rPr>
                <w:szCs w:val="22"/>
              </w:rPr>
              <w:t>,</w:t>
            </w:r>
          </w:p>
          <w:p w:rsidR="0039368E" w:rsidRPr="003A043B" w:rsidRDefault="0039368E" w:rsidP="000A336C">
            <w:pPr>
              <w:pStyle w:val="ListParagraph"/>
              <w:numPr>
                <w:ilvl w:val="0"/>
                <w:numId w:val="69"/>
              </w:numPr>
              <w:contextualSpacing w:val="0"/>
              <w:rPr>
                <w:szCs w:val="22"/>
              </w:rPr>
            </w:pPr>
            <w:r w:rsidRPr="003A043B">
              <w:rPr>
                <w:szCs w:val="22"/>
              </w:rPr>
              <w:t>upotreba tehnologije u svrhu razvoja kreativnosti, inovativnosti i uključivanja u društvo</w:t>
            </w:r>
            <w:r w:rsidR="00816E7D" w:rsidRPr="003A043B">
              <w:rPr>
                <w:szCs w:val="22"/>
              </w:rPr>
              <w:t>,</w:t>
            </w:r>
          </w:p>
          <w:p w:rsidR="0039368E" w:rsidRPr="003A043B" w:rsidRDefault="0039368E" w:rsidP="000A336C">
            <w:pPr>
              <w:pStyle w:val="ListParagraph"/>
              <w:numPr>
                <w:ilvl w:val="0"/>
                <w:numId w:val="69"/>
              </w:numPr>
              <w:contextualSpacing w:val="0"/>
              <w:rPr>
                <w:szCs w:val="22"/>
              </w:rPr>
            </w:pPr>
            <w:r w:rsidRPr="003A043B">
              <w:rPr>
                <w:szCs w:val="22"/>
              </w:rPr>
              <w:t>korištenje tehnologije za podršku kritičkog načina razmišljanja</w:t>
            </w:r>
            <w:r w:rsidR="00816E7D" w:rsidRPr="003A043B">
              <w:rPr>
                <w:szCs w:val="22"/>
              </w:rPr>
              <w:t>,</w:t>
            </w:r>
          </w:p>
          <w:p w:rsidR="0039368E" w:rsidRPr="003A043B" w:rsidRDefault="0039368E" w:rsidP="000A336C">
            <w:pPr>
              <w:pStyle w:val="ListParagraph"/>
              <w:numPr>
                <w:ilvl w:val="0"/>
                <w:numId w:val="69"/>
              </w:numPr>
              <w:contextualSpacing w:val="0"/>
              <w:rPr>
                <w:szCs w:val="22"/>
              </w:rPr>
            </w:pPr>
            <w:r w:rsidRPr="003A043B">
              <w:rPr>
                <w:szCs w:val="22"/>
              </w:rPr>
              <w:t>poštovanje privatnosti kod korištenja društvenih mreža, poštivanje etičkih načela, prepoznavanje pouzdanosti i valjanosti dobijenih informacija, upotreba mreža za širenje horizonta</w:t>
            </w:r>
            <w:r w:rsidR="00816E7D" w:rsidRPr="003A043B">
              <w:rPr>
                <w:szCs w:val="22"/>
              </w:rPr>
              <w:t>.</w:t>
            </w:r>
          </w:p>
        </w:tc>
      </w:tr>
      <w:tr w:rsidR="0039368E" w:rsidRPr="003A043B" w:rsidTr="00247358">
        <w:trPr>
          <w:jc w:val="center"/>
        </w:trPr>
        <w:tc>
          <w:tcPr>
            <w:tcW w:w="3626" w:type="dxa"/>
          </w:tcPr>
          <w:p w:rsidR="0039368E" w:rsidRPr="003A043B" w:rsidRDefault="0039368E" w:rsidP="00D5500D">
            <w:pPr>
              <w:rPr>
                <w:szCs w:val="22"/>
              </w:rPr>
            </w:pPr>
            <w:r w:rsidRPr="003A043B">
              <w:rPr>
                <w:szCs w:val="22"/>
              </w:rPr>
              <w:t>Tjelesno-zdravstvena kompetencija</w:t>
            </w:r>
            <w:r w:rsidR="00816E7D" w:rsidRPr="003A043B">
              <w:rPr>
                <w:szCs w:val="22"/>
              </w:rPr>
              <w:t>.</w:t>
            </w:r>
          </w:p>
        </w:tc>
        <w:tc>
          <w:tcPr>
            <w:tcW w:w="6973" w:type="dxa"/>
          </w:tcPr>
          <w:p w:rsidR="0039368E" w:rsidRPr="003A043B" w:rsidRDefault="00816E7D" w:rsidP="000A336C">
            <w:pPr>
              <w:pStyle w:val="ListParagraph"/>
              <w:numPr>
                <w:ilvl w:val="0"/>
                <w:numId w:val="70"/>
              </w:numPr>
              <w:contextualSpacing w:val="0"/>
              <w:rPr>
                <w:szCs w:val="22"/>
              </w:rPr>
            </w:pPr>
            <w:r w:rsidRPr="003A043B">
              <w:rPr>
                <w:szCs w:val="22"/>
              </w:rPr>
              <w:t>Prihvatanje i promovir</w:t>
            </w:r>
            <w:r w:rsidR="0039368E" w:rsidRPr="003A043B">
              <w:rPr>
                <w:szCs w:val="22"/>
              </w:rPr>
              <w:t>anje zdravih stilova ponašanja, adekvatnih prehrambenih navika i tjelesnih aktivnosti koje omogućavaju pojedincu kvalitetan i zdrav život</w:t>
            </w:r>
            <w:r w:rsidRPr="003A043B">
              <w:rPr>
                <w:szCs w:val="22"/>
              </w:rPr>
              <w:t>,</w:t>
            </w:r>
          </w:p>
          <w:p w:rsidR="0039368E" w:rsidRPr="003A043B" w:rsidRDefault="0039368E" w:rsidP="000A336C">
            <w:pPr>
              <w:pStyle w:val="ListParagraph"/>
              <w:numPr>
                <w:ilvl w:val="0"/>
                <w:numId w:val="70"/>
              </w:numPr>
              <w:contextualSpacing w:val="0"/>
              <w:rPr>
                <w:szCs w:val="22"/>
              </w:rPr>
            </w:pPr>
            <w:r w:rsidRPr="003A043B">
              <w:rPr>
                <w:szCs w:val="22"/>
              </w:rPr>
              <w:t xml:space="preserve">formiranje pozitivne </w:t>
            </w:r>
            <w:r w:rsidR="00191BAB" w:rsidRPr="003A043B">
              <w:rPr>
                <w:szCs w:val="22"/>
              </w:rPr>
              <w:t>fotografije</w:t>
            </w:r>
            <w:r w:rsidRPr="003A043B">
              <w:rPr>
                <w:szCs w:val="22"/>
              </w:rPr>
              <w:t xml:space="preserve"> o sebi, sposobnost da se sebi omogući zdrav život i da se</w:t>
            </w:r>
            <w:r w:rsidR="00816E7D" w:rsidRPr="003A043B">
              <w:rPr>
                <w:szCs w:val="22"/>
              </w:rPr>
              <w:t xml:space="preserve"> u vlastitom okruženju promovira</w:t>
            </w:r>
            <w:r w:rsidRPr="003A043B">
              <w:rPr>
                <w:szCs w:val="22"/>
              </w:rPr>
              <w:t xml:space="preserve"> zdrav život</w:t>
            </w:r>
            <w:r w:rsidR="00816E7D" w:rsidRPr="003A043B">
              <w:rPr>
                <w:szCs w:val="22"/>
              </w:rPr>
              <w:t>.</w:t>
            </w:r>
          </w:p>
        </w:tc>
      </w:tr>
      <w:tr w:rsidR="0039368E" w:rsidRPr="003A043B" w:rsidTr="00247358">
        <w:trPr>
          <w:jc w:val="center"/>
        </w:trPr>
        <w:tc>
          <w:tcPr>
            <w:tcW w:w="3626" w:type="dxa"/>
          </w:tcPr>
          <w:p w:rsidR="0039368E" w:rsidRPr="003A043B" w:rsidRDefault="0039368E" w:rsidP="00D5500D">
            <w:pPr>
              <w:rPr>
                <w:szCs w:val="22"/>
              </w:rPr>
            </w:pPr>
            <w:r w:rsidRPr="003A043B">
              <w:rPr>
                <w:szCs w:val="22"/>
              </w:rPr>
              <w:t>Učiti kako se uči</w:t>
            </w:r>
            <w:r w:rsidR="00816E7D" w:rsidRPr="003A043B">
              <w:rPr>
                <w:szCs w:val="22"/>
              </w:rPr>
              <w:t>.</w:t>
            </w:r>
          </w:p>
        </w:tc>
        <w:tc>
          <w:tcPr>
            <w:tcW w:w="6973" w:type="dxa"/>
          </w:tcPr>
          <w:p w:rsidR="0039368E" w:rsidRPr="003A043B" w:rsidRDefault="00816E7D" w:rsidP="000A336C">
            <w:pPr>
              <w:numPr>
                <w:ilvl w:val="0"/>
                <w:numId w:val="65"/>
              </w:numPr>
              <w:spacing w:before="48" w:after="48"/>
              <w:rPr>
                <w:szCs w:val="22"/>
              </w:rPr>
            </w:pPr>
            <w:r w:rsidRPr="003A043B">
              <w:rPr>
                <w:szCs w:val="22"/>
              </w:rPr>
              <w:t>R</w:t>
            </w:r>
            <w:r w:rsidR="0039368E" w:rsidRPr="003A043B">
              <w:rPr>
                <w:szCs w:val="22"/>
              </w:rPr>
              <w:t>azvija suodgovornost za vlastito učenje, samoprocjenu i definiranje vlastitih ciljeva učenja:</w:t>
            </w:r>
          </w:p>
          <w:p w:rsidR="0039368E" w:rsidRPr="003A043B" w:rsidRDefault="0039368E" w:rsidP="000A336C">
            <w:pPr>
              <w:numPr>
                <w:ilvl w:val="1"/>
                <w:numId w:val="65"/>
              </w:numPr>
              <w:spacing w:before="48" w:after="48"/>
              <w:ind w:left="596" w:hanging="312"/>
              <w:rPr>
                <w:szCs w:val="22"/>
              </w:rPr>
            </w:pPr>
            <w:r w:rsidRPr="003A043B">
              <w:rPr>
                <w:szCs w:val="22"/>
              </w:rPr>
              <w:t>razvija savjest o vlastitim mogućnostima, jakim i slabim stranama, stilovima učenja, inteligenciji, kao i o sposobnosti identificiranja vlastitih potreba radi primjene vlastitih strategija i procedura u procesu učenja</w:t>
            </w:r>
            <w:r w:rsidR="00816E7D" w:rsidRPr="003A043B">
              <w:rPr>
                <w:szCs w:val="22"/>
              </w:rPr>
              <w:t>;</w:t>
            </w:r>
          </w:p>
          <w:p w:rsidR="0039368E" w:rsidRPr="003A043B" w:rsidRDefault="0039368E" w:rsidP="000A336C">
            <w:pPr>
              <w:numPr>
                <w:ilvl w:val="0"/>
                <w:numId w:val="65"/>
              </w:numPr>
              <w:spacing w:before="48" w:after="48"/>
              <w:rPr>
                <w:szCs w:val="22"/>
              </w:rPr>
            </w:pPr>
            <w:r w:rsidRPr="003A043B">
              <w:rPr>
                <w:szCs w:val="22"/>
              </w:rPr>
              <w:t>razvija sposobnost popravljanja, poboljšavanja (samoregulacije):</w:t>
            </w:r>
          </w:p>
          <w:p w:rsidR="0039368E" w:rsidRPr="003A043B" w:rsidRDefault="0039368E" w:rsidP="000A336C">
            <w:pPr>
              <w:pStyle w:val="ListParagraph"/>
              <w:numPr>
                <w:ilvl w:val="0"/>
                <w:numId w:val="71"/>
              </w:numPr>
              <w:spacing w:before="48" w:after="48"/>
              <w:contextualSpacing w:val="0"/>
              <w:rPr>
                <w:szCs w:val="22"/>
              </w:rPr>
            </w:pPr>
            <w:r w:rsidRPr="003A043B">
              <w:rPr>
                <w:szCs w:val="22"/>
              </w:rPr>
              <w:t>unaprijed planira, izvršava, kontrolira, radi korekcije različitih oblika komunikativnih aktivnosti (recepcije, interakcije, produkcije, medijacije)</w:t>
            </w:r>
            <w:r w:rsidR="00816E7D" w:rsidRPr="003A043B">
              <w:rPr>
                <w:szCs w:val="22"/>
              </w:rPr>
              <w:t>;</w:t>
            </w:r>
          </w:p>
          <w:p w:rsidR="0039368E" w:rsidRPr="003A043B" w:rsidRDefault="0039368E" w:rsidP="000A336C">
            <w:pPr>
              <w:numPr>
                <w:ilvl w:val="0"/>
                <w:numId w:val="65"/>
              </w:numPr>
              <w:spacing w:before="48" w:after="48"/>
              <w:rPr>
                <w:szCs w:val="22"/>
              </w:rPr>
            </w:pPr>
            <w:r w:rsidRPr="003A043B">
              <w:rPr>
                <w:szCs w:val="22"/>
              </w:rPr>
              <w:t>upotrebljava različite metode i strategije učenja:</w:t>
            </w:r>
          </w:p>
          <w:p w:rsidR="0039368E" w:rsidRPr="003A043B" w:rsidRDefault="0039368E" w:rsidP="000A336C">
            <w:pPr>
              <w:numPr>
                <w:ilvl w:val="0"/>
                <w:numId w:val="66"/>
              </w:numPr>
              <w:spacing w:before="48" w:after="48"/>
              <w:rPr>
                <w:szCs w:val="22"/>
              </w:rPr>
            </w:pPr>
            <w:r w:rsidRPr="003A043B">
              <w:rPr>
                <w:szCs w:val="22"/>
              </w:rPr>
              <w:lastRenderedPageBreak/>
              <w:t>poznaje i svjesno upotrebljava različite strategije učenja</w:t>
            </w:r>
            <w:r w:rsidR="00816E7D" w:rsidRPr="003A043B">
              <w:rPr>
                <w:szCs w:val="22"/>
              </w:rPr>
              <w:t>,</w:t>
            </w:r>
          </w:p>
          <w:p w:rsidR="0039368E" w:rsidRPr="003A043B" w:rsidRDefault="00816E7D" w:rsidP="000A336C">
            <w:pPr>
              <w:numPr>
                <w:ilvl w:val="0"/>
                <w:numId w:val="66"/>
              </w:numPr>
              <w:spacing w:before="48" w:after="48"/>
              <w:rPr>
                <w:szCs w:val="22"/>
              </w:rPr>
            </w:pPr>
            <w:r w:rsidRPr="003A043B">
              <w:rPr>
                <w:szCs w:val="22"/>
              </w:rPr>
              <w:t>stje</w:t>
            </w:r>
            <w:r w:rsidR="0039368E" w:rsidRPr="003A043B">
              <w:rPr>
                <w:szCs w:val="22"/>
              </w:rPr>
              <w:t>če sposo</w:t>
            </w:r>
            <w:r w:rsidRPr="003A043B">
              <w:rPr>
                <w:szCs w:val="22"/>
              </w:rPr>
              <w:t>bnost otkrivanja najuspješnijeg i najbržeg</w:t>
            </w:r>
            <w:r w:rsidR="0039368E" w:rsidRPr="003A043B">
              <w:rPr>
                <w:szCs w:val="22"/>
              </w:rPr>
              <w:t xml:space="preserve"> načina učenja, odabire različite mogućnosti i primjenjuje najbolje u praksi</w:t>
            </w:r>
            <w:r w:rsidR="0093690F" w:rsidRPr="003A043B">
              <w:rPr>
                <w:szCs w:val="22"/>
              </w:rPr>
              <w:t>,</w:t>
            </w:r>
          </w:p>
          <w:p w:rsidR="0039368E" w:rsidRPr="003A043B" w:rsidRDefault="0039368E" w:rsidP="000A336C">
            <w:pPr>
              <w:numPr>
                <w:ilvl w:val="0"/>
                <w:numId w:val="66"/>
              </w:numPr>
              <w:spacing w:before="48" w:after="48"/>
              <w:rPr>
                <w:szCs w:val="22"/>
              </w:rPr>
            </w:pPr>
            <w:r w:rsidRPr="003A043B">
              <w:rPr>
                <w:szCs w:val="22"/>
              </w:rPr>
              <w:t>razvija kritički stav o tome što učenik u školi uči i o vlastitome procesu učenja</w:t>
            </w:r>
            <w:r w:rsidR="0093690F" w:rsidRPr="003A043B">
              <w:rPr>
                <w:szCs w:val="22"/>
              </w:rPr>
              <w:t>,</w:t>
            </w:r>
          </w:p>
          <w:p w:rsidR="0039368E" w:rsidRPr="003A043B" w:rsidRDefault="0039368E" w:rsidP="000A336C">
            <w:pPr>
              <w:numPr>
                <w:ilvl w:val="0"/>
                <w:numId w:val="66"/>
              </w:numPr>
              <w:spacing w:before="48" w:after="48"/>
              <w:rPr>
                <w:szCs w:val="22"/>
              </w:rPr>
            </w:pPr>
            <w:r w:rsidRPr="003A043B">
              <w:rPr>
                <w:szCs w:val="22"/>
              </w:rPr>
              <w:t>organizira vlastito učenje, razvija upornost</w:t>
            </w:r>
            <w:r w:rsidR="0093690F" w:rsidRPr="003A043B">
              <w:rPr>
                <w:szCs w:val="22"/>
              </w:rPr>
              <w:t>;</w:t>
            </w:r>
          </w:p>
          <w:p w:rsidR="0039368E" w:rsidRPr="003A043B" w:rsidRDefault="0039368E" w:rsidP="000A336C">
            <w:pPr>
              <w:pStyle w:val="ListParagraph"/>
              <w:numPr>
                <w:ilvl w:val="0"/>
                <w:numId w:val="72"/>
              </w:numPr>
              <w:contextualSpacing w:val="0"/>
              <w:rPr>
                <w:rFonts w:eastAsia="Calibri"/>
                <w:szCs w:val="22"/>
              </w:rPr>
            </w:pPr>
            <w:r w:rsidRPr="003A043B">
              <w:rPr>
                <w:szCs w:val="22"/>
              </w:rPr>
              <w:t>razvija samomotivaciju, samopouzdanje te potrebu za kontinuiranim učenjem</w:t>
            </w:r>
            <w:r w:rsidR="0093690F" w:rsidRPr="003A043B">
              <w:rPr>
                <w:szCs w:val="22"/>
              </w:rPr>
              <w:t>.</w:t>
            </w:r>
          </w:p>
        </w:tc>
      </w:tr>
      <w:tr w:rsidR="0039368E" w:rsidRPr="003A043B" w:rsidTr="00247358">
        <w:trPr>
          <w:jc w:val="center"/>
        </w:trPr>
        <w:tc>
          <w:tcPr>
            <w:tcW w:w="3626" w:type="dxa"/>
          </w:tcPr>
          <w:p w:rsidR="0039368E" w:rsidRPr="003A043B" w:rsidRDefault="0039368E" w:rsidP="00D5500D">
            <w:pPr>
              <w:rPr>
                <w:szCs w:val="22"/>
              </w:rPr>
            </w:pPr>
            <w:r w:rsidRPr="003A043B">
              <w:rPr>
                <w:szCs w:val="22"/>
              </w:rPr>
              <w:lastRenderedPageBreak/>
              <w:t>Socijalna i građanska kompetencija</w:t>
            </w:r>
            <w:r w:rsidR="00816E7D" w:rsidRPr="003A043B">
              <w:rPr>
                <w:szCs w:val="22"/>
              </w:rPr>
              <w:t>.</w:t>
            </w:r>
          </w:p>
        </w:tc>
        <w:tc>
          <w:tcPr>
            <w:tcW w:w="6973" w:type="dxa"/>
          </w:tcPr>
          <w:p w:rsidR="0039368E" w:rsidRPr="003A043B" w:rsidRDefault="0093690F" w:rsidP="000A336C">
            <w:pPr>
              <w:pStyle w:val="ListParagraph"/>
              <w:numPr>
                <w:ilvl w:val="0"/>
                <w:numId w:val="72"/>
              </w:numPr>
              <w:contextualSpacing w:val="0"/>
              <w:rPr>
                <w:szCs w:val="22"/>
              </w:rPr>
            </w:pPr>
            <w:r w:rsidRPr="003A043B">
              <w:rPr>
                <w:szCs w:val="22"/>
              </w:rPr>
              <w:t>P</w:t>
            </w:r>
            <w:r w:rsidR="0039368E" w:rsidRPr="003A043B">
              <w:rPr>
                <w:szCs w:val="22"/>
              </w:rPr>
              <w:t>repoznavanje vlastitih emocija, zanimanje za i poštivanje drugih kultura</w:t>
            </w:r>
            <w:r w:rsidRPr="003A043B">
              <w:rPr>
                <w:szCs w:val="22"/>
              </w:rPr>
              <w:t>,</w:t>
            </w:r>
          </w:p>
          <w:p w:rsidR="0039368E" w:rsidRPr="003A043B" w:rsidRDefault="0039368E" w:rsidP="000A336C">
            <w:pPr>
              <w:pStyle w:val="ListParagraph"/>
              <w:numPr>
                <w:ilvl w:val="0"/>
                <w:numId w:val="72"/>
              </w:numPr>
              <w:contextualSpacing w:val="0"/>
              <w:rPr>
                <w:szCs w:val="22"/>
              </w:rPr>
            </w:pPr>
            <w:r w:rsidRPr="003A043B">
              <w:rPr>
                <w:szCs w:val="22"/>
              </w:rPr>
              <w:t>razumijevanje vlastitog narodnog identiteta i sebe kao pripadnika neke grupe u intera</w:t>
            </w:r>
            <w:r w:rsidR="0093690F" w:rsidRPr="003A043B">
              <w:rPr>
                <w:szCs w:val="22"/>
              </w:rPr>
              <w:t>kciji s kulturnim identitetom Ev</w:t>
            </w:r>
            <w:r w:rsidRPr="003A043B">
              <w:rPr>
                <w:szCs w:val="22"/>
              </w:rPr>
              <w:t>rope i ostatka svijeta</w:t>
            </w:r>
            <w:r w:rsidR="0093690F" w:rsidRPr="003A043B">
              <w:rPr>
                <w:szCs w:val="22"/>
              </w:rPr>
              <w:t>,</w:t>
            </w:r>
          </w:p>
          <w:p w:rsidR="0039368E" w:rsidRPr="003A043B" w:rsidRDefault="0039368E" w:rsidP="000A336C">
            <w:pPr>
              <w:pStyle w:val="ListParagraph"/>
              <w:numPr>
                <w:ilvl w:val="0"/>
                <w:numId w:val="72"/>
              </w:numPr>
              <w:contextualSpacing w:val="0"/>
              <w:rPr>
                <w:szCs w:val="22"/>
              </w:rPr>
            </w:pPr>
            <w:r w:rsidRPr="003A043B">
              <w:rPr>
                <w:szCs w:val="22"/>
              </w:rPr>
              <w:t xml:space="preserve">svijest o </w:t>
            </w:r>
            <w:r w:rsidR="001C1CF1" w:rsidRPr="003A043B">
              <w:rPr>
                <w:szCs w:val="22"/>
              </w:rPr>
              <w:t>evropsko</w:t>
            </w:r>
            <w:r w:rsidRPr="003A043B">
              <w:rPr>
                <w:szCs w:val="22"/>
              </w:rPr>
              <w:t>m i svjetovnom kulturnom naslijeđu i o kulturnoj i jezičkoj raznolikosti svijeta</w:t>
            </w:r>
            <w:r w:rsidR="0093690F" w:rsidRPr="003A043B">
              <w:rPr>
                <w:szCs w:val="22"/>
              </w:rPr>
              <w:t>,</w:t>
            </w:r>
          </w:p>
          <w:p w:rsidR="0039368E" w:rsidRPr="003A043B" w:rsidRDefault="0039368E" w:rsidP="000A336C">
            <w:pPr>
              <w:pStyle w:val="ListParagraph"/>
              <w:numPr>
                <w:ilvl w:val="0"/>
                <w:numId w:val="72"/>
              </w:numPr>
              <w:contextualSpacing w:val="0"/>
              <w:rPr>
                <w:szCs w:val="22"/>
              </w:rPr>
            </w:pPr>
            <w:r w:rsidRPr="003A043B">
              <w:rPr>
                <w:szCs w:val="22"/>
              </w:rPr>
              <w:t>poznavanje lingvističkih i kulturnih posebnosti društva i zajednica, u kojima se govori određeni strani jezik</w:t>
            </w:r>
            <w:r w:rsidR="0093690F" w:rsidRPr="003A043B">
              <w:rPr>
                <w:szCs w:val="22"/>
              </w:rPr>
              <w:t>,</w:t>
            </w:r>
          </w:p>
          <w:p w:rsidR="0039368E" w:rsidRPr="003A043B" w:rsidRDefault="0039368E" w:rsidP="000A336C">
            <w:pPr>
              <w:pStyle w:val="ListParagraph"/>
              <w:numPr>
                <w:ilvl w:val="0"/>
                <w:numId w:val="72"/>
              </w:numPr>
              <w:contextualSpacing w:val="0"/>
              <w:rPr>
                <w:szCs w:val="22"/>
              </w:rPr>
            </w:pPr>
            <w:r w:rsidRPr="003A043B">
              <w:rPr>
                <w:szCs w:val="22"/>
              </w:rPr>
              <w:t>razvijanje svjesnosti i razumijevanja sociokulturnih i međukulturnih pravila i normi:</w:t>
            </w:r>
          </w:p>
          <w:p w:rsidR="0039368E" w:rsidRPr="003A043B" w:rsidRDefault="0039368E" w:rsidP="000A336C">
            <w:pPr>
              <w:pStyle w:val="ListParagraph"/>
              <w:numPr>
                <w:ilvl w:val="0"/>
                <w:numId w:val="73"/>
              </w:numPr>
              <w:contextualSpacing w:val="0"/>
              <w:rPr>
                <w:szCs w:val="22"/>
              </w:rPr>
            </w:pPr>
            <w:r w:rsidRPr="003A043B">
              <w:rPr>
                <w:szCs w:val="22"/>
              </w:rPr>
              <w:t>uvažavanje karakterističnih crta društvenih odnosa (pozdravi, način obraćanja)</w:t>
            </w:r>
            <w:r w:rsidR="0093690F" w:rsidRPr="003A043B">
              <w:rPr>
                <w:szCs w:val="22"/>
              </w:rPr>
              <w:t>,</w:t>
            </w:r>
          </w:p>
          <w:p w:rsidR="0039368E" w:rsidRPr="003A043B" w:rsidRDefault="0039368E" w:rsidP="000A336C">
            <w:pPr>
              <w:pStyle w:val="ListParagraph"/>
              <w:numPr>
                <w:ilvl w:val="0"/>
                <w:numId w:val="73"/>
              </w:numPr>
              <w:contextualSpacing w:val="0"/>
              <w:rPr>
                <w:szCs w:val="22"/>
              </w:rPr>
            </w:pPr>
            <w:r w:rsidRPr="003A043B">
              <w:rPr>
                <w:szCs w:val="22"/>
              </w:rPr>
              <w:t>uvažavanje pravila lijepog ponašanja (izraziti zahvalnost, naklonost, podijeliti brigu, radost, itd.)</w:t>
            </w:r>
            <w:r w:rsidR="0093690F" w:rsidRPr="003A043B">
              <w:rPr>
                <w:szCs w:val="22"/>
              </w:rPr>
              <w:t>,</w:t>
            </w:r>
          </w:p>
          <w:p w:rsidR="0039368E" w:rsidRPr="003A043B" w:rsidRDefault="0039368E" w:rsidP="000A336C">
            <w:pPr>
              <w:pStyle w:val="ListParagraph"/>
              <w:numPr>
                <w:ilvl w:val="0"/>
                <w:numId w:val="73"/>
              </w:numPr>
              <w:contextualSpacing w:val="0"/>
              <w:rPr>
                <w:szCs w:val="22"/>
              </w:rPr>
            </w:pPr>
            <w:r w:rsidRPr="003A043B">
              <w:rPr>
                <w:szCs w:val="22"/>
              </w:rPr>
              <w:t>uvažavanje razlika u jezičkim registrima (nivoi formalizma)</w:t>
            </w:r>
            <w:r w:rsidR="0093690F" w:rsidRPr="003A043B">
              <w:rPr>
                <w:szCs w:val="22"/>
              </w:rPr>
              <w:t>,</w:t>
            </w:r>
          </w:p>
          <w:p w:rsidR="0039368E" w:rsidRPr="003A043B" w:rsidRDefault="0039368E" w:rsidP="000A336C">
            <w:pPr>
              <w:pStyle w:val="ListParagraph"/>
              <w:numPr>
                <w:ilvl w:val="0"/>
                <w:numId w:val="73"/>
              </w:numPr>
              <w:contextualSpacing w:val="0"/>
              <w:rPr>
                <w:szCs w:val="22"/>
              </w:rPr>
            </w:pPr>
            <w:r w:rsidRPr="003A043B">
              <w:rPr>
                <w:szCs w:val="22"/>
              </w:rPr>
              <w:t>konstruktivno komuniciranje i poštivanje u društvenim situacijama i međusobnoj komunikaciji</w:t>
            </w:r>
            <w:r w:rsidR="0093690F" w:rsidRPr="003A043B">
              <w:rPr>
                <w:szCs w:val="22"/>
              </w:rPr>
              <w:t>.</w:t>
            </w:r>
          </w:p>
        </w:tc>
      </w:tr>
      <w:tr w:rsidR="0039368E" w:rsidRPr="003A043B" w:rsidTr="00247358">
        <w:trPr>
          <w:jc w:val="center"/>
        </w:trPr>
        <w:tc>
          <w:tcPr>
            <w:tcW w:w="3626" w:type="dxa"/>
          </w:tcPr>
          <w:p w:rsidR="0039368E" w:rsidRPr="003A043B" w:rsidRDefault="0039368E" w:rsidP="00D5500D">
            <w:pPr>
              <w:rPr>
                <w:szCs w:val="22"/>
              </w:rPr>
            </w:pPr>
            <w:r w:rsidRPr="003A043B">
              <w:rPr>
                <w:szCs w:val="22"/>
              </w:rPr>
              <w:t>Samoinicijativa i poduzetnička kompetencija</w:t>
            </w:r>
            <w:r w:rsidR="0093690F" w:rsidRPr="003A043B">
              <w:rPr>
                <w:szCs w:val="22"/>
              </w:rPr>
              <w:t>.</w:t>
            </w:r>
          </w:p>
        </w:tc>
        <w:tc>
          <w:tcPr>
            <w:tcW w:w="6973" w:type="dxa"/>
          </w:tcPr>
          <w:p w:rsidR="0039368E" w:rsidRPr="003A043B" w:rsidRDefault="0093690F" w:rsidP="000A336C">
            <w:pPr>
              <w:pStyle w:val="ListParagraph"/>
              <w:numPr>
                <w:ilvl w:val="0"/>
                <w:numId w:val="74"/>
              </w:numPr>
              <w:contextualSpacing w:val="0"/>
              <w:rPr>
                <w:szCs w:val="22"/>
              </w:rPr>
            </w:pPr>
            <w:r w:rsidRPr="003A043B">
              <w:rPr>
                <w:szCs w:val="22"/>
              </w:rPr>
              <w:t>U</w:t>
            </w:r>
            <w:r w:rsidR="0039368E" w:rsidRPr="003A043B">
              <w:rPr>
                <w:szCs w:val="22"/>
              </w:rPr>
              <w:t>pravljanje projektima</w:t>
            </w:r>
            <w:r w:rsidRPr="003A043B">
              <w:rPr>
                <w:szCs w:val="22"/>
              </w:rPr>
              <w:t>,</w:t>
            </w:r>
          </w:p>
          <w:p w:rsidR="0039368E" w:rsidRPr="003A043B" w:rsidRDefault="0039368E" w:rsidP="000A336C">
            <w:pPr>
              <w:pStyle w:val="ListParagraph"/>
              <w:numPr>
                <w:ilvl w:val="0"/>
                <w:numId w:val="74"/>
              </w:numPr>
              <w:contextualSpacing w:val="0"/>
              <w:rPr>
                <w:szCs w:val="22"/>
              </w:rPr>
            </w:pPr>
            <w:r w:rsidRPr="003A043B">
              <w:rPr>
                <w:szCs w:val="22"/>
              </w:rPr>
              <w:t>prepoznavanje vlastitih jakih i slabih strana</w:t>
            </w:r>
            <w:r w:rsidR="0093690F" w:rsidRPr="003A043B">
              <w:rPr>
                <w:szCs w:val="22"/>
              </w:rPr>
              <w:t>,</w:t>
            </w:r>
          </w:p>
          <w:p w:rsidR="0039368E" w:rsidRPr="003A043B" w:rsidRDefault="0039368E" w:rsidP="000A336C">
            <w:pPr>
              <w:pStyle w:val="ListParagraph"/>
              <w:numPr>
                <w:ilvl w:val="0"/>
                <w:numId w:val="74"/>
              </w:numPr>
              <w:contextualSpacing w:val="0"/>
              <w:rPr>
                <w:szCs w:val="22"/>
              </w:rPr>
            </w:pPr>
            <w:r w:rsidRPr="003A043B">
              <w:rPr>
                <w:szCs w:val="22"/>
              </w:rPr>
              <w:t>rad u timovima na kooperativan i fleksibilan način</w:t>
            </w:r>
            <w:r w:rsidR="0093690F" w:rsidRPr="003A043B">
              <w:rPr>
                <w:szCs w:val="22"/>
              </w:rPr>
              <w:t>,</w:t>
            </w:r>
          </w:p>
          <w:p w:rsidR="0039368E" w:rsidRPr="003A043B" w:rsidRDefault="0093690F" w:rsidP="000A336C">
            <w:pPr>
              <w:pStyle w:val="ListParagraph"/>
              <w:numPr>
                <w:ilvl w:val="0"/>
                <w:numId w:val="74"/>
              </w:numPr>
              <w:contextualSpacing w:val="0"/>
              <w:rPr>
                <w:szCs w:val="22"/>
              </w:rPr>
            </w:pPr>
            <w:r w:rsidRPr="003A043B">
              <w:rPr>
                <w:szCs w:val="22"/>
              </w:rPr>
              <w:t>konstruktivno sa</w:t>
            </w:r>
            <w:r w:rsidR="0039368E" w:rsidRPr="003A043B">
              <w:rPr>
                <w:szCs w:val="22"/>
              </w:rPr>
              <w:t>rađivanje u aktivnostima i upotreba vještina grupnog rada</w:t>
            </w:r>
            <w:r w:rsidRPr="003A043B">
              <w:rPr>
                <w:szCs w:val="22"/>
              </w:rPr>
              <w:t>,</w:t>
            </w:r>
          </w:p>
          <w:p w:rsidR="0039368E" w:rsidRPr="003A043B" w:rsidRDefault="0039368E" w:rsidP="000A336C">
            <w:pPr>
              <w:pStyle w:val="ListParagraph"/>
              <w:numPr>
                <w:ilvl w:val="0"/>
                <w:numId w:val="74"/>
              </w:numPr>
              <w:contextualSpacing w:val="0"/>
              <w:rPr>
                <w:szCs w:val="22"/>
              </w:rPr>
            </w:pPr>
            <w:r w:rsidRPr="003A043B">
              <w:rPr>
                <w:szCs w:val="22"/>
              </w:rPr>
              <w:t>upravljanje rizikom i razvijanje svijesti o odgovornosti</w:t>
            </w:r>
            <w:r w:rsidR="0093690F" w:rsidRPr="003A043B">
              <w:rPr>
                <w:szCs w:val="22"/>
              </w:rPr>
              <w:t>.</w:t>
            </w:r>
          </w:p>
        </w:tc>
      </w:tr>
      <w:tr w:rsidR="0039368E" w:rsidRPr="003A043B" w:rsidTr="00247358">
        <w:trPr>
          <w:jc w:val="center"/>
        </w:trPr>
        <w:tc>
          <w:tcPr>
            <w:tcW w:w="3626" w:type="dxa"/>
          </w:tcPr>
          <w:p w:rsidR="0039368E" w:rsidRPr="003A043B" w:rsidRDefault="0039368E" w:rsidP="00D5500D">
            <w:pPr>
              <w:rPr>
                <w:szCs w:val="22"/>
              </w:rPr>
            </w:pPr>
            <w:r w:rsidRPr="003A043B">
              <w:rPr>
                <w:szCs w:val="22"/>
              </w:rPr>
              <w:t>Kulturna svijest i kulturno izražavanje</w:t>
            </w:r>
            <w:r w:rsidR="0093690F" w:rsidRPr="003A043B">
              <w:rPr>
                <w:szCs w:val="22"/>
              </w:rPr>
              <w:t>.</w:t>
            </w:r>
          </w:p>
        </w:tc>
        <w:tc>
          <w:tcPr>
            <w:tcW w:w="6973" w:type="dxa"/>
          </w:tcPr>
          <w:p w:rsidR="0039368E" w:rsidRPr="003A043B" w:rsidRDefault="0093690F" w:rsidP="000A336C">
            <w:pPr>
              <w:pStyle w:val="ListParagraph"/>
              <w:numPr>
                <w:ilvl w:val="0"/>
                <w:numId w:val="75"/>
              </w:numPr>
              <w:contextualSpacing w:val="0"/>
              <w:rPr>
                <w:szCs w:val="22"/>
              </w:rPr>
            </w:pPr>
            <w:r w:rsidRPr="003A043B">
              <w:rPr>
                <w:szCs w:val="22"/>
              </w:rPr>
              <w:t>I</w:t>
            </w:r>
            <w:r w:rsidR="0039368E" w:rsidRPr="003A043B">
              <w:rPr>
                <w:szCs w:val="22"/>
              </w:rPr>
              <w:t>zbjegavanje stereotipa, prihvatanje kompromisa, razvijanje ličnog integriteta i poštivanje integriteta drugih, primjerno samopouzdanje</w:t>
            </w:r>
            <w:r w:rsidRPr="003A043B">
              <w:rPr>
                <w:szCs w:val="22"/>
              </w:rPr>
              <w:t>,</w:t>
            </w:r>
          </w:p>
          <w:p w:rsidR="0039368E" w:rsidRPr="003A043B" w:rsidRDefault="0039368E" w:rsidP="000A336C">
            <w:pPr>
              <w:pStyle w:val="ListParagraph"/>
              <w:numPr>
                <w:ilvl w:val="0"/>
                <w:numId w:val="75"/>
              </w:numPr>
              <w:contextualSpacing w:val="0"/>
              <w:rPr>
                <w:szCs w:val="22"/>
              </w:rPr>
            </w:pPr>
            <w:r w:rsidRPr="003A043B">
              <w:rPr>
                <w:szCs w:val="22"/>
              </w:rPr>
              <w:t>konstruktivno izražavanje vlastitog mišljenja i frustracija, sposobnost empatije</w:t>
            </w:r>
            <w:r w:rsidR="0093690F" w:rsidRPr="003A043B">
              <w:rPr>
                <w:szCs w:val="22"/>
              </w:rPr>
              <w:t>,</w:t>
            </w:r>
          </w:p>
          <w:p w:rsidR="0039368E" w:rsidRPr="003A043B" w:rsidRDefault="0039368E" w:rsidP="000A336C">
            <w:pPr>
              <w:pStyle w:val="ListParagraph"/>
              <w:numPr>
                <w:ilvl w:val="0"/>
                <w:numId w:val="75"/>
              </w:numPr>
              <w:contextualSpacing w:val="0"/>
              <w:rPr>
                <w:szCs w:val="22"/>
              </w:rPr>
            </w:pPr>
            <w:r w:rsidRPr="003A043B">
              <w:rPr>
                <w:szCs w:val="22"/>
              </w:rPr>
              <w:t>poznavanje najznačajnijih kulturnih dostignuća, cijenjenje umjetničkog rada i kulturnih događaja</w:t>
            </w:r>
            <w:r w:rsidR="0093690F" w:rsidRPr="003A043B">
              <w:rPr>
                <w:szCs w:val="22"/>
              </w:rPr>
              <w:t>,</w:t>
            </w:r>
          </w:p>
          <w:p w:rsidR="0039368E" w:rsidRPr="003A043B" w:rsidRDefault="0039368E" w:rsidP="000A336C">
            <w:pPr>
              <w:pStyle w:val="ListParagraph"/>
              <w:numPr>
                <w:ilvl w:val="0"/>
                <w:numId w:val="75"/>
              </w:numPr>
              <w:contextualSpacing w:val="0"/>
              <w:rPr>
                <w:szCs w:val="22"/>
              </w:rPr>
            </w:pPr>
            <w:r w:rsidRPr="003A043B">
              <w:rPr>
                <w:szCs w:val="22"/>
              </w:rPr>
              <w:t>uvažavanje i uživanje u umjetničkim djelima i izvedbama i razvijanje osjećaja za lijepo</w:t>
            </w:r>
            <w:r w:rsidR="0093690F" w:rsidRPr="003A043B">
              <w:rPr>
                <w:szCs w:val="22"/>
              </w:rPr>
              <w:t>.</w:t>
            </w:r>
          </w:p>
        </w:tc>
      </w:tr>
      <w:tr w:rsidR="0039368E" w:rsidRPr="003A043B" w:rsidTr="00247358">
        <w:trPr>
          <w:jc w:val="center"/>
        </w:trPr>
        <w:tc>
          <w:tcPr>
            <w:tcW w:w="3626" w:type="dxa"/>
          </w:tcPr>
          <w:p w:rsidR="0039368E" w:rsidRPr="003A043B" w:rsidRDefault="0039368E" w:rsidP="00D5500D">
            <w:pPr>
              <w:rPr>
                <w:szCs w:val="22"/>
              </w:rPr>
            </w:pPr>
            <w:r w:rsidRPr="003A043B">
              <w:rPr>
                <w:szCs w:val="22"/>
              </w:rPr>
              <w:t>Kreativno-produktivna kompetencija</w:t>
            </w:r>
            <w:r w:rsidR="0093690F" w:rsidRPr="003A043B">
              <w:rPr>
                <w:szCs w:val="22"/>
              </w:rPr>
              <w:t>.</w:t>
            </w:r>
          </w:p>
        </w:tc>
        <w:tc>
          <w:tcPr>
            <w:tcW w:w="6973" w:type="dxa"/>
          </w:tcPr>
          <w:p w:rsidR="0039368E" w:rsidRPr="003A043B" w:rsidRDefault="0039368E" w:rsidP="000A336C">
            <w:pPr>
              <w:pStyle w:val="ListParagraph"/>
              <w:numPr>
                <w:ilvl w:val="0"/>
                <w:numId w:val="76"/>
              </w:numPr>
              <w:contextualSpacing w:val="0"/>
              <w:rPr>
                <w:szCs w:val="22"/>
              </w:rPr>
            </w:pPr>
            <w:r w:rsidRPr="003A043B">
              <w:rPr>
                <w:szCs w:val="22"/>
              </w:rPr>
              <w:t>razvijanje kompleksnog mišljenja:</w:t>
            </w:r>
          </w:p>
          <w:p w:rsidR="0039368E" w:rsidRPr="003A043B" w:rsidRDefault="0039368E" w:rsidP="000A336C">
            <w:pPr>
              <w:pStyle w:val="ListParagraph"/>
              <w:numPr>
                <w:ilvl w:val="0"/>
                <w:numId w:val="77"/>
              </w:numPr>
              <w:contextualSpacing w:val="0"/>
              <w:rPr>
                <w:szCs w:val="22"/>
              </w:rPr>
            </w:pPr>
            <w:r w:rsidRPr="003A043B">
              <w:rPr>
                <w:szCs w:val="22"/>
              </w:rPr>
              <w:t>sažimanje, generaliziranje, podrška upotrebi viših kognitivnih sposobnosti,</w:t>
            </w:r>
            <w:r w:rsidR="0093690F" w:rsidRPr="003A043B">
              <w:rPr>
                <w:szCs w:val="22"/>
              </w:rPr>
              <w:t xml:space="preserve"> </w:t>
            </w:r>
            <w:r w:rsidRPr="003A043B">
              <w:rPr>
                <w:szCs w:val="22"/>
              </w:rPr>
              <w:t>kao što su analiza, sinteza, vrednovanje, upotreba kritičkog mišljenja (razlikovanje između činjenica i mišljenja, argumentiranje teza)</w:t>
            </w:r>
            <w:r w:rsidR="0093690F" w:rsidRPr="003A043B">
              <w:rPr>
                <w:szCs w:val="22"/>
              </w:rPr>
              <w:t>,</w:t>
            </w:r>
          </w:p>
          <w:p w:rsidR="0039368E" w:rsidRPr="003A043B" w:rsidRDefault="0039368E" w:rsidP="000A336C">
            <w:pPr>
              <w:pStyle w:val="ListParagraph"/>
              <w:numPr>
                <w:ilvl w:val="0"/>
                <w:numId w:val="76"/>
              </w:numPr>
              <w:contextualSpacing w:val="0"/>
              <w:rPr>
                <w:szCs w:val="22"/>
              </w:rPr>
            </w:pPr>
            <w:r w:rsidRPr="003A043B">
              <w:rPr>
                <w:szCs w:val="22"/>
              </w:rPr>
              <w:t>razvijanje kreativnosti i potrebe za izražavanje, te osjećaj za estetske vrijednosti</w:t>
            </w:r>
            <w:r w:rsidR="0093690F" w:rsidRPr="003A043B">
              <w:rPr>
                <w:szCs w:val="22"/>
              </w:rPr>
              <w:t>,</w:t>
            </w:r>
          </w:p>
          <w:p w:rsidR="0039368E" w:rsidRPr="003A043B" w:rsidRDefault="0039368E" w:rsidP="000A336C">
            <w:pPr>
              <w:pStyle w:val="ListParagraph"/>
              <w:numPr>
                <w:ilvl w:val="0"/>
                <w:numId w:val="76"/>
              </w:numPr>
              <w:contextualSpacing w:val="0"/>
              <w:rPr>
                <w:szCs w:val="22"/>
              </w:rPr>
            </w:pPr>
            <w:r w:rsidRPr="003A043B">
              <w:rPr>
                <w:szCs w:val="22"/>
              </w:rPr>
              <w:t>razvijanje otvorenosti različitog kulturnog izražavanja i pripremljenosti za razvijanje vlastite kreativnosti i sposobnosti izražavanja:</w:t>
            </w:r>
          </w:p>
          <w:p w:rsidR="0039368E" w:rsidRPr="003A043B" w:rsidRDefault="0093690F" w:rsidP="000A336C">
            <w:pPr>
              <w:pStyle w:val="ListParagraph"/>
              <w:numPr>
                <w:ilvl w:val="0"/>
                <w:numId w:val="78"/>
              </w:numPr>
              <w:contextualSpacing w:val="0"/>
              <w:rPr>
                <w:szCs w:val="22"/>
              </w:rPr>
            </w:pPr>
            <w:r w:rsidRPr="003A043B">
              <w:rPr>
                <w:szCs w:val="22"/>
              </w:rPr>
              <w:t>sposobnost tolerir</w:t>
            </w:r>
            <w:r w:rsidR="0039368E" w:rsidRPr="003A043B">
              <w:rPr>
                <w:szCs w:val="22"/>
              </w:rPr>
              <w:t>anja suprotnih ideja</w:t>
            </w:r>
            <w:r w:rsidRPr="003A043B">
              <w:rPr>
                <w:szCs w:val="22"/>
              </w:rPr>
              <w:t>,</w:t>
            </w:r>
          </w:p>
          <w:p w:rsidR="0039368E" w:rsidRPr="003A043B" w:rsidRDefault="0039368E" w:rsidP="000A336C">
            <w:pPr>
              <w:pStyle w:val="ListParagraph"/>
              <w:numPr>
                <w:ilvl w:val="0"/>
                <w:numId w:val="78"/>
              </w:numPr>
              <w:contextualSpacing w:val="0"/>
              <w:rPr>
                <w:szCs w:val="22"/>
              </w:rPr>
            </w:pPr>
            <w:r w:rsidRPr="003A043B">
              <w:rPr>
                <w:szCs w:val="22"/>
              </w:rPr>
              <w:t>samostalno donošenje zaključaka,</w:t>
            </w:r>
          </w:p>
          <w:p w:rsidR="0039368E" w:rsidRPr="003A043B" w:rsidRDefault="0039368E" w:rsidP="000A336C">
            <w:pPr>
              <w:pStyle w:val="ListParagraph"/>
              <w:numPr>
                <w:ilvl w:val="0"/>
                <w:numId w:val="78"/>
              </w:numPr>
              <w:contextualSpacing w:val="0"/>
              <w:rPr>
                <w:szCs w:val="22"/>
              </w:rPr>
            </w:pPr>
            <w:r w:rsidRPr="003A043B">
              <w:rPr>
                <w:szCs w:val="22"/>
              </w:rPr>
              <w:t>razvijanje pozitivnog stava i spremnosti za relativiziranje vlastitog stanovišta i sistema vrijednosti</w:t>
            </w:r>
            <w:r w:rsidR="0093690F" w:rsidRPr="003A043B">
              <w:rPr>
                <w:szCs w:val="22"/>
              </w:rPr>
              <w:t>,</w:t>
            </w:r>
          </w:p>
          <w:p w:rsidR="0039368E" w:rsidRPr="003A043B" w:rsidRDefault="0039368E" w:rsidP="000A336C">
            <w:pPr>
              <w:pStyle w:val="ListParagraph"/>
              <w:numPr>
                <w:ilvl w:val="0"/>
                <w:numId w:val="78"/>
              </w:numPr>
              <w:contextualSpacing w:val="0"/>
              <w:rPr>
                <w:szCs w:val="22"/>
              </w:rPr>
            </w:pPr>
            <w:r w:rsidRPr="003A043B">
              <w:rPr>
                <w:szCs w:val="22"/>
              </w:rPr>
              <w:t>razvijanje spremnosti za otklon u odnosu na ustaljena ponašanja prema drugim kulturama</w:t>
            </w:r>
            <w:r w:rsidR="0093690F" w:rsidRPr="003A043B">
              <w:rPr>
                <w:szCs w:val="22"/>
              </w:rPr>
              <w:t>,</w:t>
            </w:r>
          </w:p>
          <w:p w:rsidR="0039368E" w:rsidRPr="003A043B" w:rsidRDefault="0093690F" w:rsidP="000A336C">
            <w:pPr>
              <w:pStyle w:val="ListParagraph"/>
              <w:numPr>
                <w:ilvl w:val="0"/>
                <w:numId w:val="76"/>
              </w:numPr>
              <w:contextualSpacing w:val="0"/>
              <w:rPr>
                <w:szCs w:val="22"/>
              </w:rPr>
            </w:pPr>
            <w:r w:rsidRPr="003A043B">
              <w:rPr>
                <w:szCs w:val="22"/>
              </w:rPr>
              <w:lastRenderedPageBreak/>
              <w:t>p</w:t>
            </w:r>
            <w:r w:rsidR="0039368E" w:rsidRPr="003A043B">
              <w:rPr>
                <w:szCs w:val="22"/>
              </w:rPr>
              <w:t>odrška radoznalosti, želji za novim znanjima:</w:t>
            </w:r>
          </w:p>
          <w:p w:rsidR="0039368E" w:rsidRPr="003A043B" w:rsidRDefault="0039368E" w:rsidP="000A336C">
            <w:pPr>
              <w:pStyle w:val="ListParagraph"/>
              <w:numPr>
                <w:ilvl w:val="0"/>
                <w:numId w:val="79"/>
              </w:numPr>
              <w:contextualSpacing w:val="0"/>
              <w:rPr>
                <w:szCs w:val="22"/>
              </w:rPr>
            </w:pPr>
            <w:r w:rsidRPr="003A043B">
              <w:rPr>
                <w:szCs w:val="22"/>
              </w:rPr>
              <w:t>omogućavanje izražavanja vlastitih misli, ideja, emocija,</w:t>
            </w:r>
          </w:p>
          <w:p w:rsidR="0039368E" w:rsidRPr="003A043B" w:rsidRDefault="0039368E" w:rsidP="000A336C">
            <w:pPr>
              <w:pStyle w:val="ListParagraph"/>
              <w:numPr>
                <w:ilvl w:val="0"/>
                <w:numId w:val="79"/>
              </w:numPr>
              <w:contextualSpacing w:val="0"/>
              <w:rPr>
                <w:szCs w:val="22"/>
              </w:rPr>
            </w:pPr>
            <w:r w:rsidRPr="003A043B">
              <w:rPr>
                <w:szCs w:val="22"/>
              </w:rPr>
              <w:t>razvijanje sposobnosti posmatranja, učestvovanja i integriranja novih iskustava i spremnosti za mijenjanje prethodnih</w:t>
            </w:r>
            <w:r w:rsidR="0093690F" w:rsidRPr="003A043B">
              <w:rPr>
                <w:szCs w:val="22"/>
              </w:rPr>
              <w:t>.</w:t>
            </w:r>
          </w:p>
        </w:tc>
      </w:tr>
    </w:tbl>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r w:rsidRPr="003A043B">
        <w:rPr>
          <w:szCs w:val="22"/>
        </w:rPr>
        <w:t>Nastavu Islamske vjeronauke u srednjim stručnim školama može izvoditi lice sa odgovarajućim stručnim zvanjem VSS VII/1 ili minimalno 240 ECTS bodova koje je završilo studije na nekom od islamskih fakulteta i ima važeću saglasnost Islamske zajednice.</w:t>
      </w:r>
    </w:p>
    <w:p w:rsidR="0039368E" w:rsidRPr="003A043B" w:rsidRDefault="0039368E" w:rsidP="0039368E">
      <w:pPr>
        <w:jc w:val="both"/>
        <w:rPr>
          <w:szCs w:val="22"/>
        </w:rPr>
      </w:pPr>
      <w:r w:rsidRPr="003A043B">
        <w:rPr>
          <w:szCs w:val="22"/>
        </w:rPr>
        <w:t>Profil:</w:t>
      </w:r>
    </w:p>
    <w:p w:rsidR="0039368E" w:rsidRPr="003A043B" w:rsidRDefault="0039368E" w:rsidP="0039368E">
      <w:pPr>
        <w:jc w:val="both"/>
        <w:rPr>
          <w:szCs w:val="22"/>
        </w:rPr>
      </w:pPr>
    </w:p>
    <w:p w:rsidR="0039368E" w:rsidRPr="003A043B" w:rsidRDefault="0039368E" w:rsidP="000A336C">
      <w:pPr>
        <w:pStyle w:val="ListParagraph"/>
        <w:numPr>
          <w:ilvl w:val="0"/>
          <w:numId w:val="80"/>
        </w:numPr>
        <w:contextualSpacing w:val="0"/>
        <w:jc w:val="both"/>
        <w:rPr>
          <w:rFonts w:eastAsia="TimesNewRomanPSMT"/>
          <w:szCs w:val="22"/>
        </w:rPr>
      </w:pPr>
      <w:r w:rsidRPr="003A043B">
        <w:rPr>
          <w:rFonts w:eastAsia="TimesNewRomanPSMT"/>
          <w:szCs w:val="22"/>
        </w:rPr>
        <w:t>profesor/</w:t>
      </w:r>
      <w:r w:rsidRPr="003A043B">
        <w:rPr>
          <w:szCs w:val="22"/>
        </w:rPr>
        <w:t>bachelor</w:t>
      </w:r>
      <w:r w:rsidRPr="003A043B">
        <w:rPr>
          <w:rFonts w:eastAsia="TimesNewRomanPSMT"/>
          <w:szCs w:val="22"/>
        </w:rPr>
        <w:t xml:space="preserve"> islamskih nauka</w:t>
      </w:r>
      <w:r w:rsidR="0093690F" w:rsidRPr="003A043B">
        <w:rPr>
          <w:rFonts w:eastAsia="TimesNewRomanPSMT"/>
          <w:szCs w:val="22"/>
        </w:rPr>
        <w:t>,</w:t>
      </w:r>
      <w:r w:rsidRPr="003A043B">
        <w:rPr>
          <w:rFonts w:eastAsia="TimesNewRomanPSMT"/>
          <w:szCs w:val="22"/>
        </w:rPr>
        <w:t xml:space="preserve"> </w:t>
      </w:r>
    </w:p>
    <w:p w:rsidR="0039368E" w:rsidRPr="003A043B" w:rsidRDefault="0039368E" w:rsidP="000A336C">
      <w:pPr>
        <w:pStyle w:val="ListParagraph"/>
        <w:numPr>
          <w:ilvl w:val="0"/>
          <w:numId w:val="80"/>
        </w:numPr>
        <w:contextualSpacing w:val="0"/>
        <w:jc w:val="both"/>
        <w:rPr>
          <w:rFonts w:eastAsia="TimesNewRomanPSMT"/>
          <w:szCs w:val="22"/>
        </w:rPr>
      </w:pPr>
      <w:r w:rsidRPr="003A043B">
        <w:rPr>
          <w:rFonts w:eastAsia="TimesNewRomanPSMT"/>
          <w:szCs w:val="22"/>
        </w:rPr>
        <w:t>profesor/</w:t>
      </w:r>
      <w:r w:rsidRPr="003A043B">
        <w:rPr>
          <w:szCs w:val="22"/>
        </w:rPr>
        <w:t>bachelor</w:t>
      </w:r>
      <w:r w:rsidRPr="003A043B">
        <w:rPr>
          <w:rFonts w:eastAsia="TimesNewRomanPSMT"/>
          <w:szCs w:val="22"/>
        </w:rPr>
        <w:t xml:space="preserve"> islamske teologije</w:t>
      </w:r>
      <w:r w:rsidR="0093690F" w:rsidRPr="003A043B">
        <w:rPr>
          <w:rFonts w:eastAsia="TimesNewRomanPSMT"/>
          <w:szCs w:val="22"/>
        </w:rPr>
        <w:t>,</w:t>
      </w:r>
      <w:r w:rsidRPr="003A043B">
        <w:rPr>
          <w:rFonts w:eastAsia="TimesNewRomanPSMT"/>
          <w:szCs w:val="22"/>
        </w:rPr>
        <w:t xml:space="preserve">  </w:t>
      </w:r>
    </w:p>
    <w:p w:rsidR="0039368E" w:rsidRPr="003A043B" w:rsidRDefault="0039368E" w:rsidP="000A336C">
      <w:pPr>
        <w:pStyle w:val="ListParagraph"/>
        <w:numPr>
          <w:ilvl w:val="0"/>
          <w:numId w:val="80"/>
        </w:numPr>
        <w:contextualSpacing w:val="0"/>
        <w:jc w:val="both"/>
        <w:rPr>
          <w:rFonts w:eastAsia="TimesNewRomanPSMT"/>
          <w:szCs w:val="22"/>
        </w:rPr>
      </w:pPr>
      <w:r w:rsidRPr="003A043B">
        <w:rPr>
          <w:szCs w:val="22"/>
        </w:rPr>
        <w:t>bachelor</w:t>
      </w:r>
      <w:r w:rsidRPr="003A043B">
        <w:rPr>
          <w:rFonts w:eastAsia="TimesNewRomanPSMT"/>
          <w:szCs w:val="22"/>
        </w:rPr>
        <w:t xml:space="preserve"> teologije</w:t>
      </w:r>
      <w:r w:rsidR="0093690F" w:rsidRPr="003A043B">
        <w:rPr>
          <w:rFonts w:eastAsia="TimesNewRomanPSMT"/>
          <w:szCs w:val="22"/>
        </w:rPr>
        <w:t>,</w:t>
      </w:r>
      <w:r w:rsidRPr="003A043B">
        <w:rPr>
          <w:rFonts w:eastAsia="TimesNewRomanPSMT"/>
          <w:szCs w:val="22"/>
        </w:rPr>
        <w:t xml:space="preserve"> </w:t>
      </w:r>
    </w:p>
    <w:p w:rsidR="0039368E" w:rsidRPr="003A043B" w:rsidRDefault="0039368E" w:rsidP="000A336C">
      <w:pPr>
        <w:pStyle w:val="ListParagraph"/>
        <w:numPr>
          <w:ilvl w:val="0"/>
          <w:numId w:val="80"/>
        </w:numPr>
        <w:contextualSpacing w:val="0"/>
        <w:jc w:val="both"/>
        <w:rPr>
          <w:rFonts w:eastAsia="TimesNewRomanPSMT"/>
          <w:szCs w:val="22"/>
        </w:rPr>
      </w:pPr>
      <w:r w:rsidRPr="003A043B">
        <w:rPr>
          <w:rFonts w:eastAsia="TimesNewRomanPSMT"/>
          <w:szCs w:val="22"/>
        </w:rPr>
        <w:t>diplomirani teolog</w:t>
      </w:r>
      <w:r w:rsidR="0093690F" w:rsidRPr="003A043B">
        <w:rPr>
          <w:rFonts w:eastAsia="TimesNewRomanPSMT"/>
          <w:szCs w:val="22"/>
        </w:rPr>
        <w:t>,</w:t>
      </w:r>
      <w:r w:rsidRPr="003A043B">
        <w:rPr>
          <w:rFonts w:eastAsia="TimesNewRomanPSMT"/>
          <w:szCs w:val="22"/>
        </w:rPr>
        <w:t xml:space="preserve"> </w:t>
      </w:r>
    </w:p>
    <w:p w:rsidR="0039368E" w:rsidRPr="003A043B" w:rsidRDefault="0039368E" w:rsidP="000A336C">
      <w:pPr>
        <w:pStyle w:val="ListParagraph"/>
        <w:numPr>
          <w:ilvl w:val="0"/>
          <w:numId w:val="80"/>
        </w:numPr>
        <w:contextualSpacing w:val="0"/>
        <w:jc w:val="both"/>
        <w:rPr>
          <w:rFonts w:eastAsia="TimesNewRomanPSMT"/>
          <w:szCs w:val="22"/>
        </w:rPr>
      </w:pPr>
      <w:r w:rsidRPr="003A043B">
        <w:rPr>
          <w:rFonts w:eastAsia="TimesNewRomanPSMT"/>
          <w:szCs w:val="22"/>
        </w:rPr>
        <w:t>profesor islamskih teoloških studija</w:t>
      </w:r>
      <w:r w:rsidR="0093690F" w:rsidRPr="003A043B">
        <w:rPr>
          <w:rFonts w:eastAsia="TimesNewRomanPSMT"/>
          <w:szCs w:val="22"/>
        </w:rPr>
        <w:t>,</w:t>
      </w:r>
      <w:r w:rsidRPr="003A043B">
        <w:rPr>
          <w:rFonts w:eastAsia="TimesNewRomanPSMT"/>
          <w:szCs w:val="22"/>
        </w:rPr>
        <w:t xml:space="preserve"> </w:t>
      </w:r>
    </w:p>
    <w:p w:rsidR="0039368E" w:rsidRPr="003A043B" w:rsidRDefault="0039368E" w:rsidP="000A336C">
      <w:pPr>
        <w:pStyle w:val="ListParagraph"/>
        <w:numPr>
          <w:ilvl w:val="0"/>
          <w:numId w:val="80"/>
        </w:numPr>
        <w:contextualSpacing w:val="0"/>
        <w:jc w:val="both"/>
        <w:rPr>
          <w:rFonts w:eastAsia="TimesNewRomanPSMT"/>
          <w:szCs w:val="22"/>
        </w:rPr>
      </w:pPr>
      <w:r w:rsidRPr="003A043B">
        <w:rPr>
          <w:rFonts w:eastAsia="TimesNewRomanPSMT"/>
          <w:szCs w:val="22"/>
        </w:rPr>
        <w:t>profesor/</w:t>
      </w:r>
      <w:r w:rsidRPr="003A043B">
        <w:rPr>
          <w:szCs w:val="22"/>
        </w:rPr>
        <w:t>bachelor</w:t>
      </w:r>
      <w:r w:rsidRPr="003A043B">
        <w:rPr>
          <w:rFonts w:eastAsia="TimesNewRomanPSMT"/>
          <w:szCs w:val="22"/>
        </w:rPr>
        <w:t xml:space="preserve"> islamske vjeronauke i religijskog odgoja</w:t>
      </w:r>
      <w:r w:rsidR="0093690F" w:rsidRPr="003A043B">
        <w:rPr>
          <w:rFonts w:eastAsia="TimesNewRomanPSMT"/>
          <w:szCs w:val="22"/>
        </w:rPr>
        <w:t>,</w:t>
      </w:r>
      <w:r w:rsidRPr="003A043B">
        <w:rPr>
          <w:rFonts w:eastAsia="TimesNewRomanPSMT"/>
          <w:szCs w:val="22"/>
        </w:rPr>
        <w:t xml:space="preserve"> </w:t>
      </w:r>
    </w:p>
    <w:p w:rsidR="0039368E" w:rsidRPr="003A043B" w:rsidRDefault="0039368E" w:rsidP="000A336C">
      <w:pPr>
        <w:pStyle w:val="ListParagraph"/>
        <w:numPr>
          <w:ilvl w:val="0"/>
          <w:numId w:val="80"/>
        </w:numPr>
        <w:contextualSpacing w:val="0"/>
        <w:jc w:val="both"/>
        <w:rPr>
          <w:rFonts w:eastAsia="TimesNewRomanPSMT"/>
          <w:szCs w:val="22"/>
        </w:rPr>
      </w:pPr>
      <w:r w:rsidRPr="003A043B">
        <w:rPr>
          <w:rFonts w:eastAsia="TimesNewRomanPSMT"/>
          <w:szCs w:val="22"/>
        </w:rPr>
        <w:t>profesor religijske pedagogije</w:t>
      </w:r>
      <w:r w:rsidR="0093690F" w:rsidRPr="003A043B">
        <w:rPr>
          <w:rFonts w:eastAsia="TimesNewRomanPSMT"/>
          <w:szCs w:val="22"/>
        </w:rPr>
        <w:t>,</w:t>
      </w:r>
      <w:r w:rsidRPr="003A043B">
        <w:rPr>
          <w:rFonts w:eastAsia="TimesNewRomanPSMT"/>
          <w:szCs w:val="22"/>
        </w:rPr>
        <w:t xml:space="preserve"> </w:t>
      </w:r>
    </w:p>
    <w:p w:rsidR="0039368E" w:rsidRPr="003A043B" w:rsidRDefault="0039368E" w:rsidP="000A336C">
      <w:pPr>
        <w:pStyle w:val="ListParagraph"/>
        <w:numPr>
          <w:ilvl w:val="0"/>
          <w:numId w:val="80"/>
        </w:numPr>
        <w:contextualSpacing w:val="0"/>
        <w:jc w:val="both"/>
        <w:rPr>
          <w:rFonts w:eastAsia="TimesNewRomanPSMT"/>
          <w:szCs w:val="22"/>
        </w:rPr>
      </w:pPr>
      <w:r w:rsidRPr="003A043B">
        <w:rPr>
          <w:rFonts w:eastAsia="TimesNewRomanPSMT"/>
          <w:szCs w:val="22"/>
        </w:rPr>
        <w:t>profesor islamske pedagogije</w:t>
      </w:r>
      <w:r w:rsidR="0093690F" w:rsidRPr="003A043B">
        <w:rPr>
          <w:rFonts w:eastAsia="TimesNewRomanPSMT"/>
          <w:szCs w:val="22"/>
        </w:rPr>
        <w:t>,</w:t>
      </w:r>
      <w:r w:rsidRPr="003A043B">
        <w:rPr>
          <w:rFonts w:eastAsia="TimesNewRomanPSMT"/>
          <w:szCs w:val="22"/>
        </w:rPr>
        <w:t xml:space="preserve"> </w:t>
      </w:r>
    </w:p>
    <w:p w:rsidR="0039368E" w:rsidRPr="003A043B" w:rsidRDefault="0039368E" w:rsidP="000A336C">
      <w:pPr>
        <w:pStyle w:val="ListParagraph"/>
        <w:numPr>
          <w:ilvl w:val="0"/>
          <w:numId w:val="80"/>
        </w:numPr>
        <w:contextualSpacing w:val="0"/>
        <w:jc w:val="both"/>
        <w:rPr>
          <w:rFonts w:eastAsia="TimesNewRomanPSMT"/>
          <w:szCs w:val="22"/>
        </w:rPr>
      </w:pPr>
      <w:r w:rsidRPr="003A043B">
        <w:rPr>
          <w:rFonts w:eastAsia="TimesNewRomanPSMT"/>
          <w:szCs w:val="22"/>
        </w:rPr>
        <w:t>diplomirani profesor islamske vjeronauke</w:t>
      </w:r>
      <w:r w:rsidR="0093690F" w:rsidRPr="003A043B">
        <w:rPr>
          <w:rFonts w:eastAsia="TimesNewRomanPSMT"/>
          <w:szCs w:val="22"/>
        </w:rPr>
        <w:t>,</w:t>
      </w:r>
    </w:p>
    <w:p w:rsidR="0039368E" w:rsidRPr="003A043B" w:rsidRDefault="0039368E" w:rsidP="000A336C">
      <w:pPr>
        <w:pStyle w:val="ListParagraph"/>
        <w:numPr>
          <w:ilvl w:val="0"/>
          <w:numId w:val="80"/>
        </w:numPr>
        <w:contextualSpacing w:val="0"/>
        <w:jc w:val="both"/>
        <w:rPr>
          <w:rFonts w:eastAsia="TimesNewRomanPSMT"/>
          <w:szCs w:val="22"/>
        </w:rPr>
      </w:pPr>
      <w:r w:rsidRPr="003A043B">
        <w:rPr>
          <w:rFonts w:eastAsia="TimesNewRomanPSMT"/>
          <w:szCs w:val="22"/>
        </w:rPr>
        <w:t>bakalaureat/bachelor islamske vjeronauke</w:t>
      </w:r>
      <w:r w:rsidR="0093690F" w:rsidRPr="003A043B">
        <w:rPr>
          <w:rFonts w:eastAsia="TimesNewRomanPSMT"/>
          <w:szCs w:val="22"/>
        </w:rPr>
        <w:t>,</w:t>
      </w:r>
    </w:p>
    <w:p w:rsidR="0039368E" w:rsidRPr="003A043B" w:rsidRDefault="0039368E" w:rsidP="000A336C">
      <w:pPr>
        <w:pStyle w:val="ListParagraph"/>
        <w:numPr>
          <w:ilvl w:val="0"/>
          <w:numId w:val="80"/>
        </w:numPr>
        <w:contextualSpacing w:val="0"/>
        <w:jc w:val="both"/>
        <w:rPr>
          <w:rFonts w:eastAsia="TimesNewRomanPSMT"/>
          <w:szCs w:val="22"/>
        </w:rPr>
      </w:pPr>
      <w:r w:rsidRPr="003A043B">
        <w:rPr>
          <w:rFonts w:eastAsia="TimesNewRomanPSMT"/>
          <w:szCs w:val="22"/>
        </w:rPr>
        <w:t>master/magistar islamske vjeronauke</w:t>
      </w:r>
      <w:r w:rsidR="0093690F" w:rsidRPr="003A043B">
        <w:rPr>
          <w:rFonts w:eastAsia="TimesNewRomanPSMT"/>
          <w:szCs w:val="22"/>
        </w:rPr>
        <w:t>,</w:t>
      </w:r>
      <w:r w:rsidRPr="003A043B">
        <w:rPr>
          <w:rFonts w:eastAsia="TimesNewRomanPSMT"/>
          <w:szCs w:val="22"/>
        </w:rPr>
        <w:t xml:space="preserve"> </w:t>
      </w:r>
    </w:p>
    <w:p w:rsidR="0039368E" w:rsidRPr="003A043B" w:rsidRDefault="0039368E" w:rsidP="000A336C">
      <w:pPr>
        <w:pStyle w:val="ListParagraph"/>
        <w:numPr>
          <w:ilvl w:val="0"/>
          <w:numId w:val="80"/>
        </w:numPr>
        <w:contextualSpacing w:val="0"/>
        <w:jc w:val="both"/>
        <w:rPr>
          <w:rFonts w:eastAsia="TimesNewRomanPSMT"/>
          <w:szCs w:val="22"/>
        </w:rPr>
      </w:pPr>
      <w:r w:rsidRPr="003A043B">
        <w:rPr>
          <w:rFonts w:eastAsia="TimesNewRomanPSMT"/>
          <w:szCs w:val="22"/>
        </w:rPr>
        <w:t>master/magistar religijske pedagogije</w:t>
      </w:r>
      <w:r w:rsidR="0093690F" w:rsidRPr="003A043B">
        <w:rPr>
          <w:rFonts w:eastAsia="TimesNewRomanPSMT"/>
          <w:szCs w:val="22"/>
        </w:rPr>
        <w:t>,</w:t>
      </w:r>
      <w:r w:rsidRPr="003A043B">
        <w:rPr>
          <w:rFonts w:eastAsia="TimesNewRomanPSMT"/>
          <w:szCs w:val="22"/>
        </w:rPr>
        <w:t xml:space="preserve"> </w:t>
      </w:r>
    </w:p>
    <w:p w:rsidR="0039368E" w:rsidRPr="003A043B" w:rsidRDefault="0039368E" w:rsidP="000A336C">
      <w:pPr>
        <w:pStyle w:val="ListParagraph"/>
        <w:numPr>
          <w:ilvl w:val="0"/>
          <w:numId w:val="80"/>
        </w:numPr>
        <w:contextualSpacing w:val="0"/>
        <w:jc w:val="both"/>
        <w:rPr>
          <w:rFonts w:eastAsia="TimesNewRomanPSMT"/>
          <w:szCs w:val="22"/>
        </w:rPr>
      </w:pPr>
      <w:r w:rsidRPr="003A043B">
        <w:rPr>
          <w:rFonts w:eastAsia="TimesNewRomanPSMT"/>
          <w:szCs w:val="22"/>
        </w:rPr>
        <w:t>master/magistar religijske edukacije</w:t>
      </w:r>
      <w:r w:rsidR="0093690F" w:rsidRPr="003A043B">
        <w:rPr>
          <w:rFonts w:eastAsia="TimesNewRomanPSMT"/>
          <w:szCs w:val="22"/>
        </w:rPr>
        <w:t>,</w:t>
      </w:r>
    </w:p>
    <w:p w:rsidR="0039368E" w:rsidRPr="003A043B" w:rsidRDefault="0039368E" w:rsidP="000A336C">
      <w:pPr>
        <w:pStyle w:val="ListParagraph"/>
        <w:numPr>
          <w:ilvl w:val="0"/>
          <w:numId w:val="80"/>
        </w:numPr>
        <w:contextualSpacing w:val="0"/>
        <w:jc w:val="both"/>
        <w:rPr>
          <w:rFonts w:eastAsia="TimesNewRomanPSMT"/>
          <w:szCs w:val="22"/>
        </w:rPr>
      </w:pPr>
      <w:r w:rsidRPr="003A043B">
        <w:rPr>
          <w:rFonts w:eastAsia="TimesNewRomanPSMT"/>
          <w:szCs w:val="22"/>
        </w:rPr>
        <w:t>master/magistar teolog islamskih nauka</w:t>
      </w:r>
      <w:r w:rsidR="0093690F" w:rsidRPr="003A043B">
        <w:rPr>
          <w:rFonts w:eastAsia="TimesNewRomanPSMT"/>
          <w:szCs w:val="22"/>
        </w:rPr>
        <w:t>,</w:t>
      </w:r>
      <w:r w:rsidRPr="003A043B">
        <w:rPr>
          <w:rFonts w:eastAsia="TimesNewRomanPSMT"/>
          <w:szCs w:val="22"/>
        </w:rPr>
        <w:t xml:space="preserve"> </w:t>
      </w:r>
    </w:p>
    <w:p w:rsidR="0039368E" w:rsidRPr="003A043B" w:rsidRDefault="0039368E" w:rsidP="000A336C">
      <w:pPr>
        <w:pStyle w:val="ListParagraph"/>
        <w:numPr>
          <w:ilvl w:val="0"/>
          <w:numId w:val="80"/>
        </w:numPr>
        <w:contextualSpacing w:val="0"/>
        <w:jc w:val="both"/>
        <w:rPr>
          <w:rFonts w:eastAsia="TimesNewRomanPSMT"/>
          <w:szCs w:val="22"/>
        </w:rPr>
      </w:pPr>
      <w:r w:rsidRPr="003A043B">
        <w:rPr>
          <w:rFonts w:eastAsia="TimesNewRomanPSMT"/>
          <w:szCs w:val="22"/>
        </w:rPr>
        <w:t>ostali srodni profili sa islamskih fakulteta</w:t>
      </w:r>
      <w:r w:rsidR="0093690F" w:rsidRPr="003A043B">
        <w:rPr>
          <w:rFonts w:eastAsia="TimesNewRomanPSMT"/>
          <w:szCs w:val="22"/>
        </w:rPr>
        <w:t>.</w:t>
      </w: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jc w:val="both"/>
        <w:rPr>
          <w:szCs w:val="22"/>
        </w:rPr>
      </w:pPr>
    </w:p>
    <w:p w:rsidR="0039368E" w:rsidRPr="003A043B" w:rsidRDefault="0039368E" w:rsidP="0039368E">
      <w:pPr>
        <w:autoSpaceDE w:val="0"/>
        <w:autoSpaceDN w:val="0"/>
        <w:adjustRightInd w:val="0"/>
        <w:spacing w:line="360" w:lineRule="auto"/>
        <w:jc w:val="both"/>
        <w:rPr>
          <w:b/>
          <w:bCs/>
          <w:color w:val="000000"/>
          <w:szCs w:val="22"/>
        </w:rPr>
      </w:pPr>
    </w:p>
    <w:p w:rsidR="00247358" w:rsidRPr="003A043B" w:rsidRDefault="00247358" w:rsidP="00247358">
      <w:pPr>
        <w:pStyle w:val="Heading1"/>
        <w:rPr>
          <w:szCs w:val="22"/>
          <w:lang w:val="hr-BA"/>
        </w:rPr>
      </w:pPr>
    </w:p>
    <w:p w:rsidR="00247358" w:rsidRPr="003A043B" w:rsidRDefault="00555817" w:rsidP="00F31332">
      <w:pPr>
        <w:jc w:val="center"/>
        <w:rPr>
          <w:b/>
          <w:lang w:val="hr-BA"/>
        </w:rPr>
      </w:pPr>
      <w:r w:rsidRPr="003A043B">
        <w:rPr>
          <w:b/>
          <w:lang w:val="hr-BA"/>
        </w:rPr>
        <w:t>NASTAVNI</w:t>
      </w:r>
      <w:r w:rsidR="00247358" w:rsidRPr="003A043B">
        <w:rPr>
          <w:b/>
          <w:lang w:val="hr-BA"/>
        </w:rPr>
        <w:t xml:space="preserve"> </w:t>
      </w:r>
      <w:r w:rsidRPr="003A043B">
        <w:rPr>
          <w:b/>
          <w:lang w:val="hr-BA"/>
        </w:rPr>
        <w:t>PROGRAM</w:t>
      </w:r>
    </w:p>
    <w:p w:rsidR="00247358" w:rsidRPr="003A043B" w:rsidRDefault="00247358" w:rsidP="00247358">
      <w:pPr>
        <w:pStyle w:val="Heading1"/>
        <w:rPr>
          <w:lang w:val="sr-Cyrl-BA"/>
        </w:rPr>
      </w:pPr>
      <w:r w:rsidRPr="003A043B">
        <w:t xml:space="preserve"> </w:t>
      </w:r>
      <w:bookmarkStart w:id="20" w:name="_Toc109039107"/>
      <w:r w:rsidR="00555817" w:rsidRPr="003A043B">
        <w:rPr>
          <w:lang w:val="sr-Cyrl-BA"/>
        </w:rPr>
        <w:t>KATOLIČKA</w:t>
      </w:r>
      <w:r w:rsidRPr="003A043B">
        <w:rPr>
          <w:lang w:val="sr-Cyrl-BA"/>
        </w:rPr>
        <w:t xml:space="preserve"> </w:t>
      </w:r>
      <w:r w:rsidR="00555817" w:rsidRPr="003A043B">
        <w:rPr>
          <w:lang w:val="sr-Cyrl-BA"/>
        </w:rPr>
        <w:t>VJERONAUKA</w:t>
      </w:r>
      <w:bookmarkEnd w:id="20"/>
    </w:p>
    <w:p w:rsidR="00247358" w:rsidRPr="003A043B" w:rsidRDefault="00247358" w:rsidP="00247358">
      <w:pPr>
        <w:ind w:left="357" w:hanging="357"/>
        <w:jc w:val="center"/>
        <w:rPr>
          <w:b/>
          <w:bCs/>
          <w:szCs w:val="22"/>
          <w:lang w:val="hr-BA"/>
        </w:rPr>
      </w:pPr>
    </w:p>
    <w:p w:rsidR="00247358" w:rsidRPr="003A043B" w:rsidRDefault="00CE30A1" w:rsidP="00247358">
      <w:pPr>
        <w:ind w:left="357" w:hanging="357"/>
        <w:jc w:val="center"/>
        <w:rPr>
          <w:bCs/>
          <w:szCs w:val="22"/>
          <w:lang w:val="sr-Latn-BA"/>
        </w:rPr>
      </w:pPr>
      <w:r w:rsidRPr="003A043B">
        <w:rPr>
          <w:bCs/>
          <w:szCs w:val="22"/>
          <w:lang w:val="bs-Cyrl-BA"/>
        </w:rPr>
        <w:t>GODIŠN</w:t>
      </w:r>
      <w:r w:rsidRPr="003A043B">
        <w:rPr>
          <w:bCs/>
          <w:szCs w:val="22"/>
        </w:rPr>
        <w:t>J</w:t>
      </w:r>
      <w:r w:rsidR="00555817" w:rsidRPr="003A043B">
        <w:rPr>
          <w:bCs/>
          <w:szCs w:val="22"/>
          <w:lang w:val="bs-Cyrl-BA"/>
        </w:rPr>
        <w:t>I</w:t>
      </w:r>
      <w:r w:rsidR="00247358" w:rsidRPr="003A043B">
        <w:rPr>
          <w:bCs/>
          <w:szCs w:val="22"/>
          <w:lang w:val="bs-Cyrl-BA"/>
        </w:rPr>
        <w:t xml:space="preserve"> </w:t>
      </w:r>
      <w:r w:rsidR="00555817" w:rsidRPr="003A043B">
        <w:rPr>
          <w:bCs/>
          <w:szCs w:val="22"/>
          <w:lang w:val="bs-Cyrl-BA"/>
        </w:rPr>
        <w:t>BROJ</w:t>
      </w:r>
      <w:r w:rsidR="00247358" w:rsidRPr="003A043B">
        <w:rPr>
          <w:bCs/>
          <w:szCs w:val="22"/>
          <w:lang w:val="bs-Cyrl-BA"/>
        </w:rPr>
        <w:t xml:space="preserve"> </w:t>
      </w:r>
      <w:r w:rsidR="00555817" w:rsidRPr="003A043B">
        <w:rPr>
          <w:bCs/>
          <w:szCs w:val="22"/>
          <w:lang w:val="hr-BA"/>
        </w:rPr>
        <w:t>NASTAVNIH</w:t>
      </w:r>
      <w:r w:rsidR="00247358" w:rsidRPr="003A043B">
        <w:rPr>
          <w:bCs/>
          <w:szCs w:val="22"/>
          <w:lang w:val="hr-BA"/>
        </w:rPr>
        <w:t xml:space="preserve"> </w:t>
      </w:r>
      <w:r w:rsidR="00555817" w:rsidRPr="003A043B">
        <w:rPr>
          <w:bCs/>
          <w:szCs w:val="22"/>
          <w:lang w:val="bs-Cyrl-BA"/>
        </w:rPr>
        <w:t>ČASOVA</w:t>
      </w:r>
      <w:r w:rsidR="00247358" w:rsidRPr="003A043B">
        <w:rPr>
          <w:bCs/>
          <w:szCs w:val="22"/>
          <w:lang w:val="bs-Cyrl-BA"/>
        </w:rPr>
        <w:t xml:space="preserve">: </w:t>
      </w:r>
      <w:r w:rsidR="00247358" w:rsidRPr="003A043B">
        <w:rPr>
          <w:bCs/>
          <w:szCs w:val="22"/>
          <w:lang w:val="sr-Latn-BA"/>
        </w:rPr>
        <w:t>35</w:t>
      </w:r>
    </w:p>
    <w:p w:rsidR="00247358" w:rsidRPr="003A043B" w:rsidRDefault="00555817" w:rsidP="00247358">
      <w:pPr>
        <w:ind w:left="357" w:hanging="357"/>
        <w:jc w:val="center"/>
        <w:rPr>
          <w:bCs/>
          <w:szCs w:val="22"/>
          <w:lang w:val="sr-Latn-BA"/>
        </w:rPr>
      </w:pPr>
      <w:r w:rsidRPr="003A043B">
        <w:rPr>
          <w:szCs w:val="22"/>
          <w:lang w:val="hr-BA"/>
        </w:rPr>
        <w:t>SEDMIČNI</w:t>
      </w:r>
      <w:r w:rsidR="00247358" w:rsidRPr="003A043B">
        <w:rPr>
          <w:szCs w:val="22"/>
          <w:lang w:val="hr-BA"/>
        </w:rPr>
        <w:t xml:space="preserve"> </w:t>
      </w:r>
      <w:r w:rsidRPr="003A043B">
        <w:rPr>
          <w:szCs w:val="22"/>
          <w:lang w:val="hr-BA"/>
        </w:rPr>
        <w:t>BROJ</w:t>
      </w:r>
      <w:r w:rsidR="00247358" w:rsidRPr="003A043B">
        <w:rPr>
          <w:szCs w:val="22"/>
          <w:lang w:val="hr-BA"/>
        </w:rPr>
        <w:t xml:space="preserve"> </w:t>
      </w:r>
      <w:r w:rsidRPr="003A043B">
        <w:rPr>
          <w:szCs w:val="22"/>
          <w:lang w:val="hr-BA"/>
        </w:rPr>
        <w:t>NASTAVNIH</w:t>
      </w:r>
      <w:r w:rsidR="00247358" w:rsidRPr="003A043B">
        <w:rPr>
          <w:szCs w:val="22"/>
          <w:lang w:val="hr-BA"/>
        </w:rPr>
        <w:t xml:space="preserve"> </w:t>
      </w:r>
      <w:r w:rsidRPr="003A043B">
        <w:rPr>
          <w:szCs w:val="22"/>
          <w:lang w:val="hr-BA"/>
        </w:rPr>
        <w:t>ČASOVA</w:t>
      </w:r>
      <w:r w:rsidR="00247358" w:rsidRPr="003A043B">
        <w:rPr>
          <w:szCs w:val="22"/>
          <w:lang w:val="hr-BA"/>
        </w:rPr>
        <w:t xml:space="preserve">: </w:t>
      </w:r>
      <w:r w:rsidR="00247358" w:rsidRPr="003A043B">
        <w:rPr>
          <w:bCs/>
          <w:szCs w:val="22"/>
          <w:lang w:val="sr-Latn-BA"/>
        </w:rPr>
        <w:t>1</w:t>
      </w:r>
    </w:p>
    <w:p w:rsidR="0039368E" w:rsidRPr="003A043B" w:rsidRDefault="0039368E" w:rsidP="0039368E">
      <w:pPr>
        <w:autoSpaceDE w:val="0"/>
        <w:autoSpaceDN w:val="0"/>
        <w:adjustRightInd w:val="0"/>
        <w:spacing w:line="360" w:lineRule="auto"/>
        <w:jc w:val="both"/>
        <w:rPr>
          <w:b/>
          <w:bCs/>
          <w:color w:val="000000"/>
          <w:szCs w:val="22"/>
        </w:rPr>
      </w:pPr>
    </w:p>
    <w:p w:rsidR="0039368E" w:rsidRPr="003A043B" w:rsidRDefault="0039368E" w:rsidP="0039368E">
      <w:pPr>
        <w:autoSpaceDE w:val="0"/>
        <w:autoSpaceDN w:val="0"/>
        <w:adjustRightInd w:val="0"/>
        <w:spacing w:line="360" w:lineRule="auto"/>
        <w:jc w:val="both"/>
        <w:rPr>
          <w:b/>
          <w:bCs/>
          <w:color w:val="000000"/>
          <w:szCs w:val="22"/>
        </w:rPr>
      </w:pPr>
    </w:p>
    <w:p w:rsidR="0039368E" w:rsidRPr="003A043B" w:rsidRDefault="0039368E" w:rsidP="0039368E">
      <w:pPr>
        <w:autoSpaceDE w:val="0"/>
        <w:autoSpaceDN w:val="0"/>
        <w:adjustRightInd w:val="0"/>
        <w:spacing w:line="360" w:lineRule="auto"/>
        <w:jc w:val="both"/>
        <w:rPr>
          <w:b/>
          <w:bCs/>
          <w:color w:val="000000"/>
          <w:szCs w:val="22"/>
        </w:rPr>
      </w:pPr>
    </w:p>
    <w:p w:rsidR="0039368E" w:rsidRPr="003A043B" w:rsidRDefault="0039368E" w:rsidP="0039368E">
      <w:pPr>
        <w:autoSpaceDE w:val="0"/>
        <w:autoSpaceDN w:val="0"/>
        <w:adjustRightInd w:val="0"/>
        <w:spacing w:line="360" w:lineRule="auto"/>
        <w:jc w:val="both"/>
        <w:rPr>
          <w:b/>
          <w:bCs/>
          <w:color w:val="000000"/>
          <w:szCs w:val="22"/>
        </w:rPr>
      </w:pPr>
    </w:p>
    <w:p w:rsidR="0039368E" w:rsidRPr="003A043B" w:rsidRDefault="0039368E" w:rsidP="0039368E">
      <w:pPr>
        <w:autoSpaceDE w:val="0"/>
        <w:autoSpaceDN w:val="0"/>
        <w:adjustRightInd w:val="0"/>
        <w:spacing w:line="360" w:lineRule="auto"/>
        <w:jc w:val="both"/>
        <w:rPr>
          <w:b/>
          <w:bCs/>
          <w:color w:val="000000"/>
          <w:szCs w:val="22"/>
        </w:rPr>
      </w:pPr>
    </w:p>
    <w:p w:rsidR="0039368E" w:rsidRPr="003A043B" w:rsidRDefault="0039368E" w:rsidP="0039368E">
      <w:pPr>
        <w:autoSpaceDE w:val="0"/>
        <w:autoSpaceDN w:val="0"/>
        <w:adjustRightInd w:val="0"/>
        <w:spacing w:line="360" w:lineRule="auto"/>
        <w:jc w:val="both"/>
        <w:rPr>
          <w:b/>
          <w:bCs/>
          <w:color w:val="000000"/>
          <w:szCs w:val="22"/>
        </w:rPr>
      </w:pPr>
    </w:p>
    <w:p w:rsidR="0039368E" w:rsidRPr="003A043B" w:rsidRDefault="0039368E" w:rsidP="0039368E">
      <w:pPr>
        <w:autoSpaceDE w:val="0"/>
        <w:autoSpaceDN w:val="0"/>
        <w:adjustRightInd w:val="0"/>
        <w:spacing w:line="360" w:lineRule="auto"/>
        <w:jc w:val="both"/>
        <w:rPr>
          <w:b/>
          <w:bCs/>
          <w:color w:val="000000"/>
          <w:szCs w:val="22"/>
        </w:rPr>
      </w:pPr>
    </w:p>
    <w:p w:rsidR="0039368E" w:rsidRPr="003A043B" w:rsidRDefault="0039368E" w:rsidP="0039368E">
      <w:pPr>
        <w:autoSpaceDE w:val="0"/>
        <w:autoSpaceDN w:val="0"/>
        <w:adjustRightInd w:val="0"/>
        <w:spacing w:line="360" w:lineRule="auto"/>
        <w:jc w:val="both"/>
        <w:rPr>
          <w:b/>
          <w:bCs/>
          <w:color w:val="000000"/>
          <w:szCs w:val="22"/>
        </w:rPr>
      </w:pPr>
    </w:p>
    <w:p w:rsidR="0039368E" w:rsidRPr="003A043B" w:rsidRDefault="0039368E" w:rsidP="0039368E">
      <w:pPr>
        <w:autoSpaceDE w:val="0"/>
        <w:autoSpaceDN w:val="0"/>
        <w:adjustRightInd w:val="0"/>
        <w:spacing w:line="360" w:lineRule="auto"/>
        <w:jc w:val="both"/>
        <w:rPr>
          <w:b/>
          <w:bCs/>
          <w:color w:val="000000"/>
          <w:szCs w:val="22"/>
        </w:rPr>
      </w:pPr>
    </w:p>
    <w:p w:rsidR="0039368E" w:rsidRPr="003A043B" w:rsidRDefault="0039368E" w:rsidP="0039368E">
      <w:pPr>
        <w:autoSpaceDE w:val="0"/>
        <w:autoSpaceDN w:val="0"/>
        <w:adjustRightInd w:val="0"/>
        <w:spacing w:line="360" w:lineRule="auto"/>
        <w:jc w:val="both"/>
        <w:rPr>
          <w:b/>
          <w:bCs/>
          <w:color w:val="000000"/>
          <w:szCs w:val="22"/>
        </w:rPr>
      </w:pPr>
    </w:p>
    <w:p w:rsidR="0039368E" w:rsidRPr="003A043B" w:rsidRDefault="0039368E" w:rsidP="0039368E">
      <w:pPr>
        <w:autoSpaceDE w:val="0"/>
        <w:autoSpaceDN w:val="0"/>
        <w:adjustRightInd w:val="0"/>
        <w:spacing w:line="360" w:lineRule="auto"/>
        <w:jc w:val="both"/>
        <w:rPr>
          <w:b/>
          <w:bCs/>
          <w:color w:val="000000"/>
          <w:szCs w:val="22"/>
        </w:rPr>
      </w:pPr>
    </w:p>
    <w:p w:rsidR="0039368E" w:rsidRPr="003A043B" w:rsidRDefault="0039368E"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247358" w:rsidRPr="003A043B" w:rsidRDefault="00247358" w:rsidP="0039368E">
      <w:pPr>
        <w:autoSpaceDE w:val="0"/>
        <w:autoSpaceDN w:val="0"/>
        <w:adjustRightInd w:val="0"/>
        <w:spacing w:line="360" w:lineRule="auto"/>
        <w:jc w:val="both"/>
        <w:rPr>
          <w:b/>
          <w:bCs/>
          <w:color w:val="000000"/>
          <w:szCs w:val="22"/>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r>
    </w:p>
    <w:p w:rsidR="00FC5682" w:rsidRPr="003A043B" w:rsidRDefault="00FC5682" w:rsidP="00FC5682">
      <w:pPr>
        <w:widowControl w:val="0"/>
        <w:autoSpaceDE w:val="0"/>
        <w:autoSpaceDN w:val="0"/>
        <w:adjustRightInd w:val="0"/>
        <w:spacing w:line="340" w:lineRule="exact"/>
        <w:jc w:val="both"/>
        <w:rPr>
          <w:b/>
          <w:szCs w:val="22"/>
          <w:lang w:val="hr-BA" w:eastAsia="hr-BA"/>
        </w:rPr>
      </w:pPr>
      <w:r w:rsidRPr="003A043B">
        <w:rPr>
          <w:b/>
          <w:szCs w:val="22"/>
          <w:lang w:val="hr-BA" w:eastAsia="hr-BA"/>
        </w:rPr>
        <w:lastRenderedPageBreak/>
        <w:t>UVOD</w:t>
      </w:r>
    </w:p>
    <w:p w:rsidR="00FC5682" w:rsidRPr="003A043B" w:rsidRDefault="00FC5682" w:rsidP="00FC5682">
      <w:pPr>
        <w:widowControl w:val="0"/>
        <w:autoSpaceDE w:val="0"/>
        <w:autoSpaceDN w:val="0"/>
        <w:adjustRightInd w:val="0"/>
        <w:jc w:val="both"/>
        <w:rPr>
          <w:bCs/>
          <w:szCs w:val="22"/>
          <w:lang w:val="hr-BA" w:eastAsia="hr-BA"/>
        </w:rPr>
      </w:pPr>
    </w:p>
    <w:p w:rsidR="00FC5682" w:rsidRPr="003A043B" w:rsidRDefault="00FC5682" w:rsidP="00FC5682">
      <w:pPr>
        <w:widowControl w:val="0"/>
        <w:autoSpaceDE w:val="0"/>
        <w:autoSpaceDN w:val="0"/>
        <w:adjustRightInd w:val="0"/>
        <w:jc w:val="both"/>
        <w:rPr>
          <w:bCs/>
          <w:szCs w:val="22"/>
          <w:lang w:val="hr-BA" w:eastAsia="hr-BA"/>
        </w:rPr>
      </w:pPr>
      <w:r w:rsidRPr="003A043B">
        <w:rPr>
          <w:bCs/>
          <w:szCs w:val="22"/>
          <w:lang w:val="hr-BA" w:eastAsia="hr-BA"/>
        </w:rPr>
        <w:t xml:space="preserve">Prema međunarodnom sporazumu odnosno </w:t>
      </w:r>
      <w:r w:rsidRPr="003A043B">
        <w:rPr>
          <w:bCs/>
          <w:i/>
          <w:szCs w:val="22"/>
          <w:lang w:val="hr-BA" w:eastAsia="hr-BA"/>
        </w:rPr>
        <w:t>Temeljnom ugovoru između Bosne i Hercegovine i Svete Stolice</w:t>
      </w:r>
      <w:r w:rsidRPr="003A043B">
        <w:rPr>
          <w:bCs/>
          <w:szCs w:val="22"/>
          <w:lang w:val="hr-BA" w:eastAsia="hr-BA"/>
        </w:rPr>
        <w:t xml:space="preserve">, </w:t>
      </w:r>
      <w:r w:rsidRPr="003A043B">
        <w:rPr>
          <w:bCs/>
          <w:i/>
          <w:szCs w:val="22"/>
          <w:lang w:val="hr-BA" w:eastAsia="hr-BA"/>
        </w:rPr>
        <w:t>Zakona o slobodi vjere i pravnom položaju crkava i vjerskih zajednica u BiH</w:t>
      </w:r>
      <w:r w:rsidRPr="003A043B">
        <w:rPr>
          <w:bCs/>
          <w:szCs w:val="22"/>
          <w:lang w:val="hr-BA" w:eastAsia="hr-BA"/>
        </w:rPr>
        <w:t xml:space="preserve">, te školskom zakonodavstvu i praksi na nivou države, entiteta, kantona i distrikta u BiH, Katolička  vjeronauka je u srednjim školama, kao i vjeronauke drugih vjerskih zajednica, obvezni dio školskog kurikuluma i ima status obaveznoga alternativnog predmeta s pravom izbora, kao u većini evropskih zemalja. Alternativni predmet vjeronauci je etika, što znači da učenici pri upisu u srednje škole odnosno gimnazije, zajedno sa svojim roditeljima ili starateljima,  moraju obvezno izabrati hoće li pohađati nastavu vjeronauke kao redovnog školskoga predmeta ili etiku kao alternativni predmet vjeronauci.   </w:t>
      </w:r>
    </w:p>
    <w:p w:rsidR="00FC5682" w:rsidRPr="003A043B" w:rsidRDefault="00FC5682" w:rsidP="00FC5682">
      <w:pPr>
        <w:widowControl w:val="0"/>
        <w:autoSpaceDE w:val="0"/>
        <w:autoSpaceDN w:val="0"/>
        <w:adjustRightInd w:val="0"/>
        <w:jc w:val="both"/>
        <w:rPr>
          <w:szCs w:val="22"/>
          <w:lang w:val="hr-BA" w:eastAsia="hr-BA"/>
        </w:rPr>
      </w:pPr>
      <w:r w:rsidRPr="003A043B">
        <w:rPr>
          <w:szCs w:val="22"/>
          <w:lang w:val="hr-BA" w:eastAsia="hr-BA"/>
        </w:rPr>
        <w:t>Katolička vjeronauka u srednjoj školi po svojoj naravi i zadaći teži cjelovitom odgoju i unapređenju ljudske osobe kao pojedinca i člana društvene zajednice. U okviru srednjoškolskog obrazovanja on naročito pridonosi ostvarivanju odgojno-obrazovnih ciljeva iz društveno-humanističkog područja te propagira njihovo religiozno i socijalno sazrijevanje. Učenicima omogućava i pomaže da objektivno i sistemski, u povezanosti s vlastitim pitanjima i savremenim životnim iskustvom, na ličnom i zajedničkom nivou, upoznaju i dožive katoličku vjeru, da steknu znanje i razumijevanje njezinih temelja, njena odnosa prema drugim religijama i svjetonazorima, njena historijskog  razvoja i utjecaja na ljudsko društvo. Pomaže im da prepoznaju njen doprinos općeprihvaćenim ljudskim vrednotama, da uočavaju i znaju obrazložiti njene specifičnosti te da kroz dijalog s vjerskim sadržajima, vrednotama i stavovima i sami postanu humanije osobe. Vjeronauka im, u međupredmetnoj korelaciji sa sadržajima i ciljevima drugih nastavnih predmeta, želi pružiti cjelovitu sliku o njima samima i svijetu u kojem žive, otvarajući naročito pitanja smisla života koja tek na horizontu transcendencije i govora o Bogu nalaze svoj cjelovit odgovor. U tu svrhu školska vjeronauka se, poštujući odgojno-obrazovnu vlastitost i ciljeve pluralne i demokratske škole, sistemski  uvrštava u školski kurikulum kao i drugi nastavni predmeti, čuvajući dakako svoju vjersku, odgojnu i obrazovnu posebnost. Dok se učenicima, s jedne strane, nastoji pružiti uvid u pitanja smisla i usmjeravanja života i u cjelovito poznavanje katoličke vjere, njene tradicije i vjersko-odgojne posebnosti, istodobno im se želi pomoći da razviju vlastite duhovne sposobnosti, etičko-moralnu svijest i moralne vrijednosti, izgrađen kritički odnos prema životu i svijetu. Osim izgradnje vlastite ličnosti i osposobljavanja za život u svijetu, Crkvi i društvu, mlade se želi odgajati za poštovanje i iskreni dijalog s različitim religijama i svjetonazorima, poštujući njihova uvjerenja, stavove i tradicije. U skladu s tom zadaćom, učenici trebaju upoznati različite oblike religioznog govora te kršćanskoga načina izražavanja, osobito katoličkoga, u prvom redu Bibliju i glavne dokumente Crkve.</w:t>
      </w:r>
    </w:p>
    <w:p w:rsidR="00FC5682" w:rsidRPr="003A043B" w:rsidRDefault="00FC5682" w:rsidP="00FC5682">
      <w:pPr>
        <w:widowControl w:val="0"/>
        <w:autoSpaceDE w:val="0"/>
        <w:autoSpaceDN w:val="0"/>
        <w:adjustRightInd w:val="0"/>
        <w:jc w:val="both"/>
        <w:rPr>
          <w:szCs w:val="22"/>
          <w:lang w:val="hr-BA" w:eastAsia="hr-BA"/>
        </w:rPr>
      </w:pPr>
      <w:r w:rsidRPr="003A043B">
        <w:rPr>
          <w:szCs w:val="22"/>
          <w:lang w:val="hr-BA" w:eastAsia="hr-BA"/>
        </w:rPr>
        <w:t>Katolička vjeronauka u školi ostvaruje i promovira cjelovit odgoj mladih, kako po svom sadržaju i didaktičkim usmjerenjima tako i po svojim odgojno-obrazovnim ciljevima, vodeći se načelom dvostruke vjernosti: v</w:t>
      </w:r>
      <w:r w:rsidRPr="003A043B">
        <w:rPr>
          <w:i/>
          <w:iCs/>
          <w:szCs w:val="22"/>
          <w:lang w:val="hr-BA" w:eastAsia="hr-BA"/>
        </w:rPr>
        <w:t>jernosti Bogu i čovjeku.</w:t>
      </w:r>
      <w:r w:rsidRPr="003A043B">
        <w:rPr>
          <w:szCs w:val="22"/>
          <w:lang w:val="hr-BA" w:eastAsia="hr-BA"/>
        </w:rPr>
        <w:t xml:space="preserve"> Zato vjeronauka u srednjoj školi pomaže učenicima, koji kao pojedinačne ličnosti i karakteri prolaze kroz odlučujuće razdoblje svoga odrastanja i određenja, da postupno i sistemski upoznaju historijsko-kulturalnu stvarnost u kojoj žive, opće etičke i moralne probleme savremenoga čovjeka i društva te cjelovitu nauku, načela i vrednote Katoličke crkve. On im također želi pomoći da postepeno oblikuju vlastite spoznaje i osobnu moralnu svijest te da tako postanu osposobljeni za poznavanje i vrednovanje čovjeka i svijeta, historijskih činjenica, izvora, različitih područja i dimenzija života, različitih vrsta govora i načina religioznog izražavanja. </w:t>
      </w:r>
    </w:p>
    <w:p w:rsidR="00FC5682" w:rsidRPr="003A043B" w:rsidRDefault="00FC5682" w:rsidP="00FC5682">
      <w:pPr>
        <w:widowControl w:val="0"/>
        <w:autoSpaceDE w:val="0"/>
        <w:autoSpaceDN w:val="0"/>
        <w:adjustRightInd w:val="0"/>
        <w:jc w:val="both"/>
        <w:rPr>
          <w:szCs w:val="22"/>
          <w:lang w:val="hr-BA" w:eastAsia="hr-BA"/>
        </w:rPr>
      </w:pPr>
      <w:r w:rsidRPr="003A043B">
        <w:rPr>
          <w:szCs w:val="22"/>
          <w:lang w:val="hr-BA" w:eastAsia="hr-BA"/>
        </w:rPr>
        <w:t xml:space="preserve">Katolička vjeronauka u školi, po svom temeljnom sadržaju, odgojnoj i obrazovnoj zadaći, najprije se usredsređuje na osobu Isusa Krista u otajstvu Presvetoga Trojstva. Jednako tako usredsređuje se na historiju spasenja, naročito na Kristovo otkupiteljsko djelo, nauk i tradiciju Katoličke crkve, na njene historijske kulturalne i umjetničke izraze, kao i na ukupan prinos kršćanske vjere koji učenike vodi prema njihovoj punoj ljudskoj i kršćanskoj zrelosti. Cilj joj je omogućiti cjelovit i skladan odgoj ljudske osobe koja je sposobna kritički promišljati duhovnu, kršćansku, kulturnu, tradicijsku i ukupnu stvarnost koja ju okružuje. Taj cilj omogućava učeniku da slobodno, svjesno i odgovorno donosi ličnu odluku, oblikuje osobne stavove vjere, da postigne važna životna uvjerenja i moralne vrednote po kojima može ostvariti miran, radostan i plodan život u ljudskoj i crkvenoj zajednici. </w:t>
      </w:r>
    </w:p>
    <w:p w:rsidR="00FC5682" w:rsidRPr="003A043B" w:rsidRDefault="00FC5682" w:rsidP="00FC5682">
      <w:pPr>
        <w:widowControl w:val="0"/>
        <w:autoSpaceDE w:val="0"/>
        <w:autoSpaceDN w:val="0"/>
        <w:adjustRightInd w:val="0"/>
        <w:jc w:val="both"/>
        <w:rPr>
          <w:szCs w:val="22"/>
          <w:lang w:val="hr-BA" w:eastAsia="hr-BA"/>
        </w:rPr>
      </w:pPr>
      <w:r w:rsidRPr="003A043B">
        <w:rPr>
          <w:szCs w:val="22"/>
          <w:lang w:val="hr-BA" w:eastAsia="hr-BA"/>
        </w:rPr>
        <w:t xml:space="preserve">Ovaj </w:t>
      </w:r>
      <w:r w:rsidRPr="003A043B">
        <w:rPr>
          <w:i/>
          <w:szCs w:val="22"/>
          <w:lang w:val="hr-BA" w:eastAsia="hr-BA"/>
        </w:rPr>
        <w:t>Program Katoličke vjeronauke za četverogodišnje srednje škole</w:t>
      </w:r>
      <w:r w:rsidRPr="003A043B">
        <w:rPr>
          <w:szCs w:val="22"/>
          <w:lang w:val="hr-BA" w:eastAsia="hr-BA"/>
        </w:rPr>
        <w:t xml:space="preserve"> poveznica je vjeronaučne tradicije i višegodišnjeg iskustva vjeronaučne nastave u školi, a plod je saradnje brojnih teoloških i pedagoških stručnjaka i srednjoškolskih vjeroučitelja. U njega su ugrađene savremene katehetske smjernice Crkve, zahtjevi kurikularnoga programiranja, a usađena su i postignuća svremenoga školskog odgojno-obrazovnog programiranja vjeronaučne nastave na evropskom prostoru. Zato Program ne nudi nešto posve novo, nego se nove spoznaje i potrebe na području vjerskoga odgoja nastoje skladno ugraditi u gotovo dvadesetogodišnje iskustvo nastave vjeronauka u našim srednjim školama nakon demokratskih promjena. Namjera nam je skladnije povezati vjeronaučne sadržaje s odgojno-obrazovnim postignućima te potrebama i interesima učenika u sadašnjem vremenu, i tako im omogućiti što potpuniji vjerski odgoj, bolje poznavanje kršćanske vjere i bogate baštine Katoličke crkve. Namjera nam je također da učenici, imajući u vidu cjelinu školskoga odgoja i obrazovanja, prepoznaju i pronađu odgovore na važna životna pitanja kako bi se što bolje osposobili za svjestan, kritički i uravnotežen susret i dijalog s različitim područjima ljudskoga znanja i kulture što ih obrađuju drugi školski predmeti. Program jednako tako promovira i razvija duh međuljudskoga, međureligijskoga i međukulturnoga susreta, tolerancije, dijaloga i ekumenizma. Taj se duh </w:t>
      </w:r>
      <w:r w:rsidRPr="003A043B">
        <w:rPr>
          <w:szCs w:val="22"/>
          <w:lang w:val="hr-BA" w:eastAsia="hr-BA"/>
        </w:rPr>
        <w:lastRenderedPageBreak/>
        <w:t>ogleda  kako u programskom sadržaju tako i u odgojnim ciljevima i ponuđenim prijedlozima za metodičko oblikovanje vjeronaučne nastave. Pritom se ne naglašava samo kognitivni i fenomenološki nivo upoznavanja religijskih činjenica, nego se istovremeno potiče i promiče usvajanje dijaloških stavova poštovanja, kritičko promišljanje, promjena perspektive te različiti pristupi religijskim činjenicama radi sticanja odgojnih rezultata. Takvi pristupi također potiču nastavnikovo vrednovanje i učenikovo samovrednovanje vlastitog napretka i zalaganja koje treba biti što obuhvatnije, a samim time i objektivnije i svrsishodnije.</w:t>
      </w:r>
    </w:p>
    <w:p w:rsidR="00FC5682" w:rsidRPr="003A043B" w:rsidRDefault="00FC5682" w:rsidP="00FC5682">
      <w:pPr>
        <w:widowControl w:val="0"/>
        <w:autoSpaceDE w:val="0"/>
        <w:autoSpaceDN w:val="0"/>
        <w:adjustRightInd w:val="0"/>
        <w:jc w:val="both"/>
        <w:rPr>
          <w:szCs w:val="22"/>
          <w:lang w:val="hr-BA" w:eastAsia="hr-BA"/>
        </w:rPr>
      </w:pPr>
      <w:r w:rsidRPr="003A043B">
        <w:rPr>
          <w:szCs w:val="22"/>
          <w:lang w:val="hr-BA" w:eastAsia="hr-BA"/>
        </w:rPr>
        <w:t xml:space="preserve">U ovom </w:t>
      </w:r>
      <w:r w:rsidRPr="003A043B">
        <w:rPr>
          <w:i/>
          <w:szCs w:val="22"/>
          <w:lang w:val="hr-BA" w:eastAsia="hr-BA"/>
        </w:rPr>
        <w:t>Programu Katoličke vjeronauke za četverogodišnje srednje škole</w:t>
      </w:r>
      <w:r w:rsidRPr="003A043B">
        <w:rPr>
          <w:szCs w:val="22"/>
          <w:lang w:val="hr-BA" w:eastAsia="hr-BA"/>
        </w:rPr>
        <w:t xml:space="preserve"> nisu direktno navedene posebnosti pojedinih srednjoškolskih smjerova i okolnosti učenika. Stoga je očito da se Program ne može jednako ostvarivati u raznim vrstama srednjih škola, naročito gimnaziji ili srednjoj stručnoj školi. Kako je u stvaranju praktičnog i operativnoga Programa nezaobilazna uloga nastavnika, neophodno je sve dijelove ovoga programa prilagoditi učenicima, vrsti škole i broju godišnjih sati. U tom radu trebat će imati u vidu sadržaj i doprinos drugih nastavnih predmeta da bi se što bolje strukturirali sadržaji i  odredili odgojno-obrazovni ciljevi. </w:t>
      </w:r>
    </w:p>
    <w:p w:rsidR="00FC5682" w:rsidRPr="003A043B" w:rsidRDefault="00FC5682" w:rsidP="00FC5682">
      <w:pPr>
        <w:widowControl w:val="0"/>
        <w:autoSpaceDE w:val="0"/>
        <w:autoSpaceDN w:val="0"/>
        <w:adjustRightInd w:val="0"/>
        <w:jc w:val="both"/>
        <w:rPr>
          <w:szCs w:val="22"/>
          <w:lang w:val="hr-BA" w:eastAsia="hr-BA"/>
        </w:rPr>
      </w:pPr>
      <w:r w:rsidRPr="003A043B">
        <w:rPr>
          <w:szCs w:val="22"/>
          <w:lang w:val="hr-BA" w:eastAsia="hr-BA"/>
        </w:rPr>
        <w:t>Katolička vjeronauka kao nastavni predmet u gimnazijama i četverogodišnjim stručnim srednjim školama omogućava učenicima stjecanje religioznih sposobnosti koje obuhvaćaju:</w:t>
      </w:r>
    </w:p>
    <w:p w:rsidR="00FC5682" w:rsidRPr="003A043B" w:rsidRDefault="00FC5682" w:rsidP="00FC5682">
      <w:pPr>
        <w:widowControl w:val="0"/>
        <w:numPr>
          <w:ilvl w:val="0"/>
          <w:numId w:val="221"/>
        </w:numPr>
        <w:autoSpaceDE w:val="0"/>
        <w:autoSpaceDN w:val="0"/>
        <w:adjustRightInd w:val="0"/>
        <w:spacing w:before="76"/>
        <w:jc w:val="both"/>
        <w:rPr>
          <w:szCs w:val="22"/>
          <w:lang w:val="hr-BA" w:eastAsia="hr-BA"/>
        </w:rPr>
      </w:pPr>
      <w:r w:rsidRPr="003A043B">
        <w:rPr>
          <w:szCs w:val="22"/>
          <w:lang w:val="hr-BA" w:eastAsia="hr-BA"/>
        </w:rPr>
        <w:t>razumijevanje čovjeka kao religioznoga bića i otvorenost za religiozno tumačenje stvarnosti;</w:t>
      </w:r>
    </w:p>
    <w:p w:rsidR="00FC5682" w:rsidRPr="003A043B" w:rsidRDefault="00FC5682" w:rsidP="00FC5682">
      <w:pPr>
        <w:widowControl w:val="0"/>
        <w:numPr>
          <w:ilvl w:val="0"/>
          <w:numId w:val="221"/>
        </w:numPr>
        <w:autoSpaceDE w:val="0"/>
        <w:autoSpaceDN w:val="0"/>
        <w:adjustRightInd w:val="0"/>
        <w:spacing w:before="76"/>
        <w:jc w:val="both"/>
        <w:rPr>
          <w:szCs w:val="22"/>
          <w:lang w:val="hr-BA" w:eastAsia="hr-BA"/>
        </w:rPr>
      </w:pPr>
      <w:r w:rsidRPr="003A043B">
        <w:rPr>
          <w:szCs w:val="22"/>
          <w:lang w:val="hr-BA" w:eastAsia="hr-BA"/>
        </w:rPr>
        <w:t>sposobnost sveukupnog  pristupa religioznoj, religijskoj i vjerskoj stvarnosti;</w:t>
      </w:r>
    </w:p>
    <w:p w:rsidR="00FC5682" w:rsidRPr="003A043B" w:rsidRDefault="00FC5682" w:rsidP="00FC5682">
      <w:pPr>
        <w:widowControl w:val="0"/>
        <w:numPr>
          <w:ilvl w:val="0"/>
          <w:numId w:val="221"/>
        </w:numPr>
        <w:autoSpaceDE w:val="0"/>
        <w:autoSpaceDN w:val="0"/>
        <w:adjustRightInd w:val="0"/>
        <w:spacing w:before="76"/>
        <w:jc w:val="both"/>
        <w:rPr>
          <w:szCs w:val="22"/>
          <w:lang w:val="hr-BA" w:eastAsia="hr-BA"/>
        </w:rPr>
      </w:pPr>
      <w:r w:rsidRPr="003A043B">
        <w:rPr>
          <w:szCs w:val="22"/>
          <w:lang w:val="hr-BA" w:eastAsia="hr-BA"/>
        </w:rPr>
        <w:t>posvjećivanje vlastite religioznosti i vjere i sposobnost njena izražavanja na ličnom  i zajedničko nivou;</w:t>
      </w:r>
    </w:p>
    <w:p w:rsidR="00FC5682" w:rsidRPr="003A043B" w:rsidRDefault="00FC5682" w:rsidP="00FC5682">
      <w:pPr>
        <w:widowControl w:val="0"/>
        <w:numPr>
          <w:ilvl w:val="0"/>
          <w:numId w:val="221"/>
        </w:numPr>
        <w:autoSpaceDE w:val="0"/>
        <w:autoSpaceDN w:val="0"/>
        <w:adjustRightInd w:val="0"/>
        <w:spacing w:before="76"/>
        <w:jc w:val="both"/>
        <w:rPr>
          <w:szCs w:val="22"/>
          <w:lang w:val="hr-BA" w:eastAsia="hr-BA"/>
        </w:rPr>
      </w:pPr>
      <w:r w:rsidRPr="003A043B">
        <w:rPr>
          <w:szCs w:val="22"/>
          <w:lang w:val="hr-BA" w:eastAsia="hr-BA"/>
        </w:rPr>
        <w:t>upoznavanje kršćanstva, posebno katoličke vjere, nositeljice historije i kulture hrvatskoga naroda te drugih naroda na ovim prostorima, te njenu nezamjenjivu ulogu u savremenom društvu;</w:t>
      </w:r>
    </w:p>
    <w:p w:rsidR="00FC5682" w:rsidRPr="003A043B" w:rsidRDefault="00FC5682" w:rsidP="00FC5682">
      <w:pPr>
        <w:widowControl w:val="0"/>
        <w:numPr>
          <w:ilvl w:val="0"/>
          <w:numId w:val="221"/>
        </w:numPr>
        <w:autoSpaceDE w:val="0"/>
        <w:autoSpaceDN w:val="0"/>
        <w:adjustRightInd w:val="0"/>
        <w:spacing w:before="76"/>
        <w:jc w:val="both"/>
        <w:rPr>
          <w:szCs w:val="22"/>
          <w:lang w:val="hr-BA" w:eastAsia="hr-BA"/>
        </w:rPr>
      </w:pPr>
      <w:r w:rsidRPr="003A043B">
        <w:rPr>
          <w:szCs w:val="22"/>
          <w:lang w:val="hr-BA" w:eastAsia="hr-BA"/>
        </w:rPr>
        <w:t>poznavanje sadržaja kršćanske vjere kao orijentacije u vlastitom tumačenju svijeta i spremnost na sučeljavanje s tim sadržajima;</w:t>
      </w:r>
    </w:p>
    <w:p w:rsidR="00FC5682" w:rsidRPr="003A043B" w:rsidRDefault="00FC5682" w:rsidP="00FC5682">
      <w:pPr>
        <w:widowControl w:val="0"/>
        <w:numPr>
          <w:ilvl w:val="0"/>
          <w:numId w:val="221"/>
        </w:numPr>
        <w:autoSpaceDE w:val="0"/>
        <w:autoSpaceDN w:val="0"/>
        <w:adjustRightInd w:val="0"/>
        <w:spacing w:before="76"/>
        <w:jc w:val="both"/>
        <w:rPr>
          <w:szCs w:val="22"/>
          <w:lang w:val="hr-BA" w:eastAsia="hr-BA"/>
        </w:rPr>
      </w:pPr>
      <w:r w:rsidRPr="003A043B">
        <w:rPr>
          <w:szCs w:val="22"/>
          <w:lang w:val="hr-BA" w:eastAsia="hr-BA"/>
        </w:rPr>
        <w:t>prepoznavanje kršćanske vjere kao autentičnoga odgovora na pitanje životnoga smisla, usmjeravanja i oblikovanja života;</w:t>
      </w:r>
    </w:p>
    <w:p w:rsidR="00FC5682" w:rsidRPr="003A043B" w:rsidRDefault="00FC5682" w:rsidP="00FC5682">
      <w:pPr>
        <w:widowControl w:val="0"/>
        <w:numPr>
          <w:ilvl w:val="0"/>
          <w:numId w:val="221"/>
        </w:numPr>
        <w:autoSpaceDE w:val="0"/>
        <w:autoSpaceDN w:val="0"/>
        <w:adjustRightInd w:val="0"/>
        <w:spacing w:before="76"/>
        <w:jc w:val="both"/>
        <w:rPr>
          <w:szCs w:val="22"/>
          <w:lang w:val="hr-BA" w:eastAsia="hr-BA"/>
        </w:rPr>
      </w:pPr>
      <w:r w:rsidRPr="003A043B">
        <w:rPr>
          <w:szCs w:val="22"/>
          <w:lang w:val="hr-BA" w:eastAsia="hr-BA"/>
        </w:rPr>
        <w:t>poznavanje religioznoga govora i sposobnost komunikacije vjere;</w:t>
      </w:r>
    </w:p>
    <w:p w:rsidR="00FC5682" w:rsidRPr="003A043B" w:rsidRDefault="00FC5682" w:rsidP="00FC5682">
      <w:pPr>
        <w:widowControl w:val="0"/>
        <w:numPr>
          <w:ilvl w:val="0"/>
          <w:numId w:val="221"/>
        </w:numPr>
        <w:autoSpaceDE w:val="0"/>
        <w:autoSpaceDN w:val="0"/>
        <w:adjustRightInd w:val="0"/>
        <w:spacing w:before="76"/>
        <w:jc w:val="both"/>
        <w:rPr>
          <w:szCs w:val="22"/>
          <w:lang w:val="hr-BA" w:eastAsia="hr-BA"/>
        </w:rPr>
      </w:pPr>
      <w:r w:rsidRPr="003A043B">
        <w:rPr>
          <w:szCs w:val="22"/>
          <w:lang w:val="hr-BA" w:eastAsia="hr-BA"/>
        </w:rPr>
        <w:t xml:space="preserve">sposobnost kritičkoga propitivanja i procjene različitih oblika religioznoga i vjerskoga mišljenja i ponašanja; </w:t>
      </w:r>
    </w:p>
    <w:p w:rsidR="00FC5682" w:rsidRPr="003A043B" w:rsidRDefault="00FC5682" w:rsidP="00FC5682">
      <w:pPr>
        <w:widowControl w:val="0"/>
        <w:numPr>
          <w:ilvl w:val="0"/>
          <w:numId w:val="221"/>
        </w:numPr>
        <w:autoSpaceDE w:val="0"/>
        <w:autoSpaceDN w:val="0"/>
        <w:adjustRightInd w:val="0"/>
        <w:spacing w:before="76"/>
        <w:jc w:val="both"/>
        <w:rPr>
          <w:szCs w:val="22"/>
          <w:lang w:val="hr-BA" w:eastAsia="hr-BA"/>
        </w:rPr>
      </w:pPr>
      <w:r w:rsidRPr="003A043B">
        <w:rPr>
          <w:szCs w:val="22"/>
          <w:lang w:val="hr-BA" w:eastAsia="hr-BA"/>
        </w:rPr>
        <w:t>upoznavanje s drugim religijama, konfesijama i svjetonazorima, proklamovanje ekumenskog zajedništva, te usvajanja stava tolerancije, dijaloga i saradnje s drugima i drugačijima.</w:t>
      </w:r>
    </w:p>
    <w:p w:rsidR="00FC5682" w:rsidRPr="003A043B" w:rsidRDefault="00FC5682" w:rsidP="00FC5682">
      <w:pPr>
        <w:widowControl w:val="0"/>
        <w:autoSpaceDE w:val="0"/>
        <w:autoSpaceDN w:val="0"/>
        <w:adjustRightInd w:val="0"/>
        <w:jc w:val="both"/>
        <w:rPr>
          <w:szCs w:val="22"/>
          <w:lang w:val="hr-BA" w:eastAsia="hr-BA"/>
        </w:rPr>
      </w:pPr>
    </w:p>
    <w:p w:rsidR="00FC5682" w:rsidRPr="003A043B" w:rsidRDefault="00FC5682" w:rsidP="00FC5682">
      <w:pPr>
        <w:widowControl w:val="0"/>
        <w:autoSpaceDE w:val="0"/>
        <w:autoSpaceDN w:val="0"/>
        <w:adjustRightInd w:val="0"/>
        <w:jc w:val="both"/>
        <w:rPr>
          <w:szCs w:val="22"/>
          <w:lang w:val="hr-BA" w:eastAsia="hr-BA"/>
        </w:rPr>
      </w:pPr>
      <w:r w:rsidRPr="003A043B">
        <w:rPr>
          <w:szCs w:val="22"/>
          <w:lang w:val="hr-BA" w:eastAsia="hr-BA"/>
        </w:rPr>
        <w:t>Imajući u vidu bitne kompetencije, očito je da vjeronauka gradi mostove prema drugim nastavnim predmetima i njihovim sadržajima, te da tematizira izazove savremenoga svijeta i kulture u kojoj mladi žive, kako bi im pomogao u vlastitom promišljanju, pozicioniranju i zauzimanju kršćanskih stavova.</w:t>
      </w:r>
    </w:p>
    <w:p w:rsidR="00FC5682" w:rsidRPr="003A043B" w:rsidRDefault="00FC5682" w:rsidP="00FC5682">
      <w:pPr>
        <w:widowControl w:val="0"/>
        <w:autoSpaceDE w:val="0"/>
        <w:autoSpaceDN w:val="0"/>
        <w:adjustRightInd w:val="0"/>
        <w:jc w:val="both"/>
        <w:rPr>
          <w:szCs w:val="22"/>
          <w:lang w:val="hr-BA" w:eastAsia="hr-BA"/>
        </w:rPr>
      </w:pPr>
      <w:r w:rsidRPr="003A043B">
        <w:rPr>
          <w:szCs w:val="22"/>
          <w:lang w:val="hr-BA" w:eastAsia="hr-BA"/>
        </w:rPr>
        <w:t xml:space="preserve">Program za svaki razred donosi pet ili više </w:t>
      </w:r>
      <w:r w:rsidRPr="003A043B">
        <w:rPr>
          <w:i/>
          <w:szCs w:val="22"/>
          <w:lang w:val="hr-BA" w:eastAsia="hr-BA"/>
        </w:rPr>
        <w:t>tematskih cjelina</w:t>
      </w:r>
      <w:r w:rsidRPr="003A043B">
        <w:rPr>
          <w:szCs w:val="22"/>
          <w:lang w:val="hr-BA" w:eastAsia="hr-BA"/>
        </w:rPr>
        <w:t xml:space="preserve">, a svaka od njih podijeljena je na nekoliko </w:t>
      </w:r>
      <w:r w:rsidRPr="003A043B">
        <w:rPr>
          <w:i/>
          <w:szCs w:val="22"/>
          <w:lang w:val="hr-BA" w:eastAsia="hr-BA"/>
        </w:rPr>
        <w:t>tema</w:t>
      </w:r>
      <w:r w:rsidRPr="003A043B">
        <w:rPr>
          <w:szCs w:val="22"/>
          <w:lang w:val="hr-BA" w:eastAsia="hr-BA"/>
        </w:rPr>
        <w:t xml:space="preserve">. Nastavni sadržaj svake teme kratko je opisan i može se obrađivati u više nastavnih jedinica ili nastavnih časova. U svakoj temi posebno su istaknuti </w:t>
      </w:r>
      <w:r w:rsidRPr="003A043B">
        <w:rPr>
          <w:i/>
          <w:szCs w:val="22"/>
          <w:lang w:val="hr-BA" w:eastAsia="hr-BA"/>
        </w:rPr>
        <w:t>ključni pojmovi</w:t>
      </w:r>
      <w:r w:rsidRPr="003A043B">
        <w:rPr>
          <w:szCs w:val="22"/>
          <w:lang w:val="hr-BA" w:eastAsia="hr-BA"/>
        </w:rPr>
        <w:t xml:space="preserve"> koji pobliže određuju sadržajnu strukturu teme i njene </w:t>
      </w:r>
      <w:r w:rsidRPr="003A043B">
        <w:rPr>
          <w:i/>
          <w:szCs w:val="22"/>
          <w:lang w:val="hr-BA" w:eastAsia="hr-BA"/>
        </w:rPr>
        <w:t>bitne sadržaje</w:t>
      </w:r>
      <w:r w:rsidRPr="003A043B">
        <w:rPr>
          <w:szCs w:val="22"/>
          <w:lang w:val="hr-BA" w:eastAsia="hr-BA"/>
        </w:rPr>
        <w:t xml:space="preserve"> radi vertikalnog i horizontalnog usklađivanja tih sadržaja kako se ne bi nepotrebno ponavljali ili preširoko obrađivali. Bitan dio Programa su </w:t>
      </w:r>
      <w:r w:rsidRPr="003A043B">
        <w:rPr>
          <w:i/>
          <w:szCs w:val="22"/>
          <w:lang w:val="hr-BA" w:eastAsia="hr-BA"/>
        </w:rPr>
        <w:t>odgojno-obrazovna postignuća</w:t>
      </w:r>
      <w:r w:rsidRPr="003A043B">
        <w:rPr>
          <w:szCs w:val="22"/>
          <w:lang w:val="hr-BA" w:eastAsia="hr-BA"/>
        </w:rPr>
        <w:t xml:space="preserve"> koja omeđuju temu, određuju njene ciljne i sadržajne naglaske i usmjeravaju tok nastave prema njenim obrazovnim i odgojnim ishodima. Budući da su nastavni ciljevi formulirani u obliku postignuća koja se očekuju od učenika na kraju odgojno-obrazovnoga procesa, oni ujedno služe kao </w:t>
      </w:r>
      <w:r w:rsidRPr="003A043B">
        <w:rPr>
          <w:i/>
          <w:szCs w:val="22"/>
          <w:lang w:val="hr-BA" w:eastAsia="hr-BA"/>
        </w:rPr>
        <w:t>smjernice za vrednovanje</w:t>
      </w:r>
      <w:r w:rsidRPr="003A043B">
        <w:rPr>
          <w:szCs w:val="22"/>
          <w:lang w:val="hr-BA" w:eastAsia="hr-BA"/>
        </w:rPr>
        <w:t xml:space="preserve">. Zato ih se ovaj puta ne donosi kao zasebni element programa. Treba imati na umu da se vrednovanje učenja i nastave te praćenje i ocjenjivanje učenika događa kroz čitav nastavni proces te se ne smije svesti na tradicionalno zaključno ispitivanje i ocjenjivanje. Praćenje, vrednovanje i ocjenjivanje obuhvata sva područja ciljeva odnosno odgojno-obrazovnih postignuća: kognitivno, afektivno i operativno. Ključni pojmovi u isto vrijeme nastavnicima pružaju osnovne smjernice za metodičko oblikovanje teme i konkretizaciju okvirnih sadržaja. Tome pridonose i </w:t>
      </w:r>
      <w:r w:rsidRPr="003A043B">
        <w:rPr>
          <w:i/>
          <w:szCs w:val="22"/>
          <w:lang w:val="hr-BA" w:eastAsia="hr-BA"/>
        </w:rPr>
        <w:t>prijedlozi za metodičku obradu</w:t>
      </w:r>
      <w:r w:rsidRPr="003A043B">
        <w:rPr>
          <w:szCs w:val="22"/>
          <w:lang w:val="hr-BA" w:eastAsia="hr-BA"/>
        </w:rPr>
        <w:t xml:space="preserve"> teme koji se ovdje donose egzemplarno kao mogući poticaji, a nastavnici će u dobroj pripremi i praktičnoj izvedbi primijeniti različite savremene didaktičko-metodičke pristupe, oblike, metode i sredstva vjeronaučne nastave. Za ostvarivanje vjeronaučnih ciljeva u procesima učenja i poučavanja nije dovoljno nastojanje oko sistema izlaganja i usvajanja jasnih i temeljenih sadržaja katoličke vjere. Važno je, nadasve, omogućiti sposobnost razvijanja i primjene mnogostrukih didaktičkih procesa i metoda aktivnog učenja, problemske, heurističke, stvaralačke i saradničke nastave, promoviranja kritičkog prosuđivanja i zauzimanja stajališta, usvajanja stavova, propitivanja i usvajanja vrednota i uvjerenja. Takvoj  sveobuhvatnoj didaktičkoj obradi nastavnih sadržaja pomaže predložen didaktički instrumentarij s mnogim biblijskim, doktrinarnim, literarnim, dokumentarnim, slikovnim i drugim poticajima te osnovna literatura navedena na kraju ovog Programa. Dok će nastavnici jednom prilikom koristiti razne biblijske, crkvene, historijsko-kulturne ili druge prigodne dokumente, drugi će put koristiti priloge iz dnevne, sedmične ili mjesečne štampe, kao i one koji su plod pojedinačnog ili grupnog istraživanja unutar samog </w:t>
      </w:r>
      <w:r w:rsidRPr="003A043B">
        <w:rPr>
          <w:szCs w:val="22"/>
          <w:lang w:val="hr-BA" w:eastAsia="hr-BA"/>
        </w:rPr>
        <w:lastRenderedPageBreak/>
        <w:t>predmeta vjeronauke ili su nastali u multidisciplinarnom odnosno interdisciplinarnom procesu povezivanja sadržaja i perspektiva različitih nastavnih predmeta. U tako koncipiranom i skladnom nadopunjavanju različitih predmeta i sadržaja, želi se uz kršćansku i katoličku dimenziju, promovirati cjelovit odgoj učenika.</w:t>
      </w:r>
    </w:p>
    <w:p w:rsidR="00FC5682" w:rsidRPr="003A043B" w:rsidRDefault="00FC5682" w:rsidP="00FC5682">
      <w:pPr>
        <w:widowControl w:val="0"/>
        <w:autoSpaceDE w:val="0"/>
        <w:autoSpaceDN w:val="0"/>
        <w:adjustRightInd w:val="0"/>
        <w:jc w:val="both"/>
        <w:rPr>
          <w:szCs w:val="22"/>
          <w:lang w:val="hr-BA" w:eastAsia="hr-BA"/>
        </w:rPr>
      </w:pPr>
      <w:r w:rsidRPr="003A043B">
        <w:rPr>
          <w:szCs w:val="22"/>
          <w:lang w:val="hr-BA" w:eastAsia="hr-BA"/>
        </w:rPr>
        <w:t>Program se, kao i dosadašnji, vodi načelom korelacije teoloških i antropoloških zahtjeva, nastojeći u izboru i obradi tema pojedinih razreda i srednje škole kao cjeline, uvažavati teološke zahtjeve i egzistencijalnu važnost sadržaja za učenike, prateći i promovirajući proces njihovog općeljudskog i vjerničkog razvoja i sazrijevanja. Program u sebi već sadrži sve potrebne elemente i načela na kojima se temelji aktuelna reforma srednjoškolskoga obrazovanja: otvorenost za saradnju i korelaciju s drugim predmetima, sticanje ključnih kompetencija i usmjerenost na odgojno-obrazovne ishode važne i za unutarnje i za vanjsko vrednovanje obrazovanja, te temeljna usmjerenja mogućih projektnih i drugih inovacijskih modela nastave.</w:t>
      </w:r>
    </w:p>
    <w:p w:rsidR="00FC5682" w:rsidRPr="003A043B" w:rsidRDefault="00FC5682" w:rsidP="00FC5682">
      <w:pPr>
        <w:widowControl w:val="0"/>
        <w:autoSpaceDE w:val="0"/>
        <w:autoSpaceDN w:val="0"/>
        <w:adjustRightInd w:val="0"/>
        <w:jc w:val="both"/>
        <w:rPr>
          <w:szCs w:val="22"/>
          <w:lang w:val="hr-BA" w:eastAsia="hr-BA"/>
        </w:rPr>
      </w:pPr>
      <w:r w:rsidRPr="003A043B">
        <w:rPr>
          <w:szCs w:val="22"/>
          <w:lang w:val="hr-BA" w:eastAsia="hr-BA"/>
        </w:rPr>
        <w:t xml:space="preserve">Treba imati u vidu da se vjeronauka, u skladu s postojećim dokumentima, načelno izvodi po dva školska časa sedmično od prvog do četvrtog razreda. Kako preduslovi provedbe dva časa vjeronauka sedmično nisu ostvareni u svim školama, Program je nužno prilagoditi postojećoj satnici. Zato se u Programu donosi i nastavni plan kojim se predlaže okvirna satnica tematskih cjelina za njegovu cjelovitu provedbu, a vjeroučitelji će, u skladu s time, satnicu prilagoditi godišnjem programu svoje škole. Osim predviđenog vremena za obradu pojedinih tematskih cjelina, treba imati u vidu da se navedena satnica odnosi i na elemente vrednovanja, što uključuje vježbanje i ponavljanje kako bitnih sadržaja pojedine nastavne teme tako onda i cijele tematske cjeline. </w:t>
      </w:r>
    </w:p>
    <w:p w:rsidR="00FC5682" w:rsidRPr="003A043B" w:rsidRDefault="00FC5682" w:rsidP="00CE30A1">
      <w:pPr>
        <w:widowControl w:val="0"/>
        <w:tabs>
          <w:tab w:val="left" w:pos="720"/>
        </w:tabs>
        <w:autoSpaceDE w:val="0"/>
        <w:autoSpaceDN w:val="0"/>
        <w:adjustRightInd w:val="0"/>
        <w:jc w:val="both"/>
        <w:rPr>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I tematska cjelina: U POTRAZI ZA SMISLOM ŽIVOTA</w:t>
      </w:r>
    </w:p>
    <w:p w:rsidR="00CE30A1" w:rsidRPr="003A043B" w:rsidRDefault="00CE30A1" w:rsidP="00CE30A1">
      <w:pPr>
        <w:widowControl w:val="0"/>
        <w:autoSpaceDE w:val="0"/>
        <w:autoSpaceDN w:val="0"/>
        <w:adjustRightInd w:val="0"/>
        <w:jc w:val="both"/>
        <w:rPr>
          <w:b/>
          <w:szCs w:val="22"/>
          <w:lang w:val="hr-BA" w:eastAsia="hr-BA"/>
        </w:rPr>
      </w:pPr>
      <w:r w:rsidRPr="003A043B">
        <w:rPr>
          <w:b/>
          <w:szCs w:val="22"/>
          <w:lang w:val="hr-BA" w:eastAsia="hr-BA"/>
        </w:rPr>
        <w:t>Nastavne teme</w:t>
      </w: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1. U vrtlogu svijeta i života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Pitanja mladih u vrijeme odrastanja.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 Zašto uopće nešto postoji?</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Odakle dolazimo?</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Kuda idemo?</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Koja je budućnost svemira, svijeta, čovjeka?</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tajna postojanja, misterij čovjeka, temeljna pitanja, budućnost čovjeka, budućnost svijeta.</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poznavati neka bitna životna pitanja i njihovu životnu važnost; razumjeti temeljne odgovore na pitanja: odakle smo, kuda idemo i koja je budućnost svemira, svijeta i čovjeka; spremnost prihvatanja vlastitog mjesta u svijetu i otvorenost trajnom traženju odgovora i uporišta na temeljna pitanja smisla života.</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ko smo, odakle dolazimo, kamo idemo (usp. U. De Vanna, </w:t>
      </w:r>
      <w:r w:rsidRPr="003A043B">
        <w:rPr>
          <w:i/>
          <w:iCs/>
          <w:szCs w:val="22"/>
          <w:lang w:val="hr-BA" w:eastAsia="hr-BA"/>
        </w:rPr>
        <w:t>S adolescentima</w:t>
      </w:r>
      <w:r w:rsidRPr="003A043B">
        <w:rPr>
          <w:szCs w:val="22"/>
          <w:lang w:val="hr-BA" w:eastAsia="hr-BA"/>
        </w:rPr>
        <w:t>, str. 128-129.); kritički analizirati i interpretirati književne tekstove životno-problemske tematike i voditi razgovor o dobijenim rezultatima; odgovoriti na pitanje: imam li ja budućnost; pismeno izreći iskustva vezana uz pitanje smisla, odnosno uz granične situacije ljudskog života.</w:t>
      </w:r>
    </w:p>
    <w:p w:rsidR="00CE30A1" w:rsidRPr="003A043B" w:rsidRDefault="00CE30A1" w:rsidP="00CE30A1">
      <w:pPr>
        <w:widowControl w:val="0"/>
        <w:autoSpaceDE w:val="0"/>
        <w:autoSpaceDN w:val="0"/>
        <w:adjustRightInd w:val="0"/>
        <w:jc w:val="both"/>
        <w:rPr>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2. Upoznaj samoga sebe – Vlastitosti ljudske osobe</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Ja sam jedinstvena osoba.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Moju originalnost Neko je projektirao.</w:t>
      </w:r>
    </w:p>
    <w:p w:rsidR="00CE30A1" w:rsidRPr="003A043B" w:rsidRDefault="00CE30A1" w:rsidP="00CE30A1">
      <w:pPr>
        <w:widowControl w:val="0"/>
        <w:autoSpaceDE w:val="0"/>
        <w:autoSpaceDN w:val="0"/>
        <w:adjustRightInd w:val="0"/>
        <w:jc w:val="both"/>
        <w:rPr>
          <w:szCs w:val="22"/>
          <w:lang w:val="hr-BA" w:eastAsia="hr-BA"/>
        </w:rPr>
      </w:pPr>
      <w:r w:rsidRPr="003A043B">
        <w:rPr>
          <w:szCs w:val="22"/>
          <w:lang w:val="hr-BA" w:eastAsia="hr-BA"/>
        </w:rPr>
        <w:t>- Upoznati i prihvatiti samoga sebe.</w:t>
      </w:r>
    </w:p>
    <w:p w:rsidR="00CE30A1" w:rsidRPr="003A043B" w:rsidRDefault="00CE30A1" w:rsidP="00CE30A1">
      <w:pPr>
        <w:widowControl w:val="0"/>
        <w:autoSpaceDE w:val="0"/>
        <w:autoSpaceDN w:val="0"/>
        <w:adjustRightInd w:val="0"/>
        <w:jc w:val="both"/>
        <w:rPr>
          <w:szCs w:val="22"/>
          <w:lang w:val="hr-BA" w:eastAsia="hr-BA"/>
        </w:rPr>
      </w:pPr>
      <w:r w:rsidRPr="003A043B">
        <w:rPr>
          <w:szCs w:val="22"/>
          <w:lang w:val="hr-BA" w:eastAsia="hr-BA"/>
        </w:rPr>
        <w:t>- Znati da sam voljen/a kao osnova povjerenja u život.</w:t>
      </w:r>
    </w:p>
    <w:p w:rsidR="00CE30A1" w:rsidRPr="003A043B" w:rsidRDefault="00CE30A1" w:rsidP="00CE30A1">
      <w:pPr>
        <w:widowControl w:val="0"/>
        <w:autoSpaceDE w:val="0"/>
        <w:autoSpaceDN w:val="0"/>
        <w:adjustRightInd w:val="0"/>
        <w:jc w:val="both"/>
        <w:rPr>
          <w:szCs w:val="22"/>
          <w:lang w:val="hr-BA" w:eastAsia="hr-BA"/>
        </w:rPr>
      </w:pPr>
      <w:r w:rsidRPr="003A043B">
        <w:rPr>
          <w:szCs w:val="22"/>
          <w:lang w:val="hr-BA" w:eastAsia="hr-BA"/>
        </w:rPr>
        <w:t>- Trebamo ljubav i priznanje.</w:t>
      </w: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szCs w:val="22"/>
          <w:lang w:val="hr-BA" w:eastAsia="hr-BA"/>
        </w:rPr>
        <w:tab/>
        <w:t>- Samopoštovanje i zahvalnost.</w:t>
      </w: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i/>
          <w:szCs w:val="22"/>
          <w:lang w:val="hr-BA" w:eastAsia="hr-BA"/>
        </w:rPr>
        <w:t>Ključni pojmovi:</w:t>
      </w:r>
      <w:r w:rsidRPr="003A043B">
        <w:rPr>
          <w:bCs/>
          <w:szCs w:val="22"/>
          <w:lang w:val="hr-BA" w:eastAsia="hr-BA"/>
        </w:rPr>
        <w:t xml:space="preserve"> ličnost, ljudska osoba, jedinstvenost ljudske osobe, samopoštovanje,</w:t>
      </w:r>
      <w:r w:rsidRPr="003A043B">
        <w:rPr>
          <w:b/>
          <w:bCs/>
          <w:szCs w:val="22"/>
          <w:lang w:val="hr-BA" w:eastAsia="hr-BA"/>
        </w:rPr>
        <w:t xml:space="preserve"> </w:t>
      </w:r>
      <w:r w:rsidRPr="003A043B">
        <w:rPr>
          <w:bCs/>
          <w:szCs w:val="22"/>
          <w:lang w:val="hr-BA" w:eastAsia="hr-BA"/>
        </w:rPr>
        <w:t>voljeti i biti voljen.</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navesti bitna obilježja ljudske ličnosti; otkriti   jedinstvenost i originalnost svake ljudske osobe; razumjeti vlastite sposobnosti razmišljanja, doživljavanja i odlučivanja; prihvatiti sebe kao jedinstvenu osobu pozvanu na zajedništvo i saradnju s drugim osobama. </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muzičko-egzistencijalna igra upoznavanja; intervju partnera; napisati sastav na temu: Čovjek je jedino biće koje može reći "ja"; fotogovorom poboljšati upoznavanje sebe i drugih (simbolička fotografija) te voditi razgovor na temu prepoznavanja različitih karakternih osobina; pisanje kratkih razmišljanja na temelju aforizama ili nekih epiteta koja mi se najčešće pridjevaju; izrada kataloga poželjnih karakternih i ljudskih osobina i opredjeljenja koji mi mogu pomoći u prihvatanja sebe sama kao i uzajamnog poštovanja, zahvalnosti i priznanja drugih ljudi.  </w:t>
      </w:r>
    </w:p>
    <w:p w:rsidR="00CE30A1" w:rsidRPr="003A043B" w:rsidRDefault="00CE30A1" w:rsidP="00CE30A1">
      <w:pPr>
        <w:widowControl w:val="0"/>
        <w:tabs>
          <w:tab w:val="left" w:pos="0"/>
        </w:tabs>
        <w:autoSpaceDE w:val="0"/>
        <w:autoSpaceDN w:val="0"/>
        <w:adjustRightInd w:val="0"/>
        <w:jc w:val="both"/>
        <w:rPr>
          <w:szCs w:val="22"/>
          <w:lang w:val="hr-BA" w:eastAsia="hr-BA"/>
        </w:rPr>
      </w:pP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szCs w:val="22"/>
          <w:lang w:val="hr-BA" w:eastAsia="hr-BA"/>
        </w:rPr>
        <w:tab/>
      </w:r>
    </w:p>
    <w:p w:rsidR="00CE30A1" w:rsidRPr="003A043B" w:rsidRDefault="00CE30A1" w:rsidP="00CE30A1">
      <w:pPr>
        <w:widowControl w:val="0"/>
        <w:autoSpaceDE w:val="0"/>
        <w:autoSpaceDN w:val="0"/>
        <w:adjustRightInd w:val="0"/>
        <w:jc w:val="both"/>
        <w:rPr>
          <w:b/>
          <w:bCs/>
          <w:szCs w:val="22"/>
          <w:lang w:val="hr-BA" w:eastAsia="hr-BA"/>
        </w:rPr>
      </w:pPr>
      <w:r w:rsidRPr="003A043B">
        <w:rPr>
          <w:b/>
          <w:bCs/>
          <w:szCs w:val="22"/>
          <w:lang w:val="hr-BA" w:eastAsia="hr-BA"/>
        </w:rPr>
        <w:t>3. Smisao i besmisao života</w:t>
      </w:r>
    </w:p>
    <w:p w:rsidR="00CE30A1" w:rsidRPr="003A043B" w:rsidRDefault="00CE30A1" w:rsidP="00CE30A1">
      <w:pPr>
        <w:widowControl w:val="0"/>
        <w:autoSpaceDE w:val="0"/>
        <w:autoSpaceDN w:val="0"/>
        <w:adjustRightInd w:val="0"/>
        <w:jc w:val="both"/>
        <w:rPr>
          <w:szCs w:val="22"/>
          <w:lang w:val="hr-BA" w:eastAsia="hr-BA"/>
        </w:rPr>
      </w:pPr>
      <w:r w:rsidRPr="003A043B">
        <w:rPr>
          <w:szCs w:val="22"/>
          <w:lang w:val="hr-BA" w:eastAsia="hr-BA"/>
        </w:rPr>
        <w:t>- Iskustvo životnog smisla (iskustvo radosti, sreće, uspjeha, ispunjenog života).</w:t>
      </w:r>
    </w:p>
    <w:p w:rsidR="00CE30A1" w:rsidRPr="003A043B" w:rsidRDefault="00CE30A1" w:rsidP="00CE30A1">
      <w:pPr>
        <w:widowControl w:val="0"/>
        <w:autoSpaceDE w:val="0"/>
        <w:autoSpaceDN w:val="0"/>
        <w:adjustRightInd w:val="0"/>
        <w:jc w:val="both"/>
        <w:rPr>
          <w:szCs w:val="22"/>
          <w:lang w:val="hr-BA" w:eastAsia="hr-BA"/>
        </w:rPr>
      </w:pPr>
      <w:r w:rsidRPr="003A043B">
        <w:rPr>
          <w:szCs w:val="22"/>
          <w:lang w:val="hr-BA" w:eastAsia="hr-BA"/>
        </w:rPr>
        <w:t xml:space="preserve">- Iskustvo besmisla života - čovjekova potreba za smislom i ugroženost smisla u  </w:t>
      </w:r>
    </w:p>
    <w:p w:rsidR="00CE30A1" w:rsidRPr="003A043B" w:rsidRDefault="00CE30A1" w:rsidP="00CE30A1">
      <w:pPr>
        <w:widowControl w:val="0"/>
        <w:autoSpaceDE w:val="0"/>
        <w:autoSpaceDN w:val="0"/>
        <w:adjustRightInd w:val="0"/>
        <w:jc w:val="both"/>
        <w:rPr>
          <w:szCs w:val="22"/>
          <w:lang w:val="hr-BA" w:eastAsia="hr-BA"/>
        </w:rPr>
      </w:pPr>
      <w:r w:rsidRPr="003A043B">
        <w:rPr>
          <w:szCs w:val="22"/>
          <w:lang w:val="hr-BA" w:eastAsia="hr-BA"/>
        </w:rPr>
        <w:lastRenderedPageBreak/>
        <w:t xml:space="preserve">   iskustvima čovjekovih granica (bolest, nesreća, nepravda, trpljenje, smrt...).</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Šta ljudskom životu daje smisao, a šta ga čini besmislenim.</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smisao i besmisao života, iskustvo patnje i sreće, granična pitanja smisla, svjetonazor.</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razumjeti povezanost svakodnevnog života s pitanjem smisla života; prepoznati kriterije na temelju kojih život izgleda smislenim ili besmislenim; opisati tumačenja različitih nauka (filozofije, psihologije, medicine) i svjetonazora o patnji i smislu života; otkriti važnost ličnog napora u traženju životnog smisla, nade i optimizma.  </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 xml:space="preserve">Prijedlozi za metodičku obradu: </w:t>
      </w:r>
      <w:r w:rsidRPr="003A043B">
        <w:rPr>
          <w:szCs w:val="22"/>
          <w:lang w:val="hr-BA" w:eastAsia="hr-BA"/>
        </w:rPr>
        <w:t xml:space="preserve">prikazati kratki filmski isječak ili dijapozitive (npr. "Zašto umrijeti u dvadesetoj?" ili "Smisao postojanja - odnos s drugima") s vođenim razgovorom i procjenom uočenih mogućnosti primjene na život; </w:t>
      </w:r>
      <w:r w:rsidRPr="003A043B">
        <w:rPr>
          <w:bCs/>
          <w:szCs w:val="22"/>
          <w:lang w:val="hr-BA" w:eastAsia="hr-BA"/>
        </w:rPr>
        <w:t xml:space="preserve">stvaranje problemske situacije i diskusija na temu smisla i besmisla života s pitanjima bolesti i trpljenja, zdravlja i sreće; kritičko čitanje tekstova, razmišljanja i poruka o smislu života; </w:t>
      </w:r>
      <w:r w:rsidRPr="003A043B">
        <w:rPr>
          <w:szCs w:val="22"/>
          <w:lang w:val="hr-BA" w:eastAsia="hr-BA"/>
        </w:rPr>
        <w:t>oblikovati ljestvicu vrednota.</w:t>
      </w:r>
    </w:p>
    <w:p w:rsidR="00CE30A1" w:rsidRPr="003A043B" w:rsidRDefault="00CE30A1" w:rsidP="00CE30A1">
      <w:pPr>
        <w:widowControl w:val="0"/>
        <w:autoSpaceDE w:val="0"/>
        <w:autoSpaceDN w:val="0"/>
        <w:adjustRightInd w:val="0"/>
        <w:jc w:val="both"/>
        <w:rPr>
          <w:b/>
          <w:bCs/>
          <w:szCs w:val="22"/>
          <w:lang w:val="hr-BA" w:eastAsia="hr-BA"/>
        </w:rPr>
      </w:pPr>
    </w:p>
    <w:p w:rsidR="00CE30A1" w:rsidRPr="003A043B" w:rsidRDefault="00CE30A1" w:rsidP="00CE30A1">
      <w:pPr>
        <w:widowControl w:val="0"/>
        <w:autoSpaceDE w:val="0"/>
        <w:autoSpaceDN w:val="0"/>
        <w:adjustRightInd w:val="0"/>
        <w:jc w:val="both"/>
        <w:rPr>
          <w:b/>
          <w:szCs w:val="22"/>
          <w:lang w:val="hr-BA" w:eastAsia="hr-BA"/>
        </w:rPr>
      </w:pPr>
      <w:r w:rsidRPr="003A043B">
        <w:rPr>
          <w:b/>
          <w:bCs/>
          <w:szCs w:val="22"/>
          <w:lang w:val="hr-BA" w:eastAsia="hr-BA"/>
        </w:rPr>
        <w:t>4.</w:t>
      </w:r>
      <w:r w:rsidRPr="003A043B">
        <w:rPr>
          <w:b/>
          <w:szCs w:val="22"/>
          <w:lang w:val="hr-BA" w:eastAsia="hr-BA"/>
        </w:rPr>
        <w:t xml:space="preserve"> Kršćanska vjera kao odgovor smisla</w:t>
      </w:r>
    </w:p>
    <w:p w:rsidR="00CE30A1" w:rsidRPr="003A043B" w:rsidRDefault="00CE30A1" w:rsidP="00CE30A1">
      <w:pPr>
        <w:widowControl w:val="0"/>
        <w:autoSpaceDE w:val="0"/>
        <w:autoSpaceDN w:val="0"/>
        <w:adjustRightInd w:val="0"/>
        <w:jc w:val="both"/>
        <w:rPr>
          <w:szCs w:val="22"/>
          <w:lang w:val="hr-BA" w:eastAsia="hr-BA"/>
        </w:rPr>
      </w:pPr>
      <w:r w:rsidRPr="003A043B">
        <w:rPr>
          <w:szCs w:val="22"/>
          <w:lang w:val="hr-BA" w:eastAsia="hr-BA"/>
        </w:rPr>
        <w:t xml:space="preserve">- Razlikovanje između trenutačnog smisla (ugodno iskustvo u svakodnevici),     </w:t>
      </w:r>
    </w:p>
    <w:p w:rsidR="00CE30A1" w:rsidRPr="003A043B" w:rsidRDefault="00CE30A1" w:rsidP="00CE30A1">
      <w:pPr>
        <w:widowControl w:val="0"/>
        <w:autoSpaceDE w:val="0"/>
        <w:autoSpaceDN w:val="0"/>
        <w:adjustRightInd w:val="0"/>
        <w:jc w:val="both"/>
        <w:rPr>
          <w:szCs w:val="22"/>
          <w:lang w:val="hr-BA" w:eastAsia="hr-BA"/>
        </w:rPr>
      </w:pPr>
      <w:r w:rsidRPr="003A043B">
        <w:rPr>
          <w:szCs w:val="22"/>
          <w:lang w:val="hr-BA" w:eastAsia="hr-BA"/>
        </w:rPr>
        <w:t xml:space="preserve">  djelimičnog smisla (prijateljstvo, angažman) i općeg smisla.</w:t>
      </w:r>
    </w:p>
    <w:p w:rsidR="00CE30A1" w:rsidRPr="003A043B" w:rsidRDefault="00CE30A1" w:rsidP="00CE30A1">
      <w:pPr>
        <w:widowControl w:val="0"/>
        <w:autoSpaceDE w:val="0"/>
        <w:autoSpaceDN w:val="0"/>
        <w:adjustRightInd w:val="0"/>
        <w:jc w:val="both"/>
        <w:rPr>
          <w:szCs w:val="22"/>
          <w:lang w:val="hr-BA" w:eastAsia="hr-BA"/>
        </w:rPr>
      </w:pPr>
      <w:r w:rsidRPr="003A043B">
        <w:rPr>
          <w:szCs w:val="22"/>
          <w:lang w:val="hr-BA" w:eastAsia="hr-BA"/>
        </w:rPr>
        <w:t>- Bog kao pretpostavka sveopćeg smisla: smisao i za "besmisleni" život.</w:t>
      </w:r>
    </w:p>
    <w:p w:rsidR="00CE30A1" w:rsidRPr="003A043B" w:rsidRDefault="00CE30A1" w:rsidP="00CE30A1">
      <w:pPr>
        <w:widowControl w:val="0"/>
        <w:autoSpaceDE w:val="0"/>
        <w:autoSpaceDN w:val="0"/>
        <w:adjustRightInd w:val="0"/>
        <w:jc w:val="both"/>
        <w:rPr>
          <w:szCs w:val="22"/>
          <w:lang w:val="hr-BA" w:eastAsia="hr-BA"/>
        </w:rPr>
      </w:pPr>
      <w:r w:rsidRPr="003A043B">
        <w:rPr>
          <w:szCs w:val="22"/>
          <w:lang w:val="hr-BA" w:eastAsia="hr-BA"/>
        </w:rPr>
        <w:t>- Zajednica kao put do iskustva smisla.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Povezanost pitanja smisla života i smrti (različite interpretacije: smrt kao kraj života;  reinkarnacija; uskrsnuće i život vječni; kršćanska nada onkraj smrti).</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trenutačni i opći smisao, Bog – smisao života, smrt, reinkarnacija, kršćanska nada, uskrsnuće i život vječni. </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razlikovati trenutačni, partikularni i univerzalni smisao; prepoznati povezanost između pitanja o smislu i pitanja o Bogu; poznavati različite poglede i odgovore na pitanje smrti radi ispravne spoznaje o čovjekovoj besmrtnosti.</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prikupljanje životnih iskustava i vođeni razgovor na temelju konkretnih životnih primjera o razlici između trenutačnog i općeg smisla; pripremljena rasprava na temu: Što znači umrijeti? (usp. U. De Vanna, </w:t>
      </w:r>
      <w:r w:rsidRPr="003A043B">
        <w:rPr>
          <w:i/>
          <w:iCs/>
          <w:szCs w:val="22"/>
          <w:lang w:val="hr-BA" w:eastAsia="hr-BA"/>
        </w:rPr>
        <w:t>S adolescentima</w:t>
      </w:r>
      <w:r w:rsidRPr="003A043B">
        <w:rPr>
          <w:szCs w:val="22"/>
          <w:lang w:val="hr-BA" w:eastAsia="hr-BA"/>
        </w:rPr>
        <w:t>, str. 88.) str. 69-72.); analiza i interpretacija biblijskih, kršćanskih i nekršćanskih pristupa problemu smrti i života nakon smrti; pismeno izraziti iskustva vezana uz pitanje smisla, odnosno uz granične situacije ljudskog života; voditi razgovor o suprotnostima između kršćanskog shvatanja života nakon smrti, vjeri u uskrsnuće mrtvih i kršćanskoj nadi u odnosu na govor o reinkarnaciji; napraviti plakat na temu uskrsnuća i vječnog života (Kristova obećanja i vjera kršćana u uskrsnuće i vječni život).</w:t>
      </w:r>
    </w:p>
    <w:p w:rsidR="00CE30A1" w:rsidRPr="003A043B" w:rsidRDefault="00CE30A1" w:rsidP="00CE30A1">
      <w:pPr>
        <w:widowControl w:val="0"/>
        <w:tabs>
          <w:tab w:val="left" w:pos="0"/>
        </w:tabs>
        <w:autoSpaceDE w:val="0"/>
        <w:autoSpaceDN w:val="0"/>
        <w:adjustRightInd w:val="0"/>
        <w:jc w:val="both"/>
        <w:rPr>
          <w:szCs w:val="22"/>
          <w:lang w:val="hr-BA" w:eastAsia="hr-BA"/>
        </w:rPr>
      </w:pP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b/>
          <w:bCs/>
          <w:szCs w:val="22"/>
          <w:lang w:val="hr-BA" w:eastAsia="hr-BA"/>
        </w:rPr>
        <w:t>5. Živjeti kao protagonist – Životna uporišta</w:t>
      </w:r>
    </w:p>
    <w:p w:rsidR="00CE30A1" w:rsidRPr="003A043B" w:rsidRDefault="00CE30A1" w:rsidP="00CE30A1">
      <w:pPr>
        <w:widowControl w:val="0"/>
        <w:tabs>
          <w:tab w:val="left" w:pos="720"/>
        </w:tabs>
        <w:autoSpaceDE w:val="0"/>
        <w:autoSpaceDN w:val="0"/>
        <w:adjustRightInd w:val="0"/>
        <w:rPr>
          <w:szCs w:val="22"/>
          <w:lang w:val="hr-BA" w:eastAsia="hr-BA"/>
        </w:rPr>
      </w:pPr>
      <w:r w:rsidRPr="003A043B">
        <w:rPr>
          <w:szCs w:val="22"/>
          <w:lang w:val="hr-BA" w:eastAsia="hr-BA"/>
        </w:rPr>
        <w:t>Život satkan od mnoštva izbora.</w:t>
      </w:r>
    </w:p>
    <w:p w:rsidR="00CE30A1" w:rsidRPr="003A043B" w:rsidRDefault="00CE30A1" w:rsidP="00CE30A1">
      <w:pPr>
        <w:widowControl w:val="0"/>
        <w:tabs>
          <w:tab w:val="left" w:pos="720"/>
        </w:tabs>
        <w:autoSpaceDE w:val="0"/>
        <w:autoSpaceDN w:val="0"/>
        <w:adjustRightInd w:val="0"/>
        <w:rPr>
          <w:szCs w:val="22"/>
          <w:lang w:val="hr-BA" w:eastAsia="hr-BA"/>
        </w:rPr>
      </w:pPr>
      <w:r w:rsidRPr="003A043B">
        <w:rPr>
          <w:szCs w:val="22"/>
          <w:lang w:val="hr-BA" w:eastAsia="hr-BA"/>
        </w:rPr>
        <w:t>Ne zadovoljiti se životom od danas do sutra.</w:t>
      </w:r>
    </w:p>
    <w:p w:rsidR="00CE30A1" w:rsidRPr="003A043B" w:rsidRDefault="00CE30A1" w:rsidP="00CE30A1">
      <w:pPr>
        <w:widowControl w:val="0"/>
        <w:tabs>
          <w:tab w:val="left" w:pos="720"/>
        </w:tabs>
        <w:autoSpaceDE w:val="0"/>
        <w:autoSpaceDN w:val="0"/>
        <w:adjustRightInd w:val="0"/>
        <w:rPr>
          <w:szCs w:val="22"/>
          <w:lang w:val="hr-BA" w:eastAsia="hr-BA"/>
        </w:rPr>
      </w:pPr>
      <w:r w:rsidRPr="003A043B">
        <w:rPr>
          <w:szCs w:val="22"/>
          <w:lang w:val="hr-BA" w:eastAsia="hr-BA"/>
        </w:rPr>
        <w:t>Stvarati nacrt vlastitog života (Prispodoba o talentima Mt 25,14-30).</w:t>
      </w:r>
    </w:p>
    <w:p w:rsidR="00CE30A1" w:rsidRPr="003A043B" w:rsidRDefault="00CE30A1" w:rsidP="00CE30A1">
      <w:pPr>
        <w:widowControl w:val="0"/>
        <w:tabs>
          <w:tab w:val="left" w:pos="720"/>
        </w:tabs>
        <w:autoSpaceDE w:val="0"/>
        <w:autoSpaceDN w:val="0"/>
        <w:adjustRightInd w:val="0"/>
        <w:rPr>
          <w:szCs w:val="22"/>
          <w:lang w:val="hr-BA" w:eastAsia="hr-BA"/>
        </w:rPr>
      </w:pPr>
      <w:r w:rsidRPr="003A043B">
        <w:rPr>
          <w:szCs w:val="22"/>
          <w:lang w:val="hr-BA" w:eastAsia="hr-BA"/>
        </w:rPr>
        <w:t>Životni ciljevi u skladu sa životnim smislom.</w:t>
      </w:r>
    </w:p>
    <w:p w:rsidR="00CE30A1" w:rsidRPr="003A043B" w:rsidRDefault="00CE30A1" w:rsidP="00CE30A1">
      <w:pPr>
        <w:widowControl w:val="0"/>
        <w:tabs>
          <w:tab w:val="left" w:pos="720"/>
        </w:tabs>
        <w:autoSpaceDE w:val="0"/>
        <w:autoSpaceDN w:val="0"/>
        <w:adjustRightInd w:val="0"/>
        <w:rPr>
          <w:szCs w:val="22"/>
          <w:lang w:val="hr-BA" w:eastAsia="hr-BA"/>
        </w:rPr>
      </w:pPr>
      <w:r w:rsidRPr="003A043B">
        <w:rPr>
          <w:szCs w:val="22"/>
          <w:lang w:val="hr-BA" w:eastAsia="hr-BA"/>
        </w:rPr>
        <w:t>Živjeti kao protagonist - život kao dar i zadatak.</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 xml:space="preserve">Ključni pojmovi: </w:t>
      </w:r>
      <w:r w:rsidRPr="003A043B">
        <w:rPr>
          <w:bCs/>
          <w:szCs w:val="22"/>
          <w:lang w:val="hr-BA" w:eastAsia="hr-BA"/>
        </w:rPr>
        <w:t>životna uporišta, talenti, protagonist, nacrt života, život – dar i zadatak.</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razumjeti važnost kritičke procjene različitih ponuda koje donosi život i zauzimanja vlastitog stava i izbora; poznavati vlastite talente i sposobnosti; spremnost na izgradnju ličnog života, vlastitog životnog projekta i boljeg svijeta.</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analizirati, interpretirati i dramatizirati prispodobu o talentima; napraviti kratki sastav na misao I. Andrića, "Ja moram noću da se dižem..." (usp. T. Ivančić, </w:t>
      </w:r>
      <w:r w:rsidRPr="003A043B">
        <w:rPr>
          <w:i/>
          <w:iCs/>
          <w:szCs w:val="22"/>
          <w:lang w:val="hr-BA" w:eastAsia="hr-BA"/>
        </w:rPr>
        <w:t>Susret sa živim Bogom</w:t>
      </w:r>
      <w:r w:rsidRPr="003A043B">
        <w:rPr>
          <w:szCs w:val="22"/>
          <w:lang w:val="hr-BA" w:eastAsia="hr-BA"/>
        </w:rPr>
        <w:t>, str. 37); vođenim razgovorom tražiti uporišne točke u stvaranju nacrta vlastitog životnog puta i ostvarenja; oblikovati hijerarhiju životnih izbora i ciljeva i odrediti zadatke za njihovo postignuće; opisati obilježja mlade osobe kao protagonista u izvršenju vlastitog dara i zadatka.</w:t>
      </w:r>
    </w:p>
    <w:p w:rsidR="00CE30A1" w:rsidRPr="003A043B" w:rsidRDefault="00CE30A1" w:rsidP="00CE30A1">
      <w:pPr>
        <w:widowControl w:val="0"/>
        <w:autoSpaceDE w:val="0"/>
        <w:autoSpaceDN w:val="0"/>
        <w:adjustRightInd w:val="0"/>
        <w:jc w:val="both"/>
        <w:rPr>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II tematska cjelina: ČOVJEK - RELIGIOZNO BIĆE</w:t>
      </w: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Nastavne teme</w:t>
      </w: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1. Vjera - iskonska ljudska potreba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Čovjek ima različite potrebe, od naravnih do stečenih i nametnutih.</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Mnoge životne stvarnosti prihvatamo na temelju povjerenja (nije moguće sve iskusiti i provjeriti).</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Međuljudski odnosi temelje se na povjerenju – vjera kao temeljno iskustvo.</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Vjera i povjerenje naspram sumnje i nevjere.</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naravne potrebe, povjerenje, sumnja, vjera, nevjera, iskustvo vjere.  </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uočiti da se cijeli ljudski život temelji na vjerovanju i povjerenju; poznavati glavna obilježja vjere u Boga; otvorenost izgradnji vlastitog odnosa prema Bogu, prema vjeri, prema religioznom fenomenu uopće.</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pronaći što više riječi koje u sebi imaju korijen "vjera"; problemsko sučeljavanje i diskusija </w:t>
      </w:r>
      <w:r w:rsidRPr="003A043B">
        <w:rPr>
          <w:szCs w:val="22"/>
          <w:lang w:val="hr-BA" w:eastAsia="hr-BA"/>
        </w:rPr>
        <w:lastRenderedPageBreak/>
        <w:t>na temu: je li moguće živjeti bez povjerenja u ljude, od roditelja i prijatelja do nepoznatih ljudi; kritičko prosuđivanje pripadnih tekstova i vođeni razgovor s temom: mladima se ponekad čini da su slobodniji bez "tereta" vjere. Je li zaista tako?</w:t>
      </w:r>
    </w:p>
    <w:p w:rsidR="00CE30A1" w:rsidRPr="003A043B" w:rsidRDefault="00CE30A1" w:rsidP="00CE30A1">
      <w:pPr>
        <w:widowControl w:val="0"/>
        <w:tabs>
          <w:tab w:val="left" w:pos="720"/>
        </w:tabs>
        <w:autoSpaceDE w:val="0"/>
        <w:autoSpaceDN w:val="0"/>
        <w:adjustRightInd w:val="0"/>
        <w:jc w:val="both"/>
        <w:rPr>
          <w:b/>
          <w:bCs/>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2. Čovjek je po naravi religiozan</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Pokušaj definiranja religije (pojam, elementi, oznake u bitnim crtama).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Čovjekov pogled ne zaustavlja se kod vidljivog i opipljivog svijeta (čovjek postavlja religiozna pitanja i otvara se otajstvu Nevidljivoga).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Misterij života – religioznost kao sveopća pojava.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Kakav je odnos čovjeka prema Bogu (religija, magija, ateizam kao svjetonazor).</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ljudska narav, misterij Boga, religioznost, religija, magija, ateizam, vjera u Boga.</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objasniti pojam religije; navesti ključne odrednice religije; navesti osnovne pojavne oblike religioznosti; otkriti religiozno obilježje ljudske naravi; zaključiti koja su temeljna pitanja na koja religija nastoji dati odgovor; spremnost na izgradnju zrele religioznosti otvorene Božjim poticajima i pozivu na život pun smisla.  </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pronaći primjere religioznosti savremenog čovjeka. Uočiti razliku između prave i krive religioznosti; analizirati čovjekovu religioznu žeđ u Iv 4, 1-42 (Isus i Samarćanka); analizirati i kritički prosuđivati mogućnost spoznaje Boga posredstvom vidljiva svijeta prema Rim 1, 18-32; rad u grupi ili u paru na temu "Moj odnos prema Bogu"; napisati pojedinačni odgovor na navedenu temu: Bog ili svjetlo idola?. </w:t>
      </w:r>
    </w:p>
    <w:p w:rsidR="00CE30A1" w:rsidRPr="003A043B" w:rsidRDefault="00CE30A1" w:rsidP="00CE30A1">
      <w:pPr>
        <w:widowControl w:val="0"/>
        <w:autoSpaceDE w:val="0"/>
        <w:autoSpaceDN w:val="0"/>
        <w:adjustRightInd w:val="0"/>
        <w:jc w:val="both"/>
        <w:rPr>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3. Razvoj religije</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Pojavni oblici religioznosti (vjerovanje, obred, molitva, žrtva, moral…).</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Prahistorijsko i historijsko razdoblje te izvorni monoteizam.</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Naravna i nadnaravna objava.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Objava Boga u historiji – Posebnosti biblijske i kršćanske objave.</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naravna objava, nadnaravna objava, kršćanska objava, izvorni monoteizam, vjerovanje, obred, moralni život.</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objasniti koja su temeljna pitanja na koja religija nastoji dati odgovor; uočiti razvojni put religije kroz historiju; protumačiti razliku između naravne i nadnaravne Objave; odrediti koje su to Objavljene religije; nabrojiti velike svjetske religije; otkriti važnost i smisao religijskih obreda, molitve, žrtve…</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asocijacijska vježba, proučavanje historijskih karata  s podacima o razvoju ljudske historije, religioznosti i civilizacije; navođenje i tumačenje riječi vezanih uz svijet religije (npr. obred, molitva, žrtva, vjerovanja...).; čitanje i interpretacija tekstova; izrada plakata; fotogovor.</w:t>
      </w:r>
    </w:p>
    <w:p w:rsidR="00CE30A1" w:rsidRPr="003A043B" w:rsidRDefault="00CE30A1" w:rsidP="00CE30A1">
      <w:pPr>
        <w:widowControl w:val="0"/>
        <w:tabs>
          <w:tab w:val="left" w:pos="0"/>
        </w:tabs>
        <w:autoSpaceDE w:val="0"/>
        <w:autoSpaceDN w:val="0"/>
        <w:adjustRightInd w:val="0"/>
        <w:jc w:val="both"/>
        <w:rPr>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4. Politeističke religije i religije bez božanstva i vlastitog Boga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Hinduizam – drevna indijska religija (povijest, utemeljitelj, sv. spisi, nauk, kult, moral).</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Istočnjačka duhovnost i filozofija: budizam, konfucijanizam i taoizam (historija, utemeljitelj, sv. spisi, nauk, kult, moral).</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monoteistička religija, politeistička religija, vjerovanja bez pojma vlastitog Boga ili božanstva, hinduizam, budizam, konfucijanizam, taoizam. </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objasniti razliku između monoteističkih i politeističkih religija; navesti vjerovanja i svjetonazore dalekog Istoka koji ne poznaju pojam vlastitog Boga ili božanstva; poznavati neke temeljne karakteristike istočnjačkih religija; razumjeti odnos pojedinih velikih religija prema socijalnoj, kulturnoj i političkoj stvarnosti.</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napraviti uporednu liniju razvoja svjetskih religija i civilizacija; izraditi tabelu sličnosti i razlika politeističkih religija; vođeni razgovor o povezanosti religijskih tradicija s kulturom velikih naroda koje su kolijevka velikim religijama; istraživanje nekih bitnih obilježja tih religija; pripovijedanje i izlaganje; izrada plakata ili mentalne mape.</w:t>
      </w:r>
    </w:p>
    <w:p w:rsidR="00CE30A1" w:rsidRPr="003A043B" w:rsidRDefault="00CE30A1" w:rsidP="00CE30A1">
      <w:pPr>
        <w:widowControl w:val="0"/>
        <w:tabs>
          <w:tab w:val="left" w:pos="720"/>
        </w:tabs>
        <w:autoSpaceDE w:val="0"/>
        <w:autoSpaceDN w:val="0"/>
        <w:adjustRightInd w:val="0"/>
        <w:jc w:val="both"/>
        <w:rPr>
          <w:b/>
          <w:bCs/>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5. Monoteističke religije</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Židovstvo (historija, utemeljitelj, sv. spisi, nauk, kult, moral).</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Kršćanstvo (historija, Kristovo poslanje i nauk, sv. spisi, nauk, kult, moral).</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Islam (historija, utemeljitelj, sv. spisi, nauk, kult, moral).</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monoteističke religije, religije Knjige, židovstvo, kršćanstvo, islam. </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imenovati ko je zajednički praotac triju velikih monoteističkih religija; nabrojati i objasniti temeljne odrednice židovstva: sv. spisi, vjerovanje, kult i moral; navesti sličnosti i razlike između Pashe i Uskrsa; navesti temeljna razdoblja židovske historije; nabrojati i objasniti temeljne odrednice islama: utemeljitelj, sv. spisi, vjerovanje, kult i moral; navesti i objasniti pet stupova islama; poznavati bitna obilježja kršćanstva, od Krista objavitelja i njegova nauka, do drugih monoteističkih obilježja kršćanske religije; izgrađivati stav poštovanja duhovnih vrijednosti različitih religija, </w:t>
      </w:r>
      <w:r w:rsidRPr="003A043B">
        <w:rPr>
          <w:szCs w:val="22"/>
          <w:lang w:val="hr-BA" w:eastAsia="hr-BA"/>
        </w:rPr>
        <w:lastRenderedPageBreak/>
        <w:t xml:space="preserve">kultura i civilizacija. </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pronaći primjere i mjesta susreta s vjernicima židovima i muslimanima; izraditi tabelu sličnosti i razlika monoteističkih religija; pripremiti i organizirati posjet zajednici neke od objavljenih religija. Istraživanje; izlaganje; razgovor; proučavanje karte; čitanje i interpretacija tekstova; izrada plakata; upoznavanje i interpretacija molitava i pjesama iz židovstva i islama;  dijamontaže; fotogovor.</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 xml:space="preserve"> </w:t>
      </w: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6. Posebnost kršćanstva u odnosu na druge religije</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 Religijski pluralizam i kršćanstvo (sveopće Božje očinstvo).</w:t>
      </w:r>
      <w:r w:rsidRPr="003A043B">
        <w:rPr>
          <w:szCs w:val="22"/>
          <w:lang w:val="hr-BA" w:eastAsia="hr-BA"/>
        </w:rPr>
        <w:tab/>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 Kristova posebnost (Kristovo božanstvo, utjelovljenje, otkupljenje).</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Odnos Crkve prema nekršćanskim religijama (međureligijski dijalog, poštovanje i tolerancija).</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jedinstvenost kršćanstva, Kristovo božanstvo, Krist jedini Posrednik, „Nostra aetate“, religijski pluralizam, međureligijski dijalog. </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izdvojiti temeljne činjenice kršćanske vjere objavljene u Isus Kristu i razumjeti koja je posebnost kršćanstva u odnosu na druge monoteističke religije; nabrojati četiri osnovna oblika dijaloga s nekršćanskim religijama; usvojiti stav poštovanja prema drugim religijama; razvijati sposobnosti međureligijskog dijaloga te uvažavanja tuđih stajališta i mišljenja na području vjere i života.</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analizirati i kritički prosuđivati pojedine odlomke dokumenta "Nostra aetate" odgovarajući na pitanje: Šta Crkva kaže o drugim religijama?; shematski prikazati temeljna saznanja o religioznosti i obrađenim religijama; vođeni razgovor o uporišnim činjenicama kršćanstva i njihovom značenju za konkretan život kršćana; uporedno čitanje i vrednovanje biblijskih i drugih književnoumjetničkih tekstova; filmovi; fotogovor.</w:t>
      </w:r>
    </w:p>
    <w:p w:rsidR="00CE30A1" w:rsidRPr="003A043B" w:rsidRDefault="00CE30A1" w:rsidP="00CE30A1">
      <w:pPr>
        <w:widowControl w:val="0"/>
        <w:tabs>
          <w:tab w:val="left" w:pos="720"/>
        </w:tabs>
        <w:autoSpaceDE w:val="0"/>
        <w:autoSpaceDN w:val="0"/>
        <w:adjustRightInd w:val="0"/>
        <w:jc w:val="both"/>
        <w:rPr>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szCs w:val="22"/>
          <w:lang w:val="hr-BA" w:eastAsia="hr-BA"/>
        </w:rPr>
        <w:t>III  tematska cjelina</w:t>
      </w:r>
      <w:r w:rsidRPr="003A043B">
        <w:rPr>
          <w:b/>
          <w:bCs/>
          <w:szCs w:val="22"/>
          <w:lang w:val="hr-BA" w:eastAsia="hr-BA"/>
        </w:rPr>
        <w:t>: KRŠĆANSKA OBJAVA I SVETO PISMO</w:t>
      </w:r>
    </w:p>
    <w:p w:rsidR="00CE30A1" w:rsidRPr="003A043B" w:rsidRDefault="00CE30A1" w:rsidP="00CE30A1">
      <w:pPr>
        <w:widowControl w:val="0"/>
        <w:tabs>
          <w:tab w:val="left" w:pos="720"/>
        </w:tabs>
        <w:autoSpaceDE w:val="0"/>
        <w:autoSpaceDN w:val="0"/>
        <w:adjustRightInd w:val="0"/>
        <w:jc w:val="both"/>
        <w:rPr>
          <w:b/>
          <w:szCs w:val="22"/>
          <w:lang w:val="hr-BA" w:eastAsia="hr-BA"/>
        </w:rPr>
      </w:pPr>
      <w:r w:rsidRPr="003A043B">
        <w:rPr>
          <w:b/>
          <w:szCs w:val="22"/>
          <w:lang w:val="hr-BA" w:eastAsia="hr-BA"/>
        </w:rPr>
        <w:t>Nastavne teme</w:t>
      </w: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1. Kršćanska objava i njezino prenošenje</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Kršćanska objava – dijalog Boga i čovjeka, Božji govor i čovjekov odgovor, Božji odgovor na temeljna čovjekova pitanja.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Javna i privatna objava, nadahuće, prosvjetljenje, mistična viđenja.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Usmena predaja prethodi Pismu.</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 Starozavjetna objava i njezine vlastitosti.</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 Novozavjetna objava - Isus Krist,  punina i vrhunac Objave.</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szCs w:val="22"/>
          <w:lang w:val="hr-BA" w:eastAsia="hr-BA"/>
        </w:rPr>
        <w:tab/>
        <w:t xml:space="preserve">- </w:t>
      </w:r>
      <w:r w:rsidRPr="003A043B">
        <w:rPr>
          <w:bCs/>
          <w:szCs w:val="22"/>
          <w:lang w:val="hr-BA" w:eastAsia="hr-BA"/>
        </w:rPr>
        <w:t>Cjelovito prenošenje i tumačenje Objave (Crkveno učiteljstvo i objava).</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
          <w:bCs/>
          <w:szCs w:val="22"/>
          <w:lang w:val="hr-BA" w:eastAsia="hr-BA"/>
        </w:rPr>
        <w:t xml:space="preserve">: </w:t>
      </w:r>
      <w:r w:rsidRPr="003A043B">
        <w:rPr>
          <w:bCs/>
          <w:szCs w:val="22"/>
          <w:lang w:val="hr-BA" w:eastAsia="hr-BA"/>
        </w:rPr>
        <w:t xml:space="preserve">Božja objava, javna i privatna objava, prenošenje objave, nadahnuće, mistično viđenje, Krist – punina objave. </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razumjeti pojam Objave; navesti primjere nadnaravne Objave iz Staroga i Novoga zavjeta; prepoznati načine prenošenja Objave; uočiti i objasniti različite vrste i obilježja Objave; razumjeti Božju Objavu kao zahtjev koji traži čovjekov slobodni odgovor; shvatiti ulogu crkvenog Učiteljstva u tumačenju Objave i s povjerenjem osluškivati njegove poticaje.</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Izraditi historijsku liniju najvažnijih događaja biblijske objave; u grupnom radu analizirati tekst </w:t>
      </w:r>
      <w:r w:rsidRPr="003A043B">
        <w:rPr>
          <w:i/>
          <w:iCs/>
          <w:szCs w:val="22"/>
          <w:lang w:val="hr-BA" w:eastAsia="hr-BA"/>
        </w:rPr>
        <w:t>Dei Verbum</w:t>
      </w:r>
      <w:r w:rsidRPr="003A043B">
        <w:rPr>
          <w:szCs w:val="22"/>
          <w:lang w:val="hr-BA" w:eastAsia="hr-BA"/>
        </w:rPr>
        <w:t xml:space="preserve"> 7 i izdvojiti bitne oznake kršćanske objave; biblijskim primjerima pokazati da je usmena predaja živa stvarnost koja prethodi Svetom pismu i potom pisanoj predaji; radom u grupama analizirati i prosuditi razlike između javne i privatne objave, prosvjetljenja i mističnih viđenja stavljajući ih u kontekst današnjih fenomena ukazanja i mističnih iskustava. </w:t>
      </w:r>
    </w:p>
    <w:p w:rsidR="00CE30A1" w:rsidRPr="003A043B" w:rsidRDefault="00CE30A1" w:rsidP="00CE30A1">
      <w:pPr>
        <w:widowControl w:val="0"/>
        <w:autoSpaceDE w:val="0"/>
        <w:autoSpaceDN w:val="0"/>
        <w:adjustRightInd w:val="0"/>
        <w:jc w:val="both"/>
        <w:rPr>
          <w:szCs w:val="22"/>
          <w:lang w:val="hr-BA" w:eastAsia="hr-BA"/>
        </w:rPr>
      </w:pPr>
    </w:p>
    <w:p w:rsidR="00CE30A1" w:rsidRPr="003A043B" w:rsidRDefault="00CE30A1" w:rsidP="00CE30A1">
      <w:pPr>
        <w:widowControl w:val="0"/>
        <w:autoSpaceDE w:val="0"/>
        <w:autoSpaceDN w:val="0"/>
        <w:adjustRightInd w:val="0"/>
        <w:jc w:val="both"/>
        <w:rPr>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2. Biblija kao pisana Božja riječ i pristup Bibliji</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Biblija - nadahnuta Božja riječ ljudima.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Knjiga vjerničkog iskustva i istina vjere.</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Pristup Bibliji:</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utjelovljenje u jezik i kulturu (historijski, geografski i kulturni okvir);</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r>
      <w:r w:rsidRPr="003A043B">
        <w:rPr>
          <w:szCs w:val="22"/>
          <w:lang w:val="hr-BA" w:eastAsia="hr-BA"/>
        </w:rPr>
        <w:tab/>
        <w:t>- slojevitost nastanka biblijskih knjiga (razvoj religiozne misli i vjere);</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različitost književnih vrsta i oblika.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xml:space="preserve">- Struktura i kanon Biblije. </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Biblija je ključ za razumijevanje historije, umjetnosti, civilizacije.</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Biblija – pisana Božja riječ, Biblija – nadahnuta knjiga, biblijski jezik, književne vrste i oblici.  </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protumačiti tvrdnju </w:t>
      </w:r>
      <w:r w:rsidRPr="003A043B">
        <w:rPr>
          <w:i/>
          <w:szCs w:val="22"/>
          <w:lang w:val="hr-BA" w:eastAsia="hr-BA"/>
        </w:rPr>
        <w:t>Biblija je riječ Božja</w:t>
      </w:r>
      <w:r w:rsidRPr="003A043B">
        <w:rPr>
          <w:szCs w:val="22"/>
          <w:lang w:val="hr-BA" w:eastAsia="hr-BA"/>
        </w:rPr>
        <w:t xml:space="preserve">; prepoznati Bibliju kao temelj kršćanske vjere; objasniti pojam, nastanak, strukturu, historijski i geografski okvir Biblije; navesti autora Biblije, jezike kojima su pisane </w:t>
      </w:r>
      <w:r w:rsidRPr="003A043B">
        <w:rPr>
          <w:szCs w:val="22"/>
          <w:lang w:val="hr-BA" w:eastAsia="hr-BA"/>
        </w:rPr>
        <w:lastRenderedPageBreak/>
        <w:t xml:space="preserve">biblijske knjige (u izvorniku) i neke najvažnije prevode; navesti podjelu biblijskih knjiga prema nekim glavnim književnim vrstama; prepoznati i primijeniti način citiranja biblijskih knjiga, poglavlja i redaka. </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asocijacije, vođeni razgovor i tumačenje pojma nadahnuća Svetoga Pisma; pronalaženje tipičnih oznaka hebrejskog jezika i stila u knjizi Postanka; analiza i interpretacija različitih biblijskih književnih vrsta i oblika; suoblikovanje biblijskog teksta i višedimenzionalno tumačenje Biblije; analiza i kritička procjena biblijskih mjesta koja neke sekte krivo tumače; izraditi geografsku kartu nekih važnijih biblijskih mjesta i krajeva; skupna analiza nekih poznatijih umjetničkih djela nadahnutih Biblijom (u književnosti, likovnoj i muzičkoj umjetnosti, arhitekturi)</w:t>
      </w:r>
    </w:p>
    <w:p w:rsidR="00CE30A1" w:rsidRPr="003A043B" w:rsidRDefault="00CE30A1" w:rsidP="00CE30A1">
      <w:pPr>
        <w:widowControl w:val="0"/>
        <w:tabs>
          <w:tab w:val="left" w:pos="720"/>
        </w:tabs>
        <w:autoSpaceDE w:val="0"/>
        <w:autoSpaceDN w:val="0"/>
        <w:adjustRightInd w:val="0"/>
        <w:jc w:val="both"/>
        <w:rPr>
          <w:b/>
          <w:bCs/>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p>
    <w:p w:rsidR="00CE30A1" w:rsidRPr="003A043B" w:rsidRDefault="00CE30A1" w:rsidP="00CE30A1">
      <w:pPr>
        <w:widowControl w:val="0"/>
        <w:tabs>
          <w:tab w:val="left" w:pos="720"/>
        </w:tabs>
        <w:autoSpaceDE w:val="0"/>
        <w:autoSpaceDN w:val="0"/>
        <w:adjustRightInd w:val="0"/>
        <w:jc w:val="both"/>
        <w:rPr>
          <w:b/>
          <w:szCs w:val="22"/>
          <w:lang w:val="hr-BA" w:eastAsia="hr-BA"/>
        </w:rPr>
      </w:pPr>
      <w:r w:rsidRPr="003A043B">
        <w:rPr>
          <w:b/>
          <w:bCs/>
          <w:szCs w:val="22"/>
          <w:lang w:val="hr-BA" w:eastAsia="hr-BA"/>
        </w:rPr>
        <w:t>3.</w:t>
      </w:r>
      <w:r w:rsidRPr="003A043B">
        <w:rPr>
          <w:b/>
          <w:szCs w:val="22"/>
          <w:lang w:val="hr-BA" w:eastAsia="hr-BA"/>
        </w:rPr>
        <w:t xml:space="preserve"> Biblijski govor o Bogu</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Obraditi nekoliko važnih pojmova i slika: istina, mudrost, pravednost, milosrđe, ljubav i vjernost.</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Bog je istina, mudrost, pravednost, milosrđe, ljubav i vjernost.</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razumjeti i naznačiti biblijsku poruku kroz odnos čovjeka i Boga te međuljudske odnose u nekoliko tema: istina, pravednost, milosrđe, ljubav i vjernost.</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analiza, interpretacija i aktualizacija izabranih biblijskih tema i tekstova te oblikovati pitanja za biblijski kviz; pronaći biblijske tekstove koji govore o Božjim vlastitostima i Božjem pozivu čovjeku na istinu, pravednost, milosrđe, ljubav i vjernost te analizirati njihove poruke s primjenom na život prikladnim biblijskim metodama.</w:t>
      </w:r>
    </w:p>
    <w:p w:rsidR="00CE30A1" w:rsidRPr="003A043B" w:rsidRDefault="00CE30A1" w:rsidP="00CE30A1">
      <w:pPr>
        <w:widowControl w:val="0"/>
        <w:autoSpaceDE w:val="0"/>
        <w:autoSpaceDN w:val="0"/>
        <w:adjustRightInd w:val="0"/>
        <w:jc w:val="both"/>
        <w:rPr>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4. Biblija u životu kršćana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Bog i danas govori po Pismima. Aktuelnost biblijske poruke.</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xml:space="preserve">- Čitanje Svetog Pisma u liturgiji i svakodnevnom životu kršćana. </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Različiti oblici ličnog i zajedničkog čitanja i razmatranja Božje riječi.</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Biblija – knjiga vjere i života, Biblija u ličnom  životu i liturgiji, čitanje i meditiranje Svetog Pisma, Biblija u književnosti i umjetnosti. </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prepoznati Bibliju kao istinu vjere u kojoj čovjek traži i pronalazi odgovore na najvažnija egzistencijalna pitanja; poznavati vrijednost čitanja Svetog pisma u liturgiji i svakodnevici; razumjeti prožetost savremene kulture biblijskim motivima i navesti primjere iz književnosti, umjetnosti, arhitekture; otvoriti se poticajima Duha koji dolaze čitanjem i razmatranjem Božje riječi sadržane u Bibliji.</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praktični rad s Biblijom: kako pronalaziti biblijska mjesta i kako čitati Bibliju, lično  i u zajednici; radom u skupinama prikazati konkretnu mogućnost organiziranja i rada biblijskih skupina i kružoka; meditacija odabranog biblijskog teksta uz prigodnu muziku; uporedna analiza i interpretacija tematski bliskih biblijskih i književno-umjetničkih tekstova.</w:t>
      </w:r>
    </w:p>
    <w:p w:rsidR="00CE30A1" w:rsidRPr="003A043B" w:rsidRDefault="00CE30A1" w:rsidP="00CE30A1">
      <w:pPr>
        <w:widowControl w:val="0"/>
        <w:tabs>
          <w:tab w:val="left" w:pos="720"/>
        </w:tabs>
        <w:autoSpaceDE w:val="0"/>
        <w:autoSpaceDN w:val="0"/>
        <w:adjustRightInd w:val="0"/>
        <w:jc w:val="both"/>
        <w:rPr>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IV tematska cjelina: ISUS KRIST - VRHUNAC OBJAVE</w:t>
      </w:r>
    </w:p>
    <w:p w:rsidR="00CE30A1" w:rsidRPr="003A043B" w:rsidRDefault="00CE30A1" w:rsidP="00CE30A1">
      <w:pPr>
        <w:widowControl w:val="0"/>
        <w:tabs>
          <w:tab w:val="left" w:pos="720"/>
        </w:tabs>
        <w:autoSpaceDE w:val="0"/>
        <w:autoSpaceDN w:val="0"/>
        <w:adjustRightInd w:val="0"/>
        <w:jc w:val="both"/>
        <w:rPr>
          <w:b/>
          <w:szCs w:val="22"/>
          <w:lang w:val="hr-BA" w:eastAsia="hr-BA"/>
        </w:rPr>
      </w:pPr>
      <w:r w:rsidRPr="003A043B">
        <w:rPr>
          <w:b/>
          <w:szCs w:val="22"/>
          <w:lang w:val="hr-BA" w:eastAsia="hr-BA"/>
        </w:rPr>
        <w:t>Nastavne teme</w:t>
      </w: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1. Isus - historijska osoba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Kršćanski izvori.</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Nekršćanski izvori.</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Osnovne historijske činjenice o životu Isusa iz Nazareta.</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Isus - historijska osoba, nekršćanski izvori, kršćanski izvori, historijski izvori i podaci o Isusu.</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razlikovati nekršćanske i kršćanske izvore koji govore o Isusu kao historijskoj osobi; uočiti važnost i podudarnost nekršćanskih i kršćanskih izvora o Isusu; prepoznati koji izvori prikazuju Isusa Krista kao pravog Boga i pravog čovjeka; navesti osnovne historijske činjenice o Isusu iz Nazareta</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radom u grupama analizirati i izdvojiti poruku teksta Lk 2, 1 i Lk 3, 1-3. (šta saznajemo o Isusovoj historičnosti); uporedno analizirati neke važnije nekršćanske i kršćanske izvore o Isusu i izdvojiti bitne historijske činjenice; potražiti u dodatku Novog zavjeta hronološku tablicu i pronaći osobe koje su navedene u Lukinom tekstu, kritički ih smještajući u historijski okvir; napraviti historijsku hronologiju događaja Isusovog života; pogledati i razgovarati o kratkoj video-projekciji o Isusovom životu; napraviti otuđivanje motiva iz Isusovog života, odnosno uklapanje tradicionalnog likovnog prikaza Isusovog života u savremeni likovni ambijent ili obrnuto.</w:t>
      </w:r>
    </w:p>
    <w:p w:rsidR="00CE30A1" w:rsidRPr="003A043B" w:rsidRDefault="00CE30A1" w:rsidP="00CE30A1">
      <w:pPr>
        <w:widowControl w:val="0"/>
        <w:autoSpaceDE w:val="0"/>
        <w:autoSpaceDN w:val="0"/>
        <w:adjustRightInd w:val="0"/>
        <w:jc w:val="both"/>
        <w:rPr>
          <w:szCs w:val="22"/>
          <w:lang w:val="hr-BA" w:eastAsia="hr-BA"/>
        </w:rPr>
      </w:pPr>
    </w:p>
    <w:p w:rsidR="00CE30A1" w:rsidRPr="003A043B" w:rsidRDefault="00CE30A1" w:rsidP="00CE30A1">
      <w:pPr>
        <w:widowControl w:val="0"/>
        <w:autoSpaceDE w:val="0"/>
        <w:autoSpaceDN w:val="0"/>
        <w:adjustRightInd w:val="0"/>
        <w:jc w:val="both"/>
        <w:rPr>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2. Isusov lik i tajna njegove osobe</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Isusovo ime.</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Stil i program djelovanja.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Tajna Isusove osobe</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Isus, Mesija, Isus Krist, Gospodin, Sin Čovječji, Spasitelj.</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lastRenderedPageBreak/>
        <w:t>Odgojno-obrazovna postignuća:</w:t>
      </w:r>
      <w:r w:rsidRPr="003A043B">
        <w:rPr>
          <w:szCs w:val="22"/>
          <w:lang w:val="hr-BA" w:eastAsia="hr-BA"/>
        </w:rPr>
        <w:t xml:space="preserve"> Objasniti značenje Isusovog imena (najčešće nazive) i prepoznati Isusov stil i program djelovanja; uočiti ljudske crte Isusove ličnosti, način pristupa i postupanja prema ljudima čime je neodoljivo privlačio; otkriti posebnost Isusovog lika koji ostaje trajni izazov i nadahnuće za vlastiti život. </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 vođeni razgovor na temu: kako u mojoj okolini ljudi gledaju na Isusa i je li on možda posljednji "tabu" o kojem se ne govori; napraviti vlastitu "sliku o Isusu"; ostvariti perspektivno biblijsko pripovijedanje o Isusu s aspekta nekog lika koji je Isusa dobro poznavao (npr. apostoli Petar i Ivan); u grupnom radu interpretirati riječi poznatog književnika: "Zapad je izgubio Krista i zbog toga umire, jedino zbog toga". (Dostojevski); pogledati kod kuće film o Isusu i nakon toga o njemu razgovarati (npr. F. Zeffirelli, </w:t>
      </w:r>
      <w:r w:rsidRPr="003A043B">
        <w:rPr>
          <w:i/>
          <w:iCs/>
          <w:szCs w:val="22"/>
          <w:lang w:val="hr-BA" w:eastAsia="hr-BA"/>
        </w:rPr>
        <w:t>Isus iz Nazareta</w:t>
      </w:r>
      <w:r w:rsidRPr="003A043B">
        <w:rPr>
          <w:szCs w:val="22"/>
          <w:lang w:val="hr-BA" w:eastAsia="hr-BA"/>
        </w:rPr>
        <w:t>).</w:t>
      </w:r>
    </w:p>
    <w:p w:rsidR="00CE30A1" w:rsidRPr="003A043B" w:rsidRDefault="00CE30A1" w:rsidP="00CE30A1">
      <w:pPr>
        <w:widowControl w:val="0"/>
        <w:autoSpaceDE w:val="0"/>
        <w:autoSpaceDN w:val="0"/>
        <w:adjustRightInd w:val="0"/>
        <w:jc w:val="both"/>
        <w:rPr>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3. Nagovještaj kraljevstva Božjega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Izrael očekuje  Kraljevstvo Božje.</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Poruka o kraljevstvu Božjem ispunjenje je iskonskih čovjekovih težnji za mirom, slobodom, pravednošću i životom.</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Kraljevstvo Božje označava novi svijet koji čovjek ne može načiniti sam, nego ga samo Bog može dati.</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Kraljevstvo Božje nije neko mjesto stanovanja nego novi odnos. To je svijet pravednosti, istine, radosti, mira, blagostanja.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Isusova blagovijest i djelotvorno otjelovljenje Kraljevstva Božjega (prispodobe, čudesa).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Blaženstva kao program kraljevstva Božjega.</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Kraljevstvo Božje (milost, istina, pravda, ljubav i mir), Govor na Gori – Manifest Božje vladavine, „već“ i „još ne“ Kraljevstva Božjega, prispodobe o Kraljevstvu, čudesa.  </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protumačiti pojam </w:t>
      </w:r>
      <w:r w:rsidRPr="003A043B">
        <w:rPr>
          <w:i/>
          <w:szCs w:val="22"/>
          <w:lang w:val="hr-BA" w:eastAsia="hr-BA"/>
        </w:rPr>
        <w:t>kraljevstva Božjeg</w:t>
      </w:r>
      <w:r w:rsidRPr="003A043B">
        <w:rPr>
          <w:szCs w:val="22"/>
          <w:lang w:val="hr-BA" w:eastAsia="hr-BA"/>
        </w:rPr>
        <w:t>; uočiti Kristovu poruku (kraljevstvo Božje) kao ispunjenje temeljnih čovjekovih težnji; povezati Isusov govor o Kraljevstvu s njegovim čudesima (djelovanjem u korist čovjeka), poznavati temeljne poruke Isusovog Govora na Gori; pobuditi stav otvorenosti i prihvatanja Isusove poruke s Gore u ličnom i društvenom životu.</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 u grupnom radu analizirati neke savremene poruke i glasove na različitim područjima života koji čovjeku nude uspjeh, sreću i blagostanje te načiniti kriterije pristupa tim glasnicima i porukama i s obzirom na njihovu vjerodostojnost, snagu i ostvarenje; kritički prosuditi kriterije razlikovanja i prihvatanja Božje riječi i Božje poruke među tolikim riječima i ponudama; pisanje vlastite prispodobe o Kraljevstvu Božjem ili eseja na temu: Kako zamišljam Božje kraljevstvo istine, pravde, ljubavi i mira; kreativni rad: mladi u ostvarenju Kraljevstva Božjeg u porodici, školi i gradu; analiza i inerpretacija izabranih poruka na Gori i njihova aktualnost za naše vrijeme; grafičko oblikovanje poziva Govora na gori; pisanje kratkog sastava na neku od poruka Govora na Gori.</w:t>
      </w:r>
    </w:p>
    <w:p w:rsidR="00CE30A1" w:rsidRPr="003A043B" w:rsidRDefault="00CE30A1" w:rsidP="00CE30A1">
      <w:pPr>
        <w:widowControl w:val="0"/>
        <w:tabs>
          <w:tab w:val="left" w:pos="720"/>
        </w:tabs>
        <w:autoSpaceDE w:val="0"/>
        <w:autoSpaceDN w:val="0"/>
        <w:adjustRightInd w:val="0"/>
        <w:jc w:val="both"/>
        <w:rPr>
          <w:b/>
          <w:bCs/>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4. Isusovo otkupiteljsko djelo</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Razlozi Isusove smrti (židovski razlozi i razlozi rimske vlasti).</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Isusova muka i smrt.</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Smisao Isusove smrti (otkupiteljska smrt).</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Uskrsnuće i ukazanja Uskrsloga.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Isusovo uskrsnuće - početak sveopćeg uskrsnuća.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 xml:space="preserve"> </w:t>
      </w:r>
      <w:r w:rsidRPr="003A043B">
        <w:rPr>
          <w:szCs w:val="22"/>
          <w:lang w:val="hr-BA" w:eastAsia="hr-BA"/>
        </w:rPr>
        <w:tab/>
        <w:t>- Isus Krist, Spasitelj i otkupitelj čovjeka i svijeta.</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Isusova smrt i uskrsnuće, ukazanje Uskrnuloga, Krist Otkupitelj, Krist Spasitelj; otkupiteljska žrtva (djelo), sveopće uskrsnuće. </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razumjeti razlog i smisao Isusove smrti; objasniti Isusov stav bezuslovnog prihvatanja svakog čovjeka; razumjeti što znači </w:t>
      </w:r>
      <w:r w:rsidRPr="003A043B">
        <w:rPr>
          <w:i/>
          <w:szCs w:val="22"/>
          <w:lang w:val="hr-BA" w:eastAsia="hr-BA"/>
        </w:rPr>
        <w:t>živjeti u skladu s vjerom u Isusa Krista</w:t>
      </w:r>
      <w:r w:rsidRPr="003A043B">
        <w:rPr>
          <w:szCs w:val="22"/>
          <w:lang w:val="hr-BA" w:eastAsia="hr-BA"/>
        </w:rPr>
        <w:t xml:space="preserve">; razumjeti Kristovo uskrsnuće kao početak i zalog sveopćeg uskrsnuća; osjetiti radost Uskrsa i graditi vlastiti život u vjeri i nadi Kristova uskrsnuća. </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uporedba biblijskih tekstova o Kristovoj smrti i uskrsnuću i izdvajanje razloga njegove smrti; prosuditi okolnosti i smisao Kristove muke i smrti u svjetlu tadašnjih društvenih, političkih i vjerskih okolnosti; problemski diskutirati na temu: što bi bilo da nije Kristova uskrnuća; uporediti  neke spoznaje o Torinskom platnu i evanđeoske izvještaje o Isusovoj smrti. </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r>
    </w:p>
    <w:p w:rsidR="00CE30A1" w:rsidRPr="003A043B" w:rsidRDefault="00CE30A1" w:rsidP="00CE30A1">
      <w:pPr>
        <w:widowControl w:val="0"/>
        <w:tabs>
          <w:tab w:val="left" w:pos="720"/>
        </w:tabs>
        <w:autoSpaceDE w:val="0"/>
        <w:autoSpaceDN w:val="0"/>
        <w:adjustRightInd w:val="0"/>
        <w:jc w:val="both"/>
        <w:rPr>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5. Isus Krist - pravi Bog i pravi čovjek</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Isus Krist, ispunjenje mesijanskih očekivanja.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Božji sin i jedini posrednik između Boga i ljudi (Dj 4,12).</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Utjelovljenjem se Isus sjedinio sa svakim čovjekom i ponudio mu spasenje.</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Nicejsko-carigradsko vjerovanje (Isus Krist u vjerovanju Crkve).</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Sin Božji, jedini Posrednik, pravi Bog, pravi čovjek,  Nicejsko-carigradsko vjerovanje.</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lastRenderedPageBreak/>
        <w:t>Odgojno-obrazovna postignuća:</w:t>
      </w:r>
      <w:r w:rsidRPr="003A043B">
        <w:rPr>
          <w:szCs w:val="22"/>
          <w:lang w:val="hr-BA" w:eastAsia="hr-BA"/>
        </w:rPr>
        <w:t xml:space="preserve"> spoznati najdublju istinu o Isusu Kristu: on je pravi Bog i pravi čovjek; razumjeti da je Isus Krist jedini posrednik između Boga i ljudi - jedini Spasitelj i otkupitelj; razumjeti vrijednost spasenja čovjeka, stvorenja i svijeta, ostvarenog u Isusu Kristu.</w:t>
      </w:r>
    </w:p>
    <w:p w:rsidR="00CE30A1" w:rsidRPr="003A043B" w:rsidRDefault="00CE30A1" w:rsidP="00CE30A1">
      <w:pPr>
        <w:widowControl w:val="0"/>
        <w:tabs>
          <w:tab w:val="left" w:pos="720"/>
        </w:tabs>
        <w:autoSpaceDE w:val="0"/>
        <w:autoSpaceDN w:val="0"/>
        <w:adjustRightInd w:val="0"/>
        <w:jc w:val="both"/>
        <w:rPr>
          <w:b/>
          <w:bCs/>
          <w:i/>
          <w:szCs w:val="22"/>
          <w:lang w:val="hr-BA" w:eastAsia="hr-BA"/>
        </w:rPr>
      </w:pPr>
      <w:r w:rsidRPr="003A043B">
        <w:rPr>
          <w:b/>
          <w:bCs/>
          <w:i/>
          <w:szCs w:val="22"/>
          <w:lang w:val="hr-BA" w:eastAsia="hr-BA"/>
        </w:rPr>
        <w:t>Prijedlozi za metodičku obradu:</w:t>
      </w:r>
      <w:r w:rsidRPr="003A043B">
        <w:rPr>
          <w:szCs w:val="22"/>
          <w:lang w:val="hr-BA" w:eastAsia="hr-BA"/>
        </w:rPr>
        <w:t xml:space="preserve"> izdvojiti i analizirati biblijske mesijanske tekstove i pronaći mesijanska obećanja; izdvajanje, analiza i tumačenje temeljnih istina vjere u Kristovo čovještvo i božanstvo prema Nicejsko-carigradskom vjerovanju; problemski analizirati i kritički prosuditi vjeru Crkve: Krist je jedini Spasitelj svih ljudi; napisati pismo Kristu kojim se izriče vlastito povjerenje u Njega te vjera u Njegovo božanstvo i čovještvo.</w:t>
      </w:r>
    </w:p>
    <w:p w:rsidR="00CE30A1" w:rsidRPr="003A043B" w:rsidRDefault="00CE30A1" w:rsidP="00CE30A1">
      <w:pPr>
        <w:widowControl w:val="0"/>
        <w:tabs>
          <w:tab w:val="left" w:pos="720"/>
        </w:tabs>
        <w:autoSpaceDE w:val="0"/>
        <w:autoSpaceDN w:val="0"/>
        <w:adjustRightInd w:val="0"/>
        <w:jc w:val="both"/>
        <w:rPr>
          <w:b/>
          <w:bCs/>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6. Zajedništvo s Kristom</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Isusova prisutnost danas: u Crkvi, sakramentima, Božjoj Riječi, bližnjemu.</w:t>
      </w: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szCs w:val="22"/>
          <w:lang w:val="hr-BA" w:eastAsia="hr-BA"/>
        </w:rPr>
        <w:tab/>
        <w:t xml:space="preserve">- Pripadnost Kristu i nasljedovanje Krista. </w:t>
      </w:r>
      <w:r w:rsidRPr="003A043B">
        <w:rPr>
          <w:b/>
          <w:bCs/>
          <w:szCs w:val="22"/>
          <w:lang w:val="hr-BA" w:eastAsia="hr-BA"/>
        </w:rPr>
        <w:tab/>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b/>
          <w:bCs/>
          <w:szCs w:val="22"/>
          <w:lang w:val="hr-BA" w:eastAsia="hr-BA"/>
        </w:rPr>
        <w:tab/>
        <w:t xml:space="preserve">- </w:t>
      </w:r>
      <w:r w:rsidRPr="003A043B">
        <w:rPr>
          <w:bCs/>
          <w:szCs w:val="22"/>
          <w:lang w:val="hr-BA" w:eastAsia="hr-BA"/>
        </w:rPr>
        <w:t>Isus Krist u životu kršćanina.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b/>
          <w:bCs/>
          <w:szCs w:val="22"/>
          <w:lang w:val="hr-BA" w:eastAsia="hr-BA"/>
        </w:rPr>
        <w:tab/>
      </w:r>
      <w:r w:rsidRPr="003A043B">
        <w:rPr>
          <w:szCs w:val="22"/>
          <w:lang w:val="hr-BA" w:eastAsia="hr-BA"/>
        </w:rPr>
        <w:t>- Isus oslobađa od idola (vlast, imetak, užitak, slava...).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Isus poziva na život u punini.</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stvarna Kristova prisutnost, otajstvena prisutnost, sakramentalna prisutnost, Kristova riječ, Kristova osloboditeljska prisutnost, nasljedovanje Krista.</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poznavati načine Kristove otajstvene prisutnosti u sakramentima, Crkvi i svijetu, lično se suočiti Isusom Kristom i njegovom porukom; graditi put, stavove i energiju vlastitog nasljedovanja Krista.</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razgovor o mogućnostima svakodnevnog susreta s Kristom i analizirati mogućnosti susreta s njim u sakramentalnoj stvarnosti, u molitvi, u porodici i školi, u susretima s ljudima, naročito potrebnima; analizom dokumentarnih i simboličkih fotografija prosuđivati razne životne situacije i oblike ovisnosti, ropstva i idola; navesti mogućnosti i putove izlaska iz krize i ropstva ovisnosti; oblikovati nacrt vrednota koje oslobađaju, vode istinskom životu, pripadnosti Kristu i nasljeđivanju njegova puta; prikladnom pjesmom izraziti spremnost hoda Kristovim putem.  </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r>
      <w:r w:rsidRPr="003A043B">
        <w:rPr>
          <w:szCs w:val="22"/>
          <w:lang w:val="hr-BA" w:eastAsia="hr-BA"/>
        </w:rPr>
        <w:tab/>
      </w: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V tematska cjelina: TAJNA STVARANJA - GOVOR ZNANOSTI I GOVOR VJERE</w:t>
      </w:r>
    </w:p>
    <w:p w:rsidR="00CE30A1" w:rsidRPr="003A043B" w:rsidRDefault="00CE30A1" w:rsidP="00CE30A1">
      <w:pPr>
        <w:widowControl w:val="0"/>
        <w:tabs>
          <w:tab w:val="left" w:pos="720"/>
        </w:tabs>
        <w:autoSpaceDE w:val="0"/>
        <w:autoSpaceDN w:val="0"/>
        <w:adjustRightInd w:val="0"/>
        <w:jc w:val="both"/>
        <w:rPr>
          <w:b/>
          <w:szCs w:val="22"/>
          <w:lang w:val="hr-BA" w:eastAsia="hr-BA"/>
        </w:rPr>
      </w:pPr>
      <w:r w:rsidRPr="003A043B">
        <w:rPr>
          <w:b/>
          <w:szCs w:val="22"/>
          <w:lang w:val="hr-BA" w:eastAsia="hr-BA"/>
        </w:rPr>
        <w:t>Nastavne teme</w:t>
      </w: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1. Prirodoznanstvena tumačenja nastanka svijeta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Čudesnost, veličina i ljepota stvorene stvarnosti.</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Veliki prasak, teorija evolucije.</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Prag hominizacije (nastanak čovjeka).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Naučne teorije o postanku svemira i čovjeka nisu konačne, one se mijenjaju i</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xml:space="preserve">  dopunjavaju.</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nastanak svijeta, prirodno-naučne teorije, Veliki prasak, evolucija, hominizacija. </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razlikovati prirodno - naučni i biblijski pristup stvarnosti i stvaranju svijeta i čovjeka; poznavati naučne teorije o postanku svemira; uočiti i razumjeti različite pristupe o nastanku čovjeka; otkriti kosmičku i duhovnu jedinstvenost i neponovljivost svakog pojedinog čovjeka kao ljudske osobe.  </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analizirati i kritički prosuditi različite pristupe i teorije o nastanku svijeta i čovjeka; skicirati teorijsku liniju evolucije i tačno u njoj odrediti čovjekovo mjesto;  proučiti otkrića fizičara S. W. Hawkinga i izdvojiti bitne spoznaje; skicirati na plakatu razne teorije o nastanku svijeta i svemira.</w:t>
      </w:r>
    </w:p>
    <w:p w:rsidR="00CE30A1" w:rsidRPr="003A043B" w:rsidRDefault="00CE30A1" w:rsidP="00CE30A1">
      <w:pPr>
        <w:widowControl w:val="0"/>
        <w:autoSpaceDE w:val="0"/>
        <w:autoSpaceDN w:val="0"/>
        <w:adjustRightInd w:val="0"/>
        <w:jc w:val="both"/>
        <w:rPr>
          <w:szCs w:val="22"/>
          <w:lang w:val="hr-BA" w:eastAsia="hr-BA"/>
        </w:rPr>
      </w:pPr>
    </w:p>
    <w:p w:rsidR="00CE30A1" w:rsidRPr="003A043B" w:rsidRDefault="00CE30A1" w:rsidP="00CE30A1">
      <w:pPr>
        <w:widowControl w:val="0"/>
        <w:tabs>
          <w:tab w:val="left" w:pos="720"/>
        </w:tabs>
        <w:autoSpaceDE w:val="0"/>
        <w:autoSpaceDN w:val="0"/>
        <w:adjustRightInd w:val="0"/>
        <w:jc w:val="both"/>
        <w:rPr>
          <w:b/>
          <w:bCs/>
          <w:szCs w:val="22"/>
          <w:lang w:val="hr-BA" w:eastAsia="hr-BA"/>
        </w:rPr>
      </w:pPr>
      <w:r w:rsidRPr="003A043B">
        <w:rPr>
          <w:b/>
          <w:bCs/>
          <w:szCs w:val="22"/>
          <w:lang w:val="hr-BA" w:eastAsia="hr-BA"/>
        </w:rPr>
        <w:t>2. Biblijsko-vjernički pristup stvaranju</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 Metaforički i simbolički govor Biblije.</w:t>
      </w:r>
      <w:r w:rsidRPr="003A043B">
        <w:rPr>
          <w:szCs w:val="22"/>
          <w:lang w:val="hr-BA" w:eastAsia="hr-BA"/>
        </w:rPr>
        <w:tab/>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 Poruka Prvog biblijskog izvještaja o stvaranju (Post 1, 1-2, 4a).</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Poruka Drugog biblijskog izvještaja o stvaranju (Post 2, 4b-25).</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Stvaranje je neprestano Božje djelovanje: sav je svemir trajno ovisan o Bogu.</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Čovjek – slika Božja, čovjek sustvaratelj.</w:t>
      </w: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szCs w:val="22"/>
          <w:lang w:val="hr-BA" w:eastAsia="hr-BA"/>
        </w:rPr>
        <w:tab/>
        <w:t>- Pierre Tailhard de Chardin: evolucija i dovršenje svega u Kristu.</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metaforički i simbolički govor, Božje stvaranje, čovjek – slika Božja, čovjek sustvaratelj.</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razumjeti i objasniti biblijski govor o postanku svijeta i čovjeka prema Post 1,1-2,4 b; protumačiti značenje pojma </w:t>
      </w:r>
      <w:r w:rsidRPr="003A043B">
        <w:rPr>
          <w:i/>
          <w:szCs w:val="22"/>
          <w:lang w:val="hr-BA" w:eastAsia="hr-BA"/>
        </w:rPr>
        <w:t xml:space="preserve">čovjek – slika Božja; </w:t>
      </w:r>
      <w:r w:rsidRPr="003A043B">
        <w:rPr>
          <w:szCs w:val="22"/>
          <w:lang w:val="hr-BA" w:eastAsia="hr-BA"/>
        </w:rPr>
        <w:t xml:space="preserve">razumjeti trajnost procesa stvaranja i ulogu čovjeka kao sustvaratelja; razumjeti Božju nakanu da je svijet povjeren čovjeku na odgovorno upravljanje; navesti primjer poznatih naučnika koji su bili osvjedočeni vjernici. </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 iznositi asocijacije na pojam "stvaranje"; odgovoriti na pitanje: stvara li čovjek; "Vruća stolica" - interioriziranje i produbljivanje teme (usp. F. W. Niehl </w:t>
      </w:r>
      <w:r w:rsidRPr="003A043B">
        <w:rPr>
          <w:i/>
          <w:iCs/>
          <w:szCs w:val="22"/>
          <w:lang w:val="hr-BA" w:eastAsia="hr-BA"/>
        </w:rPr>
        <w:t>212</w:t>
      </w:r>
      <w:r w:rsidRPr="003A043B">
        <w:rPr>
          <w:szCs w:val="22"/>
          <w:lang w:val="hr-BA" w:eastAsia="hr-BA"/>
        </w:rPr>
        <w:t xml:space="preserve"> metoda, 185); pronaći određene "nelogičnosti" i nejasnoće u biblijskim tekstovima o stvaranju (npr. redoslijed stvaranja i sl.) i kritički odgovoriti mogu li se najnovija naučna dostignuća o postanku i razvoju svemira pomiriti s Biblijom; vođeni razgovor o čovjeku - slici Božjoj, njegovoj vrijednosti </w:t>
      </w:r>
      <w:r w:rsidRPr="003A043B">
        <w:rPr>
          <w:szCs w:val="22"/>
          <w:lang w:val="hr-BA" w:eastAsia="hr-BA"/>
        </w:rPr>
        <w:lastRenderedPageBreak/>
        <w:t xml:space="preserve">i pronaći primjere negiranja i ugrožavanja </w:t>
      </w:r>
      <w:r w:rsidR="00191BAB" w:rsidRPr="003A043B">
        <w:rPr>
          <w:szCs w:val="22"/>
          <w:lang w:val="hr-BA" w:eastAsia="hr-BA"/>
        </w:rPr>
        <w:t>fotografije</w:t>
      </w:r>
      <w:r w:rsidRPr="003A043B">
        <w:rPr>
          <w:szCs w:val="22"/>
          <w:lang w:val="hr-BA" w:eastAsia="hr-BA"/>
        </w:rPr>
        <w:t xml:space="preserve"> Božje u čovjeku; u pismenom radu razmišljati o sebi kao tražitelju na temelju teksta: "Eh, da mi je razumjeti svijet oko nas, kako i zašto postoji, valjda bih tada dokučio i smisao vlastita postojanja, odnosno pronašao čvrstu točku svoje egzistencije"? (Arhimed)</w:t>
      </w:r>
    </w:p>
    <w:p w:rsidR="00CE30A1" w:rsidRPr="003A043B" w:rsidRDefault="00CE30A1" w:rsidP="00CE30A1">
      <w:pPr>
        <w:widowControl w:val="0"/>
        <w:autoSpaceDE w:val="0"/>
        <w:autoSpaceDN w:val="0"/>
        <w:adjustRightInd w:val="0"/>
        <w:jc w:val="both"/>
        <w:rPr>
          <w:szCs w:val="22"/>
          <w:lang w:val="hr-BA" w:eastAsia="hr-BA"/>
        </w:rPr>
      </w:pPr>
    </w:p>
    <w:p w:rsidR="00CE30A1" w:rsidRPr="003A043B" w:rsidRDefault="00CE30A1" w:rsidP="00CE30A1">
      <w:pPr>
        <w:widowControl w:val="0"/>
        <w:tabs>
          <w:tab w:val="left" w:pos="720"/>
        </w:tabs>
        <w:autoSpaceDE w:val="0"/>
        <w:autoSpaceDN w:val="0"/>
        <w:adjustRightInd w:val="0"/>
        <w:jc w:val="both"/>
        <w:rPr>
          <w:szCs w:val="22"/>
          <w:lang w:val="hr-BA" w:eastAsia="hr-BA"/>
        </w:rPr>
      </w:pPr>
      <w:r w:rsidRPr="003A043B">
        <w:rPr>
          <w:b/>
          <w:bCs/>
          <w:szCs w:val="22"/>
          <w:lang w:val="hr-BA" w:eastAsia="hr-BA"/>
        </w:rPr>
        <w:t>3. Odnos vjere i prirodnih nauka</w:t>
      </w:r>
    </w:p>
    <w:p w:rsidR="00CE30A1" w:rsidRPr="003A043B" w:rsidRDefault="00CE30A1" w:rsidP="00CE30A1">
      <w:pPr>
        <w:spacing w:line="276" w:lineRule="auto"/>
        <w:jc w:val="both"/>
        <w:rPr>
          <w:szCs w:val="22"/>
          <w:lang w:val="hr-HR"/>
        </w:rPr>
      </w:pPr>
      <w:r w:rsidRPr="003A043B">
        <w:rPr>
          <w:szCs w:val="22"/>
          <w:lang w:val="hr-BA"/>
        </w:rPr>
        <w:tab/>
      </w:r>
      <w:r w:rsidRPr="003A043B">
        <w:rPr>
          <w:szCs w:val="22"/>
          <w:lang w:val="hr-HR"/>
        </w:rPr>
        <w:t>- Odnos vjere i nauke kroz historiju.</w:t>
      </w:r>
    </w:p>
    <w:p w:rsidR="00CE30A1" w:rsidRPr="003A043B" w:rsidRDefault="00CE30A1" w:rsidP="00CE30A1">
      <w:pPr>
        <w:spacing w:line="276" w:lineRule="auto"/>
        <w:jc w:val="both"/>
        <w:rPr>
          <w:szCs w:val="22"/>
          <w:lang w:val="hr-HR"/>
        </w:rPr>
      </w:pPr>
      <w:r w:rsidRPr="003A043B">
        <w:rPr>
          <w:szCs w:val="22"/>
          <w:lang w:val="hr-HR"/>
        </w:rPr>
        <w:tab/>
        <w:t>- Nauke imaju svoja područja, ciljeve i obime.</w:t>
      </w:r>
    </w:p>
    <w:p w:rsidR="00CE30A1" w:rsidRPr="003A043B" w:rsidRDefault="00CE30A1" w:rsidP="00CE30A1">
      <w:pPr>
        <w:spacing w:line="276" w:lineRule="auto"/>
        <w:jc w:val="both"/>
        <w:rPr>
          <w:szCs w:val="22"/>
          <w:lang w:val="hr-HR"/>
        </w:rPr>
      </w:pPr>
      <w:r w:rsidRPr="003A043B">
        <w:rPr>
          <w:szCs w:val="22"/>
          <w:lang w:val="hr-HR"/>
        </w:rPr>
        <w:tab/>
        <w:t>- Vjera ima svoje područje, ciljeve i obime.</w:t>
      </w:r>
    </w:p>
    <w:p w:rsidR="00CE30A1" w:rsidRPr="003A043B" w:rsidRDefault="00CE30A1" w:rsidP="00CE30A1">
      <w:pPr>
        <w:widowControl w:val="0"/>
        <w:tabs>
          <w:tab w:val="left" w:pos="720"/>
        </w:tabs>
        <w:autoSpaceDE w:val="0"/>
        <w:autoSpaceDN w:val="0"/>
        <w:adjustRightInd w:val="0"/>
        <w:jc w:val="both"/>
        <w:rPr>
          <w:szCs w:val="22"/>
          <w:lang w:val="hr-HR" w:eastAsia="hr-BA"/>
        </w:rPr>
      </w:pPr>
      <w:r w:rsidRPr="003A043B">
        <w:rPr>
          <w:szCs w:val="22"/>
          <w:lang w:val="hr-HR" w:eastAsia="hr-BA"/>
        </w:rPr>
        <w:tab/>
        <w:t>- Vjera i razum – misaona odgovornost vjere.</w:t>
      </w:r>
    </w:p>
    <w:p w:rsidR="00CE30A1" w:rsidRPr="003A043B" w:rsidRDefault="00CE30A1" w:rsidP="00CE30A1">
      <w:pPr>
        <w:widowControl w:val="0"/>
        <w:tabs>
          <w:tab w:val="left" w:pos="720"/>
        </w:tabs>
        <w:autoSpaceDE w:val="0"/>
        <w:autoSpaceDN w:val="0"/>
        <w:adjustRightInd w:val="0"/>
        <w:jc w:val="both"/>
        <w:rPr>
          <w:szCs w:val="22"/>
          <w:lang w:val="hr-HR" w:eastAsia="hr-BA"/>
        </w:rPr>
      </w:pPr>
      <w:r w:rsidRPr="003A043B">
        <w:rPr>
          <w:szCs w:val="22"/>
          <w:lang w:val="hr-HR" w:eastAsia="hr-BA"/>
        </w:rPr>
        <w:tab/>
        <w:t>- Velikani vjere i nauke.</w:t>
      </w:r>
    </w:p>
    <w:p w:rsidR="00CE30A1" w:rsidRPr="003A043B" w:rsidRDefault="00CE30A1" w:rsidP="00CE30A1">
      <w:pPr>
        <w:widowControl w:val="0"/>
        <w:tabs>
          <w:tab w:val="left" w:pos="720"/>
        </w:tabs>
        <w:autoSpaceDE w:val="0"/>
        <w:autoSpaceDN w:val="0"/>
        <w:adjustRightInd w:val="0"/>
        <w:jc w:val="both"/>
        <w:rPr>
          <w:bCs/>
          <w:szCs w:val="22"/>
          <w:lang w:val="hr-BA" w:eastAsia="hr-BA"/>
        </w:rPr>
      </w:pPr>
      <w:r w:rsidRPr="003A043B">
        <w:rPr>
          <w:b/>
          <w:bCs/>
          <w:i/>
          <w:szCs w:val="22"/>
          <w:lang w:val="hr-BA" w:eastAsia="hr-BA"/>
        </w:rPr>
        <w:t>Ključni pojmovi:</w:t>
      </w:r>
      <w:r w:rsidRPr="003A043B">
        <w:rPr>
          <w:bCs/>
          <w:szCs w:val="22"/>
          <w:lang w:val="hr-BA" w:eastAsia="hr-BA"/>
        </w:rPr>
        <w:t xml:space="preserve"> prirodne nauke, humanističke nauke, vjera, razum, znanje, mudrost.</w:t>
      </w:r>
    </w:p>
    <w:p w:rsidR="00CE30A1" w:rsidRPr="003A043B" w:rsidRDefault="00CE30A1" w:rsidP="00CE30A1">
      <w:pPr>
        <w:widowControl w:val="0"/>
        <w:tabs>
          <w:tab w:val="left" w:pos="0"/>
        </w:tabs>
        <w:autoSpaceDE w:val="0"/>
        <w:autoSpaceDN w:val="0"/>
        <w:adjustRightInd w:val="0"/>
        <w:jc w:val="both"/>
        <w:rPr>
          <w:szCs w:val="22"/>
          <w:lang w:val="hr-BA" w:eastAsia="hr-BA"/>
        </w:rPr>
      </w:pPr>
      <w:r w:rsidRPr="003A043B">
        <w:rPr>
          <w:b/>
          <w:bCs/>
          <w:i/>
          <w:szCs w:val="22"/>
          <w:lang w:val="hr-BA" w:eastAsia="hr-BA"/>
        </w:rPr>
        <w:t>Odgojno-obrazovna postignuća:</w:t>
      </w:r>
      <w:r w:rsidRPr="003A043B">
        <w:rPr>
          <w:szCs w:val="22"/>
          <w:lang w:val="hr-BA" w:eastAsia="hr-BA"/>
        </w:rPr>
        <w:t xml:space="preserve"> uočiti područje prirodnih nauka i područje vjere; poznavati pojam, načine i metode naučnih spoznaja i njihove granice; otkriti dodirne točke nauke i vjere; razumjeti nepostojeću dvojbu "vjera ili nauka" i uočiti važnost njihovog uzajamnog prihvatanja i nadopune u otkrivanju cjelovite </w:t>
      </w:r>
      <w:r w:rsidR="00191BAB" w:rsidRPr="003A043B">
        <w:rPr>
          <w:szCs w:val="22"/>
          <w:lang w:val="hr-BA" w:eastAsia="hr-BA"/>
        </w:rPr>
        <w:t>fotografije</w:t>
      </w:r>
      <w:r w:rsidRPr="003A043B">
        <w:rPr>
          <w:szCs w:val="22"/>
          <w:lang w:val="hr-BA" w:eastAsia="hr-BA"/>
        </w:rPr>
        <w:t xml:space="preserve"> svijeta i čovjeka.</w:t>
      </w:r>
    </w:p>
    <w:p w:rsidR="00CE30A1" w:rsidRPr="003A043B" w:rsidRDefault="00CE30A1" w:rsidP="00CE30A1">
      <w:pPr>
        <w:widowControl w:val="0"/>
        <w:autoSpaceDE w:val="0"/>
        <w:autoSpaceDN w:val="0"/>
        <w:adjustRightInd w:val="0"/>
        <w:jc w:val="both"/>
        <w:rPr>
          <w:szCs w:val="22"/>
          <w:lang w:val="hr-BA" w:eastAsia="hr-BA"/>
        </w:rPr>
      </w:pPr>
      <w:r w:rsidRPr="003A043B">
        <w:rPr>
          <w:b/>
          <w:bCs/>
          <w:i/>
          <w:szCs w:val="22"/>
          <w:lang w:val="hr-BA" w:eastAsia="hr-BA"/>
        </w:rPr>
        <w:t>Prijedlozi za metodičku obradu:</w:t>
      </w:r>
      <w:r w:rsidRPr="003A043B">
        <w:rPr>
          <w:szCs w:val="22"/>
          <w:lang w:val="hr-BA" w:eastAsia="hr-BA"/>
        </w:rPr>
        <w:t xml:space="preserve"> stvaranje problemske situacije i diskusija na temu: mogu li prirodne nauke odgovoriti na pitanja iz duhovnog područja; vođeni razgovor na temu odnosa prirodnih i humanističkih nauka – obimi i granice; analizirati i protumačiti odnos vjere i razuma, vjere i nauke; napraviti plakat s katalogom velikih prirodnjaka i teologa i njihovim mislima o odnosu vjere i prirodnih nauka.  </w:t>
      </w:r>
    </w:p>
    <w:p w:rsidR="0039368E" w:rsidRPr="003A043B" w:rsidRDefault="0039368E" w:rsidP="0039368E">
      <w:pPr>
        <w:pStyle w:val="ListParagraph"/>
        <w:ind w:left="360"/>
        <w:rPr>
          <w:szCs w:val="22"/>
          <w:lang w:val="hr-BA"/>
        </w:rPr>
      </w:pPr>
    </w:p>
    <w:p w:rsidR="0039368E" w:rsidRPr="003A043B" w:rsidRDefault="0039368E" w:rsidP="0039368E">
      <w:pPr>
        <w:pStyle w:val="ListParagraph"/>
        <w:ind w:left="0"/>
        <w:rPr>
          <w:szCs w:val="22"/>
          <w:lang w:val="hr-BA"/>
        </w:rPr>
      </w:pPr>
    </w:p>
    <w:p w:rsidR="0039368E" w:rsidRPr="003A043B" w:rsidRDefault="0039368E" w:rsidP="0039368E">
      <w:pPr>
        <w:pStyle w:val="ListBullet"/>
        <w:jc w:val="both"/>
        <w:rPr>
          <w:szCs w:val="22"/>
        </w:rPr>
      </w:pPr>
      <w:r w:rsidRPr="003A043B">
        <w:rPr>
          <w:szCs w:val="22"/>
        </w:rPr>
        <w:t>PROFIL I STRUČNA SPREMA NASTAVNIKA</w:t>
      </w:r>
    </w:p>
    <w:p w:rsidR="0039368E" w:rsidRPr="003A043B" w:rsidRDefault="0039368E" w:rsidP="0039368E">
      <w:pPr>
        <w:jc w:val="both"/>
        <w:rPr>
          <w:szCs w:val="22"/>
        </w:rPr>
      </w:pPr>
    </w:p>
    <w:p w:rsidR="0039368E" w:rsidRPr="003A043B" w:rsidRDefault="0039368E" w:rsidP="0039368E">
      <w:pPr>
        <w:jc w:val="both"/>
        <w:rPr>
          <w:szCs w:val="22"/>
        </w:rPr>
      </w:pPr>
      <w:r w:rsidRPr="003A043B">
        <w:rPr>
          <w:szCs w:val="22"/>
        </w:rPr>
        <w:t>Stručna sprema sa stečenim kompetencijama za</w:t>
      </w:r>
      <w:r w:rsidR="00890DE0" w:rsidRPr="003A043B">
        <w:rPr>
          <w:szCs w:val="22"/>
        </w:rPr>
        <w:t xml:space="preserve"> izvođenje predmetne katoličke vjeronauke</w:t>
      </w:r>
      <w:r w:rsidRPr="003A043B">
        <w:rPr>
          <w:szCs w:val="22"/>
        </w:rPr>
        <w:t xml:space="preserve"> u srednjim školama u BiH jest visoka stručna sp</w:t>
      </w:r>
      <w:r w:rsidR="00890DE0" w:rsidRPr="003A043B">
        <w:rPr>
          <w:szCs w:val="22"/>
        </w:rPr>
        <w:t>rema (VSS VII/1) ili završen II</w:t>
      </w:r>
      <w:r w:rsidRPr="003A043B">
        <w:rPr>
          <w:szCs w:val="22"/>
        </w:rPr>
        <w:t xml:space="preserve"> ciklus visokoga obrazovanje (master studij) s 300 ECTS bodova:</w:t>
      </w:r>
    </w:p>
    <w:p w:rsidR="0039368E" w:rsidRPr="003A043B" w:rsidRDefault="00890DE0" w:rsidP="000A336C">
      <w:pPr>
        <w:widowControl w:val="0"/>
        <w:numPr>
          <w:ilvl w:val="0"/>
          <w:numId w:val="83"/>
        </w:numPr>
        <w:autoSpaceDE w:val="0"/>
        <w:autoSpaceDN w:val="0"/>
        <w:adjustRightInd w:val="0"/>
        <w:jc w:val="both"/>
        <w:rPr>
          <w:szCs w:val="22"/>
        </w:rPr>
      </w:pPr>
      <w:r w:rsidRPr="003A043B">
        <w:rPr>
          <w:szCs w:val="22"/>
        </w:rPr>
        <w:t>d</w:t>
      </w:r>
      <w:r w:rsidR="0039368E" w:rsidRPr="003A043B">
        <w:rPr>
          <w:szCs w:val="22"/>
        </w:rPr>
        <w:t>iplomirani teolog (katolički)</w:t>
      </w:r>
      <w:r w:rsidRPr="003A043B">
        <w:rPr>
          <w:szCs w:val="22"/>
        </w:rPr>
        <w:t>,</w:t>
      </w:r>
    </w:p>
    <w:p w:rsidR="0039368E" w:rsidRPr="003A043B" w:rsidRDefault="00890DE0" w:rsidP="000A336C">
      <w:pPr>
        <w:widowControl w:val="0"/>
        <w:numPr>
          <w:ilvl w:val="0"/>
          <w:numId w:val="83"/>
        </w:numPr>
        <w:autoSpaceDE w:val="0"/>
        <w:autoSpaceDN w:val="0"/>
        <w:adjustRightInd w:val="0"/>
        <w:jc w:val="both"/>
        <w:rPr>
          <w:szCs w:val="22"/>
        </w:rPr>
      </w:pPr>
      <w:r w:rsidRPr="003A043B">
        <w:rPr>
          <w:szCs w:val="22"/>
        </w:rPr>
        <w:t>m</w:t>
      </w:r>
      <w:r w:rsidR="0039368E" w:rsidRPr="003A043B">
        <w:rPr>
          <w:szCs w:val="22"/>
        </w:rPr>
        <w:t>agistar teologije (katolički)</w:t>
      </w:r>
      <w:r w:rsidRPr="003A043B">
        <w:rPr>
          <w:szCs w:val="22"/>
        </w:rPr>
        <w:t>,</w:t>
      </w:r>
    </w:p>
    <w:p w:rsidR="0039368E" w:rsidRPr="003A043B" w:rsidRDefault="00890DE0" w:rsidP="000A336C">
      <w:pPr>
        <w:widowControl w:val="0"/>
        <w:numPr>
          <w:ilvl w:val="0"/>
          <w:numId w:val="83"/>
        </w:numPr>
        <w:autoSpaceDE w:val="0"/>
        <w:autoSpaceDN w:val="0"/>
        <w:adjustRightInd w:val="0"/>
        <w:jc w:val="both"/>
        <w:rPr>
          <w:szCs w:val="22"/>
        </w:rPr>
      </w:pPr>
      <w:r w:rsidRPr="003A043B">
        <w:rPr>
          <w:szCs w:val="22"/>
        </w:rPr>
        <w:t>d</w:t>
      </w:r>
      <w:r w:rsidR="0039368E" w:rsidRPr="003A043B">
        <w:rPr>
          <w:szCs w:val="22"/>
        </w:rPr>
        <w:t>iplomirani kateheta (katolički)</w:t>
      </w:r>
      <w:r w:rsidRPr="003A043B">
        <w:rPr>
          <w:szCs w:val="22"/>
        </w:rPr>
        <w:t>,</w:t>
      </w:r>
    </w:p>
    <w:p w:rsidR="0039368E" w:rsidRPr="003A043B" w:rsidRDefault="00890DE0" w:rsidP="000A336C">
      <w:pPr>
        <w:widowControl w:val="0"/>
        <w:numPr>
          <w:ilvl w:val="0"/>
          <w:numId w:val="83"/>
        </w:numPr>
        <w:autoSpaceDE w:val="0"/>
        <w:autoSpaceDN w:val="0"/>
        <w:adjustRightInd w:val="0"/>
        <w:jc w:val="both"/>
        <w:rPr>
          <w:szCs w:val="22"/>
        </w:rPr>
      </w:pPr>
      <w:r w:rsidRPr="003A043B">
        <w:rPr>
          <w:szCs w:val="22"/>
        </w:rPr>
        <w:t>profesor vjeronauke</w:t>
      </w:r>
      <w:r w:rsidR="0039368E" w:rsidRPr="003A043B">
        <w:rPr>
          <w:szCs w:val="22"/>
        </w:rPr>
        <w:t xml:space="preserve"> (katolički)</w:t>
      </w:r>
      <w:r w:rsidRPr="003A043B">
        <w:rPr>
          <w:szCs w:val="22"/>
        </w:rPr>
        <w:t>,</w:t>
      </w:r>
    </w:p>
    <w:p w:rsidR="0039368E" w:rsidRPr="003A043B" w:rsidRDefault="00890DE0" w:rsidP="000A336C">
      <w:pPr>
        <w:widowControl w:val="0"/>
        <w:numPr>
          <w:ilvl w:val="0"/>
          <w:numId w:val="83"/>
        </w:numPr>
        <w:autoSpaceDE w:val="0"/>
        <w:autoSpaceDN w:val="0"/>
        <w:adjustRightInd w:val="0"/>
        <w:jc w:val="both"/>
        <w:rPr>
          <w:szCs w:val="22"/>
        </w:rPr>
      </w:pPr>
      <w:r w:rsidRPr="003A043B">
        <w:rPr>
          <w:szCs w:val="22"/>
        </w:rPr>
        <w:t>m</w:t>
      </w:r>
      <w:r w:rsidR="0039368E" w:rsidRPr="003A043B">
        <w:rPr>
          <w:szCs w:val="22"/>
        </w:rPr>
        <w:t>agistar religijske pedagogije i katehetike (katolički).</w:t>
      </w:r>
    </w:p>
    <w:p w:rsidR="0039368E" w:rsidRPr="003A043B" w:rsidRDefault="0039368E" w:rsidP="0039368E">
      <w:pPr>
        <w:ind w:left="720"/>
        <w:jc w:val="both"/>
        <w:rPr>
          <w:szCs w:val="22"/>
        </w:rPr>
      </w:pPr>
    </w:p>
    <w:p w:rsidR="0039368E" w:rsidRPr="003A043B" w:rsidRDefault="0039368E" w:rsidP="0039368E">
      <w:pPr>
        <w:jc w:val="both"/>
        <w:rPr>
          <w:szCs w:val="22"/>
        </w:rPr>
      </w:pPr>
      <w:r w:rsidRPr="003A043B">
        <w:rPr>
          <w:b/>
          <w:szCs w:val="22"/>
        </w:rPr>
        <w:t>Napomena:</w:t>
      </w:r>
      <w:r w:rsidR="00890DE0" w:rsidRPr="003A043B">
        <w:rPr>
          <w:szCs w:val="22"/>
        </w:rPr>
        <w:t xml:space="preserve"> U skladu sa</w:t>
      </w:r>
      <w:r w:rsidRPr="003A043B">
        <w:rPr>
          <w:szCs w:val="22"/>
        </w:rPr>
        <w:t xml:space="preserve"> </w:t>
      </w:r>
      <w:r w:rsidR="00890DE0" w:rsidRPr="003A043B">
        <w:rPr>
          <w:i/>
          <w:szCs w:val="22"/>
        </w:rPr>
        <w:t>Temeljnim ugovorom</w:t>
      </w:r>
      <w:r w:rsidRPr="003A043B">
        <w:rPr>
          <w:i/>
          <w:szCs w:val="22"/>
        </w:rPr>
        <w:t xml:space="preserve"> između Svete Stolice i Bosne i Hercegovine</w:t>
      </w:r>
      <w:r w:rsidRPr="003A043B">
        <w:rPr>
          <w:szCs w:val="22"/>
        </w:rPr>
        <w:t xml:space="preserve">, </w:t>
      </w:r>
      <w:r w:rsidR="00890DE0" w:rsidRPr="003A043B">
        <w:rPr>
          <w:i/>
          <w:szCs w:val="22"/>
        </w:rPr>
        <w:t>Zakonom</w:t>
      </w:r>
      <w:r w:rsidRPr="003A043B">
        <w:rPr>
          <w:i/>
          <w:szCs w:val="22"/>
        </w:rPr>
        <w:t xml:space="preserve"> o slobodi vjere i pravnom položaju crkava i vjerskih zajednica u BiH</w:t>
      </w:r>
      <w:r w:rsidRPr="003A043B">
        <w:rPr>
          <w:szCs w:val="22"/>
        </w:rPr>
        <w:t xml:space="preserve">, te školskom i crkvenom zakonodavstvu, profesor </w:t>
      </w:r>
      <w:r w:rsidR="00890DE0" w:rsidRPr="003A043B">
        <w:rPr>
          <w:szCs w:val="22"/>
        </w:rPr>
        <w:t>odnosno vjeroučitelj katoličke vjeronauke</w:t>
      </w:r>
      <w:r w:rsidRPr="003A043B">
        <w:rPr>
          <w:szCs w:val="22"/>
        </w:rPr>
        <w:t xml:space="preserve"> u javnoj školi mora imati kanonsko poslanje ili ovlast mjesnoga dijecezanskoga.  </w:t>
      </w:r>
    </w:p>
    <w:p w:rsidR="0039368E" w:rsidRPr="003A043B" w:rsidRDefault="0039368E" w:rsidP="0039368E">
      <w:pPr>
        <w:pStyle w:val="ListParagraph"/>
        <w:ind w:left="360"/>
        <w:rPr>
          <w:szCs w:val="22"/>
          <w:lang w:val="hr-BA"/>
        </w:rPr>
      </w:pPr>
    </w:p>
    <w:p w:rsidR="0039368E" w:rsidRPr="003A043B" w:rsidRDefault="0039368E" w:rsidP="0039368E">
      <w:pPr>
        <w:pStyle w:val="ListParagraph"/>
        <w:ind w:left="360"/>
        <w:rPr>
          <w:szCs w:val="22"/>
          <w:lang w:val="hr-BA"/>
        </w:rPr>
      </w:pPr>
    </w:p>
    <w:p w:rsidR="0039368E" w:rsidRPr="003A043B" w:rsidRDefault="0039368E" w:rsidP="0039368E">
      <w:pPr>
        <w:pStyle w:val="ListParagraph"/>
        <w:ind w:left="0"/>
        <w:rPr>
          <w:szCs w:val="22"/>
          <w:lang w:val="hr-BA"/>
        </w:rPr>
      </w:pPr>
    </w:p>
    <w:p w:rsidR="00555817" w:rsidRPr="003A043B" w:rsidRDefault="00555817" w:rsidP="00890DE0">
      <w:pPr>
        <w:rPr>
          <w:szCs w:val="22"/>
        </w:rPr>
      </w:pPr>
    </w:p>
    <w:p w:rsidR="0039368E" w:rsidRPr="003A043B" w:rsidRDefault="0039368E" w:rsidP="0039368E">
      <w:pPr>
        <w:rPr>
          <w:szCs w:val="22"/>
        </w:rPr>
      </w:pPr>
    </w:p>
    <w:p w:rsidR="00892090" w:rsidRPr="003A043B" w:rsidRDefault="00892090" w:rsidP="0039368E">
      <w:pPr>
        <w:rPr>
          <w:szCs w:val="22"/>
        </w:rPr>
      </w:pPr>
    </w:p>
    <w:p w:rsidR="00892090" w:rsidRPr="003A043B" w:rsidRDefault="00892090" w:rsidP="0039368E">
      <w:pPr>
        <w:rPr>
          <w:szCs w:val="22"/>
        </w:rPr>
      </w:pPr>
    </w:p>
    <w:p w:rsidR="00892090" w:rsidRPr="003A043B" w:rsidRDefault="00892090" w:rsidP="0039368E">
      <w:pPr>
        <w:rPr>
          <w:szCs w:val="22"/>
        </w:rPr>
      </w:pPr>
    </w:p>
    <w:p w:rsidR="00892090" w:rsidRPr="003A043B" w:rsidRDefault="00892090" w:rsidP="0039368E">
      <w:pPr>
        <w:rPr>
          <w:szCs w:val="22"/>
        </w:rPr>
      </w:pPr>
    </w:p>
    <w:p w:rsidR="00892090" w:rsidRPr="003A043B" w:rsidRDefault="00892090" w:rsidP="0039368E">
      <w:pPr>
        <w:rPr>
          <w:szCs w:val="22"/>
        </w:rPr>
      </w:pPr>
    </w:p>
    <w:p w:rsidR="00892090" w:rsidRPr="003A043B" w:rsidRDefault="00892090" w:rsidP="0039368E">
      <w:pPr>
        <w:rPr>
          <w:szCs w:val="22"/>
        </w:rPr>
      </w:pPr>
    </w:p>
    <w:p w:rsidR="00892090" w:rsidRPr="003A043B" w:rsidRDefault="00892090" w:rsidP="0039368E">
      <w:pPr>
        <w:rPr>
          <w:szCs w:val="22"/>
        </w:rPr>
      </w:pPr>
    </w:p>
    <w:p w:rsidR="00892090" w:rsidRPr="003A043B" w:rsidRDefault="00892090" w:rsidP="0039368E">
      <w:pPr>
        <w:rPr>
          <w:szCs w:val="22"/>
        </w:rPr>
      </w:pPr>
    </w:p>
    <w:p w:rsidR="00892090" w:rsidRPr="003A043B" w:rsidRDefault="00892090" w:rsidP="0039368E">
      <w:pPr>
        <w:rPr>
          <w:szCs w:val="22"/>
        </w:rPr>
      </w:pPr>
    </w:p>
    <w:p w:rsidR="00892090" w:rsidRPr="003A043B" w:rsidRDefault="00892090" w:rsidP="0039368E">
      <w:pPr>
        <w:rPr>
          <w:szCs w:val="22"/>
        </w:rPr>
      </w:pPr>
    </w:p>
    <w:p w:rsidR="00892090" w:rsidRPr="003A043B" w:rsidRDefault="00892090" w:rsidP="0039368E">
      <w:pPr>
        <w:rPr>
          <w:szCs w:val="22"/>
        </w:rPr>
      </w:pPr>
    </w:p>
    <w:p w:rsidR="00892090" w:rsidRPr="003A043B" w:rsidRDefault="00892090" w:rsidP="0039368E">
      <w:pPr>
        <w:rPr>
          <w:szCs w:val="22"/>
        </w:rPr>
      </w:pPr>
    </w:p>
    <w:p w:rsidR="00892090" w:rsidRPr="003A043B" w:rsidRDefault="00892090" w:rsidP="0039368E">
      <w:pPr>
        <w:rPr>
          <w:szCs w:val="22"/>
        </w:rPr>
      </w:pPr>
    </w:p>
    <w:p w:rsidR="00892090" w:rsidRPr="003A043B" w:rsidRDefault="00892090" w:rsidP="0039368E">
      <w:pPr>
        <w:rPr>
          <w:szCs w:val="22"/>
        </w:rPr>
      </w:pPr>
    </w:p>
    <w:p w:rsidR="00892090" w:rsidRPr="003A043B" w:rsidRDefault="00892090" w:rsidP="0005080C">
      <w:pPr>
        <w:rPr>
          <w:szCs w:val="22"/>
        </w:rPr>
      </w:pPr>
    </w:p>
    <w:p w:rsidR="00DB12BF" w:rsidRPr="003A043B" w:rsidRDefault="00DB12BF" w:rsidP="0005080C">
      <w:pPr>
        <w:rPr>
          <w:szCs w:val="22"/>
        </w:rPr>
      </w:pPr>
    </w:p>
    <w:p w:rsidR="00DB12BF" w:rsidRPr="003A043B" w:rsidRDefault="00DB12BF" w:rsidP="0005080C">
      <w:pPr>
        <w:rPr>
          <w:szCs w:val="22"/>
        </w:rPr>
      </w:pPr>
    </w:p>
    <w:p w:rsidR="00DB12BF" w:rsidRPr="003A043B" w:rsidRDefault="00DB12BF" w:rsidP="0005080C">
      <w:pPr>
        <w:rPr>
          <w:szCs w:val="22"/>
        </w:rPr>
      </w:pPr>
    </w:p>
    <w:p w:rsidR="00DB12BF" w:rsidRPr="003A043B" w:rsidRDefault="00DB12BF" w:rsidP="0005080C">
      <w:pPr>
        <w:rPr>
          <w:szCs w:val="22"/>
        </w:rPr>
      </w:pPr>
    </w:p>
    <w:p w:rsidR="00DB12BF" w:rsidRPr="003A043B" w:rsidRDefault="00DB12BF" w:rsidP="0005080C">
      <w:pPr>
        <w:rPr>
          <w:szCs w:val="22"/>
        </w:rPr>
      </w:pPr>
    </w:p>
    <w:p w:rsidR="00892090" w:rsidRPr="003A043B" w:rsidRDefault="00892090" w:rsidP="0039368E">
      <w:pPr>
        <w:rPr>
          <w:szCs w:val="22"/>
        </w:rPr>
      </w:pPr>
    </w:p>
    <w:p w:rsidR="00892090" w:rsidRPr="003A043B" w:rsidRDefault="00892090" w:rsidP="0039368E">
      <w:pPr>
        <w:rPr>
          <w:szCs w:val="22"/>
        </w:rPr>
      </w:pPr>
    </w:p>
    <w:p w:rsidR="00B40E86" w:rsidRPr="003A043B" w:rsidRDefault="00B40E86" w:rsidP="00B40E86">
      <w:pPr>
        <w:jc w:val="center"/>
        <w:rPr>
          <w:b/>
          <w:lang w:val="hr-BA"/>
        </w:rPr>
      </w:pPr>
    </w:p>
    <w:p w:rsidR="00B40E86" w:rsidRPr="003A043B" w:rsidRDefault="00B40E86" w:rsidP="00B40E86">
      <w:pPr>
        <w:jc w:val="center"/>
        <w:rPr>
          <w:b/>
          <w:lang w:val="hr-BA"/>
        </w:rPr>
      </w:pPr>
      <w:r w:rsidRPr="003A043B">
        <w:rPr>
          <w:b/>
          <w:lang w:val="hr-BA"/>
        </w:rPr>
        <w:t>NASTAVNI PROGRAM</w:t>
      </w:r>
    </w:p>
    <w:p w:rsidR="00B40E86" w:rsidRPr="003A043B" w:rsidRDefault="00B40E86" w:rsidP="00B40E86">
      <w:pPr>
        <w:pStyle w:val="Heading1"/>
      </w:pPr>
      <w:r w:rsidRPr="003A043B">
        <w:t xml:space="preserve"> </w:t>
      </w:r>
      <w:bookmarkStart w:id="21" w:name="_Toc109039108"/>
      <w:r w:rsidRPr="003A043B">
        <w:t>PRAVOSLAVNA VJERONAUKA</w:t>
      </w:r>
      <w:bookmarkEnd w:id="21"/>
    </w:p>
    <w:p w:rsidR="00B40E86" w:rsidRPr="003A043B" w:rsidRDefault="00B40E86" w:rsidP="00B40E86">
      <w:pPr>
        <w:ind w:left="357" w:hanging="357"/>
        <w:jc w:val="center"/>
        <w:rPr>
          <w:b/>
          <w:bCs/>
          <w:szCs w:val="22"/>
          <w:lang w:val="hr-BA"/>
        </w:rPr>
      </w:pPr>
    </w:p>
    <w:p w:rsidR="00B40E86" w:rsidRPr="003A043B" w:rsidRDefault="00B40E86" w:rsidP="00B40E86">
      <w:pPr>
        <w:ind w:left="357" w:hanging="357"/>
        <w:jc w:val="center"/>
        <w:rPr>
          <w:bCs/>
          <w:szCs w:val="22"/>
          <w:lang w:val="sr-Latn-BA"/>
        </w:rPr>
      </w:pPr>
      <w:r w:rsidRPr="003A043B">
        <w:rPr>
          <w:bCs/>
          <w:szCs w:val="22"/>
          <w:lang w:val="bs-Cyrl-BA"/>
        </w:rPr>
        <w:t>GODIŠN</w:t>
      </w:r>
      <w:r w:rsidRPr="003A043B">
        <w:rPr>
          <w:bCs/>
          <w:szCs w:val="22"/>
        </w:rPr>
        <w:t>J</w:t>
      </w:r>
      <w:r w:rsidRPr="003A043B">
        <w:rPr>
          <w:bCs/>
          <w:szCs w:val="22"/>
          <w:lang w:val="bs-Cyrl-BA"/>
        </w:rPr>
        <w:t xml:space="preserve">I BROJ </w:t>
      </w:r>
      <w:r w:rsidRPr="003A043B">
        <w:rPr>
          <w:bCs/>
          <w:szCs w:val="22"/>
          <w:lang w:val="hr-BA"/>
        </w:rPr>
        <w:t xml:space="preserve">NASTAVNIH </w:t>
      </w:r>
      <w:r w:rsidRPr="003A043B">
        <w:rPr>
          <w:bCs/>
          <w:szCs w:val="22"/>
          <w:lang w:val="bs-Cyrl-BA"/>
        </w:rPr>
        <w:t xml:space="preserve">ČASOVA: </w:t>
      </w:r>
      <w:r w:rsidRPr="003A043B">
        <w:rPr>
          <w:bCs/>
          <w:szCs w:val="22"/>
          <w:lang w:val="sr-Latn-BA"/>
        </w:rPr>
        <w:t>35</w:t>
      </w:r>
    </w:p>
    <w:p w:rsidR="00B40E86" w:rsidRPr="003A043B" w:rsidRDefault="00B40E86" w:rsidP="00B40E86">
      <w:pPr>
        <w:ind w:left="357" w:hanging="357"/>
        <w:jc w:val="center"/>
        <w:rPr>
          <w:bCs/>
          <w:szCs w:val="22"/>
          <w:lang w:val="sr-Latn-BA"/>
        </w:rPr>
      </w:pPr>
      <w:r w:rsidRPr="003A043B">
        <w:rPr>
          <w:szCs w:val="22"/>
          <w:lang w:val="hr-BA"/>
        </w:rPr>
        <w:t xml:space="preserve">SEDMIČNI BROJ NASTAVNIH ČASOVA: </w:t>
      </w:r>
      <w:r w:rsidRPr="003A043B">
        <w:rPr>
          <w:bCs/>
          <w:szCs w:val="22"/>
          <w:lang w:val="sr-Latn-BA"/>
        </w:rPr>
        <w:t>1</w:t>
      </w:r>
    </w:p>
    <w:p w:rsidR="00B40E86" w:rsidRPr="003A043B" w:rsidRDefault="00B40E86" w:rsidP="00B40E86">
      <w:pPr>
        <w:rPr>
          <w:szCs w:val="22"/>
          <w:lang w:val="hr-HR"/>
        </w:rPr>
      </w:pPr>
    </w:p>
    <w:p w:rsidR="00B40E86" w:rsidRPr="003A043B" w:rsidRDefault="00B40E86" w:rsidP="00B40E86">
      <w:pPr>
        <w:rPr>
          <w:szCs w:val="22"/>
          <w:lang w:val="hr-BA"/>
        </w:rPr>
      </w:pPr>
    </w:p>
    <w:p w:rsidR="00B40E86" w:rsidRPr="003A043B" w:rsidRDefault="00B40E86" w:rsidP="00B40E86">
      <w:pPr>
        <w:rPr>
          <w:szCs w:val="22"/>
          <w:lang w:val="hr-BA"/>
        </w:rPr>
      </w:pPr>
    </w:p>
    <w:p w:rsidR="00B40E86" w:rsidRPr="003A043B" w:rsidRDefault="00B40E86" w:rsidP="00B40E86">
      <w:pPr>
        <w:rPr>
          <w:szCs w:val="22"/>
          <w:lang w:val="hr-BA"/>
        </w:rPr>
      </w:pPr>
    </w:p>
    <w:p w:rsidR="00B40E86" w:rsidRPr="003A043B" w:rsidRDefault="00B40E86" w:rsidP="00B40E86">
      <w:pPr>
        <w:rPr>
          <w:szCs w:val="22"/>
          <w:lang w:val="hr-BA"/>
        </w:rPr>
      </w:pPr>
    </w:p>
    <w:p w:rsidR="00B40E86" w:rsidRPr="003A043B" w:rsidRDefault="00B40E86" w:rsidP="00B40E86">
      <w:pPr>
        <w:rPr>
          <w:b/>
          <w:bCs/>
          <w:szCs w:val="22"/>
          <w:lang w:val="hr-BA"/>
        </w:rPr>
      </w:pPr>
    </w:p>
    <w:p w:rsidR="00B40E86" w:rsidRPr="003A043B" w:rsidRDefault="00B40E86" w:rsidP="00B40E86">
      <w:pPr>
        <w:jc w:val="center"/>
        <w:rPr>
          <w:b/>
          <w:bCs/>
          <w:szCs w:val="22"/>
          <w:lang w:val="hr-BA"/>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jc w:val="center"/>
        <w:rPr>
          <w:szCs w:val="22"/>
          <w:lang w:val="ru-RU"/>
        </w:rPr>
      </w:pPr>
    </w:p>
    <w:p w:rsidR="00B40E86" w:rsidRPr="003A043B" w:rsidRDefault="00B40E86" w:rsidP="00B40E86">
      <w:pPr>
        <w:rPr>
          <w:szCs w:val="22"/>
          <w:lang w:val="sr-Cyrl-CS"/>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p w:rsidR="00B40E86" w:rsidRPr="003A043B" w:rsidRDefault="00B40E86" w:rsidP="00B40E86">
      <w:pPr>
        <w:rPr>
          <w:szCs w:val="22"/>
          <w:lang w:val="ru-RU"/>
        </w:rPr>
      </w:pPr>
    </w:p>
    <w:tbl>
      <w:tblP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1275"/>
        <w:gridCol w:w="710"/>
        <w:gridCol w:w="1985"/>
        <w:gridCol w:w="426"/>
        <w:gridCol w:w="3542"/>
        <w:gridCol w:w="1937"/>
      </w:tblGrid>
      <w:tr w:rsidR="00B40E86" w:rsidRPr="003A043B" w:rsidTr="008E1E70">
        <w:trPr>
          <w:trHeight w:val="20"/>
          <w:jc w:val="center"/>
        </w:trPr>
        <w:tc>
          <w:tcPr>
            <w:tcW w:w="269" w:type="pct"/>
            <w:vAlign w:val="center"/>
          </w:tcPr>
          <w:p w:rsidR="00B40E86" w:rsidRPr="003A043B" w:rsidRDefault="00B40E86" w:rsidP="008E1E70">
            <w:pPr>
              <w:jc w:val="center"/>
              <w:rPr>
                <w:b/>
                <w:szCs w:val="22"/>
                <w:lang w:val="sr-Cyrl-CS"/>
              </w:rPr>
            </w:pPr>
            <w:r w:rsidRPr="003A043B">
              <w:rPr>
                <w:b/>
                <w:szCs w:val="22"/>
                <w:lang w:val="sr-Cyrl-CS"/>
              </w:rPr>
              <w:t>Red.</w:t>
            </w:r>
          </w:p>
          <w:p w:rsidR="00B40E86" w:rsidRPr="003A043B" w:rsidRDefault="00B40E86" w:rsidP="008E1E70">
            <w:pPr>
              <w:jc w:val="center"/>
              <w:rPr>
                <w:b/>
                <w:szCs w:val="22"/>
                <w:lang w:val="sr-Cyrl-CS"/>
              </w:rPr>
            </w:pPr>
            <w:r w:rsidRPr="003A043B">
              <w:rPr>
                <w:b/>
                <w:szCs w:val="22"/>
                <w:lang w:val="sr-Cyrl-CS"/>
              </w:rPr>
              <w:t>broj</w:t>
            </w:r>
          </w:p>
          <w:p w:rsidR="00B40E86" w:rsidRPr="003A043B" w:rsidRDefault="00B40E86" w:rsidP="008E1E70">
            <w:pPr>
              <w:jc w:val="center"/>
              <w:rPr>
                <w:b/>
                <w:szCs w:val="22"/>
                <w:lang w:val="sr-Cyrl-CS"/>
              </w:rPr>
            </w:pPr>
            <w:r w:rsidRPr="003A043B">
              <w:rPr>
                <w:b/>
                <w:szCs w:val="22"/>
                <w:lang w:val="sr-Cyrl-CS"/>
              </w:rPr>
              <w:t>nast.</w:t>
            </w:r>
          </w:p>
          <w:p w:rsidR="00B40E86" w:rsidRPr="003A043B" w:rsidRDefault="00B40E86" w:rsidP="008E1E70">
            <w:pPr>
              <w:jc w:val="center"/>
              <w:rPr>
                <w:szCs w:val="22"/>
                <w:lang w:val="sr-Cyrl-CS"/>
              </w:rPr>
            </w:pPr>
            <w:r w:rsidRPr="003A043B">
              <w:rPr>
                <w:b/>
                <w:szCs w:val="22"/>
                <w:lang w:val="sr-Cyrl-CS"/>
              </w:rPr>
              <w:t>teme</w:t>
            </w:r>
          </w:p>
        </w:tc>
        <w:tc>
          <w:tcPr>
            <w:tcW w:w="611" w:type="pct"/>
            <w:vAlign w:val="center"/>
          </w:tcPr>
          <w:p w:rsidR="00B40E86" w:rsidRPr="003A043B" w:rsidRDefault="00B40E86" w:rsidP="008E1E70">
            <w:pPr>
              <w:jc w:val="center"/>
              <w:rPr>
                <w:b/>
                <w:szCs w:val="22"/>
                <w:lang w:val="sr-Cyrl-CS"/>
              </w:rPr>
            </w:pPr>
            <w:r w:rsidRPr="003A043B">
              <w:rPr>
                <w:b/>
                <w:szCs w:val="22"/>
                <w:lang w:val="sr-Cyrl-CS"/>
              </w:rPr>
              <w:t>Naziv</w:t>
            </w:r>
          </w:p>
          <w:p w:rsidR="00B40E86" w:rsidRPr="003A043B" w:rsidRDefault="00B40E86" w:rsidP="008E1E70">
            <w:pPr>
              <w:jc w:val="center"/>
              <w:rPr>
                <w:b/>
                <w:szCs w:val="22"/>
                <w:lang w:val="sr-Cyrl-CS"/>
              </w:rPr>
            </w:pPr>
            <w:r w:rsidRPr="003A043B">
              <w:rPr>
                <w:b/>
                <w:szCs w:val="22"/>
                <w:lang w:val="sr-Cyrl-CS"/>
              </w:rPr>
              <w:t>nastavne</w:t>
            </w:r>
          </w:p>
          <w:p w:rsidR="00B40E86" w:rsidRPr="003A043B" w:rsidRDefault="00B40E86" w:rsidP="008E1E70">
            <w:pPr>
              <w:jc w:val="center"/>
              <w:rPr>
                <w:szCs w:val="22"/>
                <w:lang w:val="sr-Cyrl-CS"/>
              </w:rPr>
            </w:pPr>
            <w:r w:rsidRPr="003A043B">
              <w:rPr>
                <w:b/>
                <w:szCs w:val="22"/>
                <w:lang w:val="sr-Cyrl-CS"/>
              </w:rPr>
              <w:t>teme</w:t>
            </w:r>
          </w:p>
        </w:tc>
        <w:tc>
          <w:tcPr>
            <w:tcW w:w="340" w:type="pct"/>
            <w:vAlign w:val="center"/>
          </w:tcPr>
          <w:p w:rsidR="00B40E86" w:rsidRPr="003A043B" w:rsidRDefault="00B40E86" w:rsidP="008E1E70">
            <w:pPr>
              <w:jc w:val="center"/>
              <w:rPr>
                <w:b/>
                <w:szCs w:val="22"/>
                <w:lang w:val="sr-Cyrl-CS"/>
              </w:rPr>
            </w:pPr>
            <w:r w:rsidRPr="003A043B">
              <w:rPr>
                <w:b/>
                <w:szCs w:val="22"/>
                <w:lang w:val="sr-Cyrl-CS"/>
              </w:rPr>
              <w:t>Red.</w:t>
            </w:r>
          </w:p>
          <w:p w:rsidR="00B40E86" w:rsidRPr="003A043B" w:rsidRDefault="00B40E86" w:rsidP="008E1E70">
            <w:pPr>
              <w:jc w:val="center"/>
              <w:rPr>
                <w:b/>
                <w:szCs w:val="22"/>
                <w:lang w:val="sr-Cyrl-CS"/>
              </w:rPr>
            </w:pPr>
            <w:r w:rsidRPr="003A043B">
              <w:rPr>
                <w:b/>
                <w:szCs w:val="22"/>
                <w:lang w:val="sr-Cyrl-CS"/>
              </w:rPr>
              <w:t>broj</w:t>
            </w:r>
          </w:p>
          <w:p w:rsidR="00B40E86" w:rsidRPr="003A043B" w:rsidRDefault="00B40E86" w:rsidP="008E1E70">
            <w:pPr>
              <w:jc w:val="center"/>
              <w:rPr>
                <w:b/>
                <w:szCs w:val="22"/>
                <w:lang w:val="sr-Cyrl-CS"/>
              </w:rPr>
            </w:pPr>
            <w:r w:rsidRPr="003A043B">
              <w:rPr>
                <w:b/>
                <w:szCs w:val="22"/>
                <w:lang w:val="sr-Cyrl-CS"/>
              </w:rPr>
              <w:t>nast.</w:t>
            </w:r>
          </w:p>
          <w:p w:rsidR="00B40E86" w:rsidRPr="003A043B" w:rsidRDefault="00B40E86" w:rsidP="008E1E70">
            <w:pPr>
              <w:jc w:val="center"/>
              <w:rPr>
                <w:szCs w:val="22"/>
                <w:lang w:val="sr-Cyrl-CS"/>
              </w:rPr>
            </w:pPr>
            <w:r w:rsidRPr="003A043B">
              <w:rPr>
                <w:b/>
                <w:szCs w:val="22"/>
                <w:lang w:val="sr-Cyrl-CS"/>
              </w:rPr>
              <w:t>jedinice</w:t>
            </w:r>
          </w:p>
        </w:tc>
        <w:tc>
          <w:tcPr>
            <w:tcW w:w="951" w:type="pct"/>
            <w:vAlign w:val="center"/>
          </w:tcPr>
          <w:p w:rsidR="00B40E86" w:rsidRPr="003A043B" w:rsidRDefault="00B40E86" w:rsidP="008E1E70">
            <w:pPr>
              <w:jc w:val="center"/>
              <w:rPr>
                <w:b/>
                <w:szCs w:val="22"/>
                <w:lang w:val="sr-Cyrl-CS"/>
              </w:rPr>
            </w:pPr>
            <w:r w:rsidRPr="003A043B">
              <w:rPr>
                <w:b/>
                <w:szCs w:val="22"/>
                <w:lang w:val="sr-Cyrl-CS"/>
              </w:rPr>
              <w:t>Naziv nastavne jedinice</w:t>
            </w:r>
          </w:p>
        </w:tc>
        <w:tc>
          <w:tcPr>
            <w:tcW w:w="204" w:type="pct"/>
            <w:vAlign w:val="center"/>
          </w:tcPr>
          <w:p w:rsidR="00B40E86" w:rsidRPr="003A043B" w:rsidRDefault="00B40E86" w:rsidP="008E1E70">
            <w:pPr>
              <w:jc w:val="center"/>
              <w:rPr>
                <w:szCs w:val="22"/>
                <w:lang w:val="sr-Cyrl-CS"/>
              </w:rPr>
            </w:pPr>
            <w:r w:rsidRPr="003A043B">
              <w:rPr>
                <w:b/>
                <w:szCs w:val="22"/>
                <w:lang w:val="sr-Cyrl-CS"/>
              </w:rPr>
              <w:t>Broj časova</w:t>
            </w:r>
          </w:p>
        </w:tc>
        <w:tc>
          <w:tcPr>
            <w:tcW w:w="1697" w:type="pct"/>
            <w:vAlign w:val="center"/>
          </w:tcPr>
          <w:p w:rsidR="00B40E86" w:rsidRPr="003A043B" w:rsidRDefault="00B40E86" w:rsidP="008E1E70">
            <w:pPr>
              <w:jc w:val="center"/>
              <w:rPr>
                <w:b/>
                <w:szCs w:val="22"/>
              </w:rPr>
            </w:pPr>
            <w:r w:rsidRPr="003A043B">
              <w:rPr>
                <w:b/>
                <w:szCs w:val="22"/>
                <w:lang w:val="sr-Cyrl-CS"/>
              </w:rPr>
              <w:t>Ishodi znanja</w:t>
            </w:r>
          </w:p>
        </w:tc>
        <w:tc>
          <w:tcPr>
            <w:tcW w:w="928" w:type="pct"/>
            <w:vAlign w:val="center"/>
          </w:tcPr>
          <w:p w:rsidR="00B40E86" w:rsidRPr="003A043B" w:rsidRDefault="00B40E86" w:rsidP="008E1E70">
            <w:pPr>
              <w:jc w:val="center"/>
              <w:rPr>
                <w:b/>
                <w:szCs w:val="22"/>
                <w:lang w:val="sr-Cyrl-CS"/>
              </w:rPr>
            </w:pPr>
            <w:r w:rsidRPr="003A043B">
              <w:rPr>
                <w:b/>
                <w:szCs w:val="22"/>
                <w:lang w:val="sr-Cyrl-CS"/>
              </w:rPr>
              <w:t>Smjernice za vjeroučitelјa</w:t>
            </w:r>
          </w:p>
        </w:tc>
      </w:tr>
      <w:tr w:rsidR="00B40E86" w:rsidRPr="003A043B" w:rsidTr="008E1E70">
        <w:trPr>
          <w:trHeight w:val="20"/>
          <w:jc w:val="center"/>
        </w:trPr>
        <w:tc>
          <w:tcPr>
            <w:tcW w:w="269" w:type="pct"/>
            <w:vMerge w:val="restart"/>
            <w:vAlign w:val="center"/>
          </w:tcPr>
          <w:p w:rsidR="00B40E86" w:rsidRPr="003A043B" w:rsidRDefault="00B40E86" w:rsidP="008E1E70">
            <w:pPr>
              <w:jc w:val="center"/>
              <w:rPr>
                <w:b/>
                <w:szCs w:val="22"/>
                <w:lang w:val="sr-Cyrl-CS"/>
              </w:rPr>
            </w:pPr>
            <w:r w:rsidRPr="003A043B">
              <w:rPr>
                <w:b/>
                <w:szCs w:val="22"/>
                <w:lang w:val="sr-Cyrl-CS"/>
              </w:rPr>
              <w:t>1.</w:t>
            </w:r>
          </w:p>
        </w:tc>
        <w:tc>
          <w:tcPr>
            <w:tcW w:w="611" w:type="pct"/>
            <w:vMerge w:val="restart"/>
            <w:vAlign w:val="center"/>
          </w:tcPr>
          <w:p w:rsidR="00B40E86" w:rsidRPr="003A043B" w:rsidRDefault="00B40E86" w:rsidP="008E1E70">
            <w:pPr>
              <w:jc w:val="center"/>
              <w:rPr>
                <w:b/>
                <w:szCs w:val="22"/>
              </w:rPr>
            </w:pPr>
            <w:r w:rsidRPr="003A043B">
              <w:rPr>
                <w:b/>
                <w:szCs w:val="22"/>
                <w:lang w:val="sr-Cyrl-CS"/>
              </w:rPr>
              <w:t>Sveto otkr</w:t>
            </w:r>
            <w:r w:rsidRPr="003A043B">
              <w:rPr>
                <w:b/>
                <w:szCs w:val="22"/>
              </w:rPr>
              <w:t>i</w:t>
            </w:r>
            <w:r w:rsidRPr="003A043B">
              <w:rPr>
                <w:b/>
                <w:szCs w:val="22"/>
                <w:lang w:val="sr-Cyrl-CS"/>
              </w:rPr>
              <w:t>venje</w:t>
            </w:r>
            <w:r w:rsidRPr="003A043B">
              <w:rPr>
                <w:b/>
                <w:szCs w:val="22"/>
              </w:rPr>
              <w:t>.</w:t>
            </w:r>
          </w:p>
        </w:tc>
        <w:tc>
          <w:tcPr>
            <w:tcW w:w="340" w:type="pct"/>
          </w:tcPr>
          <w:p w:rsidR="00B40E86" w:rsidRPr="003A043B" w:rsidRDefault="00B40E86" w:rsidP="008E1E70">
            <w:pPr>
              <w:jc w:val="center"/>
              <w:rPr>
                <w:szCs w:val="22"/>
                <w:lang w:val="sr-Cyrl-CS"/>
              </w:rPr>
            </w:pPr>
            <w:r w:rsidRPr="003A043B">
              <w:rPr>
                <w:szCs w:val="22"/>
                <w:lang w:val="sr-Cyrl-CS"/>
              </w:rPr>
              <w:t>1.</w:t>
            </w:r>
          </w:p>
        </w:tc>
        <w:tc>
          <w:tcPr>
            <w:tcW w:w="951" w:type="pct"/>
          </w:tcPr>
          <w:p w:rsidR="00B40E86" w:rsidRPr="003A043B" w:rsidRDefault="00B40E86" w:rsidP="008E1E70">
            <w:pPr>
              <w:rPr>
                <w:szCs w:val="22"/>
              </w:rPr>
            </w:pPr>
            <w:r w:rsidRPr="003A043B">
              <w:rPr>
                <w:szCs w:val="22"/>
                <w:lang w:val="sr-Cyrl-CS"/>
              </w:rPr>
              <w:t>Gospod nam se javi</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val="restart"/>
          </w:tcPr>
          <w:p w:rsidR="00B40E86" w:rsidRPr="003A043B" w:rsidRDefault="00B40E86" w:rsidP="008E1E70">
            <w:pPr>
              <w:rPr>
                <w:i/>
                <w:szCs w:val="22"/>
                <w:lang w:val="ru-RU"/>
              </w:rPr>
            </w:pPr>
            <w:r w:rsidRPr="003A043B">
              <w:rPr>
                <w:i/>
                <w:szCs w:val="22"/>
                <w:lang w:val="sr-Cyrl-CS"/>
              </w:rPr>
              <w:t>Učenik će biti sposoban da:</w:t>
            </w:r>
          </w:p>
          <w:p w:rsidR="00B40E86" w:rsidRPr="003A043B" w:rsidRDefault="00B40E86" w:rsidP="008E1E70">
            <w:pPr>
              <w:rPr>
                <w:szCs w:val="22"/>
                <w:lang w:val="sr-Cyrl-CS"/>
              </w:rPr>
            </w:pPr>
            <w:r w:rsidRPr="003A043B">
              <w:rPr>
                <w:szCs w:val="22"/>
                <w:lang w:val="sr-Cyrl-CS"/>
              </w:rPr>
              <w:t>-objasni smisao i mogućnosti bogopoznanja,</w:t>
            </w:r>
          </w:p>
          <w:p w:rsidR="00B40E86" w:rsidRPr="003A043B" w:rsidRDefault="00B40E86" w:rsidP="008E1E70">
            <w:pPr>
              <w:rPr>
                <w:szCs w:val="22"/>
                <w:lang w:val="sr-Cyrl-CS"/>
              </w:rPr>
            </w:pPr>
            <w:r w:rsidRPr="003A043B">
              <w:rPr>
                <w:szCs w:val="22"/>
                <w:lang w:val="sr-Cyrl-CS"/>
              </w:rPr>
              <w:t>-pojasni značaj Gospodnjeg ovaplođenja – dolaska i misije Spasitelјa,</w:t>
            </w:r>
          </w:p>
          <w:p w:rsidR="00B40E86" w:rsidRPr="003A043B" w:rsidRDefault="00B40E86" w:rsidP="008E1E70">
            <w:pPr>
              <w:rPr>
                <w:szCs w:val="22"/>
                <w:lang w:val="sr-Cyrl-CS"/>
              </w:rPr>
            </w:pPr>
            <w:r w:rsidRPr="003A043B">
              <w:rPr>
                <w:szCs w:val="22"/>
                <w:lang w:val="sr-Cyrl-CS"/>
              </w:rPr>
              <w:t>-definira značaj Svetog predanja i procijeni ulogu i značaj Svetoga pisma u životu Crkve,</w:t>
            </w:r>
          </w:p>
          <w:p w:rsidR="00B40E86" w:rsidRPr="003A043B" w:rsidRDefault="00B40E86" w:rsidP="008E1E70">
            <w:pPr>
              <w:rPr>
                <w:szCs w:val="22"/>
                <w:lang w:val="sr-Cyrl-CS"/>
              </w:rPr>
            </w:pPr>
            <w:r w:rsidRPr="003A043B">
              <w:rPr>
                <w:szCs w:val="22"/>
                <w:lang w:val="sr-Cyrl-CS"/>
              </w:rPr>
              <w:t>-objasni kako se Bog otkriva u Starom, a kako u Novom zavjetu,</w:t>
            </w:r>
          </w:p>
          <w:p w:rsidR="00B40E86" w:rsidRPr="003A043B" w:rsidRDefault="00B40E86" w:rsidP="008E1E70">
            <w:pPr>
              <w:rPr>
                <w:szCs w:val="22"/>
                <w:lang w:val="sr-Cyrl-CS"/>
              </w:rPr>
            </w:pPr>
            <w:r w:rsidRPr="003A043B">
              <w:rPr>
                <w:szCs w:val="22"/>
                <w:lang w:val="sr-Cyrl-CS"/>
              </w:rPr>
              <w:t>-procijeni važnost učešća u svetim tajnama, kroz koje zajedničarimo sa Bogom.</w:t>
            </w:r>
          </w:p>
        </w:tc>
        <w:tc>
          <w:tcPr>
            <w:tcW w:w="928" w:type="pct"/>
            <w:vMerge w:val="restart"/>
          </w:tcPr>
          <w:p w:rsidR="00B40E86" w:rsidRPr="003A043B" w:rsidRDefault="00B40E86" w:rsidP="008E1E70">
            <w:pPr>
              <w:rPr>
                <w:szCs w:val="22"/>
                <w:lang w:val="sr-Cyrl-CS"/>
              </w:rPr>
            </w:pPr>
          </w:p>
          <w:p w:rsidR="00B40E86" w:rsidRPr="003A043B" w:rsidRDefault="00B40E86" w:rsidP="008E1E70">
            <w:pPr>
              <w:spacing w:after="120"/>
              <w:rPr>
                <w:szCs w:val="22"/>
                <w:lang w:val="sr-Cyrl-CS"/>
              </w:rPr>
            </w:pPr>
            <w:r w:rsidRPr="003A043B">
              <w:rPr>
                <w:szCs w:val="22"/>
                <w:lang w:val="sr-Cyrl-CS"/>
              </w:rPr>
              <w:t xml:space="preserve">Nastavne jedinice se mogu realizovati kroz korištenje različitih, pa i savremenih (inovativnih) metoda kako bi se učenici više aktivirali u radu i samostalnije sticali znanje </w:t>
            </w:r>
          </w:p>
          <w:p w:rsidR="00B40E86" w:rsidRPr="003A043B" w:rsidRDefault="00B40E86" w:rsidP="008E1E70">
            <w:pPr>
              <w:spacing w:after="120"/>
              <w:rPr>
                <w:szCs w:val="22"/>
                <w:lang w:val="sr-Cyrl-CS"/>
              </w:rPr>
            </w:pPr>
          </w:p>
          <w:p w:rsidR="00B40E86" w:rsidRPr="003A043B" w:rsidRDefault="00B40E86" w:rsidP="008E1E70">
            <w:pPr>
              <w:spacing w:after="120"/>
              <w:rPr>
                <w:szCs w:val="22"/>
                <w:lang w:val="ru-RU"/>
              </w:rPr>
            </w:pPr>
          </w:p>
          <w:p w:rsidR="00B40E86" w:rsidRPr="003A043B" w:rsidRDefault="00B40E86" w:rsidP="008E1E70">
            <w:pPr>
              <w:spacing w:after="120"/>
              <w:rPr>
                <w:szCs w:val="22"/>
                <w:lang w:val="sr-Cyrl-CS"/>
              </w:rPr>
            </w:pPr>
          </w:p>
          <w:p w:rsidR="00B40E86" w:rsidRPr="003A043B" w:rsidRDefault="00B40E86" w:rsidP="008E1E70">
            <w:pPr>
              <w:spacing w:after="120"/>
              <w:rPr>
                <w:szCs w:val="22"/>
                <w:lang w:val="sr-Cyrl-CS"/>
              </w:rPr>
            </w:pPr>
            <w:r w:rsidRPr="003A043B">
              <w:rPr>
                <w:szCs w:val="22"/>
                <w:lang w:val="sr-Cyrl-CS"/>
              </w:rPr>
              <w:t>Podsticati učenike da slobodno iskazuju svoja mišlјenja o nastavnim sadržajima koji se realiz</w:t>
            </w:r>
            <w:r w:rsidRPr="003A043B">
              <w:rPr>
                <w:szCs w:val="22"/>
              </w:rPr>
              <w:t>ira</w:t>
            </w:r>
            <w:r w:rsidRPr="003A043B">
              <w:rPr>
                <w:szCs w:val="22"/>
                <w:lang w:val="sr-Cyrl-CS"/>
              </w:rPr>
              <w:t>j</w:t>
            </w:r>
            <w:r w:rsidRPr="003A043B">
              <w:rPr>
                <w:szCs w:val="22"/>
                <w:lang w:val="sr-Cyrl-RS"/>
              </w:rPr>
              <w:t>u</w:t>
            </w:r>
            <w:r w:rsidRPr="003A043B">
              <w:rPr>
                <w:szCs w:val="22"/>
                <w:lang w:val="sr-Cyrl-CS"/>
              </w:rPr>
              <w:t>.</w:t>
            </w:r>
          </w:p>
          <w:p w:rsidR="00B40E86" w:rsidRPr="003A043B" w:rsidRDefault="00B40E86" w:rsidP="008E1E70">
            <w:pPr>
              <w:spacing w:after="120"/>
              <w:rPr>
                <w:szCs w:val="22"/>
                <w:lang w:val="sr-Cyrl-CS"/>
              </w:rPr>
            </w:pPr>
          </w:p>
          <w:p w:rsidR="00B40E86" w:rsidRPr="003A043B" w:rsidRDefault="00B40E86" w:rsidP="008E1E70">
            <w:pPr>
              <w:spacing w:after="120"/>
              <w:rPr>
                <w:szCs w:val="22"/>
                <w:lang w:val="sr-Cyrl-CS"/>
              </w:rPr>
            </w:pPr>
          </w:p>
          <w:p w:rsidR="00B40E86" w:rsidRPr="003A043B" w:rsidRDefault="00B40E86" w:rsidP="008E1E70">
            <w:pPr>
              <w:spacing w:after="120"/>
              <w:rPr>
                <w:szCs w:val="22"/>
                <w:lang w:val="ru-RU"/>
              </w:rPr>
            </w:pPr>
          </w:p>
          <w:p w:rsidR="00B40E86" w:rsidRPr="003A043B" w:rsidRDefault="00B40E86" w:rsidP="008E1E70">
            <w:pPr>
              <w:spacing w:after="120"/>
              <w:rPr>
                <w:szCs w:val="22"/>
                <w:lang w:val="sr-Cyrl-CS"/>
              </w:rPr>
            </w:pPr>
          </w:p>
          <w:p w:rsidR="00B40E86" w:rsidRPr="003A043B" w:rsidRDefault="00B40E86" w:rsidP="008E1E70">
            <w:pPr>
              <w:spacing w:after="120"/>
              <w:rPr>
                <w:szCs w:val="22"/>
                <w:lang w:val="sr-Cyrl-CS"/>
              </w:rPr>
            </w:pPr>
          </w:p>
          <w:p w:rsidR="00B40E86" w:rsidRPr="003A043B" w:rsidRDefault="00B40E86" w:rsidP="008E1E70">
            <w:pPr>
              <w:spacing w:after="120"/>
              <w:rPr>
                <w:szCs w:val="22"/>
                <w:lang w:val="sr-Cyrl-CS"/>
              </w:rPr>
            </w:pPr>
          </w:p>
          <w:p w:rsidR="00B40E86" w:rsidRPr="003A043B" w:rsidRDefault="00B40E86" w:rsidP="008E1E70">
            <w:pPr>
              <w:rPr>
                <w:szCs w:val="22"/>
                <w:lang w:val="sr-Cyrl-CS"/>
              </w:rPr>
            </w:pPr>
            <w:r w:rsidRPr="003A043B">
              <w:rPr>
                <w:szCs w:val="22"/>
                <w:lang w:val="sr-Cyrl-CS"/>
              </w:rPr>
              <w:t>U radu je potrebno koristiti različita nastavna sredstva kako bi se učenicima interesantnije prezentirali nastavni sadržaji.</w:t>
            </w:r>
          </w:p>
          <w:p w:rsidR="00B40E86" w:rsidRPr="003A043B" w:rsidRDefault="00B40E86" w:rsidP="008E1E70">
            <w:pPr>
              <w:rPr>
                <w:szCs w:val="22"/>
                <w:lang w:val="sr-Cyrl-CS"/>
              </w:rPr>
            </w:pPr>
          </w:p>
          <w:p w:rsidR="00B40E86" w:rsidRPr="003A043B" w:rsidRDefault="00B40E86" w:rsidP="008E1E70">
            <w:pPr>
              <w:rPr>
                <w:szCs w:val="22"/>
              </w:rPr>
            </w:pPr>
          </w:p>
          <w:p w:rsidR="00B40E86" w:rsidRPr="003A043B" w:rsidRDefault="00B40E86" w:rsidP="008E1E70">
            <w:pPr>
              <w:rPr>
                <w:szCs w:val="22"/>
              </w:rPr>
            </w:pPr>
          </w:p>
          <w:p w:rsidR="00B40E86" w:rsidRPr="003A043B" w:rsidRDefault="00B40E86" w:rsidP="008E1E70">
            <w:pPr>
              <w:rPr>
                <w:szCs w:val="22"/>
              </w:rPr>
            </w:pPr>
          </w:p>
          <w:p w:rsidR="00B40E86" w:rsidRPr="003A043B" w:rsidRDefault="00B40E86" w:rsidP="008E1E70">
            <w:pPr>
              <w:rPr>
                <w:szCs w:val="22"/>
                <w:lang w:val="sr-Cyrl-CS"/>
              </w:rPr>
            </w:pPr>
          </w:p>
          <w:p w:rsidR="00B40E86" w:rsidRPr="003A043B" w:rsidRDefault="00B40E86" w:rsidP="008E1E70">
            <w:pPr>
              <w:rPr>
                <w:szCs w:val="22"/>
                <w:lang w:val="ru-RU"/>
              </w:rPr>
            </w:pPr>
            <w:r w:rsidRPr="003A043B">
              <w:rPr>
                <w:szCs w:val="22"/>
                <w:lang w:val="sr-Cyrl-CS"/>
              </w:rPr>
              <w:t>Nastavne jedinice u vezi sa hramom, bogosluženjima i svetim tajnama mogu se realizovati i u hramu.</w:t>
            </w:r>
          </w:p>
          <w:p w:rsidR="00B40E86" w:rsidRPr="003A043B" w:rsidRDefault="00B40E86" w:rsidP="008E1E70">
            <w:pPr>
              <w:rPr>
                <w:szCs w:val="22"/>
                <w:lang w:val="ru-RU"/>
              </w:rPr>
            </w:pPr>
          </w:p>
          <w:p w:rsidR="00B40E86" w:rsidRPr="003A043B" w:rsidRDefault="00B40E86" w:rsidP="008E1E70">
            <w:pPr>
              <w:rPr>
                <w:szCs w:val="22"/>
                <w:lang w:val="ru-RU"/>
              </w:rPr>
            </w:pPr>
          </w:p>
          <w:p w:rsidR="00B40E86" w:rsidRPr="003A043B" w:rsidRDefault="00B40E86" w:rsidP="008E1E70">
            <w:pPr>
              <w:rPr>
                <w:szCs w:val="22"/>
                <w:lang w:val="ru-RU"/>
              </w:rPr>
            </w:pPr>
          </w:p>
          <w:p w:rsidR="00B40E86" w:rsidRPr="003A043B" w:rsidRDefault="00B40E86" w:rsidP="008E1E70">
            <w:pPr>
              <w:rPr>
                <w:szCs w:val="22"/>
                <w:lang w:val="sr-Cyrl-CS"/>
              </w:rPr>
            </w:pPr>
          </w:p>
          <w:p w:rsidR="00B40E86" w:rsidRPr="003A043B" w:rsidRDefault="00B40E86" w:rsidP="008E1E70">
            <w:pPr>
              <w:rPr>
                <w:szCs w:val="22"/>
                <w:lang w:val="sr-Cyrl-CS"/>
              </w:rPr>
            </w:pPr>
            <w:r w:rsidRPr="003A043B">
              <w:rPr>
                <w:szCs w:val="22"/>
                <w:lang w:val="sr-Cyrl-CS"/>
              </w:rPr>
              <w:t>Čitati i komentarirati sa učenicima dijelove iz vjerskih knjiga ili članaka o Crkvi, bogosluženjima, svetim tajnama i postu.</w:t>
            </w:r>
          </w:p>
        </w:tc>
      </w:tr>
      <w:tr w:rsidR="00B40E86" w:rsidRPr="003A043B" w:rsidTr="008E1E70">
        <w:trPr>
          <w:trHeight w:val="20"/>
          <w:jc w:val="center"/>
        </w:trPr>
        <w:tc>
          <w:tcPr>
            <w:tcW w:w="269" w:type="pct"/>
            <w:vMerge/>
          </w:tcPr>
          <w:p w:rsidR="00B40E86" w:rsidRPr="003A043B" w:rsidRDefault="00B40E86" w:rsidP="008E1E70">
            <w:pPr>
              <w:jc w:val="center"/>
              <w:rPr>
                <w:szCs w:val="22"/>
                <w:lang w:val="sr-Cyrl-CS"/>
              </w:rPr>
            </w:pPr>
          </w:p>
        </w:tc>
        <w:tc>
          <w:tcPr>
            <w:tcW w:w="611" w:type="pct"/>
            <w:vMerge/>
          </w:tcPr>
          <w:p w:rsidR="00B40E86" w:rsidRPr="003A043B" w:rsidRDefault="00B40E86" w:rsidP="008E1E70">
            <w:pPr>
              <w:jc w:val="center"/>
              <w:rPr>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2.</w:t>
            </w:r>
          </w:p>
        </w:tc>
        <w:tc>
          <w:tcPr>
            <w:tcW w:w="951" w:type="pct"/>
          </w:tcPr>
          <w:p w:rsidR="00B40E86" w:rsidRPr="003A043B" w:rsidRDefault="00B40E86" w:rsidP="008E1E70">
            <w:pPr>
              <w:rPr>
                <w:szCs w:val="22"/>
              </w:rPr>
            </w:pPr>
            <w:r w:rsidRPr="003A043B">
              <w:rPr>
                <w:szCs w:val="22"/>
                <w:lang w:val="sr-Cyrl-CS"/>
              </w:rPr>
              <w:t>Sveto predanje i Sveto pismo</w:t>
            </w:r>
            <w:r w:rsidRPr="003A043B">
              <w:rPr>
                <w:szCs w:val="22"/>
              </w:rPr>
              <w:t>.</w:t>
            </w:r>
          </w:p>
        </w:tc>
        <w:tc>
          <w:tcPr>
            <w:tcW w:w="204" w:type="pct"/>
          </w:tcPr>
          <w:p w:rsidR="00B40E86" w:rsidRPr="003A043B" w:rsidRDefault="00B40E86" w:rsidP="008E1E70">
            <w:pPr>
              <w:jc w:val="center"/>
              <w:rPr>
                <w:szCs w:val="22"/>
                <w:lang w:val="sr-Latn-CS"/>
              </w:rPr>
            </w:pPr>
            <w:r w:rsidRPr="003A043B">
              <w:rPr>
                <w:szCs w:val="22"/>
                <w:lang w:val="sr-Latn-CS"/>
              </w:rPr>
              <w:t>1</w:t>
            </w:r>
          </w:p>
        </w:tc>
        <w:tc>
          <w:tcPr>
            <w:tcW w:w="1697" w:type="pct"/>
            <w:vMerge/>
          </w:tcPr>
          <w:p w:rsidR="00B40E86" w:rsidRPr="003A043B" w:rsidRDefault="00B40E86" w:rsidP="008E1E70">
            <w:pP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tcPr>
          <w:p w:rsidR="00B40E86" w:rsidRPr="003A043B" w:rsidRDefault="00B40E86" w:rsidP="008E1E70">
            <w:pPr>
              <w:jc w:val="center"/>
              <w:rPr>
                <w:szCs w:val="22"/>
                <w:lang w:val="sr-Cyrl-CS"/>
              </w:rPr>
            </w:pPr>
          </w:p>
        </w:tc>
        <w:tc>
          <w:tcPr>
            <w:tcW w:w="611" w:type="pct"/>
            <w:vMerge/>
          </w:tcPr>
          <w:p w:rsidR="00B40E86" w:rsidRPr="003A043B" w:rsidRDefault="00B40E86" w:rsidP="008E1E70">
            <w:pPr>
              <w:jc w:val="center"/>
              <w:rPr>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3.</w:t>
            </w:r>
          </w:p>
        </w:tc>
        <w:tc>
          <w:tcPr>
            <w:tcW w:w="951" w:type="pct"/>
          </w:tcPr>
          <w:p w:rsidR="00B40E86" w:rsidRPr="003A043B" w:rsidRDefault="00B40E86" w:rsidP="008E1E70">
            <w:pPr>
              <w:rPr>
                <w:szCs w:val="22"/>
              </w:rPr>
            </w:pPr>
            <w:r w:rsidRPr="003A043B">
              <w:rPr>
                <w:szCs w:val="22"/>
                <w:lang w:val="sr-Cyrl-CS"/>
              </w:rPr>
              <w:t>Bog u otkrivenju Starog i Novog zavjeta</w:t>
            </w:r>
            <w:r w:rsidRPr="003A043B">
              <w:rPr>
                <w:szCs w:val="22"/>
              </w:rPr>
              <w:t>.</w:t>
            </w:r>
          </w:p>
        </w:tc>
        <w:tc>
          <w:tcPr>
            <w:tcW w:w="204" w:type="pct"/>
          </w:tcPr>
          <w:p w:rsidR="00B40E86" w:rsidRPr="003A043B" w:rsidRDefault="00B40E86" w:rsidP="008E1E70">
            <w:pPr>
              <w:jc w:val="center"/>
              <w:rPr>
                <w:szCs w:val="22"/>
                <w:lang w:val="sr-Latn-CS"/>
              </w:rPr>
            </w:pPr>
            <w:r w:rsidRPr="003A043B">
              <w:rPr>
                <w:szCs w:val="22"/>
                <w:lang w:val="sr-Latn-CS"/>
              </w:rPr>
              <w:t>1</w:t>
            </w:r>
          </w:p>
        </w:tc>
        <w:tc>
          <w:tcPr>
            <w:tcW w:w="1697" w:type="pct"/>
            <w:vMerge/>
          </w:tcPr>
          <w:p w:rsidR="00B40E86" w:rsidRPr="003A043B" w:rsidRDefault="00B40E86" w:rsidP="008E1E70">
            <w:pPr>
              <w:rPr>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1635"/>
          <w:jc w:val="center"/>
        </w:trPr>
        <w:tc>
          <w:tcPr>
            <w:tcW w:w="269" w:type="pct"/>
            <w:vMerge/>
          </w:tcPr>
          <w:p w:rsidR="00B40E86" w:rsidRPr="003A043B" w:rsidRDefault="00B40E86" w:rsidP="008E1E70">
            <w:pPr>
              <w:jc w:val="center"/>
              <w:rPr>
                <w:szCs w:val="22"/>
                <w:lang w:val="sr-Cyrl-CS"/>
              </w:rPr>
            </w:pPr>
          </w:p>
        </w:tc>
        <w:tc>
          <w:tcPr>
            <w:tcW w:w="611" w:type="pct"/>
            <w:vMerge/>
          </w:tcPr>
          <w:p w:rsidR="00B40E86" w:rsidRPr="003A043B" w:rsidRDefault="00B40E86" w:rsidP="008E1E70">
            <w:pPr>
              <w:jc w:val="center"/>
              <w:rPr>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4.</w:t>
            </w:r>
          </w:p>
        </w:tc>
        <w:tc>
          <w:tcPr>
            <w:tcW w:w="951" w:type="pct"/>
          </w:tcPr>
          <w:p w:rsidR="00B40E86" w:rsidRPr="003A043B" w:rsidRDefault="00B40E86" w:rsidP="008E1E70">
            <w:pPr>
              <w:rPr>
                <w:b/>
                <w:szCs w:val="22"/>
              </w:rPr>
            </w:pPr>
            <w:r w:rsidRPr="003A043B">
              <w:rPr>
                <w:szCs w:val="22"/>
                <w:lang w:val="sr-Cyrl-CS"/>
              </w:rPr>
              <w:t>Zajednica sa Bogom u svetim tajnama</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jc w:val="cente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val="restart"/>
            <w:vAlign w:val="center"/>
          </w:tcPr>
          <w:p w:rsidR="00B40E86" w:rsidRPr="003A043B" w:rsidRDefault="00B40E86" w:rsidP="008E1E70">
            <w:pPr>
              <w:jc w:val="center"/>
              <w:rPr>
                <w:b/>
                <w:szCs w:val="22"/>
                <w:lang w:val="sr-Cyrl-CS"/>
              </w:rPr>
            </w:pPr>
          </w:p>
          <w:p w:rsidR="00B40E86" w:rsidRPr="003A043B" w:rsidRDefault="00B40E86" w:rsidP="008E1E70">
            <w:pPr>
              <w:jc w:val="center"/>
              <w:rPr>
                <w:b/>
                <w:szCs w:val="22"/>
                <w:lang w:val="sr-Cyrl-CS"/>
              </w:rPr>
            </w:pPr>
          </w:p>
          <w:p w:rsidR="00B40E86" w:rsidRPr="003A043B" w:rsidRDefault="00B40E86" w:rsidP="008E1E70">
            <w:pPr>
              <w:jc w:val="center"/>
              <w:rPr>
                <w:b/>
                <w:szCs w:val="22"/>
                <w:lang w:val="sr-Cyrl-CS"/>
              </w:rPr>
            </w:pPr>
          </w:p>
          <w:p w:rsidR="00B40E86" w:rsidRPr="003A043B" w:rsidRDefault="00B40E86" w:rsidP="008E1E70">
            <w:pPr>
              <w:jc w:val="center"/>
              <w:rPr>
                <w:b/>
                <w:szCs w:val="22"/>
                <w:lang w:val="sr-Cyrl-CS"/>
              </w:rPr>
            </w:pPr>
          </w:p>
          <w:p w:rsidR="00B40E86" w:rsidRPr="003A043B" w:rsidRDefault="00B40E86" w:rsidP="008E1E70">
            <w:pPr>
              <w:jc w:val="center"/>
              <w:rPr>
                <w:b/>
                <w:szCs w:val="22"/>
              </w:rPr>
            </w:pPr>
            <w:r w:rsidRPr="003A043B">
              <w:rPr>
                <w:b/>
                <w:szCs w:val="22"/>
                <w:lang w:val="sr-Cyrl-CS"/>
              </w:rPr>
              <w:t>2.</w:t>
            </w:r>
          </w:p>
          <w:p w:rsidR="00B40E86" w:rsidRPr="003A043B" w:rsidRDefault="00B40E86" w:rsidP="008E1E70">
            <w:pPr>
              <w:jc w:val="center"/>
              <w:rPr>
                <w:b/>
                <w:szCs w:val="22"/>
              </w:rPr>
            </w:pPr>
          </w:p>
          <w:p w:rsidR="00B40E86" w:rsidRPr="003A043B" w:rsidRDefault="00B40E86" w:rsidP="008E1E70">
            <w:pPr>
              <w:jc w:val="center"/>
              <w:rPr>
                <w:b/>
                <w:szCs w:val="22"/>
              </w:rPr>
            </w:pPr>
          </w:p>
          <w:p w:rsidR="00B40E86" w:rsidRPr="003A043B" w:rsidRDefault="00B40E86" w:rsidP="008E1E70">
            <w:pPr>
              <w:jc w:val="center"/>
              <w:rPr>
                <w:b/>
                <w:szCs w:val="22"/>
              </w:rPr>
            </w:pPr>
          </w:p>
          <w:p w:rsidR="00B40E86" w:rsidRPr="003A043B" w:rsidRDefault="00B40E86" w:rsidP="008E1E70">
            <w:pPr>
              <w:jc w:val="center"/>
              <w:rPr>
                <w:b/>
                <w:szCs w:val="22"/>
              </w:rPr>
            </w:pPr>
          </w:p>
          <w:p w:rsidR="00B40E86" w:rsidRPr="003A043B" w:rsidRDefault="00B40E86" w:rsidP="008E1E70">
            <w:pPr>
              <w:jc w:val="center"/>
              <w:rPr>
                <w:b/>
                <w:szCs w:val="22"/>
              </w:rPr>
            </w:pPr>
          </w:p>
          <w:p w:rsidR="00B40E86" w:rsidRPr="003A043B" w:rsidRDefault="00B40E86" w:rsidP="008E1E70">
            <w:pPr>
              <w:jc w:val="center"/>
              <w:rPr>
                <w:b/>
                <w:szCs w:val="22"/>
              </w:rPr>
            </w:pPr>
          </w:p>
          <w:p w:rsidR="00B40E86" w:rsidRPr="003A043B" w:rsidRDefault="00B40E86" w:rsidP="008E1E70">
            <w:pPr>
              <w:jc w:val="center"/>
              <w:rPr>
                <w:b/>
                <w:szCs w:val="22"/>
              </w:rPr>
            </w:pPr>
          </w:p>
          <w:p w:rsidR="00B40E86" w:rsidRPr="003A043B" w:rsidRDefault="00B40E86" w:rsidP="008E1E70">
            <w:pPr>
              <w:jc w:val="center"/>
              <w:rPr>
                <w:b/>
                <w:szCs w:val="22"/>
              </w:rPr>
            </w:pPr>
          </w:p>
        </w:tc>
        <w:tc>
          <w:tcPr>
            <w:tcW w:w="611" w:type="pct"/>
            <w:vMerge w:val="restart"/>
            <w:vAlign w:val="center"/>
          </w:tcPr>
          <w:p w:rsidR="00B40E86" w:rsidRPr="003A043B" w:rsidRDefault="00B40E86" w:rsidP="008E1E70">
            <w:pPr>
              <w:jc w:val="center"/>
              <w:rPr>
                <w:b/>
                <w:szCs w:val="22"/>
              </w:rPr>
            </w:pPr>
          </w:p>
          <w:p w:rsidR="00B40E86" w:rsidRPr="003A043B" w:rsidRDefault="00B40E86" w:rsidP="008E1E70">
            <w:pPr>
              <w:jc w:val="center"/>
              <w:rPr>
                <w:b/>
                <w:szCs w:val="22"/>
              </w:rPr>
            </w:pPr>
          </w:p>
          <w:p w:rsidR="00B40E86" w:rsidRPr="003A043B" w:rsidRDefault="00B40E86" w:rsidP="008E1E70">
            <w:pPr>
              <w:jc w:val="center"/>
              <w:rPr>
                <w:b/>
                <w:szCs w:val="22"/>
              </w:rPr>
            </w:pPr>
          </w:p>
          <w:p w:rsidR="00B40E86" w:rsidRPr="003A043B" w:rsidRDefault="00B40E86" w:rsidP="008E1E70">
            <w:pPr>
              <w:jc w:val="center"/>
              <w:rPr>
                <w:b/>
                <w:szCs w:val="22"/>
              </w:rPr>
            </w:pPr>
          </w:p>
          <w:p w:rsidR="00B40E86" w:rsidRPr="003A043B" w:rsidRDefault="00B40E86" w:rsidP="008E1E70">
            <w:pPr>
              <w:jc w:val="center"/>
              <w:rPr>
                <w:b/>
                <w:szCs w:val="22"/>
              </w:rPr>
            </w:pPr>
            <w:r w:rsidRPr="003A043B">
              <w:rPr>
                <w:b/>
                <w:szCs w:val="22"/>
                <w:lang w:val="sr-Cyrl-CS"/>
              </w:rPr>
              <w:t>Tajna Crkve</w:t>
            </w:r>
            <w:r w:rsidRPr="003A043B">
              <w:rPr>
                <w:b/>
                <w:szCs w:val="22"/>
              </w:rPr>
              <w:t>.</w:t>
            </w:r>
          </w:p>
          <w:p w:rsidR="00B40E86" w:rsidRPr="003A043B" w:rsidRDefault="00B40E86" w:rsidP="008E1E70">
            <w:pPr>
              <w:jc w:val="center"/>
              <w:rPr>
                <w:b/>
                <w:szCs w:val="22"/>
              </w:rPr>
            </w:pPr>
          </w:p>
          <w:p w:rsidR="00B40E86" w:rsidRPr="003A043B" w:rsidRDefault="00B40E86" w:rsidP="008E1E70">
            <w:pPr>
              <w:jc w:val="center"/>
              <w:rPr>
                <w:b/>
                <w:szCs w:val="22"/>
              </w:rPr>
            </w:pPr>
          </w:p>
          <w:p w:rsidR="00B40E86" w:rsidRPr="003A043B" w:rsidRDefault="00B40E86" w:rsidP="008E1E70">
            <w:pPr>
              <w:jc w:val="center"/>
              <w:rPr>
                <w:b/>
                <w:szCs w:val="22"/>
              </w:rPr>
            </w:pPr>
          </w:p>
          <w:p w:rsidR="00B40E86" w:rsidRPr="003A043B" w:rsidRDefault="00B40E86" w:rsidP="008E1E70">
            <w:pPr>
              <w:jc w:val="center"/>
              <w:rPr>
                <w:b/>
                <w:szCs w:val="22"/>
              </w:rPr>
            </w:pPr>
          </w:p>
          <w:p w:rsidR="00B40E86" w:rsidRPr="003A043B" w:rsidRDefault="00B40E86" w:rsidP="008E1E70">
            <w:pPr>
              <w:rPr>
                <w:szCs w:val="22"/>
              </w:rPr>
            </w:pPr>
          </w:p>
        </w:tc>
        <w:tc>
          <w:tcPr>
            <w:tcW w:w="340" w:type="pct"/>
          </w:tcPr>
          <w:p w:rsidR="00B40E86" w:rsidRPr="003A043B" w:rsidRDefault="00B40E86" w:rsidP="008E1E70">
            <w:pPr>
              <w:jc w:val="center"/>
              <w:rPr>
                <w:szCs w:val="22"/>
                <w:lang w:val="sr-Cyrl-CS"/>
              </w:rPr>
            </w:pPr>
            <w:r w:rsidRPr="003A043B">
              <w:rPr>
                <w:szCs w:val="22"/>
                <w:lang w:val="sr-Cyrl-CS"/>
              </w:rPr>
              <w:t xml:space="preserve">1. </w:t>
            </w:r>
          </w:p>
        </w:tc>
        <w:tc>
          <w:tcPr>
            <w:tcW w:w="951" w:type="pct"/>
          </w:tcPr>
          <w:p w:rsidR="00B40E86" w:rsidRPr="003A043B" w:rsidRDefault="00B40E86" w:rsidP="008E1E70">
            <w:pPr>
              <w:rPr>
                <w:szCs w:val="22"/>
              </w:rPr>
            </w:pPr>
            <w:r w:rsidRPr="003A043B">
              <w:rPr>
                <w:szCs w:val="22"/>
                <w:lang w:val="sr-Cyrl-CS"/>
              </w:rPr>
              <w:t>Duh Sveti u Crkvi Starog i Novog zavjeta</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val="restart"/>
          </w:tcPr>
          <w:p w:rsidR="00B40E86" w:rsidRPr="003A043B" w:rsidRDefault="00B40E86" w:rsidP="008E1E70">
            <w:pPr>
              <w:rPr>
                <w:i/>
                <w:szCs w:val="22"/>
                <w:lang w:val="sr-Cyrl-CS"/>
              </w:rPr>
            </w:pPr>
            <w:r w:rsidRPr="003A043B">
              <w:rPr>
                <w:i/>
                <w:szCs w:val="22"/>
                <w:lang w:val="sr-Cyrl-CS"/>
              </w:rPr>
              <w:t>Učenik će biti sposoban da:</w:t>
            </w:r>
          </w:p>
          <w:p w:rsidR="00B40E86" w:rsidRPr="003A043B" w:rsidRDefault="00B40E86" w:rsidP="008E1E70">
            <w:pPr>
              <w:rPr>
                <w:szCs w:val="22"/>
                <w:lang w:val="sr-Cyrl-CS"/>
              </w:rPr>
            </w:pPr>
            <w:r w:rsidRPr="003A043B">
              <w:rPr>
                <w:szCs w:val="22"/>
                <w:lang w:val="sr-Cyrl-CS"/>
              </w:rPr>
              <w:t>-objasni značaj Crkve kao zajednice lјubavi Boga i čovjeka,</w:t>
            </w:r>
          </w:p>
          <w:p w:rsidR="00B40E86" w:rsidRPr="003A043B" w:rsidRDefault="00B40E86" w:rsidP="008E1E70">
            <w:pPr>
              <w:rPr>
                <w:szCs w:val="22"/>
                <w:lang w:val="sr-Cyrl-CS"/>
              </w:rPr>
            </w:pPr>
            <w:r w:rsidRPr="003A043B">
              <w:rPr>
                <w:szCs w:val="22"/>
                <w:lang w:val="sr-Cyrl-CS"/>
              </w:rPr>
              <w:t xml:space="preserve">-spozna Gospoda Isusa </w:t>
            </w:r>
            <w:r w:rsidRPr="003A043B">
              <w:rPr>
                <w:szCs w:val="22"/>
              </w:rPr>
              <w:t>K</w:t>
            </w:r>
            <w:r w:rsidRPr="003A043B">
              <w:rPr>
                <w:szCs w:val="22"/>
                <w:lang w:val="sr-Cyrl-CS"/>
              </w:rPr>
              <w:t>rista kao Glavu i osnivača Crkve,</w:t>
            </w:r>
          </w:p>
          <w:p w:rsidR="00B40E86" w:rsidRPr="003A043B" w:rsidRDefault="00B40E86" w:rsidP="008E1E70">
            <w:pPr>
              <w:rPr>
                <w:szCs w:val="22"/>
                <w:lang w:val="sr-Cyrl-CS"/>
              </w:rPr>
            </w:pPr>
            <w:r w:rsidRPr="003A043B">
              <w:rPr>
                <w:szCs w:val="22"/>
                <w:lang w:val="sr-Cyrl-CS"/>
              </w:rPr>
              <w:t>-definira učenje Crkve o Trećem Licu Sv. Trojice – Sv. Duhu,</w:t>
            </w:r>
          </w:p>
          <w:p w:rsidR="00B40E86" w:rsidRPr="003A043B" w:rsidRDefault="00B40E86" w:rsidP="008E1E70">
            <w:pPr>
              <w:rPr>
                <w:szCs w:val="22"/>
                <w:lang w:val="sr-Cyrl-CS"/>
              </w:rPr>
            </w:pPr>
            <w:r w:rsidRPr="003A043B">
              <w:rPr>
                <w:szCs w:val="22"/>
                <w:lang w:val="sr-Cyrl-CS"/>
              </w:rPr>
              <w:t>razumije nastanak Crkve silaskom Sv. Duha i objasni ulogu sveštenstva i mirjana u Crkvi,</w:t>
            </w:r>
          </w:p>
          <w:p w:rsidR="00B40E86" w:rsidRPr="003A043B" w:rsidRDefault="00B40E86" w:rsidP="008E1E70">
            <w:pPr>
              <w:rPr>
                <w:szCs w:val="22"/>
                <w:lang w:val="sr-Cyrl-CS"/>
              </w:rPr>
            </w:pPr>
            <w:r w:rsidRPr="003A043B">
              <w:rPr>
                <w:szCs w:val="22"/>
                <w:lang w:val="sr-Cyrl-CS"/>
              </w:rPr>
              <w:t xml:space="preserve">-definira kako je </w:t>
            </w:r>
            <w:r w:rsidRPr="003A043B">
              <w:rPr>
                <w:szCs w:val="22"/>
              </w:rPr>
              <w:t>C</w:t>
            </w:r>
            <w:r w:rsidRPr="003A043B">
              <w:rPr>
                <w:szCs w:val="22"/>
                <w:lang w:val="sr-Cyrl-CS"/>
              </w:rPr>
              <w:t>rkva jedna i sveta i saborna i apostolska,</w:t>
            </w:r>
          </w:p>
          <w:p w:rsidR="00B40E86" w:rsidRPr="003A043B" w:rsidRDefault="00B40E86" w:rsidP="008E1E70">
            <w:pPr>
              <w:rPr>
                <w:szCs w:val="22"/>
                <w:lang w:val="sr-Cyrl-CS"/>
              </w:rPr>
            </w:pPr>
            <w:r w:rsidRPr="003A043B">
              <w:rPr>
                <w:szCs w:val="22"/>
                <w:lang w:val="sr-Cyrl-CS"/>
              </w:rPr>
              <w:t xml:space="preserve">-upozna život rane Crkve i probleme sa kojima su se prvi </w:t>
            </w:r>
            <w:r w:rsidRPr="003A043B">
              <w:rPr>
                <w:szCs w:val="22"/>
              </w:rPr>
              <w:t>k</w:t>
            </w:r>
            <w:r w:rsidRPr="003A043B">
              <w:rPr>
                <w:szCs w:val="22"/>
                <w:lang w:val="sr-Cyrl-CS"/>
              </w:rPr>
              <w:t>ršćani susretali,</w:t>
            </w:r>
          </w:p>
          <w:p w:rsidR="00B40E86" w:rsidRPr="003A043B" w:rsidRDefault="00B40E86" w:rsidP="008E1E70">
            <w:pPr>
              <w:rPr>
                <w:i/>
                <w:szCs w:val="22"/>
                <w:lang w:val="sr-Cyrl-CS"/>
              </w:rPr>
            </w:pPr>
            <w:r w:rsidRPr="003A043B">
              <w:rPr>
                <w:szCs w:val="22"/>
                <w:lang w:val="sr-Cyrl-CS"/>
              </w:rPr>
              <w:t>-analizira razvoj Crkve kroz vijekove i da definira Nјenu ulogu u sadašnjem vremenu.</w:t>
            </w: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vAlign w:val="center"/>
          </w:tcPr>
          <w:p w:rsidR="00B40E86" w:rsidRPr="003A043B" w:rsidRDefault="00B40E86" w:rsidP="008E1E70">
            <w:pPr>
              <w:jc w:val="center"/>
              <w:rPr>
                <w:b/>
                <w:szCs w:val="22"/>
                <w:lang w:val="sr-Latn-CS"/>
              </w:rPr>
            </w:pPr>
          </w:p>
        </w:tc>
        <w:tc>
          <w:tcPr>
            <w:tcW w:w="611" w:type="pct"/>
            <w:vMerge/>
            <w:vAlign w:val="center"/>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2.</w:t>
            </w:r>
          </w:p>
        </w:tc>
        <w:tc>
          <w:tcPr>
            <w:tcW w:w="951" w:type="pct"/>
          </w:tcPr>
          <w:p w:rsidR="00B40E86" w:rsidRPr="003A043B" w:rsidRDefault="00B40E86" w:rsidP="008E1E70">
            <w:pPr>
              <w:rPr>
                <w:szCs w:val="22"/>
              </w:rPr>
            </w:pPr>
            <w:r w:rsidRPr="003A043B">
              <w:rPr>
                <w:szCs w:val="22"/>
                <w:lang w:val="sr-Cyrl-CS"/>
              </w:rPr>
              <w:t>Ostvarenje Božanske lјubavi u Crkvi kao zajednici</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rPr>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565"/>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3.</w:t>
            </w:r>
          </w:p>
        </w:tc>
        <w:tc>
          <w:tcPr>
            <w:tcW w:w="951" w:type="pct"/>
          </w:tcPr>
          <w:p w:rsidR="00B40E86" w:rsidRPr="003A043B" w:rsidRDefault="00B40E86" w:rsidP="008E1E70">
            <w:pPr>
              <w:rPr>
                <w:szCs w:val="22"/>
                <w:lang w:val="sr-Cyrl-CS"/>
              </w:rPr>
            </w:pPr>
            <w:r w:rsidRPr="003A043B">
              <w:rPr>
                <w:szCs w:val="22"/>
                <w:lang w:val="sr-Cyrl-CS"/>
              </w:rPr>
              <w:t xml:space="preserve">Isus </w:t>
            </w:r>
            <w:r w:rsidRPr="003A043B">
              <w:rPr>
                <w:szCs w:val="22"/>
              </w:rPr>
              <w:t>Kri</w:t>
            </w:r>
            <w:r w:rsidRPr="003A043B">
              <w:rPr>
                <w:szCs w:val="22"/>
                <w:lang w:val="sr-Cyrl-CS"/>
              </w:rPr>
              <w:t>st - Glava Crkve</w:t>
            </w:r>
            <w:r w:rsidRPr="003A043B">
              <w:rPr>
                <w:szCs w:val="22"/>
              </w:rPr>
              <w:t>.</w:t>
            </w:r>
            <w:r w:rsidRPr="003A043B">
              <w:rPr>
                <w:szCs w:val="22"/>
                <w:lang w:val="sr-Cyrl-CS"/>
              </w:rPr>
              <w:t xml:space="preserve"> </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jc w:val="cente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4.</w:t>
            </w:r>
          </w:p>
        </w:tc>
        <w:tc>
          <w:tcPr>
            <w:tcW w:w="951" w:type="pct"/>
          </w:tcPr>
          <w:p w:rsidR="00B40E86" w:rsidRPr="003A043B" w:rsidRDefault="00B40E86" w:rsidP="008E1E70">
            <w:pPr>
              <w:rPr>
                <w:szCs w:val="22"/>
              </w:rPr>
            </w:pPr>
            <w:r w:rsidRPr="003A043B">
              <w:rPr>
                <w:szCs w:val="22"/>
                <w:lang w:val="sr-Cyrl-CS"/>
              </w:rPr>
              <w:t>Svojstva Crkve</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jc w:val="cente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rPr>
            </w:pPr>
            <w:r w:rsidRPr="003A043B">
              <w:rPr>
                <w:szCs w:val="22"/>
                <w:lang w:val="sr-Cyrl-CS"/>
              </w:rPr>
              <w:t>5.</w:t>
            </w:r>
          </w:p>
          <w:p w:rsidR="00B40E86" w:rsidRPr="003A043B" w:rsidRDefault="00B40E86" w:rsidP="008E1E70">
            <w:pPr>
              <w:jc w:val="center"/>
              <w:rPr>
                <w:szCs w:val="22"/>
              </w:rPr>
            </w:pPr>
          </w:p>
        </w:tc>
        <w:tc>
          <w:tcPr>
            <w:tcW w:w="951" w:type="pct"/>
          </w:tcPr>
          <w:p w:rsidR="00B40E86" w:rsidRPr="003A043B" w:rsidRDefault="00B40E86" w:rsidP="008E1E70">
            <w:pPr>
              <w:rPr>
                <w:b/>
                <w:szCs w:val="22"/>
              </w:rPr>
            </w:pPr>
            <w:r w:rsidRPr="003A043B">
              <w:rPr>
                <w:szCs w:val="22"/>
                <w:lang w:val="sr-Cyrl-CS"/>
              </w:rPr>
              <w:t xml:space="preserve">Rana </w:t>
            </w:r>
            <w:r w:rsidRPr="003A043B">
              <w:rPr>
                <w:szCs w:val="22"/>
              </w:rPr>
              <w:t>kr</w:t>
            </w:r>
            <w:r w:rsidRPr="003A043B">
              <w:rPr>
                <w:szCs w:val="22"/>
                <w:lang w:val="sr-Cyrl-CS"/>
              </w:rPr>
              <w:t>šćanska Crkva</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jc w:val="cente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1421"/>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6.</w:t>
            </w:r>
          </w:p>
          <w:p w:rsidR="00B40E86" w:rsidRPr="003A043B" w:rsidRDefault="00B40E86" w:rsidP="008E1E70">
            <w:pPr>
              <w:jc w:val="center"/>
              <w:rPr>
                <w:szCs w:val="22"/>
                <w:lang w:val="sr-Cyrl-CS"/>
              </w:rPr>
            </w:pPr>
          </w:p>
          <w:p w:rsidR="00B40E86" w:rsidRPr="003A043B" w:rsidRDefault="00B40E86" w:rsidP="008E1E70">
            <w:pPr>
              <w:rPr>
                <w:szCs w:val="22"/>
                <w:lang w:val="sr-Cyrl-CS"/>
              </w:rPr>
            </w:pPr>
          </w:p>
        </w:tc>
        <w:tc>
          <w:tcPr>
            <w:tcW w:w="951" w:type="pct"/>
          </w:tcPr>
          <w:p w:rsidR="00B40E86" w:rsidRPr="003A043B" w:rsidRDefault="00B40E86" w:rsidP="008E1E70">
            <w:pPr>
              <w:rPr>
                <w:szCs w:val="22"/>
              </w:rPr>
            </w:pPr>
            <w:r w:rsidRPr="003A043B">
              <w:rPr>
                <w:szCs w:val="22"/>
                <w:lang w:val="sr-Cyrl-CS"/>
              </w:rPr>
              <w:t xml:space="preserve">Crkva </w:t>
            </w:r>
            <w:r w:rsidRPr="003A043B">
              <w:rPr>
                <w:szCs w:val="22"/>
              </w:rPr>
              <w:t>K</w:t>
            </w:r>
            <w:r w:rsidRPr="003A043B">
              <w:rPr>
                <w:szCs w:val="22"/>
                <w:lang w:val="sr-Cyrl-CS"/>
              </w:rPr>
              <w:t xml:space="preserve">ristova kroz </w:t>
            </w:r>
            <w:r w:rsidRPr="003A043B">
              <w:rPr>
                <w:szCs w:val="22"/>
              </w:rPr>
              <w:t>stoljeća.</w:t>
            </w:r>
          </w:p>
          <w:p w:rsidR="00B40E86" w:rsidRPr="003A043B" w:rsidRDefault="00B40E86" w:rsidP="008E1E70">
            <w:pPr>
              <w:rPr>
                <w:szCs w:val="22"/>
                <w:lang w:val="sr-Cyrl-CS"/>
              </w:rPr>
            </w:pPr>
          </w:p>
        </w:tc>
        <w:tc>
          <w:tcPr>
            <w:tcW w:w="204" w:type="pct"/>
          </w:tcPr>
          <w:p w:rsidR="00B40E86" w:rsidRPr="003A043B" w:rsidRDefault="00B40E86" w:rsidP="008E1E70">
            <w:pPr>
              <w:jc w:val="center"/>
              <w:rPr>
                <w:szCs w:val="22"/>
                <w:lang w:val="sr-Cyrl-CS"/>
              </w:rPr>
            </w:pPr>
            <w:r w:rsidRPr="003A043B">
              <w:rPr>
                <w:szCs w:val="22"/>
                <w:lang w:val="sr-Cyrl-CS"/>
              </w:rPr>
              <w:t>1</w:t>
            </w:r>
          </w:p>
          <w:p w:rsidR="00B40E86" w:rsidRPr="003A043B" w:rsidRDefault="00B40E86" w:rsidP="008E1E70">
            <w:pPr>
              <w:jc w:val="center"/>
              <w:rPr>
                <w:szCs w:val="22"/>
                <w:lang w:val="sr-Cyrl-CS"/>
              </w:rPr>
            </w:pPr>
          </w:p>
          <w:p w:rsidR="00B40E86" w:rsidRPr="003A043B" w:rsidRDefault="00B40E86" w:rsidP="008E1E70">
            <w:pPr>
              <w:rPr>
                <w:szCs w:val="22"/>
                <w:lang w:val="sr-Cyrl-CS"/>
              </w:rPr>
            </w:pPr>
          </w:p>
        </w:tc>
        <w:tc>
          <w:tcPr>
            <w:tcW w:w="1697" w:type="pct"/>
            <w:vMerge/>
          </w:tcPr>
          <w:p w:rsidR="00B40E86" w:rsidRPr="003A043B" w:rsidRDefault="00B40E86" w:rsidP="008E1E70">
            <w:pPr>
              <w:jc w:val="cente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val="restart"/>
            <w:vAlign w:val="center"/>
          </w:tcPr>
          <w:p w:rsidR="00B40E86" w:rsidRPr="003A043B" w:rsidRDefault="00B40E86" w:rsidP="008E1E70">
            <w:pPr>
              <w:jc w:val="center"/>
              <w:rPr>
                <w:b/>
                <w:szCs w:val="22"/>
                <w:lang w:val="sr-Cyrl-CS"/>
              </w:rPr>
            </w:pPr>
            <w:r w:rsidRPr="003A043B">
              <w:rPr>
                <w:b/>
                <w:szCs w:val="22"/>
                <w:lang w:val="sr-Cyrl-CS"/>
              </w:rPr>
              <w:t>3.</w:t>
            </w:r>
          </w:p>
          <w:p w:rsidR="00B40E86" w:rsidRPr="003A043B" w:rsidRDefault="00B40E86" w:rsidP="008E1E70">
            <w:pPr>
              <w:jc w:val="center"/>
              <w:rPr>
                <w:b/>
                <w:szCs w:val="22"/>
                <w:lang w:val="sr-Cyrl-CS"/>
              </w:rPr>
            </w:pPr>
          </w:p>
        </w:tc>
        <w:tc>
          <w:tcPr>
            <w:tcW w:w="611" w:type="pct"/>
            <w:vMerge w:val="restart"/>
            <w:vAlign w:val="center"/>
          </w:tcPr>
          <w:p w:rsidR="00B40E86" w:rsidRPr="003A043B" w:rsidRDefault="00B40E86" w:rsidP="008E1E70">
            <w:pPr>
              <w:jc w:val="center"/>
              <w:rPr>
                <w:b/>
                <w:szCs w:val="22"/>
              </w:rPr>
            </w:pPr>
            <w:r w:rsidRPr="003A043B">
              <w:rPr>
                <w:b/>
                <w:szCs w:val="22"/>
                <w:lang w:val="sr-Cyrl-CS"/>
              </w:rPr>
              <w:t>Svete tajne i Sveta Litrurgija</w:t>
            </w:r>
            <w:r w:rsidRPr="003A043B">
              <w:rPr>
                <w:b/>
                <w:szCs w:val="22"/>
              </w:rPr>
              <w:t>.</w:t>
            </w:r>
          </w:p>
          <w:p w:rsidR="00B40E86" w:rsidRPr="003A043B" w:rsidRDefault="00B40E86" w:rsidP="008E1E70">
            <w:pPr>
              <w:jc w:val="center"/>
              <w:rPr>
                <w:b/>
                <w:szCs w:val="22"/>
                <w:lang w:val="ru-RU"/>
              </w:rPr>
            </w:pPr>
          </w:p>
        </w:tc>
        <w:tc>
          <w:tcPr>
            <w:tcW w:w="340" w:type="pct"/>
          </w:tcPr>
          <w:p w:rsidR="00B40E86" w:rsidRPr="003A043B" w:rsidRDefault="00B40E86" w:rsidP="008E1E70">
            <w:pPr>
              <w:jc w:val="center"/>
              <w:rPr>
                <w:szCs w:val="22"/>
                <w:lang w:val="sr-Cyrl-CS"/>
              </w:rPr>
            </w:pPr>
            <w:r w:rsidRPr="003A043B">
              <w:rPr>
                <w:szCs w:val="22"/>
                <w:lang w:val="sr-Cyrl-CS"/>
              </w:rPr>
              <w:t>1.</w:t>
            </w:r>
          </w:p>
        </w:tc>
        <w:tc>
          <w:tcPr>
            <w:tcW w:w="951" w:type="pct"/>
          </w:tcPr>
          <w:p w:rsidR="00B40E86" w:rsidRPr="003A043B" w:rsidRDefault="00B40E86" w:rsidP="008E1E70">
            <w:pPr>
              <w:rPr>
                <w:b/>
                <w:szCs w:val="22"/>
              </w:rPr>
            </w:pPr>
            <w:r w:rsidRPr="003A043B">
              <w:rPr>
                <w:szCs w:val="22"/>
                <w:lang w:val="sr-Cyrl-CS"/>
              </w:rPr>
              <w:t>Svetim krštenjem postajemo članovi Crkve</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val="restart"/>
          </w:tcPr>
          <w:p w:rsidR="00B40E86" w:rsidRPr="003A043B" w:rsidRDefault="00B40E86" w:rsidP="008E1E70">
            <w:pPr>
              <w:rPr>
                <w:i/>
                <w:szCs w:val="22"/>
                <w:lang w:val="sr-Cyrl-CS"/>
              </w:rPr>
            </w:pPr>
            <w:r w:rsidRPr="003A043B">
              <w:rPr>
                <w:i/>
                <w:szCs w:val="22"/>
                <w:lang w:val="sr-Cyrl-CS"/>
              </w:rPr>
              <w:t>Učenik će biti sposoban da:</w:t>
            </w:r>
          </w:p>
          <w:p w:rsidR="00B40E86" w:rsidRPr="003A043B" w:rsidRDefault="00B40E86" w:rsidP="008E1E70">
            <w:pPr>
              <w:rPr>
                <w:szCs w:val="22"/>
                <w:lang w:val="sr-Cyrl-CS"/>
              </w:rPr>
            </w:pPr>
            <w:r w:rsidRPr="003A043B">
              <w:rPr>
                <w:szCs w:val="22"/>
                <w:lang w:val="sr-Cyrl-CS"/>
              </w:rPr>
              <w:t>-prepozna važnost krštenja kao momenta stupanja u crkvenu zajednicu,</w:t>
            </w:r>
          </w:p>
          <w:p w:rsidR="00B40E86" w:rsidRPr="003A043B" w:rsidRDefault="00B40E86" w:rsidP="008E1E70">
            <w:pPr>
              <w:rPr>
                <w:szCs w:val="22"/>
                <w:lang w:val="sr-Cyrl-CS"/>
              </w:rPr>
            </w:pPr>
            <w:r w:rsidRPr="003A043B">
              <w:rPr>
                <w:szCs w:val="22"/>
                <w:lang w:val="sr-Cyrl-CS"/>
              </w:rPr>
              <w:t>-razumije krštenje kao izraz naše vjere i ispovijedanja,</w:t>
            </w:r>
          </w:p>
          <w:p w:rsidR="00B40E86" w:rsidRPr="003A043B" w:rsidRDefault="00B40E86" w:rsidP="008E1E70">
            <w:pPr>
              <w:rPr>
                <w:szCs w:val="22"/>
                <w:lang w:val="sr-Cyrl-CS"/>
              </w:rPr>
            </w:pPr>
            <w:r w:rsidRPr="003A043B">
              <w:rPr>
                <w:szCs w:val="22"/>
                <w:lang w:val="sr-Cyrl-CS"/>
              </w:rPr>
              <w:t>-objasni nastanak i razvoj sv. tajne krštenja,</w:t>
            </w:r>
          </w:p>
          <w:p w:rsidR="00B40E86" w:rsidRPr="003A043B" w:rsidRDefault="00B40E86" w:rsidP="008E1E70">
            <w:pPr>
              <w:rPr>
                <w:szCs w:val="22"/>
                <w:lang w:val="sr-Cyrl-CS"/>
              </w:rPr>
            </w:pPr>
            <w:r w:rsidRPr="003A043B">
              <w:rPr>
                <w:szCs w:val="22"/>
                <w:lang w:val="sr-Cyrl-CS"/>
              </w:rPr>
              <w:t>-razumije kako se pripremamo za sv. tajnu krštenja i objasni ulogu kuma kao svjedoka na krštenju,</w:t>
            </w:r>
          </w:p>
          <w:p w:rsidR="00B40E86" w:rsidRPr="003A043B" w:rsidRDefault="00B40E86" w:rsidP="008E1E70">
            <w:pPr>
              <w:rPr>
                <w:szCs w:val="22"/>
                <w:lang w:val="sr-Cyrl-CS"/>
              </w:rPr>
            </w:pPr>
            <w:r w:rsidRPr="003A043B">
              <w:rPr>
                <w:szCs w:val="22"/>
                <w:lang w:val="sr-Cyrl-CS"/>
              </w:rPr>
              <w:lastRenderedPageBreak/>
              <w:t xml:space="preserve">-analizira važnost sv. tajne miropomazanja i darova Svetog Duha za život </w:t>
            </w:r>
            <w:r w:rsidRPr="003A043B">
              <w:rPr>
                <w:szCs w:val="22"/>
              </w:rPr>
              <w:t>k</w:t>
            </w:r>
            <w:r w:rsidRPr="003A043B">
              <w:rPr>
                <w:szCs w:val="22"/>
                <w:lang w:val="sr-Cyrl-CS"/>
              </w:rPr>
              <w:t>ršćana,</w:t>
            </w:r>
          </w:p>
          <w:p w:rsidR="00B40E86" w:rsidRPr="003A043B" w:rsidRDefault="00B40E86" w:rsidP="008E1E70">
            <w:pPr>
              <w:rPr>
                <w:szCs w:val="22"/>
                <w:lang w:val="sr-Cyrl-CS"/>
              </w:rPr>
            </w:pPr>
            <w:r w:rsidRPr="003A043B">
              <w:rPr>
                <w:szCs w:val="22"/>
                <w:lang w:val="sr-Cyrl-CS"/>
              </w:rPr>
              <w:t>-definira i razumije potrebu i važnost sv. tajne pokajanja,</w:t>
            </w:r>
          </w:p>
          <w:p w:rsidR="00B40E86" w:rsidRPr="003A043B" w:rsidRDefault="00B40E86" w:rsidP="008E1E70">
            <w:pPr>
              <w:rPr>
                <w:szCs w:val="22"/>
                <w:lang w:val="sr-Cyrl-CS"/>
              </w:rPr>
            </w:pPr>
            <w:r w:rsidRPr="003A043B">
              <w:rPr>
                <w:szCs w:val="22"/>
                <w:lang w:val="sr-Cyrl-CS"/>
              </w:rPr>
              <w:t>-razumije ulogu sveštenstva i sveštenoslužitelјa u Crkvi,</w:t>
            </w:r>
          </w:p>
          <w:p w:rsidR="00B40E86" w:rsidRPr="003A043B" w:rsidRDefault="00B40E86" w:rsidP="008E1E70">
            <w:pPr>
              <w:rPr>
                <w:szCs w:val="22"/>
                <w:lang w:val="sr-Cyrl-CS"/>
              </w:rPr>
            </w:pPr>
            <w:r w:rsidRPr="003A043B">
              <w:rPr>
                <w:szCs w:val="22"/>
                <w:lang w:val="sr-Cyrl-CS"/>
              </w:rPr>
              <w:t xml:space="preserve">-razumije smisao i značaj molitve u životu </w:t>
            </w:r>
            <w:r w:rsidRPr="003A043B">
              <w:rPr>
                <w:szCs w:val="22"/>
              </w:rPr>
              <w:t>k</w:t>
            </w:r>
            <w:r w:rsidRPr="003A043B">
              <w:rPr>
                <w:szCs w:val="22"/>
                <w:lang w:val="sr-Cyrl-CS"/>
              </w:rPr>
              <w:t>ršćana i objasni šta su zajedničke, a šta lične molitve,</w:t>
            </w:r>
          </w:p>
          <w:p w:rsidR="00B40E86" w:rsidRPr="003A043B" w:rsidRDefault="00B40E86" w:rsidP="008E1E70">
            <w:pPr>
              <w:rPr>
                <w:szCs w:val="22"/>
                <w:lang w:val="sr-Cyrl-CS"/>
              </w:rPr>
            </w:pPr>
            <w:r w:rsidRPr="003A043B">
              <w:rPr>
                <w:szCs w:val="22"/>
                <w:lang w:val="sr-Cyrl-CS"/>
              </w:rPr>
              <w:t>-definira važnost i ulogu hrama kao primarnog bogoslužbenog mjesta,</w:t>
            </w:r>
          </w:p>
          <w:p w:rsidR="00B40E86" w:rsidRPr="003A043B" w:rsidRDefault="0040225A" w:rsidP="008E1E70">
            <w:pPr>
              <w:rPr>
                <w:szCs w:val="22"/>
                <w:lang w:val="sr-Cyrl-CS"/>
              </w:rPr>
            </w:pPr>
            <w:r w:rsidRPr="003A043B">
              <w:rPr>
                <w:szCs w:val="22"/>
                <w:lang w:val="sr-Cyrl-CS"/>
              </w:rPr>
              <w:t xml:space="preserve">-prepozna važnost i suštinu </w:t>
            </w:r>
            <w:r w:rsidRPr="003A043B">
              <w:rPr>
                <w:szCs w:val="22"/>
              </w:rPr>
              <w:t>s</w:t>
            </w:r>
            <w:r w:rsidR="00B40E86" w:rsidRPr="003A043B">
              <w:rPr>
                <w:szCs w:val="22"/>
                <w:lang w:val="sr-Cyrl-CS"/>
              </w:rPr>
              <w:t>v. Liturgije kao centralnog bogosluženja,</w:t>
            </w:r>
          </w:p>
          <w:p w:rsidR="00B40E86" w:rsidRPr="003A043B" w:rsidRDefault="0040225A" w:rsidP="008E1E70">
            <w:pPr>
              <w:rPr>
                <w:szCs w:val="22"/>
                <w:lang w:val="sr-Cyrl-CS"/>
              </w:rPr>
            </w:pPr>
            <w:r w:rsidRPr="003A043B">
              <w:rPr>
                <w:szCs w:val="22"/>
                <w:lang w:val="sr-Cyrl-CS"/>
              </w:rPr>
              <w:t xml:space="preserve">-pojasni </w:t>
            </w:r>
            <w:r w:rsidRPr="003A043B">
              <w:rPr>
                <w:szCs w:val="22"/>
              </w:rPr>
              <w:t>s</w:t>
            </w:r>
            <w:r w:rsidR="00B40E86" w:rsidRPr="003A043B">
              <w:rPr>
                <w:szCs w:val="22"/>
                <w:lang w:val="sr-Cyrl-CS"/>
              </w:rPr>
              <w:t>v. Liturgiju kao zajedničko djelo Boga i čovjeka,</w:t>
            </w:r>
          </w:p>
          <w:p w:rsidR="00B40E86" w:rsidRPr="003A043B" w:rsidRDefault="0040225A" w:rsidP="008E1E70">
            <w:pPr>
              <w:rPr>
                <w:szCs w:val="22"/>
                <w:lang w:val="sr-Cyrl-CS"/>
              </w:rPr>
            </w:pPr>
            <w:r w:rsidRPr="003A043B">
              <w:rPr>
                <w:szCs w:val="22"/>
                <w:lang w:val="sr-Cyrl-CS"/>
              </w:rPr>
              <w:t xml:space="preserve">-objasni dijelove </w:t>
            </w:r>
            <w:r w:rsidRPr="003A043B">
              <w:rPr>
                <w:szCs w:val="22"/>
              </w:rPr>
              <w:t>s</w:t>
            </w:r>
            <w:r w:rsidR="00B40E86" w:rsidRPr="003A043B">
              <w:rPr>
                <w:szCs w:val="22"/>
                <w:lang w:val="sr-Cyrl-CS"/>
              </w:rPr>
              <w:t>v. Liturgije i njihove sadržaje,</w:t>
            </w:r>
          </w:p>
          <w:p w:rsidR="00B40E86" w:rsidRPr="003A043B" w:rsidRDefault="00B40E86" w:rsidP="008E1E70">
            <w:pPr>
              <w:rPr>
                <w:szCs w:val="22"/>
                <w:lang w:val="sr-Cyrl-CS"/>
              </w:rPr>
            </w:pPr>
            <w:r w:rsidRPr="003A043B">
              <w:rPr>
                <w:szCs w:val="22"/>
                <w:lang w:val="sr-Cyrl-CS"/>
              </w:rPr>
              <w:t xml:space="preserve">-procijeni </w:t>
            </w:r>
            <w:r w:rsidR="0040225A" w:rsidRPr="003A043B">
              <w:rPr>
                <w:szCs w:val="22"/>
                <w:lang w:val="sr-Cyrl-CS"/>
              </w:rPr>
              <w:t xml:space="preserve">važnost ispovijedanja vjere na </w:t>
            </w:r>
            <w:r w:rsidR="0040225A" w:rsidRPr="003A043B">
              <w:rPr>
                <w:szCs w:val="22"/>
              </w:rPr>
              <w:t>s</w:t>
            </w:r>
            <w:r w:rsidRPr="003A043B">
              <w:rPr>
                <w:szCs w:val="22"/>
                <w:lang w:val="sr-Cyrl-CS"/>
              </w:rPr>
              <w:t>v. Liturgiji i čitanje molitve Oče naš,</w:t>
            </w:r>
          </w:p>
          <w:p w:rsidR="00B40E86" w:rsidRPr="003A043B" w:rsidRDefault="00B40E86" w:rsidP="008E1E70">
            <w:pPr>
              <w:rPr>
                <w:szCs w:val="22"/>
                <w:lang w:val="sr-Cyrl-CS"/>
              </w:rPr>
            </w:pPr>
            <w:r w:rsidRPr="003A043B">
              <w:rPr>
                <w:szCs w:val="22"/>
                <w:lang w:val="sr-Cyrl-CS"/>
              </w:rPr>
              <w:t>-razumije smisao i važ</w:t>
            </w:r>
            <w:r w:rsidR="0040225A" w:rsidRPr="003A043B">
              <w:rPr>
                <w:szCs w:val="22"/>
                <w:lang w:val="sr-Cyrl-CS"/>
              </w:rPr>
              <w:t>nost sv. tajne braka i jeleosve</w:t>
            </w:r>
            <w:r w:rsidR="0040225A" w:rsidRPr="003A043B">
              <w:rPr>
                <w:szCs w:val="22"/>
              </w:rPr>
              <w:t>št</w:t>
            </w:r>
            <w:r w:rsidRPr="003A043B">
              <w:rPr>
                <w:szCs w:val="22"/>
                <w:lang w:val="sr-Cyrl-CS"/>
              </w:rPr>
              <w:t>enja i drugih molitvoslovlјa.</w:t>
            </w: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2.</w:t>
            </w:r>
          </w:p>
        </w:tc>
        <w:tc>
          <w:tcPr>
            <w:tcW w:w="951" w:type="pct"/>
          </w:tcPr>
          <w:p w:rsidR="00B40E86" w:rsidRPr="003A043B" w:rsidRDefault="00B40E86" w:rsidP="008E1E70">
            <w:pPr>
              <w:rPr>
                <w:b/>
                <w:szCs w:val="22"/>
              </w:rPr>
            </w:pPr>
            <w:r w:rsidRPr="003A043B">
              <w:rPr>
                <w:szCs w:val="22"/>
                <w:lang w:val="sr-Cyrl-CS"/>
              </w:rPr>
              <w:t>Nastanak sv. tajne krštenja</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3.</w:t>
            </w:r>
          </w:p>
        </w:tc>
        <w:tc>
          <w:tcPr>
            <w:tcW w:w="951" w:type="pct"/>
          </w:tcPr>
          <w:p w:rsidR="00B40E86" w:rsidRPr="003A043B" w:rsidRDefault="00B40E86" w:rsidP="008E1E70">
            <w:pPr>
              <w:rPr>
                <w:b/>
                <w:szCs w:val="22"/>
              </w:rPr>
            </w:pPr>
            <w:r w:rsidRPr="003A043B">
              <w:rPr>
                <w:szCs w:val="22"/>
                <w:lang w:val="sr-Cyrl-CS"/>
              </w:rPr>
              <w:t>Priprema za sv. tajnu krštenja i uloga kuma</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4.</w:t>
            </w:r>
          </w:p>
        </w:tc>
        <w:tc>
          <w:tcPr>
            <w:tcW w:w="951" w:type="pct"/>
          </w:tcPr>
          <w:p w:rsidR="00B40E86" w:rsidRPr="003A043B" w:rsidRDefault="00B40E86" w:rsidP="008E1E70">
            <w:pPr>
              <w:rPr>
                <w:szCs w:val="22"/>
              </w:rPr>
            </w:pPr>
            <w:r w:rsidRPr="003A043B">
              <w:rPr>
                <w:szCs w:val="22"/>
                <w:lang w:val="sr-Cyrl-CS"/>
              </w:rPr>
              <w:t>Sv. tajna miropomazanja</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5.</w:t>
            </w:r>
          </w:p>
        </w:tc>
        <w:tc>
          <w:tcPr>
            <w:tcW w:w="951" w:type="pct"/>
          </w:tcPr>
          <w:p w:rsidR="00B40E86" w:rsidRPr="003A043B" w:rsidRDefault="00B40E86" w:rsidP="008E1E70">
            <w:pPr>
              <w:rPr>
                <w:szCs w:val="22"/>
                <w:lang w:val="sr-Cyrl-CS"/>
              </w:rPr>
            </w:pPr>
            <w:r w:rsidRPr="003A043B">
              <w:rPr>
                <w:szCs w:val="22"/>
                <w:lang w:val="sr-Cyrl-CS"/>
              </w:rPr>
              <w:t>Sv. tajna pokajanja</w:t>
            </w:r>
            <w:r w:rsidRPr="003A043B">
              <w:rPr>
                <w:szCs w:val="22"/>
              </w:rPr>
              <w:t>.</w:t>
            </w:r>
            <w:r w:rsidRPr="003A043B">
              <w:rPr>
                <w:szCs w:val="22"/>
                <w:lang w:val="sr-Cyrl-CS"/>
              </w:rPr>
              <w:t xml:space="preserve"> </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6.</w:t>
            </w:r>
          </w:p>
        </w:tc>
        <w:tc>
          <w:tcPr>
            <w:tcW w:w="951" w:type="pct"/>
          </w:tcPr>
          <w:p w:rsidR="00B40E86" w:rsidRPr="003A043B" w:rsidRDefault="00B40E86" w:rsidP="008E1E70">
            <w:pPr>
              <w:rPr>
                <w:b/>
                <w:szCs w:val="22"/>
              </w:rPr>
            </w:pPr>
            <w:r w:rsidRPr="003A043B">
              <w:rPr>
                <w:szCs w:val="22"/>
                <w:lang w:val="sr-Cyrl-CS"/>
              </w:rPr>
              <w:t>Molitve Crkve - lične i zajedničke molitve</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54"/>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7.</w:t>
            </w:r>
          </w:p>
        </w:tc>
        <w:tc>
          <w:tcPr>
            <w:tcW w:w="951" w:type="pct"/>
          </w:tcPr>
          <w:p w:rsidR="00B40E86" w:rsidRPr="003A043B" w:rsidRDefault="00B40E86" w:rsidP="008E1E70">
            <w:pPr>
              <w:rPr>
                <w:b/>
                <w:szCs w:val="22"/>
              </w:rPr>
            </w:pPr>
            <w:r w:rsidRPr="003A043B">
              <w:rPr>
                <w:szCs w:val="22"/>
                <w:lang w:val="sr-Cyrl-CS"/>
              </w:rPr>
              <w:t>Sv. tajna sveštenstva</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vAlign w:val="center"/>
          </w:tcPr>
          <w:p w:rsidR="00B40E86" w:rsidRPr="003A043B" w:rsidRDefault="00B40E86" w:rsidP="008E1E70">
            <w:pPr>
              <w:jc w:val="center"/>
              <w:rPr>
                <w:b/>
                <w:szCs w:val="22"/>
                <w:lang w:val="sr-Cyrl-CS"/>
              </w:rPr>
            </w:pPr>
          </w:p>
        </w:tc>
        <w:tc>
          <w:tcPr>
            <w:tcW w:w="611" w:type="pct"/>
            <w:vMerge/>
            <w:vAlign w:val="center"/>
          </w:tcPr>
          <w:p w:rsidR="00B40E86" w:rsidRPr="003A043B" w:rsidRDefault="00B40E86" w:rsidP="008E1E70">
            <w:pPr>
              <w:jc w:val="center"/>
              <w:rPr>
                <w:b/>
                <w:szCs w:val="22"/>
              </w:rPr>
            </w:pPr>
          </w:p>
        </w:tc>
        <w:tc>
          <w:tcPr>
            <w:tcW w:w="340" w:type="pct"/>
          </w:tcPr>
          <w:p w:rsidR="00B40E86" w:rsidRPr="003A043B" w:rsidRDefault="00B40E86" w:rsidP="008E1E70">
            <w:pPr>
              <w:jc w:val="center"/>
              <w:rPr>
                <w:szCs w:val="22"/>
                <w:lang w:val="sr-Cyrl-CS"/>
              </w:rPr>
            </w:pPr>
            <w:r w:rsidRPr="003A043B">
              <w:rPr>
                <w:szCs w:val="22"/>
                <w:lang w:val="sr-Cyrl-CS"/>
              </w:rPr>
              <w:t>8.</w:t>
            </w:r>
          </w:p>
        </w:tc>
        <w:tc>
          <w:tcPr>
            <w:tcW w:w="951" w:type="pct"/>
          </w:tcPr>
          <w:p w:rsidR="00B40E86" w:rsidRPr="003A043B" w:rsidRDefault="00B40E86" w:rsidP="008E1E70">
            <w:pPr>
              <w:rPr>
                <w:b/>
                <w:szCs w:val="22"/>
              </w:rPr>
            </w:pPr>
            <w:r w:rsidRPr="003A043B">
              <w:rPr>
                <w:szCs w:val="22"/>
                <w:lang w:val="sr-Cyrl-CS"/>
              </w:rPr>
              <w:t>Hram kao primarno bogoslužbeno mjesto</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rPr>
                <w:szCs w:val="22"/>
                <w:lang w:val="ru-RU"/>
              </w:rPr>
            </w:pPr>
          </w:p>
        </w:tc>
        <w:tc>
          <w:tcPr>
            <w:tcW w:w="928" w:type="pct"/>
            <w:vMerge/>
          </w:tcPr>
          <w:p w:rsidR="00B40E86" w:rsidRPr="003A043B" w:rsidRDefault="00B40E86" w:rsidP="008E1E70">
            <w:pPr>
              <w:rPr>
                <w:szCs w:val="22"/>
                <w:lang w:val="ru-RU"/>
              </w:rPr>
            </w:pPr>
          </w:p>
        </w:tc>
      </w:tr>
      <w:tr w:rsidR="00B40E86" w:rsidRPr="003A043B" w:rsidTr="008E1E70">
        <w:trPr>
          <w:trHeight w:val="20"/>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9.</w:t>
            </w:r>
          </w:p>
        </w:tc>
        <w:tc>
          <w:tcPr>
            <w:tcW w:w="951" w:type="pct"/>
          </w:tcPr>
          <w:p w:rsidR="00B40E86" w:rsidRPr="003A043B" w:rsidRDefault="00B40E86" w:rsidP="008E1E70">
            <w:pPr>
              <w:rPr>
                <w:b/>
                <w:szCs w:val="22"/>
              </w:rPr>
            </w:pPr>
            <w:r w:rsidRPr="003A043B">
              <w:rPr>
                <w:szCs w:val="22"/>
                <w:lang w:val="sr-Cyrl-CS"/>
              </w:rPr>
              <w:t>Sveta  Liturgija - zajedničko djelo Boga i čovjeka</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jc w:val="cente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10.</w:t>
            </w:r>
          </w:p>
        </w:tc>
        <w:tc>
          <w:tcPr>
            <w:tcW w:w="951" w:type="pct"/>
          </w:tcPr>
          <w:p w:rsidR="00B40E86" w:rsidRPr="003A043B" w:rsidRDefault="00B40E86" w:rsidP="008E1E70">
            <w:pPr>
              <w:rPr>
                <w:szCs w:val="22"/>
                <w:lang w:val="sr-Cyrl-CS"/>
              </w:rPr>
            </w:pPr>
            <w:r w:rsidRPr="003A043B">
              <w:rPr>
                <w:szCs w:val="22"/>
                <w:lang w:val="sr-Cyrl-CS"/>
              </w:rPr>
              <w:t xml:space="preserve">Sadržaj </w:t>
            </w:r>
            <w:r w:rsidR="0040225A" w:rsidRPr="003A043B">
              <w:rPr>
                <w:szCs w:val="22"/>
              </w:rPr>
              <w:t>s</w:t>
            </w:r>
            <w:r w:rsidRPr="003A043B">
              <w:rPr>
                <w:szCs w:val="22"/>
                <w:lang w:val="sr-Cyrl-CS"/>
              </w:rPr>
              <w:t>vete Liturgije</w:t>
            </w:r>
            <w:r w:rsidRPr="003A043B">
              <w:rPr>
                <w:szCs w:val="22"/>
              </w:rPr>
              <w:t>.</w:t>
            </w:r>
            <w:r w:rsidRPr="003A043B">
              <w:rPr>
                <w:szCs w:val="22"/>
                <w:lang w:val="sr-Cyrl-CS"/>
              </w:rPr>
              <w:t xml:space="preserve"> </w:t>
            </w:r>
          </w:p>
        </w:tc>
        <w:tc>
          <w:tcPr>
            <w:tcW w:w="204" w:type="pct"/>
          </w:tcPr>
          <w:p w:rsidR="00B40E86" w:rsidRPr="003A043B" w:rsidRDefault="00B40E86" w:rsidP="008E1E70">
            <w:pPr>
              <w:jc w:val="center"/>
              <w:rPr>
                <w:szCs w:val="22"/>
                <w:lang w:val="sr-Cyrl-CS"/>
              </w:rPr>
            </w:pPr>
            <w:r w:rsidRPr="003A043B">
              <w:rPr>
                <w:szCs w:val="22"/>
                <w:lang w:val="sr-Cyrl-CS"/>
              </w:rPr>
              <w:t>2</w:t>
            </w:r>
          </w:p>
        </w:tc>
        <w:tc>
          <w:tcPr>
            <w:tcW w:w="1697" w:type="pct"/>
            <w:vMerge/>
          </w:tcPr>
          <w:p w:rsidR="00B40E86" w:rsidRPr="003A043B" w:rsidRDefault="00B40E86" w:rsidP="008E1E70">
            <w:pPr>
              <w:jc w:val="cente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11.</w:t>
            </w:r>
          </w:p>
        </w:tc>
        <w:tc>
          <w:tcPr>
            <w:tcW w:w="951" w:type="pct"/>
          </w:tcPr>
          <w:p w:rsidR="00B40E86" w:rsidRPr="003A043B" w:rsidRDefault="0040225A" w:rsidP="008E1E70">
            <w:pPr>
              <w:rPr>
                <w:szCs w:val="22"/>
              </w:rPr>
            </w:pPr>
            <w:r w:rsidRPr="003A043B">
              <w:rPr>
                <w:szCs w:val="22"/>
                <w:lang w:val="sr-Cyrl-CS"/>
              </w:rPr>
              <w:t>Sim</w:t>
            </w:r>
            <w:r w:rsidRPr="003A043B">
              <w:rPr>
                <w:szCs w:val="22"/>
              </w:rPr>
              <w:t>b</w:t>
            </w:r>
            <w:r w:rsidR="00B40E86" w:rsidRPr="003A043B">
              <w:rPr>
                <w:szCs w:val="22"/>
                <w:lang w:val="sr-Cyrl-CS"/>
              </w:rPr>
              <w:t xml:space="preserve">ol vjere i Oče naš u </w:t>
            </w:r>
            <w:r w:rsidRPr="003A043B">
              <w:rPr>
                <w:szCs w:val="22"/>
              </w:rPr>
              <w:t>s</w:t>
            </w:r>
            <w:r w:rsidR="00B40E86" w:rsidRPr="003A043B">
              <w:rPr>
                <w:szCs w:val="22"/>
                <w:lang w:val="sr-Cyrl-CS"/>
              </w:rPr>
              <w:t>v. Liturgiji</w:t>
            </w:r>
            <w:r w:rsidR="00B40E86" w:rsidRPr="003A043B">
              <w:rPr>
                <w:szCs w:val="22"/>
              </w:rPr>
              <w:t>.</w:t>
            </w:r>
          </w:p>
          <w:p w:rsidR="00B40E86" w:rsidRPr="003A043B" w:rsidRDefault="00B40E86" w:rsidP="008E1E70">
            <w:pPr>
              <w:rPr>
                <w:b/>
                <w:szCs w:val="22"/>
                <w:lang w:val="sr-Cyrl-CS"/>
              </w:rPr>
            </w:pP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jc w:val="cente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12.</w:t>
            </w:r>
          </w:p>
        </w:tc>
        <w:tc>
          <w:tcPr>
            <w:tcW w:w="951" w:type="pct"/>
          </w:tcPr>
          <w:p w:rsidR="00B40E86" w:rsidRPr="003A043B" w:rsidRDefault="00B40E86" w:rsidP="008E1E70">
            <w:pPr>
              <w:rPr>
                <w:szCs w:val="22"/>
              </w:rPr>
            </w:pPr>
            <w:r w:rsidRPr="003A043B">
              <w:rPr>
                <w:szCs w:val="22"/>
                <w:lang w:val="sr-Cyrl-CS"/>
              </w:rPr>
              <w:t>Sv. Liturgija kao mjera (ispunjenje) svih svetih tajni</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jc w:val="cente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13.</w:t>
            </w:r>
          </w:p>
        </w:tc>
        <w:tc>
          <w:tcPr>
            <w:tcW w:w="951" w:type="pct"/>
          </w:tcPr>
          <w:p w:rsidR="00B40E86" w:rsidRPr="003A043B" w:rsidRDefault="00B40E86" w:rsidP="008E1E70">
            <w:pPr>
              <w:rPr>
                <w:b/>
                <w:szCs w:val="22"/>
              </w:rPr>
            </w:pPr>
            <w:r w:rsidRPr="003A043B">
              <w:rPr>
                <w:szCs w:val="22"/>
                <w:lang w:val="sr-Cyrl-CS"/>
              </w:rPr>
              <w:t>Sv. tajna braka</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jc w:val="cente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1374"/>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14.</w:t>
            </w:r>
          </w:p>
        </w:tc>
        <w:tc>
          <w:tcPr>
            <w:tcW w:w="951" w:type="pct"/>
          </w:tcPr>
          <w:p w:rsidR="00B40E86" w:rsidRPr="003A043B" w:rsidRDefault="00B40E86" w:rsidP="008E1E70">
            <w:pPr>
              <w:rPr>
                <w:b/>
                <w:szCs w:val="22"/>
              </w:rPr>
            </w:pPr>
            <w:r w:rsidRPr="003A043B">
              <w:rPr>
                <w:szCs w:val="22"/>
                <w:lang w:val="sr-Cyrl-CS"/>
              </w:rPr>
              <w:t xml:space="preserve">Sv. tajna </w:t>
            </w:r>
            <w:r w:rsidR="0040225A" w:rsidRPr="003A043B">
              <w:rPr>
                <w:szCs w:val="22"/>
                <w:lang w:val="sr-Cyrl-CS"/>
              </w:rPr>
              <w:t>jeleosve</w:t>
            </w:r>
            <w:r w:rsidR="0040225A" w:rsidRPr="003A043B">
              <w:rPr>
                <w:szCs w:val="22"/>
              </w:rPr>
              <w:t>št</w:t>
            </w:r>
            <w:r w:rsidRPr="003A043B">
              <w:rPr>
                <w:szCs w:val="22"/>
                <w:lang w:val="sr-Cyrl-CS"/>
              </w:rPr>
              <w:t>enja i druga molitvoslovlјa</w:t>
            </w:r>
            <w:r w:rsidR="0040225A"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jc w:val="cente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val="restart"/>
            <w:vAlign w:val="center"/>
          </w:tcPr>
          <w:p w:rsidR="00B40E86" w:rsidRPr="003A043B" w:rsidRDefault="00B40E86" w:rsidP="008E1E70">
            <w:pPr>
              <w:jc w:val="center"/>
              <w:rPr>
                <w:b/>
                <w:szCs w:val="22"/>
                <w:lang w:val="sr-Cyrl-CS"/>
              </w:rPr>
            </w:pPr>
            <w:r w:rsidRPr="003A043B">
              <w:rPr>
                <w:b/>
                <w:szCs w:val="22"/>
                <w:lang w:val="sr-Cyrl-CS"/>
              </w:rPr>
              <w:t>4.</w:t>
            </w:r>
          </w:p>
        </w:tc>
        <w:tc>
          <w:tcPr>
            <w:tcW w:w="611" w:type="pct"/>
            <w:vMerge w:val="restart"/>
            <w:vAlign w:val="center"/>
          </w:tcPr>
          <w:p w:rsidR="00B40E86" w:rsidRPr="003A043B" w:rsidRDefault="00B40E86" w:rsidP="008E1E70">
            <w:pPr>
              <w:jc w:val="center"/>
              <w:rPr>
                <w:b/>
                <w:szCs w:val="22"/>
              </w:rPr>
            </w:pPr>
            <w:r w:rsidRPr="003A043B">
              <w:rPr>
                <w:b/>
                <w:szCs w:val="22"/>
                <w:lang w:val="sr-Cyrl-CS"/>
              </w:rPr>
              <w:t>O postu i praznicima</w:t>
            </w:r>
            <w:r w:rsidRPr="003A043B">
              <w:rPr>
                <w:b/>
                <w:szCs w:val="22"/>
              </w:rPr>
              <w:t>.</w:t>
            </w:r>
          </w:p>
        </w:tc>
        <w:tc>
          <w:tcPr>
            <w:tcW w:w="340" w:type="pct"/>
          </w:tcPr>
          <w:p w:rsidR="00B40E86" w:rsidRPr="003A043B" w:rsidRDefault="00B40E86" w:rsidP="008E1E70">
            <w:pPr>
              <w:jc w:val="center"/>
              <w:rPr>
                <w:szCs w:val="22"/>
                <w:lang w:val="sr-Cyrl-CS"/>
              </w:rPr>
            </w:pPr>
            <w:r w:rsidRPr="003A043B">
              <w:rPr>
                <w:szCs w:val="22"/>
                <w:lang w:val="sr-Cyrl-CS"/>
              </w:rPr>
              <w:t>1.</w:t>
            </w:r>
          </w:p>
        </w:tc>
        <w:tc>
          <w:tcPr>
            <w:tcW w:w="951" w:type="pct"/>
          </w:tcPr>
          <w:p w:rsidR="00B40E86" w:rsidRPr="003A043B" w:rsidRDefault="00B40E86" w:rsidP="008E1E70">
            <w:pPr>
              <w:rPr>
                <w:szCs w:val="22"/>
              </w:rPr>
            </w:pPr>
            <w:r w:rsidRPr="003A043B">
              <w:rPr>
                <w:szCs w:val="22"/>
                <w:lang w:val="sr-Cyrl-CS"/>
              </w:rPr>
              <w:t xml:space="preserve">Post (kao </w:t>
            </w:r>
            <w:r w:rsidRPr="003A043B">
              <w:rPr>
                <w:szCs w:val="22"/>
              </w:rPr>
              <w:t>k</w:t>
            </w:r>
            <w:r w:rsidRPr="003A043B">
              <w:rPr>
                <w:szCs w:val="22"/>
                <w:lang w:val="sr-Cyrl-CS"/>
              </w:rPr>
              <w:t>ršćanska vrlina)</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val="restart"/>
          </w:tcPr>
          <w:p w:rsidR="00B40E86" w:rsidRPr="003A043B" w:rsidRDefault="00B40E86" w:rsidP="008E1E70">
            <w:pPr>
              <w:rPr>
                <w:i/>
                <w:szCs w:val="22"/>
                <w:lang w:val="sr-Cyrl-CS"/>
              </w:rPr>
            </w:pPr>
            <w:r w:rsidRPr="003A043B">
              <w:rPr>
                <w:i/>
                <w:szCs w:val="22"/>
                <w:lang w:val="sr-Cyrl-CS"/>
              </w:rPr>
              <w:t>Učenik će biti sposoban da:</w:t>
            </w:r>
          </w:p>
          <w:p w:rsidR="00B40E86" w:rsidRPr="003A043B" w:rsidRDefault="00B40E86" w:rsidP="008E1E70">
            <w:pPr>
              <w:rPr>
                <w:szCs w:val="22"/>
                <w:lang w:val="sr-Cyrl-CS"/>
              </w:rPr>
            </w:pPr>
            <w:r w:rsidRPr="003A043B">
              <w:rPr>
                <w:szCs w:val="22"/>
                <w:lang w:val="sr-Cyrl-CS"/>
              </w:rPr>
              <w:t xml:space="preserve">-procijeni ulogu i važnost </w:t>
            </w:r>
            <w:r w:rsidRPr="003A043B">
              <w:rPr>
                <w:szCs w:val="22"/>
              </w:rPr>
              <w:t>k</w:t>
            </w:r>
            <w:r w:rsidRPr="003A043B">
              <w:rPr>
                <w:szCs w:val="22"/>
                <w:lang w:val="sr-Cyrl-CS"/>
              </w:rPr>
              <w:t>ršćanskog posta,</w:t>
            </w:r>
          </w:p>
          <w:p w:rsidR="00B40E86" w:rsidRPr="003A043B" w:rsidRDefault="00B40E86" w:rsidP="008E1E70">
            <w:pPr>
              <w:rPr>
                <w:szCs w:val="22"/>
                <w:lang w:val="sr-Cyrl-CS"/>
              </w:rPr>
            </w:pPr>
            <w:r w:rsidRPr="003A043B">
              <w:rPr>
                <w:szCs w:val="22"/>
                <w:lang w:val="sr-Cyrl-CS"/>
              </w:rPr>
              <w:t>-definira vrste postova i razumije način na koji se posti,</w:t>
            </w:r>
          </w:p>
          <w:p w:rsidR="00B40E86" w:rsidRPr="003A043B" w:rsidRDefault="00B40E86" w:rsidP="008E1E70">
            <w:pPr>
              <w:rPr>
                <w:szCs w:val="22"/>
                <w:lang w:val="sr-Cyrl-CS"/>
              </w:rPr>
            </w:pPr>
            <w:r w:rsidRPr="003A043B">
              <w:rPr>
                <w:szCs w:val="22"/>
                <w:lang w:val="sr-Cyrl-CS"/>
              </w:rPr>
              <w:t xml:space="preserve">-uporedi i analizira razlike između </w:t>
            </w:r>
            <w:r w:rsidRPr="003A043B">
              <w:rPr>
                <w:szCs w:val="22"/>
              </w:rPr>
              <w:t>k</w:t>
            </w:r>
            <w:r w:rsidRPr="003A043B">
              <w:rPr>
                <w:szCs w:val="22"/>
                <w:lang w:val="sr-Cyrl-CS"/>
              </w:rPr>
              <w:t>ršćanskog posta i raznih oblika savremenih dijeta,</w:t>
            </w:r>
          </w:p>
          <w:p w:rsidR="00B40E86" w:rsidRPr="003A043B" w:rsidRDefault="00B40E86" w:rsidP="008E1E70">
            <w:pPr>
              <w:rPr>
                <w:szCs w:val="22"/>
                <w:lang w:val="sr-Cyrl-CS"/>
              </w:rPr>
            </w:pPr>
            <w:r w:rsidRPr="003A043B">
              <w:rPr>
                <w:szCs w:val="22"/>
                <w:lang w:val="sr-Cyrl-CS"/>
              </w:rPr>
              <w:t>-analizira razliku i nabroji Gospodnje i Bogorodičine praznike i uspomene svetih,</w:t>
            </w:r>
          </w:p>
          <w:p w:rsidR="00B40E86" w:rsidRPr="003A043B" w:rsidRDefault="00B40E86" w:rsidP="008E1E70">
            <w:pPr>
              <w:rPr>
                <w:szCs w:val="22"/>
                <w:lang w:val="sr-Cyrl-CS"/>
              </w:rPr>
            </w:pPr>
            <w:r w:rsidRPr="003A043B">
              <w:rPr>
                <w:szCs w:val="22"/>
                <w:lang w:val="sr-Cyrl-CS"/>
              </w:rPr>
              <w:t>-objasni godišnji krug praznika,</w:t>
            </w:r>
          </w:p>
          <w:p w:rsidR="00B40E86" w:rsidRPr="003A043B" w:rsidRDefault="00B40E86" w:rsidP="008E1E70">
            <w:pPr>
              <w:rPr>
                <w:szCs w:val="22"/>
                <w:lang w:val="sr-Cyrl-CS"/>
              </w:rPr>
            </w:pPr>
            <w:r w:rsidRPr="003A043B">
              <w:rPr>
                <w:szCs w:val="22"/>
                <w:lang w:val="sr-Cyrl-CS"/>
              </w:rPr>
              <w:t>-definira smisao uspomena svetih, sa posebnim osvrtom na svoju Krsnu slavu.</w:t>
            </w:r>
          </w:p>
        </w:tc>
        <w:tc>
          <w:tcPr>
            <w:tcW w:w="928" w:type="pct"/>
            <w:vMerge/>
          </w:tcPr>
          <w:p w:rsidR="00B40E86" w:rsidRPr="003A043B" w:rsidRDefault="00B40E86" w:rsidP="008E1E70">
            <w:pPr>
              <w:rPr>
                <w:szCs w:val="22"/>
                <w:lang w:val="sr-Cyrl-CS"/>
              </w:rPr>
            </w:pPr>
          </w:p>
        </w:tc>
      </w:tr>
      <w:tr w:rsidR="00B40E86" w:rsidRPr="003A043B" w:rsidTr="008E1E70">
        <w:trPr>
          <w:trHeight w:val="20"/>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2.</w:t>
            </w:r>
          </w:p>
        </w:tc>
        <w:tc>
          <w:tcPr>
            <w:tcW w:w="951" w:type="pct"/>
          </w:tcPr>
          <w:p w:rsidR="00B40E86" w:rsidRPr="003A043B" w:rsidRDefault="00B40E86" w:rsidP="008E1E70">
            <w:pPr>
              <w:rPr>
                <w:b/>
                <w:szCs w:val="22"/>
              </w:rPr>
            </w:pPr>
            <w:r w:rsidRPr="003A043B">
              <w:rPr>
                <w:szCs w:val="22"/>
                <w:lang w:val="sr-Cyrl-CS"/>
              </w:rPr>
              <w:t>Gospodnji praznici  i Bogorodičini praznici</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jc w:val="center"/>
              <w:rPr>
                <w:b/>
                <w:szCs w:val="22"/>
                <w:lang w:val="sr-Cyrl-CS"/>
              </w:rPr>
            </w:pPr>
          </w:p>
        </w:tc>
        <w:tc>
          <w:tcPr>
            <w:tcW w:w="928" w:type="pct"/>
            <w:vMerge/>
          </w:tcPr>
          <w:p w:rsidR="00B40E86" w:rsidRPr="003A043B" w:rsidRDefault="00B40E86" w:rsidP="008E1E70">
            <w:pPr>
              <w:rPr>
                <w:szCs w:val="22"/>
                <w:lang w:val="sr-Cyrl-CS"/>
              </w:rPr>
            </w:pPr>
          </w:p>
        </w:tc>
      </w:tr>
      <w:tr w:rsidR="00B40E86" w:rsidRPr="003A043B" w:rsidTr="008E1E70">
        <w:trPr>
          <w:trHeight w:val="1134"/>
          <w:jc w:val="center"/>
        </w:trPr>
        <w:tc>
          <w:tcPr>
            <w:tcW w:w="269" w:type="pct"/>
            <w:vMerge/>
          </w:tcPr>
          <w:p w:rsidR="00B40E86" w:rsidRPr="003A043B" w:rsidRDefault="00B40E86" w:rsidP="008E1E70">
            <w:pPr>
              <w:jc w:val="center"/>
              <w:rPr>
                <w:b/>
                <w:szCs w:val="22"/>
                <w:lang w:val="sr-Cyrl-CS"/>
              </w:rPr>
            </w:pPr>
          </w:p>
        </w:tc>
        <w:tc>
          <w:tcPr>
            <w:tcW w:w="611" w:type="pct"/>
            <w:vMerge/>
          </w:tcPr>
          <w:p w:rsidR="00B40E86" w:rsidRPr="003A043B" w:rsidRDefault="00B40E86" w:rsidP="008E1E70">
            <w:pPr>
              <w:jc w:val="center"/>
              <w:rPr>
                <w:b/>
                <w:szCs w:val="22"/>
                <w:lang w:val="sr-Cyrl-CS"/>
              </w:rPr>
            </w:pPr>
          </w:p>
        </w:tc>
        <w:tc>
          <w:tcPr>
            <w:tcW w:w="340" w:type="pct"/>
          </w:tcPr>
          <w:p w:rsidR="00B40E86" w:rsidRPr="003A043B" w:rsidRDefault="00B40E86" w:rsidP="008E1E70">
            <w:pPr>
              <w:jc w:val="center"/>
              <w:rPr>
                <w:szCs w:val="22"/>
                <w:lang w:val="sr-Cyrl-CS"/>
              </w:rPr>
            </w:pPr>
            <w:r w:rsidRPr="003A043B">
              <w:rPr>
                <w:szCs w:val="22"/>
                <w:lang w:val="sr-Cyrl-CS"/>
              </w:rPr>
              <w:t>3.</w:t>
            </w:r>
          </w:p>
        </w:tc>
        <w:tc>
          <w:tcPr>
            <w:tcW w:w="951" w:type="pct"/>
          </w:tcPr>
          <w:p w:rsidR="00B40E86" w:rsidRPr="003A043B" w:rsidRDefault="00B40E86" w:rsidP="008E1E70">
            <w:pPr>
              <w:rPr>
                <w:szCs w:val="22"/>
              </w:rPr>
            </w:pPr>
            <w:r w:rsidRPr="003A043B">
              <w:rPr>
                <w:szCs w:val="22"/>
                <w:lang w:val="sr-Cyrl-CS"/>
              </w:rPr>
              <w:t>Dani uspomena svetih</w:t>
            </w:r>
            <w:r w:rsidRPr="003A043B">
              <w:rPr>
                <w:szCs w:val="22"/>
              </w:rPr>
              <w:t>.</w:t>
            </w:r>
          </w:p>
        </w:tc>
        <w:tc>
          <w:tcPr>
            <w:tcW w:w="204" w:type="pct"/>
          </w:tcPr>
          <w:p w:rsidR="00B40E86" w:rsidRPr="003A043B" w:rsidRDefault="00B40E86" w:rsidP="008E1E70">
            <w:pPr>
              <w:jc w:val="center"/>
              <w:rPr>
                <w:szCs w:val="22"/>
                <w:lang w:val="sr-Cyrl-CS"/>
              </w:rPr>
            </w:pPr>
            <w:r w:rsidRPr="003A043B">
              <w:rPr>
                <w:szCs w:val="22"/>
                <w:lang w:val="sr-Cyrl-CS"/>
              </w:rPr>
              <w:t>1</w:t>
            </w:r>
          </w:p>
        </w:tc>
        <w:tc>
          <w:tcPr>
            <w:tcW w:w="1697" w:type="pct"/>
            <w:vMerge/>
          </w:tcPr>
          <w:p w:rsidR="00B40E86" w:rsidRPr="003A043B" w:rsidRDefault="00B40E86" w:rsidP="008E1E70">
            <w:pPr>
              <w:jc w:val="center"/>
              <w:rPr>
                <w:b/>
                <w:szCs w:val="22"/>
                <w:lang w:val="sr-Cyrl-CS"/>
              </w:rPr>
            </w:pPr>
          </w:p>
        </w:tc>
        <w:tc>
          <w:tcPr>
            <w:tcW w:w="928" w:type="pct"/>
            <w:vMerge/>
          </w:tcPr>
          <w:p w:rsidR="00B40E86" w:rsidRPr="003A043B" w:rsidRDefault="00B40E86" w:rsidP="008E1E70">
            <w:pPr>
              <w:rPr>
                <w:szCs w:val="22"/>
                <w:lang w:val="sr-Cyrl-CS"/>
              </w:rPr>
            </w:pPr>
          </w:p>
        </w:tc>
      </w:tr>
    </w:tbl>
    <w:p w:rsidR="00B40E86" w:rsidRPr="003A043B" w:rsidRDefault="00B40E86" w:rsidP="00B40E86">
      <w:pPr>
        <w:rPr>
          <w:szCs w:val="22"/>
          <w:lang w:val="sr-Cyrl-CS"/>
        </w:rPr>
      </w:pPr>
    </w:p>
    <w:p w:rsidR="00B40E86" w:rsidRPr="003A043B" w:rsidRDefault="00B40E86" w:rsidP="00B40E86">
      <w:pPr>
        <w:rPr>
          <w:szCs w:val="22"/>
          <w:lang w:val="sr-Cyrl-CS"/>
        </w:rPr>
      </w:pPr>
      <w:r w:rsidRPr="003A043B">
        <w:rPr>
          <w:szCs w:val="22"/>
          <w:lang w:val="sr-Cyrl-CS"/>
        </w:rPr>
        <w:br w:type="page"/>
      </w:r>
    </w:p>
    <w:p w:rsidR="00B40E86" w:rsidRPr="003A043B" w:rsidRDefault="00B40E86" w:rsidP="00B40E86">
      <w:pPr>
        <w:rPr>
          <w:szCs w:val="22"/>
          <w:lang w:val="sr-Cyrl-CS"/>
        </w:rPr>
      </w:pPr>
    </w:p>
    <w:p w:rsidR="00B40E86" w:rsidRPr="003A043B" w:rsidRDefault="00B40E86" w:rsidP="00B40E86">
      <w:pPr>
        <w:rPr>
          <w:szCs w:val="22"/>
          <w:lang w:val="sr-Latn-CS"/>
        </w:rPr>
      </w:pPr>
    </w:p>
    <w:tbl>
      <w:tblPr>
        <w:tblpPr w:leftFromText="180" w:rightFromText="180" w:vertAnchor="text" w:horzAnchor="margin" w:tblpXSpec="center" w:tblpY="-14"/>
        <w:tblW w:w="4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4"/>
        <w:gridCol w:w="3383"/>
        <w:gridCol w:w="1176"/>
        <w:gridCol w:w="1469"/>
        <w:gridCol w:w="1702"/>
        <w:gridCol w:w="1012"/>
      </w:tblGrid>
      <w:tr w:rsidR="00B40E86" w:rsidRPr="003A043B" w:rsidTr="008E1E70">
        <w:trPr>
          <w:trHeight w:val="1427"/>
        </w:trPr>
        <w:tc>
          <w:tcPr>
            <w:tcW w:w="578" w:type="pct"/>
            <w:vAlign w:val="center"/>
          </w:tcPr>
          <w:p w:rsidR="00B40E86" w:rsidRPr="003A043B" w:rsidRDefault="00B40E86" w:rsidP="008E1E70">
            <w:pPr>
              <w:jc w:val="center"/>
              <w:rPr>
                <w:b/>
                <w:szCs w:val="22"/>
                <w:lang w:val="sr-Cyrl-CS"/>
              </w:rPr>
            </w:pPr>
            <w:r w:rsidRPr="003A043B">
              <w:rPr>
                <w:b/>
                <w:szCs w:val="22"/>
                <w:lang w:val="sr-Cyrl-CS"/>
              </w:rPr>
              <w:t>Redni broj</w:t>
            </w:r>
          </w:p>
          <w:p w:rsidR="00B40E86" w:rsidRPr="003A043B" w:rsidRDefault="00B40E86" w:rsidP="008E1E70">
            <w:pPr>
              <w:jc w:val="center"/>
              <w:rPr>
                <w:b/>
                <w:szCs w:val="22"/>
                <w:lang w:val="sr-Cyrl-CS"/>
              </w:rPr>
            </w:pPr>
            <w:r w:rsidRPr="003A043B">
              <w:rPr>
                <w:b/>
                <w:szCs w:val="22"/>
                <w:lang w:val="sr-Cyrl-CS"/>
              </w:rPr>
              <w:t>nastavne</w:t>
            </w:r>
          </w:p>
          <w:p w:rsidR="00B40E86" w:rsidRPr="003A043B" w:rsidRDefault="00B40E86" w:rsidP="008E1E70">
            <w:pPr>
              <w:jc w:val="center"/>
              <w:rPr>
                <w:b/>
                <w:szCs w:val="22"/>
                <w:lang w:val="sr-Cyrl-CS"/>
              </w:rPr>
            </w:pPr>
            <w:r w:rsidRPr="003A043B">
              <w:rPr>
                <w:b/>
                <w:szCs w:val="22"/>
                <w:lang w:val="sr-Cyrl-CS"/>
              </w:rPr>
              <w:t>teme</w:t>
            </w:r>
          </w:p>
        </w:tc>
        <w:tc>
          <w:tcPr>
            <w:tcW w:w="1711" w:type="pct"/>
            <w:vAlign w:val="center"/>
          </w:tcPr>
          <w:p w:rsidR="00B40E86" w:rsidRPr="003A043B" w:rsidRDefault="00B40E86" w:rsidP="008E1E70">
            <w:pPr>
              <w:jc w:val="center"/>
              <w:rPr>
                <w:b/>
                <w:szCs w:val="22"/>
                <w:lang w:val="sr-Cyrl-CS"/>
              </w:rPr>
            </w:pPr>
            <w:r w:rsidRPr="003A043B">
              <w:rPr>
                <w:b/>
                <w:szCs w:val="22"/>
                <w:lang w:val="sr-Cyrl-CS"/>
              </w:rPr>
              <w:t>NAZIV NASTAVNE TEME</w:t>
            </w:r>
          </w:p>
        </w:tc>
        <w:tc>
          <w:tcPr>
            <w:tcW w:w="595" w:type="pct"/>
            <w:vAlign w:val="center"/>
          </w:tcPr>
          <w:p w:rsidR="00B40E86" w:rsidRPr="003A043B" w:rsidRDefault="00B40E86" w:rsidP="008E1E70">
            <w:pPr>
              <w:jc w:val="center"/>
              <w:rPr>
                <w:b/>
                <w:szCs w:val="22"/>
                <w:lang w:val="sr-Cyrl-CS"/>
              </w:rPr>
            </w:pPr>
            <w:r w:rsidRPr="003A043B">
              <w:rPr>
                <w:b/>
                <w:szCs w:val="22"/>
                <w:lang w:val="sr-Cyrl-CS"/>
              </w:rPr>
              <w:t>Broj nastavnih</w:t>
            </w:r>
          </w:p>
          <w:p w:rsidR="00B40E86" w:rsidRPr="003A043B" w:rsidRDefault="00B40E86" w:rsidP="008E1E70">
            <w:pPr>
              <w:jc w:val="center"/>
              <w:rPr>
                <w:b/>
                <w:szCs w:val="22"/>
                <w:lang w:val="sr-Cyrl-CS"/>
              </w:rPr>
            </w:pPr>
            <w:r w:rsidRPr="003A043B">
              <w:rPr>
                <w:b/>
                <w:szCs w:val="22"/>
                <w:lang w:val="sr-Cyrl-CS"/>
              </w:rPr>
              <w:t>jedinica</w:t>
            </w:r>
          </w:p>
        </w:tc>
        <w:tc>
          <w:tcPr>
            <w:tcW w:w="743" w:type="pct"/>
            <w:vAlign w:val="center"/>
          </w:tcPr>
          <w:p w:rsidR="00B40E86" w:rsidRPr="003A043B" w:rsidRDefault="00B40E86" w:rsidP="008E1E70">
            <w:pPr>
              <w:jc w:val="center"/>
              <w:rPr>
                <w:b/>
                <w:szCs w:val="22"/>
                <w:lang w:val="sr-Cyrl-CS"/>
              </w:rPr>
            </w:pPr>
            <w:r w:rsidRPr="003A043B">
              <w:rPr>
                <w:b/>
                <w:szCs w:val="22"/>
                <w:lang w:val="sr-Cyrl-CS"/>
              </w:rPr>
              <w:t>Broj časova za</w:t>
            </w:r>
          </w:p>
          <w:p w:rsidR="00B40E86" w:rsidRPr="003A043B" w:rsidRDefault="00B40E86" w:rsidP="008E1E70">
            <w:pPr>
              <w:jc w:val="center"/>
              <w:rPr>
                <w:b/>
                <w:szCs w:val="22"/>
                <w:lang w:val="sr-Cyrl-CS"/>
              </w:rPr>
            </w:pPr>
            <w:r w:rsidRPr="003A043B">
              <w:rPr>
                <w:b/>
                <w:szCs w:val="22"/>
                <w:lang w:val="sr-Cyrl-CS"/>
              </w:rPr>
              <w:t>realizaciju</w:t>
            </w:r>
          </w:p>
          <w:p w:rsidR="00B40E86" w:rsidRPr="003A043B" w:rsidRDefault="00B40E86" w:rsidP="008E1E70">
            <w:pPr>
              <w:jc w:val="center"/>
              <w:rPr>
                <w:b/>
                <w:szCs w:val="22"/>
                <w:lang w:val="sr-Cyrl-CS"/>
              </w:rPr>
            </w:pPr>
            <w:r w:rsidRPr="003A043B">
              <w:rPr>
                <w:b/>
                <w:szCs w:val="22"/>
                <w:lang w:val="sr-Cyrl-CS"/>
              </w:rPr>
              <w:t>nastavnih jedinica</w:t>
            </w:r>
          </w:p>
        </w:tc>
        <w:tc>
          <w:tcPr>
            <w:tcW w:w="861" w:type="pct"/>
            <w:vAlign w:val="center"/>
          </w:tcPr>
          <w:p w:rsidR="00B40E86" w:rsidRPr="003A043B" w:rsidRDefault="00B40E86" w:rsidP="008E1E70">
            <w:pPr>
              <w:jc w:val="center"/>
              <w:rPr>
                <w:b/>
                <w:szCs w:val="22"/>
                <w:lang w:val="sr-Cyrl-CS"/>
              </w:rPr>
            </w:pPr>
            <w:r w:rsidRPr="003A043B">
              <w:rPr>
                <w:b/>
                <w:szCs w:val="22"/>
                <w:lang w:val="sr-Cyrl-CS"/>
              </w:rPr>
              <w:t>Broj časova za</w:t>
            </w:r>
          </w:p>
          <w:p w:rsidR="00B40E86" w:rsidRPr="003A043B" w:rsidRDefault="00B40E86" w:rsidP="008E1E70">
            <w:pPr>
              <w:jc w:val="center"/>
              <w:rPr>
                <w:b/>
                <w:szCs w:val="22"/>
                <w:lang w:val="sr-Cyrl-CS"/>
              </w:rPr>
            </w:pPr>
            <w:r w:rsidRPr="003A043B">
              <w:rPr>
                <w:b/>
                <w:szCs w:val="22"/>
                <w:lang w:val="sr-Cyrl-CS"/>
              </w:rPr>
              <w:t>utvrđivanje, ponavlјanje</w:t>
            </w:r>
          </w:p>
          <w:p w:rsidR="00B40E86" w:rsidRPr="003A043B" w:rsidRDefault="00B40E86" w:rsidP="008E1E70">
            <w:pPr>
              <w:jc w:val="center"/>
              <w:rPr>
                <w:b/>
                <w:szCs w:val="22"/>
                <w:lang w:val="sr-Cyrl-CS"/>
              </w:rPr>
            </w:pPr>
            <w:r w:rsidRPr="003A043B">
              <w:rPr>
                <w:b/>
                <w:szCs w:val="22"/>
                <w:lang w:val="sr-Cyrl-CS"/>
              </w:rPr>
              <w:t>i sistematizaciju</w:t>
            </w:r>
          </w:p>
          <w:p w:rsidR="00B40E86" w:rsidRPr="003A043B" w:rsidRDefault="00B40E86" w:rsidP="008E1E70">
            <w:pPr>
              <w:jc w:val="center"/>
              <w:rPr>
                <w:b/>
                <w:szCs w:val="22"/>
                <w:lang w:val="sr-Cyrl-CS"/>
              </w:rPr>
            </w:pPr>
            <w:r w:rsidRPr="003A043B">
              <w:rPr>
                <w:b/>
                <w:szCs w:val="22"/>
                <w:lang w:val="sr-Cyrl-CS"/>
              </w:rPr>
              <w:t>realizovanog gradiva</w:t>
            </w:r>
          </w:p>
        </w:tc>
        <w:tc>
          <w:tcPr>
            <w:tcW w:w="512" w:type="pct"/>
            <w:vAlign w:val="center"/>
          </w:tcPr>
          <w:p w:rsidR="00B40E86" w:rsidRPr="003A043B" w:rsidRDefault="00B40E86" w:rsidP="008E1E70">
            <w:pPr>
              <w:jc w:val="center"/>
              <w:rPr>
                <w:b/>
                <w:szCs w:val="22"/>
                <w:lang w:val="sr-Cyrl-CS"/>
              </w:rPr>
            </w:pPr>
            <w:r w:rsidRPr="003A043B">
              <w:rPr>
                <w:b/>
                <w:szCs w:val="22"/>
                <w:lang w:val="sr-Cyrl-CS"/>
              </w:rPr>
              <w:t>Ukupno</w:t>
            </w:r>
          </w:p>
          <w:p w:rsidR="00B40E86" w:rsidRPr="003A043B" w:rsidRDefault="00B40E86" w:rsidP="008E1E70">
            <w:pPr>
              <w:jc w:val="center"/>
              <w:rPr>
                <w:b/>
                <w:szCs w:val="22"/>
              </w:rPr>
            </w:pPr>
            <w:r w:rsidRPr="003A043B">
              <w:rPr>
                <w:b/>
                <w:szCs w:val="22"/>
                <w:lang w:val="sr-Cyrl-CS"/>
              </w:rPr>
              <w:t>časova</w:t>
            </w:r>
          </w:p>
        </w:tc>
      </w:tr>
      <w:tr w:rsidR="00B40E86" w:rsidRPr="003A043B" w:rsidTr="008E1E70">
        <w:trPr>
          <w:trHeight w:val="302"/>
        </w:trPr>
        <w:tc>
          <w:tcPr>
            <w:tcW w:w="578" w:type="pct"/>
          </w:tcPr>
          <w:p w:rsidR="00B40E86" w:rsidRPr="003A043B" w:rsidRDefault="00B40E86" w:rsidP="008E1E70">
            <w:pPr>
              <w:jc w:val="center"/>
              <w:rPr>
                <w:b/>
                <w:szCs w:val="22"/>
                <w:lang w:val="sr-Cyrl-CS"/>
              </w:rPr>
            </w:pPr>
            <w:r w:rsidRPr="003A043B">
              <w:rPr>
                <w:b/>
                <w:szCs w:val="22"/>
                <w:lang w:val="sr-Cyrl-CS"/>
              </w:rPr>
              <w:t>1.</w:t>
            </w:r>
          </w:p>
        </w:tc>
        <w:tc>
          <w:tcPr>
            <w:tcW w:w="1711" w:type="pct"/>
          </w:tcPr>
          <w:p w:rsidR="00B40E86" w:rsidRPr="003A043B" w:rsidRDefault="00B40E86" w:rsidP="008E1E70">
            <w:pPr>
              <w:rPr>
                <w:szCs w:val="22"/>
              </w:rPr>
            </w:pPr>
            <w:r w:rsidRPr="003A043B">
              <w:rPr>
                <w:b/>
                <w:szCs w:val="22"/>
                <w:lang w:val="sr-Cyrl-CS"/>
              </w:rPr>
              <w:t>SVETO OTRK</w:t>
            </w:r>
            <w:r w:rsidRPr="003A043B">
              <w:rPr>
                <w:b/>
                <w:szCs w:val="22"/>
              </w:rPr>
              <w:t>I</w:t>
            </w:r>
            <w:r w:rsidRPr="003A043B">
              <w:rPr>
                <w:b/>
                <w:szCs w:val="22"/>
                <w:lang w:val="sr-Cyrl-CS"/>
              </w:rPr>
              <w:t>VEN</w:t>
            </w:r>
            <w:r w:rsidRPr="003A043B">
              <w:rPr>
                <w:b/>
                <w:szCs w:val="22"/>
              </w:rPr>
              <w:t>J</w:t>
            </w:r>
            <w:r w:rsidRPr="003A043B">
              <w:rPr>
                <w:b/>
                <w:szCs w:val="22"/>
                <w:lang w:val="sr-Cyrl-CS"/>
              </w:rPr>
              <w:t>E</w:t>
            </w:r>
            <w:r w:rsidRPr="003A043B">
              <w:rPr>
                <w:b/>
                <w:szCs w:val="22"/>
              </w:rPr>
              <w:t>.</w:t>
            </w:r>
          </w:p>
        </w:tc>
        <w:tc>
          <w:tcPr>
            <w:tcW w:w="595" w:type="pct"/>
          </w:tcPr>
          <w:p w:rsidR="00B40E86" w:rsidRPr="003A043B" w:rsidRDefault="00B40E86" w:rsidP="008E1E70">
            <w:pPr>
              <w:jc w:val="center"/>
              <w:rPr>
                <w:szCs w:val="22"/>
                <w:lang w:val="sr-Cyrl-CS"/>
              </w:rPr>
            </w:pPr>
            <w:r w:rsidRPr="003A043B">
              <w:rPr>
                <w:szCs w:val="22"/>
                <w:lang w:val="sr-Cyrl-CS"/>
              </w:rPr>
              <w:t>4</w:t>
            </w:r>
          </w:p>
        </w:tc>
        <w:tc>
          <w:tcPr>
            <w:tcW w:w="743" w:type="pct"/>
          </w:tcPr>
          <w:p w:rsidR="00B40E86" w:rsidRPr="003A043B" w:rsidRDefault="00B40E86" w:rsidP="008E1E70">
            <w:pPr>
              <w:jc w:val="center"/>
              <w:rPr>
                <w:szCs w:val="22"/>
                <w:lang w:val="sr-Cyrl-CS"/>
              </w:rPr>
            </w:pPr>
            <w:r w:rsidRPr="003A043B">
              <w:rPr>
                <w:szCs w:val="22"/>
                <w:lang w:val="sr-Cyrl-CS"/>
              </w:rPr>
              <w:t>4</w:t>
            </w:r>
          </w:p>
        </w:tc>
        <w:tc>
          <w:tcPr>
            <w:tcW w:w="861" w:type="pct"/>
          </w:tcPr>
          <w:p w:rsidR="00B40E86" w:rsidRPr="003A043B" w:rsidRDefault="00B40E86" w:rsidP="008E1E70">
            <w:pPr>
              <w:jc w:val="center"/>
              <w:rPr>
                <w:szCs w:val="22"/>
                <w:lang w:val="sr-Cyrl-CS"/>
              </w:rPr>
            </w:pPr>
            <w:r w:rsidRPr="003A043B">
              <w:rPr>
                <w:szCs w:val="22"/>
                <w:lang w:val="sr-Cyrl-CS"/>
              </w:rPr>
              <w:t>1</w:t>
            </w:r>
          </w:p>
        </w:tc>
        <w:tc>
          <w:tcPr>
            <w:tcW w:w="512" w:type="pct"/>
          </w:tcPr>
          <w:p w:rsidR="00B40E86" w:rsidRPr="003A043B" w:rsidRDefault="00B40E86" w:rsidP="008E1E70">
            <w:pPr>
              <w:jc w:val="center"/>
              <w:rPr>
                <w:b/>
                <w:szCs w:val="22"/>
                <w:lang w:val="sr-Cyrl-CS"/>
              </w:rPr>
            </w:pPr>
            <w:r w:rsidRPr="003A043B">
              <w:rPr>
                <w:b/>
                <w:szCs w:val="22"/>
                <w:lang w:val="sr-Cyrl-CS"/>
              </w:rPr>
              <w:t>5</w:t>
            </w:r>
          </w:p>
        </w:tc>
      </w:tr>
      <w:tr w:rsidR="00B40E86" w:rsidRPr="003A043B" w:rsidTr="008E1E70">
        <w:trPr>
          <w:trHeight w:val="352"/>
        </w:trPr>
        <w:tc>
          <w:tcPr>
            <w:tcW w:w="578" w:type="pct"/>
          </w:tcPr>
          <w:p w:rsidR="00B40E86" w:rsidRPr="003A043B" w:rsidRDefault="00B40E86" w:rsidP="008E1E70">
            <w:pPr>
              <w:jc w:val="center"/>
              <w:rPr>
                <w:b/>
                <w:szCs w:val="22"/>
                <w:lang w:val="sr-Cyrl-CS"/>
              </w:rPr>
            </w:pPr>
            <w:r w:rsidRPr="003A043B">
              <w:rPr>
                <w:b/>
                <w:szCs w:val="22"/>
                <w:lang w:val="sr-Cyrl-CS"/>
              </w:rPr>
              <w:t>2.</w:t>
            </w:r>
          </w:p>
        </w:tc>
        <w:tc>
          <w:tcPr>
            <w:tcW w:w="1711" w:type="pct"/>
          </w:tcPr>
          <w:p w:rsidR="00B40E86" w:rsidRPr="003A043B" w:rsidRDefault="00B40E86" w:rsidP="008E1E70">
            <w:pPr>
              <w:rPr>
                <w:szCs w:val="22"/>
              </w:rPr>
            </w:pPr>
            <w:r w:rsidRPr="003A043B">
              <w:rPr>
                <w:b/>
                <w:szCs w:val="22"/>
                <w:lang w:val="sr-Cyrl-CS"/>
              </w:rPr>
              <w:t>TAJNA CRKVE</w:t>
            </w:r>
            <w:r w:rsidRPr="003A043B">
              <w:rPr>
                <w:b/>
                <w:szCs w:val="22"/>
              </w:rPr>
              <w:t>.</w:t>
            </w:r>
          </w:p>
        </w:tc>
        <w:tc>
          <w:tcPr>
            <w:tcW w:w="595" w:type="pct"/>
          </w:tcPr>
          <w:p w:rsidR="00B40E86" w:rsidRPr="003A043B" w:rsidRDefault="00B40E86" w:rsidP="008E1E70">
            <w:pPr>
              <w:jc w:val="center"/>
              <w:rPr>
                <w:szCs w:val="22"/>
                <w:lang w:val="sr-Cyrl-CS"/>
              </w:rPr>
            </w:pPr>
            <w:r w:rsidRPr="003A043B">
              <w:rPr>
                <w:szCs w:val="22"/>
                <w:lang w:val="sr-Cyrl-CS"/>
              </w:rPr>
              <w:t>6</w:t>
            </w:r>
          </w:p>
        </w:tc>
        <w:tc>
          <w:tcPr>
            <w:tcW w:w="743" w:type="pct"/>
          </w:tcPr>
          <w:p w:rsidR="00B40E86" w:rsidRPr="003A043B" w:rsidRDefault="00B40E86" w:rsidP="008E1E70">
            <w:pPr>
              <w:jc w:val="center"/>
              <w:rPr>
                <w:szCs w:val="22"/>
                <w:lang w:val="sr-Cyrl-CS"/>
              </w:rPr>
            </w:pPr>
            <w:r w:rsidRPr="003A043B">
              <w:rPr>
                <w:szCs w:val="22"/>
                <w:lang w:val="sr-Cyrl-CS"/>
              </w:rPr>
              <w:t>6</w:t>
            </w:r>
          </w:p>
        </w:tc>
        <w:tc>
          <w:tcPr>
            <w:tcW w:w="861" w:type="pct"/>
          </w:tcPr>
          <w:p w:rsidR="00B40E86" w:rsidRPr="003A043B" w:rsidRDefault="00B40E86" w:rsidP="008E1E70">
            <w:pPr>
              <w:jc w:val="center"/>
              <w:rPr>
                <w:szCs w:val="22"/>
                <w:lang w:val="sr-Cyrl-CS"/>
              </w:rPr>
            </w:pPr>
            <w:r w:rsidRPr="003A043B">
              <w:rPr>
                <w:szCs w:val="22"/>
                <w:lang w:val="sr-Cyrl-CS"/>
              </w:rPr>
              <w:t>1</w:t>
            </w:r>
          </w:p>
        </w:tc>
        <w:tc>
          <w:tcPr>
            <w:tcW w:w="512" w:type="pct"/>
          </w:tcPr>
          <w:p w:rsidR="00B40E86" w:rsidRPr="003A043B" w:rsidRDefault="00B40E86" w:rsidP="008E1E70">
            <w:pPr>
              <w:jc w:val="center"/>
              <w:rPr>
                <w:b/>
                <w:szCs w:val="22"/>
                <w:lang w:val="sr-Cyrl-CS"/>
              </w:rPr>
            </w:pPr>
            <w:r w:rsidRPr="003A043B">
              <w:rPr>
                <w:b/>
                <w:szCs w:val="22"/>
                <w:lang w:val="sr-Cyrl-CS"/>
              </w:rPr>
              <w:t>7</w:t>
            </w:r>
          </w:p>
        </w:tc>
      </w:tr>
      <w:tr w:rsidR="00B40E86" w:rsidRPr="003A043B" w:rsidTr="008E1E70">
        <w:trPr>
          <w:trHeight w:val="348"/>
        </w:trPr>
        <w:tc>
          <w:tcPr>
            <w:tcW w:w="578" w:type="pct"/>
          </w:tcPr>
          <w:p w:rsidR="00B40E86" w:rsidRPr="003A043B" w:rsidRDefault="00B40E86" w:rsidP="008E1E70">
            <w:pPr>
              <w:jc w:val="center"/>
              <w:rPr>
                <w:b/>
                <w:szCs w:val="22"/>
                <w:lang w:val="sr-Cyrl-CS"/>
              </w:rPr>
            </w:pPr>
            <w:r w:rsidRPr="003A043B">
              <w:rPr>
                <w:b/>
                <w:szCs w:val="22"/>
                <w:lang w:val="sr-Cyrl-CS"/>
              </w:rPr>
              <w:t>3.</w:t>
            </w:r>
          </w:p>
        </w:tc>
        <w:tc>
          <w:tcPr>
            <w:tcW w:w="1711" w:type="pct"/>
          </w:tcPr>
          <w:p w:rsidR="00B40E86" w:rsidRPr="003A043B" w:rsidRDefault="00B40E86" w:rsidP="008E1E70">
            <w:pPr>
              <w:rPr>
                <w:szCs w:val="22"/>
              </w:rPr>
            </w:pPr>
            <w:r w:rsidRPr="003A043B">
              <w:rPr>
                <w:b/>
                <w:szCs w:val="22"/>
                <w:lang w:val="sr-Cyrl-CS"/>
              </w:rPr>
              <w:t>SVETE  TAJNE I SVETA LITURGIJA</w:t>
            </w:r>
            <w:r w:rsidRPr="003A043B">
              <w:rPr>
                <w:b/>
                <w:szCs w:val="22"/>
              </w:rPr>
              <w:t>.</w:t>
            </w:r>
          </w:p>
        </w:tc>
        <w:tc>
          <w:tcPr>
            <w:tcW w:w="595" w:type="pct"/>
          </w:tcPr>
          <w:p w:rsidR="00B40E86" w:rsidRPr="003A043B" w:rsidRDefault="00B40E86" w:rsidP="008E1E70">
            <w:pPr>
              <w:jc w:val="center"/>
              <w:rPr>
                <w:szCs w:val="22"/>
                <w:lang w:val="sr-Cyrl-CS"/>
              </w:rPr>
            </w:pPr>
            <w:r w:rsidRPr="003A043B">
              <w:rPr>
                <w:szCs w:val="22"/>
                <w:lang w:val="sr-Cyrl-CS"/>
              </w:rPr>
              <w:t>14</w:t>
            </w:r>
          </w:p>
        </w:tc>
        <w:tc>
          <w:tcPr>
            <w:tcW w:w="743" w:type="pct"/>
          </w:tcPr>
          <w:p w:rsidR="00B40E86" w:rsidRPr="003A043B" w:rsidRDefault="00B40E86" w:rsidP="008E1E70">
            <w:pPr>
              <w:jc w:val="center"/>
              <w:rPr>
                <w:szCs w:val="22"/>
                <w:lang w:val="sr-Cyrl-CS"/>
              </w:rPr>
            </w:pPr>
            <w:r w:rsidRPr="003A043B">
              <w:rPr>
                <w:szCs w:val="22"/>
                <w:lang w:val="sr-Cyrl-CS"/>
              </w:rPr>
              <w:t>15</w:t>
            </w:r>
          </w:p>
        </w:tc>
        <w:tc>
          <w:tcPr>
            <w:tcW w:w="861" w:type="pct"/>
          </w:tcPr>
          <w:p w:rsidR="00B40E86" w:rsidRPr="003A043B" w:rsidRDefault="00B40E86" w:rsidP="008E1E70">
            <w:pPr>
              <w:jc w:val="center"/>
              <w:rPr>
                <w:szCs w:val="22"/>
                <w:lang w:val="sr-Cyrl-CS"/>
              </w:rPr>
            </w:pPr>
            <w:r w:rsidRPr="003A043B">
              <w:rPr>
                <w:szCs w:val="22"/>
                <w:lang w:val="sr-Cyrl-CS"/>
              </w:rPr>
              <w:t>3</w:t>
            </w:r>
          </w:p>
        </w:tc>
        <w:tc>
          <w:tcPr>
            <w:tcW w:w="512" w:type="pct"/>
          </w:tcPr>
          <w:p w:rsidR="00B40E86" w:rsidRPr="003A043B" w:rsidRDefault="00B40E86" w:rsidP="008E1E70">
            <w:pPr>
              <w:jc w:val="center"/>
              <w:rPr>
                <w:b/>
                <w:szCs w:val="22"/>
                <w:lang w:val="sr-Cyrl-CS"/>
              </w:rPr>
            </w:pPr>
            <w:r w:rsidRPr="003A043B">
              <w:rPr>
                <w:b/>
                <w:szCs w:val="22"/>
                <w:lang w:val="sr-Cyrl-CS"/>
              </w:rPr>
              <w:t>18</w:t>
            </w:r>
          </w:p>
        </w:tc>
      </w:tr>
      <w:tr w:rsidR="00B40E86" w:rsidRPr="003A043B" w:rsidTr="008E1E70">
        <w:trPr>
          <w:trHeight w:val="354"/>
        </w:trPr>
        <w:tc>
          <w:tcPr>
            <w:tcW w:w="578" w:type="pct"/>
          </w:tcPr>
          <w:p w:rsidR="00B40E86" w:rsidRPr="003A043B" w:rsidRDefault="00B40E86" w:rsidP="008E1E70">
            <w:pPr>
              <w:jc w:val="center"/>
              <w:rPr>
                <w:b/>
                <w:szCs w:val="22"/>
                <w:lang w:val="sr-Cyrl-CS"/>
              </w:rPr>
            </w:pPr>
            <w:r w:rsidRPr="003A043B">
              <w:rPr>
                <w:b/>
                <w:szCs w:val="22"/>
                <w:lang w:val="sr-Cyrl-CS"/>
              </w:rPr>
              <w:t>4.</w:t>
            </w:r>
          </w:p>
        </w:tc>
        <w:tc>
          <w:tcPr>
            <w:tcW w:w="1711" w:type="pct"/>
          </w:tcPr>
          <w:p w:rsidR="00B40E86" w:rsidRPr="003A043B" w:rsidRDefault="00B40E86" w:rsidP="008E1E70">
            <w:pPr>
              <w:rPr>
                <w:szCs w:val="22"/>
              </w:rPr>
            </w:pPr>
            <w:r w:rsidRPr="003A043B">
              <w:rPr>
                <w:b/>
                <w:szCs w:val="22"/>
                <w:lang w:val="sr-Cyrl-CS"/>
              </w:rPr>
              <w:t>O POSTU I PRAZNICIMA</w:t>
            </w:r>
            <w:r w:rsidRPr="003A043B">
              <w:rPr>
                <w:b/>
                <w:szCs w:val="22"/>
              </w:rPr>
              <w:t>.</w:t>
            </w:r>
          </w:p>
        </w:tc>
        <w:tc>
          <w:tcPr>
            <w:tcW w:w="595" w:type="pct"/>
          </w:tcPr>
          <w:p w:rsidR="00B40E86" w:rsidRPr="003A043B" w:rsidRDefault="00B40E86" w:rsidP="008E1E70">
            <w:pPr>
              <w:jc w:val="center"/>
              <w:rPr>
                <w:szCs w:val="22"/>
                <w:lang w:val="sr-Latn-CS"/>
              </w:rPr>
            </w:pPr>
            <w:r w:rsidRPr="003A043B">
              <w:rPr>
                <w:szCs w:val="22"/>
                <w:lang w:val="sr-Latn-CS"/>
              </w:rPr>
              <w:t>3</w:t>
            </w:r>
          </w:p>
        </w:tc>
        <w:tc>
          <w:tcPr>
            <w:tcW w:w="743" w:type="pct"/>
          </w:tcPr>
          <w:p w:rsidR="00B40E86" w:rsidRPr="003A043B" w:rsidRDefault="00B40E86" w:rsidP="008E1E70">
            <w:pPr>
              <w:jc w:val="center"/>
              <w:rPr>
                <w:szCs w:val="22"/>
                <w:lang w:val="sr-Latn-CS"/>
              </w:rPr>
            </w:pPr>
            <w:r w:rsidRPr="003A043B">
              <w:rPr>
                <w:szCs w:val="22"/>
                <w:lang w:val="sr-Latn-CS"/>
              </w:rPr>
              <w:t>3</w:t>
            </w:r>
          </w:p>
        </w:tc>
        <w:tc>
          <w:tcPr>
            <w:tcW w:w="861" w:type="pct"/>
          </w:tcPr>
          <w:p w:rsidR="00B40E86" w:rsidRPr="003A043B" w:rsidRDefault="00B40E86" w:rsidP="008E1E70">
            <w:pPr>
              <w:jc w:val="center"/>
              <w:rPr>
                <w:szCs w:val="22"/>
                <w:lang w:val="sr-Cyrl-CS"/>
              </w:rPr>
            </w:pPr>
            <w:r w:rsidRPr="003A043B">
              <w:rPr>
                <w:szCs w:val="22"/>
                <w:lang w:val="sr-Cyrl-CS"/>
              </w:rPr>
              <w:t>2</w:t>
            </w:r>
          </w:p>
        </w:tc>
        <w:tc>
          <w:tcPr>
            <w:tcW w:w="512" w:type="pct"/>
          </w:tcPr>
          <w:p w:rsidR="00B40E86" w:rsidRPr="003A043B" w:rsidRDefault="00B40E86" w:rsidP="008E1E70">
            <w:pPr>
              <w:jc w:val="center"/>
              <w:rPr>
                <w:b/>
                <w:szCs w:val="22"/>
                <w:lang w:val="sr-Latn-CS"/>
              </w:rPr>
            </w:pPr>
            <w:r w:rsidRPr="003A043B">
              <w:rPr>
                <w:b/>
                <w:szCs w:val="22"/>
                <w:lang w:val="sr-Latn-CS"/>
              </w:rPr>
              <w:t>5</w:t>
            </w:r>
          </w:p>
        </w:tc>
      </w:tr>
      <w:tr w:rsidR="00B40E86" w:rsidRPr="003A043B" w:rsidTr="008E1E70">
        <w:trPr>
          <w:trHeight w:val="364"/>
        </w:trPr>
        <w:tc>
          <w:tcPr>
            <w:tcW w:w="2289" w:type="pct"/>
            <w:gridSpan w:val="2"/>
          </w:tcPr>
          <w:p w:rsidR="00B40E86" w:rsidRPr="003A043B" w:rsidRDefault="00B40E86" w:rsidP="008E1E70">
            <w:pPr>
              <w:rPr>
                <w:b/>
                <w:szCs w:val="22"/>
                <w:lang w:val="sr-Cyrl-CS"/>
              </w:rPr>
            </w:pPr>
            <w:r w:rsidRPr="003A043B">
              <w:rPr>
                <w:b/>
                <w:szCs w:val="22"/>
                <w:lang w:val="sr-Cyrl-CS"/>
              </w:rPr>
              <w:t>UKUPNO ČASOVA:</w:t>
            </w:r>
          </w:p>
        </w:tc>
        <w:tc>
          <w:tcPr>
            <w:tcW w:w="595" w:type="pct"/>
          </w:tcPr>
          <w:p w:rsidR="00B40E86" w:rsidRPr="003A043B" w:rsidRDefault="00B40E86" w:rsidP="008E1E70">
            <w:pPr>
              <w:jc w:val="center"/>
              <w:rPr>
                <w:b/>
                <w:szCs w:val="22"/>
                <w:lang w:val="sr-Latn-CS"/>
              </w:rPr>
            </w:pPr>
            <w:r w:rsidRPr="003A043B">
              <w:rPr>
                <w:b/>
                <w:szCs w:val="22"/>
                <w:lang w:val="sr-Cyrl-CS"/>
              </w:rPr>
              <w:t>2</w:t>
            </w:r>
            <w:r w:rsidRPr="003A043B">
              <w:rPr>
                <w:b/>
                <w:szCs w:val="22"/>
                <w:lang w:val="sr-Latn-CS"/>
              </w:rPr>
              <w:t>7</w:t>
            </w:r>
          </w:p>
        </w:tc>
        <w:tc>
          <w:tcPr>
            <w:tcW w:w="743" w:type="pct"/>
          </w:tcPr>
          <w:p w:rsidR="00B40E86" w:rsidRPr="003A043B" w:rsidRDefault="00B40E86" w:rsidP="008E1E70">
            <w:pPr>
              <w:jc w:val="center"/>
              <w:rPr>
                <w:b/>
                <w:szCs w:val="22"/>
                <w:lang w:val="sr-Latn-CS"/>
              </w:rPr>
            </w:pPr>
            <w:r w:rsidRPr="003A043B">
              <w:rPr>
                <w:b/>
                <w:szCs w:val="22"/>
                <w:lang w:val="sr-Cyrl-CS"/>
              </w:rPr>
              <w:t>2</w:t>
            </w:r>
            <w:r w:rsidRPr="003A043B">
              <w:rPr>
                <w:b/>
                <w:szCs w:val="22"/>
                <w:lang w:val="sr-Latn-CS"/>
              </w:rPr>
              <w:t>8</w:t>
            </w:r>
          </w:p>
        </w:tc>
        <w:tc>
          <w:tcPr>
            <w:tcW w:w="861" w:type="pct"/>
          </w:tcPr>
          <w:p w:rsidR="00B40E86" w:rsidRPr="003A043B" w:rsidRDefault="00B40E86" w:rsidP="008E1E70">
            <w:pPr>
              <w:jc w:val="center"/>
              <w:rPr>
                <w:b/>
                <w:szCs w:val="22"/>
                <w:lang w:val="sr-Cyrl-CS"/>
              </w:rPr>
            </w:pPr>
            <w:r w:rsidRPr="003A043B">
              <w:rPr>
                <w:b/>
                <w:szCs w:val="22"/>
                <w:lang w:val="sr-Cyrl-CS"/>
              </w:rPr>
              <w:t>7</w:t>
            </w:r>
          </w:p>
        </w:tc>
        <w:tc>
          <w:tcPr>
            <w:tcW w:w="512" w:type="pct"/>
          </w:tcPr>
          <w:p w:rsidR="00B40E86" w:rsidRPr="003A043B" w:rsidRDefault="00B40E86" w:rsidP="008E1E70">
            <w:pPr>
              <w:jc w:val="center"/>
              <w:rPr>
                <w:b/>
                <w:szCs w:val="22"/>
                <w:lang w:val="sr-Latn-CS"/>
              </w:rPr>
            </w:pPr>
            <w:r w:rsidRPr="003A043B">
              <w:rPr>
                <w:b/>
                <w:szCs w:val="22"/>
                <w:lang w:val="sr-Cyrl-CS"/>
              </w:rPr>
              <w:t>3</w:t>
            </w:r>
            <w:r w:rsidRPr="003A043B">
              <w:rPr>
                <w:b/>
                <w:szCs w:val="22"/>
                <w:lang w:val="sr-Latn-CS"/>
              </w:rPr>
              <w:t>5</w:t>
            </w:r>
          </w:p>
        </w:tc>
      </w:tr>
    </w:tbl>
    <w:p w:rsidR="00B40E86" w:rsidRPr="003A043B" w:rsidRDefault="00B40E86" w:rsidP="00B40E86">
      <w:pPr>
        <w:rPr>
          <w:szCs w:val="22"/>
          <w:lang w:val="sr-Cyrl-CS"/>
        </w:rPr>
      </w:pPr>
    </w:p>
    <w:p w:rsidR="00B40E86" w:rsidRPr="003A043B" w:rsidRDefault="00B40E86" w:rsidP="00B40E86">
      <w:pPr>
        <w:rPr>
          <w:b/>
          <w:szCs w:val="22"/>
          <w:lang w:val="sr-Cyrl-CS"/>
        </w:rPr>
      </w:pPr>
    </w:p>
    <w:p w:rsidR="00B40E86" w:rsidRPr="003A043B" w:rsidRDefault="00B40E86" w:rsidP="00B40E86">
      <w:pPr>
        <w:rPr>
          <w:szCs w:val="22"/>
          <w:lang w:val="sr-Cyrl-CS"/>
        </w:rPr>
      </w:pPr>
      <w:r w:rsidRPr="003A043B">
        <w:rPr>
          <w:b/>
          <w:szCs w:val="22"/>
          <w:lang w:val="sr-Cyrl-CS"/>
        </w:rPr>
        <w:t>Stručni profil:</w:t>
      </w:r>
      <w:r w:rsidRPr="003A043B">
        <w:rPr>
          <w:szCs w:val="22"/>
          <w:lang w:val="sr-Cyrl-CS"/>
        </w:rPr>
        <w:t xml:space="preserve"> Nastavu Pravoslavne vjeronauke u srednjim školama  može izvoditi lice sa završenim  pravoslavnim bogoslovskim  fakultetom, sa studijskim programom u trajanju od najmanje četiri godine.</w:t>
      </w:r>
    </w:p>
    <w:p w:rsidR="00B40E86" w:rsidRPr="003A043B" w:rsidRDefault="00B40E86" w:rsidP="00B40E86">
      <w:pPr>
        <w:rPr>
          <w:szCs w:val="22"/>
          <w:lang w:val="sr-Cyrl-CS"/>
        </w:rPr>
      </w:pPr>
    </w:p>
    <w:p w:rsidR="00B40E86" w:rsidRPr="003A043B" w:rsidRDefault="00B40E86" w:rsidP="00B40E86">
      <w:pPr>
        <w:rPr>
          <w:szCs w:val="22"/>
          <w:lang w:val="sr-Cyrl-CS"/>
        </w:rPr>
      </w:pPr>
      <w:r w:rsidRPr="003A043B">
        <w:rPr>
          <w:b/>
          <w:szCs w:val="22"/>
          <w:lang w:val="sr-Cyrl-CS"/>
        </w:rPr>
        <w:t>Poseban uslov:</w:t>
      </w:r>
      <w:r w:rsidRPr="003A043B">
        <w:rPr>
          <w:szCs w:val="22"/>
          <w:lang w:val="sr-Cyrl-CS"/>
        </w:rPr>
        <w:t xml:space="preserve"> saglasnost nadležnog Episkopa zvorničko-tuzlanskog, na čijoj teritoriji se nalazi Brčko distrikt.</w:t>
      </w:r>
    </w:p>
    <w:p w:rsidR="00892090" w:rsidRPr="003A043B" w:rsidRDefault="00892090" w:rsidP="0039368E">
      <w:pPr>
        <w:rPr>
          <w:szCs w:val="22"/>
        </w:rPr>
      </w:pPr>
    </w:p>
    <w:p w:rsidR="00892090" w:rsidRPr="003A043B" w:rsidRDefault="00892090" w:rsidP="0039368E">
      <w:pPr>
        <w:rPr>
          <w:szCs w:val="22"/>
        </w:rPr>
      </w:pPr>
    </w:p>
    <w:p w:rsidR="00B40E86" w:rsidRPr="003A043B" w:rsidRDefault="00B40E86">
      <w:pPr>
        <w:ind w:left="357" w:hanging="357"/>
        <w:rPr>
          <w:szCs w:val="22"/>
        </w:rPr>
      </w:pPr>
      <w:r w:rsidRPr="003A043B">
        <w:rPr>
          <w:szCs w:val="22"/>
        </w:rPr>
        <w:br w:type="page"/>
      </w:r>
    </w:p>
    <w:p w:rsidR="0039368E" w:rsidRPr="003A043B" w:rsidRDefault="0039368E" w:rsidP="0039368E">
      <w:pPr>
        <w:rPr>
          <w:szCs w:val="22"/>
        </w:rPr>
      </w:pPr>
    </w:p>
    <w:p w:rsidR="00247358" w:rsidRPr="003A043B" w:rsidRDefault="00247358" w:rsidP="00F31332">
      <w:pPr>
        <w:jc w:val="center"/>
        <w:rPr>
          <w:b/>
          <w:lang w:val="hr-BA"/>
        </w:rPr>
      </w:pPr>
    </w:p>
    <w:p w:rsidR="00247358" w:rsidRPr="003A043B" w:rsidRDefault="00555817" w:rsidP="00F31332">
      <w:pPr>
        <w:jc w:val="center"/>
        <w:rPr>
          <w:b/>
          <w:lang w:val="hr-BA"/>
        </w:rPr>
      </w:pPr>
      <w:r w:rsidRPr="003A043B">
        <w:rPr>
          <w:b/>
          <w:lang w:val="hr-BA"/>
        </w:rPr>
        <w:t>NASTAVNI</w:t>
      </w:r>
      <w:r w:rsidR="00247358" w:rsidRPr="003A043B">
        <w:rPr>
          <w:b/>
          <w:lang w:val="hr-BA"/>
        </w:rPr>
        <w:t xml:space="preserve"> </w:t>
      </w:r>
      <w:r w:rsidRPr="003A043B">
        <w:rPr>
          <w:b/>
          <w:lang w:val="hr-BA"/>
        </w:rPr>
        <w:t>PROGRAM</w:t>
      </w:r>
    </w:p>
    <w:p w:rsidR="00247358" w:rsidRPr="003A043B" w:rsidRDefault="00247358" w:rsidP="00247358">
      <w:pPr>
        <w:pStyle w:val="Heading1"/>
        <w:rPr>
          <w:lang w:val="sr-Cyrl-BA"/>
        </w:rPr>
      </w:pPr>
      <w:r w:rsidRPr="003A043B">
        <w:t xml:space="preserve"> </w:t>
      </w:r>
      <w:bookmarkStart w:id="22" w:name="_Toc109039109"/>
      <w:r w:rsidR="00555817" w:rsidRPr="003A043B">
        <w:rPr>
          <w:lang w:val="sr-Cyrl-BA"/>
        </w:rPr>
        <w:t>ETIKA</w:t>
      </w:r>
      <w:bookmarkEnd w:id="22"/>
    </w:p>
    <w:p w:rsidR="00247358" w:rsidRPr="003A043B" w:rsidRDefault="00247358" w:rsidP="00247358">
      <w:pPr>
        <w:ind w:left="357" w:hanging="357"/>
        <w:jc w:val="center"/>
        <w:rPr>
          <w:b/>
          <w:bCs/>
          <w:szCs w:val="22"/>
          <w:lang w:val="hr-BA"/>
        </w:rPr>
      </w:pPr>
    </w:p>
    <w:p w:rsidR="00247358" w:rsidRPr="003A043B" w:rsidRDefault="00890DE0" w:rsidP="00247358">
      <w:pPr>
        <w:ind w:left="357" w:hanging="357"/>
        <w:jc w:val="center"/>
        <w:rPr>
          <w:bCs/>
          <w:szCs w:val="22"/>
          <w:lang w:val="sr-Latn-BA"/>
        </w:rPr>
      </w:pPr>
      <w:r w:rsidRPr="003A043B">
        <w:rPr>
          <w:bCs/>
          <w:szCs w:val="22"/>
          <w:lang w:val="bs-Cyrl-BA"/>
        </w:rPr>
        <w:t>GODIŠN</w:t>
      </w:r>
      <w:r w:rsidRPr="003A043B">
        <w:rPr>
          <w:bCs/>
          <w:szCs w:val="22"/>
        </w:rPr>
        <w:t>J</w:t>
      </w:r>
      <w:r w:rsidR="00555817" w:rsidRPr="003A043B">
        <w:rPr>
          <w:bCs/>
          <w:szCs w:val="22"/>
          <w:lang w:val="bs-Cyrl-BA"/>
        </w:rPr>
        <w:t>I</w:t>
      </w:r>
      <w:r w:rsidR="00247358" w:rsidRPr="003A043B">
        <w:rPr>
          <w:bCs/>
          <w:szCs w:val="22"/>
          <w:lang w:val="bs-Cyrl-BA"/>
        </w:rPr>
        <w:t xml:space="preserve"> </w:t>
      </w:r>
      <w:r w:rsidR="00555817" w:rsidRPr="003A043B">
        <w:rPr>
          <w:bCs/>
          <w:szCs w:val="22"/>
          <w:lang w:val="bs-Cyrl-BA"/>
        </w:rPr>
        <w:t>BROJ</w:t>
      </w:r>
      <w:r w:rsidR="00247358" w:rsidRPr="003A043B">
        <w:rPr>
          <w:bCs/>
          <w:szCs w:val="22"/>
          <w:lang w:val="bs-Cyrl-BA"/>
        </w:rPr>
        <w:t xml:space="preserve"> </w:t>
      </w:r>
      <w:r w:rsidR="00555817" w:rsidRPr="003A043B">
        <w:rPr>
          <w:bCs/>
          <w:szCs w:val="22"/>
          <w:lang w:val="hr-BA"/>
        </w:rPr>
        <w:t>NASTAVNIH</w:t>
      </w:r>
      <w:r w:rsidR="00247358" w:rsidRPr="003A043B">
        <w:rPr>
          <w:bCs/>
          <w:szCs w:val="22"/>
          <w:lang w:val="hr-BA"/>
        </w:rPr>
        <w:t xml:space="preserve"> </w:t>
      </w:r>
      <w:r w:rsidR="00555817" w:rsidRPr="003A043B">
        <w:rPr>
          <w:bCs/>
          <w:szCs w:val="22"/>
          <w:lang w:val="bs-Cyrl-BA"/>
        </w:rPr>
        <w:t>ČASOVA</w:t>
      </w:r>
      <w:r w:rsidR="00247358" w:rsidRPr="003A043B">
        <w:rPr>
          <w:bCs/>
          <w:szCs w:val="22"/>
          <w:lang w:val="bs-Cyrl-BA"/>
        </w:rPr>
        <w:t xml:space="preserve">: </w:t>
      </w:r>
      <w:r w:rsidR="00247358" w:rsidRPr="003A043B">
        <w:rPr>
          <w:bCs/>
          <w:szCs w:val="22"/>
          <w:lang w:val="sr-Latn-BA"/>
        </w:rPr>
        <w:t>35</w:t>
      </w:r>
    </w:p>
    <w:p w:rsidR="00247358" w:rsidRPr="003A043B" w:rsidRDefault="00555817" w:rsidP="00247358">
      <w:pPr>
        <w:ind w:left="357" w:hanging="357"/>
        <w:jc w:val="center"/>
        <w:rPr>
          <w:bCs/>
          <w:szCs w:val="22"/>
          <w:lang w:val="sr-Latn-BA"/>
        </w:rPr>
      </w:pPr>
      <w:r w:rsidRPr="003A043B">
        <w:rPr>
          <w:szCs w:val="22"/>
          <w:lang w:val="hr-BA"/>
        </w:rPr>
        <w:t>SEDMIČNI</w:t>
      </w:r>
      <w:r w:rsidR="00247358" w:rsidRPr="003A043B">
        <w:rPr>
          <w:szCs w:val="22"/>
          <w:lang w:val="hr-BA"/>
        </w:rPr>
        <w:t xml:space="preserve"> </w:t>
      </w:r>
      <w:r w:rsidRPr="003A043B">
        <w:rPr>
          <w:szCs w:val="22"/>
          <w:lang w:val="hr-BA"/>
        </w:rPr>
        <w:t>BROJ</w:t>
      </w:r>
      <w:r w:rsidR="00247358" w:rsidRPr="003A043B">
        <w:rPr>
          <w:szCs w:val="22"/>
          <w:lang w:val="hr-BA"/>
        </w:rPr>
        <w:t xml:space="preserve"> </w:t>
      </w:r>
      <w:r w:rsidRPr="003A043B">
        <w:rPr>
          <w:szCs w:val="22"/>
          <w:lang w:val="hr-BA"/>
        </w:rPr>
        <w:t>NASTAVNIH</w:t>
      </w:r>
      <w:r w:rsidR="00247358" w:rsidRPr="003A043B">
        <w:rPr>
          <w:szCs w:val="22"/>
          <w:lang w:val="hr-BA"/>
        </w:rPr>
        <w:t xml:space="preserve"> </w:t>
      </w:r>
      <w:r w:rsidRPr="003A043B">
        <w:rPr>
          <w:szCs w:val="22"/>
          <w:lang w:val="hr-BA"/>
        </w:rPr>
        <w:t>ČASOVA</w:t>
      </w:r>
      <w:r w:rsidR="00247358" w:rsidRPr="003A043B">
        <w:rPr>
          <w:szCs w:val="22"/>
          <w:lang w:val="hr-BA"/>
        </w:rPr>
        <w:t xml:space="preserve">: </w:t>
      </w:r>
      <w:r w:rsidR="00247358" w:rsidRPr="003A043B">
        <w:rPr>
          <w:bCs/>
          <w:szCs w:val="22"/>
          <w:lang w:val="sr-Latn-BA"/>
        </w:rPr>
        <w:t>1</w:t>
      </w:r>
    </w:p>
    <w:p w:rsidR="0039368E" w:rsidRPr="003A043B" w:rsidRDefault="0039368E" w:rsidP="0039368E">
      <w:pPr>
        <w:spacing w:before="19"/>
        <w:ind w:right="114"/>
        <w:jc w:val="right"/>
        <w:rPr>
          <w:szCs w:val="22"/>
        </w:rPr>
      </w:pPr>
    </w:p>
    <w:p w:rsidR="0039368E" w:rsidRPr="003A043B" w:rsidRDefault="0039368E" w:rsidP="0039368E">
      <w:pPr>
        <w:spacing w:before="19"/>
        <w:ind w:right="114"/>
        <w:jc w:val="both"/>
        <w:rPr>
          <w:b/>
          <w:szCs w:val="22"/>
        </w:rPr>
      </w:pPr>
    </w:p>
    <w:p w:rsidR="0039368E" w:rsidRPr="003A043B" w:rsidRDefault="0039368E" w:rsidP="0039368E">
      <w:pPr>
        <w:jc w:val="center"/>
        <w:rPr>
          <w:szCs w:val="22"/>
          <w:lang w:val="ru-RU"/>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555817" w:rsidRPr="003A043B" w:rsidRDefault="00555817" w:rsidP="0039368E">
      <w:pPr>
        <w:spacing w:before="19"/>
        <w:ind w:right="114"/>
        <w:jc w:val="both"/>
        <w:rPr>
          <w:b/>
          <w:szCs w:val="22"/>
        </w:rPr>
      </w:pPr>
    </w:p>
    <w:p w:rsidR="00555817" w:rsidRPr="003A043B" w:rsidRDefault="00555817" w:rsidP="0039368E">
      <w:pPr>
        <w:spacing w:before="19"/>
        <w:ind w:right="114"/>
        <w:jc w:val="both"/>
        <w:rPr>
          <w:b/>
          <w:szCs w:val="22"/>
        </w:rPr>
      </w:pPr>
    </w:p>
    <w:p w:rsidR="00555817" w:rsidRPr="003A043B" w:rsidRDefault="00555817" w:rsidP="0039368E">
      <w:pPr>
        <w:spacing w:before="19"/>
        <w:ind w:right="114"/>
        <w:jc w:val="both"/>
        <w:rPr>
          <w:b/>
          <w:szCs w:val="22"/>
        </w:rPr>
      </w:pPr>
    </w:p>
    <w:p w:rsidR="00555817" w:rsidRPr="003A043B" w:rsidRDefault="00555817" w:rsidP="0039368E">
      <w:pPr>
        <w:spacing w:before="19"/>
        <w:ind w:right="114"/>
        <w:jc w:val="both"/>
        <w:rPr>
          <w:b/>
          <w:szCs w:val="22"/>
        </w:rPr>
      </w:pPr>
    </w:p>
    <w:p w:rsidR="0039368E" w:rsidRPr="003A043B" w:rsidRDefault="0039368E" w:rsidP="0039368E">
      <w:pPr>
        <w:spacing w:before="19"/>
        <w:ind w:right="114"/>
        <w:jc w:val="both"/>
        <w:rPr>
          <w:b/>
          <w:szCs w:val="22"/>
        </w:rPr>
      </w:pPr>
    </w:p>
    <w:p w:rsidR="0039368E" w:rsidRPr="003A043B" w:rsidRDefault="0039368E" w:rsidP="0039368E">
      <w:pPr>
        <w:spacing w:before="19"/>
        <w:ind w:right="114"/>
        <w:jc w:val="both"/>
        <w:rPr>
          <w:b/>
          <w:szCs w:val="22"/>
        </w:rPr>
      </w:pPr>
    </w:p>
    <w:p w:rsidR="00247358" w:rsidRPr="003A043B" w:rsidRDefault="00247358" w:rsidP="0039368E">
      <w:pPr>
        <w:spacing w:before="19"/>
        <w:ind w:right="114"/>
        <w:jc w:val="both"/>
        <w:rPr>
          <w:b/>
          <w:szCs w:val="22"/>
        </w:rPr>
      </w:pPr>
    </w:p>
    <w:p w:rsidR="0039368E" w:rsidRPr="003A043B" w:rsidRDefault="0039368E" w:rsidP="0039368E">
      <w:pPr>
        <w:pStyle w:val="Heading1"/>
        <w:tabs>
          <w:tab w:val="left" w:pos="820"/>
          <w:tab w:val="left" w:pos="821"/>
        </w:tabs>
        <w:ind w:left="1800"/>
        <w:jc w:val="both"/>
        <w:rPr>
          <w:szCs w:val="22"/>
        </w:rPr>
      </w:pPr>
    </w:p>
    <w:p w:rsidR="00F4064F" w:rsidRPr="003A043B" w:rsidRDefault="00F4064F" w:rsidP="00F4064F">
      <w:pPr>
        <w:spacing w:after="200" w:line="276" w:lineRule="auto"/>
        <w:contextualSpacing/>
        <w:jc w:val="both"/>
        <w:rPr>
          <w:b/>
          <w:szCs w:val="22"/>
          <w:lang w:val="hr-HR"/>
        </w:rPr>
      </w:pPr>
      <w:r w:rsidRPr="003A043B">
        <w:rPr>
          <w:b/>
          <w:szCs w:val="22"/>
          <w:lang w:val="hr-HR"/>
        </w:rPr>
        <w:t>SVRHA I CILJ</w:t>
      </w:r>
    </w:p>
    <w:p w:rsidR="00F4064F" w:rsidRPr="003A043B" w:rsidRDefault="00F4064F" w:rsidP="00F4064F">
      <w:pPr>
        <w:widowControl w:val="0"/>
        <w:autoSpaceDE w:val="0"/>
        <w:autoSpaceDN w:val="0"/>
        <w:spacing w:before="76"/>
        <w:jc w:val="both"/>
        <w:rPr>
          <w:b/>
          <w:szCs w:val="22"/>
          <w:lang w:val="hr-HR"/>
        </w:rPr>
      </w:pPr>
    </w:p>
    <w:p w:rsidR="00F4064F" w:rsidRPr="003A043B" w:rsidRDefault="00F4064F" w:rsidP="00F4064F">
      <w:pPr>
        <w:spacing w:before="120" w:after="120"/>
        <w:jc w:val="both"/>
        <w:rPr>
          <w:rFonts w:eastAsia="Calibri"/>
          <w:szCs w:val="22"/>
          <w:lang w:val="bs-Cyrl-BA"/>
        </w:rPr>
      </w:pPr>
      <w:r w:rsidRPr="003A043B">
        <w:rPr>
          <w:rFonts w:eastAsia="Calibri"/>
          <w:szCs w:val="22"/>
          <w:lang w:val="hr-HR"/>
        </w:rPr>
        <w:t>Etika je nastavni predmet koji uvodi učenike u etiku kao filozofsku disciplinu koja sistemski istražuje i objašnjava filozofsko etičke spoznaje primjenjujući ih u oblikovanju moralnih pogleda, razumijevanju odlučivanja i sagledavanju moralnog ponašanja i djelovanja.</w:t>
      </w:r>
    </w:p>
    <w:p w:rsidR="00F4064F" w:rsidRPr="003A043B" w:rsidRDefault="00F4064F" w:rsidP="00F4064F">
      <w:pPr>
        <w:spacing w:before="120" w:after="120"/>
        <w:jc w:val="both"/>
        <w:rPr>
          <w:rFonts w:eastAsia="Calibri"/>
          <w:szCs w:val="22"/>
          <w:lang w:val="hr-HR"/>
        </w:rPr>
      </w:pPr>
      <w:r w:rsidRPr="003A043B">
        <w:rPr>
          <w:rFonts w:eastAsia="Calibri"/>
          <w:szCs w:val="22"/>
          <w:lang w:val="hr-HR"/>
        </w:rPr>
        <w:t>Svrha njenog učenja i podučavanja je u sticanju odgojnih i obrazovnih iskustava koja učeniku omogućuju razvijanje moralnih i etičkih kompetencija, odnosno usvajanje znanja, razvijanje vještina i formiranje stajališta potrebnih za moralno odlučivanje i djelovanje te razlikovanje ispravnog od neispravnog sagledavanjem širine etičkih naučno – teorijskih i praktičnih pristupa u rješavanju situacija s kojima se učenik suočava lično i kao član zajednice i društva.</w:t>
      </w:r>
    </w:p>
    <w:p w:rsidR="00F4064F" w:rsidRPr="003A043B" w:rsidRDefault="00F4064F" w:rsidP="00F4064F">
      <w:pPr>
        <w:spacing w:before="120" w:after="120"/>
        <w:jc w:val="both"/>
        <w:rPr>
          <w:rFonts w:eastAsia="Calibri"/>
          <w:szCs w:val="22"/>
          <w:lang w:val="hr-HR"/>
        </w:rPr>
      </w:pPr>
      <w:r w:rsidRPr="003A043B">
        <w:rPr>
          <w:rFonts w:eastAsia="Calibri"/>
          <w:szCs w:val="22"/>
          <w:lang w:val="hr-HR"/>
        </w:rPr>
        <w:t>Cilj nastave etike je tokom prvog razreda srednjih škola njegovanje i razvijanje kreativnog mišljenja, razložitog govorenja i razboritog djelovanja, utemeljenog na općim vrednotama i ljudskim pravima. Tumačenjem mitova, legendi i bajki stvaraju se oslonci za moralno promišljanje i orijentiri u prosuđivanju svakodnevnog pod vidom svevremenog. Slikovitost i simboličnost kao konstituenti svijeta koriste se kao poticaj za osvještavanje moralne dimenzije života.</w:t>
      </w:r>
    </w:p>
    <w:p w:rsidR="00F4064F" w:rsidRPr="003A043B" w:rsidRDefault="00F4064F" w:rsidP="00F4064F">
      <w:pPr>
        <w:spacing w:before="120" w:after="120"/>
        <w:jc w:val="both"/>
        <w:rPr>
          <w:rFonts w:eastAsia="Calibri"/>
          <w:szCs w:val="22"/>
          <w:lang w:val="hr-HR"/>
        </w:rPr>
      </w:pPr>
      <w:r w:rsidRPr="003A043B">
        <w:rPr>
          <w:rFonts w:eastAsia="Calibri"/>
          <w:szCs w:val="22"/>
          <w:lang w:val="hr-HR"/>
        </w:rPr>
        <w:t>U osnovi nastavnog predmeta je poticanje i razvijanje moralnih dimenzija ljudskog života. Proučavanje pojedinačnog života kao i života u zajednici, vodi ka razvijanju ličnog identiteta i potrebi poštovanja drugih ljudi. Pojedinac u društvu je suočen s različitim moralnim dilemama, usvaja vrijednosni sistema radi življenja u zajednici, porodici, društvu, državi i slično.</w:t>
      </w:r>
    </w:p>
    <w:p w:rsidR="00F4064F" w:rsidRPr="003A043B" w:rsidRDefault="00F4064F" w:rsidP="00F4064F">
      <w:pPr>
        <w:spacing w:before="120" w:after="120"/>
        <w:jc w:val="both"/>
        <w:rPr>
          <w:rFonts w:eastAsia="Calibri"/>
          <w:szCs w:val="22"/>
          <w:lang w:val="hr-HR"/>
        </w:rPr>
      </w:pPr>
      <w:r w:rsidRPr="003A043B">
        <w:rPr>
          <w:rFonts w:eastAsia="Calibri"/>
          <w:szCs w:val="22"/>
          <w:lang w:val="hr-HR"/>
        </w:rPr>
        <w:t>Učenici će se tokom proučavanja sadržaja nastavnog predmeta etika uopznati s filozofskim i historijskim predmetnim područjima, te koristiti znanja iz drugih naučnih područja. U cilju je osposobljavanje učenika kako bi mogli razlikovati moralno od nemoralnog djelovanja, te razvijati kreativno i dijaloško sudjelovanje u etičkom promišljanju i rješavanju različitih životnih situacija, kako ličnih moralnih dilema tako i društvenih. Učenici trebaju steći uvid kako ti problemi pogađaju sve ljude jer cijeli svijet je moguće poimati kao jednu veliku cjelinu, i kako ih nije često moguće riješiti u izdvojenim skupinama nego tek u kreativnom dijalogu svih relevantnih naučnih pristupa i stajališta.</w:t>
      </w:r>
    </w:p>
    <w:p w:rsidR="00F4064F" w:rsidRPr="003A043B" w:rsidRDefault="00F4064F" w:rsidP="00F4064F">
      <w:pPr>
        <w:spacing w:before="120" w:after="120"/>
        <w:jc w:val="both"/>
        <w:rPr>
          <w:rFonts w:eastAsia="Calibri"/>
          <w:szCs w:val="22"/>
          <w:lang w:val="hr-HR"/>
        </w:rPr>
      </w:pPr>
      <w:r w:rsidRPr="003A043B">
        <w:rPr>
          <w:rFonts w:eastAsia="Calibri"/>
          <w:szCs w:val="22"/>
          <w:lang w:val="hr-HR"/>
        </w:rPr>
        <w:t>Opći ciljevi i zadaci nastave etike jesu unaprijeđenje općeg obrazovanja, upoznavanje osnovnih sadržaja i razvojno historijskih tokova etičke filozofske misli. Doprinosi razvoju ličnosti učenika (u obrazovnom i odgojnom smislu), vodi njihovom osposobljavanju za jasno, kritičko i apstraktno mišljenje; učenicima pruža pomoć u shvatanju nastavnog sadržaja drugih predmeta; učenici koriste poznate činjenice, generalizacije, intelektualne vještine i sposobnosti u sticanju novih znanja; osposobljava učenike za samoinicijativno i samostalno istraživanje i promišljanje.</w:t>
      </w:r>
    </w:p>
    <w:p w:rsidR="0039368E" w:rsidRPr="003A043B" w:rsidRDefault="0039368E" w:rsidP="00247358">
      <w:pPr>
        <w:pStyle w:val="Heading1"/>
        <w:tabs>
          <w:tab w:val="left" w:pos="820"/>
          <w:tab w:val="left" w:pos="821"/>
        </w:tabs>
        <w:jc w:val="left"/>
        <w:rPr>
          <w:szCs w:val="22"/>
        </w:rPr>
      </w:pPr>
    </w:p>
    <w:p w:rsidR="0039368E" w:rsidRPr="003A043B" w:rsidRDefault="0039368E" w:rsidP="0039368E">
      <w:pPr>
        <w:pStyle w:val="Heading1"/>
        <w:tabs>
          <w:tab w:val="left" w:pos="820"/>
          <w:tab w:val="left" w:pos="821"/>
        </w:tabs>
        <w:rPr>
          <w:szCs w:val="22"/>
        </w:rPr>
      </w:pPr>
    </w:p>
    <w:p w:rsidR="0039368E" w:rsidRPr="003A043B" w:rsidRDefault="0039368E" w:rsidP="0039368E">
      <w:pPr>
        <w:pStyle w:val="Heading1"/>
        <w:tabs>
          <w:tab w:val="left" w:pos="820"/>
          <w:tab w:val="left" w:pos="821"/>
        </w:tabs>
        <w:rPr>
          <w:szCs w:val="22"/>
        </w:rPr>
      </w:pPr>
    </w:p>
    <w:p w:rsidR="0076450F" w:rsidRPr="003A043B" w:rsidRDefault="0076450F" w:rsidP="0076450F">
      <w:pPr>
        <w:spacing w:before="120" w:after="120"/>
        <w:contextualSpacing/>
        <w:jc w:val="both"/>
        <w:rPr>
          <w:b/>
          <w:szCs w:val="22"/>
          <w:lang w:val="hr-HR"/>
        </w:rPr>
      </w:pPr>
      <w:r w:rsidRPr="003A043B">
        <w:rPr>
          <w:b/>
          <w:szCs w:val="22"/>
          <w:lang w:val="hr-HR"/>
        </w:rPr>
        <w:t>PROGRAMSKA GRAĐA</w:t>
      </w:r>
    </w:p>
    <w:p w:rsidR="0076450F" w:rsidRPr="003A043B" w:rsidRDefault="0076450F" w:rsidP="0076450F">
      <w:pPr>
        <w:widowControl w:val="0"/>
        <w:autoSpaceDE w:val="0"/>
        <w:autoSpaceDN w:val="0"/>
        <w:spacing w:before="120" w:after="120"/>
        <w:jc w:val="both"/>
        <w:rPr>
          <w:szCs w:val="22"/>
          <w:lang w:val="hr-HR"/>
        </w:rPr>
      </w:pPr>
    </w:p>
    <w:p w:rsidR="0076450F" w:rsidRPr="003A043B" w:rsidRDefault="0076450F" w:rsidP="0076450F">
      <w:pPr>
        <w:spacing w:before="120" w:after="120"/>
        <w:jc w:val="both"/>
        <w:rPr>
          <w:rFonts w:eastAsia="Calibri"/>
          <w:szCs w:val="22"/>
          <w:u w:val="single"/>
          <w:lang w:val="hr-HR"/>
        </w:rPr>
      </w:pPr>
      <w:r w:rsidRPr="003A043B">
        <w:rPr>
          <w:rFonts w:eastAsia="Calibri"/>
          <w:szCs w:val="22"/>
          <w:u w:val="single"/>
          <w:lang w:val="hr-HR"/>
        </w:rPr>
        <w:t>ZADACI/OPERATIVNI CILJEVI</w:t>
      </w:r>
    </w:p>
    <w:p w:rsidR="0076450F" w:rsidRPr="003A043B" w:rsidRDefault="0076450F" w:rsidP="0076450F">
      <w:pPr>
        <w:spacing w:before="120" w:after="120"/>
        <w:jc w:val="both"/>
        <w:rPr>
          <w:rFonts w:eastAsia="Calibri"/>
          <w:szCs w:val="22"/>
          <w:lang w:val="hr-HR"/>
        </w:rPr>
      </w:pPr>
      <w:r w:rsidRPr="003A043B">
        <w:rPr>
          <w:rFonts w:eastAsia="Calibri"/>
          <w:szCs w:val="22"/>
          <w:lang w:val="hr-HR"/>
        </w:rPr>
        <w:t>Etika je kao filozofska disciplina područje promišljanja i djelovanja te kao nastavni predmet usmjerena na ostvarivanje vrijednosti i razvoj unutrašnje motivacije za život u skladu s tim vrijednostima. Tokom učenja i poučavanja ovoga predmeta stvaraju se uvijeti za međudjelovanje i oživotvorenje znanja, slobode, dostojanstva, solidarnosti, odgovornosti i jednakopravnosti kao temeljnih civilizacijskih vrijednosti koje učeniku omogućuju razumijevanje i kritičko promišljanje u donošenju odluka. Znanje koje se stiče tijekom učenja i poučavanja Etike pomaže učeniku razumjeti da je za njegovu procjenu o tome što je moralno ispravno ili neispravno u ponašanju potrebna procjena, refleksija, a ne da se odluka o tome donosi prema subjektivnim mjerilima, kao što je trenutačno raspoloženje ili pod pritiskom vanjskih čimbenika, za koje pojedinci često i nisu svjesni koliko su na njih uticali. Etičko obrazovanje osposobljava učenika za uspostavljanje odnosa s drugim osobama kao sebi jednakima, ali i za propitivanje svih autoriteta.</w:t>
      </w:r>
    </w:p>
    <w:p w:rsidR="0076450F" w:rsidRPr="003A043B" w:rsidRDefault="0076450F" w:rsidP="0076450F">
      <w:pPr>
        <w:spacing w:before="120" w:after="120"/>
        <w:jc w:val="both"/>
        <w:rPr>
          <w:rFonts w:eastAsia="Calibri"/>
          <w:szCs w:val="22"/>
          <w:lang w:val="hr-HR"/>
        </w:rPr>
      </w:pPr>
      <w:r w:rsidRPr="003A043B">
        <w:rPr>
          <w:rFonts w:eastAsia="Calibri"/>
          <w:szCs w:val="22"/>
          <w:lang w:val="hr-HR"/>
        </w:rPr>
        <w:t>U učenju i poučavanju Etike prepoznaju se i ostavaruju temeljne civilizacijske vrijednosti: znanje, sloboda, dostojanstvo, solidarnost, odgovornost, jednakopravnost i druge. Ti procesi zasnivaju se na načelima ostvarivanja cjelovitog kognitivnog, emocionalnog, moralnog, socijalnog i estetskog razvoja učenika primjerenog njegovoj razvojnoj dobi.</w:t>
      </w:r>
    </w:p>
    <w:p w:rsidR="0076450F" w:rsidRPr="003A043B" w:rsidRDefault="0076450F" w:rsidP="0076450F">
      <w:pPr>
        <w:spacing w:before="120" w:after="120"/>
        <w:jc w:val="both"/>
        <w:rPr>
          <w:rFonts w:eastAsia="Calibri"/>
          <w:szCs w:val="22"/>
          <w:lang w:val="hr-HR"/>
        </w:rPr>
      </w:pPr>
      <w:r w:rsidRPr="003A043B">
        <w:rPr>
          <w:rFonts w:eastAsia="Calibri"/>
          <w:szCs w:val="22"/>
          <w:lang w:val="hr-HR"/>
        </w:rPr>
        <w:t>Zadaća je da učenici ovladaju i nastavnim gradivom predviđenim nastavnim programom, trebaju ovladati i filozofskom terminologijom značajnom za shvatanje etike i etičkih pojmova. Kroz nastavno gradivo učenici upoznaju osnovne tokove nastanka i razvitka etičkog filozofskog mišljenja.</w:t>
      </w:r>
    </w:p>
    <w:p w:rsidR="0076450F" w:rsidRPr="003A043B" w:rsidRDefault="0076450F" w:rsidP="0076450F">
      <w:pPr>
        <w:spacing w:before="120" w:after="120"/>
        <w:jc w:val="both"/>
        <w:rPr>
          <w:rFonts w:eastAsia="Calibri"/>
          <w:szCs w:val="22"/>
          <w:lang w:val="hr-HR"/>
        </w:rPr>
      </w:pPr>
      <w:r w:rsidRPr="003A043B">
        <w:rPr>
          <w:rFonts w:eastAsia="Calibri"/>
          <w:szCs w:val="22"/>
          <w:lang w:val="hr-HR"/>
        </w:rPr>
        <w:lastRenderedPageBreak/>
        <w:t>Nastavnim predmetom kod učenika bi se trebale potaknuti moralne osjetljivosti i ukazivanja na ulogu moralnih vrednota u izgradnji identiteta i društvenoj integraciji osobe; ukazivanje na moralnu orjentaciju i etičko promišljanje sveukupnih međuljudskih odnosa u čovjekovu društvenom okruženju; sticanje kritičkog promišljanja i stvaranje vrijednosnih stavova u osnovnim životnima pitanjima; uspostavljanje svakidašnjeg iskrenog kontakta s učenicima; postizanje višeg stepena tolerancije; pripremanje učenika za preuzimanje odgovornosti nad vlastitim životom; razvijanje osjećaja osobne vrijednosti i potrebe drugoga i drugačijega; razvijanje osjećaja za općeprihvaćene vrijednosti – slobodu, pravednost, istinitoljubivost, toleranciju, solidarnost, ljubav; pomaganje u sazrijevanju pojedinca i zajednice; razvijanje ljubavi prema drugom i drugačijem, prema općem dobru; izgradnja vlastitog vrijednosnog sistema; usvajanje osnovnih etičkh znanja potrebnih za razvijanje sposobnosti moralnog prosuđivanja i etičkog argumentiranja te orijentiranja u životu.</w:t>
      </w:r>
    </w:p>
    <w:p w:rsidR="0076450F" w:rsidRPr="003A043B" w:rsidRDefault="0076450F" w:rsidP="0076450F">
      <w:pPr>
        <w:shd w:val="clear" w:color="auto" w:fill="FFFFFF"/>
        <w:spacing w:before="120" w:after="120"/>
        <w:jc w:val="both"/>
        <w:textAlignment w:val="baseline"/>
        <w:rPr>
          <w:color w:val="000000"/>
          <w:szCs w:val="22"/>
          <w:lang w:val="hr-HR"/>
        </w:rPr>
      </w:pPr>
      <w:r w:rsidRPr="003A043B">
        <w:rPr>
          <w:color w:val="000000"/>
          <w:szCs w:val="22"/>
          <w:lang w:val="hr-HR"/>
        </w:rPr>
        <w:t>Odgojno-obrazovni ciljevi učenja i poučavanja Etike trebali bi biti, između ostalog: upoznavanje s etikom kao filozofskom i naučnom disciplinom (predmetno polje, predmet obrade, specifičan pristup problemima, historiju i razvoj filozofsko-etičke misli, ključni pristupi, teorije, autori i djela); razvoj vještina moralne i etičke prosudbe i rješavanja problema svakodnevnoga života te univerzalnih problema ljudske i neljudske egzistencije prethodno prepoznatih kao moralnih, odnosno etičkih problema, oslanjajući se pritom na etički instrumentarij (koncepti, metode, teorije, autori); razvoj sposobnosti povezivanja interdisciplinarnih naučnih sadržaja (društveno-humanističkih i prirodnih) s vlastitim iskustvima, nenaučnim pristupima i filozofsko-etičkim pristupom kao pretpostavka cjelovitoga sagledavanja, artikuliranja i razrješavanja etičkih problema (integrativnost) savremenoga i budućega društva te svijeta suočenoga s nepredvidivim posljedicama nagloga znanstveno-tehnološkoga razvoja; potpora učeniku u suočavanju s vlastitim, zajedničkim i globalnim problemima istraživanjem, razumijevanjem, razvijanjem, preispitivanjem i odbranom vlastitoga stajališta, pristupa i izbora; razvoj vještina argumentacije (logički utemeljeni moralni i etički sudovi), prezentacije (organizacija, iznošenje i odbrana stajališta) i komunikacije (aktivno slušanje, razumijevanje, kritičko prihvatanje i opovrgavanje) kao ključnih pretpostavki kritičkoga mišljenja, naglašavajući pritom prihvatanje i poštovanje drugih osoba i različitoga mišljenja.</w:t>
      </w:r>
    </w:p>
    <w:p w:rsidR="0039368E" w:rsidRPr="003A043B" w:rsidRDefault="0039368E" w:rsidP="0039368E">
      <w:pPr>
        <w:pStyle w:val="BodyText"/>
        <w:spacing w:before="40"/>
        <w:ind w:right="111"/>
        <w:jc w:val="both"/>
        <w:rPr>
          <w:szCs w:val="22"/>
        </w:rPr>
        <w:sectPr w:rsidR="0039368E" w:rsidRPr="003A043B" w:rsidSect="00B5440F">
          <w:footerReference w:type="default" r:id="rId8"/>
          <w:pgSz w:w="12240" w:h="15840"/>
          <w:pgMar w:top="567" w:right="567" w:bottom="567" w:left="851" w:header="0" w:footer="522" w:gutter="0"/>
          <w:pgNumType w:start="1"/>
          <w:cols w:space="720"/>
          <w:titlePg/>
          <w:docGrid w:linePitch="299"/>
        </w:sectPr>
      </w:pPr>
    </w:p>
    <w:p w:rsidR="0039368E" w:rsidRPr="003A043B" w:rsidRDefault="00555817" w:rsidP="0039368E">
      <w:pPr>
        <w:tabs>
          <w:tab w:val="left" w:pos="1181"/>
        </w:tabs>
        <w:rPr>
          <w:b/>
          <w:szCs w:val="22"/>
          <w:lang w:val="sr-Cyrl-RS"/>
        </w:rPr>
      </w:pPr>
      <w:r w:rsidRPr="003A043B">
        <w:rPr>
          <w:b/>
          <w:szCs w:val="22"/>
        </w:rPr>
        <w:lastRenderedPageBreak/>
        <w:t>TABELARNI</w:t>
      </w:r>
      <w:r w:rsidR="0039368E" w:rsidRPr="003A043B">
        <w:rPr>
          <w:b/>
          <w:szCs w:val="22"/>
        </w:rPr>
        <w:t xml:space="preserve"> </w:t>
      </w:r>
      <w:r w:rsidRPr="003A043B">
        <w:rPr>
          <w:b/>
          <w:szCs w:val="22"/>
        </w:rPr>
        <w:t>PRIKAZ</w:t>
      </w:r>
      <w:r w:rsidR="0039368E" w:rsidRPr="003A043B">
        <w:rPr>
          <w:b/>
          <w:szCs w:val="22"/>
        </w:rPr>
        <w:t xml:space="preserve"> </w:t>
      </w:r>
      <w:r w:rsidR="0076450F" w:rsidRPr="003A043B">
        <w:rPr>
          <w:b/>
          <w:szCs w:val="22"/>
        </w:rPr>
        <w:t>CILJ</w:t>
      </w:r>
      <w:r w:rsidRPr="003A043B">
        <w:rPr>
          <w:b/>
          <w:szCs w:val="22"/>
        </w:rPr>
        <w:t>EVA</w:t>
      </w:r>
      <w:r w:rsidR="0039368E" w:rsidRPr="003A043B">
        <w:rPr>
          <w:b/>
          <w:szCs w:val="22"/>
        </w:rPr>
        <w:t xml:space="preserve">, </w:t>
      </w:r>
      <w:r w:rsidRPr="003A043B">
        <w:rPr>
          <w:b/>
          <w:szCs w:val="22"/>
        </w:rPr>
        <w:t>SADRŽAJA</w:t>
      </w:r>
      <w:r w:rsidR="0039368E" w:rsidRPr="003A043B">
        <w:rPr>
          <w:b/>
          <w:szCs w:val="22"/>
        </w:rPr>
        <w:t xml:space="preserve"> </w:t>
      </w:r>
      <w:r w:rsidRPr="003A043B">
        <w:rPr>
          <w:b/>
          <w:szCs w:val="22"/>
        </w:rPr>
        <w:t>I</w:t>
      </w:r>
      <w:r w:rsidR="0039368E" w:rsidRPr="003A043B">
        <w:rPr>
          <w:b/>
          <w:szCs w:val="22"/>
        </w:rPr>
        <w:t xml:space="preserve"> </w:t>
      </w:r>
      <w:r w:rsidRPr="003A043B">
        <w:rPr>
          <w:b/>
          <w:szCs w:val="22"/>
        </w:rPr>
        <w:t>KORELACIJE</w:t>
      </w:r>
      <w:r w:rsidR="0039368E" w:rsidRPr="003A043B">
        <w:rPr>
          <w:b/>
          <w:szCs w:val="22"/>
        </w:rPr>
        <w:t xml:space="preserve"> </w:t>
      </w:r>
      <w:r w:rsidRPr="003A043B">
        <w:rPr>
          <w:b/>
          <w:szCs w:val="22"/>
        </w:rPr>
        <w:t>S</w:t>
      </w:r>
      <w:r w:rsidR="0039368E" w:rsidRPr="003A043B">
        <w:rPr>
          <w:b/>
          <w:szCs w:val="22"/>
        </w:rPr>
        <w:t xml:space="preserve"> </w:t>
      </w:r>
      <w:r w:rsidRPr="003A043B">
        <w:rPr>
          <w:b/>
          <w:szCs w:val="22"/>
        </w:rPr>
        <w:t>DRUGIM</w:t>
      </w:r>
      <w:r w:rsidR="0039368E" w:rsidRPr="003A043B">
        <w:rPr>
          <w:b/>
          <w:spacing w:val="-7"/>
          <w:szCs w:val="22"/>
        </w:rPr>
        <w:t xml:space="preserve"> </w:t>
      </w:r>
      <w:r w:rsidRPr="003A043B">
        <w:rPr>
          <w:b/>
          <w:szCs w:val="22"/>
        </w:rPr>
        <w:t>PREDMETIMA</w:t>
      </w:r>
    </w:p>
    <w:p w:rsidR="0039368E" w:rsidRPr="003A043B" w:rsidRDefault="0039368E" w:rsidP="0039368E">
      <w:pPr>
        <w:pStyle w:val="BodyText"/>
        <w:jc w:val="both"/>
        <w:rPr>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39368E" w:rsidRPr="003A043B" w:rsidTr="00D5500D">
        <w:trPr>
          <w:trHeight w:val="563"/>
          <w:jc w:val="center"/>
        </w:trPr>
        <w:tc>
          <w:tcPr>
            <w:tcW w:w="9353" w:type="dxa"/>
            <w:gridSpan w:val="3"/>
            <w:vAlign w:val="center"/>
          </w:tcPr>
          <w:p w:rsidR="0039368E" w:rsidRPr="003A043B" w:rsidRDefault="00555817" w:rsidP="00D5500D">
            <w:pPr>
              <w:pStyle w:val="TableParagraph"/>
              <w:ind w:right="5409"/>
              <w:rPr>
                <w:rFonts w:ascii="Times New Roman" w:hAnsi="Times New Roman" w:cs="Times New Roman"/>
                <w:b/>
              </w:rPr>
            </w:pPr>
            <w:r w:rsidRPr="003A043B">
              <w:rPr>
                <w:rFonts w:ascii="Times New Roman" w:hAnsi="Times New Roman" w:cs="Times New Roman"/>
                <w:b/>
              </w:rPr>
              <w:t>Tematsko</w:t>
            </w:r>
            <w:r w:rsidR="0039368E" w:rsidRPr="003A043B">
              <w:rPr>
                <w:rFonts w:ascii="Times New Roman" w:hAnsi="Times New Roman" w:cs="Times New Roman"/>
                <w:b/>
              </w:rPr>
              <w:t xml:space="preserve"> </w:t>
            </w:r>
            <w:r w:rsidRPr="003A043B">
              <w:rPr>
                <w:rFonts w:ascii="Times New Roman" w:hAnsi="Times New Roman" w:cs="Times New Roman"/>
                <w:b/>
              </w:rPr>
              <w:t>područje</w:t>
            </w:r>
            <w:r w:rsidR="0039368E" w:rsidRPr="003A043B">
              <w:rPr>
                <w:rFonts w:ascii="Times New Roman" w:hAnsi="Times New Roman" w:cs="Times New Roman"/>
                <w:b/>
              </w:rPr>
              <w:t xml:space="preserve"> – </w:t>
            </w:r>
            <w:r w:rsidRPr="003A043B">
              <w:rPr>
                <w:rFonts w:ascii="Times New Roman" w:hAnsi="Times New Roman" w:cs="Times New Roman"/>
                <w:b/>
              </w:rPr>
              <w:t>ETIKA</w:t>
            </w:r>
          </w:p>
        </w:tc>
      </w:tr>
      <w:tr w:rsidR="0039368E" w:rsidRPr="003A043B" w:rsidTr="00D5500D">
        <w:trPr>
          <w:trHeight w:val="416"/>
          <w:jc w:val="center"/>
        </w:trPr>
        <w:tc>
          <w:tcPr>
            <w:tcW w:w="9353" w:type="dxa"/>
            <w:gridSpan w:val="3"/>
            <w:vAlign w:val="center"/>
          </w:tcPr>
          <w:p w:rsidR="0039368E" w:rsidRPr="003A043B" w:rsidRDefault="00555817" w:rsidP="00D5500D">
            <w:pPr>
              <w:pStyle w:val="TableParagraph"/>
              <w:ind w:left="107"/>
              <w:rPr>
                <w:rFonts w:ascii="Times New Roman" w:hAnsi="Times New Roman" w:cs="Times New Roman"/>
                <w:b/>
              </w:rPr>
            </w:pPr>
            <w:r w:rsidRPr="003A043B">
              <w:rPr>
                <w:rFonts w:ascii="Times New Roman" w:hAnsi="Times New Roman" w:cs="Times New Roman"/>
                <w:b/>
              </w:rPr>
              <w:t>CJELINA</w:t>
            </w:r>
            <w:r w:rsidR="0039368E" w:rsidRPr="003A043B">
              <w:rPr>
                <w:rFonts w:ascii="Times New Roman" w:hAnsi="Times New Roman" w:cs="Times New Roman"/>
                <w:b/>
              </w:rPr>
              <w:t xml:space="preserve"> </w:t>
            </w:r>
            <w:r w:rsidRPr="003A043B">
              <w:rPr>
                <w:rFonts w:ascii="Times New Roman" w:hAnsi="Times New Roman" w:cs="Times New Roman"/>
                <w:b/>
              </w:rPr>
              <w:t>I</w:t>
            </w:r>
            <w:r w:rsidR="0039368E" w:rsidRPr="003A043B">
              <w:rPr>
                <w:rFonts w:ascii="Times New Roman" w:hAnsi="Times New Roman" w:cs="Times New Roman"/>
                <w:b/>
              </w:rPr>
              <w:t xml:space="preserve"> – </w:t>
            </w:r>
            <w:r w:rsidR="001D59F8" w:rsidRPr="003A043B">
              <w:rPr>
                <w:rFonts w:ascii="Times New Roman" w:hAnsi="Times New Roman" w:cs="Times New Roman"/>
                <w:b/>
              </w:rPr>
              <w:t>DIMENZIONIRANJ</w:t>
            </w:r>
            <w:r w:rsidRPr="003A043B">
              <w:rPr>
                <w:rFonts w:ascii="Times New Roman" w:hAnsi="Times New Roman" w:cs="Times New Roman"/>
                <w:b/>
              </w:rPr>
              <w:t>E</w:t>
            </w:r>
            <w:r w:rsidR="0039368E" w:rsidRPr="003A043B">
              <w:rPr>
                <w:rFonts w:ascii="Times New Roman" w:hAnsi="Times New Roman" w:cs="Times New Roman"/>
                <w:b/>
              </w:rPr>
              <w:t xml:space="preserve"> </w:t>
            </w:r>
            <w:r w:rsidR="00191BAB" w:rsidRPr="003A043B">
              <w:rPr>
                <w:rFonts w:ascii="Times New Roman" w:hAnsi="Times New Roman" w:cs="Times New Roman"/>
                <w:b/>
              </w:rPr>
              <w:t>FOTOGRAFIJE</w:t>
            </w:r>
            <w:r w:rsidR="0039368E" w:rsidRPr="003A043B">
              <w:rPr>
                <w:rFonts w:ascii="Times New Roman" w:hAnsi="Times New Roman" w:cs="Times New Roman"/>
                <w:b/>
              </w:rPr>
              <w:t xml:space="preserve"> </w:t>
            </w:r>
            <w:r w:rsidRPr="003A043B">
              <w:rPr>
                <w:rFonts w:ascii="Times New Roman" w:hAnsi="Times New Roman" w:cs="Times New Roman"/>
                <w:b/>
              </w:rPr>
              <w:t>O</w:t>
            </w:r>
            <w:r w:rsidR="0039368E" w:rsidRPr="003A043B">
              <w:rPr>
                <w:rFonts w:ascii="Times New Roman" w:hAnsi="Times New Roman" w:cs="Times New Roman"/>
                <w:b/>
              </w:rPr>
              <w:t xml:space="preserve"> </w:t>
            </w:r>
            <w:r w:rsidRPr="003A043B">
              <w:rPr>
                <w:rFonts w:ascii="Times New Roman" w:hAnsi="Times New Roman" w:cs="Times New Roman"/>
                <w:b/>
              </w:rPr>
              <w:t>SEBI</w:t>
            </w:r>
            <w:r w:rsidR="001D59F8" w:rsidRPr="003A043B">
              <w:rPr>
                <w:rFonts w:ascii="Times New Roman" w:hAnsi="Times New Roman" w:cs="Times New Roman"/>
                <w:b/>
              </w:rPr>
              <w:t>.</w:t>
            </w:r>
            <w:r w:rsidR="0039368E" w:rsidRPr="003A043B">
              <w:rPr>
                <w:rFonts w:ascii="Times New Roman" w:hAnsi="Times New Roman" w:cs="Times New Roman"/>
                <w:b/>
              </w:rPr>
              <w:t xml:space="preserve"> (</w:t>
            </w:r>
            <w:r w:rsidRPr="003A043B">
              <w:rPr>
                <w:rFonts w:ascii="Times New Roman" w:hAnsi="Times New Roman" w:cs="Times New Roman"/>
                <w:b/>
              </w:rPr>
              <w:t>okvirni</w:t>
            </w:r>
            <w:r w:rsidR="0039368E" w:rsidRPr="003A043B">
              <w:rPr>
                <w:rFonts w:ascii="Times New Roman" w:hAnsi="Times New Roman" w:cs="Times New Roman"/>
                <w:b/>
              </w:rPr>
              <w:t xml:space="preserve"> </w:t>
            </w:r>
            <w:r w:rsidRPr="003A043B">
              <w:rPr>
                <w:rFonts w:ascii="Times New Roman" w:hAnsi="Times New Roman" w:cs="Times New Roman"/>
                <w:b/>
              </w:rPr>
              <w:t>broj</w:t>
            </w:r>
            <w:r w:rsidR="0039368E" w:rsidRPr="003A043B">
              <w:rPr>
                <w:rFonts w:ascii="Times New Roman" w:hAnsi="Times New Roman" w:cs="Times New Roman"/>
                <w:b/>
              </w:rPr>
              <w:t xml:space="preserve"> </w:t>
            </w:r>
            <w:r w:rsidRPr="003A043B">
              <w:rPr>
                <w:rFonts w:ascii="Times New Roman" w:hAnsi="Times New Roman" w:cs="Times New Roman"/>
                <w:b/>
                <w:lang w:val="sr-Cyrl-RS"/>
              </w:rPr>
              <w:t>časova</w:t>
            </w:r>
            <w:r w:rsidR="0039368E" w:rsidRPr="003A043B">
              <w:rPr>
                <w:rFonts w:ascii="Times New Roman" w:hAnsi="Times New Roman" w:cs="Times New Roman"/>
                <w:b/>
              </w:rPr>
              <w:t xml:space="preserve"> –</w:t>
            </w:r>
            <w:r w:rsidR="0039368E" w:rsidRPr="003A043B">
              <w:rPr>
                <w:rFonts w:ascii="Times New Roman" w:hAnsi="Times New Roman" w:cs="Times New Roman"/>
                <w:b/>
                <w:spacing w:val="52"/>
              </w:rPr>
              <w:t xml:space="preserve"> </w:t>
            </w:r>
            <w:r w:rsidR="0039368E" w:rsidRPr="003A043B">
              <w:rPr>
                <w:rFonts w:ascii="Times New Roman" w:hAnsi="Times New Roman" w:cs="Times New Roman"/>
                <w:b/>
              </w:rPr>
              <w:t>5)</w:t>
            </w:r>
          </w:p>
        </w:tc>
      </w:tr>
      <w:tr w:rsidR="0039368E" w:rsidRPr="003A043B" w:rsidTr="00D5500D">
        <w:trPr>
          <w:trHeight w:val="818"/>
          <w:jc w:val="center"/>
        </w:trPr>
        <w:tc>
          <w:tcPr>
            <w:tcW w:w="3229" w:type="dxa"/>
            <w:vAlign w:val="center"/>
          </w:tcPr>
          <w:p w:rsidR="0039368E" w:rsidRPr="003A043B" w:rsidRDefault="00555817" w:rsidP="00D5500D">
            <w:pPr>
              <w:pStyle w:val="TableParagraph"/>
              <w:spacing w:before="153"/>
              <w:ind w:left="107"/>
              <w:jc w:val="center"/>
              <w:rPr>
                <w:rFonts w:ascii="Times New Roman" w:hAnsi="Times New Roman" w:cs="Times New Roman"/>
                <w:b/>
              </w:rPr>
            </w:pPr>
            <w:r w:rsidRPr="003A043B">
              <w:rPr>
                <w:rFonts w:ascii="Times New Roman" w:hAnsi="Times New Roman" w:cs="Times New Roman"/>
                <w:b/>
              </w:rPr>
              <w:t>Operativni</w:t>
            </w:r>
            <w:r w:rsidR="0039368E" w:rsidRPr="003A043B">
              <w:rPr>
                <w:rFonts w:ascii="Times New Roman" w:hAnsi="Times New Roman" w:cs="Times New Roman"/>
                <w:b/>
              </w:rPr>
              <w:t xml:space="preserve"> </w:t>
            </w:r>
            <w:r w:rsidRPr="003A043B">
              <w:rPr>
                <w:rFonts w:ascii="Times New Roman" w:hAnsi="Times New Roman" w:cs="Times New Roman"/>
                <w:b/>
              </w:rPr>
              <w:t>cilјevi</w:t>
            </w:r>
          </w:p>
        </w:tc>
        <w:tc>
          <w:tcPr>
            <w:tcW w:w="3279" w:type="dxa"/>
            <w:vAlign w:val="center"/>
          </w:tcPr>
          <w:p w:rsidR="0039368E" w:rsidRPr="003A043B" w:rsidRDefault="00555817" w:rsidP="00D5500D">
            <w:pPr>
              <w:pStyle w:val="TableParagraph"/>
              <w:ind w:left="107"/>
              <w:jc w:val="center"/>
              <w:rPr>
                <w:rFonts w:ascii="Times New Roman" w:hAnsi="Times New Roman" w:cs="Times New Roman"/>
                <w:b/>
              </w:rPr>
            </w:pPr>
            <w:r w:rsidRPr="003A043B">
              <w:rPr>
                <w:rFonts w:ascii="Times New Roman" w:hAnsi="Times New Roman" w:cs="Times New Roman"/>
                <w:b/>
              </w:rPr>
              <w:t>Sadržaj</w:t>
            </w:r>
            <w:r w:rsidR="0039368E" w:rsidRPr="003A043B">
              <w:rPr>
                <w:rFonts w:ascii="Times New Roman" w:hAnsi="Times New Roman" w:cs="Times New Roman"/>
                <w:b/>
              </w:rPr>
              <w:t xml:space="preserve"> – </w:t>
            </w:r>
            <w:r w:rsidRPr="003A043B">
              <w:rPr>
                <w:rFonts w:ascii="Times New Roman" w:hAnsi="Times New Roman" w:cs="Times New Roman"/>
                <w:b/>
              </w:rPr>
              <w:t>nastavne</w:t>
            </w:r>
            <w:r w:rsidR="0039368E" w:rsidRPr="003A043B">
              <w:rPr>
                <w:rFonts w:ascii="Times New Roman" w:hAnsi="Times New Roman" w:cs="Times New Roman"/>
                <w:b/>
              </w:rPr>
              <w:t xml:space="preserve"> </w:t>
            </w:r>
            <w:r w:rsidRPr="003A043B">
              <w:rPr>
                <w:rFonts w:ascii="Times New Roman" w:hAnsi="Times New Roman" w:cs="Times New Roman"/>
                <w:b/>
              </w:rPr>
              <w:t>jedinice</w:t>
            </w:r>
            <w:r w:rsidR="0039368E" w:rsidRPr="003A043B">
              <w:rPr>
                <w:rFonts w:ascii="Times New Roman" w:hAnsi="Times New Roman" w:cs="Times New Roman"/>
                <w:b/>
              </w:rPr>
              <w:t xml:space="preserve"> </w:t>
            </w:r>
            <w:r w:rsidRPr="003A043B">
              <w:rPr>
                <w:rFonts w:ascii="Times New Roman" w:hAnsi="Times New Roman" w:cs="Times New Roman"/>
                <w:b/>
              </w:rPr>
              <w:t>i</w:t>
            </w:r>
          </w:p>
          <w:p w:rsidR="0039368E" w:rsidRPr="003A043B" w:rsidRDefault="00555817" w:rsidP="00D5500D">
            <w:pPr>
              <w:pStyle w:val="TableParagraph"/>
              <w:spacing w:before="41"/>
              <w:ind w:left="107"/>
              <w:jc w:val="center"/>
              <w:rPr>
                <w:rFonts w:ascii="Times New Roman" w:hAnsi="Times New Roman" w:cs="Times New Roman"/>
                <w:b/>
              </w:rPr>
            </w:pPr>
            <w:r w:rsidRPr="003A043B">
              <w:rPr>
                <w:rFonts w:ascii="Times New Roman" w:hAnsi="Times New Roman" w:cs="Times New Roman"/>
                <w:b/>
              </w:rPr>
              <w:t>objašnjenja</w:t>
            </w:r>
            <w:r w:rsidR="0039368E" w:rsidRPr="003A043B">
              <w:rPr>
                <w:rFonts w:ascii="Times New Roman" w:hAnsi="Times New Roman" w:cs="Times New Roman"/>
                <w:b/>
              </w:rPr>
              <w:t xml:space="preserve"> </w:t>
            </w:r>
            <w:r w:rsidRPr="003A043B">
              <w:rPr>
                <w:rFonts w:ascii="Times New Roman" w:hAnsi="Times New Roman" w:cs="Times New Roman"/>
                <w:b/>
              </w:rPr>
              <w:t>klјučnih</w:t>
            </w:r>
            <w:r w:rsidR="0039368E" w:rsidRPr="003A043B">
              <w:rPr>
                <w:rFonts w:ascii="Times New Roman" w:hAnsi="Times New Roman" w:cs="Times New Roman"/>
                <w:b/>
              </w:rPr>
              <w:t xml:space="preserve"> </w:t>
            </w:r>
            <w:r w:rsidRPr="003A043B">
              <w:rPr>
                <w:rFonts w:ascii="Times New Roman" w:hAnsi="Times New Roman" w:cs="Times New Roman"/>
                <w:b/>
              </w:rPr>
              <w:t>pojmova</w:t>
            </w:r>
          </w:p>
        </w:tc>
        <w:tc>
          <w:tcPr>
            <w:tcW w:w="2845" w:type="dxa"/>
            <w:vAlign w:val="center"/>
          </w:tcPr>
          <w:p w:rsidR="0039368E" w:rsidRPr="003A043B" w:rsidRDefault="00555817" w:rsidP="00D5500D">
            <w:pPr>
              <w:pStyle w:val="TableParagraph"/>
              <w:ind w:left="107" w:right="721"/>
              <w:jc w:val="center"/>
              <w:rPr>
                <w:rFonts w:ascii="Times New Roman" w:hAnsi="Times New Roman" w:cs="Times New Roman"/>
                <w:b/>
              </w:rPr>
            </w:pPr>
            <w:r w:rsidRPr="003A043B">
              <w:rPr>
                <w:rFonts w:ascii="Times New Roman" w:hAnsi="Times New Roman" w:cs="Times New Roman"/>
                <w:b/>
              </w:rPr>
              <w:t>Korelacija</w:t>
            </w:r>
            <w:r w:rsidR="0039368E" w:rsidRPr="003A043B">
              <w:rPr>
                <w:rFonts w:ascii="Times New Roman" w:hAnsi="Times New Roman" w:cs="Times New Roman"/>
                <w:b/>
              </w:rPr>
              <w:t xml:space="preserve"> </w:t>
            </w:r>
            <w:r w:rsidRPr="003A043B">
              <w:rPr>
                <w:rFonts w:ascii="Times New Roman" w:hAnsi="Times New Roman" w:cs="Times New Roman"/>
                <w:b/>
              </w:rPr>
              <w:t>s</w:t>
            </w:r>
            <w:r w:rsidR="0039368E" w:rsidRPr="003A043B">
              <w:rPr>
                <w:rFonts w:ascii="Times New Roman" w:hAnsi="Times New Roman" w:cs="Times New Roman"/>
                <w:b/>
              </w:rPr>
              <w:t xml:space="preserve"> </w:t>
            </w:r>
            <w:r w:rsidRPr="003A043B">
              <w:rPr>
                <w:rFonts w:ascii="Times New Roman" w:hAnsi="Times New Roman" w:cs="Times New Roman"/>
                <w:b/>
              </w:rPr>
              <w:t>nastavnim</w:t>
            </w:r>
            <w:r w:rsidR="0039368E" w:rsidRPr="003A043B">
              <w:rPr>
                <w:rFonts w:ascii="Times New Roman" w:hAnsi="Times New Roman" w:cs="Times New Roman"/>
                <w:b/>
              </w:rPr>
              <w:t xml:space="preserve"> </w:t>
            </w:r>
            <w:r w:rsidRPr="003A043B">
              <w:rPr>
                <w:rFonts w:ascii="Times New Roman" w:hAnsi="Times New Roman" w:cs="Times New Roman"/>
                <w:b/>
              </w:rPr>
              <w:t>predmetima</w:t>
            </w:r>
          </w:p>
        </w:tc>
      </w:tr>
      <w:tr w:rsidR="0039368E" w:rsidRPr="003A043B" w:rsidTr="00D5500D">
        <w:trPr>
          <w:trHeight w:val="8630"/>
          <w:jc w:val="center"/>
        </w:trPr>
        <w:tc>
          <w:tcPr>
            <w:tcW w:w="3229" w:type="dxa"/>
          </w:tcPr>
          <w:p w:rsidR="0039368E" w:rsidRPr="003A043B" w:rsidRDefault="00555817" w:rsidP="00D5500D">
            <w:pPr>
              <w:pStyle w:val="TableParagraph"/>
              <w:jc w:val="both"/>
              <w:rPr>
                <w:rFonts w:ascii="Times New Roman" w:hAnsi="Times New Roman" w:cs="Times New Roman"/>
                <w:b/>
              </w:rPr>
            </w:pPr>
            <w:r w:rsidRPr="003A043B">
              <w:rPr>
                <w:rFonts w:ascii="Times New Roman" w:hAnsi="Times New Roman" w:cs="Times New Roman"/>
                <w:b/>
              </w:rPr>
              <w:t>Učenik</w:t>
            </w:r>
            <w:r w:rsidR="0039368E" w:rsidRPr="003A043B">
              <w:rPr>
                <w:rFonts w:ascii="Times New Roman" w:hAnsi="Times New Roman" w:cs="Times New Roman"/>
                <w:b/>
              </w:rPr>
              <w:t xml:space="preserve"> </w:t>
            </w:r>
            <w:r w:rsidRPr="003A043B">
              <w:rPr>
                <w:rFonts w:ascii="Times New Roman" w:hAnsi="Times New Roman" w:cs="Times New Roman"/>
                <w:b/>
              </w:rPr>
              <w:t>treba</w:t>
            </w:r>
            <w:r w:rsidR="0039368E" w:rsidRPr="003A043B">
              <w:rPr>
                <w:rFonts w:ascii="Times New Roman" w:hAnsi="Times New Roman" w:cs="Times New Roman"/>
                <w:b/>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11"/>
              <w:jc w:val="both"/>
              <w:rPr>
                <w:rFonts w:ascii="Times New Roman" w:hAnsi="Times New Roman" w:cs="Times New Roman"/>
              </w:rPr>
            </w:pPr>
          </w:p>
          <w:p w:rsidR="001D59F8" w:rsidRPr="003A043B" w:rsidRDefault="001D59F8" w:rsidP="001D59F8">
            <w:pPr>
              <w:jc w:val="both"/>
              <w:rPr>
                <w:rFonts w:eastAsia="Calibri"/>
                <w:b/>
                <w:szCs w:val="22"/>
                <w:lang w:val="hr-HR"/>
              </w:rPr>
            </w:pPr>
          </w:p>
          <w:p w:rsidR="001D59F8" w:rsidRPr="003A043B" w:rsidRDefault="001D59F8" w:rsidP="001D59F8">
            <w:pPr>
              <w:ind w:left="357" w:hanging="357"/>
              <w:jc w:val="both"/>
              <w:rPr>
                <w:rFonts w:eastAsia="Calibri"/>
                <w:szCs w:val="22"/>
                <w:lang w:val="hr-HR"/>
              </w:rPr>
            </w:pPr>
          </w:p>
          <w:p w:rsidR="001D59F8" w:rsidRPr="003A043B" w:rsidRDefault="001D59F8" w:rsidP="001D59F8">
            <w:pPr>
              <w:widowControl w:val="0"/>
              <w:autoSpaceDE w:val="0"/>
              <w:autoSpaceDN w:val="0"/>
              <w:spacing w:before="76"/>
              <w:rPr>
                <w:szCs w:val="22"/>
                <w:lang w:val="hr-HR"/>
              </w:rPr>
            </w:pPr>
          </w:p>
          <w:p w:rsidR="001D59F8" w:rsidRPr="003A043B" w:rsidRDefault="001D59F8" w:rsidP="001D59F8">
            <w:pPr>
              <w:contextualSpacing/>
              <w:rPr>
                <w:szCs w:val="22"/>
                <w:lang w:val="hr-HR"/>
              </w:rPr>
            </w:pPr>
            <w:r w:rsidRPr="003A043B">
              <w:rPr>
                <w:szCs w:val="22"/>
                <w:lang w:val="hr-HR"/>
              </w:rPr>
              <w:t xml:space="preserve">-objasni osnovne pojmove, </w:t>
            </w:r>
          </w:p>
          <w:p w:rsidR="001D59F8" w:rsidRPr="003A043B" w:rsidRDefault="001D59F8" w:rsidP="001D59F8">
            <w:pPr>
              <w:ind w:left="357" w:hanging="357"/>
              <w:jc w:val="both"/>
              <w:rPr>
                <w:rFonts w:eastAsia="Calibri"/>
                <w:szCs w:val="22"/>
                <w:lang w:val="hr-HR"/>
              </w:rPr>
            </w:pPr>
          </w:p>
          <w:p w:rsidR="001D59F8" w:rsidRPr="003A043B" w:rsidRDefault="001D59F8" w:rsidP="001D59F8">
            <w:pPr>
              <w:ind w:left="357" w:hanging="357"/>
              <w:jc w:val="both"/>
              <w:rPr>
                <w:rFonts w:eastAsia="Calibri"/>
                <w:szCs w:val="22"/>
                <w:lang w:val="hr-HR"/>
              </w:rPr>
            </w:pPr>
          </w:p>
          <w:p w:rsidR="001D59F8" w:rsidRPr="003A043B" w:rsidRDefault="001D59F8" w:rsidP="001D59F8">
            <w:pPr>
              <w:contextualSpacing/>
              <w:rPr>
                <w:szCs w:val="22"/>
                <w:lang w:val="hr-HR"/>
              </w:rPr>
            </w:pPr>
            <w:r w:rsidRPr="003A043B">
              <w:rPr>
                <w:szCs w:val="22"/>
                <w:lang w:val="hr-HR"/>
              </w:rPr>
              <w:t>-predstavi značaj etike za sveukupan razvoj ljudske misli,</w:t>
            </w:r>
          </w:p>
          <w:p w:rsidR="001D59F8" w:rsidRPr="003A043B" w:rsidRDefault="001D59F8" w:rsidP="001D59F8">
            <w:pPr>
              <w:ind w:left="357" w:hanging="357"/>
              <w:jc w:val="both"/>
              <w:rPr>
                <w:rFonts w:eastAsia="Calibri"/>
                <w:szCs w:val="22"/>
                <w:lang w:val="hr-HR"/>
              </w:rPr>
            </w:pPr>
          </w:p>
          <w:p w:rsidR="001D59F8" w:rsidRPr="003A043B" w:rsidRDefault="001D59F8" w:rsidP="001D59F8">
            <w:pPr>
              <w:contextualSpacing/>
              <w:rPr>
                <w:szCs w:val="22"/>
                <w:lang w:val="hr-HR"/>
              </w:rPr>
            </w:pPr>
            <w:r w:rsidRPr="003A043B">
              <w:rPr>
                <w:szCs w:val="22"/>
                <w:lang w:val="hr-HR"/>
              </w:rPr>
              <w:t>-objasni etimološku definiciju korištenih termina,</w:t>
            </w:r>
          </w:p>
          <w:p w:rsidR="001D59F8" w:rsidRPr="003A043B" w:rsidRDefault="001D59F8" w:rsidP="001D59F8">
            <w:pPr>
              <w:ind w:left="357" w:hanging="357"/>
              <w:jc w:val="both"/>
              <w:rPr>
                <w:rFonts w:eastAsia="Calibri"/>
                <w:szCs w:val="22"/>
                <w:lang w:val="hr-HR"/>
              </w:rPr>
            </w:pPr>
          </w:p>
          <w:p w:rsidR="001D59F8" w:rsidRPr="003A043B" w:rsidRDefault="001D59F8" w:rsidP="001D59F8">
            <w:pPr>
              <w:ind w:left="357" w:hanging="357"/>
              <w:jc w:val="both"/>
              <w:rPr>
                <w:rFonts w:eastAsia="Calibri"/>
                <w:szCs w:val="22"/>
                <w:lang w:val="hr-HR"/>
              </w:rPr>
            </w:pPr>
          </w:p>
          <w:p w:rsidR="001D59F8" w:rsidRPr="003A043B" w:rsidRDefault="001D59F8" w:rsidP="001D59F8">
            <w:pPr>
              <w:contextualSpacing/>
              <w:rPr>
                <w:szCs w:val="22"/>
                <w:lang w:val="hr-HR"/>
              </w:rPr>
            </w:pPr>
            <w:r w:rsidRPr="003A043B">
              <w:rPr>
                <w:szCs w:val="22"/>
                <w:lang w:val="hr-HR"/>
              </w:rPr>
              <w:t>-shvati u kojoj mjeri se etika prostire kroz sfere ljudskog života,</w:t>
            </w:r>
          </w:p>
          <w:p w:rsidR="001D59F8" w:rsidRPr="003A043B" w:rsidRDefault="001D59F8" w:rsidP="001D59F8">
            <w:pPr>
              <w:widowControl w:val="0"/>
              <w:autoSpaceDE w:val="0"/>
              <w:autoSpaceDN w:val="0"/>
              <w:spacing w:before="76"/>
              <w:rPr>
                <w:szCs w:val="22"/>
                <w:lang w:val="hr-HR"/>
              </w:rPr>
            </w:pPr>
          </w:p>
          <w:p w:rsidR="001D59F8" w:rsidRPr="003A043B" w:rsidRDefault="001D59F8" w:rsidP="001D59F8">
            <w:pPr>
              <w:spacing w:after="200" w:line="276" w:lineRule="auto"/>
              <w:contextualSpacing/>
              <w:rPr>
                <w:szCs w:val="22"/>
                <w:lang w:val="hr-HR"/>
              </w:rPr>
            </w:pPr>
            <w:r w:rsidRPr="003A043B">
              <w:rPr>
                <w:szCs w:val="22"/>
                <w:lang w:val="hr-HR"/>
              </w:rPr>
              <w:t>-objasni sličnosti i razlike između filozofije i mita/religije/nauke/ umjetnosti.</w:t>
            </w:r>
          </w:p>
          <w:p w:rsidR="0039368E" w:rsidRPr="003A043B" w:rsidRDefault="0039368E" w:rsidP="00D5500D">
            <w:pPr>
              <w:pStyle w:val="TableParagraph"/>
              <w:spacing w:before="1"/>
              <w:ind w:left="561"/>
              <w:jc w:val="both"/>
              <w:rPr>
                <w:rFonts w:ascii="Times New Roman" w:hAnsi="Times New Roman" w:cs="Times New Roman"/>
                <w:lang w:val="sr-Cyrl-RS"/>
              </w:rPr>
            </w:pPr>
          </w:p>
        </w:tc>
        <w:tc>
          <w:tcPr>
            <w:tcW w:w="3279" w:type="dxa"/>
          </w:tcPr>
          <w:p w:rsidR="0039368E" w:rsidRPr="003A043B" w:rsidRDefault="00555817" w:rsidP="000A336C">
            <w:pPr>
              <w:pStyle w:val="TableParagraph"/>
              <w:numPr>
                <w:ilvl w:val="0"/>
                <w:numId w:val="226"/>
              </w:numPr>
              <w:jc w:val="both"/>
              <w:rPr>
                <w:rFonts w:ascii="Times New Roman" w:hAnsi="Times New Roman" w:cs="Times New Roman"/>
              </w:rPr>
            </w:pPr>
            <w:r w:rsidRPr="003A043B">
              <w:rPr>
                <w:rFonts w:ascii="Times New Roman" w:hAnsi="Times New Roman" w:cs="Times New Roman"/>
              </w:rPr>
              <w:t>U</w:t>
            </w:r>
            <w:r w:rsidR="0039368E" w:rsidRPr="003A043B">
              <w:rPr>
                <w:rFonts w:ascii="Times New Roman" w:hAnsi="Times New Roman" w:cs="Times New Roman"/>
              </w:rPr>
              <w:t xml:space="preserve"> </w:t>
            </w:r>
            <w:r w:rsidRPr="003A043B">
              <w:rPr>
                <w:rFonts w:ascii="Times New Roman" w:hAnsi="Times New Roman" w:cs="Times New Roman"/>
              </w:rPr>
              <w:t>POTRAZI</w:t>
            </w:r>
            <w:r w:rsidR="0039368E" w:rsidRPr="003A043B">
              <w:rPr>
                <w:rFonts w:ascii="Times New Roman" w:hAnsi="Times New Roman" w:cs="Times New Roman"/>
              </w:rPr>
              <w:t xml:space="preserve"> </w:t>
            </w:r>
            <w:r w:rsidRPr="003A043B">
              <w:rPr>
                <w:rFonts w:ascii="Times New Roman" w:hAnsi="Times New Roman" w:cs="Times New Roman"/>
              </w:rPr>
              <w:t>ZA</w:t>
            </w:r>
            <w:r w:rsidR="0039368E" w:rsidRPr="003A043B">
              <w:rPr>
                <w:rFonts w:ascii="Times New Roman" w:hAnsi="Times New Roman" w:cs="Times New Roman"/>
              </w:rPr>
              <w:t xml:space="preserve"> </w:t>
            </w:r>
            <w:r w:rsidRPr="003A043B">
              <w:rPr>
                <w:rFonts w:ascii="Times New Roman" w:hAnsi="Times New Roman" w:cs="Times New Roman"/>
              </w:rPr>
              <w:t>IDENTITETOM</w:t>
            </w:r>
            <w:r w:rsidR="001D59F8" w:rsidRPr="003A043B">
              <w:rPr>
                <w:rFonts w:ascii="Times New Roman" w:hAnsi="Times New Roman" w:cs="Times New Roman"/>
              </w:rPr>
              <w:t>.</w:t>
            </w:r>
          </w:p>
          <w:p w:rsidR="0039368E" w:rsidRPr="003A043B" w:rsidRDefault="00555817" w:rsidP="000A336C">
            <w:pPr>
              <w:pStyle w:val="TableParagraph"/>
              <w:numPr>
                <w:ilvl w:val="0"/>
                <w:numId w:val="107"/>
              </w:numPr>
              <w:tabs>
                <w:tab w:val="left" w:pos="779"/>
                <w:tab w:val="left" w:pos="780"/>
              </w:tabs>
              <w:ind w:right="248"/>
              <w:jc w:val="both"/>
              <w:rPr>
                <w:rFonts w:ascii="Times New Roman" w:hAnsi="Times New Roman" w:cs="Times New Roman"/>
              </w:rPr>
            </w:pPr>
            <w:r w:rsidRPr="003A043B">
              <w:rPr>
                <w:rFonts w:ascii="Times New Roman" w:hAnsi="Times New Roman" w:cs="Times New Roman"/>
              </w:rPr>
              <w:t>Pojam</w:t>
            </w:r>
            <w:r w:rsidR="0039368E" w:rsidRPr="003A043B">
              <w:rPr>
                <w:rFonts w:ascii="Times New Roman" w:hAnsi="Times New Roman" w:cs="Times New Roman"/>
              </w:rPr>
              <w:t xml:space="preserve"> </w:t>
            </w:r>
            <w:r w:rsidRPr="003A043B">
              <w:rPr>
                <w:rFonts w:ascii="Times New Roman" w:hAnsi="Times New Roman" w:cs="Times New Roman"/>
              </w:rPr>
              <w:t>etike</w:t>
            </w:r>
            <w:r w:rsidR="0039368E" w:rsidRPr="003A043B">
              <w:rPr>
                <w:rFonts w:ascii="Times New Roman" w:hAnsi="Times New Roman" w:cs="Times New Roman"/>
              </w:rPr>
              <w:t xml:space="preserve"> </w:t>
            </w:r>
            <w:r w:rsidRPr="003A043B">
              <w:rPr>
                <w:rFonts w:ascii="Times New Roman" w:hAnsi="Times New Roman" w:cs="Times New Roman"/>
              </w:rPr>
              <w:t>kroz</w:t>
            </w:r>
            <w:r w:rsidR="0039368E" w:rsidRPr="003A043B">
              <w:rPr>
                <w:rFonts w:ascii="Times New Roman" w:hAnsi="Times New Roman" w:cs="Times New Roman"/>
              </w:rPr>
              <w:t xml:space="preserve"> </w:t>
            </w:r>
            <w:r w:rsidR="00AB099F" w:rsidRPr="003A043B">
              <w:rPr>
                <w:rFonts w:ascii="Times New Roman" w:hAnsi="Times New Roman" w:cs="Times New Roman"/>
                <w:spacing w:val="-3"/>
                <w:lang w:val="sr-Cyrl-RS"/>
              </w:rPr>
              <w:t>historiju</w:t>
            </w:r>
            <w:r w:rsidR="0039368E" w:rsidRPr="003A043B">
              <w:rPr>
                <w:rFonts w:ascii="Times New Roman" w:hAnsi="Times New Roman" w:cs="Times New Roman"/>
                <w:spacing w:val="-3"/>
              </w:rPr>
              <w:t xml:space="preserve"> </w:t>
            </w:r>
            <w:r w:rsidRPr="003A043B">
              <w:rPr>
                <w:rFonts w:ascii="Times New Roman" w:hAnsi="Times New Roman" w:cs="Times New Roman"/>
              </w:rPr>
              <w:t>filozofije</w:t>
            </w:r>
            <w:r w:rsidR="001D59F8" w:rsidRPr="003A043B">
              <w:rPr>
                <w:rFonts w:ascii="Times New Roman" w:hAnsi="Times New Roman" w:cs="Times New Roman"/>
                <w:lang w:val="bs-Latn-BA"/>
              </w:rPr>
              <w:t>.</w:t>
            </w:r>
          </w:p>
          <w:p w:rsidR="0039368E" w:rsidRPr="003A043B" w:rsidRDefault="00555817" w:rsidP="000A336C">
            <w:pPr>
              <w:pStyle w:val="TableParagraph"/>
              <w:numPr>
                <w:ilvl w:val="0"/>
                <w:numId w:val="107"/>
              </w:numPr>
              <w:tabs>
                <w:tab w:val="left" w:pos="779"/>
                <w:tab w:val="left" w:pos="780"/>
              </w:tabs>
              <w:spacing w:before="1"/>
              <w:ind w:right="431"/>
              <w:jc w:val="both"/>
              <w:rPr>
                <w:rFonts w:ascii="Times New Roman" w:hAnsi="Times New Roman" w:cs="Times New Roman"/>
              </w:rPr>
            </w:pPr>
            <w:r w:rsidRPr="003A043B">
              <w:rPr>
                <w:rFonts w:ascii="Times New Roman" w:hAnsi="Times New Roman" w:cs="Times New Roman"/>
              </w:rPr>
              <w:t>Osnove</w:t>
            </w:r>
            <w:r w:rsidR="0039368E" w:rsidRPr="003A043B">
              <w:rPr>
                <w:rFonts w:ascii="Times New Roman" w:hAnsi="Times New Roman" w:cs="Times New Roman"/>
              </w:rPr>
              <w:t xml:space="preserve"> </w:t>
            </w:r>
            <w:r w:rsidRPr="003A043B">
              <w:rPr>
                <w:rFonts w:ascii="Times New Roman" w:hAnsi="Times New Roman" w:cs="Times New Roman"/>
              </w:rPr>
              <w:t>razlikovanja</w:t>
            </w:r>
            <w:r w:rsidR="0039368E" w:rsidRPr="003A043B">
              <w:rPr>
                <w:rFonts w:ascii="Times New Roman" w:hAnsi="Times New Roman" w:cs="Times New Roman"/>
              </w:rPr>
              <w:t xml:space="preserve"> </w:t>
            </w:r>
            <w:r w:rsidRPr="003A043B">
              <w:rPr>
                <w:rFonts w:ascii="Times New Roman" w:hAnsi="Times New Roman" w:cs="Times New Roman"/>
              </w:rPr>
              <w:t>pojmova</w:t>
            </w:r>
            <w:r w:rsidR="0039368E" w:rsidRPr="003A043B">
              <w:rPr>
                <w:rFonts w:ascii="Times New Roman" w:hAnsi="Times New Roman" w:cs="Times New Roman"/>
                <w:lang w:val="sr-Cyrl-RS"/>
              </w:rPr>
              <w:t xml:space="preserve"> </w:t>
            </w:r>
            <w:r w:rsidRPr="003A043B">
              <w:rPr>
                <w:rFonts w:ascii="Times New Roman" w:hAnsi="Times New Roman" w:cs="Times New Roman"/>
              </w:rPr>
              <w:t>etike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spacing w:val="-14"/>
              </w:rPr>
              <w:t xml:space="preserve"> </w:t>
            </w:r>
            <w:r w:rsidRPr="003A043B">
              <w:rPr>
                <w:rFonts w:ascii="Times New Roman" w:hAnsi="Times New Roman" w:cs="Times New Roman"/>
              </w:rPr>
              <w:t>morala</w:t>
            </w:r>
            <w:r w:rsidR="001D59F8" w:rsidRPr="003A043B">
              <w:rPr>
                <w:rFonts w:ascii="Times New Roman" w:hAnsi="Times New Roman" w:cs="Times New Roman"/>
                <w:lang w:val="bs-Latn-BA"/>
              </w:rPr>
              <w:t>.</w:t>
            </w:r>
          </w:p>
          <w:p w:rsidR="0039368E" w:rsidRPr="003A043B" w:rsidRDefault="00555817" w:rsidP="000A336C">
            <w:pPr>
              <w:pStyle w:val="TableParagraph"/>
              <w:numPr>
                <w:ilvl w:val="0"/>
                <w:numId w:val="107"/>
              </w:numPr>
              <w:tabs>
                <w:tab w:val="left" w:pos="779"/>
                <w:tab w:val="left" w:pos="780"/>
              </w:tabs>
              <w:spacing w:before="4"/>
              <w:ind w:right="408"/>
              <w:jc w:val="both"/>
              <w:rPr>
                <w:rFonts w:ascii="Times New Roman" w:hAnsi="Times New Roman" w:cs="Times New Roman"/>
              </w:rPr>
            </w:pPr>
            <w:r w:rsidRPr="003A043B">
              <w:rPr>
                <w:rFonts w:ascii="Times New Roman" w:hAnsi="Times New Roman" w:cs="Times New Roman"/>
              </w:rPr>
              <w:t>Dimenzioniranje</w:t>
            </w:r>
            <w:r w:rsidR="0039368E" w:rsidRPr="003A043B">
              <w:rPr>
                <w:rFonts w:ascii="Times New Roman" w:hAnsi="Times New Roman" w:cs="Times New Roman"/>
              </w:rPr>
              <w:t xml:space="preserve"> </w:t>
            </w:r>
            <w:r w:rsidR="00191BAB" w:rsidRPr="003A043B">
              <w:rPr>
                <w:rFonts w:ascii="Times New Roman" w:hAnsi="Times New Roman" w:cs="Times New Roman"/>
              </w:rPr>
              <w:t>fotografije</w:t>
            </w:r>
            <w:r w:rsidR="0039368E" w:rsidRPr="003A043B">
              <w:rPr>
                <w:rFonts w:ascii="Times New Roman" w:hAnsi="Times New Roman" w:cs="Times New Roman"/>
              </w:rPr>
              <w:t xml:space="preserve"> </w:t>
            </w:r>
            <w:r w:rsidRPr="003A043B">
              <w:rPr>
                <w:rFonts w:ascii="Times New Roman" w:hAnsi="Times New Roman" w:cs="Times New Roman"/>
              </w:rPr>
              <w:t>o</w:t>
            </w:r>
            <w:r w:rsidR="0039368E" w:rsidRPr="003A043B">
              <w:rPr>
                <w:rFonts w:ascii="Times New Roman" w:hAnsi="Times New Roman" w:cs="Times New Roman"/>
              </w:rPr>
              <w:t xml:space="preserve"> </w:t>
            </w:r>
            <w:r w:rsidRPr="003A043B">
              <w:rPr>
                <w:rFonts w:ascii="Times New Roman" w:hAnsi="Times New Roman" w:cs="Times New Roman"/>
              </w:rPr>
              <w:t>sebi</w:t>
            </w:r>
            <w:r w:rsidR="001D59F8" w:rsidRPr="003A043B">
              <w:rPr>
                <w:rFonts w:ascii="Times New Roman" w:hAnsi="Times New Roman" w:cs="Times New Roman"/>
                <w:lang w:val="bs-Latn-BA"/>
              </w:rPr>
              <w:t>.</w:t>
            </w:r>
          </w:p>
          <w:p w:rsidR="0039368E" w:rsidRPr="003A043B" w:rsidRDefault="00555817" w:rsidP="000A336C">
            <w:pPr>
              <w:pStyle w:val="TableParagraph"/>
              <w:numPr>
                <w:ilvl w:val="0"/>
                <w:numId w:val="107"/>
              </w:numPr>
              <w:tabs>
                <w:tab w:val="left" w:pos="779"/>
                <w:tab w:val="left" w:pos="780"/>
              </w:tabs>
              <w:ind w:hanging="361"/>
              <w:jc w:val="both"/>
              <w:rPr>
                <w:rFonts w:ascii="Times New Roman" w:hAnsi="Times New Roman" w:cs="Times New Roman"/>
              </w:rPr>
            </w:pPr>
            <w:r w:rsidRPr="003A043B">
              <w:rPr>
                <w:rFonts w:ascii="Times New Roman" w:hAnsi="Times New Roman" w:cs="Times New Roman"/>
              </w:rPr>
              <w:t>Št</w:t>
            </w:r>
            <w:r w:rsidRPr="003A043B">
              <w:rPr>
                <w:rFonts w:ascii="Times New Roman" w:hAnsi="Times New Roman" w:cs="Times New Roman"/>
                <w:lang w:val="sr-Cyrl-RS"/>
              </w:rPr>
              <w:t>a</w:t>
            </w:r>
            <w:r w:rsidR="0039368E" w:rsidRPr="003A043B">
              <w:rPr>
                <w:rFonts w:ascii="Times New Roman" w:hAnsi="Times New Roman" w:cs="Times New Roman"/>
              </w:rPr>
              <w:t xml:space="preserve"> </w:t>
            </w:r>
            <w:r w:rsidRPr="003A043B">
              <w:rPr>
                <w:rFonts w:ascii="Times New Roman" w:hAnsi="Times New Roman" w:cs="Times New Roman"/>
              </w:rPr>
              <w:t>treba</w:t>
            </w:r>
            <w:r w:rsidRPr="003A043B">
              <w:rPr>
                <w:rFonts w:ascii="Times New Roman" w:hAnsi="Times New Roman" w:cs="Times New Roman"/>
                <w:lang w:val="sr-Cyrl-RS"/>
              </w:rPr>
              <w:t>m</w:t>
            </w:r>
            <w:r w:rsidR="0039368E" w:rsidRPr="003A043B">
              <w:rPr>
                <w:rFonts w:ascii="Times New Roman" w:hAnsi="Times New Roman" w:cs="Times New Roman"/>
              </w:rPr>
              <w:t xml:space="preserve"> </w:t>
            </w:r>
            <w:r w:rsidRPr="003A043B">
              <w:rPr>
                <w:rFonts w:ascii="Times New Roman" w:hAnsi="Times New Roman" w:cs="Times New Roman"/>
                <w:lang w:val="sr-Cyrl-RS"/>
              </w:rPr>
              <w:t>raditi</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107"/>
              </w:numPr>
              <w:tabs>
                <w:tab w:val="left" w:pos="779"/>
                <w:tab w:val="left" w:pos="780"/>
              </w:tabs>
              <w:spacing w:before="41"/>
              <w:ind w:hanging="361"/>
              <w:jc w:val="both"/>
              <w:rPr>
                <w:rFonts w:ascii="Times New Roman" w:hAnsi="Times New Roman" w:cs="Times New Roman"/>
              </w:rPr>
            </w:pPr>
            <w:r w:rsidRPr="003A043B">
              <w:rPr>
                <w:rFonts w:ascii="Times New Roman" w:hAnsi="Times New Roman" w:cs="Times New Roman"/>
              </w:rPr>
              <w:t>Št</w:t>
            </w:r>
            <w:r w:rsidRPr="003A043B">
              <w:rPr>
                <w:rFonts w:ascii="Times New Roman" w:hAnsi="Times New Roman" w:cs="Times New Roman"/>
                <w:lang w:val="sr-Cyrl-RS"/>
              </w:rPr>
              <w:t>a</w:t>
            </w:r>
            <w:r w:rsidR="0039368E" w:rsidRPr="003A043B">
              <w:rPr>
                <w:rFonts w:ascii="Times New Roman" w:hAnsi="Times New Roman" w:cs="Times New Roman"/>
              </w:rPr>
              <w:t xml:space="preserve"> </w:t>
            </w:r>
            <w:r w:rsidRPr="003A043B">
              <w:rPr>
                <w:rFonts w:ascii="Times New Roman" w:hAnsi="Times New Roman" w:cs="Times New Roman"/>
              </w:rPr>
              <w:t>je</w:t>
            </w:r>
            <w:r w:rsidR="0039368E" w:rsidRPr="003A043B">
              <w:rPr>
                <w:rFonts w:ascii="Times New Roman" w:hAnsi="Times New Roman" w:cs="Times New Roman"/>
              </w:rPr>
              <w:t xml:space="preserve"> </w:t>
            </w:r>
            <w:r w:rsidRPr="003A043B">
              <w:rPr>
                <w:rFonts w:ascii="Times New Roman" w:hAnsi="Times New Roman" w:cs="Times New Roman"/>
              </w:rPr>
              <w:t>čovjek</w:t>
            </w:r>
            <w:r w:rsidR="0039368E" w:rsidRPr="003A043B">
              <w:rPr>
                <w:rFonts w:ascii="Times New Roman" w:hAnsi="Times New Roman" w:cs="Times New Roman"/>
                <w:lang w:val="sr-Cyrl-RS"/>
              </w:rPr>
              <w:t>?</w:t>
            </w:r>
          </w:p>
          <w:p w:rsidR="0039368E" w:rsidRPr="003A043B" w:rsidRDefault="0039368E" w:rsidP="00D5500D">
            <w:pPr>
              <w:pStyle w:val="TableParagraph"/>
              <w:spacing w:before="11"/>
              <w:jc w:val="both"/>
              <w:rPr>
                <w:rFonts w:ascii="Times New Roman" w:hAnsi="Times New Roman" w:cs="Times New Roman"/>
              </w:rPr>
            </w:pPr>
          </w:p>
          <w:p w:rsidR="0039368E" w:rsidRPr="003A043B" w:rsidRDefault="00555817" w:rsidP="000A336C">
            <w:pPr>
              <w:pStyle w:val="TableParagraph"/>
              <w:numPr>
                <w:ilvl w:val="0"/>
                <w:numId w:val="226"/>
              </w:numPr>
              <w:jc w:val="both"/>
              <w:rPr>
                <w:rFonts w:ascii="Times New Roman" w:hAnsi="Times New Roman" w:cs="Times New Roman"/>
              </w:rPr>
            </w:pPr>
            <w:r w:rsidRPr="003A043B">
              <w:rPr>
                <w:rFonts w:ascii="Times New Roman" w:hAnsi="Times New Roman" w:cs="Times New Roman"/>
              </w:rPr>
              <w:t>RAZLIČITE</w:t>
            </w:r>
            <w:r w:rsidR="0039368E" w:rsidRPr="003A043B">
              <w:rPr>
                <w:rFonts w:ascii="Times New Roman" w:hAnsi="Times New Roman" w:cs="Times New Roman"/>
              </w:rPr>
              <w:t xml:space="preserve"> </w:t>
            </w:r>
            <w:r w:rsidRPr="003A043B">
              <w:rPr>
                <w:rFonts w:ascii="Times New Roman" w:hAnsi="Times New Roman" w:cs="Times New Roman"/>
              </w:rPr>
              <w:t>PERSPEKTIVE</w:t>
            </w:r>
            <w:r w:rsidR="001D59F8" w:rsidRPr="003A043B">
              <w:rPr>
                <w:rFonts w:ascii="Times New Roman" w:hAnsi="Times New Roman" w:cs="Times New Roman"/>
              </w:rPr>
              <w:t xml:space="preserve"> </w:t>
            </w:r>
            <w:r w:rsidRPr="003A043B">
              <w:rPr>
                <w:rFonts w:ascii="Times New Roman" w:hAnsi="Times New Roman" w:cs="Times New Roman"/>
              </w:rPr>
              <w:t>S</w:t>
            </w:r>
            <w:r w:rsidR="001D59F8" w:rsidRPr="003A043B">
              <w:rPr>
                <w:rFonts w:ascii="Times New Roman" w:hAnsi="Times New Roman" w:cs="Times New Roman"/>
                <w:lang w:val="sr-Cyrl-RS"/>
              </w:rPr>
              <w:t>AZNAN</w:t>
            </w:r>
            <w:r w:rsidR="001D59F8" w:rsidRPr="003A043B">
              <w:rPr>
                <w:rFonts w:ascii="Times New Roman" w:hAnsi="Times New Roman" w:cs="Times New Roman"/>
                <w:lang w:val="bs-Latn-BA"/>
              </w:rPr>
              <w:t>J</w:t>
            </w:r>
            <w:r w:rsidRPr="003A043B">
              <w:rPr>
                <w:rFonts w:ascii="Times New Roman" w:hAnsi="Times New Roman" w:cs="Times New Roman"/>
                <w:lang w:val="sr-Cyrl-RS"/>
              </w:rPr>
              <w:t>A</w:t>
            </w:r>
            <w:r w:rsidR="001D59F8" w:rsidRPr="003A043B">
              <w:rPr>
                <w:rFonts w:ascii="Times New Roman" w:hAnsi="Times New Roman" w:cs="Times New Roman"/>
                <w:lang w:val="bs-Latn-BA"/>
              </w:rPr>
              <w:t>.</w:t>
            </w:r>
          </w:p>
          <w:p w:rsidR="0039368E" w:rsidRPr="003A043B" w:rsidRDefault="00555817" w:rsidP="000A336C">
            <w:pPr>
              <w:pStyle w:val="TableParagraph"/>
              <w:numPr>
                <w:ilvl w:val="0"/>
                <w:numId w:val="106"/>
              </w:numPr>
              <w:tabs>
                <w:tab w:val="left" w:pos="779"/>
                <w:tab w:val="left" w:pos="780"/>
              </w:tabs>
              <w:spacing w:before="39"/>
              <w:ind w:hanging="361"/>
              <w:jc w:val="both"/>
              <w:rPr>
                <w:rFonts w:ascii="Times New Roman" w:hAnsi="Times New Roman" w:cs="Times New Roman"/>
              </w:rPr>
            </w:pPr>
            <w:r w:rsidRPr="003A043B">
              <w:rPr>
                <w:rFonts w:ascii="Times New Roman" w:hAnsi="Times New Roman" w:cs="Times New Roman"/>
              </w:rPr>
              <w:t>Slika</w:t>
            </w:r>
            <w:r w:rsidR="0039368E" w:rsidRPr="003A043B">
              <w:rPr>
                <w:rFonts w:ascii="Times New Roman" w:hAnsi="Times New Roman" w:cs="Times New Roman"/>
              </w:rPr>
              <w:t xml:space="preserve"> </w:t>
            </w:r>
            <w:r w:rsidRPr="003A043B">
              <w:rPr>
                <w:rFonts w:ascii="Times New Roman" w:hAnsi="Times New Roman" w:cs="Times New Roman"/>
              </w:rPr>
              <w:t>o</w:t>
            </w:r>
            <w:r w:rsidR="0039368E" w:rsidRPr="003A043B">
              <w:rPr>
                <w:rFonts w:ascii="Times New Roman" w:hAnsi="Times New Roman" w:cs="Times New Roman"/>
                <w:spacing w:val="-2"/>
              </w:rPr>
              <w:t xml:space="preserve"> </w:t>
            </w:r>
            <w:r w:rsidRPr="003A043B">
              <w:rPr>
                <w:rFonts w:ascii="Times New Roman" w:hAnsi="Times New Roman" w:cs="Times New Roman"/>
              </w:rPr>
              <w:t>sebi</w:t>
            </w:r>
            <w:r w:rsidR="001D59F8" w:rsidRPr="003A043B">
              <w:rPr>
                <w:rFonts w:ascii="Times New Roman" w:hAnsi="Times New Roman" w:cs="Times New Roman"/>
                <w:lang w:val="bs-Latn-BA"/>
              </w:rPr>
              <w:t>.</w:t>
            </w:r>
          </w:p>
          <w:p w:rsidR="0039368E" w:rsidRPr="003A043B" w:rsidRDefault="001D59F8" w:rsidP="000A336C">
            <w:pPr>
              <w:pStyle w:val="TableParagraph"/>
              <w:numPr>
                <w:ilvl w:val="0"/>
                <w:numId w:val="106"/>
              </w:numPr>
              <w:tabs>
                <w:tab w:val="left" w:pos="779"/>
                <w:tab w:val="left" w:pos="780"/>
              </w:tabs>
              <w:spacing w:before="41"/>
              <w:ind w:hanging="361"/>
              <w:jc w:val="both"/>
              <w:rPr>
                <w:rFonts w:ascii="Times New Roman" w:hAnsi="Times New Roman" w:cs="Times New Roman"/>
              </w:rPr>
            </w:pPr>
            <w:r w:rsidRPr="003A043B">
              <w:rPr>
                <w:rFonts w:ascii="Times New Roman" w:hAnsi="Times New Roman" w:cs="Times New Roman"/>
                <w:lang w:val="bs-Latn-BA"/>
              </w:rPr>
              <w:t>U</w:t>
            </w:r>
            <w:r w:rsidR="00555817" w:rsidRPr="003A043B">
              <w:rPr>
                <w:rFonts w:ascii="Times New Roman" w:hAnsi="Times New Roman" w:cs="Times New Roman"/>
              </w:rPr>
              <w:t>manjena</w:t>
            </w:r>
            <w:r w:rsidR="0039368E" w:rsidRPr="003A043B">
              <w:rPr>
                <w:rFonts w:ascii="Times New Roman" w:hAnsi="Times New Roman" w:cs="Times New Roman"/>
              </w:rPr>
              <w:t xml:space="preserve"> </w:t>
            </w:r>
            <w:r w:rsidR="00555817" w:rsidRPr="003A043B">
              <w:rPr>
                <w:rFonts w:ascii="Times New Roman" w:hAnsi="Times New Roman" w:cs="Times New Roman"/>
              </w:rPr>
              <w:t>slika</w:t>
            </w:r>
            <w:r w:rsidR="0039368E" w:rsidRPr="003A043B">
              <w:rPr>
                <w:rFonts w:ascii="Times New Roman" w:hAnsi="Times New Roman" w:cs="Times New Roman"/>
              </w:rPr>
              <w:t xml:space="preserve"> </w:t>
            </w:r>
            <w:r w:rsidR="00555817" w:rsidRPr="003A043B">
              <w:rPr>
                <w:rFonts w:ascii="Times New Roman" w:hAnsi="Times New Roman" w:cs="Times New Roman"/>
              </w:rPr>
              <w:t>o</w:t>
            </w:r>
            <w:r w:rsidR="0039368E" w:rsidRPr="003A043B">
              <w:rPr>
                <w:rFonts w:ascii="Times New Roman" w:hAnsi="Times New Roman" w:cs="Times New Roman"/>
                <w:spacing w:val="-8"/>
              </w:rPr>
              <w:t xml:space="preserve"> </w:t>
            </w:r>
            <w:r w:rsidR="00555817" w:rsidRPr="003A043B">
              <w:rPr>
                <w:rFonts w:ascii="Times New Roman" w:hAnsi="Times New Roman" w:cs="Times New Roman"/>
              </w:rPr>
              <w:t>sebi</w:t>
            </w:r>
            <w:r w:rsidRPr="003A043B">
              <w:rPr>
                <w:rFonts w:ascii="Times New Roman" w:hAnsi="Times New Roman" w:cs="Times New Roman"/>
                <w:lang w:val="bs-Latn-BA"/>
              </w:rPr>
              <w:t>.</w:t>
            </w:r>
          </w:p>
          <w:p w:rsidR="0039368E" w:rsidRPr="003A043B" w:rsidRDefault="001D59F8" w:rsidP="000A336C">
            <w:pPr>
              <w:pStyle w:val="TableParagraph"/>
              <w:numPr>
                <w:ilvl w:val="0"/>
                <w:numId w:val="106"/>
              </w:numPr>
              <w:tabs>
                <w:tab w:val="left" w:pos="779"/>
                <w:tab w:val="left" w:pos="780"/>
              </w:tabs>
              <w:spacing w:before="41"/>
              <w:ind w:hanging="361"/>
              <w:jc w:val="both"/>
              <w:rPr>
                <w:rFonts w:ascii="Times New Roman" w:hAnsi="Times New Roman" w:cs="Times New Roman"/>
              </w:rPr>
            </w:pPr>
            <w:r w:rsidRPr="003A043B">
              <w:rPr>
                <w:rFonts w:ascii="Times New Roman" w:hAnsi="Times New Roman" w:cs="Times New Roman"/>
                <w:lang w:val="bs-Latn-BA"/>
              </w:rPr>
              <w:t>U</w:t>
            </w:r>
            <w:r w:rsidR="00555817" w:rsidRPr="003A043B">
              <w:rPr>
                <w:rFonts w:ascii="Times New Roman" w:hAnsi="Times New Roman" w:cs="Times New Roman"/>
              </w:rPr>
              <w:t>većana</w:t>
            </w:r>
            <w:r w:rsidR="0039368E" w:rsidRPr="003A043B">
              <w:rPr>
                <w:rFonts w:ascii="Times New Roman" w:hAnsi="Times New Roman" w:cs="Times New Roman"/>
              </w:rPr>
              <w:t xml:space="preserve"> </w:t>
            </w:r>
            <w:r w:rsidR="00555817" w:rsidRPr="003A043B">
              <w:rPr>
                <w:rFonts w:ascii="Times New Roman" w:hAnsi="Times New Roman" w:cs="Times New Roman"/>
              </w:rPr>
              <w:t>slika</w:t>
            </w:r>
            <w:r w:rsidR="0039368E" w:rsidRPr="003A043B">
              <w:rPr>
                <w:rFonts w:ascii="Times New Roman" w:hAnsi="Times New Roman" w:cs="Times New Roman"/>
              </w:rPr>
              <w:t xml:space="preserve"> </w:t>
            </w:r>
            <w:r w:rsidR="00555817" w:rsidRPr="003A043B">
              <w:rPr>
                <w:rFonts w:ascii="Times New Roman" w:hAnsi="Times New Roman" w:cs="Times New Roman"/>
              </w:rPr>
              <w:t>o</w:t>
            </w:r>
            <w:r w:rsidR="0039368E" w:rsidRPr="003A043B">
              <w:rPr>
                <w:rFonts w:ascii="Times New Roman" w:hAnsi="Times New Roman" w:cs="Times New Roman"/>
                <w:spacing w:val="-8"/>
              </w:rPr>
              <w:t xml:space="preserve"> </w:t>
            </w:r>
            <w:r w:rsidR="00555817" w:rsidRPr="003A043B">
              <w:rPr>
                <w:rFonts w:ascii="Times New Roman" w:hAnsi="Times New Roman" w:cs="Times New Roman"/>
              </w:rPr>
              <w:t>sebi</w:t>
            </w:r>
            <w:r w:rsidRPr="003A043B">
              <w:rPr>
                <w:rFonts w:ascii="Times New Roman" w:hAnsi="Times New Roman" w:cs="Times New Roman"/>
                <w:lang w:val="bs-Latn-BA"/>
              </w:rPr>
              <w:t>.</w:t>
            </w:r>
          </w:p>
          <w:p w:rsidR="0039368E" w:rsidRPr="003A043B" w:rsidRDefault="001D59F8" w:rsidP="000A336C">
            <w:pPr>
              <w:pStyle w:val="TableParagraph"/>
              <w:numPr>
                <w:ilvl w:val="0"/>
                <w:numId w:val="106"/>
              </w:numPr>
              <w:tabs>
                <w:tab w:val="left" w:pos="779"/>
                <w:tab w:val="left" w:pos="780"/>
              </w:tabs>
              <w:spacing w:before="41"/>
              <w:ind w:hanging="361"/>
              <w:jc w:val="both"/>
              <w:rPr>
                <w:rFonts w:ascii="Times New Roman" w:hAnsi="Times New Roman" w:cs="Times New Roman"/>
              </w:rPr>
            </w:pPr>
            <w:r w:rsidRPr="003A043B">
              <w:rPr>
                <w:rFonts w:ascii="Times New Roman" w:hAnsi="Times New Roman" w:cs="Times New Roman"/>
                <w:lang w:val="bs-Latn-BA"/>
              </w:rPr>
              <w:t>S</w:t>
            </w:r>
            <w:r w:rsidR="00555817" w:rsidRPr="003A043B">
              <w:rPr>
                <w:rFonts w:ascii="Times New Roman" w:hAnsi="Times New Roman" w:cs="Times New Roman"/>
              </w:rPr>
              <w:t>amospoznaja</w:t>
            </w:r>
            <w:r w:rsidRPr="003A043B">
              <w:rPr>
                <w:rFonts w:ascii="Times New Roman" w:hAnsi="Times New Roman" w:cs="Times New Roman"/>
                <w:lang w:val="bs-Latn-BA"/>
              </w:rPr>
              <w:t>.</w:t>
            </w:r>
          </w:p>
          <w:p w:rsidR="0039368E" w:rsidRPr="003A043B" w:rsidRDefault="001D59F8" w:rsidP="000A336C">
            <w:pPr>
              <w:pStyle w:val="TableParagraph"/>
              <w:numPr>
                <w:ilvl w:val="0"/>
                <w:numId w:val="106"/>
              </w:numPr>
              <w:tabs>
                <w:tab w:val="left" w:pos="779"/>
                <w:tab w:val="left" w:pos="780"/>
              </w:tabs>
              <w:spacing w:before="39"/>
              <w:ind w:hanging="361"/>
              <w:jc w:val="both"/>
              <w:rPr>
                <w:rFonts w:ascii="Times New Roman" w:hAnsi="Times New Roman" w:cs="Times New Roman"/>
              </w:rPr>
            </w:pPr>
            <w:r w:rsidRPr="003A043B">
              <w:rPr>
                <w:rFonts w:ascii="Times New Roman" w:hAnsi="Times New Roman" w:cs="Times New Roman"/>
                <w:lang w:val="bs-Latn-BA"/>
              </w:rPr>
              <w:t>E</w:t>
            </w:r>
            <w:r w:rsidR="00555817" w:rsidRPr="003A043B">
              <w:rPr>
                <w:rFonts w:ascii="Times New Roman" w:hAnsi="Times New Roman" w:cs="Times New Roman"/>
              </w:rPr>
              <w:t>pistemološke</w:t>
            </w:r>
          </w:p>
          <w:p w:rsidR="0039368E" w:rsidRPr="003A043B" w:rsidRDefault="00555817" w:rsidP="00D5500D">
            <w:pPr>
              <w:pStyle w:val="TableParagraph"/>
              <w:spacing w:before="41"/>
              <w:ind w:left="779"/>
              <w:jc w:val="both"/>
              <w:rPr>
                <w:rFonts w:ascii="Times New Roman" w:hAnsi="Times New Roman" w:cs="Times New Roman"/>
                <w:lang w:val="sr-Cyrl-RS"/>
              </w:rPr>
            </w:pPr>
            <w:r w:rsidRPr="003A043B">
              <w:rPr>
                <w:rFonts w:ascii="Times New Roman" w:hAnsi="Times New Roman" w:cs="Times New Roman"/>
              </w:rPr>
              <w:t>karakteristike</w:t>
            </w:r>
            <w:r w:rsidR="0039368E" w:rsidRPr="003A043B">
              <w:rPr>
                <w:rFonts w:ascii="Times New Roman" w:hAnsi="Times New Roman" w:cs="Times New Roman"/>
                <w:lang w:val="sr-Cyrl-RS"/>
              </w:rPr>
              <w:t>.</w:t>
            </w:r>
          </w:p>
          <w:p w:rsidR="001D59F8" w:rsidRPr="003A043B" w:rsidRDefault="001D59F8" w:rsidP="00D5500D">
            <w:pPr>
              <w:pStyle w:val="TableParagraph"/>
              <w:jc w:val="both"/>
              <w:rPr>
                <w:rFonts w:ascii="Times New Roman" w:hAnsi="Times New Roman" w:cs="Times New Roman"/>
              </w:rPr>
            </w:pPr>
            <w:r w:rsidRPr="003A043B">
              <w:rPr>
                <w:rFonts w:ascii="Times New Roman" w:hAnsi="Times New Roman" w:cs="Times New Roman"/>
              </w:rPr>
              <w:t xml:space="preserve">  </w:t>
            </w:r>
          </w:p>
          <w:p w:rsidR="0039368E" w:rsidRPr="003A043B" w:rsidRDefault="0039368E" w:rsidP="00D5500D">
            <w:pPr>
              <w:pStyle w:val="TableParagraph"/>
              <w:jc w:val="both"/>
              <w:rPr>
                <w:rFonts w:ascii="Times New Roman" w:hAnsi="Times New Roman" w:cs="Times New Roman"/>
              </w:rPr>
            </w:pPr>
            <w:r w:rsidRPr="003A043B">
              <w:rPr>
                <w:rFonts w:ascii="Times New Roman" w:hAnsi="Times New Roman" w:cs="Times New Roman"/>
              </w:rPr>
              <w:t>3.</w:t>
            </w:r>
            <w:r w:rsidR="001D59F8" w:rsidRPr="003A043B">
              <w:rPr>
                <w:rFonts w:ascii="Times New Roman" w:hAnsi="Times New Roman" w:cs="Times New Roman"/>
              </w:rPr>
              <w:t xml:space="preserve"> </w:t>
            </w:r>
            <w:r w:rsidR="00555817" w:rsidRPr="003A043B">
              <w:rPr>
                <w:rFonts w:ascii="Times New Roman" w:hAnsi="Times New Roman" w:cs="Times New Roman"/>
              </w:rPr>
              <w:t>ALISA</w:t>
            </w:r>
            <w:r w:rsidRPr="003A043B">
              <w:rPr>
                <w:rFonts w:ascii="Times New Roman" w:hAnsi="Times New Roman" w:cs="Times New Roman"/>
              </w:rPr>
              <w:t xml:space="preserve"> </w:t>
            </w:r>
            <w:r w:rsidR="00555817" w:rsidRPr="003A043B">
              <w:rPr>
                <w:rFonts w:ascii="Times New Roman" w:hAnsi="Times New Roman" w:cs="Times New Roman"/>
              </w:rPr>
              <w:t>U</w:t>
            </w:r>
            <w:r w:rsidRPr="003A043B">
              <w:rPr>
                <w:rFonts w:ascii="Times New Roman" w:hAnsi="Times New Roman" w:cs="Times New Roman"/>
              </w:rPr>
              <w:t xml:space="preserve"> </w:t>
            </w:r>
            <w:r w:rsidR="001D59F8" w:rsidRPr="003A043B">
              <w:rPr>
                <w:rFonts w:ascii="Times New Roman" w:hAnsi="Times New Roman" w:cs="Times New Roman"/>
              </w:rPr>
              <w:t>ZEMLJ</w:t>
            </w:r>
            <w:r w:rsidR="00555817" w:rsidRPr="003A043B">
              <w:rPr>
                <w:rFonts w:ascii="Times New Roman" w:hAnsi="Times New Roman" w:cs="Times New Roman"/>
              </w:rPr>
              <w:t>I</w:t>
            </w:r>
            <w:r w:rsidRPr="003A043B">
              <w:rPr>
                <w:rFonts w:ascii="Times New Roman" w:hAnsi="Times New Roman" w:cs="Times New Roman"/>
              </w:rPr>
              <w:t xml:space="preserve"> </w:t>
            </w:r>
            <w:r w:rsidR="00555817" w:rsidRPr="003A043B">
              <w:rPr>
                <w:rFonts w:ascii="Times New Roman" w:hAnsi="Times New Roman" w:cs="Times New Roman"/>
              </w:rPr>
              <w:t>ČUDA</w:t>
            </w:r>
            <w:r w:rsidR="001D59F8" w:rsidRPr="003A043B">
              <w:rPr>
                <w:rFonts w:ascii="Times New Roman" w:hAnsi="Times New Roman" w:cs="Times New Roman"/>
              </w:rPr>
              <w:t>.</w:t>
            </w:r>
          </w:p>
          <w:p w:rsidR="0039368E" w:rsidRPr="003A043B" w:rsidRDefault="0039368E" w:rsidP="00D5500D">
            <w:pPr>
              <w:pStyle w:val="TableParagraph"/>
              <w:tabs>
                <w:tab w:val="left" w:pos="779"/>
              </w:tabs>
              <w:spacing w:before="41"/>
              <w:ind w:left="779" w:right="1059" w:hanging="360"/>
              <w:jc w:val="both"/>
              <w:rPr>
                <w:rFonts w:ascii="Times New Roman" w:hAnsi="Times New Roman" w:cs="Times New Roman"/>
              </w:rPr>
            </w:pPr>
            <w:r w:rsidRPr="003A043B">
              <w:rPr>
                <w:rFonts w:ascii="Times New Roman" w:hAnsi="Times New Roman" w:cs="Times New Roman"/>
              </w:rPr>
              <w:t>-</w:t>
            </w:r>
            <w:r w:rsidRPr="003A043B">
              <w:rPr>
                <w:rFonts w:ascii="Times New Roman" w:hAnsi="Times New Roman" w:cs="Times New Roman"/>
              </w:rPr>
              <w:tab/>
            </w:r>
            <w:r w:rsidR="00555817" w:rsidRPr="003A043B">
              <w:rPr>
                <w:rFonts w:ascii="Times New Roman" w:hAnsi="Times New Roman" w:cs="Times New Roman"/>
              </w:rPr>
              <w:t>Radionica</w:t>
            </w:r>
            <w:r w:rsidRPr="003A043B">
              <w:rPr>
                <w:rFonts w:ascii="Times New Roman" w:hAnsi="Times New Roman" w:cs="Times New Roman"/>
              </w:rPr>
              <w:t xml:space="preserve"> </w:t>
            </w:r>
            <w:r w:rsidR="00555817" w:rsidRPr="003A043B">
              <w:rPr>
                <w:rFonts w:ascii="Times New Roman" w:hAnsi="Times New Roman" w:cs="Times New Roman"/>
              </w:rPr>
              <w:t>kroz</w:t>
            </w:r>
            <w:r w:rsidRPr="003A043B">
              <w:rPr>
                <w:rFonts w:ascii="Times New Roman" w:hAnsi="Times New Roman" w:cs="Times New Roman"/>
              </w:rPr>
              <w:t xml:space="preserve"> </w:t>
            </w:r>
            <w:r w:rsidR="00555817" w:rsidRPr="003A043B">
              <w:rPr>
                <w:rFonts w:ascii="Times New Roman" w:hAnsi="Times New Roman" w:cs="Times New Roman"/>
              </w:rPr>
              <w:t>gnosticizam</w:t>
            </w:r>
            <w:r w:rsidRPr="003A043B">
              <w:rPr>
                <w:rFonts w:ascii="Times New Roman" w:hAnsi="Times New Roman" w:cs="Times New Roman"/>
                <w:spacing w:val="-2"/>
              </w:rPr>
              <w:t xml:space="preserve"> </w:t>
            </w:r>
            <w:r w:rsidR="00555817" w:rsidRPr="003A043B">
              <w:rPr>
                <w:rFonts w:ascii="Times New Roman" w:hAnsi="Times New Roman" w:cs="Times New Roman"/>
                <w:spacing w:val="-5"/>
              </w:rPr>
              <w:t>kao</w:t>
            </w:r>
          </w:p>
          <w:p w:rsidR="001D59F8" w:rsidRPr="003A043B" w:rsidRDefault="00555817" w:rsidP="001D59F8">
            <w:pPr>
              <w:pStyle w:val="TableParagraph"/>
              <w:spacing w:before="4"/>
              <w:ind w:left="779"/>
              <w:jc w:val="both"/>
              <w:rPr>
                <w:rFonts w:ascii="Times New Roman" w:hAnsi="Times New Roman" w:cs="Times New Roman"/>
                <w:lang w:val="bs-Latn-BA"/>
              </w:rPr>
            </w:pPr>
            <w:r w:rsidRPr="003A043B">
              <w:rPr>
                <w:rFonts w:ascii="Times New Roman" w:hAnsi="Times New Roman" w:cs="Times New Roman"/>
              </w:rPr>
              <w:t>mogućnost</w:t>
            </w:r>
            <w:r w:rsidR="0039368E" w:rsidRPr="003A043B">
              <w:rPr>
                <w:rFonts w:ascii="Times New Roman" w:hAnsi="Times New Roman" w:cs="Times New Roman"/>
              </w:rPr>
              <w:t xml:space="preserve"> </w:t>
            </w:r>
            <w:r w:rsidRPr="003A043B">
              <w:rPr>
                <w:rFonts w:ascii="Times New Roman" w:hAnsi="Times New Roman" w:cs="Times New Roman"/>
              </w:rPr>
              <w:t>spoznaje</w:t>
            </w:r>
            <w:r w:rsidR="001D59F8" w:rsidRPr="003A043B">
              <w:rPr>
                <w:rFonts w:ascii="Times New Roman" w:hAnsi="Times New Roman" w:cs="Times New Roman"/>
                <w:lang w:val="sr-Cyrl-RS"/>
              </w:rPr>
              <w:t>.</w:t>
            </w:r>
          </w:p>
          <w:p w:rsidR="0039368E" w:rsidRPr="003A043B" w:rsidRDefault="00555817" w:rsidP="001D59F8">
            <w:pPr>
              <w:pStyle w:val="TableParagraph"/>
              <w:spacing w:before="4"/>
              <w:ind w:left="779"/>
              <w:jc w:val="both"/>
              <w:rPr>
                <w:rFonts w:ascii="Times New Roman" w:hAnsi="Times New Roman" w:cs="Times New Roman"/>
                <w:lang w:val="sr-Cyrl-RS"/>
              </w:rPr>
            </w:pPr>
            <w:r w:rsidRPr="003A043B">
              <w:rPr>
                <w:rFonts w:ascii="Times New Roman" w:hAnsi="Times New Roman" w:cs="Times New Roman"/>
              </w:rPr>
              <w:t>Put</w:t>
            </w:r>
            <w:r w:rsidR="0039368E" w:rsidRPr="003A043B">
              <w:rPr>
                <w:rFonts w:ascii="Times New Roman" w:hAnsi="Times New Roman" w:cs="Times New Roman"/>
              </w:rPr>
              <w:t xml:space="preserve"> </w:t>
            </w:r>
            <w:r w:rsidRPr="003A043B">
              <w:rPr>
                <w:rFonts w:ascii="Times New Roman" w:hAnsi="Times New Roman" w:cs="Times New Roman"/>
              </w:rPr>
              <w:t>prema</w:t>
            </w:r>
            <w:r w:rsidR="0039368E" w:rsidRPr="003A043B">
              <w:rPr>
                <w:rFonts w:ascii="Times New Roman" w:hAnsi="Times New Roman" w:cs="Times New Roman"/>
                <w:spacing w:val="-4"/>
              </w:rPr>
              <w:t xml:space="preserve"> </w:t>
            </w:r>
            <w:r w:rsidRPr="003A043B">
              <w:rPr>
                <w:rFonts w:ascii="Times New Roman" w:hAnsi="Times New Roman" w:cs="Times New Roman"/>
              </w:rPr>
              <w:t>samospoznaj</w:t>
            </w:r>
            <w:r w:rsidRPr="003A043B">
              <w:rPr>
                <w:rFonts w:ascii="Times New Roman" w:hAnsi="Times New Roman" w:cs="Times New Roman"/>
                <w:lang w:val="sr-Cyrl-RS"/>
              </w:rPr>
              <w:t>i</w:t>
            </w:r>
            <w:r w:rsidR="0039368E" w:rsidRPr="003A043B">
              <w:rPr>
                <w:rFonts w:ascii="Times New Roman" w:hAnsi="Times New Roman" w:cs="Times New Roman"/>
                <w:lang w:val="sr-Cyrl-RS"/>
              </w:rPr>
              <w:t>.</w:t>
            </w:r>
          </w:p>
        </w:tc>
        <w:tc>
          <w:tcPr>
            <w:tcW w:w="2845" w:type="dxa"/>
          </w:tcPr>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555817" w:rsidP="000A336C">
            <w:pPr>
              <w:pStyle w:val="TableParagraph"/>
              <w:numPr>
                <w:ilvl w:val="0"/>
                <w:numId w:val="105"/>
              </w:numPr>
              <w:tabs>
                <w:tab w:val="left" w:pos="827"/>
                <w:tab w:val="left" w:pos="828"/>
              </w:tabs>
              <w:spacing w:before="196"/>
              <w:ind w:right="172"/>
              <w:jc w:val="both"/>
              <w:rPr>
                <w:rFonts w:ascii="Times New Roman" w:hAnsi="Times New Roman" w:cs="Times New Roman"/>
              </w:rPr>
            </w:pPr>
            <w:r w:rsidRPr="003A043B">
              <w:rPr>
                <w:rFonts w:ascii="Times New Roman" w:hAnsi="Times New Roman" w:cs="Times New Roman"/>
              </w:rPr>
              <w:t>U</w:t>
            </w:r>
            <w:r w:rsidR="0039368E" w:rsidRPr="003A043B">
              <w:rPr>
                <w:rFonts w:ascii="Times New Roman" w:hAnsi="Times New Roman" w:cs="Times New Roman"/>
              </w:rPr>
              <w:t xml:space="preserve"> </w:t>
            </w:r>
            <w:r w:rsidRPr="003A043B">
              <w:rPr>
                <w:rFonts w:ascii="Times New Roman" w:hAnsi="Times New Roman" w:cs="Times New Roman"/>
              </w:rPr>
              <w:t>svakom</w:t>
            </w:r>
            <w:r w:rsidR="0039368E" w:rsidRPr="003A043B">
              <w:rPr>
                <w:rFonts w:ascii="Times New Roman" w:hAnsi="Times New Roman" w:cs="Times New Roman"/>
              </w:rPr>
              <w:t xml:space="preserve"> </w:t>
            </w:r>
            <w:r w:rsidRPr="003A043B">
              <w:rPr>
                <w:rFonts w:ascii="Times New Roman" w:hAnsi="Times New Roman" w:cs="Times New Roman"/>
              </w:rPr>
              <w:t>segmentu</w:t>
            </w:r>
            <w:r w:rsidR="0039368E" w:rsidRPr="003A043B">
              <w:rPr>
                <w:rFonts w:ascii="Times New Roman" w:hAnsi="Times New Roman" w:cs="Times New Roman"/>
              </w:rPr>
              <w:t xml:space="preserve"> </w:t>
            </w:r>
            <w:r w:rsidRPr="003A043B">
              <w:rPr>
                <w:rFonts w:ascii="Times New Roman" w:hAnsi="Times New Roman" w:cs="Times New Roman"/>
              </w:rPr>
              <w:t>moguća</w:t>
            </w:r>
            <w:r w:rsidR="0039368E" w:rsidRPr="003A043B">
              <w:rPr>
                <w:rFonts w:ascii="Times New Roman" w:hAnsi="Times New Roman" w:cs="Times New Roman"/>
              </w:rPr>
              <w:t xml:space="preserve"> </w:t>
            </w:r>
            <w:r w:rsidRPr="003A043B">
              <w:rPr>
                <w:rFonts w:ascii="Times New Roman" w:hAnsi="Times New Roman" w:cs="Times New Roman"/>
              </w:rPr>
              <w:t>je</w:t>
            </w:r>
            <w:r w:rsidR="0039368E" w:rsidRPr="003A043B">
              <w:rPr>
                <w:rFonts w:ascii="Times New Roman" w:hAnsi="Times New Roman" w:cs="Times New Roman"/>
              </w:rPr>
              <w:t xml:space="preserve"> </w:t>
            </w:r>
            <w:r w:rsidRPr="003A043B">
              <w:rPr>
                <w:rFonts w:ascii="Times New Roman" w:hAnsi="Times New Roman" w:cs="Times New Roman"/>
                <w:spacing w:val="-3"/>
              </w:rPr>
              <w:t>korelacija</w:t>
            </w:r>
            <w:r w:rsidR="0039368E" w:rsidRPr="003A043B">
              <w:rPr>
                <w:rFonts w:ascii="Times New Roman" w:hAnsi="Times New Roman" w:cs="Times New Roman"/>
                <w:spacing w:val="-3"/>
              </w:rPr>
              <w:t xml:space="preserve"> </w:t>
            </w:r>
            <w:r w:rsidRPr="003A043B">
              <w:rPr>
                <w:rFonts w:ascii="Times New Roman" w:hAnsi="Times New Roman" w:cs="Times New Roman"/>
              </w:rPr>
              <w:t>s</w:t>
            </w:r>
            <w:r w:rsidR="0039368E" w:rsidRPr="003A043B">
              <w:rPr>
                <w:rFonts w:ascii="Times New Roman" w:hAnsi="Times New Roman" w:cs="Times New Roman"/>
              </w:rPr>
              <w:t xml:space="preserve"> </w:t>
            </w:r>
            <w:r w:rsidRPr="003A043B">
              <w:rPr>
                <w:rFonts w:ascii="Times New Roman" w:hAnsi="Times New Roman" w:cs="Times New Roman"/>
              </w:rPr>
              <w:t>bilo</w:t>
            </w:r>
            <w:r w:rsidR="0039368E" w:rsidRPr="003A043B">
              <w:rPr>
                <w:rFonts w:ascii="Times New Roman" w:hAnsi="Times New Roman" w:cs="Times New Roman"/>
              </w:rPr>
              <w:t xml:space="preserve"> </w:t>
            </w:r>
            <w:r w:rsidRPr="003A043B">
              <w:rPr>
                <w:rFonts w:ascii="Times New Roman" w:hAnsi="Times New Roman" w:cs="Times New Roman"/>
              </w:rPr>
              <w:t>kojim</w:t>
            </w:r>
            <w:r w:rsidR="0039368E" w:rsidRPr="003A043B">
              <w:rPr>
                <w:rFonts w:ascii="Times New Roman" w:hAnsi="Times New Roman" w:cs="Times New Roman"/>
              </w:rPr>
              <w:t xml:space="preserve"> </w:t>
            </w:r>
            <w:r w:rsidRPr="003A043B">
              <w:rPr>
                <w:rFonts w:ascii="Times New Roman" w:hAnsi="Times New Roman" w:cs="Times New Roman"/>
              </w:rPr>
              <w:t>nastavnim</w:t>
            </w:r>
            <w:r w:rsidR="0039368E" w:rsidRPr="003A043B">
              <w:rPr>
                <w:rFonts w:ascii="Times New Roman" w:hAnsi="Times New Roman" w:cs="Times New Roman"/>
              </w:rPr>
              <w:t xml:space="preserve"> </w:t>
            </w:r>
            <w:r w:rsidRPr="003A043B">
              <w:rPr>
                <w:rFonts w:ascii="Times New Roman" w:hAnsi="Times New Roman" w:cs="Times New Roman"/>
              </w:rPr>
              <w:t>predmetom</w:t>
            </w:r>
            <w:r w:rsidR="0039368E" w:rsidRPr="003A043B">
              <w:rPr>
                <w:rFonts w:ascii="Times New Roman" w:hAnsi="Times New Roman" w:cs="Times New Roman"/>
              </w:rPr>
              <w:t xml:space="preserve"> </w:t>
            </w:r>
          </w:p>
        </w:tc>
      </w:tr>
    </w:tbl>
    <w:p w:rsidR="0039368E" w:rsidRPr="003A043B" w:rsidRDefault="0039368E" w:rsidP="0039368E">
      <w:pPr>
        <w:jc w:val="both"/>
        <w:rPr>
          <w:szCs w:val="22"/>
        </w:rPr>
        <w:sectPr w:rsidR="0039368E" w:rsidRPr="003A043B" w:rsidSect="00D5500D">
          <w:pgSz w:w="12240" w:h="15840"/>
          <w:pgMar w:top="851" w:right="851" w:bottom="851" w:left="851" w:header="0" w:footer="522"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39368E" w:rsidRPr="003A043B" w:rsidTr="00D5500D">
        <w:trPr>
          <w:trHeight w:val="3536"/>
          <w:jc w:val="center"/>
        </w:trPr>
        <w:tc>
          <w:tcPr>
            <w:tcW w:w="3229" w:type="dxa"/>
          </w:tcPr>
          <w:p w:rsidR="0039368E" w:rsidRPr="003A043B" w:rsidRDefault="0039368E" w:rsidP="00D5500D">
            <w:pPr>
              <w:pStyle w:val="TableParagraph"/>
              <w:jc w:val="both"/>
              <w:rPr>
                <w:rFonts w:ascii="Times New Roman" w:hAnsi="Times New Roman" w:cs="Times New Roman"/>
              </w:rPr>
            </w:pPr>
          </w:p>
          <w:p w:rsidR="0039368E" w:rsidRPr="003A043B" w:rsidRDefault="0039368E" w:rsidP="001D59F8">
            <w:pPr>
              <w:pStyle w:val="TableParagraph"/>
              <w:tabs>
                <w:tab w:val="left" w:pos="561"/>
                <w:tab w:val="left" w:pos="562"/>
              </w:tabs>
              <w:ind w:right="357"/>
              <w:jc w:val="both"/>
              <w:rPr>
                <w:rFonts w:ascii="Times New Roman" w:hAnsi="Times New Roman" w:cs="Times New Roman"/>
              </w:rPr>
            </w:pPr>
          </w:p>
        </w:tc>
        <w:tc>
          <w:tcPr>
            <w:tcW w:w="3279" w:type="dxa"/>
          </w:tcPr>
          <w:p w:rsidR="0039368E" w:rsidRPr="003A043B" w:rsidRDefault="001D59F8" w:rsidP="001D59F8">
            <w:pPr>
              <w:pStyle w:val="TableParagraph"/>
              <w:ind w:left="360"/>
              <w:jc w:val="both"/>
              <w:rPr>
                <w:rFonts w:ascii="Times New Roman" w:hAnsi="Times New Roman" w:cs="Times New Roman"/>
              </w:rPr>
            </w:pPr>
            <w:r w:rsidRPr="003A043B">
              <w:rPr>
                <w:rFonts w:ascii="Times New Roman" w:hAnsi="Times New Roman" w:cs="Times New Roman"/>
              </w:rPr>
              <w:t>4.</w:t>
            </w:r>
            <w:r w:rsidR="00555817" w:rsidRPr="003A043B">
              <w:rPr>
                <w:rFonts w:ascii="Times New Roman" w:hAnsi="Times New Roman" w:cs="Times New Roman"/>
              </w:rPr>
              <w:t>GULLIVEROVA</w:t>
            </w:r>
            <w:r w:rsidR="0039368E" w:rsidRPr="003A043B">
              <w:rPr>
                <w:rFonts w:ascii="Times New Roman" w:hAnsi="Times New Roman" w:cs="Times New Roman"/>
              </w:rPr>
              <w:t xml:space="preserve"> </w:t>
            </w:r>
            <w:r w:rsidRPr="003A043B">
              <w:rPr>
                <w:rFonts w:ascii="Times New Roman" w:hAnsi="Times New Roman" w:cs="Times New Roman"/>
              </w:rPr>
              <w:t>PUTOVANJ</w:t>
            </w:r>
            <w:r w:rsidR="00555817" w:rsidRPr="003A043B">
              <w:rPr>
                <w:rFonts w:ascii="Times New Roman" w:hAnsi="Times New Roman" w:cs="Times New Roman"/>
              </w:rPr>
              <w:t>A</w:t>
            </w:r>
            <w:r w:rsidRPr="003A043B">
              <w:rPr>
                <w:rFonts w:ascii="Times New Roman" w:hAnsi="Times New Roman" w:cs="Times New Roman"/>
              </w:rPr>
              <w:t>.</w:t>
            </w:r>
          </w:p>
          <w:p w:rsidR="0039368E" w:rsidRPr="003A043B" w:rsidRDefault="00555817" w:rsidP="000A336C">
            <w:pPr>
              <w:pStyle w:val="TableParagraph"/>
              <w:numPr>
                <w:ilvl w:val="0"/>
                <w:numId w:val="108"/>
              </w:numPr>
              <w:tabs>
                <w:tab w:val="left" w:pos="779"/>
                <w:tab w:val="left" w:pos="780"/>
              </w:tabs>
              <w:spacing w:before="2"/>
              <w:ind w:right="128"/>
              <w:jc w:val="both"/>
              <w:rPr>
                <w:rFonts w:ascii="Times New Roman" w:hAnsi="Times New Roman" w:cs="Times New Roman"/>
              </w:rPr>
            </w:pPr>
            <w:r w:rsidRPr="003A043B">
              <w:rPr>
                <w:rFonts w:ascii="Times New Roman" w:hAnsi="Times New Roman" w:cs="Times New Roman"/>
              </w:rPr>
              <w:t>Epistemološka</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aksiološka</w:t>
            </w:r>
            <w:r w:rsidR="0039368E" w:rsidRPr="003A043B">
              <w:rPr>
                <w:rFonts w:ascii="Times New Roman" w:hAnsi="Times New Roman" w:cs="Times New Roman"/>
              </w:rPr>
              <w:t xml:space="preserve"> </w:t>
            </w:r>
            <w:r w:rsidRPr="003A043B">
              <w:rPr>
                <w:rFonts w:ascii="Times New Roman" w:hAnsi="Times New Roman" w:cs="Times New Roman"/>
              </w:rPr>
              <w:t>shva</w:t>
            </w:r>
            <w:r w:rsidRPr="003A043B">
              <w:rPr>
                <w:rFonts w:ascii="Times New Roman" w:hAnsi="Times New Roman" w:cs="Times New Roman"/>
                <w:lang w:val="sr-Cyrl-RS"/>
              </w:rPr>
              <w:t>t</w:t>
            </w:r>
            <w:r w:rsidRPr="003A043B">
              <w:rPr>
                <w:rFonts w:ascii="Times New Roman" w:hAnsi="Times New Roman" w:cs="Times New Roman"/>
              </w:rPr>
              <w:t>anja</w:t>
            </w:r>
            <w:r w:rsidR="001D59F8" w:rsidRPr="003A043B">
              <w:rPr>
                <w:rFonts w:ascii="Times New Roman" w:hAnsi="Times New Roman" w:cs="Times New Roman"/>
                <w:lang w:val="bs-Latn-BA"/>
              </w:rPr>
              <w:t>.</w:t>
            </w:r>
          </w:p>
          <w:p w:rsidR="0039368E" w:rsidRPr="003A043B" w:rsidRDefault="00555817" w:rsidP="000A336C">
            <w:pPr>
              <w:pStyle w:val="TableParagraph"/>
              <w:numPr>
                <w:ilvl w:val="0"/>
                <w:numId w:val="108"/>
              </w:numPr>
              <w:tabs>
                <w:tab w:val="left" w:pos="779"/>
                <w:tab w:val="left" w:pos="780"/>
              </w:tabs>
              <w:spacing w:before="4"/>
              <w:jc w:val="both"/>
              <w:rPr>
                <w:rFonts w:ascii="Times New Roman" w:hAnsi="Times New Roman" w:cs="Times New Roman"/>
              </w:rPr>
            </w:pPr>
            <w:r w:rsidRPr="003A043B">
              <w:rPr>
                <w:rFonts w:ascii="Times New Roman" w:hAnsi="Times New Roman" w:cs="Times New Roman"/>
              </w:rPr>
              <w:t>Prihva</w:t>
            </w:r>
            <w:r w:rsidRPr="003A043B">
              <w:rPr>
                <w:rFonts w:ascii="Times New Roman" w:hAnsi="Times New Roman" w:cs="Times New Roman"/>
                <w:lang w:val="sr-Cyrl-RS"/>
              </w:rPr>
              <w:t>t</w:t>
            </w:r>
            <w:r w:rsidRPr="003A043B">
              <w:rPr>
                <w:rFonts w:ascii="Times New Roman" w:hAnsi="Times New Roman" w:cs="Times New Roman"/>
              </w:rPr>
              <w:t>anje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pojam</w:t>
            </w:r>
          </w:p>
          <w:p w:rsidR="0039368E" w:rsidRPr="003A043B" w:rsidRDefault="0074589E" w:rsidP="00D5500D">
            <w:pPr>
              <w:pStyle w:val="TableParagraph"/>
              <w:spacing w:before="41"/>
              <w:ind w:left="720"/>
              <w:jc w:val="both"/>
              <w:rPr>
                <w:rFonts w:ascii="Times New Roman" w:hAnsi="Times New Roman" w:cs="Times New Roman"/>
                <w:lang w:val="sr-Cyrl-RS"/>
              </w:rPr>
            </w:pPr>
            <w:r w:rsidRPr="003A043B">
              <w:rPr>
                <w:rFonts w:ascii="Times New Roman" w:hAnsi="Times New Roman" w:cs="Times New Roman"/>
                <w:i/>
              </w:rPr>
              <w:t>r</w:t>
            </w:r>
            <w:r w:rsidR="00555817" w:rsidRPr="003A043B">
              <w:rPr>
                <w:rFonts w:ascii="Times New Roman" w:hAnsi="Times New Roman" w:cs="Times New Roman"/>
                <w:i/>
              </w:rPr>
              <w:t>ealnog</w:t>
            </w:r>
            <w:r w:rsidR="0039368E" w:rsidRPr="003A043B">
              <w:rPr>
                <w:rFonts w:ascii="Times New Roman" w:hAnsi="Times New Roman" w:cs="Times New Roman"/>
                <w:lang w:val="sr-Cyrl-RS"/>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r w:rsidRPr="003A043B">
              <w:rPr>
                <w:rFonts w:ascii="Times New Roman" w:hAnsi="Times New Roman" w:cs="Times New Roman"/>
              </w:rPr>
              <w:t xml:space="preserve">5. </w:t>
            </w:r>
            <w:r w:rsidR="00555817" w:rsidRPr="003A043B">
              <w:rPr>
                <w:rFonts w:ascii="Times New Roman" w:hAnsi="Times New Roman" w:cs="Times New Roman"/>
              </w:rPr>
              <w:t>MOJ</w:t>
            </w:r>
            <w:r w:rsidRPr="003A043B">
              <w:rPr>
                <w:rFonts w:ascii="Times New Roman" w:hAnsi="Times New Roman" w:cs="Times New Roman"/>
              </w:rPr>
              <w:t xml:space="preserve"> </w:t>
            </w:r>
            <w:r w:rsidR="00555817" w:rsidRPr="003A043B">
              <w:rPr>
                <w:rFonts w:ascii="Times New Roman" w:hAnsi="Times New Roman" w:cs="Times New Roman"/>
              </w:rPr>
              <w:t>PRAVI</w:t>
            </w:r>
            <w:r w:rsidRPr="003A043B">
              <w:rPr>
                <w:rFonts w:ascii="Times New Roman" w:hAnsi="Times New Roman" w:cs="Times New Roman"/>
              </w:rPr>
              <w:t xml:space="preserve"> </w:t>
            </w:r>
            <w:r w:rsidR="00555817" w:rsidRPr="003A043B">
              <w:rPr>
                <w:rFonts w:ascii="Times New Roman" w:hAnsi="Times New Roman" w:cs="Times New Roman"/>
              </w:rPr>
              <w:t>LIK</w:t>
            </w:r>
            <w:r w:rsidR="0074589E" w:rsidRPr="003A043B">
              <w:rPr>
                <w:rFonts w:ascii="Times New Roman" w:hAnsi="Times New Roman" w:cs="Times New Roman"/>
              </w:rPr>
              <w:t>.</w:t>
            </w:r>
          </w:p>
          <w:p w:rsidR="0039368E" w:rsidRPr="003A043B" w:rsidRDefault="00555817" w:rsidP="000A336C">
            <w:pPr>
              <w:pStyle w:val="TableParagraph"/>
              <w:numPr>
                <w:ilvl w:val="0"/>
                <w:numId w:val="104"/>
              </w:numPr>
              <w:tabs>
                <w:tab w:val="left" w:pos="779"/>
                <w:tab w:val="left" w:pos="780"/>
              </w:tabs>
              <w:spacing w:before="39"/>
              <w:ind w:right="186"/>
              <w:jc w:val="both"/>
              <w:rPr>
                <w:rFonts w:ascii="Times New Roman" w:hAnsi="Times New Roman" w:cs="Times New Roman"/>
              </w:rPr>
            </w:pPr>
            <w:r w:rsidRPr="003A043B">
              <w:rPr>
                <w:rFonts w:ascii="Times New Roman" w:hAnsi="Times New Roman" w:cs="Times New Roman"/>
              </w:rPr>
              <w:t>Pojam</w:t>
            </w:r>
            <w:r w:rsidR="0039368E" w:rsidRPr="003A043B">
              <w:rPr>
                <w:rFonts w:ascii="Times New Roman" w:hAnsi="Times New Roman" w:cs="Times New Roman"/>
              </w:rPr>
              <w:t xml:space="preserve"> </w:t>
            </w:r>
            <w:r w:rsidRPr="003A043B">
              <w:rPr>
                <w:rFonts w:ascii="Times New Roman" w:hAnsi="Times New Roman" w:cs="Times New Roman"/>
              </w:rPr>
              <w:t>mišlјenja</w:t>
            </w:r>
            <w:r w:rsidR="0039368E" w:rsidRPr="003A043B">
              <w:rPr>
                <w:rFonts w:ascii="Times New Roman" w:hAnsi="Times New Roman" w:cs="Times New Roman"/>
              </w:rPr>
              <w:t xml:space="preserve"> </w:t>
            </w:r>
            <w:r w:rsidRPr="003A043B">
              <w:rPr>
                <w:rFonts w:ascii="Times New Roman" w:hAnsi="Times New Roman" w:cs="Times New Roman"/>
              </w:rPr>
              <w:t>kroz</w:t>
            </w:r>
            <w:r w:rsidR="0039368E" w:rsidRPr="003A043B">
              <w:rPr>
                <w:rFonts w:ascii="Times New Roman" w:hAnsi="Times New Roman" w:cs="Times New Roman"/>
              </w:rPr>
              <w:t xml:space="preserve"> </w:t>
            </w:r>
            <w:r w:rsidR="00AB099F" w:rsidRPr="003A043B">
              <w:rPr>
                <w:rFonts w:ascii="Times New Roman" w:hAnsi="Times New Roman" w:cs="Times New Roman"/>
                <w:lang w:val="sr-Cyrl-RS"/>
              </w:rPr>
              <w:t>historiju</w:t>
            </w:r>
            <w:r w:rsidR="0039368E" w:rsidRPr="003A043B">
              <w:rPr>
                <w:rFonts w:ascii="Times New Roman" w:hAnsi="Times New Roman" w:cs="Times New Roman"/>
              </w:rPr>
              <w:t xml:space="preserve"> </w:t>
            </w:r>
            <w:r w:rsidRPr="003A043B">
              <w:rPr>
                <w:rFonts w:ascii="Times New Roman" w:hAnsi="Times New Roman" w:cs="Times New Roman"/>
              </w:rPr>
              <w:t>filozofije</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rPr>
              <w:t xml:space="preserve"> </w:t>
            </w:r>
            <w:r w:rsidRPr="003A043B">
              <w:rPr>
                <w:rFonts w:ascii="Times New Roman" w:hAnsi="Times New Roman" w:cs="Times New Roman"/>
              </w:rPr>
              <w:t>smislu</w:t>
            </w:r>
            <w:r w:rsidR="0039368E" w:rsidRPr="003A043B">
              <w:rPr>
                <w:rFonts w:ascii="Times New Roman" w:hAnsi="Times New Roman" w:cs="Times New Roman"/>
                <w:lang w:val="sr-Cyrl-RS"/>
              </w:rPr>
              <w:t xml:space="preserve"> </w:t>
            </w:r>
            <w:r w:rsidRPr="003A043B">
              <w:rPr>
                <w:rFonts w:ascii="Times New Roman" w:hAnsi="Times New Roman" w:cs="Times New Roman"/>
              </w:rPr>
              <w:t>etičkog</w:t>
            </w:r>
            <w:r w:rsidR="0039368E" w:rsidRPr="003A043B">
              <w:rPr>
                <w:rFonts w:ascii="Times New Roman" w:hAnsi="Times New Roman" w:cs="Times New Roman"/>
                <w:spacing w:val="-2"/>
              </w:rPr>
              <w:t xml:space="preserve"> </w:t>
            </w:r>
            <w:r w:rsidRPr="003A043B">
              <w:rPr>
                <w:rFonts w:ascii="Times New Roman" w:hAnsi="Times New Roman" w:cs="Times New Roman"/>
              </w:rPr>
              <w:t>pristupa</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104"/>
              </w:numPr>
              <w:tabs>
                <w:tab w:val="left" w:pos="779"/>
                <w:tab w:val="left" w:pos="780"/>
              </w:tabs>
              <w:ind w:hanging="361"/>
              <w:jc w:val="both"/>
              <w:rPr>
                <w:rFonts w:ascii="Times New Roman" w:hAnsi="Times New Roman" w:cs="Times New Roman"/>
              </w:rPr>
            </w:pPr>
            <w:r w:rsidRPr="003A043B">
              <w:rPr>
                <w:rFonts w:ascii="Times New Roman" w:hAnsi="Times New Roman" w:cs="Times New Roman"/>
              </w:rPr>
              <w:t>Mjesto</w:t>
            </w:r>
            <w:r w:rsidR="0039368E" w:rsidRPr="003A043B">
              <w:rPr>
                <w:rFonts w:ascii="Times New Roman" w:hAnsi="Times New Roman" w:cs="Times New Roman"/>
              </w:rPr>
              <w:t xml:space="preserve"> </w:t>
            </w:r>
            <w:r w:rsidRPr="003A043B">
              <w:rPr>
                <w:rFonts w:ascii="Times New Roman" w:hAnsi="Times New Roman" w:cs="Times New Roman"/>
              </w:rPr>
              <w:t>osjeća</w:t>
            </w:r>
            <w:r w:rsidRPr="003A043B">
              <w:rPr>
                <w:rFonts w:ascii="Times New Roman" w:hAnsi="Times New Roman" w:cs="Times New Roman"/>
                <w:lang w:val="sr-Cyrl-RS"/>
              </w:rPr>
              <w:t>nj</w:t>
            </w:r>
            <w:r w:rsidRPr="003A043B">
              <w:rPr>
                <w:rFonts w:ascii="Times New Roman" w:hAnsi="Times New Roman" w:cs="Times New Roman"/>
              </w:rPr>
              <w:t>a</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spacing w:val="-5"/>
              </w:rPr>
              <w:t xml:space="preserve"> </w:t>
            </w:r>
            <w:r w:rsidRPr="003A043B">
              <w:rPr>
                <w:rFonts w:ascii="Times New Roman" w:hAnsi="Times New Roman" w:cs="Times New Roman"/>
              </w:rPr>
              <w:t>etici</w:t>
            </w:r>
            <w:r w:rsidR="0039368E" w:rsidRPr="003A043B">
              <w:rPr>
                <w:rFonts w:ascii="Times New Roman" w:hAnsi="Times New Roman" w:cs="Times New Roman"/>
                <w:lang w:val="sr-Cyrl-RS"/>
              </w:rPr>
              <w:t>.</w:t>
            </w:r>
          </w:p>
        </w:tc>
        <w:tc>
          <w:tcPr>
            <w:tcW w:w="2845" w:type="dxa"/>
          </w:tcPr>
          <w:p w:rsidR="0039368E" w:rsidRPr="003A043B" w:rsidRDefault="001D59F8" w:rsidP="00D5500D">
            <w:pPr>
              <w:pStyle w:val="TableParagraph"/>
              <w:spacing w:before="183"/>
              <w:ind w:right="199"/>
              <w:jc w:val="both"/>
              <w:rPr>
                <w:rFonts w:ascii="Times New Roman" w:hAnsi="Times New Roman" w:cs="Times New Roman"/>
                <w:lang w:val="bs-Latn-BA"/>
              </w:rPr>
            </w:pPr>
            <w:r w:rsidRPr="003A043B">
              <w:rPr>
                <w:rFonts w:ascii="Times New Roman" w:hAnsi="Times New Roman" w:cs="Times New Roman"/>
                <w:lang w:val="bs-Latn-BA"/>
              </w:rPr>
              <w:t>Bosanski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jezik</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književnost</w:t>
            </w:r>
            <w:r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8E3AA4" w:rsidP="00D5500D">
            <w:pPr>
              <w:pStyle w:val="TableParagraph"/>
              <w:ind w:right="199"/>
              <w:jc w:val="both"/>
              <w:rPr>
                <w:rFonts w:ascii="Times New Roman" w:hAnsi="Times New Roman" w:cs="Times New Roman"/>
                <w:lang w:val="bs-Latn-BA"/>
              </w:rPr>
            </w:pPr>
            <w:r w:rsidRPr="003A043B">
              <w:rPr>
                <w:rFonts w:ascii="Times New Roman" w:hAnsi="Times New Roman" w:cs="Times New Roman"/>
                <w:lang w:val="sr-Cyrl-RS"/>
              </w:rPr>
              <w:t>Historija</w:t>
            </w:r>
            <w:r w:rsidR="001D59F8"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555817" w:rsidP="00D5500D">
            <w:pPr>
              <w:pStyle w:val="TableParagraph"/>
              <w:ind w:right="199"/>
              <w:jc w:val="both"/>
              <w:rPr>
                <w:rFonts w:ascii="Times New Roman" w:hAnsi="Times New Roman" w:cs="Times New Roman"/>
              </w:rPr>
            </w:pPr>
            <w:r w:rsidRPr="003A043B">
              <w:rPr>
                <w:rFonts w:ascii="Times New Roman" w:hAnsi="Times New Roman" w:cs="Times New Roman"/>
              </w:rPr>
              <w:t>Matematika</w:t>
            </w:r>
            <w:r w:rsidR="001D59F8" w:rsidRPr="003A043B">
              <w:rPr>
                <w:rFonts w:ascii="Times New Roman" w:hAnsi="Times New Roman" w:cs="Times New Roman"/>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555817" w:rsidP="00D5500D">
            <w:pPr>
              <w:pStyle w:val="TableParagraph"/>
              <w:ind w:right="217"/>
              <w:jc w:val="both"/>
              <w:rPr>
                <w:rFonts w:ascii="Times New Roman" w:hAnsi="Times New Roman" w:cs="Times New Roman"/>
              </w:rPr>
            </w:pPr>
            <w:r w:rsidRPr="003A043B">
              <w:rPr>
                <w:rFonts w:ascii="Times New Roman" w:hAnsi="Times New Roman" w:cs="Times New Roman"/>
              </w:rPr>
              <w:t>Društvene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prirodne</w:t>
            </w:r>
            <w:r w:rsidR="0039368E" w:rsidRPr="003A043B">
              <w:rPr>
                <w:rFonts w:ascii="Times New Roman" w:hAnsi="Times New Roman" w:cs="Times New Roman"/>
              </w:rPr>
              <w:t xml:space="preserve"> </w:t>
            </w:r>
            <w:r w:rsidRPr="003A043B">
              <w:rPr>
                <w:rFonts w:ascii="Times New Roman" w:hAnsi="Times New Roman" w:cs="Times New Roman"/>
                <w:lang w:val="sr-Cyrl-RS"/>
              </w:rPr>
              <w:t>nauke</w:t>
            </w:r>
            <w:r w:rsidR="0039368E" w:rsidRPr="003A043B">
              <w:rPr>
                <w:rFonts w:ascii="Times New Roman" w:hAnsi="Times New Roman" w:cs="Times New Roman"/>
                <w:lang w:val="sr-Cyrl-RS"/>
              </w:rPr>
              <w:t>.</w:t>
            </w:r>
            <w:r w:rsidR="0039368E" w:rsidRPr="003A043B">
              <w:rPr>
                <w:rFonts w:ascii="Times New Roman" w:hAnsi="Times New Roman" w:cs="Times New Roman"/>
              </w:rPr>
              <w:t xml:space="preserve"> </w:t>
            </w:r>
          </w:p>
        </w:tc>
      </w:tr>
      <w:tr w:rsidR="0039368E" w:rsidRPr="003A043B" w:rsidTr="00D5500D">
        <w:trPr>
          <w:trHeight w:val="420"/>
          <w:jc w:val="center"/>
        </w:trPr>
        <w:tc>
          <w:tcPr>
            <w:tcW w:w="9353" w:type="dxa"/>
            <w:gridSpan w:val="3"/>
          </w:tcPr>
          <w:p w:rsidR="0039368E" w:rsidRPr="003A043B" w:rsidRDefault="00555817" w:rsidP="00D5500D">
            <w:pPr>
              <w:pStyle w:val="TableParagraph"/>
              <w:ind w:left="107"/>
              <w:jc w:val="both"/>
              <w:rPr>
                <w:rFonts w:ascii="Times New Roman" w:hAnsi="Times New Roman" w:cs="Times New Roman"/>
                <w:b/>
              </w:rPr>
            </w:pPr>
            <w:r w:rsidRPr="003A043B">
              <w:rPr>
                <w:rFonts w:ascii="Times New Roman" w:hAnsi="Times New Roman" w:cs="Times New Roman"/>
                <w:b/>
              </w:rPr>
              <w:t>CJELINA</w:t>
            </w:r>
            <w:r w:rsidR="0039368E" w:rsidRPr="003A043B">
              <w:rPr>
                <w:rFonts w:ascii="Times New Roman" w:hAnsi="Times New Roman" w:cs="Times New Roman"/>
                <w:b/>
              </w:rPr>
              <w:t xml:space="preserve"> II</w:t>
            </w:r>
            <w:r w:rsidR="001F5B73" w:rsidRPr="003A043B">
              <w:rPr>
                <w:rFonts w:ascii="Times New Roman" w:hAnsi="Times New Roman" w:cs="Times New Roman"/>
                <w:b/>
              </w:rPr>
              <w:t xml:space="preserve"> </w:t>
            </w:r>
            <w:r w:rsidR="0039368E" w:rsidRPr="003A043B">
              <w:rPr>
                <w:rFonts w:ascii="Times New Roman" w:hAnsi="Times New Roman" w:cs="Times New Roman"/>
                <w:b/>
              </w:rPr>
              <w:t xml:space="preserve">– </w:t>
            </w:r>
            <w:r w:rsidRPr="003A043B">
              <w:rPr>
                <w:rFonts w:ascii="Times New Roman" w:hAnsi="Times New Roman" w:cs="Times New Roman"/>
                <w:b/>
              </w:rPr>
              <w:t>IZAZOVI</w:t>
            </w:r>
            <w:r w:rsidR="0039368E" w:rsidRPr="003A043B">
              <w:rPr>
                <w:rFonts w:ascii="Times New Roman" w:hAnsi="Times New Roman" w:cs="Times New Roman"/>
                <w:b/>
              </w:rPr>
              <w:t xml:space="preserve"> </w:t>
            </w:r>
            <w:r w:rsidR="0074589E" w:rsidRPr="003A043B">
              <w:rPr>
                <w:rFonts w:ascii="Times New Roman" w:hAnsi="Times New Roman" w:cs="Times New Roman"/>
                <w:b/>
              </w:rPr>
              <w:t>ODRASTANJ</w:t>
            </w:r>
            <w:r w:rsidRPr="003A043B">
              <w:rPr>
                <w:rFonts w:ascii="Times New Roman" w:hAnsi="Times New Roman" w:cs="Times New Roman"/>
                <w:b/>
              </w:rPr>
              <w:t>A</w:t>
            </w:r>
            <w:r w:rsidR="0039368E" w:rsidRPr="003A043B">
              <w:rPr>
                <w:rFonts w:ascii="Times New Roman" w:hAnsi="Times New Roman" w:cs="Times New Roman"/>
                <w:b/>
              </w:rPr>
              <w:t xml:space="preserve"> </w:t>
            </w:r>
            <w:r w:rsidRPr="003A043B">
              <w:rPr>
                <w:rFonts w:ascii="Times New Roman" w:hAnsi="Times New Roman" w:cs="Times New Roman"/>
                <w:b/>
              </w:rPr>
              <w:t>I</w:t>
            </w:r>
            <w:r w:rsidR="0039368E" w:rsidRPr="003A043B">
              <w:rPr>
                <w:rFonts w:ascii="Times New Roman" w:hAnsi="Times New Roman" w:cs="Times New Roman"/>
                <w:b/>
              </w:rPr>
              <w:t xml:space="preserve"> </w:t>
            </w:r>
            <w:r w:rsidR="0074589E" w:rsidRPr="003A043B">
              <w:rPr>
                <w:rFonts w:ascii="Times New Roman" w:hAnsi="Times New Roman" w:cs="Times New Roman"/>
                <w:b/>
              </w:rPr>
              <w:t>SAZRIJEVANJ</w:t>
            </w:r>
            <w:r w:rsidRPr="003A043B">
              <w:rPr>
                <w:rFonts w:ascii="Times New Roman" w:hAnsi="Times New Roman" w:cs="Times New Roman"/>
                <w:b/>
              </w:rPr>
              <w:t>A</w:t>
            </w:r>
            <w:r w:rsidR="0074589E" w:rsidRPr="003A043B">
              <w:rPr>
                <w:rFonts w:ascii="Times New Roman" w:hAnsi="Times New Roman" w:cs="Times New Roman"/>
                <w:b/>
              </w:rPr>
              <w:t>.</w:t>
            </w:r>
            <w:r w:rsidR="0039368E" w:rsidRPr="003A043B">
              <w:rPr>
                <w:rFonts w:ascii="Times New Roman" w:hAnsi="Times New Roman" w:cs="Times New Roman"/>
                <w:b/>
              </w:rPr>
              <w:t xml:space="preserve"> (</w:t>
            </w:r>
            <w:r w:rsidRPr="003A043B">
              <w:rPr>
                <w:rFonts w:ascii="Times New Roman" w:hAnsi="Times New Roman" w:cs="Times New Roman"/>
                <w:b/>
              </w:rPr>
              <w:t>okvirni</w:t>
            </w:r>
            <w:r w:rsidR="0039368E" w:rsidRPr="003A043B">
              <w:rPr>
                <w:rFonts w:ascii="Times New Roman" w:hAnsi="Times New Roman" w:cs="Times New Roman"/>
                <w:b/>
              </w:rPr>
              <w:t xml:space="preserve"> </w:t>
            </w:r>
            <w:r w:rsidRPr="003A043B">
              <w:rPr>
                <w:rFonts w:ascii="Times New Roman" w:hAnsi="Times New Roman" w:cs="Times New Roman"/>
                <w:b/>
              </w:rPr>
              <w:t>broj</w:t>
            </w:r>
            <w:r w:rsidR="0039368E" w:rsidRPr="003A043B">
              <w:rPr>
                <w:rFonts w:ascii="Times New Roman" w:hAnsi="Times New Roman" w:cs="Times New Roman"/>
                <w:b/>
              </w:rPr>
              <w:t xml:space="preserve"> </w:t>
            </w:r>
            <w:r w:rsidRPr="003A043B">
              <w:rPr>
                <w:rFonts w:ascii="Times New Roman" w:hAnsi="Times New Roman" w:cs="Times New Roman"/>
                <w:b/>
                <w:lang w:val="sr-Cyrl-RS"/>
              </w:rPr>
              <w:t>časova</w:t>
            </w:r>
            <w:r w:rsidR="0039368E" w:rsidRPr="003A043B">
              <w:rPr>
                <w:rFonts w:ascii="Times New Roman" w:hAnsi="Times New Roman" w:cs="Times New Roman"/>
                <w:b/>
              </w:rPr>
              <w:t xml:space="preserve"> – 4)</w:t>
            </w:r>
          </w:p>
        </w:tc>
      </w:tr>
      <w:tr w:rsidR="0039368E" w:rsidRPr="003A043B" w:rsidTr="00D5500D">
        <w:trPr>
          <w:trHeight w:val="818"/>
          <w:jc w:val="center"/>
        </w:trPr>
        <w:tc>
          <w:tcPr>
            <w:tcW w:w="3229" w:type="dxa"/>
            <w:vAlign w:val="center"/>
          </w:tcPr>
          <w:p w:rsidR="0039368E" w:rsidRPr="003A043B" w:rsidRDefault="00555817" w:rsidP="00D5500D">
            <w:pPr>
              <w:pStyle w:val="TableParagraph"/>
              <w:spacing w:before="152"/>
              <w:ind w:left="107"/>
              <w:jc w:val="center"/>
              <w:rPr>
                <w:rFonts w:ascii="Times New Roman" w:hAnsi="Times New Roman" w:cs="Times New Roman"/>
                <w:b/>
              </w:rPr>
            </w:pPr>
            <w:r w:rsidRPr="003A043B">
              <w:rPr>
                <w:rFonts w:ascii="Times New Roman" w:hAnsi="Times New Roman" w:cs="Times New Roman"/>
                <w:b/>
              </w:rPr>
              <w:t>Operativni</w:t>
            </w:r>
            <w:r w:rsidR="0039368E" w:rsidRPr="003A043B">
              <w:rPr>
                <w:rFonts w:ascii="Times New Roman" w:hAnsi="Times New Roman" w:cs="Times New Roman"/>
                <w:b/>
              </w:rPr>
              <w:t xml:space="preserve"> </w:t>
            </w:r>
            <w:r w:rsidRPr="003A043B">
              <w:rPr>
                <w:rFonts w:ascii="Times New Roman" w:hAnsi="Times New Roman" w:cs="Times New Roman"/>
                <w:b/>
              </w:rPr>
              <w:t>cilјevi</w:t>
            </w:r>
          </w:p>
        </w:tc>
        <w:tc>
          <w:tcPr>
            <w:tcW w:w="3279" w:type="dxa"/>
            <w:vAlign w:val="center"/>
          </w:tcPr>
          <w:p w:rsidR="0039368E" w:rsidRPr="003A043B" w:rsidRDefault="00555817" w:rsidP="00D5500D">
            <w:pPr>
              <w:pStyle w:val="TableParagraph"/>
              <w:ind w:left="107"/>
              <w:jc w:val="center"/>
              <w:rPr>
                <w:rFonts w:ascii="Times New Roman" w:hAnsi="Times New Roman" w:cs="Times New Roman"/>
                <w:b/>
              </w:rPr>
            </w:pPr>
            <w:r w:rsidRPr="003A043B">
              <w:rPr>
                <w:rFonts w:ascii="Times New Roman" w:hAnsi="Times New Roman" w:cs="Times New Roman"/>
                <w:b/>
              </w:rPr>
              <w:t>Sadržaj</w:t>
            </w:r>
            <w:r w:rsidR="0039368E" w:rsidRPr="003A043B">
              <w:rPr>
                <w:rFonts w:ascii="Times New Roman" w:hAnsi="Times New Roman" w:cs="Times New Roman"/>
                <w:b/>
              </w:rPr>
              <w:t xml:space="preserve"> – </w:t>
            </w:r>
            <w:r w:rsidRPr="003A043B">
              <w:rPr>
                <w:rFonts w:ascii="Times New Roman" w:hAnsi="Times New Roman" w:cs="Times New Roman"/>
                <w:b/>
              </w:rPr>
              <w:t>nastavne</w:t>
            </w:r>
            <w:r w:rsidR="0039368E" w:rsidRPr="003A043B">
              <w:rPr>
                <w:rFonts w:ascii="Times New Roman" w:hAnsi="Times New Roman" w:cs="Times New Roman"/>
                <w:b/>
              </w:rPr>
              <w:t xml:space="preserve"> </w:t>
            </w:r>
            <w:r w:rsidRPr="003A043B">
              <w:rPr>
                <w:rFonts w:ascii="Times New Roman" w:hAnsi="Times New Roman" w:cs="Times New Roman"/>
                <w:b/>
              </w:rPr>
              <w:t>jedinice</w:t>
            </w:r>
            <w:r w:rsidR="0039368E" w:rsidRPr="003A043B">
              <w:rPr>
                <w:rFonts w:ascii="Times New Roman" w:hAnsi="Times New Roman" w:cs="Times New Roman"/>
                <w:b/>
              </w:rPr>
              <w:t xml:space="preserve"> </w:t>
            </w:r>
            <w:r w:rsidRPr="003A043B">
              <w:rPr>
                <w:rFonts w:ascii="Times New Roman" w:hAnsi="Times New Roman" w:cs="Times New Roman"/>
                <w:b/>
              </w:rPr>
              <w:t>i</w:t>
            </w:r>
          </w:p>
          <w:p w:rsidR="0039368E" w:rsidRPr="003A043B" w:rsidRDefault="00555817" w:rsidP="00D5500D">
            <w:pPr>
              <w:pStyle w:val="TableParagraph"/>
              <w:spacing w:before="41"/>
              <w:ind w:left="107"/>
              <w:jc w:val="center"/>
              <w:rPr>
                <w:rFonts w:ascii="Times New Roman" w:hAnsi="Times New Roman" w:cs="Times New Roman"/>
                <w:b/>
              </w:rPr>
            </w:pPr>
            <w:r w:rsidRPr="003A043B">
              <w:rPr>
                <w:rFonts w:ascii="Times New Roman" w:hAnsi="Times New Roman" w:cs="Times New Roman"/>
                <w:b/>
              </w:rPr>
              <w:t>objašnjenja</w:t>
            </w:r>
            <w:r w:rsidR="0039368E" w:rsidRPr="003A043B">
              <w:rPr>
                <w:rFonts w:ascii="Times New Roman" w:hAnsi="Times New Roman" w:cs="Times New Roman"/>
                <w:b/>
              </w:rPr>
              <w:t xml:space="preserve"> </w:t>
            </w:r>
            <w:r w:rsidRPr="003A043B">
              <w:rPr>
                <w:rFonts w:ascii="Times New Roman" w:hAnsi="Times New Roman" w:cs="Times New Roman"/>
                <w:b/>
              </w:rPr>
              <w:t>klјučnih</w:t>
            </w:r>
            <w:r w:rsidR="0039368E" w:rsidRPr="003A043B">
              <w:rPr>
                <w:rFonts w:ascii="Times New Roman" w:hAnsi="Times New Roman" w:cs="Times New Roman"/>
                <w:b/>
              </w:rPr>
              <w:t xml:space="preserve"> </w:t>
            </w:r>
            <w:r w:rsidRPr="003A043B">
              <w:rPr>
                <w:rFonts w:ascii="Times New Roman" w:hAnsi="Times New Roman" w:cs="Times New Roman"/>
                <w:b/>
              </w:rPr>
              <w:t>pojmova</w:t>
            </w:r>
          </w:p>
        </w:tc>
        <w:tc>
          <w:tcPr>
            <w:tcW w:w="2845" w:type="dxa"/>
            <w:vAlign w:val="center"/>
          </w:tcPr>
          <w:p w:rsidR="0039368E" w:rsidRPr="003A043B" w:rsidRDefault="00555817" w:rsidP="00D5500D">
            <w:pPr>
              <w:pStyle w:val="TableParagraph"/>
              <w:ind w:left="107" w:right="721"/>
              <w:jc w:val="center"/>
              <w:rPr>
                <w:rFonts w:ascii="Times New Roman" w:hAnsi="Times New Roman" w:cs="Times New Roman"/>
                <w:b/>
              </w:rPr>
            </w:pPr>
            <w:r w:rsidRPr="003A043B">
              <w:rPr>
                <w:rFonts w:ascii="Times New Roman" w:hAnsi="Times New Roman" w:cs="Times New Roman"/>
                <w:b/>
              </w:rPr>
              <w:t>Korelacija</w:t>
            </w:r>
            <w:r w:rsidR="0039368E" w:rsidRPr="003A043B">
              <w:rPr>
                <w:rFonts w:ascii="Times New Roman" w:hAnsi="Times New Roman" w:cs="Times New Roman"/>
                <w:b/>
              </w:rPr>
              <w:t xml:space="preserve"> </w:t>
            </w:r>
            <w:r w:rsidRPr="003A043B">
              <w:rPr>
                <w:rFonts w:ascii="Times New Roman" w:hAnsi="Times New Roman" w:cs="Times New Roman"/>
                <w:b/>
              </w:rPr>
              <w:t>s</w:t>
            </w:r>
            <w:r w:rsidR="0039368E" w:rsidRPr="003A043B">
              <w:rPr>
                <w:rFonts w:ascii="Times New Roman" w:hAnsi="Times New Roman" w:cs="Times New Roman"/>
                <w:b/>
              </w:rPr>
              <w:t xml:space="preserve"> </w:t>
            </w:r>
            <w:r w:rsidRPr="003A043B">
              <w:rPr>
                <w:rFonts w:ascii="Times New Roman" w:hAnsi="Times New Roman" w:cs="Times New Roman"/>
                <w:b/>
              </w:rPr>
              <w:t>nastavnim</w:t>
            </w:r>
            <w:r w:rsidR="0039368E" w:rsidRPr="003A043B">
              <w:rPr>
                <w:rFonts w:ascii="Times New Roman" w:hAnsi="Times New Roman" w:cs="Times New Roman"/>
                <w:b/>
              </w:rPr>
              <w:t xml:space="preserve"> </w:t>
            </w:r>
            <w:r w:rsidRPr="003A043B">
              <w:rPr>
                <w:rFonts w:ascii="Times New Roman" w:hAnsi="Times New Roman" w:cs="Times New Roman"/>
                <w:b/>
              </w:rPr>
              <w:t>predmetima</w:t>
            </w:r>
          </w:p>
        </w:tc>
      </w:tr>
      <w:tr w:rsidR="0039368E" w:rsidRPr="003A043B" w:rsidTr="00D5500D">
        <w:trPr>
          <w:trHeight w:val="3561"/>
          <w:jc w:val="center"/>
        </w:trPr>
        <w:tc>
          <w:tcPr>
            <w:tcW w:w="3229" w:type="dxa"/>
          </w:tcPr>
          <w:p w:rsidR="0039368E" w:rsidRPr="003A043B" w:rsidRDefault="00555817" w:rsidP="00D5500D">
            <w:pPr>
              <w:pStyle w:val="TableParagraph"/>
              <w:jc w:val="both"/>
              <w:rPr>
                <w:rFonts w:ascii="Times New Roman" w:hAnsi="Times New Roman" w:cs="Times New Roman"/>
              </w:rPr>
            </w:pPr>
            <w:r w:rsidRPr="003A043B">
              <w:rPr>
                <w:rFonts w:ascii="Times New Roman" w:hAnsi="Times New Roman" w:cs="Times New Roman"/>
                <w:b/>
              </w:rPr>
              <w:t>Učenik</w:t>
            </w:r>
            <w:r w:rsidR="0039368E" w:rsidRPr="003A043B">
              <w:rPr>
                <w:rFonts w:ascii="Times New Roman" w:hAnsi="Times New Roman" w:cs="Times New Roman"/>
                <w:b/>
              </w:rPr>
              <w:t xml:space="preserve"> </w:t>
            </w:r>
            <w:r w:rsidRPr="003A043B">
              <w:rPr>
                <w:rFonts w:ascii="Times New Roman" w:hAnsi="Times New Roman" w:cs="Times New Roman"/>
                <w:b/>
              </w:rPr>
              <w:t>treba</w:t>
            </w:r>
            <w:r w:rsidR="0039368E" w:rsidRPr="003A043B">
              <w:rPr>
                <w:rFonts w:ascii="Times New Roman" w:hAnsi="Times New Roman" w:cs="Times New Roman"/>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3"/>
              <w:jc w:val="both"/>
              <w:rPr>
                <w:rFonts w:ascii="Times New Roman" w:hAnsi="Times New Roman" w:cs="Times New Roman"/>
              </w:rPr>
            </w:pPr>
          </w:p>
          <w:p w:rsidR="0074589E" w:rsidRPr="003A043B" w:rsidRDefault="0074589E" w:rsidP="000A336C">
            <w:pPr>
              <w:pStyle w:val="TableParagraph"/>
              <w:numPr>
                <w:ilvl w:val="0"/>
                <w:numId w:val="103"/>
              </w:numPr>
              <w:tabs>
                <w:tab w:val="left" w:pos="561"/>
                <w:tab w:val="left" w:pos="562"/>
              </w:tabs>
              <w:jc w:val="both"/>
              <w:rPr>
                <w:rFonts w:ascii="Times New Roman" w:hAnsi="Times New Roman" w:cs="Times New Roman"/>
              </w:rPr>
            </w:pPr>
            <w:r w:rsidRPr="003A043B">
              <w:rPr>
                <w:rFonts w:ascii="Times New Roman" w:hAnsi="Times New Roman" w:cs="Times New Roman"/>
              </w:rPr>
              <w:t>-razdvaja značajno u gradivu,</w:t>
            </w:r>
          </w:p>
          <w:p w:rsidR="0074589E" w:rsidRPr="003A043B" w:rsidRDefault="0074589E" w:rsidP="000A336C">
            <w:pPr>
              <w:pStyle w:val="TableParagraph"/>
              <w:numPr>
                <w:ilvl w:val="0"/>
                <w:numId w:val="103"/>
              </w:numPr>
              <w:tabs>
                <w:tab w:val="left" w:pos="561"/>
                <w:tab w:val="left" w:pos="562"/>
              </w:tabs>
              <w:jc w:val="both"/>
              <w:rPr>
                <w:rFonts w:ascii="Times New Roman" w:hAnsi="Times New Roman" w:cs="Times New Roman"/>
              </w:rPr>
            </w:pPr>
            <w:r w:rsidRPr="003A043B">
              <w:rPr>
                <w:rFonts w:ascii="Times New Roman" w:hAnsi="Times New Roman" w:cs="Times New Roman"/>
              </w:rPr>
              <w:t xml:space="preserve">-formira kritički stav, </w:t>
            </w:r>
          </w:p>
          <w:p w:rsidR="0074589E" w:rsidRPr="003A043B" w:rsidRDefault="0074589E" w:rsidP="0074589E">
            <w:pPr>
              <w:pStyle w:val="TableParagraph"/>
              <w:tabs>
                <w:tab w:val="left" w:pos="561"/>
                <w:tab w:val="left" w:pos="562"/>
              </w:tabs>
              <w:ind w:left="561"/>
              <w:jc w:val="both"/>
              <w:rPr>
                <w:rFonts w:ascii="Times New Roman" w:hAnsi="Times New Roman" w:cs="Times New Roman"/>
              </w:rPr>
            </w:pPr>
          </w:p>
          <w:p w:rsidR="0074589E" w:rsidRPr="003A043B" w:rsidRDefault="0074589E" w:rsidP="0074589E">
            <w:pPr>
              <w:pStyle w:val="TableParagraph"/>
              <w:tabs>
                <w:tab w:val="left" w:pos="561"/>
                <w:tab w:val="left" w:pos="562"/>
              </w:tabs>
              <w:ind w:left="561"/>
              <w:jc w:val="both"/>
              <w:rPr>
                <w:rFonts w:ascii="Times New Roman" w:hAnsi="Times New Roman" w:cs="Times New Roman"/>
              </w:rPr>
            </w:pPr>
          </w:p>
          <w:p w:rsidR="0074589E" w:rsidRPr="003A043B" w:rsidRDefault="0074589E" w:rsidP="0074589E">
            <w:pPr>
              <w:pStyle w:val="TableParagraph"/>
              <w:tabs>
                <w:tab w:val="left" w:pos="561"/>
                <w:tab w:val="left" w:pos="562"/>
              </w:tabs>
              <w:ind w:left="561"/>
              <w:jc w:val="both"/>
              <w:rPr>
                <w:rFonts w:ascii="Times New Roman" w:hAnsi="Times New Roman" w:cs="Times New Roman"/>
              </w:rPr>
            </w:pPr>
          </w:p>
          <w:p w:rsidR="0074589E" w:rsidRPr="003A043B" w:rsidRDefault="0074589E" w:rsidP="000A336C">
            <w:pPr>
              <w:pStyle w:val="TableParagraph"/>
              <w:numPr>
                <w:ilvl w:val="0"/>
                <w:numId w:val="103"/>
              </w:numPr>
              <w:tabs>
                <w:tab w:val="left" w:pos="561"/>
                <w:tab w:val="left" w:pos="562"/>
              </w:tabs>
              <w:jc w:val="both"/>
              <w:rPr>
                <w:rFonts w:ascii="Times New Roman" w:hAnsi="Times New Roman" w:cs="Times New Roman"/>
              </w:rPr>
            </w:pPr>
            <w:r w:rsidRPr="003A043B">
              <w:rPr>
                <w:rFonts w:ascii="Times New Roman" w:hAnsi="Times New Roman" w:cs="Times New Roman"/>
              </w:rPr>
              <w:t>-shvatiti zašto se pojavljuje golobalna sumnja,</w:t>
            </w:r>
          </w:p>
          <w:p w:rsidR="0074589E" w:rsidRPr="003A043B" w:rsidRDefault="0074589E" w:rsidP="0074589E">
            <w:pPr>
              <w:pStyle w:val="TableParagraph"/>
              <w:tabs>
                <w:tab w:val="left" w:pos="561"/>
                <w:tab w:val="left" w:pos="562"/>
              </w:tabs>
              <w:ind w:left="201"/>
              <w:jc w:val="both"/>
              <w:rPr>
                <w:rFonts w:ascii="Times New Roman" w:hAnsi="Times New Roman" w:cs="Times New Roman"/>
              </w:rPr>
            </w:pPr>
          </w:p>
          <w:p w:rsidR="0074589E" w:rsidRPr="003A043B" w:rsidRDefault="0074589E" w:rsidP="0074589E">
            <w:pPr>
              <w:pStyle w:val="TableParagraph"/>
              <w:tabs>
                <w:tab w:val="left" w:pos="561"/>
                <w:tab w:val="left" w:pos="562"/>
              </w:tabs>
              <w:jc w:val="both"/>
              <w:rPr>
                <w:rFonts w:ascii="Times New Roman" w:hAnsi="Times New Roman" w:cs="Times New Roman"/>
              </w:rPr>
            </w:pPr>
          </w:p>
          <w:p w:rsidR="0074589E" w:rsidRPr="003A043B" w:rsidRDefault="0074589E" w:rsidP="0074589E">
            <w:pPr>
              <w:pStyle w:val="TableParagraph"/>
              <w:tabs>
                <w:tab w:val="left" w:pos="561"/>
                <w:tab w:val="left" w:pos="562"/>
              </w:tabs>
              <w:jc w:val="both"/>
              <w:rPr>
                <w:rFonts w:ascii="Times New Roman" w:hAnsi="Times New Roman" w:cs="Times New Roman"/>
              </w:rPr>
            </w:pPr>
          </w:p>
          <w:p w:rsidR="0074589E" w:rsidRPr="003A043B" w:rsidRDefault="0074589E" w:rsidP="0074589E">
            <w:pPr>
              <w:pStyle w:val="TableParagraph"/>
              <w:tabs>
                <w:tab w:val="left" w:pos="561"/>
                <w:tab w:val="left" w:pos="562"/>
              </w:tabs>
              <w:jc w:val="both"/>
              <w:rPr>
                <w:rFonts w:ascii="Times New Roman" w:hAnsi="Times New Roman" w:cs="Times New Roman"/>
              </w:rPr>
            </w:pPr>
          </w:p>
          <w:p w:rsidR="0074589E" w:rsidRPr="003A043B" w:rsidRDefault="0074589E" w:rsidP="0074589E">
            <w:pPr>
              <w:pStyle w:val="TableParagraph"/>
              <w:tabs>
                <w:tab w:val="left" w:pos="561"/>
                <w:tab w:val="left" w:pos="562"/>
              </w:tabs>
              <w:jc w:val="both"/>
              <w:rPr>
                <w:rFonts w:ascii="Times New Roman" w:hAnsi="Times New Roman" w:cs="Times New Roman"/>
              </w:rPr>
            </w:pPr>
          </w:p>
          <w:p w:rsidR="0074589E" w:rsidRPr="003A043B" w:rsidRDefault="0074589E" w:rsidP="0074589E">
            <w:pPr>
              <w:pStyle w:val="TableParagraph"/>
              <w:tabs>
                <w:tab w:val="left" w:pos="561"/>
                <w:tab w:val="left" w:pos="562"/>
              </w:tabs>
              <w:jc w:val="both"/>
              <w:rPr>
                <w:rFonts w:ascii="Times New Roman" w:hAnsi="Times New Roman" w:cs="Times New Roman"/>
              </w:rPr>
            </w:pPr>
          </w:p>
          <w:p w:rsidR="0039368E" w:rsidRPr="003A043B" w:rsidRDefault="0039368E" w:rsidP="0074589E">
            <w:pPr>
              <w:pStyle w:val="TableParagraph"/>
              <w:tabs>
                <w:tab w:val="left" w:pos="561"/>
                <w:tab w:val="left" w:pos="562"/>
              </w:tabs>
              <w:jc w:val="both"/>
              <w:rPr>
                <w:rFonts w:ascii="Times New Roman" w:hAnsi="Times New Roman" w:cs="Times New Roman"/>
              </w:rPr>
            </w:pPr>
          </w:p>
        </w:tc>
        <w:tc>
          <w:tcPr>
            <w:tcW w:w="3279" w:type="dxa"/>
          </w:tcPr>
          <w:p w:rsidR="0039368E" w:rsidRPr="003A043B" w:rsidRDefault="0039368E" w:rsidP="00D5500D">
            <w:pPr>
              <w:pStyle w:val="TableParagraph"/>
              <w:jc w:val="both"/>
              <w:rPr>
                <w:rFonts w:ascii="Times New Roman" w:hAnsi="Times New Roman" w:cs="Times New Roman"/>
              </w:rPr>
            </w:pPr>
            <w:r w:rsidRPr="003A043B">
              <w:rPr>
                <w:rFonts w:ascii="Times New Roman" w:hAnsi="Times New Roman" w:cs="Times New Roman"/>
              </w:rPr>
              <w:t xml:space="preserve">1. </w:t>
            </w:r>
            <w:r w:rsidR="00555817" w:rsidRPr="003A043B">
              <w:rPr>
                <w:rFonts w:ascii="Times New Roman" w:hAnsi="Times New Roman" w:cs="Times New Roman"/>
              </w:rPr>
              <w:t>ZAGONETKA</w:t>
            </w:r>
            <w:r w:rsidRPr="003A043B">
              <w:rPr>
                <w:rFonts w:ascii="Times New Roman" w:hAnsi="Times New Roman" w:cs="Times New Roman"/>
              </w:rPr>
              <w:t xml:space="preserve"> </w:t>
            </w:r>
            <w:r w:rsidR="00555817" w:rsidRPr="003A043B">
              <w:rPr>
                <w:rFonts w:ascii="Times New Roman" w:hAnsi="Times New Roman" w:cs="Times New Roman"/>
              </w:rPr>
              <w:t>ŽIVOTA</w:t>
            </w:r>
            <w:r w:rsidR="0074589E" w:rsidRPr="003A043B">
              <w:rPr>
                <w:rFonts w:ascii="Times New Roman" w:hAnsi="Times New Roman" w:cs="Times New Roman"/>
              </w:rPr>
              <w:t>.</w:t>
            </w:r>
          </w:p>
          <w:p w:rsidR="0039368E" w:rsidRPr="003A043B" w:rsidRDefault="00555817" w:rsidP="000A336C">
            <w:pPr>
              <w:pStyle w:val="TableParagraph"/>
              <w:numPr>
                <w:ilvl w:val="0"/>
                <w:numId w:val="102"/>
              </w:numPr>
              <w:tabs>
                <w:tab w:val="left" w:pos="736"/>
                <w:tab w:val="left" w:pos="737"/>
              </w:tabs>
              <w:spacing w:before="1"/>
              <w:ind w:hanging="361"/>
              <w:jc w:val="both"/>
              <w:rPr>
                <w:rFonts w:ascii="Times New Roman" w:hAnsi="Times New Roman" w:cs="Times New Roman"/>
              </w:rPr>
            </w:pPr>
            <w:r w:rsidRPr="003A043B">
              <w:rPr>
                <w:rFonts w:ascii="Times New Roman" w:hAnsi="Times New Roman" w:cs="Times New Roman"/>
              </w:rPr>
              <w:t>Osnovni</w:t>
            </w:r>
            <w:r w:rsidR="0039368E" w:rsidRPr="003A043B">
              <w:rPr>
                <w:rFonts w:ascii="Times New Roman" w:hAnsi="Times New Roman" w:cs="Times New Roman"/>
              </w:rPr>
              <w:t xml:space="preserve"> </w:t>
            </w:r>
            <w:r w:rsidRPr="003A043B">
              <w:rPr>
                <w:rFonts w:ascii="Times New Roman" w:hAnsi="Times New Roman" w:cs="Times New Roman"/>
              </w:rPr>
              <w:t>etički</w:t>
            </w:r>
            <w:r w:rsidR="0039368E" w:rsidRPr="003A043B">
              <w:rPr>
                <w:rFonts w:ascii="Times New Roman" w:hAnsi="Times New Roman" w:cs="Times New Roman"/>
                <w:spacing w:val="-2"/>
              </w:rPr>
              <w:t xml:space="preserve"> </w:t>
            </w:r>
            <w:r w:rsidRPr="003A043B">
              <w:rPr>
                <w:rFonts w:ascii="Times New Roman" w:hAnsi="Times New Roman" w:cs="Times New Roman"/>
              </w:rPr>
              <w:t>pojmovi</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102"/>
              </w:numPr>
              <w:tabs>
                <w:tab w:val="left" w:pos="736"/>
                <w:tab w:val="left" w:pos="737"/>
              </w:tabs>
              <w:spacing w:before="2"/>
              <w:ind w:right="203"/>
              <w:jc w:val="both"/>
              <w:rPr>
                <w:rFonts w:ascii="Times New Roman" w:hAnsi="Times New Roman" w:cs="Times New Roman"/>
              </w:rPr>
            </w:pPr>
            <w:r w:rsidRPr="003A043B">
              <w:rPr>
                <w:rFonts w:ascii="Times New Roman" w:hAnsi="Times New Roman" w:cs="Times New Roman"/>
              </w:rPr>
              <w:t>Upotreba</w:t>
            </w:r>
            <w:r w:rsidR="0039368E" w:rsidRPr="003A043B">
              <w:rPr>
                <w:rFonts w:ascii="Times New Roman" w:hAnsi="Times New Roman" w:cs="Times New Roman"/>
              </w:rPr>
              <w:t xml:space="preserve"> </w:t>
            </w:r>
            <w:r w:rsidRPr="003A043B">
              <w:rPr>
                <w:rFonts w:ascii="Times New Roman" w:hAnsi="Times New Roman" w:cs="Times New Roman"/>
              </w:rPr>
              <w:t>etičkih</w:t>
            </w:r>
            <w:r w:rsidR="0039368E" w:rsidRPr="003A043B">
              <w:rPr>
                <w:rFonts w:ascii="Times New Roman" w:hAnsi="Times New Roman" w:cs="Times New Roman"/>
              </w:rPr>
              <w:t xml:space="preserve"> </w:t>
            </w:r>
            <w:r w:rsidRPr="003A043B">
              <w:rPr>
                <w:rFonts w:ascii="Times New Roman" w:hAnsi="Times New Roman" w:cs="Times New Roman"/>
                <w:spacing w:val="-3"/>
              </w:rPr>
              <w:t>pojmova</w:t>
            </w:r>
            <w:r w:rsidR="0039368E" w:rsidRPr="003A043B">
              <w:rPr>
                <w:rFonts w:ascii="Times New Roman" w:hAnsi="Times New Roman" w:cs="Times New Roman"/>
                <w:spacing w:val="-3"/>
              </w:rPr>
              <w:t xml:space="preserve"> </w:t>
            </w:r>
            <w:r w:rsidRPr="003A043B">
              <w:rPr>
                <w:rFonts w:ascii="Times New Roman" w:hAnsi="Times New Roman" w:cs="Times New Roman"/>
              </w:rPr>
              <w:t>kroz</w:t>
            </w:r>
            <w:r w:rsidR="0039368E" w:rsidRPr="003A043B">
              <w:rPr>
                <w:rFonts w:ascii="Times New Roman" w:hAnsi="Times New Roman" w:cs="Times New Roman"/>
              </w:rPr>
              <w:t xml:space="preserve"> </w:t>
            </w:r>
            <w:r w:rsidRPr="003A043B">
              <w:rPr>
                <w:rFonts w:ascii="Times New Roman" w:hAnsi="Times New Roman" w:cs="Times New Roman"/>
              </w:rPr>
              <w:t>različite</w:t>
            </w:r>
            <w:r w:rsidR="0039368E" w:rsidRPr="003A043B">
              <w:rPr>
                <w:rFonts w:ascii="Times New Roman" w:hAnsi="Times New Roman" w:cs="Times New Roman"/>
                <w:spacing w:val="-1"/>
              </w:rPr>
              <w:t xml:space="preserve"> </w:t>
            </w:r>
            <w:r w:rsidRPr="003A043B">
              <w:rPr>
                <w:rFonts w:ascii="Times New Roman" w:hAnsi="Times New Roman" w:cs="Times New Roman"/>
              </w:rPr>
              <w:t>segmente</w:t>
            </w:r>
            <w:r w:rsidR="0039368E" w:rsidRPr="003A043B">
              <w:rPr>
                <w:rFonts w:ascii="Times New Roman" w:hAnsi="Times New Roman" w:cs="Times New Roman"/>
                <w:lang w:val="sr-Cyrl-RS"/>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2"/>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lang w:val="bs-Latn-BA"/>
              </w:rPr>
            </w:pPr>
            <w:r w:rsidRPr="003A043B">
              <w:rPr>
                <w:rFonts w:ascii="Times New Roman" w:hAnsi="Times New Roman" w:cs="Times New Roman"/>
              </w:rPr>
              <w:t xml:space="preserve">2. </w:t>
            </w:r>
            <w:r w:rsidR="00555817" w:rsidRPr="003A043B">
              <w:rPr>
                <w:rFonts w:ascii="Times New Roman" w:hAnsi="Times New Roman" w:cs="Times New Roman"/>
              </w:rPr>
              <w:t>VLASTITI</w:t>
            </w:r>
            <w:r w:rsidRPr="003A043B">
              <w:rPr>
                <w:rFonts w:ascii="Times New Roman" w:hAnsi="Times New Roman" w:cs="Times New Roman"/>
              </w:rPr>
              <w:t xml:space="preserve"> </w:t>
            </w:r>
            <w:r w:rsidR="00555817" w:rsidRPr="003A043B">
              <w:rPr>
                <w:rFonts w:ascii="Times New Roman" w:hAnsi="Times New Roman" w:cs="Times New Roman"/>
                <w:lang w:val="sr-Cyrl-RS"/>
              </w:rPr>
              <w:t>SISTEM</w:t>
            </w:r>
            <w:r w:rsidRPr="003A043B">
              <w:rPr>
                <w:rFonts w:ascii="Times New Roman" w:hAnsi="Times New Roman" w:cs="Times New Roman"/>
                <w:lang w:val="sr-Cyrl-RS"/>
              </w:rPr>
              <w:t xml:space="preserve"> </w:t>
            </w:r>
            <w:r w:rsidR="00555817" w:rsidRPr="003A043B">
              <w:rPr>
                <w:rFonts w:ascii="Times New Roman" w:hAnsi="Times New Roman" w:cs="Times New Roman"/>
              </w:rPr>
              <w:t>VRIJEDNOS</w:t>
            </w:r>
            <w:r w:rsidR="00555817" w:rsidRPr="003A043B">
              <w:rPr>
                <w:rFonts w:ascii="Times New Roman" w:hAnsi="Times New Roman" w:cs="Times New Roman"/>
                <w:lang w:val="sr-Cyrl-RS"/>
              </w:rPr>
              <w:t>TI</w:t>
            </w:r>
            <w:r w:rsidR="0074589E" w:rsidRPr="003A043B">
              <w:rPr>
                <w:rFonts w:ascii="Times New Roman" w:hAnsi="Times New Roman" w:cs="Times New Roman"/>
                <w:lang w:val="bs-Latn-BA"/>
              </w:rPr>
              <w:t>.</w:t>
            </w:r>
          </w:p>
          <w:p w:rsidR="0039368E" w:rsidRPr="003A043B" w:rsidRDefault="00555817" w:rsidP="000A336C">
            <w:pPr>
              <w:pStyle w:val="TableParagraph"/>
              <w:numPr>
                <w:ilvl w:val="0"/>
                <w:numId w:val="101"/>
              </w:numPr>
              <w:tabs>
                <w:tab w:val="left" w:pos="737"/>
              </w:tabs>
              <w:ind w:right="121"/>
              <w:jc w:val="both"/>
              <w:rPr>
                <w:rFonts w:ascii="Times New Roman" w:hAnsi="Times New Roman" w:cs="Times New Roman"/>
              </w:rPr>
            </w:pPr>
            <w:r w:rsidRPr="003A043B">
              <w:rPr>
                <w:rFonts w:ascii="Times New Roman" w:hAnsi="Times New Roman" w:cs="Times New Roman"/>
              </w:rPr>
              <w:t>Preispitivanje</w:t>
            </w:r>
            <w:r w:rsidR="0039368E" w:rsidRPr="003A043B">
              <w:rPr>
                <w:rFonts w:ascii="Times New Roman" w:hAnsi="Times New Roman" w:cs="Times New Roman"/>
              </w:rPr>
              <w:t xml:space="preserve"> </w:t>
            </w:r>
            <w:r w:rsidRPr="003A043B">
              <w:rPr>
                <w:rFonts w:ascii="Times New Roman" w:hAnsi="Times New Roman" w:cs="Times New Roman"/>
                <w:spacing w:val="-3"/>
              </w:rPr>
              <w:t>vlastitog</w:t>
            </w:r>
            <w:r w:rsidR="0039368E" w:rsidRPr="003A043B">
              <w:rPr>
                <w:rFonts w:ascii="Times New Roman" w:hAnsi="Times New Roman" w:cs="Times New Roman"/>
                <w:spacing w:val="-3"/>
              </w:rPr>
              <w:t xml:space="preserve"> </w:t>
            </w:r>
            <w:r w:rsidRPr="003A043B">
              <w:rPr>
                <w:rFonts w:ascii="Times New Roman" w:hAnsi="Times New Roman" w:cs="Times New Roman"/>
                <w:lang w:val="sr-Cyrl-RS"/>
              </w:rPr>
              <w:t>sistema</w:t>
            </w:r>
            <w:r w:rsidR="0039368E" w:rsidRPr="003A043B">
              <w:rPr>
                <w:rFonts w:ascii="Times New Roman" w:hAnsi="Times New Roman" w:cs="Times New Roman"/>
                <w:lang w:val="sr-Cyrl-RS"/>
              </w:rPr>
              <w:t xml:space="preserve"> </w:t>
            </w:r>
            <w:r w:rsidRPr="003A043B">
              <w:rPr>
                <w:rFonts w:ascii="Times New Roman" w:hAnsi="Times New Roman" w:cs="Times New Roman"/>
                <w:lang w:val="sr-Cyrl-RS"/>
              </w:rPr>
              <w:t>vrijednosti</w:t>
            </w:r>
            <w:r w:rsidR="0074589E" w:rsidRPr="003A043B">
              <w:rPr>
                <w:rFonts w:ascii="Times New Roman" w:hAnsi="Times New Roman" w:cs="Times New Roman"/>
                <w:lang w:val="bs-Latn-BA"/>
              </w:rPr>
              <w:t>.</w:t>
            </w:r>
          </w:p>
          <w:p w:rsidR="0039368E" w:rsidRPr="003A043B" w:rsidRDefault="00555817" w:rsidP="000A336C">
            <w:pPr>
              <w:pStyle w:val="TableParagraph"/>
              <w:numPr>
                <w:ilvl w:val="0"/>
                <w:numId w:val="101"/>
              </w:numPr>
              <w:tabs>
                <w:tab w:val="left" w:pos="737"/>
              </w:tabs>
              <w:ind w:right="121"/>
              <w:jc w:val="both"/>
              <w:rPr>
                <w:rFonts w:ascii="Times New Roman" w:hAnsi="Times New Roman" w:cs="Times New Roman"/>
              </w:rPr>
            </w:pPr>
            <w:r w:rsidRPr="003A043B">
              <w:rPr>
                <w:rFonts w:ascii="Times New Roman" w:hAnsi="Times New Roman" w:cs="Times New Roman"/>
                <w:lang w:val="sr-Cyrl-RS"/>
              </w:rPr>
              <w:t>Poređenje</w:t>
            </w:r>
            <w:r w:rsidR="0039368E" w:rsidRPr="003A043B">
              <w:rPr>
                <w:rFonts w:ascii="Times New Roman" w:hAnsi="Times New Roman" w:cs="Times New Roman"/>
              </w:rPr>
              <w:t xml:space="preserve"> </w:t>
            </w:r>
            <w:r w:rsidRPr="003A043B">
              <w:rPr>
                <w:rFonts w:ascii="Times New Roman" w:hAnsi="Times New Roman" w:cs="Times New Roman"/>
              </w:rPr>
              <w:t>etičkih</w:t>
            </w:r>
            <w:r w:rsidR="0039368E" w:rsidRPr="003A043B">
              <w:rPr>
                <w:rFonts w:ascii="Times New Roman" w:hAnsi="Times New Roman" w:cs="Times New Roman"/>
              </w:rPr>
              <w:t xml:space="preserve"> </w:t>
            </w:r>
            <w:r w:rsidRPr="003A043B">
              <w:rPr>
                <w:rFonts w:ascii="Times New Roman" w:hAnsi="Times New Roman" w:cs="Times New Roman"/>
              </w:rPr>
              <w:t>načela</w:t>
            </w:r>
            <w:r w:rsidR="0039368E" w:rsidRPr="003A043B">
              <w:rPr>
                <w:rFonts w:ascii="Times New Roman" w:hAnsi="Times New Roman" w:cs="Times New Roman"/>
              </w:rPr>
              <w:t xml:space="preserve"> </w:t>
            </w:r>
            <w:r w:rsidRPr="003A043B">
              <w:rPr>
                <w:rFonts w:ascii="Times New Roman" w:hAnsi="Times New Roman" w:cs="Times New Roman"/>
              </w:rPr>
              <w:t>s</w:t>
            </w:r>
            <w:r w:rsidR="0039368E" w:rsidRPr="003A043B">
              <w:rPr>
                <w:rFonts w:ascii="Times New Roman" w:hAnsi="Times New Roman" w:cs="Times New Roman"/>
              </w:rPr>
              <w:t xml:space="preserve"> </w:t>
            </w:r>
            <w:r w:rsidRPr="003A043B">
              <w:rPr>
                <w:rFonts w:ascii="Times New Roman" w:hAnsi="Times New Roman" w:cs="Times New Roman"/>
              </w:rPr>
              <w:t>načelima</w:t>
            </w:r>
            <w:r w:rsidR="0039368E" w:rsidRPr="003A043B">
              <w:rPr>
                <w:rFonts w:ascii="Times New Roman" w:hAnsi="Times New Roman" w:cs="Times New Roman"/>
              </w:rPr>
              <w:t xml:space="preserve"> </w:t>
            </w:r>
            <w:r w:rsidRPr="003A043B">
              <w:rPr>
                <w:rFonts w:ascii="Times New Roman" w:hAnsi="Times New Roman" w:cs="Times New Roman"/>
              </w:rPr>
              <w:t>kojima</w:t>
            </w:r>
            <w:r w:rsidR="0039368E" w:rsidRPr="003A043B">
              <w:rPr>
                <w:rFonts w:ascii="Times New Roman" w:hAnsi="Times New Roman" w:cs="Times New Roman"/>
              </w:rPr>
              <w:t xml:space="preserve"> </w:t>
            </w:r>
            <w:r w:rsidRPr="003A043B">
              <w:rPr>
                <w:rFonts w:ascii="Times New Roman" w:hAnsi="Times New Roman" w:cs="Times New Roman"/>
              </w:rPr>
              <w:t>smo</w:t>
            </w:r>
            <w:r w:rsidR="0039368E" w:rsidRPr="003A043B">
              <w:rPr>
                <w:rFonts w:ascii="Times New Roman" w:hAnsi="Times New Roman" w:cs="Times New Roman"/>
              </w:rPr>
              <w:t xml:space="preserve"> </w:t>
            </w:r>
            <w:r w:rsidRPr="003A043B">
              <w:rPr>
                <w:rFonts w:ascii="Times New Roman" w:hAnsi="Times New Roman" w:cs="Times New Roman"/>
              </w:rPr>
              <w:t>se</w:t>
            </w:r>
            <w:r w:rsidR="0039368E" w:rsidRPr="003A043B">
              <w:rPr>
                <w:rFonts w:ascii="Times New Roman" w:hAnsi="Times New Roman" w:cs="Times New Roman"/>
              </w:rPr>
              <w:t xml:space="preserve"> </w:t>
            </w:r>
            <w:r w:rsidRPr="003A043B">
              <w:rPr>
                <w:rFonts w:ascii="Times New Roman" w:hAnsi="Times New Roman" w:cs="Times New Roman"/>
              </w:rPr>
              <w:t>do</w:t>
            </w:r>
            <w:r w:rsidR="0039368E" w:rsidRPr="003A043B">
              <w:rPr>
                <w:rFonts w:ascii="Times New Roman" w:hAnsi="Times New Roman" w:cs="Times New Roman"/>
              </w:rPr>
              <w:t xml:space="preserve"> </w:t>
            </w:r>
            <w:r w:rsidRPr="003A043B">
              <w:rPr>
                <w:rFonts w:ascii="Times New Roman" w:hAnsi="Times New Roman" w:cs="Times New Roman"/>
              </w:rPr>
              <w:t>sada</w:t>
            </w:r>
            <w:r w:rsidR="0039368E" w:rsidRPr="003A043B">
              <w:rPr>
                <w:rFonts w:ascii="Times New Roman" w:hAnsi="Times New Roman" w:cs="Times New Roman"/>
                <w:spacing w:val="-1"/>
              </w:rPr>
              <w:t xml:space="preserve"> </w:t>
            </w:r>
            <w:r w:rsidRPr="003A043B">
              <w:rPr>
                <w:rFonts w:ascii="Times New Roman" w:hAnsi="Times New Roman" w:cs="Times New Roman"/>
              </w:rPr>
              <w:t>vodili</w:t>
            </w:r>
            <w:r w:rsidR="0074589E" w:rsidRPr="003A043B">
              <w:rPr>
                <w:rFonts w:ascii="Times New Roman" w:hAnsi="Times New Roman" w:cs="Times New Roman"/>
                <w:lang w:val="bs-Latn-BA"/>
              </w:rPr>
              <w:t>.</w:t>
            </w:r>
          </w:p>
          <w:p w:rsidR="0039368E" w:rsidRPr="003A043B" w:rsidRDefault="00555817" w:rsidP="000A336C">
            <w:pPr>
              <w:pStyle w:val="TableParagraph"/>
              <w:numPr>
                <w:ilvl w:val="0"/>
                <w:numId w:val="101"/>
              </w:numPr>
              <w:tabs>
                <w:tab w:val="left" w:pos="359"/>
                <w:tab w:val="left" w:pos="360"/>
              </w:tabs>
              <w:ind w:right="285" w:hanging="737"/>
              <w:jc w:val="both"/>
              <w:rPr>
                <w:rFonts w:ascii="Times New Roman" w:hAnsi="Times New Roman" w:cs="Times New Roman"/>
              </w:rPr>
            </w:pPr>
            <w:r w:rsidRPr="003A043B">
              <w:rPr>
                <w:rFonts w:ascii="Times New Roman" w:hAnsi="Times New Roman" w:cs="Times New Roman"/>
              </w:rPr>
              <w:t>Ispravnost</w:t>
            </w:r>
            <w:r w:rsidR="0039368E" w:rsidRPr="003A043B">
              <w:rPr>
                <w:rFonts w:ascii="Times New Roman" w:hAnsi="Times New Roman" w:cs="Times New Roman"/>
              </w:rPr>
              <w:t xml:space="preserve"> </w:t>
            </w:r>
            <w:r w:rsidRPr="003A043B">
              <w:rPr>
                <w:rFonts w:ascii="Times New Roman" w:hAnsi="Times New Roman" w:cs="Times New Roman"/>
              </w:rPr>
              <w:t>ili</w:t>
            </w:r>
            <w:r w:rsidR="0039368E" w:rsidRPr="003A043B">
              <w:rPr>
                <w:rFonts w:ascii="Times New Roman" w:hAnsi="Times New Roman" w:cs="Times New Roman"/>
                <w:spacing w:val="-11"/>
              </w:rPr>
              <w:t xml:space="preserve"> </w:t>
            </w:r>
            <w:r w:rsidRPr="003A043B">
              <w:rPr>
                <w:rFonts w:ascii="Times New Roman" w:hAnsi="Times New Roman" w:cs="Times New Roman"/>
              </w:rPr>
              <w:t>neispravnot</w:t>
            </w:r>
          </w:p>
          <w:p w:rsidR="0074589E" w:rsidRPr="003A043B" w:rsidRDefault="00555817" w:rsidP="00D5500D">
            <w:pPr>
              <w:pStyle w:val="TableParagraph"/>
              <w:spacing w:before="1"/>
              <w:jc w:val="both"/>
              <w:rPr>
                <w:rFonts w:ascii="Times New Roman" w:hAnsi="Times New Roman" w:cs="Times New Roman"/>
              </w:rPr>
            </w:pPr>
            <w:r w:rsidRPr="003A043B">
              <w:rPr>
                <w:rFonts w:ascii="Times New Roman" w:hAnsi="Times New Roman" w:cs="Times New Roman"/>
              </w:rPr>
              <w:t>koriš</w:t>
            </w:r>
            <w:r w:rsidR="0074589E" w:rsidRPr="003A043B">
              <w:rPr>
                <w:rFonts w:ascii="Times New Roman" w:hAnsi="Times New Roman" w:cs="Times New Roman"/>
                <w:lang w:val="bs-Latn-BA"/>
              </w:rPr>
              <w:t>t</w:t>
            </w:r>
            <w:r w:rsidRPr="003A043B">
              <w:rPr>
                <w:rFonts w:ascii="Times New Roman" w:hAnsi="Times New Roman" w:cs="Times New Roman"/>
              </w:rPr>
              <w:t>enja</w:t>
            </w:r>
            <w:r w:rsidR="0039368E" w:rsidRPr="003A043B">
              <w:rPr>
                <w:rFonts w:ascii="Times New Roman" w:hAnsi="Times New Roman" w:cs="Times New Roman"/>
              </w:rPr>
              <w:t xml:space="preserve"> </w:t>
            </w:r>
            <w:r w:rsidRPr="003A043B">
              <w:rPr>
                <w:rFonts w:ascii="Times New Roman" w:hAnsi="Times New Roman" w:cs="Times New Roman"/>
              </w:rPr>
              <w:t>nekih</w:t>
            </w:r>
            <w:r w:rsidR="0039368E" w:rsidRPr="003A043B">
              <w:rPr>
                <w:rFonts w:ascii="Times New Roman" w:hAnsi="Times New Roman" w:cs="Times New Roman"/>
                <w:spacing w:val="-5"/>
              </w:rPr>
              <w:t xml:space="preserve"> </w:t>
            </w:r>
            <w:r w:rsidRPr="003A043B">
              <w:rPr>
                <w:rFonts w:ascii="Times New Roman" w:hAnsi="Times New Roman" w:cs="Times New Roman"/>
              </w:rPr>
              <w:t>pojmova</w:t>
            </w:r>
            <w:r w:rsidR="0039368E" w:rsidRPr="003A043B">
              <w:rPr>
                <w:rFonts w:ascii="Times New Roman" w:hAnsi="Times New Roman" w:cs="Times New Roman"/>
              </w:rPr>
              <w:t xml:space="preserve">. </w:t>
            </w:r>
          </w:p>
          <w:p w:rsidR="0074589E" w:rsidRPr="003A043B" w:rsidRDefault="0074589E" w:rsidP="00D5500D">
            <w:pPr>
              <w:pStyle w:val="TableParagraph"/>
              <w:spacing w:before="1"/>
              <w:jc w:val="both"/>
              <w:rPr>
                <w:rFonts w:ascii="Times New Roman" w:hAnsi="Times New Roman" w:cs="Times New Roman"/>
              </w:rPr>
            </w:pPr>
          </w:p>
          <w:p w:rsidR="0039368E" w:rsidRPr="003A043B" w:rsidRDefault="0039368E" w:rsidP="00D5500D">
            <w:pPr>
              <w:pStyle w:val="TableParagraph"/>
              <w:spacing w:before="1"/>
              <w:jc w:val="both"/>
              <w:rPr>
                <w:rFonts w:ascii="Times New Roman" w:hAnsi="Times New Roman" w:cs="Times New Roman"/>
              </w:rPr>
            </w:pPr>
            <w:r w:rsidRPr="003A043B">
              <w:rPr>
                <w:rFonts w:ascii="Times New Roman" w:hAnsi="Times New Roman" w:cs="Times New Roman"/>
                <w:lang w:val="sr-Cyrl-BA"/>
              </w:rPr>
              <w:t>3.</w:t>
            </w:r>
            <w:r w:rsidR="00555817" w:rsidRPr="003A043B">
              <w:rPr>
                <w:rFonts w:ascii="Times New Roman" w:hAnsi="Times New Roman" w:cs="Times New Roman"/>
              </w:rPr>
              <w:t>VJERA</w:t>
            </w:r>
            <w:r w:rsidRPr="003A043B">
              <w:rPr>
                <w:rFonts w:ascii="Times New Roman" w:hAnsi="Times New Roman" w:cs="Times New Roman"/>
              </w:rPr>
              <w:t xml:space="preserve">, </w:t>
            </w:r>
            <w:r w:rsidR="0074589E" w:rsidRPr="003A043B">
              <w:rPr>
                <w:rFonts w:ascii="Times New Roman" w:hAnsi="Times New Roman" w:cs="Times New Roman"/>
              </w:rPr>
              <w:t>SUMNJ</w:t>
            </w:r>
            <w:r w:rsidR="00555817" w:rsidRPr="003A043B">
              <w:rPr>
                <w:rFonts w:ascii="Times New Roman" w:hAnsi="Times New Roman" w:cs="Times New Roman"/>
              </w:rPr>
              <w:t>A</w:t>
            </w:r>
            <w:r w:rsidR="0074589E" w:rsidRPr="003A043B">
              <w:rPr>
                <w:rFonts w:ascii="Times New Roman" w:hAnsi="Times New Roman" w:cs="Times New Roman"/>
              </w:rPr>
              <w:t>.</w:t>
            </w:r>
          </w:p>
          <w:p w:rsidR="0039368E" w:rsidRPr="003A043B" w:rsidRDefault="00555817" w:rsidP="000A336C">
            <w:pPr>
              <w:pStyle w:val="TableParagraph"/>
              <w:numPr>
                <w:ilvl w:val="0"/>
                <w:numId w:val="101"/>
              </w:numPr>
              <w:tabs>
                <w:tab w:val="left" w:pos="736"/>
                <w:tab w:val="left" w:pos="737"/>
              </w:tabs>
              <w:ind w:hanging="361"/>
              <w:jc w:val="both"/>
              <w:rPr>
                <w:rFonts w:ascii="Times New Roman" w:hAnsi="Times New Roman" w:cs="Times New Roman"/>
              </w:rPr>
            </w:pPr>
            <w:r w:rsidRPr="003A043B">
              <w:rPr>
                <w:rFonts w:ascii="Times New Roman" w:hAnsi="Times New Roman" w:cs="Times New Roman"/>
              </w:rPr>
              <w:t>Snaga</w:t>
            </w:r>
            <w:r w:rsidR="0039368E" w:rsidRPr="003A043B">
              <w:rPr>
                <w:rFonts w:ascii="Times New Roman" w:hAnsi="Times New Roman" w:cs="Times New Roman"/>
              </w:rPr>
              <w:t xml:space="preserve"> </w:t>
            </w:r>
            <w:r w:rsidRPr="003A043B">
              <w:rPr>
                <w:rFonts w:ascii="Times New Roman" w:hAnsi="Times New Roman" w:cs="Times New Roman"/>
              </w:rPr>
              <w:t>duha</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spacing w:val="-1"/>
              </w:rPr>
              <w:t xml:space="preserve"> </w:t>
            </w:r>
            <w:r w:rsidRPr="003A043B">
              <w:rPr>
                <w:rFonts w:ascii="Times New Roman" w:hAnsi="Times New Roman" w:cs="Times New Roman"/>
              </w:rPr>
              <w:t>tijela</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101"/>
              </w:numPr>
              <w:tabs>
                <w:tab w:val="left" w:pos="736"/>
                <w:tab w:val="left" w:pos="737"/>
              </w:tabs>
              <w:ind w:hanging="361"/>
              <w:jc w:val="both"/>
              <w:rPr>
                <w:rFonts w:ascii="Times New Roman" w:hAnsi="Times New Roman" w:cs="Times New Roman"/>
              </w:rPr>
            </w:pPr>
            <w:r w:rsidRPr="003A043B">
              <w:rPr>
                <w:rFonts w:ascii="Times New Roman" w:hAnsi="Times New Roman" w:cs="Times New Roman"/>
              </w:rPr>
              <w:t>Korisnost</w:t>
            </w:r>
            <w:r w:rsidR="0039368E" w:rsidRPr="003A043B">
              <w:rPr>
                <w:rFonts w:ascii="Times New Roman" w:hAnsi="Times New Roman" w:cs="Times New Roman"/>
              </w:rPr>
              <w:t xml:space="preserve"> </w:t>
            </w:r>
            <w:r w:rsidRPr="003A043B">
              <w:rPr>
                <w:rFonts w:ascii="Times New Roman" w:hAnsi="Times New Roman" w:cs="Times New Roman"/>
              </w:rPr>
              <w:t>vjere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sumnje</w:t>
            </w:r>
            <w:r w:rsidR="0039368E" w:rsidRPr="003A043B">
              <w:rPr>
                <w:rFonts w:ascii="Times New Roman" w:hAnsi="Times New Roman" w:cs="Times New Roman"/>
                <w:spacing w:val="-9"/>
              </w:rPr>
              <w:t xml:space="preserve"> </w:t>
            </w:r>
            <w:r w:rsidRPr="003A043B">
              <w:rPr>
                <w:rFonts w:ascii="Times New Roman" w:hAnsi="Times New Roman" w:cs="Times New Roman"/>
              </w:rPr>
              <w:t>u</w:t>
            </w:r>
          </w:p>
          <w:p w:rsidR="0039368E" w:rsidRPr="003A043B" w:rsidRDefault="00555817" w:rsidP="00D5500D">
            <w:pPr>
              <w:pStyle w:val="TableParagraph"/>
              <w:ind w:left="736"/>
              <w:jc w:val="both"/>
              <w:rPr>
                <w:rFonts w:ascii="Times New Roman" w:hAnsi="Times New Roman" w:cs="Times New Roman"/>
                <w:lang w:val="sr-Cyrl-RS"/>
              </w:rPr>
            </w:pPr>
            <w:r w:rsidRPr="003A043B">
              <w:rPr>
                <w:rFonts w:ascii="Times New Roman" w:hAnsi="Times New Roman" w:cs="Times New Roman"/>
              </w:rPr>
              <w:t>etičkim</w:t>
            </w:r>
            <w:r w:rsidR="0039368E" w:rsidRPr="003A043B">
              <w:rPr>
                <w:rFonts w:ascii="Times New Roman" w:hAnsi="Times New Roman" w:cs="Times New Roman"/>
              </w:rPr>
              <w:t xml:space="preserve"> </w:t>
            </w:r>
            <w:r w:rsidRPr="003A043B">
              <w:rPr>
                <w:rFonts w:ascii="Times New Roman" w:hAnsi="Times New Roman" w:cs="Times New Roman"/>
              </w:rPr>
              <w:t>načelima</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101"/>
              </w:numPr>
              <w:tabs>
                <w:tab w:val="left" w:pos="736"/>
                <w:tab w:val="left" w:pos="737"/>
              </w:tabs>
              <w:ind w:right="126"/>
              <w:jc w:val="both"/>
              <w:rPr>
                <w:rFonts w:ascii="Times New Roman" w:hAnsi="Times New Roman" w:cs="Times New Roman"/>
              </w:rPr>
            </w:pPr>
            <w:r w:rsidRPr="003A043B">
              <w:rPr>
                <w:rFonts w:ascii="Times New Roman" w:hAnsi="Times New Roman" w:cs="Times New Roman"/>
              </w:rPr>
              <w:t>Pojmovi</w:t>
            </w:r>
            <w:r w:rsidR="0039368E" w:rsidRPr="003A043B">
              <w:rPr>
                <w:rFonts w:ascii="Times New Roman" w:hAnsi="Times New Roman" w:cs="Times New Roman"/>
              </w:rPr>
              <w:t xml:space="preserve"> </w:t>
            </w:r>
            <w:r w:rsidRPr="003A043B">
              <w:rPr>
                <w:rFonts w:ascii="Times New Roman" w:hAnsi="Times New Roman" w:cs="Times New Roman"/>
              </w:rPr>
              <w:t>vjere</w:t>
            </w:r>
            <w:r w:rsidR="0039368E" w:rsidRPr="003A043B">
              <w:rPr>
                <w:rFonts w:ascii="Times New Roman" w:hAnsi="Times New Roman" w:cs="Times New Roman"/>
              </w:rPr>
              <w:t xml:space="preserve">, </w:t>
            </w:r>
            <w:r w:rsidRPr="003A043B">
              <w:rPr>
                <w:rFonts w:ascii="Times New Roman" w:hAnsi="Times New Roman" w:cs="Times New Roman"/>
              </w:rPr>
              <w:t>sumnje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snage</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rPr>
              <w:t xml:space="preserve"> </w:t>
            </w:r>
            <w:r w:rsidRPr="003A043B">
              <w:rPr>
                <w:rFonts w:ascii="Times New Roman" w:hAnsi="Times New Roman" w:cs="Times New Roman"/>
              </w:rPr>
              <w:t>etičkim</w:t>
            </w:r>
            <w:r w:rsidR="0039368E" w:rsidRPr="003A043B">
              <w:rPr>
                <w:rFonts w:ascii="Times New Roman" w:hAnsi="Times New Roman" w:cs="Times New Roman"/>
              </w:rPr>
              <w:t xml:space="preserve"> </w:t>
            </w:r>
            <w:r w:rsidRPr="003A043B">
              <w:rPr>
                <w:rFonts w:ascii="Times New Roman" w:hAnsi="Times New Roman" w:cs="Times New Roman"/>
              </w:rPr>
              <w:t>filozofskim</w:t>
            </w:r>
            <w:r w:rsidR="0039368E" w:rsidRPr="003A043B">
              <w:rPr>
                <w:rFonts w:ascii="Times New Roman" w:hAnsi="Times New Roman" w:cs="Times New Roman"/>
              </w:rPr>
              <w:t xml:space="preserve"> </w:t>
            </w:r>
            <w:r w:rsidRPr="003A043B">
              <w:rPr>
                <w:rFonts w:ascii="Times New Roman" w:hAnsi="Times New Roman" w:cs="Times New Roman"/>
                <w:lang w:val="sr-Cyrl-RS"/>
              </w:rPr>
              <w:t>stanovištima</w:t>
            </w:r>
            <w:r w:rsidR="0039368E" w:rsidRPr="003A043B">
              <w:rPr>
                <w:rFonts w:ascii="Times New Roman" w:hAnsi="Times New Roman" w:cs="Times New Roman"/>
                <w:lang w:val="sr-Cyrl-RS"/>
              </w:rPr>
              <w:t>.</w:t>
            </w:r>
          </w:p>
          <w:p w:rsidR="0039368E" w:rsidRPr="003A043B" w:rsidRDefault="0039368E" w:rsidP="00D5500D">
            <w:pPr>
              <w:pStyle w:val="TableParagraph"/>
              <w:ind w:right="269"/>
              <w:jc w:val="both"/>
              <w:rPr>
                <w:rFonts w:ascii="Times New Roman" w:hAnsi="Times New Roman" w:cs="Times New Roman"/>
              </w:rPr>
            </w:pPr>
          </w:p>
          <w:p w:rsidR="0039368E" w:rsidRPr="003A043B" w:rsidRDefault="0039368E" w:rsidP="00D5500D">
            <w:pPr>
              <w:pStyle w:val="TableParagraph"/>
              <w:tabs>
                <w:tab w:val="left" w:pos="736"/>
                <w:tab w:val="left" w:pos="737"/>
              </w:tabs>
              <w:spacing w:before="1"/>
              <w:ind w:left="736" w:right="509"/>
              <w:jc w:val="both"/>
              <w:rPr>
                <w:rFonts w:ascii="Times New Roman" w:hAnsi="Times New Roman" w:cs="Times New Roman"/>
              </w:rPr>
            </w:pPr>
          </w:p>
        </w:tc>
        <w:tc>
          <w:tcPr>
            <w:tcW w:w="2845" w:type="dxa"/>
          </w:tcPr>
          <w:p w:rsidR="0039368E" w:rsidRPr="003A043B" w:rsidRDefault="0039368E" w:rsidP="00D5500D">
            <w:pPr>
              <w:pStyle w:val="TableParagraph"/>
              <w:jc w:val="both"/>
              <w:rPr>
                <w:rFonts w:ascii="Times New Roman" w:hAnsi="Times New Roman" w:cs="Times New Roman"/>
              </w:rPr>
            </w:pPr>
          </w:p>
        </w:tc>
      </w:tr>
    </w:tbl>
    <w:p w:rsidR="0039368E" w:rsidRPr="003A043B" w:rsidRDefault="0039368E" w:rsidP="0039368E">
      <w:pPr>
        <w:jc w:val="both"/>
        <w:rPr>
          <w:szCs w:val="22"/>
        </w:rPr>
        <w:sectPr w:rsidR="0039368E" w:rsidRPr="003A043B" w:rsidSect="00D5500D">
          <w:pgSz w:w="12240" w:h="15840"/>
          <w:pgMar w:top="851" w:right="851" w:bottom="851" w:left="851" w:header="0" w:footer="52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39368E" w:rsidRPr="003A043B" w:rsidTr="00D5500D">
        <w:trPr>
          <w:trHeight w:val="4101"/>
        </w:trPr>
        <w:tc>
          <w:tcPr>
            <w:tcW w:w="3229" w:type="dxa"/>
          </w:tcPr>
          <w:p w:rsidR="0039368E" w:rsidRPr="003A043B" w:rsidRDefault="0074589E" w:rsidP="0074589E">
            <w:pPr>
              <w:pStyle w:val="TableParagraph"/>
              <w:ind w:right="258"/>
              <w:jc w:val="both"/>
              <w:rPr>
                <w:rFonts w:ascii="Times New Roman" w:hAnsi="Times New Roman" w:cs="Times New Roman"/>
                <w:lang w:val="sr-Cyrl-RS"/>
              </w:rPr>
            </w:pPr>
            <w:r w:rsidRPr="003A043B">
              <w:rPr>
                <w:rFonts w:ascii="Times New Roman" w:hAnsi="Times New Roman" w:cs="Times New Roman"/>
                <w:lang w:val="sr-Cyrl-RS"/>
              </w:rPr>
              <w:lastRenderedPageBreak/>
              <w:t>-</w:t>
            </w:r>
            <w:r w:rsidRPr="003A043B">
              <w:rPr>
                <w:rFonts w:ascii="Times New Roman" w:hAnsi="Times New Roman" w:cs="Times New Roman"/>
                <w:lang w:val="sr-Cyrl-RS"/>
              </w:rPr>
              <w:tab/>
              <w:t>zapamti da u ovom razdoblju kombinacijom različitih kultura nestaje zanimanje za nauku zbog događaja u svijetu koji ih okružuje.</w:t>
            </w:r>
          </w:p>
        </w:tc>
        <w:tc>
          <w:tcPr>
            <w:tcW w:w="3279" w:type="dxa"/>
          </w:tcPr>
          <w:p w:rsidR="0039368E" w:rsidRPr="003A043B" w:rsidRDefault="0039368E" w:rsidP="00D5500D">
            <w:pPr>
              <w:pStyle w:val="TableParagraph"/>
              <w:jc w:val="both"/>
              <w:rPr>
                <w:rFonts w:ascii="Times New Roman" w:hAnsi="Times New Roman" w:cs="Times New Roman"/>
              </w:rPr>
            </w:pPr>
            <w:r w:rsidRPr="003A043B">
              <w:rPr>
                <w:rFonts w:ascii="Times New Roman" w:hAnsi="Times New Roman" w:cs="Times New Roman"/>
              </w:rPr>
              <w:t xml:space="preserve">4. </w:t>
            </w:r>
            <w:r w:rsidR="0074589E" w:rsidRPr="003A043B">
              <w:rPr>
                <w:rFonts w:ascii="Times New Roman" w:hAnsi="Times New Roman" w:cs="Times New Roman"/>
              </w:rPr>
              <w:t>ZNANJ</w:t>
            </w:r>
            <w:r w:rsidR="00555817" w:rsidRPr="003A043B">
              <w:rPr>
                <w:rFonts w:ascii="Times New Roman" w:hAnsi="Times New Roman" w:cs="Times New Roman"/>
              </w:rPr>
              <w:t>E</w:t>
            </w:r>
            <w:r w:rsidRPr="003A043B">
              <w:rPr>
                <w:rFonts w:ascii="Times New Roman" w:hAnsi="Times New Roman" w:cs="Times New Roman"/>
              </w:rPr>
              <w:t xml:space="preserve"> </w:t>
            </w:r>
            <w:r w:rsidR="00555817" w:rsidRPr="003A043B">
              <w:rPr>
                <w:rFonts w:ascii="Times New Roman" w:hAnsi="Times New Roman" w:cs="Times New Roman"/>
              </w:rPr>
              <w:t>I</w:t>
            </w:r>
            <w:r w:rsidRPr="003A043B">
              <w:rPr>
                <w:rFonts w:ascii="Times New Roman" w:hAnsi="Times New Roman" w:cs="Times New Roman"/>
              </w:rPr>
              <w:t xml:space="preserve"> </w:t>
            </w:r>
            <w:r w:rsidR="00555817" w:rsidRPr="003A043B">
              <w:rPr>
                <w:rFonts w:ascii="Times New Roman" w:hAnsi="Times New Roman" w:cs="Times New Roman"/>
              </w:rPr>
              <w:t>MOĆ</w:t>
            </w:r>
          </w:p>
          <w:p w:rsidR="0039368E" w:rsidRPr="003A043B" w:rsidRDefault="00555817" w:rsidP="000A336C">
            <w:pPr>
              <w:pStyle w:val="TableParagraph"/>
              <w:numPr>
                <w:ilvl w:val="0"/>
                <w:numId w:val="101"/>
              </w:numPr>
              <w:tabs>
                <w:tab w:val="left" w:pos="736"/>
                <w:tab w:val="left" w:pos="737"/>
              </w:tabs>
              <w:ind w:right="373"/>
              <w:jc w:val="both"/>
              <w:rPr>
                <w:rFonts w:ascii="Times New Roman" w:hAnsi="Times New Roman" w:cs="Times New Roman"/>
              </w:rPr>
            </w:pPr>
            <w:r w:rsidRPr="003A043B">
              <w:rPr>
                <w:rFonts w:ascii="Times New Roman" w:hAnsi="Times New Roman" w:cs="Times New Roman"/>
              </w:rPr>
              <w:t>Pojmovi</w:t>
            </w:r>
            <w:r w:rsidR="0039368E" w:rsidRPr="003A043B">
              <w:rPr>
                <w:rFonts w:ascii="Times New Roman" w:hAnsi="Times New Roman" w:cs="Times New Roman"/>
              </w:rPr>
              <w:t xml:space="preserve"> </w:t>
            </w:r>
            <w:r w:rsidRPr="003A043B">
              <w:rPr>
                <w:rFonts w:ascii="Times New Roman" w:hAnsi="Times New Roman" w:cs="Times New Roman"/>
              </w:rPr>
              <w:t>pohlepe</w:t>
            </w:r>
            <w:r w:rsidR="0039368E" w:rsidRPr="003A043B">
              <w:rPr>
                <w:rFonts w:ascii="Times New Roman" w:hAnsi="Times New Roman" w:cs="Times New Roman"/>
              </w:rPr>
              <w:t xml:space="preserve">, </w:t>
            </w:r>
            <w:r w:rsidRPr="003A043B">
              <w:rPr>
                <w:rFonts w:ascii="Times New Roman" w:hAnsi="Times New Roman" w:cs="Times New Roman"/>
              </w:rPr>
              <w:t>moći</w:t>
            </w:r>
            <w:r w:rsidR="0039368E" w:rsidRPr="003A043B">
              <w:rPr>
                <w:rFonts w:ascii="Times New Roman" w:hAnsi="Times New Roman" w:cs="Times New Roman"/>
              </w:rPr>
              <w:t xml:space="preserve">, </w:t>
            </w:r>
            <w:r w:rsidRPr="003A043B">
              <w:rPr>
                <w:rFonts w:ascii="Times New Roman" w:hAnsi="Times New Roman" w:cs="Times New Roman"/>
              </w:rPr>
              <w:t>straha</w:t>
            </w:r>
            <w:r w:rsidR="0039368E" w:rsidRPr="003A043B">
              <w:rPr>
                <w:rFonts w:ascii="Times New Roman" w:hAnsi="Times New Roman" w:cs="Times New Roman"/>
              </w:rPr>
              <w:t xml:space="preserve">, </w:t>
            </w:r>
            <w:r w:rsidRPr="003A043B">
              <w:rPr>
                <w:rFonts w:ascii="Times New Roman" w:hAnsi="Times New Roman" w:cs="Times New Roman"/>
              </w:rPr>
              <w:t>neumjerenosti</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rPr>
              <w:t xml:space="preserve"> </w:t>
            </w:r>
            <w:r w:rsidRPr="003A043B">
              <w:rPr>
                <w:rFonts w:ascii="Times New Roman" w:hAnsi="Times New Roman" w:cs="Times New Roman"/>
              </w:rPr>
              <w:t>svakodnevnoj</w:t>
            </w:r>
            <w:r w:rsidR="0039368E" w:rsidRPr="003A043B">
              <w:rPr>
                <w:rFonts w:ascii="Times New Roman" w:hAnsi="Times New Roman" w:cs="Times New Roman"/>
              </w:rPr>
              <w:t xml:space="preserve"> </w:t>
            </w:r>
            <w:r w:rsidRPr="003A043B">
              <w:rPr>
                <w:rFonts w:ascii="Times New Roman" w:hAnsi="Times New Roman" w:cs="Times New Roman"/>
              </w:rPr>
              <w:t>upotrebi</w:t>
            </w:r>
            <w:r w:rsidR="0039368E" w:rsidRPr="003A043B">
              <w:rPr>
                <w:rFonts w:ascii="Times New Roman" w:hAnsi="Times New Roman" w:cs="Times New Roman"/>
              </w:rPr>
              <w:t xml:space="preserve"> </w:t>
            </w:r>
            <w:r w:rsidRPr="003A043B">
              <w:rPr>
                <w:rFonts w:ascii="Times New Roman" w:hAnsi="Times New Roman" w:cs="Times New Roman"/>
                <w:spacing w:val="-11"/>
              </w:rPr>
              <w:t>i</w:t>
            </w:r>
            <w:r w:rsidR="0039368E" w:rsidRPr="003A043B">
              <w:rPr>
                <w:rFonts w:ascii="Times New Roman" w:hAnsi="Times New Roman" w:cs="Times New Roman"/>
                <w:spacing w:val="-11"/>
              </w:rPr>
              <w:t xml:space="preserve"> </w:t>
            </w:r>
            <w:r w:rsidRPr="003A043B">
              <w:rPr>
                <w:rFonts w:ascii="Times New Roman" w:hAnsi="Times New Roman" w:cs="Times New Roman"/>
              </w:rPr>
              <w:t>razlika</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rPr>
              <w:t xml:space="preserve"> </w:t>
            </w:r>
            <w:r w:rsidRPr="003A043B">
              <w:rPr>
                <w:rFonts w:ascii="Times New Roman" w:hAnsi="Times New Roman" w:cs="Times New Roman"/>
              </w:rPr>
              <w:t>etičkim</w:t>
            </w:r>
            <w:r w:rsidR="0039368E" w:rsidRPr="003A043B">
              <w:rPr>
                <w:rFonts w:ascii="Times New Roman" w:hAnsi="Times New Roman" w:cs="Times New Roman"/>
              </w:rPr>
              <w:t xml:space="preserve"> </w:t>
            </w:r>
            <w:r w:rsidRPr="003A043B">
              <w:rPr>
                <w:rFonts w:ascii="Times New Roman" w:hAnsi="Times New Roman" w:cs="Times New Roman"/>
              </w:rPr>
              <w:t>pogledima</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101"/>
              </w:numPr>
              <w:tabs>
                <w:tab w:val="left" w:pos="736"/>
                <w:tab w:val="left" w:pos="737"/>
              </w:tabs>
              <w:ind w:hanging="361"/>
              <w:jc w:val="both"/>
              <w:rPr>
                <w:rFonts w:ascii="Times New Roman" w:hAnsi="Times New Roman" w:cs="Times New Roman"/>
              </w:rPr>
            </w:pPr>
            <w:r w:rsidRPr="003A043B">
              <w:rPr>
                <w:rFonts w:ascii="Times New Roman" w:hAnsi="Times New Roman" w:cs="Times New Roman"/>
              </w:rPr>
              <w:t>Odnos</w:t>
            </w:r>
            <w:r w:rsidR="0039368E" w:rsidRPr="003A043B">
              <w:rPr>
                <w:rFonts w:ascii="Times New Roman" w:hAnsi="Times New Roman" w:cs="Times New Roman"/>
              </w:rPr>
              <w:t xml:space="preserve"> </w:t>
            </w:r>
            <w:r w:rsidRPr="003A043B">
              <w:rPr>
                <w:rFonts w:ascii="Times New Roman" w:hAnsi="Times New Roman" w:cs="Times New Roman"/>
              </w:rPr>
              <w:t>znanja</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moći</w:t>
            </w:r>
            <w:r w:rsidR="0039368E" w:rsidRPr="003A043B">
              <w:rPr>
                <w:rFonts w:ascii="Times New Roman" w:hAnsi="Times New Roman" w:cs="Times New Roman"/>
                <w:spacing w:val="-3"/>
              </w:rPr>
              <w:t xml:space="preserve"> </w:t>
            </w:r>
            <w:r w:rsidRPr="003A043B">
              <w:rPr>
                <w:rFonts w:ascii="Times New Roman" w:hAnsi="Times New Roman" w:cs="Times New Roman"/>
              </w:rPr>
              <w:t>u</w:t>
            </w:r>
          </w:p>
          <w:p w:rsidR="0039368E" w:rsidRPr="003A043B" w:rsidRDefault="0074589E" w:rsidP="00D5500D">
            <w:pPr>
              <w:pStyle w:val="TableParagraph"/>
              <w:spacing w:before="1"/>
              <w:ind w:left="736"/>
              <w:jc w:val="both"/>
              <w:rPr>
                <w:rFonts w:ascii="Times New Roman" w:hAnsi="Times New Roman" w:cs="Times New Roman"/>
              </w:rPr>
            </w:pPr>
            <w:r w:rsidRPr="003A043B">
              <w:rPr>
                <w:rFonts w:ascii="Times New Roman" w:hAnsi="Times New Roman" w:cs="Times New Roman"/>
                <w:lang w:val="bs-Latn-BA"/>
              </w:rPr>
              <w:t>h</w:t>
            </w:r>
            <w:r w:rsidR="00555817" w:rsidRPr="003A043B">
              <w:rPr>
                <w:rFonts w:ascii="Times New Roman" w:hAnsi="Times New Roman" w:cs="Times New Roman"/>
                <w:lang w:val="sr-Cyrl-RS"/>
              </w:rPr>
              <w:t>istoriji</w:t>
            </w:r>
            <w:r w:rsidR="0039368E" w:rsidRPr="003A043B">
              <w:rPr>
                <w:rFonts w:ascii="Times New Roman" w:hAnsi="Times New Roman" w:cs="Times New Roman"/>
              </w:rPr>
              <w:t xml:space="preserve"> </w:t>
            </w:r>
            <w:r w:rsidR="00555817" w:rsidRPr="003A043B">
              <w:rPr>
                <w:rFonts w:ascii="Times New Roman" w:hAnsi="Times New Roman" w:cs="Times New Roman"/>
              </w:rPr>
              <w:t>filozofije</w:t>
            </w:r>
            <w:r w:rsidRPr="003A043B">
              <w:rPr>
                <w:rFonts w:ascii="Times New Roman" w:hAnsi="Times New Roman" w:cs="Times New Roman"/>
              </w:rPr>
              <w:t>.</w:t>
            </w:r>
          </w:p>
          <w:p w:rsidR="0039368E" w:rsidRPr="003A043B" w:rsidRDefault="00555817" w:rsidP="000A336C">
            <w:pPr>
              <w:pStyle w:val="TableParagraph"/>
              <w:numPr>
                <w:ilvl w:val="0"/>
                <w:numId w:val="101"/>
              </w:numPr>
              <w:tabs>
                <w:tab w:val="left" w:pos="736"/>
                <w:tab w:val="left" w:pos="737"/>
              </w:tabs>
              <w:ind w:right="536"/>
              <w:jc w:val="both"/>
              <w:rPr>
                <w:rFonts w:ascii="Times New Roman" w:hAnsi="Times New Roman" w:cs="Times New Roman"/>
              </w:rPr>
            </w:pPr>
            <w:r w:rsidRPr="003A043B">
              <w:rPr>
                <w:rFonts w:ascii="Times New Roman" w:hAnsi="Times New Roman" w:cs="Times New Roman"/>
              </w:rPr>
              <w:t>Primjer</w:t>
            </w:r>
            <w:r w:rsidR="0039368E" w:rsidRPr="003A043B">
              <w:rPr>
                <w:rFonts w:ascii="Times New Roman" w:hAnsi="Times New Roman" w:cs="Times New Roman"/>
              </w:rPr>
              <w:t xml:space="preserve"> </w:t>
            </w:r>
            <w:r w:rsidRPr="003A043B">
              <w:rPr>
                <w:rFonts w:ascii="Times New Roman" w:hAnsi="Times New Roman" w:cs="Times New Roman"/>
              </w:rPr>
              <w:t>odnosa</w:t>
            </w:r>
            <w:r w:rsidR="0039368E" w:rsidRPr="003A043B">
              <w:rPr>
                <w:rFonts w:ascii="Times New Roman" w:hAnsi="Times New Roman" w:cs="Times New Roman"/>
              </w:rPr>
              <w:t xml:space="preserve"> </w:t>
            </w:r>
            <w:r w:rsidRPr="003A043B">
              <w:rPr>
                <w:rFonts w:ascii="Times New Roman" w:hAnsi="Times New Roman" w:cs="Times New Roman"/>
              </w:rPr>
              <w:t>prema</w:t>
            </w:r>
            <w:r w:rsidR="0039368E" w:rsidRPr="003A043B">
              <w:rPr>
                <w:rFonts w:ascii="Times New Roman" w:hAnsi="Times New Roman" w:cs="Times New Roman"/>
              </w:rPr>
              <w:t xml:space="preserve"> </w:t>
            </w:r>
            <w:r w:rsidRPr="003A043B">
              <w:rPr>
                <w:rFonts w:ascii="Times New Roman" w:hAnsi="Times New Roman" w:cs="Times New Roman"/>
              </w:rPr>
              <w:t>prirodi</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rPr>
              <w:t xml:space="preserve"> </w:t>
            </w:r>
            <w:r w:rsidRPr="003A043B">
              <w:rPr>
                <w:rFonts w:ascii="Times New Roman" w:hAnsi="Times New Roman" w:cs="Times New Roman"/>
              </w:rPr>
              <w:t>etičkim</w:t>
            </w:r>
            <w:r w:rsidR="0039368E" w:rsidRPr="003A043B">
              <w:rPr>
                <w:rFonts w:ascii="Times New Roman" w:hAnsi="Times New Roman" w:cs="Times New Roman"/>
              </w:rPr>
              <w:t xml:space="preserve"> </w:t>
            </w:r>
            <w:r w:rsidRPr="003A043B">
              <w:rPr>
                <w:rFonts w:ascii="Times New Roman" w:hAnsi="Times New Roman" w:cs="Times New Roman"/>
                <w:lang w:val="sr-Cyrl-RS"/>
              </w:rPr>
              <w:t>principima</w:t>
            </w:r>
            <w:r w:rsidR="0039368E" w:rsidRPr="003A043B">
              <w:rPr>
                <w:rFonts w:ascii="Times New Roman" w:hAnsi="Times New Roman" w:cs="Times New Roman"/>
                <w:lang w:val="sr-Cyrl-RS"/>
              </w:rPr>
              <w:t xml:space="preserve"> </w:t>
            </w:r>
            <w:r w:rsidRPr="003A043B">
              <w:rPr>
                <w:rFonts w:ascii="Times New Roman" w:hAnsi="Times New Roman" w:cs="Times New Roman"/>
              </w:rPr>
              <w:t>Franci</w:t>
            </w:r>
            <w:r w:rsidRPr="003A043B">
              <w:rPr>
                <w:rFonts w:ascii="Times New Roman" w:hAnsi="Times New Roman" w:cs="Times New Roman"/>
                <w:lang w:val="sr-Cyrl-RS"/>
              </w:rPr>
              <w:t>sa</w:t>
            </w:r>
            <w:r w:rsidR="0039368E" w:rsidRPr="003A043B">
              <w:rPr>
                <w:rFonts w:ascii="Times New Roman" w:hAnsi="Times New Roman" w:cs="Times New Roman"/>
              </w:rPr>
              <w:t xml:space="preserve"> </w:t>
            </w:r>
            <w:r w:rsidRPr="003A043B">
              <w:rPr>
                <w:rFonts w:ascii="Times New Roman" w:hAnsi="Times New Roman" w:cs="Times New Roman"/>
              </w:rPr>
              <w:t>B</w:t>
            </w:r>
            <w:r w:rsidRPr="003A043B">
              <w:rPr>
                <w:rFonts w:ascii="Times New Roman" w:hAnsi="Times New Roman" w:cs="Times New Roman"/>
                <w:lang w:val="sr-Cyrl-RS"/>
              </w:rPr>
              <w:t>ejk</w:t>
            </w:r>
            <w:r w:rsidRPr="003A043B">
              <w:rPr>
                <w:rFonts w:ascii="Times New Roman" w:hAnsi="Times New Roman" w:cs="Times New Roman"/>
              </w:rPr>
              <w:t>ona</w:t>
            </w:r>
            <w:r w:rsidR="0039368E" w:rsidRPr="003A043B">
              <w:rPr>
                <w:rFonts w:ascii="Times New Roman" w:hAnsi="Times New Roman" w:cs="Times New Roman"/>
                <w:lang w:val="sr-Cyrl-RS"/>
              </w:rPr>
              <w:t>.</w:t>
            </w:r>
          </w:p>
        </w:tc>
        <w:tc>
          <w:tcPr>
            <w:tcW w:w="2845" w:type="dxa"/>
          </w:tcPr>
          <w:p w:rsidR="0039368E" w:rsidRPr="003A043B" w:rsidRDefault="0074589E" w:rsidP="00D5500D">
            <w:pPr>
              <w:pStyle w:val="TableParagraph"/>
              <w:spacing w:before="183"/>
              <w:ind w:right="199"/>
              <w:jc w:val="both"/>
              <w:rPr>
                <w:rFonts w:ascii="Times New Roman" w:hAnsi="Times New Roman" w:cs="Times New Roman"/>
                <w:lang w:val="bs-Latn-BA"/>
              </w:rPr>
            </w:pPr>
            <w:r w:rsidRPr="003A043B">
              <w:rPr>
                <w:rFonts w:ascii="Times New Roman" w:hAnsi="Times New Roman" w:cs="Times New Roman"/>
                <w:lang w:val="bs-Latn-BA"/>
              </w:rPr>
              <w:t>Bosanski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jezik</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književnost</w:t>
            </w:r>
            <w:r w:rsidRPr="003A043B">
              <w:rPr>
                <w:rFonts w:ascii="Times New Roman" w:hAnsi="Times New Roman" w:cs="Times New Roman"/>
                <w:lang w:val="bs-Latn-BA"/>
              </w:rPr>
              <w:t>.</w:t>
            </w:r>
          </w:p>
          <w:p w:rsidR="0039368E" w:rsidRPr="003A043B" w:rsidRDefault="008E3AA4" w:rsidP="00D5500D">
            <w:pPr>
              <w:pStyle w:val="TableParagraph"/>
              <w:spacing w:before="183"/>
              <w:ind w:right="199"/>
              <w:jc w:val="both"/>
              <w:rPr>
                <w:rFonts w:ascii="Times New Roman" w:hAnsi="Times New Roman" w:cs="Times New Roman"/>
                <w:lang w:val="bs-Latn-BA"/>
              </w:rPr>
            </w:pPr>
            <w:r w:rsidRPr="003A043B">
              <w:rPr>
                <w:rFonts w:ascii="Times New Roman" w:hAnsi="Times New Roman" w:cs="Times New Roman"/>
                <w:lang w:val="sr-Cyrl-RS"/>
              </w:rPr>
              <w:t>Historija</w:t>
            </w:r>
            <w:r w:rsidR="0074589E"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555817" w:rsidP="00D5500D">
            <w:pPr>
              <w:pStyle w:val="TableParagraph"/>
              <w:spacing w:before="185"/>
              <w:ind w:right="199"/>
              <w:jc w:val="both"/>
              <w:rPr>
                <w:rFonts w:ascii="Times New Roman" w:hAnsi="Times New Roman" w:cs="Times New Roman"/>
              </w:rPr>
            </w:pPr>
            <w:r w:rsidRPr="003A043B">
              <w:rPr>
                <w:rFonts w:ascii="Times New Roman" w:hAnsi="Times New Roman" w:cs="Times New Roman"/>
              </w:rPr>
              <w:t>Matematika</w:t>
            </w:r>
            <w:r w:rsidR="0074589E" w:rsidRPr="003A043B">
              <w:rPr>
                <w:rFonts w:ascii="Times New Roman" w:hAnsi="Times New Roman" w:cs="Times New Roman"/>
              </w:rPr>
              <w:t>.</w:t>
            </w:r>
          </w:p>
          <w:p w:rsidR="0039368E" w:rsidRPr="003A043B" w:rsidRDefault="0039368E" w:rsidP="00D5500D">
            <w:pPr>
              <w:pStyle w:val="TableParagraph"/>
              <w:jc w:val="both"/>
              <w:rPr>
                <w:rFonts w:ascii="Times New Roman" w:hAnsi="Times New Roman" w:cs="Times New Roman"/>
              </w:rPr>
            </w:pPr>
          </w:p>
          <w:p w:rsidR="0039368E" w:rsidRPr="003A043B" w:rsidRDefault="00555817" w:rsidP="00D5500D">
            <w:pPr>
              <w:pStyle w:val="TableParagraph"/>
              <w:spacing w:before="183"/>
              <w:ind w:right="217"/>
              <w:jc w:val="both"/>
              <w:rPr>
                <w:rFonts w:ascii="Times New Roman" w:hAnsi="Times New Roman" w:cs="Times New Roman"/>
                <w:lang w:val="sr-Cyrl-RS"/>
              </w:rPr>
            </w:pPr>
            <w:r w:rsidRPr="003A043B">
              <w:rPr>
                <w:rFonts w:ascii="Times New Roman" w:hAnsi="Times New Roman" w:cs="Times New Roman"/>
              </w:rPr>
              <w:t>Društvene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prirodne</w:t>
            </w:r>
            <w:r w:rsidR="0039368E" w:rsidRPr="003A043B">
              <w:rPr>
                <w:rFonts w:ascii="Times New Roman" w:hAnsi="Times New Roman" w:cs="Times New Roman"/>
              </w:rPr>
              <w:t xml:space="preserve"> </w:t>
            </w:r>
            <w:r w:rsidRPr="003A043B">
              <w:rPr>
                <w:rFonts w:ascii="Times New Roman" w:hAnsi="Times New Roman" w:cs="Times New Roman"/>
                <w:lang w:val="sr-Cyrl-RS"/>
              </w:rPr>
              <w:t>nauke</w:t>
            </w:r>
            <w:r w:rsidR="0039368E" w:rsidRPr="003A043B">
              <w:rPr>
                <w:rFonts w:ascii="Times New Roman" w:hAnsi="Times New Roman" w:cs="Times New Roman"/>
              </w:rPr>
              <w:t xml:space="preserve"> </w:t>
            </w:r>
            <w:r w:rsidRPr="003A043B">
              <w:rPr>
                <w:rFonts w:ascii="Times New Roman" w:hAnsi="Times New Roman" w:cs="Times New Roman"/>
                <w:lang w:val="sr-Cyrl-RS"/>
              </w:rPr>
              <w:t>i</w:t>
            </w:r>
            <w:r w:rsidR="0039368E" w:rsidRPr="003A043B">
              <w:rPr>
                <w:rFonts w:ascii="Times New Roman" w:hAnsi="Times New Roman" w:cs="Times New Roman"/>
                <w:lang w:val="sr-Cyrl-RS"/>
              </w:rPr>
              <w:t xml:space="preserve"> </w:t>
            </w:r>
            <w:r w:rsidRPr="003A043B">
              <w:rPr>
                <w:rFonts w:ascii="Times New Roman" w:hAnsi="Times New Roman" w:cs="Times New Roman"/>
                <w:lang w:val="sr-Cyrl-RS"/>
              </w:rPr>
              <w:t>nauke</w:t>
            </w:r>
            <w:r w:rsidR="0039368E" w:rsidRPr="003A043B">
              <w:rPr>
                <w:rFonts w:ascii="Times New Roman" w:hAnsi="Times New Roman" w:cs="Times New Roman"/>
                <w:lang w:val="sr-Cyrl-RS"/>
              </w:rPr>
              <w:t xml:space="preserve"> </w:t>
            </w:r>
            <w:r w:rsidR="0074589E" w:rsidRPr="003A043B">
              <w:rPr>
                <w:rFonts w:ascii="Times New Roman" w:hAnsi="Times New Roman" w:cs="Times New Roman"/>
                <w:lang w:val="sr-Cyrl-RS"/>
              </w:rPr>
              <w:t>uop</w:t>
            </w:r>
            <w:r w:rsidR="0074589E" w:rsidRPr="003A043B">
              <w:rPr>
                <w:rFonts w:ascii="Times New Roman" w:hAnsi="Times New Roman" w:cs="Times New Roman"/>
                <w:lang w:val="bs-Latn-BA"/>
              </w:rPr>
              <w:t>ć</w:t>
            </w:r>
            <w:r w:rsidRPr="003A043B">
              <w:rPr>
                <w:rFonts w:ascii="Times New Roman" w:hAnsi="Times New Roman" w:cs="Times New Roman"/>
                <w:lang w:val="sr-Cyrl-RS"/>
              </w:rPr>
              <w:t>eno</w:t>
            </w:r>
            <w:r w:rsidR="0039368E" w:rsidRPr="003A043B">
              <w:rPr>
                <w:rFonts w:ascii="Times New Roman" w:hAnsi="Times New Roman" w:cs="Times New Roman"/>
                <w:lang w:val="sr-Cyrl-RS"/>
              </w:rPr>
              <w:t>.</w:t>
            </w:r>
          </w:p>
        </w:tc>
      </w:tr>
      <w:tr w:rsidR="0039368E" w:rsidRPr="003A043B" w:rsidTr="00D5500D">
        <w:trPr>
          <w:trHeight w:val="413"/>
        </w:trPr>
        <w:tc>
          <w:tcPr>
            <w:tcW w:w="9353" w:type="dxa"/>
            <w:gridSpan w:val="3"/>
          </w:tcPr>
          <w:p w:rsidR="0039368E" w:rsidRPr="003A043B" w:rsidRDefault="00555817" w:rsidP="00D5500D">
            <w:pPr>
              <w:pStyle w:val="TableParagraph"/>
              <w:ind w:left="107"/>
              <w:jc w:val="both"/>
              <w:rPr>
                <w:rFonts w:ascii="Times New Roman" w:hAnsi="Times New Roman" w:cs="Times New Roman"/>
                <w:b/>
              </w:rPr>
            </w:pPr>
            <w:r w:rsidRPr="003A043B">
              <w:rPr>
                <w:rFonts w:ascii="Times New Roman" w:hAnsi="Times New Roman" w:cs="Times New Roman"/>
                <w:b/>
              </w:rPr>
              <w:t>CJELINA</w:t>
            </w:r>
            <w:r w:rsidR="0039368E" w:rsidRPr="003A043B">
              <w:rPr>
                <w:rFonts w:ascii="Times New Roman" w:hAnsi="Times New Roman" w:cs="Times New Roman"/>
                <w:b/>
              </w:rPr>
              <w:t xml:space="preserve"> III – </w:t>
            </w:r>
            <w:r w:rsidRPr="003A043B">
              <w:rPr>
                <w:rFonts w:ascii="Times New Roman" w:hAnsi="Times New Roman" w:cs="Times New Roman"/>
                <w:b/>
              </w:rPr>
              <w:t>VRLINE</w:t>
            </w:r>
            <w:r w:rsidR="0039368E" w:rsidRPr="003A043B">
              <w:rPr>
                <w:rFonts w:ascii="Times New Roman" w:hAnsi="Times New Roman" w:cs="Times New Roman"/>
                <w:b/>
              </w:rPr>
              <w:t xml:space="preserve"> </w:t>
            </w:r>
            <w:r w:rsidRPr="003A043B">
              <w:rPr>
                <w:rFonts w:ascii="Times New Roman" w:hAnsi="Times New Roman" w:cs="Times New Roman"/>
                <w:b/>
              </w:rPr>
              <w:t>I</w:t>
            </w:r>
            <w:r w:rsidR="0039368E" w:rsidRPr="003A043B">
              <w:rPr>
                <w:rFonts w:ascii="Times New Roman" w:hAnsi="Times New Roman" w:cs="Times New Roman"/>
                <w:b/>
              </w:rPr>
              <w:t xml:space="preserve"> </w:t>
            </w:r>
            <w:r w:rsidRPr="003A043B">
              <w:rPr>
                <w:rFonts w:ascii="Times New Roman" w:hAnsi="Times New Roman" w:cs="Times New Roman"/>
                <w:b/>
              </w:rPr>
              <w:t>POROCI</w:t>
            </w:r>
            <w:r w:rsidR="0074589E" w:rsidRPr="003A043B">
              <w:rPr>
                <w:rFonts w:ascii="Times New Roman" w:hAnsi="Times New Roman" w:cs="Times New Roman"/>
                <w:b/>
              </w:rPr>
              <w:t>.</w:t>
            </w:r>
            <w:r w:rsidR="0039368E" w:rsidRPr="003A043B">
              <w:rPr>
                <w:rFonts w:ascii="Times New Roman" w:hAnsi="Times New Roman" w:cs="Times New Roman"/>
                <w:b/>
              </w:rPr>
              <w:t xml:space="preserve"> (</w:t>
            </w:r>
            <w:r w:rsidRPr="003A043B">
              <w:rPr>
                <w:rFonts w:ascii="Times New Roman" w:hAnsi="Times New Roman" w:cs="Times New Roman"/>
                <w:b/>
              </w:rPr>
              <w:t>okvirni</w:t>
            </w:r>
            <w:r w:rsidR="0039368E" w:rsidRPr="003A043B">
              <w:rPr>
                <w:rFonts w:ascii="Times New Roman" w:hAnsi="Times New Roman" w:cs="Times New Roman"/>
                <w:b/>
              </w:rPr>
              <w:t xml:space="preserve"> </w:t>
            </w:r>
            <w:r w:rsidRPr="003A043B">
              <w:rPr>
                <w:rFonts w:ascii="Times New Roman" w:hAnsi="Times New Roman" w:cs="Times New Roman"/>
                <w:b/>
              </w:rPr>
              <w:t>broj</w:t>
            </w:r>
            <w:r w:rsidR="0039368E" w:rsidRPr="003A043B">
              <w:rPr>
                <w:rFonts w:ascii="Times New Roman" w:hAnsi="Times New Roman" w:cs="Times New Roman"/>
                <w:b/>
              </w:rPr>
              <w:t xml:space="preserve"> </w:t>
            </w:r>
            <w:r w:rsidRPr="003A043B">
              <w:rPr>
                <w:rFonts w:ascii="Times New Roman" w:hAnsi="Times New Roman" w:cs="Times New Roman"/>
                <w:b/>
                <w:lang w:val="sr-Cyrl-RS"/>
              </w:rPr>
              <w:t>časova</w:t>
            </w:r>
            <w:r w:rsidR="0039368E" w:rsidRPr="003A043B">
              <w:rPr>
                <w:rFonts w:ascii="Times New Roman" w:hAnsi="Times New Roman" w:cs="Times New Roman"/>
                <w:b/>
              </w:rPr>
              <w:t xml:space="preserve"> – 5)</w:t>
            </w:r>
          </w:p>
        </w:tc>
      </w:tr>
      <w:tr w:rsidR="0039368E" w:rsidRPr="003A043B" w:rsidTr="00D5500D">
        <w:trPr>
          <w:trHeight w:val="817"/>
        </w:trPr>
        <w:tc>
          <w:tcPr>
            <w:tcW w:w="3229" w:type="dxa"/>
            <w:vAlign w:val="center"/>
          </w:tcPr>
          <w:p w:rsidR="0039368E" w:rsidRPr="003A043B" w:rsidRDefault="00555817" w:rsidP="00D5500D">
            <w:pPr>
              <w:pStyle w:val="TableParagraph"/>
              <w:spacing w:before="155"/>
              <w:ind w:left="107"/>
              <w:jc w:val="center"/>
              <w:rPr>
                <w:rFonts w:ascii="Times New Roman" w:hAnsi="Times New Roman" w:cs="Times New Roman"/>
                <w:b/>
              </w:rPr>
            </w:pPr>
            <w:r w:rsidRPr="003A043B">
              <w:rPr>
                <w:rFonts w:ascii="Times New Roman" w:hAnsi="Times New Roman" w:cs="Times New Roman"/>
                <w:b/>
              </w:rPr>
              <w:t>Operativni</w:t>
            </w:r>
            <w:r w:rsidR="0039368E" w:rsidRPr="003A043B">
              <w:rPr>
                <w:rFonts w:ascii="Times New Roman" w:hAnsi="Times New Roman" w:cs="Times New Roman"/>
                <w:b/>
              </w:rPr>
              <w:t xml:space="preserve"> </w:t>
            </w:r>
            <w:r w:rsidRPr="003A043B">
              <w:rPr>
                <w:rFonts w:ascii="Times New Roman" w:hAnsi="Times New Roman" w:cs="Times New Roman"/>
                <w:b/>
              </w:rPr>
              <w:t>cilјevi</w:t>
            </w:r>
          </w:p>
        </w:tc>
        <w:tc>
          <w:tcPr>
            <w:tcW w:w="3279" w:type="dxa"/>
            <w:vAlign w:val="center"/>
          </w:tcPr>
          <w:p w:rsidR="0039368E" w:rsidRPr="003A043B" w:rsidRDefault="00555817" w:rsidP="00D5500D">
            <w:pPr>
              <w:pStyle w:val="TableParagraph"/>
              <w:ind w:left="107"/>
              <w:jc w:val="center"/>
              <w:rPr>
                <w:rFonts w:ascii="Times New Roman" w:hAnsi="Times New Roman" w:cs="Times New Roman"/>
                <w:b/>
              </w:rPr>
            </w:pPr>
            <w:r w:rsidRPr="003A043B">
              <w:rPr>
                <w:rFonts w:ascii="Times New Roman" w:hAnsi="Times New Roman" w:cs="Times New Roman"/>
                <w:b/>
              </w:rPr>
              <w:t>Sadržaj</w:t>
            </w:r>
            <w:r w:rsidR="0039368E" w:rsidRPr="003A043B">
              <w:rPr>
                <w:rFonts w:ascii="Times New Roman" w:hAnsi="Times New Roman" w:cs="Times New Roman"/>
                <w:b/>
              </w:rPr>
              <w:t xml:space="preserve"> – </w:t>
            </w:r>
            <w:r w:rsidRPr="003A043B">
              <w:rPr>
                <w:rFonts w:ascii="Times New Roman" w:hAnsi="Times New Roman" w:cs="Times New Roman"/>
                <w:b/>
              </w:rPr>
              <w:t>nastavne</w:t>
            </w:r>
            <w:r w:rsidR="0039368E" w:rsidRPr="003A043B">
              <w:rPr>
                <w:rFonts w:ascii="Times New Roman" w:hAnsi="Times New Roman" w:cs="Times New Roman"/>
                <w:b/>
              </w:rPr>
              <w:t xml:space="preserve"> </w:t>
            </w:r>
            <w:r w:rsidRPr="003A043B">
              <w:rPr>
                <w:rFonts w:ascii="Times New Roman" w:hAnsi="Times New Roman" w:cs="Times New Roman"/>
                <w:b/>
              </w:rPr>
              <w:t>jedinice</w:t>
            </w:r>
            <w:r w:rsidR="0039368E" w:rsidRPr="003A043B">
              <w:rPr>
                <w:rFonts w:ascii="Times New Roman" w:hAnsi="Times New Roman" w:cs="Times New Roman"/>
                <w:b/>
              </w:rPr>
              <w:t xml:space="preserve"> </w:t>
            </w:r>
            <w:r w:rsidRPr="003A043B">
              <w:rPr>
                <w:rFonts w:ascii="Times New Roman" w:hAnsi="Times New Roman" w:cs="Times New Roman"/>
                <w:b/>
              </w:rPr>
              <w:t>i</w:t>
            </w:r>
          </w:p>
          <w:p w:rsidR="0039368E" w:rsidRPr="003A043B" w:rsidRDefault="00555817" w:rsidP="00D5500D">
            <w:pPr>
              <w:pStyle w:val="TableParagraph"/>
              <w:spacing w:before="41"/>
              <w:ind w:left="107"/>
              <w:jc w:val="center"/>
              <w:rPr>
                <w:rFonts w:ascii="Times New Roman" w:hAnsi="Times New Roman" w:cs="Times New Roman"/>
                <w:b/>
              </w:rPr>
            </w:pPr>
            <w:r w:rsidRPr="003A043B">
              <w:rPr>
                <w:rFonts w:ascii="Times New Roman" w:hAnsi="Times New Roman" w:cs="Times New Roman"/>
                <w:b/>
              </w:rPr>
              <w:t>objašnjenja</w:t>
            </w:r>
            <w:r w:rsidR="0039368E" w:rsidRPr="003A043B">
              <w:rPr>
                <w:rFonts w:ascii="Times New Roman" w:hAnsi="Times New Roman" w:cs="Times New Roman"/>
                <w:b/>
              </w:rPr>
              <w:t xml:space="preserve"> </w:t>
            </w:r>
            <w:r w:rsidRPr="003A043B">
              <w:rPr>
                <w:rFonts w:ascii="Times New Roman" w:hAnsi="Times New Roman" w:cs="Times New Roman"/>
                <w:b/>
              </w:rPr>
              <w:t>klјučnih</w:t>
            </w:r>
            <w:r w:rsidR="0039368E" w:rsidRPr="003A043B">
              <w:rPr>
                <w:rFonts w:ascii="Times New Roman" w:hAnsi="Times New Roman" w:cs="Times New Roman"/>
                <w:b/>
              </w:rPr>
              <w:t xml:space="preserve"> </w:t>
            </w:r>
            <w:r w:rsidRPr="003A043B">
              <w:rPr>
                <w:rFonts w:ascii="Times New Roman" w:hAnsi="Times New Roman" w:cs="Times New Roman"/>
                <w:b/>
              </w:rPr>
              <w:t>pojmova</w:t>
            </w:r>
          </w:p>
        </w:tc>
        <w:tc>
          <w:tcPr>
            <w:tcW w:w="2845" w:type="dxa"/>
            <w:vAlign w:val="center"/>
          </w:tcPr>
          <w:p w:rsidR="0039368E" w:rsidRPr="003A043B" w:rsidRDefault="00555817" w:rsidP="00D5500D">
            <w:pPr>
              <w:pStyle w:val="TableParagraph"/>
              <w:ind w:left="107" w:right="721"/>
              <w:jc w:val="center"/>
              <w:rPr>
                <w:rFonts w:ascii="Times New Roman" w:hAnsi="Times New Roman" w:cs="Times New Roman"/>
                <w:b/>
              </w:rPr>
            </w:pPr>
            <w:r w:rsidRPr="003A043B">
              <w:rPr>
                <w:rFonts w:ascii="Times New Roman" w:hAnsi="Times New Roman" w:cs="Times New Roman"/>
                <w:b/>
              </w:rPr>
              <w:t>Korelacija</w:t>
            </w:r>
            <w:r w:rsidR="0039368E" w:rsidRPr="003A043B">
              <w:rPr>
                <w:rFonts w:ascii="Times New Roman" w:hAnsi="Times New Roman" w:cs="Times New Roman"/>
                <w:b/>
              </w:rPr>
              <w:t xml:space="preserve"> </w:t>
            </w:r>
            <w:r w:rsidRPr="003A043B">
              <w:rPr>
                <w:rFonts w:ascii="Times New Roman" w:hAnsi="Times New Roman" w:cs="Times New Roman"/>
                <w:b/>
              </w:rPr>
              <w:t>s</w:t>
            </w:r>
            <w:r w:rsidR="0039368E" w:rsidRPr="003A043B">
              <w:rPr>
                <w:rFonts w:ascii="Times New Roman" w:hAnsi="Times New Roman" w:cs="Times New Roman"/>
                <w:b/>
              </w:rPr>
              <w:t xml:space="preserve"> </w:t>
            </w:r>
            <w:r w:rsidRPr="003A043B">
              <w:rPr>
                <w:rFonts w:ascii="Times New Roman" w:hAnsi="Times New Roman" w:cs="Times New Roman"/>
                <w:b/>
              </w:rPr>
              <w:t>nastavnim</w:t>
            </w:r>
            <w:r w:rsidR="0039368E" w:rsidRPr="003A043B">
              <w:rPr>
                <w:rFonts w:ascii="Times New Roman" w:hAnsi="Times New Roman" w:cs="Times New Roman"/>
                <w:b/>
              </w:rPr>
              <w:t xml:space="preserve"> </w:t>
            </w:r>
            <w:r w:rsidRPr="003A043B">
              <w:rPr>
                <w:rFonts w:ascii="Times New Roman" w:hAnsi="Times New Roman" w:cs="Times New Roman"/>
                <w:b/>
              </w:rPr>
              <w:t>predmetima</w:t>
            </w:r>
          </w:p>
        </w:tc>
      </w:tr>
      <w:tr w:rsidR="0039368E" w:rsidRPr="003A043B" w:rsidTr="00D5500D">
        <w:trPr>
          <w:trHeight w:val="3561"/>
        </w:trPr>
        <w:tc>
          <w:tcPr>
            <w:tcW w:w="3229" w:type="dxa"/>
          </w:tcPr>
          <w:p w:rsidR="0039368E" w:rsidRPr="003A043B" w:rsidRDefault="00555817" w:rsidP="00D5500D">
            <w:pPr>
              <w:pStyle w:val="TableParagraph"/>
              <w:jc w:val="both"/>
              <w:rPr>
                <w:rFonts w:ascii="Times New Roman" w:hAnsi="Times New Roman" w:cs="Times New Roman"/>
                <w:b/>
              </w:rPr>
            </w:pPr>
            <w:r w:rsidRPr="003A043B">
              <w:rPr>
                <w:rFonts w:ascii="Times New Roman" w:hAnsi="Times New Roman" w:cs="Times New Roman"/>
                <w:b/>
              </w:rPr>
              <w:t>Učenik</w:t>
            </w:r>
            <w:r w:rsidR="0039368E" w:rsidRPr="003A043B">
              <w:rPr>
                <w:rFonts w:ascii="Times New Roman" w:hAnsi="Times New Roman" w:cs="Times New Roman"/>
                <w:b/>
              </w:rPr>
              <w:t xml:space="preserve"> </w:t>
            </w:r>
            <w:r w:rsidRPr="003A043B">
              <w:rPr>
                <w:rFonts w:ascii="Times New Roman" w:hAnsi="Times New Roman" w:cs="Times New Roman"/>
                <w:b/>
              </w:rPr>
              <w:t>treba</w:t>
            </w:r>
            <w:r w:rsidR="0039368E" w:rsidRPr="003A043B">
              <w:rPr>
                <w:rFonts w:ascii="Times New Roman" w:hAnsi="Times New Roman" w:cs="Times New Roman"/>
                <w:b/>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5"/>
              <w:jc w:val="both"/>
              <w:rPr>
                <w:rFonts w:ascii="Times New Roman" w:hAnsi="Times New Roman" w:cs="Times New Roman"/>
              </w:rPr>
            </w:pPr>
          </w:p>
          <w:p w:rsidR="0039368E" w:rsidRPr="003A043B" w:rsidRDefault="00553561" w:rsidP="000A336C">
            <w:pPr>
              <w:pStyle w:val="TableParagraph"/>
              <w:numPr>
                <w:ilvl w:val="0"/>
                <w:numId w:val="99"/>
              </w:numPr>
              <w:tabs>
                <w:tab w:val="left" w:pos="561"/>
                <w:tab w:val="left" w:pos="562"/>
              </w:tabs>
              <w:spacing w:before="1"/>
              <w:ind w:right="292"/>
              <w:jc w:val="both"/>
              <w:rPr>
                <w:rFonts w:ascii="Times New Roman" w:hAnsi="Times New Roman" w:cs="Times New Roman"/>
              </w:rPr>
            </w:pPr>
            <w:r w:rsidRPr="003A043B">
              <w:rPr>
                <w:rFonts w:ascii="Times New Roman" w:hAnsi="Times New Roman" w:cs="Times New Roman"/>
              </w:rPr>
              <w:t>u</w:t>
            </w:r>
            <w:r w:rsidR="00555817" w:rsidRPr="003A043B">
              <w:rPr>
                <w:rFonts w:ascii="Times New Roman" w:hAnsi="Times New Roman" w:cs="Times New Roman"/>
              </w:rPr>
              <w:t>svojiti</w:t>
            </w:r>
            <w:r w:rsidR="0039368E" w:rsidRPr="003A043B">
              <w:rPr>
                <w:rFonts w:ascii="Times New Roman" w:hAnsi="Times New Roman" w:cs="Times New Roman"/>
              </w:rPr>
              <w:t xml:space="preserve"> </w:t>
            </w:r>
            <w:r w:rsidR="00555817" w:rsidRPr="003A043B">
              <w:rPr>
                <w:rFonts w:ascii="Times New Roman" w:hAnsi="Times New Roman" w:cs="Times New Roman"/>
              </w:rPr>
              <w:t>št</w:t>
            </w:r>
            <w:r w:rsidR="00555817" w:rsidRPr="003A043B">
              <w:rPr>
                <w:rFonts w:ascii="Times New Roman" w:hAnsi="Times New Roman" w:cs="Times New Roman"/>
                <w:lang w:val="sr-Cyrl-RS"/>
              </w:rPr>
              <w:t>a</w:t>
            </w:r>
            <w:r w:rsidR="0039368E" w:rsidRPr="003A043B">
              <w:rPr>
                <w:rFonts w:ascii="Times New Roman" w:hAnsi="Times New Roman" w:cs="Times New Roman"/>
              </w:rPr>
              <w:t xml:space="preserve"> </w:t>
            </w:r>
            <w:r w:rsidR="00555817" w:rsidRPr="003A043B">
              <w:rPr>
                <w:rFonts w:ascii="Times New Roman" w:hAnsi="Times New Roman" w:cs="Times New Roman"/>
              </w:rPr>
              <w:t>je</w:t>
            </w:r>
            <w:r w:rsidR="0039368E" w:rsidRPr="003A043B">
              <w:rPr>
                <w:rFonts w:ascii="Times New Roman" w:hAnsi="Times New Roman" w:cs="Times New Roman"/>
              </w:rPr>
              <w:t xml:space="preserve"> </w:t>
            </w:r>
            <w:r w:rsidR="00555817" w:rsidRPr="003A043B">
              <w:rPr>
                <w:rFonts w:ascii="Times New Roman" w:hAnsi="Times New Roman" w:cs="Times New Roman"/>
              </w:rPr>
              <w:t>pojam</w:t>
            </w:r>
            <w:r w:rsidR="0039368E" w:rsidRPr="003A043B">
              <w:rPr>
                <w:rFonts w:ascii="Times New Roman" w:hAnsi="Times New Roman" w:cs="Times New Roman"/>
              </w:rPr>
              <w:t xml:space="preserve"> </w:t>
            </w:r>
            <w:r w:rsidR="00555817" w:rsidRPr="003A043B">
              <w:rPr>
                <w:rFonts w:ascii="Times New Roman" w:hAnsi="Times New Roman" w:cs="Times New Roman"/>
              </w:rPr>
              <w:t>slobode</w:t>
            </w:r>
            <w:r w:rsidRPr="003A043B">
              <w:rPr>
                <w:rFonts w:ascii="Times New Roman" w:hAnsi="Times New Roman" w:cs="Times New Roman"/>
              </w:rPr>
              <w:t>,</w:t>
            </w:r>
            <w:r w:rsidR="0039368E" w:rsidRPr="003A043B">
              <w:rPr>
                <w:rFonts w:ascii="Times New Roman" w:hAnsi="Times New Roman" w:cs="Times New Roman"/>
              </w:rPr>
              <w:t xml:space="preserve"> </w:t>
            </w:r>
          </w:p>
          <w:p w:rsidR="0039368E" w:rsidRPr="003A043B" w:rsidRDefault="0039368E" w:rsidP="00D5500D">
            <w:pPr>
              <w:pStyle w:val="TableParagraph"/>
              <w:tabs>
                <w:tab w:val="left" w:pos="561"/>
                <w:tab w:val="left" w:pos="562"/>
              </w:tabs>
              <w:spacing w:before="1"/>
              <w:ind w:left="561" w:right="292"/>
              <w:jc w:val="both"/>
              <w:rPr>
                <w:rFonts w:ascii="Times New Roman" w:hAnsi="Times New Roman" w:cs="Times New Roman"/>
              </w:rPr>
            </w:pPr>
          </w:p>
          <w:p w:rsidR="0039368E" w:rsidRPr="003A043B" w:rsidRDefault="00553561" w:rsidP="000A336C">
            <w:pPr>
              <w:pStyle w:val="TableParagraph"/>
              <w:numPr>
                <w:ilvl w:val="0"/>
                <w:numId w:val="99"/>
              </w:numPr>
              <w:tabs>
                <w:tab w:val="left" w:pos="561"/>
                <w:tab w:val="left" w:pos="562"/>
              </w:tabs>
              <w:spacing w:before="1"/>
              <w:ind w:right="292"/>
              <w:jc w:val="both"/>
              <w:rPr>
                <w:rFonts w:ascii="Times New Roman" w:hAnsi="Times New Roman" w:cs="Times New Roman"/>
              </w:rPr>
            </w:pPr>
            <w:r w:rsidRPr="003A043B">
              <w:rPr>
                <w:rFonts w:ascii="Times New Roman" w:hAnsi="Times New Roman" w:cs="Times New Roman"/>
              </w:rPr>
              <w:t>s</w:t>
            </w:r>
            <w:r w:rsidR="00555817" w:rsidRPr="003A043B">
              <w:rPr>
                <w:rFonts w:ascii="Times New Roman" w:hAnsi="Times New Roman" w:cs="Times New Roman"/>
              </w:rPr>
              <w:t>poznati</w:t>
            </w:r>
            <w:r w:rsidR="0039368E" w:rsidRPr="003A043B">
              <w:rPr>
                <w:rFonts w:ascii="Times New Roman" w:hAnsi="Times New Roman" w:cs="Times New Roman"/>
                <w:lang w:val="sr-Cyrl-RS"/>
              </w:rPr>
              <w:t xml:space="preserve"> </w:t>
            </w:r>
            <w:r w:rsidR="00555817" w:rsidRPr="003A043B">
              <w:rPr>
                <w:rFonts w:ascii="Times New Roman" w:hAnsi="Times New Roman" w:cs="Times New Roman"/>
              </w:rPr>
              <w:t>osnovne</w:t>
            </w:r>
            <w:r w:rsidR="0039368E" w:rsidRPr="003A043B">
              <w:rPr>
                <w:rFonts w:ascii="Times New Roman" w:hAnsi="Times New Roman" w:cs="Times New Roman"/>
              </w:rPr>
              <w:t xml:space="preserve"> </w:t>
            </w:r>
            <w:r w:rsidR="00555817" w:rsidRPr="003A043B">
              <w:rPr>
                <w:rFonts w:ascii="Times New Roman" w:hAnsi="Times New Roman" w:cs="Times New Roman"/>
              </w:rPr>
              <w:t>stavove</w:t>
            </w:r>
            <w:r w:rsidR="0039368E" w:rsidRPr="003A043B">
              <w:rPr>
                <w:rFonts w:ascii="Times New Roman" w:hAnsi="Times New Roman" w:cs="Times New Roman"/>
              </w:rPr>
              <w:t xml:space="preserve"> </w:t>
            </w:r>
            <w:r w:rsidR="00555817" w:rsidRPr="003A043B">
              <w:rPr>
                <w:rFonts w:ascii="Times New Roman" w:hAnsi="Times New Roman" w:cs="Times New Roman"/>
              </w:rPr>
              <w:t>predstavnika</w:t>
            </w:r>
            <w:r w:rsidR="0039368E" w:rsidRPr="003A043B">
              <w:rPr>
                <w:rFonts w:ascii="Times New Roman" w:hAnsi="Times New Roman" w:cs="Times New Roman"/>
              </w:rPr>
              <w:t xml:space="preserve"> </w:t>
            </w:r>
            <w:r w:rsidR="00555817" w:rsidRPr="003A043B">
              <w:rPr>
                <w:rFonts w:ascii="Times New Roman" w:hAnsi="Times New Roman" w:cs="Times New Roman"/>
              </w:rPr>
              <w:t>određenih</w:t>
            </w:r>
            <w:r w:rsidR="0039368E" w:rsidRPr="003A043B">
              <w:rPr>
                <w:rFonts w:ascii="Times New Roman" w:hAnsi="Times New Roman" w:cs="Times New Roman"/>
              </w:rPr>
              <w:t xml:space="preserve"> </w:t>
            </w:r>
            <w:r w:rsidR="00555817" w:rsidRPr="003A043B">
              <w:rPr>
                <w:rFonts w:ascii="Times New Roman" w:hAnsi="Times New Roman" w:cs="Times New Roman"/>
                <w:lang w:val="sr-Cyrl-RS"/>
              </w:rPr>
              <w:t>perioda</w:t>
            </w:r>
            <w:r w:rsidRPr="003A043B">
              <w:rPr>
                <w:rFonts w:ascii="Times New Roman" w:hAnsi="Times New Roman" w:cs="Times New Roman"/>
                <w:lang w:val="bs-Latn-BA"/>
              </w:rPr>
              <w:t>,</w:t>
            </w:r>
          </w:p>
          <w:p w:rsidR="0039368E" w:rsidRPr="003A043B" w:rsidRDefault="0039368E" w:rsidP="00D5500D">
            <w:pPr>
              <w:pStyle w:val="TableParagraph"/>
              <w:tabs>
                <w:tab w:val="left" w:pos="561"/>
              </w:tabs>
              <w:ind w:left="561" w:right="832" w:hanging="360"/>
              <w:jc w:val="both"/>
              <w:rPr>
                <w:rFonts w:ascii="Times New Roman" w:hAnsi="Times New Roman" w:cs="Times New Roman"/>
              </w:rPr>
            </w:pPr>
          </w:p>
        </w:tc>
        <w:tc>
          <w:tcPr>
            <w:tcW w:w="3279" w:type="dxa"/>
          </w:tcPr>
          <w:p w:rsidR="0039368E" w:rsidRPr="003A043B" w:rsidRDefault="0039368E" w:rsidP="00D5500D">
            <w:pPr>
              <w:pStyle w:val="TableParagraph"/>
              <w:spacing w:before="3"/>
              <w:jc w:val="both"/>
              <w:rPr>
                <w:rFonts w:ascii="Times New Roman" w:hAnsi="Times New Roman" w:cs="Times New Roman"/>
                <w:lang w:val="sr-Latn-BA"/>
              </w:rPr>
            </w:pPr>
          </w:p>
          <w:p w:rsidR="0039368E" w:rsidRPr="003A043B" w:rsidRDefault="0039368E" w:rsidP="00D5500D">
            <w:pPr>
              <w:pStyle w:val="TableParagraph"/>
              <w:jc w:val="both"/>
              <w:rPr>
                <w:rFonts w:ascii="Times New Roman" w:hAnsi="Times New Roman" w:cs="Times New Roman"/>
              </w:rPr>
            </w:pPr>
            <w:r w:rsidRPr="003A043B">
              <w:rPr>
                <w:rFonts w:ascii="Times New Roman" w:hAnsi="Times New Roman" w:cs="Times New Roman"/>
              </w:rPr>
              <w:t xml:space="preserve">1. </w:t>
            </w:r>
            <w:r w:rsidR="00555817" w:rsidRPr="003A043B">
              <w:rPr>
                <w:rFonts w:ascii="Times New Roman" w:hAnsi="Times New Roman" w:cs="Times New Roman"/>
              </w:rPr>
              <w:t>SAMO</w:t>
            </w:r>
            <w:r w:rsidRPr="003A043B">
              <w:rPr>
                <w:rFonts w:ascii="Times New Roman" w:hAnsi="Times New Roman" w:cs="Times New Roman"/>
              </w:rPr>
              <w:t xml:space="preserve"> </w:t>
            </w:r>
            <w:r w:rsidR="00555817" w:rsidRPr="003A043B">
              <w:rPr>
                <w:rFonts w:ascii="Times New Roman" w:hAnsi="Times New Roman" w:cs="Times New Roman"/>
              </w:rPr>
              <w:t>SLOBODAN</w:t>
            </w:r>
            <w:r w:rsidRPr="003A043B">
              <w:rPr>
                <w:rFonts w:ascii="Times New Roman" w:hAnsi="Times New Roman" w:cs="Times New Roman"/>
              </w:rPr>
              <w:t xml:space="preserve"> </w:t>
            </w:r>
            <w:r w:rsidR="00555817" w:rsidRPr="003A043B">
              <w:rPr>
                <w:rFonts w:ascii="Times New Roman" w:hAnsi="Times New Roman" w:cs="Times New Roman"/>
              </w:rPr>
              <w:t>ČOVJEK</w:t>
            </w:r>
            <w:r w:rsidRPr="003A043B">
              <w:rPr>
                <w:rFonts w:ascii="Times New Roman" w:hAnsi="Times New Roman" w:cs="Times New Roman"/>
              </w:rPr>
              <w:t xml:space="preserve"> </w:t>
            </w:r>
            <w:r w:rsidR="00555817" w:rsidRPr="003A043B">
              <w:rPr>
                <w:rFonts w:ascii="Times New Roman" w:hAnsi="Times New Roman" w:cs="Times New Roman"/>
              </w:rPr>
              <w:t>MOŽE</w:t>
            </w:r>
            <w:r w:rsidRPr="003A043B">
              <w:rPr>
                <w:rFonts w:ascii="Times New Roman" w:hAnsi="Times New Roman" w:cs="Times New Roman"/>
              </w:rPr>
              <w:t xml:space="preserve"> </w:t>
            </w:r>
            <w:r w:rsidR="00555817" w:rsidRPr="003A043B">
              <w:rPr>
                <w:rFonts w:ascii="Times New Roman" w:hAnsi="Times New Roman" w:cs="Times New Roman"/>
              </w:rPr>
              <w:t>BIRATI</w:t>
            </w:r>
            <w:r w:rsidR="00553561" w:rsidRPr="003A043B">
              <w:rPr>
                <w:rFonts w:ascii="Times New Roman" w:hAnsi="Times New Roman" w:cs="Times New Roman"/>
              </w:rPr>
              <w:t>.</w:t>
            </w:r>
          </w:p>
          <w:p w:rsidR="0039368E" w:rsidRPr="003A043B" w:rsidRDefault="00555817" w:rsidP="000A336C">
            <w:pPr>
              <w:pStyle w:val="TableParagraph"/>
              <w:numPr>
                <w:ilvl w:val="0"/>
                <w:numId w:val="100"/>
              </w:numPr>
              <w:tabs>
                <w:tab w:val="left" w:pos="736"/>
                <w:tab w:val="left" w:pos="737"/>
              </w:tabs>
              <w:spacing w:before="5"/>
              <w:ind w:right="237"/>
              <w:jc w:val="both"/>
              <w:rPr>
                <w:rFonts w:ascii="Times New Roman" w:hAnsi="Times New Roman" w:cs="Times New Roman"/>
              </w:rPr>
            </w:pPr>
            <w:r w:rsidRPr="003A043B">
              <w:rPr>
                <w:rFonts w:ascii="Times New Roman" w:hAnsi="Times New Roman" w:cs="Times New Roman"/>
              </w:rPr>
              <w:t>Pojam</w:t>
            </w:r>
            <w:r w:rsidR="0039368E" w:rsidRPr="003A043B">
              <w:rPr>
                <w:rFonts w:ascii="Times New Roman" w:hAnsi="Times New Roman" w:cs="Times New Roman"/>
              </w:rPr>
              <w:t xml:space="preserve"> </w:t>
            </w:r>
            <w:r w:rsidRPr="003A043B">
              <w:rPr>
                <w:rFonts w:ascii="Times New Roman" w:hAnsi="Times New Roman" w:cs="Times New Roman"/>
              </w:rPr>
              <w:t>slobode</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rPr>
              <w:t xml:space="preserve"> </w:t>
            </w:r>
            <w:r w:rsidR="00553561" w:rsidRPr="003A043B">
              <w:rPr>
                <w:rFonts w:ascii="Times New Roman" w:hAnsi="Times New Roman" w:cs="Times New Roman"/>
              </w:rPr>
              <w:t>h</w:t>
            </w:r>
            <w:r w:rsidRPr="003A043B">
              <w:rPr>
                <w:rFonts w:ascii="Times New Roman" w:hAnsi="Times New Roman" w:cs="Times New Roman"/>
                <w:lang w:val="sr-Cyrl-RS"/>
              </w:rPr>
              <w:t>istoriji</w:t>
            </w:r>
            <w:r w:rsidR="0039368E" w:rsidRPr="003A043B">
              <w:rPr>
                <w:rFonts w:ascii="Times New Roman" w:hAnsi="Times New Roman" w:cs="Times New Roman"/>
              </w:rPr>
              <w:t xml:space="preserve"> </w:t>
            </w:r>
            <w:r w:rsidRPr="003A043B">
              <w:rPr>
                <w:rFonts w:ascii="Times New Roman" w:hAnsi="Times New Roman" w:cs="Times New Roman"/>
              </w:rPr>
              <w:t>filozofije</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100"/>
              </w:numPr>
              <w:tabs>
                <w:tab w:val="left" w:pos="736"/>
                <w:tab w:val="left" w:pos="737"/>
              </w:tabs>
              <w:spacing w:before="2"/>
              <w:ind w:hanging="361"/>
              <w:jc w:val="both"/>
              <w:rPr>
                <w:rFonts w:ascii="Times New Roman" w:hAnsi="Times New Roman" w:cs="Times New Roman"/>
              </w:rPr>
            </w:pPr>
            <w:r w:rsidRPr="003A043B">
              <w:rPr>
                <w:rFonts w:ascii="Times New Roman" w:hAnsi="Times New Roman" w:cs="Times New Roman"/>
              </w:rPr>
              <w:t>Odnos</w:t>
            </w:r>
            <w:r w:rsidR="0039368E" w:rsidRPr="003A043B">
              <w:rPr>
                <w:rFonts w:ascii="Times New Roman" w:hAnsi="Times New Roman" w:cs="Times New Roman"/>
              </w:rPr>
              <w:t xml:space="preserve"> </w:t>
            </w:r>
            <w:r w:rsidRPr="003A043B">
              <w:rPr>
                <w:rFonts w:ascii="Times New Roman" w:hAnsi="Times New Roman" w:cs="Times New Roman"/>
              </w:rPr>
              <w:t>filozofa</w:t>
            </w:r>
            <w:r w:rsidR="0039368E" w:rsidRPr="003A043B">
              <w:rPr>
                <w:rFonts w:ascii="Times New Roman" w:hAnsi="Times New Roman" w:cs="Times New Roman"/>
                <w:spacing w:val="-4"/>
              </w:rPr>
              <w:t xml:space="preserve"> </w:t>
            </w:r>
            <w:r w:rsidRPr="003A043B">
              <w:rPr>
                <w:rFonts w:ascii="Times New Roman" w:hAnsi="Times New Roman" w:cs="Times New Roman"/>
              </w:rPr>
              <w:t>etičara</w:t>
            </w:r>
          </w:p>
          <w:p w:rsidR="0039368E" w:rsidRPr="003A043B" w:rsidRDefault="00555817" w:rsidP="00D5500D">
            <w:pPr>
              <w:pStyle w:val="TableParagraph"/>
              <w:spacing w:before="1"/>
              <w:ind w:left="376"/>
              <w:jc w:val="both"/>
              <w:rPr>
                <w:rFonts w:ascii="Times New Roman" w:hAnsi="Times New Roman" w:cs="Times New Roman"/>
                <w:lang w:val="sr-Cyrl-RS"/>
              </w:rPr>
            </w:pPr>
            <w:r w:rsidRPr="003A043B">
              <w:rPr>
                <w:rFonts w:ascii="Times New Roman" w:hAnsi="Times New Roman" w:cs="Times New Roman"/>
              </w:rPr>
              <w:t>prema</w:t>
            </w:r>
            <w:r w:rsidR="0039368E" w:rsidRPr="003A043B">
              <w:rPr>
                <w:rFonts w:ascii="Times New Roman" w:hAnsi="Times New Roman" w:cs="Times New Roman"/>
              </w:rPr>
              <w:t xml:space="preserve"> </w:t>
            </w:r>
            <w:r w:rsidRPr="003A043B">
              <w:rPr>
                <w:rFonts w:ascii="Times New Roman" w:hAnsi="Times New Roman" w:cs="Times New Roman"/>
              </w:rPr>
              <w:t>mogućnosti</w:t>
            </w:r>
            <w:r w:rsidR="0039368E" w:rsidRPr="003A043B">
              <w:rPr>
                <w:rFonts w:ascii="Times New Roman" w:hAnsi="Times New Roman" w:cs="Times New Roman"/>
              </w:rPr>
              <w:t xml:space="preserve"> </w:t>
            </w:r>
            <w:r w:rsidRPr="003A043B">
              <w:rPr>
                <w:rFonts w:ascii="Times New Roman" w:hAnsi="Times New Roman" w:cs="Times New Roman"/>
              </w:rPr>
              <w:t>izbora</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prepoznavanju</w:t>
            </w:r>
            <w:r w:rsidR="0039368E" w:rsidRPr="003A043B">
              <w:rPr>
                <w:rFonts w:ascii="Times New Roman" w:hAnsi="Times New Roman" w:cs="Times New Roman"/>
              </w:rPr>
              <w:t xml:space="preserve"> </w:t>
            </w:r>
            <w:r w:rsidRPr="003A043B">
              <w:rPr>
                <w:rFonts w:ascii="Times New Roman" w:hAnsi="Times New Roman" w:cs="Times New Roman"/>
              </w:rPr>
              <w:t>ispravnog</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neispravnog</w:t>
            </w:r>
            <w:r w:rsidR="0039368E" w:rsidRPr="003A043B">
              <w:rPr>
                <w:rFonts w:ascii="Times New Roman" w:hAnsi="Times New Roman" w:cs="Times New Roman"/>
              </w:rPr>
              <w:t xml:space="preserve"> </w:t>
            </w:r>
            <w:r w:rsidRPr="003A043B">
              <w:rPr>
                <w:rFonts w:ascii="Times New Roman" w:hAnsi="Times New Roman" w:cs="Times New Roman"/>
              </w:rPr>
              <w:t>moralnog</w:t>
            </w:r>
            <w:r w:rsidR="0039368E" w:rsidRPr="003A043B">
              <w:rPr>
                <w:rFonts w:ascii="Times New Roman" w:hAnsi="Times New Roman" w:cs="Times New Roman"/>
              </w:rPr>
              <w:t xml:space="preserve"> </w:t>
            </w:r>
            <w:r w:rsidRPr="003A043B">
              <w:rPr>
                <w:rFonts w:ascii="Times New Roman" w:hAnsi="Times New Roman" w:cs="Times New Roman"/>
              </w:rPr>
              <w:t>odabira</w:t>
            </w:r>
            <w:r w:rsidR="0039368E" w:rsidRPr="003A043B">
              <w:rPr>
                <w:rFonts w:ascii="Times New Roman" w:hAnsi="Times New Roman" w:cs="Times New Roman"/>
                <w:lang w:val="sr-Cyrl-RS"/>
              </w:rPr>
              <w:t>.</w:t>
            </w:r>
          </w:p>
          <w:p w:rsidR="00553561" w:rsidRPr="003A043B" w:rsidRDefault="00553561" w:rsidP="00553561">
            <w:pPr>
              <w:pStyle w:val="TableParagraph"/>
              <w:spacing w:before="1"/>
              <w:jc w:val="both"/>
              <w:rPr>
                <w:rFonts w:ascii="Times New Roman" w:hAnsi="Times New Roman" w:cs="Times New Roman"/>
              </w:rPr>
            </w:pPr>
          </w:p>
          <w:p w:rsidR="00553561" w:rsidRPr="003A043B" w:rsidRDefault="00555817" w:rsidP="000A336C">
            <w:pPr>
              <w:pStyle w:val="TableParagraph"/>
              <w:numPr>
                <w:ilvl w:val="0"/>
                <w:numId w:val="223"/>
              </w:numPr>
              <w:spacing w:before="1"/>
              <w:jc w:val="both"/>
              <w:rPr>
                <w:rFonts w:ascii="Times New Roman" w:hAnsi="Times New Roman" w:cs="Times New Roman"/>
              </w:rPr>
            </w:pPr>
            <w:r w:rsidRPr="003A043B">
              <w:rPr>
                <w:rFonts w:ascii="Times New Roman" w:hAnsi="Times New Roman" w:cs="Times New Roman"/>
              </w:rPr>
              <w:t>PRIVLAČNOST</w:t>
            </w:r>
            <w:r w:rsidR="0039368E" w:rsidRPr="003A043B">
              <w:rPr>
                <w:rFonts w:ascii="Times New Roman" w:hAnsi="Times New Roman" w:cs="Times New Roman"/>
              </w:rPr>
              <w:t xml:space="preserve"> </w:t>
            </w:r>
            <w:r w:rsidRPr="003A043B">
              <w:rPr>
                <w:rFonts w:ascii="Times New Roman" w:hAnsi="Times New Roman" w:cs="Times New Roman"/>
              </w:rPr>
              <w:t>POROKA</w:t>
            </w:r>
            <w:r w:rsidR="00553561" w:rsidRPr="003A043B">
              <w:rPr>
                <w:rFonts w:ascii="Times New Roman" w:hAnsi="Times New Roman" w:cs="Times New Roman"/>
              </w:rPr>
              <w:t>.</w:t>
            </w:r>
          </w:p>
          <w:p w:rsidR="0039368E" w:rsidRPr="003A043B" w:rsidRDefault="00555817" w:rsidP="000A336C">
            <w:pPr>
              <w:pStyle w:val="TableParagraph"/>
              <w:numPr>
                <w:ilvl w:val="0"/>
                <w:numId w:val="98"/>
              </w:numPr>
              <w:tabs>
                <w:tab w:val="left" w:pos="736"/>
                <w:tab w:val="left" w:pos="737"/>
              </w:tabs>
              <w:spacing w:before="41"/>
              <w:ind w:right="312"/>
              <w:jc w:val="both"/>
              <w:rPr>
                <w:rFonts w:ascii="Times New Roman" w:hAnsi="Times New Roman" w:cs="Times New Roman"/>
              </w:rPr>
            </w:pPr>
            <w:r w:rsidRPr="003A043B">
              <w:rPr>
                <w:rFonts w:ascii="Times New Roman" w:hAnsi="Times New Roman" w:cs="Times New Roman"/>
              </w:rPr>
              <w:t>Shva</w:t>
            </w:r>
            <w:r w:rsidRPr="003A043B">
              <w:rPr>
                <w:rFonts w:ascii="Times New Roman" w:hAnsi="Times New Roman" w:cs="Times New Roman"/>
                <w:lang w:val="sr-Cyrl-RS"/>
              </w:rPr>
              <w:t>t</w:t>
            </w:r>
            <w:r w:rsidRPr="003A043B">
              <w:rPr>
                <w:rFonts w:ascii="Times New Roman" w:hAnsi="Times New Roman" w:cs="Times New Roman"/>
              </w:rPr>
              <w:t>anje</w:t>
            </w:r>
            <w:r w:rsidR="0039368E" w:rsidRPr="003A043B">
              <w:rPr>
                <w:rFonts w:ascii="Times New Roman" w:hAnsi="Times New Roman" w:cs="Times New Roman"/>
              </w:rPr>
              <w:t xml:space="preserve"> </w:t>
            </w:r>
            <w:r w:rsidRPr="003A043B">
              <w:rPr>
                <w:rFonts w:ascii="Times New Roman" w:hAnsi="Times New Roman" w:cs="Times New Roman"/>
              </w:rPr>
              <w:t>pojmova</w:t>
            </w:r>
            <w:r w:rsidR="0039368E" w:rsidRPr="003A043B">
              <w:rPr>
                <w:rFonts w:ascii="Times New Roman" w:hAnsi="Times New Roman" w:cs="Times New Roman"/>
              </w:rPr>
              <w:t xml:space="preserve"> </w:t>
            </w:r>
            <w:r w:rsidRPr="003A043B">
              <w:rPr>
                <w:rFonts w:ascii="Times New Roman" w:hAnsi="Times New Roman" w:cs="Times New Roman"/>
              </w:rPr>
              <w:t>moć</w:t>
            </w:r>
            <w:r w:rsidR="0039368E" w:rsidRPr="003A043B">
              <w:rPr>
                <w:rFonts w:ascii="Times New Roman" w:hAnsi="Times New Roman" w:cs="Times New Roman"/>
              </w:rPr>
              <w:t xml:space="preserve">, </w:t>
            </w:r>
            <w:r w:rsidRPr="003A043B">
              <w:rPr>
                <w:rFonts w:ascii="Times New Roman" w:hAnsi="Times New Roman" w:cs="Times New Roman"/>
              </w:rPr>
              <w:t>vlast</w:t>
            </w:r>
            <w:r w:rsidR="0039368E" w:rsidRPr="003A043B">
              <w:rPr>
                <w:rFonts w:ascii="Times New Roman" w:hAnsi="Times New Roman" w:cs="Times New Roman"/>
              </w:rPr>
              <w:t xml:space="preserve">, </w:t>
            </w:r>
            <w:r w:rsidRPr="003A043B">
              <w:rPr>
                <w:rFonts w:ascii="Times New Roman" w:hAnsi="Times New Roman" w:cs="Times New Roman"/>
              </w:rPr>
              <w:t>vladar</w:t>
            </w:r>
            <w:r w:rsidR="0039368E" w:rsidRPr="003A043B">
              <w:rPr>
                <w:rFonts w:ascii="Times New Roman" w:hAnsi="Times New Roman" w:cs="Times New Roman"/>
              </w:rPr>
              <w:t xml:space="preserve">, </w:t>
            </w:r>
            <w:r w:rsidRPr="003A043B">
              <w:rPr>
                <w:rFonts w:ascii="Times New Roman" w:hAnsi="Times New Roman" w:cs="Times New Roman"/>
              </w:rPr>
              <w:t>vladanje</w:t>
            </w:r>
            <w:r w:rsidR="0039368E" w:rsidRPr="003A043B">
              <w:rPr>
                <w:rFonts w:ascii="Times New Roman" w:hAnsi="Times New Roman" w:cs="Times New Roman"/>
              </w:rPr>
              <w:t xml:space="preserve">, </w:t>
            </w:r>
            <w:r w:rsidRPr="003A043B">
              <w:rPr>
                <w:rFonts w:ascii="Times New Roman" w:hAnsi="Times New Roman" w:cs="Times New Roman"/>
              </w:rPr>
              <w:t>pravednost</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8"/>
              </w:numPr>
              <w:tabs>
                <w:tab w:val="left" w:pos="736"/>
                <w:tab w:val="left" w:pos="737"/>
              </w:tabs>
              <w:ind w:right="665"/>
              <w:jc w:val="both"/>
              <w:rPr>
                <w:rFonts w:ascii="Times New Roman" w:hAnsi="Times New Roman" w:cs="Times New Roman"/>
              </w:rPr>
            </w:pPr>
            <w:r w:rsidRPr="003A043B">
              <w:rPr>
                <w:rFonts w:ascii="Times New Roman" w:hAnsi="Times New Roman" w:cs="Times New Roman"/>
              </w:rPr>
              <w:t>Etička</w:t>
            </w:r>
            <w:r w:rsidR="0039368E" w:rsidRPr="003A043B">
              <w:rPr>
                <w:rFonts w:ascii="Times New Roman" w:hAnsi="Times New Roman" w:cs="Times New Roman"/>
              </w:rPr>
              <w:t xml:space="preserve"> </w:t>
            </w:r>
            <w:r w:rsidRPr="003A043B">
              <w:rPr>
                <w:rFonts w:ascii="Times New Roman" w:hAnsi="Times New Roman" w:cs="Times New Roman"/>
              </w:rPr>
              <w:t>načela</w:t>
            </w:r>
            <w:r w:rsidR="0039368E" w:rsidRPr="003A043B">
              <w:rPr>
                <w:rFonts w:ascii="Times New Roman" w:hAnsi="Times New Roman" w:cs="Times New Roman"/>
              </w:rPr>
              <w:t xml:space="preserve"> </w:t>
            </w:r>
            <w:r w:rsidRPr="003A043B">
              <w:rPr>
                <w:rFonts w:ascii="Times New Roman" w:hAnsi="Times New Roman" w:cs="Times New Roman"/>
                <w:spacing w:val="-3"/>
              </w:rPr>
              <w:t>odnosa</w:t>
            </w:r>
            <w:r w:rsidR="0039368E" w:rsidRPr="003A043B">
              <w:rPr>
                <w:rFonts w:ascii="Times New Roman" w:hAnsi="Times New Roman" w:cs="Times New Roman"/>
                <w:spacing w:val="-3"/>
              </w:rPr>
              <w:t xml:space="preserve"> </w:t>
            </w:r>
            <w:r w:rsidRPr="003A043B">
              <w:rPr>
                <w:rFonts w:ascii="Times New Roman" w:hAnsi="Times New Roman" w:cs="Times New Roman"/>
              </w:rPr>
              <w:t>prema</w:t>
            </w:r>
            <w:r w:rsidR="0039368E" w:rsidRPr="003A043B">
              <w:rPr>
                <w:rFonts w:ascii="Times New Roman" w:hAnsi="Times New Roman" w:cs="Times New Roman"/>
              </w:rPr>
              <w:t xml:space="preserve"> </w:t>
            </w:r>
            <w:r w:rsidRPr="003A043B">
              <w:rPr>
                <w:rFonts w:ascii="Times New Roman" w:hAnsi="Times New Roman" w:cs="Times New Roman"/>
              </w:rPr>
              <w:t>navedenim</w:t>
            </w:r>
            <w:r w:rsidR="0039368E" w:rsidRPr="003A043B">
              <w:rPr>
                <w:rFonts w:ascii="Times New Roman" w:hAnsi="Times New Roman" w:cs="Times New Roman"/>
              </w:rPr>
              <w:t xml:space="preserve"> </w:t>
            </w:r>
            <w:r w:rsidRPr="003A043B">
              <w:rPr>
                <w:rFonts w:ascii="Times New Roman" w:hAnsi="Times New Roman" w:cs="Times New Roman"/>
              </w:rPr>
              <w:t>pojmovima</w:t>
            </w:r>
            <w:r w:rsidR="0039368E" w:rsidRPr="003A043B">
              <w:rPr>
                <w:rFonts w:ascii="Times New Roman" w:hAnsi="Times New Roman" w:cs="Times New Roman"/>
                <w:lang w:val="sr-Cyrl-RS"/>
              </w:rPr>
              <w:t>.</w:t>
            </w:r>
          </w:p>
          <w:p w:rsidR="0039368E" w:rsidRPr="003A043B" w:rsidRDefault="0039368E" w:rsidP="00D5500D">
            <w:pPr>
              <w:pStyle w:val="TableParagraph"/>
              <w:spacing w:before="39"/>
              <w:ind w:left="736" w:right="133"/>
              <w:jc w:val="both"/>
              <w:rPr>
                <w:rFonts w:ascii="Times New Roman" w:hAnsi="Times New Roman" w:cs="Times New Roman"/>
              </w:rPr>
            </w:pPr>
          </w:p>
        </w:tc>
        <w:tc>
          <w:tcPr>
            <w:tcW w:w="2845" w:type="dxa"/>
          </w:tcPr>
          <w:p w:rsidR="0039368E" w:rsidRPr="003A043B" w:rsidRDefault="0039368E" w:rsidP="00D5500D">
            <w:pPr>
              <w:pStyle w:val="TableParagraph"/>
              <w:jc w:val="both"/>
              <w:rPr>
                <w:rFonts w:ascii="Times New Roman" w:hAnsi="Times New Roman" w:cs="Times New Roman"/>
              </w:rPr>
            </w:pPr>
          </w:p>
        </w:tc>
      </w:tr>
    </w:tbl>
    <w:p w:rsidR="0039368E" w:rsidRPr="003A043B" w:rsidRDefault="0039368E" w:rsidP="0039368E">
      <w:pPr>
        <w:jc w:val="both"/>
        <w:rPr>
          <w:szCs w:val="22"/>
        </w:rPr>
        <w:sectPr w:rsidR="0039368E" w:rsidRPr="003A043B">
          <w:pgSz w:w="12240" w:h="15840"/>
          <w:pgMar w:top="1440" w:right="1320" w:bottom="720" w:left="1340" w:header="0" w:footer="52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39368E" w:rsidRPr="003A043B" w:rsidTr="00D5500D">
        <w:trPr>
          <w:trHeight w:val="5235"/>
        </w:trPr>
        <w:tc>
          <w:tcPr>
            <w:tcW w:w="3229" w:type="dxa"/>
          </w:tcPr>
          <w:p w:rsidR="0039368E" w:rsidRPr="003A043B" w:rsidRDefault="0039368E" w:rsidP="00D5500D">
            <w:pPr>
              <w:pStyle w:val="TableParagraph"/>
              <w:jc w:val="both"/>
              <w:rPr>
                <w:rFonts w:ascii="Times New Roman" w:hAnsi="Times New Roman" w:cs="Times New Roman"/>
              </w:rPr>
            </w:pPr>
          </w:p>
          <w:p w:rsidR="0039368E" w:rsidRPr="003A043B" w:rsidRDefault="00553561" w:rsidP="000A336C">
            <w:pPr>
              <w:pStyle w:val="TableParagraph"/>
              <w:numPr>
                <w:ilvl w:val="0"/>
                <w:numId w:val="99"/>
              </w:numPr>
              <w:tabs>
                <w:tab w:val="left" w:pos="561"/>
                <w:tab w:val="left" w:pos="562"/>
              </w:tabs>
              <w:spacing w:before="144"/>
              <w:ind w:right="318"/>
              <w:jc w:val="both"/>
              <w:rPr>
                <w:rFonts w:ascii="Times New Roman" w:hAnsi="Times New Roman" w:cs="Times New Roman"/>
              </w:rPr>
            </w:pPr>
            <w:r w:rsidRPr="003A043B">
              <w:rPr>
                <w:rFonts w:ascii="Times New Roman" w:hAnsi="Times New Roman" w:cs="Times New Roman"/>
              </w:rPr>
              <w:t>z</w:t>
            </w:r>
            <w:r w:rsidR="00555817" w:rsidRPr="003A043B">
              <w:rPr>
                <w:rFonts w:ascii="Times New Roman" w:hAnsi="Times New Roman" w:cs="Times New Roman"/>
              </w:rPr>
              <w:t>apamtiti</w:t>
            </w:r>
            <w:r w:rsidR="0039368E" w:rsidRPr="003A043B">
              <w:rPr>
                <w:rFonts w:ascii="Times New Roman" w:hAnsi="Times New Roman" w:cs="Times New Roman"/>
              </w:rPr>
              <w:t xml:space="preserve"> </w:t>
            </w:r>
            <w:r w:rsidR="00555817" w:rsidRPr="003A043B">
              <w:rPr>
                <w:rFonts w:ascii="Times New Roman" w:hAnsi="Times New Roman" w:cs="Times New Roman"/>
              </w:rPr>
              <w:t>pojmove</w:t>
            </w:r>
            <w:r w:rsidR="0039368E" w:rsidRPr="003A043B">
              <w:rPr>
                <w:rFonts w:ascii="Times New Roman" w:hAnsi="Times New Roman" w:cs="Times New Roman"/>
              </w:rPr>
              <w:t xml:space="preserve"> </w:t>
            </w:r>
            <w:r w:rsidR="00555817" w:rsidRPr="003A043B">
              <w:rPr>
                <w:rFonts w:ascii="Times New Roman" w:hAnsi="Times New Roman" w:cs="Times New Roman"/>
              </w:rPr>
              <w:t>vrlina</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rPr>
              <w:t xml:space="preserve"> </w:t>
            </w:r>
            <w:r w:rsidR="00555817" w:rsidRPr="003A043B">
              <w:rPr>
                <w:rFonts w:ascii="Times New Roman" w:hAnsi="Times New Roman" w:cs="Times New Roman"/>
              </w:rPr>
              <w:t>poroka</w:t>
            </w:r>
            <w:r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553561" w:rsidP="000A336C">
            <w:pPr>
              <w:pStyle w:val="TableParagraph"/>
              <w:numPr>
                <w:ilvl w:val="0"/>
                <w:numId w:val="99"/>
              </w:numPr>
              <w:tabs>
                <w:tab w:val="left" w:pos="561"/>
                <w:tab w:val="left" w:pos="562"/>
              </w:tabs>
              <w:ind w:right="189"/>
              <w:jc w:val="both"/>
              <w:rPr>
                <w:rFonts w:ascii="Times New Roman" w:hAnsi="Times New Roman" w:cs="Times New Roman"/>
              </w:rPr>
            </w:pPr>
            <w:r w:rsidRPr="003A043B">
              <w:rPr>
                <w:rFonts w:ascii="Times New Roman" w:hAnsi="Times New Roman" w:cs="Times New Roman"/>
              </w:rPr>
              <w:t>z</w:t>
            </w:r>
            <w:r w:rsidR="00555817" w:rsidRPr="003A043B">
              <w:rPr>
                <w:rFonts w:ascii="Times New Roman" w:hAnsi="Times New Roman" w:cs="Times New Roman"/>
              </w:rPr>
              <w:t>apamtiti</w:t>
            </w:r>
            <w:r w:rsidR="0039368E" w:rsidRPr="003A043B">
              <w:rPr>
                <w:rFonts w:ascii="Times New Roman" w:hAnsi="Times New Roman" w:cs="Times New Roman"/>
              </w:rPr>
              <w:t xml:space="preserve"> </w:t>
            </w:r>
            <w:r w:rsidR="00555817" w:rsidRPr="003A043B">
              <w:rPr>
                <w:rFonts w:ascii="Times New Roman" w:hAnsi="Times New Roman" w:cs="Times New Roman"/>
              </w:rPr>
              <w:t>osnovne</w:t>
            </w:r>
            <w:r w:rsidR="0039368E" w:rsidRPr="003A043B">
              <w:rPr>
                <w:rFonts w:ascii="Times New Roman" w:hAnsi="Times New Roman" w:cs="Times New Roman"/>
              </w:rPr>
              <w:t xml:space="preserve"> </w:t>
            </w:r>
            <w:r w:rsidR="00555817" w:rsidRPr="003A043B">
              <w:rPr>
                <w:rFonts w:ascii="Times New Roman" w:hAnsi="Times New Roman" w:cs="Times New Roman"/>
              </w:rPr>
              <w:t>zapadne</w:t>
            </w:r>
            <w:r w:rsidR="0039368E" w:rsidRPr="003A043B">
              <w:rPr>
                <w:rFonts w:ascii="Times New Roman" w:hAnsi="Times New Roman" w:cs="Times New Roman"/>
              </w:rPr>
              <w:t xml:space="preserve"> </w:t>
            </w:r>
            <w:r w:rsidR="00555817" w:rsidRPr="003A043B">
              <w:rPr>
                <w:rFonts w:ascii="Times New Roman" w:hAnsi="Times New Roman" w:cs="Times New Roman"/>
              </w:rPr>
              <w:t>vrline</w:t>
            </w:r>
            <w:r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553561" w:rsidP="000A336C">
            <w:pPr>
              <w:pStyle w:val="TableParagraph"/>
              <w:numPr>
                <w:ilvl w:val="0"/>
                <w:numId w:val="99"/>
              </w:numPr>
              <w:tabs>
                <w:tab w:val="left" w:pos="359"/>
                <w:tab w:val="left" w:pos="360"/>
              </w:tabs>
              <w:spacing w:before="172"/>
              <w:ind w:right="345" w:hanging="562"/>
              <w:jc w:val="both"/>
              <w:rPr>
                <w:rFonts w:ascii="Times New Roman" w:hAnsi="Times New Roman" w:cs="Times New Roman"/>
              </w:rPr>
            </w:pPr>
            <w:r w:rsidRPr="003A043B">
              <w:rPr>
                <w:rFonts w:ascii="Times New Roman" w:hAnsi="Times New Roman" w:cs="Times New Roman"/>
              </w:rPr>
              <w:t>u</w:t>
            </w:r>
            <w:r w:rsidR="00555817" w:rsidRPr="003A043B">
              <w:rPr>
                <w:rFonts w:ascii="Times New Roman" w:hAnsi="Times New Roman" w:cs="Times New Roman"/>
              </w:rPr>
              <w:t>svojiti</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rPr>
              <w:t xml:space="preserve"> </w:t>
            </w:r>
            <w:r w:rsidR="00555817" w:rsidRPr="003A043B">
              <w:rPr>
                <w:rFonts w:ascii="Times New Roman" w:hAnsi="Times New Roman" w:cs="Times New Roman"/>
              </w:rPr>
              <w:t>shvatiti</w:t>
            </w:r>
            <w:r w:rsidR="0039368E" w:rsidRPr="003A043B">
              <w:rPr>
                <w:rFonts w:ascii="Times New Roman" w:hAnsi="Times New Roman" w:cs="Times New Roman"/>
                <w:spacing w:val="-14"/>
              </w:rPr>
              <w:t xml:space="preserve"> </w:t>
            </w:r>
            <w:r w:rsidR="00555817" w:rsidRPr="003A043B">
              <w:rPr>
                <w:rFonts w:ascii="Times New Roman" w:hAnsi="Times New Roman" w:cs="Times New Roman"/>
              </w:rPr>
              <w:t>pojmove</w:t>
            </w:r>
            <w:r w:rsidR="0039368E" w:rsidRPr="003A043B">
              <w:rPr>
                <w:rFonts w:ascii="Times New Roman" w:hAnsi="Times New Roman" w:cs="Times New Roman"/>
                <w:lang w:val="sr-Cyrl-BA"/>
              </w:rPr>
              <w:t xml:space="preserve"> </w:t>
            </w:r>
            <w:r w:rsidR="00555817" w:rsidRPr="003A043B">
              <w:rPr>
                <w:rFonts w:ascii="Times New Roman" w:hAnsi="Times New Roman" w:cs="Times New Roman"/>
              </w:rPr>
              <w:t>etičkih</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rPr>
              <w:t xml:space="preserve"> </w:t>
            </w:r>
            <w:r w:rsidR="00555817" w:rsidRPr="003A043B">
              <w:rPr>
                <w:rFonts w:ascii="Times New Roman" w:hAnsi="Times New Roman" w:cs="Times New Roman"/>
              </w:rPr>
              <w:t>dianoetičkih</w:t>
            </w:r>
            <w:r w:rsidR="0039368E" w:rsidRPr="003A043B">
              <w:rPr>
                <w:rFonts w:ascii="Times New Roman" w:hAnsi="Times New Roman" w:cs="Times New Roman"/>
              </w:rPr>
              <w:t xml:space="preserve"> </w:t>
            </w:r>
            <w:r w:rsidR="00555817" w:rsidRPr="003A043B">
              <w:rPr>
                <w:rFonts w:ascii="Times New Roman" w:hAnsi="Times New Roman" w:cs="Times New Roman"/>
              </w:rPr>
              <w:t>vrlina</w:t>
            </w:r>
            <w:r w:rsidR="0039368E" w:rsidRPr="003A043B">
              <w:rPr>
                <w:rFonts w:ascii="Times New Roman" w:hAnsi="Times New Roman" w:cs="Times New Roman"/>
                <w:lang w:val="sr-Cyrl-RS"/>
              </w:rPr>
              <w:t>.</w:t>
            </w:r>
          </w:p>
        </w:tc>
        <w:tc>
          <w:tcPr>
            <w:tcW w:w="3279" w:type="dxa"/>
          </w:tcPr>
          <w:p w:rsidR="0039368E" w:rsidRPr="003A043B" w:rsidRDefault="0039368E" w:rsidP="00D5500D">
            <w:pPr>
              <w:pStyle w:val="TableParagraph"/>
              <w:spacing w:before="143"/>
              <w:jc w:val="both"/>
              <w:rPr>
                <w:rFonts w:ascii="Times New Roman" w:hAnsi="Times New Roman" w:cs="Times New Roman"/>
              </w:rPr>
            </w:pPr>
            <w:r w:rsidRPr="003A043B">
              <w:rPr>
                <w:rFonts w:ascii="Times New Roman" w:hAnsi="Times New Roman" w:cs="Times New Roman"/>
              </w:rPr>
              <w:t xml:space="preserve">3. </w:t>
            </w:r>
            <w:r w:rsidR="00555817" w:rsidRPr="003A043B">
              <w:rPr>
                <w:rFonts w:ascii="Times New Roman" w:hAnsi="Times New Roman" w:cs="Times New Roman"/>
              </w:rPr>
              <w:t>NEPRIVLAČNOST</w:t>
            </w:r>
            <w:r w:rsidRPr="003A043B">
              <w:rPr>
                <w:rFonts w:ascii="Times New Roman" w:hAnsi="Times New Roman" w:cs="Times New Roman"/>
              </w:rPr>
              <w:t xml:space="preserve"> </w:t>
            </w:r>
            <w:r w:rsidR="00555817" w:rsidRPr="003A043B">
              <w:rPr>
                <w:rFonts w:ascii="Times New Roman" w:hAnsi="Times New Roman" w:cs="Times New Roman"/>
              </w:rPr>
              <w:t>VRLINA</w:t>
            </w:r>
            <w:r w:rsidR="00553561" w:rsidRPr="003A043B">
              <w:rPr>
                <w:rFonts w:ascii="Times New Roman" w:hAnsi="Times New Roman" w:cs="Times New Roman"/>
              </w:rPr>
              <w:t>.</w:t>
            </w:r>
          </w:p>
          <w:p w:rsidR="0039368E" w:rsidRPr="003A043B" w:rsidRDefault="00555817" w:rsidP="000A336C">
            <w:pPr>
              <w:pStyle w:val="TableParagraph"/>
              <w:numPr>
                <w:ilvl w:val="0"/>
                <w:numId w:val="97"/>
              </w:numPr>
              <w:tabs>
                <w:tab w:val="left" w:pos="736"/>
                <w:tab w:val="left" w:pos="737"/>
              </w:tabs>
              <w:spacing w:before="41"/>
              <w:ind w:right="261"/>
              <w:jc w:val="both"/>
              <w:rPr>
                <w:rFonts w:ascii="Times New Roman" w:hAnsi="Times New Roman" w:cs="Times New Roman"/>
              </w:rPr>
            </w:pPr>
            <w:r w:rsidRPr="003A043B">
              <w:rPr>
                <w:rFonts w:ascii="Times New Roman" w:hAnsi="Times New Roman" w:cs="Times New Roman"/>
              </w:rPr>
              <w:t>Odnos</w:t>
            </w:r>
            <w:r w:rsidR="0039368E" w:rsidRPr="003A043B">
              <w:rPr>
                <w:rFonts w:ascii="Times New Roman" w:hAnsi="Times New Roman" w:cs="Times New Roman"/>
              </w:rPr>
              <w:t xml:space="preserve"> </w:t>
            </w:r>
            <w:r w:rsidRPr="003A043B">
              <w:rPr>
                <w:rFonts w:ascii="Times New Roman" w:hAnsi="Times New Roman" w:cs="Times New Roman"/>
              </w:rPr>
              <w:t>prema</w:t>
            </w:r>
            <w:r w:rsidR="0039368E" w:rsidRPr="003A043B">
              <w:rPr>
                <w:rFonts w:ascii="Times New Roman" w:hAnsi="Times New Roman" w:cs="Times New Roman"/>
              </w:rPr>
              <w:t xml:space="preserve"> </w:t>
            </w:r>
            <w:r w:rsidRPr="003A043B">
              <w:rPr>
                <w:rFonts w:ascii="Times New Roman" w:hAnsi="Times New Roman" w:cs="Times New Roman"/>
              </w:rPr>
              <w:t>pojmovima</w:t>
            </w:r>
            <w:r w:rsidR="0039368E" w:rsidRPr="003A043B">
              <w:rPr>
                <w:rFonts w:ascii="Times New Roman" w:hAnsi="Times New Roman" w:cs="Times New Roman"/>
              </w:rPr>
              <w:t xml:space="preserve"> </w:t>
            </w:r>
            <w:r w:rsidRPr="003A043B">
              <w:rPr>
                <w:rFonts w:ascii="Times New Roman" w:hAnsi="Times New Roman" w:cs="Times New Roman"/>
              </w:rPr>
              <w:t>upornosti</w:t>
            </w:r>
            <w:r w:rsidR="0039368E" w:rsidRPr="003A043B">
              <w:rPr>
                <w:rFonts w:ascii="Times New Roman" w:hAnsi="Times New Roman" w:cs="Times New Roman"/>
              </w:rPr>
              <w:t xml:space="preserve">, </w:t>
            </w:r>
            <w:r w:rsidRPr="003A043B">
              <w:rPr>
                <w:rFonts w:ascii="Times New Roman" w:hAnsi="Times New Roman" w:cs="Times New Roman"/>
              </w:rPr>
              <w:t>dostojanstva</w:t>
            </w:r>
            <w:r w:rsidR="0039368E" w:rsidRPr="003A043B">
              <w:rPr>
                <w:rFonts w:ascii="Times New Roman" w:hAnsi="Times New Roman" w:cs="Times New Roman"/>
              </w:rPr>
              <w:t xml:space="preserve"> </w:t>
            </w:r>
            <w:r w:rsidRPr="003A043B">
              <w:rPr>
                <w:rFonts w:ascii="Times New Roman" w:hAnsi="Times New Roman" w:cs="Times New Roman"/>
              </w:rPr>
              <w:t>slobode</w:t>
            </w:r>
            <w:r w:rsidR="0039368E" w:rsidRPr="003A043B">
              <w:rPr>
                <w:rFonts w:ascii="Times New Roman" w:hAnsi="Times New Roman" w:cs="Times New Roman"/>
              </w:rPr>
              <w:t>,</w:t>
            </w:r>
            <w:r w:rsidR="0039368E" w:rsidRPr="003A043B">
              <w:rPr>
                <w:rFonts w:ascii="Times New Roman" w:hAnsi="Times New Roman" w:cs="Times New Roman"/>
                <w:spacing w:val="-3"/>
              </w:rPr>
              <w:t xml:space="preserve"> </w:t>
            </w:r>
            <w:r w:rsidRPr="003A043B">
              <w:rPr>
                <w:rFonts w:ascii="Times New Roman" w:hAnsi="Times New Roman" w:cs="Times New Roman"/>
              </w:rPr>
              <w:t>odgovornosti</w:t>
            </w:r>
            <w:r w:rsidR="00553561" w:rsidRPr="003A043B">
              <w:rPr>
                <w:rFonts w:ascii="Times New Roman" w:hAnsi="Times New Roman" w:cs="Times New Roman"/>
                <w:lang w:val="bs-Latn-BA"/>
              </w:rPr>
              <w:t>.</w:t>
            </w:r>
          </w:p>
          <w:p w:rsidR="0039368E" w:rsidRPr="003A043B" w:rsidRDefault="00555817" w:rsidP="000A336C">
            <w:pPr>
              <w:pStyle w:val="TableParagraph"/>
              <w:numPr>
                <w:ilvl w:val="0"/>
                <w:numId w:val="97"/>
              </w:numPr>
              <w:tabs>
                <w:tab w:val="left" w:pos="736"/>
                <w:tab w:val="left" w:pos="737"/>
              </w:tabs>
              <w:ind w:hanging="361"/>
              <w:jc w:val="both"/>
              <w:rPr>
                <w:rFonts w:ascii="Times New Roman" w:hAnsi="Times New Roman" w:cs="Times New Roman"/>
              </w:rPr>
            </w:pPr>
            <w:r w:rsidRPr="003A043B">
              <w:rPr>
                <w:rFonts w:ascii="Times New Roman" w:hAnsi="Times New Roman" w:cs="Times New Roman"/>
              </w:rPr>
              <w:t>Aristotelova</w:t>
            </w:r>
            <w:r w:rsidR="0039368E" w:rsidRPr="003A043B">
              <w:rPr>
                <w:rFonts w:ascii="Times New Roman" w:hAnsi="Times New Roman" w:cs="Times New Roman"/>
              </w:rPr>
              <w:t xml:space="preserve"> </w:t>
            </w:r>
            <w:r w:rsidRPr="003A043B">
              <w:rPr>
                <w:rFonts w:ascii="Times New Roman" w:hAnsi="Times New Roman" w:cs="Times New Roman"/>
              </w:rPr>
              <w:t>teorija</w:t>
            </w:r>
            <w:r w:rsidR="0039368E" w:rsidRPr="003A043B">
              <w:rPr>
                <w:rFonts w:ascii="Times New Roman" w:hAnsi="Times New Roman" w:cs="Times New Roman"/>
                <w:spacing w:val="-5"/>
              </w:rPr>
              <w:t xml:space="preserve"> </w:t>
            </w:r>
            <w:r w:rsidRPr="003A043B">
              <w:rPr>
                <w:rFonts w:ascii="Times New Roman" w:hAnsi="Times New Roman" w:cs="Times New Roman"/>
              </w:rPr>
              <w:t>vrlina</w:t>
            </w:r>
            <w:r w:rsidR="00553561" w:rsidRPr="003A043B">
              <w:rPr>
                <w:rFonts w:ascii="Times New Roman" w:hAnsi="Times New Roman" w:cs="Times New Roman"/>
                <w:lang w:val="bs-Latn-BA"/>
              </w:rPr>
              <w:t>.</w:t>
            </w:r>
          </w:p>
          <w:p w:rsidR="0039368E" w:rsidRPr="003A043B" w:rsidRDefault="00553561" w:rsidP="000A336C">
            <w:pPr>
              <w:pStyle w:val="TableParagraph"/>
              <w:numPr>
                <w:ilvl w:val="0"/>
                <w:numId w:val="97"/>
              </w:numPr>
              <w:tabs>
                <w:tab w:val="left" w:pos="736"/>
                <w:tab w:val="left" w:pos="737"/>
              </w:tabs>
              <w:spacing w:before="41"/>
              <w:ind w:hanging="361"/>
              <w:jc w:val="both"/>
              <w:rPr>
                <w:rFonts w:ascii="Times New Roman" w:hAnsi="Times New Roman" w:cs="Times New Roman"/>
              </w:rPr>
            </w:pPr>
            <w:r w:rsidRPr="003A043B">
              <w:rPr>
                <w:rFonts w:ascii="Times New Roman" w:hAnsi="Times New Roman" w:cs="Times New Roman"/>
                <w:lang w:val="bs-Latn-BA"/>
              </w:rPr>
              <w:t>E</w:t>
            </w:r>
            <w:r w:rsidR="00555817" w:rsidRPr="003A043B">
              <w:rPr>
                <w:rFonts w:ascii="Times New Roman" w:hAnsi="Times New Roman" w:cs="Times New Roman"/>
              </w:rPr>
              <w:t>tičke</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rPr>
              <w:t xml:space="preserve"> </w:t>
            </w:r>
            <w:r w:rsidR="00555817" w:rsidRPr="003A043B">
              <w:rPr>
                <w:rFonts w:ascii="Times New Roman" w:hAnsi="Times New Roman" w:cs="Times New Roman"/>
              </w:rPr>
              <w:t>dianoetiče</w:t>
            </w:r>
            <w:r w:rsidR="0039368E" w:rsidRPr="003A043B">
              <w:rPr>
                <w:rFonts w:ascii="Times New Roman" w:hAnsi="Times New Roman" w:cs="Times New Roman"/>
                <w:spacing w:val="-10"/>
              </w:rPr>
              <w:t xml:space="preserve"> </w:t>
            </w:r>
            <w:r w:rsidR="00555817" w:rsidRPr="003A043B">
              <w:rPr>
                <w:rFonts w:ascii="Times New Roman" w:hAnsi="Times New Roman" w:cs="Times New Roman"/>
              </w:rPr>
              <w:t>vrline</w:t>
            </w:r>
            <w:r w:rsidR="0039368E" w:rsidRPr="003A043B">
              <w:rPr>
                <w:rFonts w:ascii="Times New Roman" w:hAnsi="Times New Roman" w:cs="Times New Roman"/>
                <w:lang w:val="sr-Cyrl-RS"/>
              </w:rPr>
              <w:t>.</w:t>
            </w:r>
          </w:p>
          <w:p w:rsidR="0039368E" w:rsidRPr="003A043B" w:rsidRDefault="0039368E" w:rsidP="00D5500D">
            <w:pPr>
              <w:pStyle w:val="TableParagraph"/>
              <w:spacing w:before="4"/>
              <w:jc w:val="both"/>
              <w:rPr>
                <w:rFonts w:ascii="Times New Roman" w:hAnsi="Times New Roman" w:cs="Times New Roman"/>
              </w:rPr>
            </w:pPr>
          </w:p>
          <w:p w:rsidR="0039368E" w:rsidRPr="003A043B" w:rsidRDefault="0039368E" w:rsidP="00D5500D">
            <w:pPr>
              <w:pStyle w:val="TableParagraph"/>
              <w:ind w:left="376"/>
              <w:jc w:val="both"/>
              <w:rPr>
                <w:rFonts w:ascii="Times New Roman" w:hAnsi="Times New Roman" w:cs="Times New Roman"/>
              </w:rPr>
            </w:pPr>
            <w:r w:rsidRPr="003A043B">
              <w:rPr>
                <w:rFonts w:ascii="Times New Roman" w:hAnsi="Times New Roman" w:cs="Times New Roman"/>
              </w:rPr>
              <w:t xml:space="preserve">4. </w:t>
            </w:r>
            <w:r w:rsidR="00555817" w:rsidRPr="003A043B">
              <w:rPr>
                <w:rFonts w:ascii="Times New Roman" w:hAnsi="Times New Roman" w:cs="Times New Roman"/>
              </w:rPr>
              <w:t>VRLINE</w:t>
            </w:r>
            <w:r w:rsidRPr="003A043B">
              <w:rPr>
                <w:rFonts w:ascii="Times New Roman" w:hAnsi="Times New Roman" w:cs="Times New Roman"/>
              </w:rPr>
              <w:t xml:space="preserve"> </w:t>
            </w:r>
            <w:r w:rsidR="00555817" w:rsidRPr="003A043B">
              <w:rPr>
                <w:rFonts w:ascii="Times New Roman" w:hAnsi="Times New Roman" w:cs="Times New Roman"/>
              </w:rPr>
              <w:t>I</w:t>
            </w:r>
            <w:r w:rsidRPr="003A043B">
              <w:rPr>
                <w:rFonts w:ascii="Times New Roman" w:hAnsi="Times New Roman" w:cs="Times New Roman"/>
              </w:rPr>
              <w:t xml:space="preserve"> </w:t>
            </w:r>
            <w:r w:rsidR="00555817" w:rsidRPr="003A043B">
              <w:rPr>
                <w:rFonts w:ascii="Times New Roman" w:hAnsi="Times New Roman" w:cs="Times New Roman"/>
              </w:rPr>
              <w:t>POROCI</w:t>
            </w:r>
            <w:r w:rsidR="00553561" w:rsidRPr="003A043B">
              <w:rPr>
                <w:rFonts w:ascii="Times New Roman" w:hAnsi="Times New Roman" w:cs="Times New Roman"/>
              </w:rPr>
              <w:t>.</w:t>
            </w:r>
          </w:p>
          <w:p w:rsidR="0039368E" w:rsidRPr="003A043B" w:rsidRDefault="00555817" w:rsidP="000A336C">
            <w:pPr>
              <w:pStyle w:val="TableParagraph"/>
              <w:numPr>
                <w:ilvl w:val="0"/>
                <w:numId w:val="96"/>
              </w:numPr>
              <w:tabs>
                <w:tab w:val="left" w:pos="736"/>
                <w:tab w:val="left" w:pos="737"/>
              </w:tabs>
              <w:spacing w:before="39"/>
              <w:ind w:right="191"/>
              <w:jc w:val="both"/>
              <w:rPr>
                <w:rFonts w:ascii="Times New Roman" w:hAnsi="Times New Roman" w:cs="Times New Roman"/>
              </w:rPr>
            </w:pPr>
            <w:r w:rsidRPr="003A043B">
              <w:rPr>
                <w:rFonts w:ascii="Times New Roman" w:hAnsi="Times New Roman" w:cs="Times New Roman"/>
              </w:rPr>
              <w:t>Sveukupan</w:t>
            </w:r>
            <w:r w:rsidR="0039368E" w:rsidRPr="003A043B">
              <w:rPr>
                <w:rFonts w:ascii="Times New Roman" w:hAnsi="Times New Roman" w:cs="Times New Roman"/>
              </w:rPr>
              <w:t xml:space="preserve"> </w:t>
            </w:r>
            <w:r w:rsidRPr="003A043B">
              <w:rPr>
                <w:rFonts w:ascii="Times New Roman" w:hAnsi="Times New Roman" w:cs="Times New Roman"/>
              </w:rPr>
              <w:t>pristup</w:t>
            </w:r>
            <w:r w:rsidR="0039368E" w:rsidRPr="003A043B">
              <w:rPr>
                <w:rFonts w:ascii="Times New Roman" w:hAnsi="Times New Roman" w:cs="Times New Roman"/>
              </w:rPr>
              <w:t xml:space="preserve"> </w:t>
            </w:r>
            <w:r w:rsidRPr="003A043B">
              <w:rPr>
                <w:rFonts w:ascii="Times New Roman" w:hAnsi="Times New Roman" w:cs="Times New Roman"/>
              </w:rPr>
              <w:t>etike</w:t>
            </w:r>
            <w:r w:rsidR="0039368E" w:rsidRPr="003A043B">
              <w:rPr>
                <w:rFonts w:ascii="Times New Roman" w:hAnsi="Times New Roman" w:cs="Times New Roman"/>
              </w:rPr>
              <w:t xml:space="preserve"> </w:t>
            </w:r>
            <w:r w:rsidRPr="003A043B">
              <w:rPr>
                <w:rFonts w:ascii="Times New Roman" w:hAnsi="Times New Roman" w:cs="Times New Roman"/>
              </w:rPr>
              <w:t>pojmovima</w:t>
            </w:r>
            <w:r w:rsidR="0039368E" w:rsidRPr="003A043B">
              <w:rPr>
                <w:rFonts w:ascii="Times New Roman" w:hAnsi="Times New Roman" w:cs="Times New Roman"/>
              </w:rPr>
              <w:t xml:space="preserve"> </w:t>
            </w:r>
            <w:r w:rsidRPr="003A043B">
              <w:rPr>
                <w:rFonts w:ascii="Times New Roman" w:hAnsi="Times New Roman" w:cs="Times New Roman"/>
              </w:rPr>
              <w:t>vrline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spacing w:val="-9"/>
              </w:rPr>
              <w:t xml:space="preserve"> </w:t>
            </w:r>
            <w:r w:rsidRPr="003A043B">
              <w:rPr>
                <w:rFonts w:ascii="Times New Roman" w:hAnsi="Times New Roman" w:cs="Times New Roman"/>
              </w:rPr>
              <w:t>poroka</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6"/>
              </w:numPr>
              <w:tabs>
                <w:tab w:val="left" w:pos="736"/>
                <w:tab w:val="left" w:pos="737"/>
              </w:tabs>
              <w:spacing w:before="2"/>
              <w:ind w:right="210"/>
              <w:jc w:val="both"/>
              <w:rPr>
                <w:rFonts w:ascii="Times New Roman" w:hAnsi="Times New Roman" w:cs="Times New Roman"/>
              </w:rPr>
            </w:pPr>
            <w:r w:rsidRPr="003A043B">
              <w:rPr>
                <w:rFonts w:ascii="Times New Roman" w:hAnsi="Times New Roman" w:cs="Times New Roman"/>
              </w:rPr>
              <w:t>Prepoznavanje</w:t>
            </w:r>
            <w:r w:rsidR="0039368E" w:rsidRPr="003A043B">
              <w:rPr>
                <w:rFonts w:ascii="Times New Roman" w:hAnsi="Times New Roman" w:cs="Times New Roman"/>
              </w:rPr>
              <w:t xml:space="preserve"> </w:t>
            </w:r>
            <w:r w:rsidRPr="003A043B">
              <w:rPr>
                <w:rFonts w:ascii="Times New Roman" w:hAnsi="Times New Roman" w:cs="Times New Roman"/>
              </w:rPr>
              <w:t>pojmova</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rPr>
              <w:t xml:space="preserve"> </w:t>
            </w:r>
            <w:r w:rsidRPr="003A043B">
              <w:rPr>
                <w:rFonts w:ascii="Times New Roman" w:hAnsi="Times New Roman" w:cs="Times New Roman"/>
              </w:rPr>
              <w:t>vlastitom</w:t>
            </w:r>
            <w:r w:rsidR="0039368E" w:rsidRPr="003A043B">
              <w:rPr>
                <w:rFonts w:ascii="Times New Roman" w:hAnsi="Times New Roman" w:cs="Times New Roman"/>
              </w:rPr>
              <w:t xml:space="preserve"> </w:t>
            </w:r>
            <w:r w:rsidRPr="003A043B">
              <w:rPr>
                <w:rFonts w:ascii="Times New Roman" w:hAnsi="Times New Roman" w:cs="Times New Roman"/>
              </w:rPr>
              <w:t>okruženju</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njihov</w:t>
            </w:r>
            <w:r w:rsidR="0039368E" w:rsidRPr="003A043B">
              <w:rPr>
                <w:rFonts w:ascii="Times New Roman" w:hAnsi="Times New Roman" w:cs="Times New Roman"/>
              </w:rPr>
              <w:t xml:space="preserve"> </w:t>
            </w:r>
            <w:r w:rsidR="00754D3F" w:rsidRPr="003A043B">
              <w:rPr>
                <w:rFonts w:ascii="Times New Roman" w:hAnsi="Times New Roman" w:cs="Times New Roman"/>
              </w:rPr>
              <w:t>utjecaj</w:t>
            </w:r>
            <w:r w:rsidR="0039368E" w:rsidRPr="003A043B">
              <w:rPr>
                <w:rFonts w:ascii="Times New Roman" w:hAnsi="Times New Roman" w:cs="Times New Roman"/>
              </w:rPr>
              <w:t xml:space="preserve"> </w:t>
            </w:r>
            <w:r w:rsidRPr="003A043B">
              <w:rPr>
                <w:rFonts w:ascii="Times New Roman" w:hAnsi="Times New Roman" w:cs="Times New Roman"/>
              </w:rPr>
              <w:t>na</w:t>
            </w:r>
            <w:r w:rsidR="0039368E" w:rsidRPr="003A043B">
              <w:rPr>
                <w:rFonts w:ascii="Times New Roman" w:hAnsi="Times New Roman" w:cs="Times New Roman"/>
              </w:rPr>
              <w:t xml:space="preserve"> </w:t>
            </w:r>
            <w:r w:rsidRPr="003A043B">
              <w:rPr>
                <w:rFonts w:ascii="Times New Roman" w:hAnsi="Times New Roman" w:cs="Times New Roman"/>
              </w:rPr>
              <w:t>oblikovanje</w:t>
            </w:r>
            <w:r w:rsidR="0039368E" w:rsidRPr="003A043B">
              <w:rPr>
                <w:rFonts w:ascii="Times New Roman" w:hAnsi="Times New Roman" w:cs="Times New Roman"/>
                <w:spacing w:val="-3"/>
              </w:rPr>
              <w:t xml:space="preserve"> </w:t>
            </w:r>
            <w:r w:rsidRPr="003A043B">
              <w:rPr>
                <w:rFonts w:ascii="Times New Roman" w:hAnsi="Times New Roman" w:cs="Times New Roman"/>
              </w:rPr>
              <w:t>čovjek</w:t>
            </w:r>
            <w:r w:rsidRPr="003A043B">
              <w:rPr>
                <w:rFonts w:ascii="Times New Roman" w:hAnsi="Times New Roman" w:cs="Times New Roman"/>
                <w:lang w:val="sr-Cyrl-RS"/>
              </w:rPr>
              <w:t>ove</w:t>
            </w:r>
            <w:r w:rsidR="0039368E" w:rsidRPr="003A043B">
              <w:rPr>
                <w:rFonts w:ascii="Times New Roman" w:hAnsi="Times New Roman" w:cs="Times New Roman"/>
                <w:lang w:val="sr-Cyrl-RS"/>
              </w:rPr>
              <w:t xml:space="preserve"> </w:t>
            </w:r>
            <w:r w:rsidRPr="003A043B">
              <w:rPr>
                <w:rFonts w:ascii="Times New Roman" w:hAnsi="Times New Roman" w:cs="Times New Roman"/>
                <w:lang w:val="sr-Cyrl-RS"/>
              </w:rPr>
              <w:t>ličnosti</w:t>
            </w:r>
            <w:r w:rsidR="0039368E" w:rsidRPr="003A043B">
              <w:rPr>
                <w:rFonts w:ascii="Times New Roman" w:hAnsi="Times New Roman" w:cs="Times New Roman"/>
                <w:lang w:val="sr-Cyrl-RS"/>
              </w:rPr>
              <w:t>.</w:t>
            </w:r>
          </w:p>
          <w:p w:rsidR="0039368E" w:rsidRPr="003A043B" w:rsidRDefault="0039368E" w:rsidP="00D5500D">
            <w:pPr>
              <w:pStyle w:val="TableParagraph"/>
              <w:ind w:left="736"/>
              <w:jc w:val="both"/>
              <w:rPr>
                <w:rFonts w:ascii="Times New Roman" w:hAnsi="Times New Roman" w:cs="Times New Roman"/>
                <w:lang w:val="sr-Cyrl-RS"/>
              </w:rPr>
            </w:pPr>
          </w:p>
        </w:tc>
        <w:tc>
          <w:tcPr>
            <w:tcW w:w="2845" w:type="dxa"/>
          </w:tcPr>
          <w:p w:rsidR="0039368E" w:rsidRPr="003A043B" w:rsidRDefault="00553561" w:rsidP="00D5500D">
            <w:pPr>
              <w:pStyle w:val="TableParagraph"/>
              <w:spacing w:before="183"/>
              <w:ind w:right="199"/>
              <w:jc w:val="both"/>
              <w:rPr>
                <w:rFonts w:ascii="Times New Roman" w:hAnsi="Times New Roman" w:cs="Times New Roman"/>
                <w:lang w:val="bs-Latn-BA"/>
              </w:rPr>
            </w:pPr>
            <w:r w:rsidRPr="003A043B">
              <w:rPr>
                <w:rFonts w:ascii="Times New Roman" w:hAnsi="Times New Roman" w:cs="Times New Roman"/>
                <w:lang w:val="bs-Latn-BA"/>
              </w:rPr>
              <w:t>Bosanski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jezik</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književnost</w:t>
            </w:r>
            <w:r w:rsidRPr="003A043B">
              <w:rPr>
                <w:rFonts w:ascii="Times New Roman" w:hAnsi="Times New Roman" w:cs="Times New Roman"/>
                <w:lang w:val="bs-Latn-BA"/>
              </w:rPr>
              <w:t>.</w:t>
            </w:r>
          </w:p>
          <w:p w:rsidR="0039368E" w:rsidRPr="003A043B" w:rsidRDefault="008E3AA4" w:rsidP="00D5500D">
            <w:pPr>
              <w:pStyle w:val="TableParagraph"/>
              <w:spacing w:before="156"/>
              <w:ind w:right="199"/>
              <w:jc w:val="both"/>
              <w:rPr>
                <w:rFonts w:ascii="Times New Roman" w:hAnsi="Times New Roman" w:cs="Times New Roman"/>
                <w:lang w:val="bs-Latn-BA"/>
              </w:rPr>
            </w:pPr>
            <w:r w:rsidRPr="003A043B">
              <w:rPr>
                <w:rFonts w:ascii="Times New Roman" w:hAnsi="Times New Roman" w:cs="Times New Roman"/>
                <w:lang w:val="sr-Cyrl-RS"/>
              </w:rPr>
              <w:t>Historija</w:t>
            </w:r>
            <w:r w:rsidR="00553561"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555817" w:rsidP="00D5500D">
            <w:pPr>
              <w:pStyle w:val="TableParagraph"/>
              <w:spacing w:before="155"/>
              <w:ind w:right="199"/>
              <w:jc w:val="both"/>
              <w:rPr>
                <w:rFonts w:ascii="Times New Roman" w:hAnsi="Times New Roman" w:cs="Times New Roman"/>
              </w:rPr>
            </w:pPr>
            <w:r w:rsidRPr="003A043B">
              <w:rPr>
                <w:rFonts w:ascii="Times New Roman" w:hAnsi="Times New Roman" w:cs="Times New Roman"/>
              </w:rPr>
              <w:t>Matematika</w:t>
            </w:r>
            <w:r w:rsidR="00553561" w:rsidRPr="003A043B">
              <w:rPr>
                <w:rFonts w:ascii="Times New Roman" w:hAnsi="Times New Roman" w:cs="Times New Roman"/>
              </w:rPr>
              <w:t>.</w:t>
            </w:r>
          </w:p>
          <w:p w:rsidR="0039368E" w:rsidRPr="003A043B" w:rsidRDefault="0039368E" w:rsidP="00D5500D">
            <w:pPr>
              <w:pStyle w:val="TableParagraph"/>
              <w:jc w:val="both"/>
              <w:rPr>
                <w:rFonts w:ascii="Times New Roman" w:hAnsi="Times New Roman" w:cs="Times New Roman"/>
              </w:rPr>
            </w:pPr>
          </w:p>
          <w:p w:rsidR="0039368E" w:rsidRPr="003A043B" w:rsidRDefault="00555817" w:rsidP="00D5500D">
            <w:pPr>
              <w:pStyle w:val="TableParagraph"/>
              <w:spacing w:before="156"/>
              <w:ind w:right="217"/>
              <w:jc w:val="both"/>
              <w:rPr>
                <w:rFonts w:ascii="Times New Roman" w:hAnsi="Times New Roman" w:cs="Times New Roman"/>
                <w:lang w:val="sr-Cyrl-RS"/>
              </w:rPr>
            </w:pPr>
            <w:r w:rsidRPr="003A043B">
              <w:rPr>
                <w:rFonts w:ascii="Times New Roman" w:hAnsi="Times New Roman" w:cs="Times New Roman"/>
              </w:rPr>
              <w:t>Društvene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prirodne</w:t>
            </w:r>
            <w:r w:rsidR="0039368E" w:rsidRPr="003A043B">
              <w:rPr>
                <w:rFonts w:ascii="Times New Roman" w:hAnsi="Times New Roman" w:cs="Times New Roman"/>
              </w:rPr>
              <w:t xml:space="preserve"> </w:t>
            </w:r>
            <w:r w:rsidRPr="003A043B">
              <w:rPr>
                <w:rFonts w:ascii="Times New Roman" w:hAnsi="Times New Roman" w:cs="Times New Roman"/>
                <w:lang w:val="sr-Cyrl-RS"/>
              </w:rPr>
              <w:t>nauke</w:t>
            </w:r>
            <w:r w:rsidR="0039368E" w:rsidRPr="003A043B">
              <w:rPr>
                <w:rFonts w:ascii="Times New Roman" w:hAnsi="Times New Roman" w:cs="Times New Roman"/>
                <w:lang w:val="sr-Cyrl-RS"/>
              </w:rPr>
              <w:t>.</w:t>
            </w:r>
          </w:p>
        </w:tc>
      </w:tr>
      <w:tr w:rsidR="0039368E" w:rsidRPr="003A043B" w:rsidTr="00D5500D">
        <w:trPr>
          <w:trHeight w:val="273"/>
        </w:trPr>
        <w:tc>
          <w:tcPr>
            <w:tcW w:w="9353" w:type="dxa"/>
            <w:gridSpan w:val="3"/>
          </w:tcPr>
          <w:p w:rsidR="0039368E" w:rsidRPr="003A043B" w:rsidRDefault="00555817" w:rsidP="00D5500D">
            <w:pPr>
              <w:pStyle w:val="TableParagraph"/>
              <w:ind w:left="107"/>
              <w:jc w:val="both"/>
              <w:rPr>
                <w:rFonts w:ascii="Times New Roman" w:hAnsi="Times New Roman" w:cs="Times New Roman"/>
                <w:b/>
              </w:rPr>
            </w:pPr>
            <w:r w:rsidRPr="003A043B">
              <w:rPr>
                <w:rFonts w:ascii="Times New Roman" w:hAnsi="Times New Roman" w:cs="Times New Roman"/>
                <w:b/>
              </w:rPr>
              <w:t>CJELINA</w:t>
            </w:r>
            <w:r w:rsidR="0039368E" w:rsidRPr="003A043B">
              <w:rPr>
                <w:rFonts w:ascii="Times New Roman" w:hAnsi="Times New Roman" w:cs="Times New Roman"/>
                <w:b/>
              </w:rPr>
              <w:t xml:space="preserve"> IV – </w:t>
            </w:r>
            <w:r w:rsidRPr="003A043B">
              <w:rPr>
                <w:rFonts w:ascii="Times New Roman" w:hAnsi="Times New Roman" w:cs="Times New Roman"/>
                <w:b/>
              </w:rPr>
              <w:t>SUPROTNOST</w:t>
            </w:r>
            <w:r w:rsidR="0039368E" w:rsidRPr="003A043B">
              <w:rPr>
                <w:rFonts w:ascii="Times New Roman" w:hAnsi="Times New Roman" w:cs="Times New Roman"/>
                <w:b/>
              </w:rPr>
              <w:t xml:space="preserve"> </w:t>
            </w:r>
            <w:r w:rsidRPr="003A043B">
              <w:rPr>
                <w:rFonts w:ascii="Times New Roman" w:hAnsi="Times New Roman" w:cs="Times New Roman"/>
                <w:b/>
              </w:rPr>
              <w:t>REALNOG</w:t>
            </w:r>
            <w:r w:rsidR="0039368E" w:rsidRPr="003A043B">
              <w:rPr>
                <w:rFonts w:ascii="Times New Roman" w:hAnsi="Times New Roman" w:cs="Times New Roman"/>
                <w:b/>
              </w:rPr>
              <w:t xml:space="preserve"> </w:t>
            </w:r>
            <w:r w:rsidRPr="003A043B">
              <w:rPr>
                <w:rFonts w:ascii="Times New Roman" w:hAnsi="Times New Roman" w:cs="Times New Roman"/>
                <w:b/>
              </w:rPr>
              <w:t>I</w:t>
            </w:r>
            <w:r w:rsidR="0039368E" w:rsidRPr="003A043B">
              <w:rPr>
                <w:rFonts w:ascii="Times New Roman" w:hAnsi="Times New Roman" w:cs="Times New Roman"/>
                <w:b/>
              </w:rPr>
              <w:t xml:space="preserve"> </w:t>
            </w:r>
            <w:r w:rsidRPr="003A043B">
              <w:rPr>
                <w:rFonts w:ascii="Times New Roman" w:hAnsi="Times New Roman" w:cs="Times New Roman"/>
                <w:b/>
              </w:rPr>
              <w:t>IDEALNOG</w:t>
            </w:r>
            <w:r w:rsidR="00754D3F" w:rsidRPr="003A043B">
              <w:rPr>
                <w:rFonts w:ascii="Times New Roman" w:hAnsi="Times New Roman" w:cs="Times New Roman"/>
                <w:b/>
              </w:rPr>
              <w:t>.</w:t>
            </w:r>
            <w:r w:rsidR="0039368E" w:rsidRPr="003A043B">
              <w:rPr>
                <w:rFonts w:ascii="Times New Roman" w:hAnsi="Times New Roman" w:cs="Times New Roman"/>
                <w:b/>
              </w:rPr>
              <w:t xml:space="preserve"> (</w:t>
            </w:r>
            <w:r w:rsidRPr="003A043B">
              <w:rPr>
                <w:rFonts w:ascii="Times New Roman" w:hAnsi="Times New Roman" w:cs="Times New Roman"/>
                <w:b/>
              </w:rPr>
              <w:t>okvirni</w:t>
            </w:r>
            <w:r w:rsidR="0039368E" w:rsidRPr="003A043B">
              <w:rPr>
                <w:rFonts w:ascii="Times New Roman" w:hAnsi="Times New Roman" w:cs="Times New Roman"/>
                <w:b/>
              </w:rPr>
              <w:t xml:space="preserve"> </w:t>
            </w:r>
            <w:r w:rsidRPr="003A043B">
              <w:rPr>
                <w:rFonts w:ascii="Times New Roman" w:hAnsi="Times New Roman" w:cs="Times New Roman"/>
                <w:b/>
              </w:rPr>
              <w:t>broj</w:t>
            </w:r>
            <w:r w:rsidR="0039368E" w:rsidRPr="003A043B">
              <w:rPr>
                <w:rFonts w:ascii="Times New Roman" w:hAnsi="Times New Roman" w:cs="Times New Roman"/>
                <w:b/>
              </w:rPr>
              <w:t xml:space="preserve"> </w:t>
            </w:r>
            <w:r w:rsidRPr="003A043B">
              <w:rPr>
                <w:rFonts w:ascii="Times New Roman" w:hAnsi="Times New Roman" w:cs="Times New Roman"/>
                <w:b/>
                <w:lang w:val="sr-Cyrl-RS"/>
              </w:rPr>
              <w:t>časova</w:t>
            </w:r>
            <w:r w:rsidR="0039368E" w:rsidRPr="003A043B">
              <w:rPr>
                <w:rFonts w:ascii="Times New Roman" w:hAnsi="Times New Roman" w:cs="Times New Roman"/>
                <w:b/>
              </w:rPr>
              <w:t xml:space="preserve"> – 9)</w:t>
            </w:r>
          </w:p>
        </w:tc>
      </w:tr>
      <w:tr w:rsidR="0039368E" w:rsidRPr="003A043B" w:rsidTr="00D5500D">
        <w:trPr>
          <w:trHeight w:val="818"/>
        </w:trPr>
        <w:tc>
          <w:tcPr>
            <w:tcW w:w="3229" w:type="dxa"/>
            <w:vAlign w:val="center"/>
          </w:tcPr>
          <w:p w:rsidR="0039368E" w:rsidRPr="003A043B" w:rsidRDefault="00555817" w:rsidP="00D5500D">
            <w:pPr>
              <w:pStyle w:val="TableParagraph"/>
              <w:ind w:left="107"/>
              <w:jc w:val="center"/>
              <w:rPr>
                <w:rFonts w:ascii="Times New Roman" w:hAnsi="Times New Roman" w:cs="Times New Roman"/>
                <w:b/>
              </w:rPr>
            </w:pPr>
            <w:r w:rsidRPr="003A043B">
              <w:rPr>
                <w:rFonts w:ascii="Times New Roman" w:hAnsi="Times New Roman" w:cs="Times New Roman"/>
                <w:b/>
              </w:rPr>
              <w:t>Operativni</w:t>
            </w:r>
            <w:r w:rsidR="0039368E" w:rsidRPr="003A043B">
              <w:rPr>
                <w:rFonts w:ascii="Times New Roman" w:hAnsi="Times New Roman" w:cs="Times New Roman"/>
                <w:b/>
              </w:rPr>
              <w:t xml:space="preserve"> </w:t>
            </w:r>
            <w:r w:rsidRPr="003A043B">
              <w:rPr>
                <w:rFonts w:ascii="Times New Roman" w:hAnsi="Times New Roman" w:cs="Times New Roman"/>
                <w:b/>
              </w:rPr>
              <w:t>cilјevi</w:t>
            </w:r>
          </w:p>
        </w:tc>
        <w:tc>
          <w:tcPr>
            <w:tcW w:w="3279" w:type="dxa"/>
            <w:vAlign w:val="center"/>
          </w:tcPr>
          <w:p w:rsidR="0039368E" w:rsidRPr="003A043B" w:rsidRDefault="00555817" w:rsidP="00D5500D">
            <w:pPr>
              <w:pStyle w:val="TableParagraph"/>
              <w:ind w:left="107"/>
              <w:jc w:val="center"/>
              <w:rPr>
                <w:rFonts w:ascii="Times New Roman" w:hAnsi="Times New Roman" w:cs="Times New Roman"/>
                <w:b/>
              </w:rPr>
            </w:pPr>
            <w:r w:rsidRPr="003A043B">
              <w:rPr>
                <w:rFonts w:ascii="Times New Roman" w:hAnsi="Times New Roman" w:cs="Times New Roman"/>
                <w:b/>
              </w:rPr>
              <w:t>Sadržaj</w:t>
            </w:r>
            <w:r w:rsidR="0039368E" w:rsidRPr="003A043B">
              <w:rPr>
                <w:rFonts w:ascii="Times New Roman" w:hAnsi="Times New Roman" w:cs="Times New Roman"/>
                <w:b/>
              </w:rPr>
              <w:t xml:space="preserve"> – </w:t>
            </w:r>
            <w:r w:rsidRPr="003A043B">
              <w:rPr>
                <w:rFonts w:ascii="Times New Roman" w:hAnsi="Times New Roman" w:cs="Times New Roman"/>
                <w:b/>
              </w:rPr>
              <w:t>nastavne</w:t>
            </w:r>
            <w:r w:rsidR="0039368E" w:rsidRPr="003A043B">
              <w:rPr>
                <w:rFonts w:ascii="Times New Roman" w:hAnsi="Times New Roman" w:cs="Times New Roman"/>
                <w:b/>
              </w:rPr>
              <w:t xml:space="preserve"> </w:t>
            </w:r>
            <w:r w:rsidRPr="003A043B">
              <w:rPr>
                <w:rFonts w:ascii="Times New Roman" w:hAnsi="Times New Roman" w:cs="Times New Roman"/>
                <w:b/>
              </w:rPr>
              <w:t>jedinice</w:t>
            </w:r>
            <w:r w:rsidR="0039368E" w:rsidRPr="003A043B">
              <w:rPr>
                <w:rFonts w:ascii="Times New Roman" w:hAnsi="Times New Roman" w:cs="Times New Roman"/>
                <w:b/>
              </w:rPr>
              <w:t xml:space="preserve"> </w:t>
            </w:r>
            <w:r w:rsidRPr="003A043B">
              <w:rPr>
                <w:rFonts w:ascii="Times New Roman" w:hAnsi="Times New Roman" w:cs="Times New Roman"/>
                <w:b/>
              </w:rPr>
              <w:t>i</w:t>
            </w:r>
          </w:p>
          <w:p w:rsidR="0039368E" w:rsidRPr="003A043B" w:rsidRDefault="00555817" w:rsidP="00D5500D">
            <w:pPr>
              <w:pStyle w:val="TableParagraph"/>
              <w:spacing w:before="41"/>
              <w:ind w:left="107"/>
              <w:jc w:val="center"/>
              <w:rPr>
                <w:rFonts w:ascii="Times New Roman" w:hAnsi="Times New Roman" w:cs="Times New Roman"/>
                <w:b/>
              </w:rPr>
            </w:pPr>
            <w:r w:rsidRPr="003A043B">
              <w:rPr>
                <w:rFonts w:ascii="Times New Roman" w:hAnsi="Times New Roman" w:cs="Times New Roman"/>
                <w:b/>
              </w:rPr>
              <w:t>objašnjenja</w:t>
            </w:r>
            <w:r w:rsidR="0039368E" w:rsidRPr="003A043B">
              <w:rPr>
                <w:rFonts w:ascii="Times New Roman" w:hAnsi="Times New Roman" w:cs="Times New Roman"/>
                <w:b/>
              </w:rPr>
              <w:t xml:space="preserve"> </w:t>
            </w:r>
            <w:r w:rsidRPr="003A043B">
              <w:rPr>
                <w:rFonts w:ascii="Times New Roman" w:hAnsi="Times New Roman" w:cs="Times New Roman"/>
                <w:b/>
              </w:rPr>
              <w:t>klјučnih</w:t>
            </w:r>
            <w:r w:rsidR="0039368E" w:rsidRPr="003A043B">
              <w:rPr>
                <w:rFonts w:ascii="Times New Roman" w:hAnsi="Times New Roman" w:cs="Times New Roman"/>
                <w:b/>
              </w:rPr>
              <w:t xml:space="preserve"> </w:t>
            </w:r>
            <w:r w:rsidRPr="003A043B">
              <w:rPr>
                <w:rFonts w:ascii="Times New Roman" w:hAnsi="Times New Roman" w:cs="Times New Roman"/>
                <w:b/>
              </w:rPr>
              <w:t>pojmova</w:t>
            </w:r>
          </w:p>
        </w:tc>
        <w:tc>
          <w:tcPr>
            <w:tcW w:w="2845" w:type="dxa"/>
            <w:vAlign w:val="center"/>
          </w:tcPr>
          <w:p w:rsidR="0039368E" w:rsidRPr="003A043B" w:rsidRDefault="00555817" w:rsidP="00D5500D">
            <w:pPr>
              <w:pStyle w:val="TableParagraph"/>
              <w:ind w:left="107" w:right="721"/>
              <w:jc w:val="center"/>
              <w:rPr>
                <w:rFonts w:ascii="Times New Roman" w:hAnsi="Times New Roman" w:cs="Times New Roman"/>
                <w:b/>
              </w:rPr>
            </w:pPr>
            <w:r w:rsidRPr="003A043B">
              <w:rPr>
                <w:rFonts w:ascii="Times New Roman" w:hAnsi="Times New Roman" w:cs="Times New Roman"/>
                <w:b/>
              </w:rPr>
              <w:t>Korelacija</w:t>
            </w:r>
            <w:r w:rsidR="0039368E" w:rsidRPr="003A043B">
              <w:rPr>
                <w:rFonts w:ascii="Times New Roman" w:hAnsi="Times New Roman" w:cs="Times New Roman"/>
                <w:b/>
              </w:rPr>
              <w:t xml:space="preserve"> </w:t>
            </w:r>
            <w:r w:rsidRPr="003A043B">
              <w:rPr>
                <w:rFonts w:ascii="Times New Roman" w:hAnsi="Times New Roman" w:cs="Times New Roman"/>
                <w:b/>
              </w:rPr>
              <w:t>s</w:t>
            </w:r>
            <w:r w:rsidR="0039368E" w:rsidRPr="003A043B">
              <w:rPr>
                <w:rFonts w:ascii="Times New Roman" w:hAnsi="Times New Roman" w:cs="Times New Roman"/>
                <w:b/>
              </w:rPr>
              <w:t xml:space="preserve"> </w:t>
            </w:r>
            <w:r w:rsidRPr="003A043B">
              <w:rPr>
                <w:rFonts w:ascii="Times New Roman" w:hAnsi="Times New Roman" w:cs="Times New Roman"/>
                <w:b/>
              </w:rPr>
              <w:t>nastavnim</w:t>
            </w:r>
            <w:r w:rsidR="0039368E" w:rsidRPr="003A043B">
              <w:rPr>
                <w:rFonts w:ascii="Times New Roman" w:hAnsi="Times New Roman" w:cs="Times New Roman"/>
                <w:b/>
              </w:rPr>
              <w:t xml:space="preserve"> </w:t>
            </w:r>
            <w:r w:rsidRPr="003A043B">
              <w:rPr>
                <w:rFonts w:ascii="Times New Roman" w:hAnsi="Times New Roman" w:cs="Times New Roman"/>
                <w:b/>
              </w:rPr>
              <w:t>predmetima</w:t>
            </w:r>
          </w:p>
        </w:tc>
      </w:tr>
      <w:tr w:rsidR="0039368E" w:rsidRPr="003A043B" w:rsidTr="00D5500D">
        <w:trPr>
          <w:trHeight w:val="1545"/>
        </w:trPr>
        <w:tc>
          <w:tcPr>
            <w:tcW w:w="3229" w:type="dxa"/>
          </w:tcPr>
          <w:p w:rsidR="0039368E" w:rsidRPr="003A043B" w:rsidRDefault="00555817" w:rsidP="00D5500D">
            <w:pPr>
              <w:pStyle w:val="TableParagraph"/>
              <w:tabs>
                <w:tab w:val="left" w:pos="561"/>
                <w:tab w:val="left" w:pos="562"/>
              </w:tabs>
              <w:spacing w:before="1"/>
              <w:ind w:right="729"/>
              <w:jc w:val="both"/>
              <w:rPr>
                <w:rFonts w:ascii="Times New Roman" w:hAnsi="Times New Roman" w:cs="Times New Roman"/>
              </w:rPr>
            </w:pPr>
            <w:r w:rsidRPr="003A043B">
              <w:rPr>
                <w:rFonts w:ascii="Times New Roman" w:hAnsi="Times New Roman" w:cs="Times New Roman"/>
                <w:b/>
              </w:rPr>
              <w:t>Učenik</w:t>
            </w:r>
            <w:r w:rsidR="0039368E" w:rsidRPr="003A043B">
              <w:rPr>
                <w:rFonts w:ascii="Times New Roman" w:hAnsi="Times New Roman" w:cs="Times New Roman"/>
                <w:b/>
              </w:rPr>
              <w:t xml:space="preserve"> </w:t>
            </w:r>
            <w:r w:rsidRPr="003A043B">
              <w:rPr>
                <w:rFonts w:ascii="Times New Roman" w:hAnsi="Times New Roman" w:cs="Times New Roman"/>
                <w:b/>
              </w:rPr>
              <w:t>treba</w:t>
            </w:r>
            <w:r w:rsidR="0039368E" w:rsidRPr="003A043B">
              <w:rPr>
                <w:rFonts w:ascii="Times New Roman" w:hAnsi="Times New Roman" w:cs="Times New Roman"/>
                <w:b/>
              </w:rPr>
              <w:t>:</w:t>
            </w:r>
            <w:r w:rsidR="0039368E" w:rsidRPr="003A043B">
              <w:rPr>
                <w:rFonts w:ascii="Times New Roman" w:hAnsi="Times New Roman" w:cs="Times New Roman"/>
              </w:rPr>
              <w:t xml:space="preserve"> </w:t>
            </w:r>
          </w:p>
          <w:p w:rsidR="0039368E" w:rsidRPr="003A043B" w:rsidRDefault="0039368E" w:rsidP="00D5500D">
            <w:pPr>
              <w:pStyle w:val="TableParagraph"/>
              <w:tabs>
                <w:tab w:val="left" w:pos="561"/>
                <w:tab w:val="left" w:pos="562"/>
              </w:tabs>
              <w:spacing w:before="1"/>
              <w:ind w:right="729"/>
              <w:jc w:val="both"/>
              <w:rPr>
                <w:rFonts w:ascii="Times New Roman" w:hAnsi="Times New Roman" w:cs="Times New Roman"/>
              </w:rPr>
            </w:pPr>
          </w:p>
          <w:p w:rsidR="0039368E" w:rsidRPr="003A043B" w:rsidRDefault="00754D3F" w:rsidP="000A336C">
            <w:pPr>
              <w:pStyle w:val="TableParagraph"/>
              <w:numPr>
                <w:ilvl w:val="0"/>
                <w:numId w:val="95"/>
              </w:numPr>
              <w:tabs>
                <w:tab w:val="left" w:pos="562"/>
              </w:tabs>
              <w:spacing w:before="172"/>
              <w:ind w:right="231"/>
              <w:jc w:val="both"/>
              <w:rPr>
                <w:rFonts w:ascii="Times New Roman" w:hAnsi="Times New Roman" w:cs="Times New Roman"/>
              </w:rPr>
            </w:pPr>
            <w:r w:rsidRPr="003A043B">
              <w:rPr>
                <w:rFonts w:ascii="Times New Roman" w:hAnsi="Times New Roman" w:cs="Times New Roman"/>
              </w:rPr>
              <w:t>s</w:t>
            </w:r>
            <w:r w:rsidR="00555817" w:rsidRPr="003A043B">
              <w:rPr>
                <w:rFonts w:ascii="Times New Roman" w:hAnsi="Times New Roman" w:cs="Times New Roman"/>
              </w:rPr>
              <w:t>hvatiti</w:t>
            </w:r>
            <w:r w:rsidR="0039368E" w:rsidRPr="003A043B">
              <w:rPr>
                <w:rFonts w:ascii="Times New Roman" w:hAnsi="Times New Roman" w:cs="Times New Roman"/>
              </w:rPr>
              <w:t xml:space="preserve"> </w:t>
            </w:r>
            <w:r w:rsidR="00555817" w:rsidRPr="003A043B">
              <w:rPr>
                <w:rFonts w:ascii="Times New Roman" w:hAnsi="Times New Roman" w:cs="Times New Roman"/>
              </w:rPr>
              <w:t>problematiku</w:t>
            </w:r>
            <w:r w:rsidR="0039368E" w:rsidRPr="003A043B">
              <w:rPr>
                <w:rFonts w:ascii="Times New Roman" w:hAnsi="Times New Roman" w:cs="Times New Roman"/>
              </w:rPr>
              <w:t xml:space="preserve"> </w:t>
            </w:r>
            <w:r w:rsidR="00555817" w:rsidRPr="003A043B">
              <w:rPr>
                <w:rFonts w:ascii="Times New Roman" w:hAnsi="Times New Roman" w:cs="Times New Roman"/>
              </w:rPr>
              <w:t>aksiologije</w:t>
            </w:r>
            <w:r w:rsidRPr="003A043B">
              <w:rPr>
                <w:rFonts w:ascii="Times New Roman" w:hAnsi="Times New Roman" w:cs="Times New Roman"/>
              </w:rPr>
              <w:t>,</w:t>
            </w:r>
            <w:r w:rsidR="0039368E" w:rsidRPr="003A043B">
              <w:rPr>
                <w:rFonts w:ascii="Times New Roman" w:hAnsi="Times New Roman" w:cs="Times New Roman"/>
              </w:rPr>
              <w:t xml:space="preserve"> </w:t>
            </w:r>
          </w:p>
          <w:p w:rsidR="0039368E" w:rsidRPr="003A043B" w:rsidRDefault="00754D3F" w:rsidP="000A336C">
            <w:pPr>
              <w:pStyle w:val="TableParagraph"/>
              <w:numPr>
                <w:ilvl w:val="0"/>
                <w:numId w:val="95"/>
              </w:numPr>
              <w:tabs>
                <w:tab w:val="left" w:pos="562"/>
              </w:tabs>
              <w:spacing w:before="172"/>
              <w:ind w:right="231"/>
              <w:jc w:val="both"/>
              <w:rPr>
                <w:rFonts w:ascii="Times New Roman" w:hAnsi="Times New Roman" w:cs="Times New Roman"/>
              </w:rPr>
            </w:pPr>
            <w:r w:rsidRPr="003A043B">
              <w:rPr>
                <w:rFonts w:ascii="Times New Roman" w:hAnsi="Times New Roman" w:cs="Times New Roman"/>
              </w:rPr>
              <w:t>u</w:t>
            </w:r>
            <w:r w:rsidR="00555817" w:rsidRPr="003A043B">
              <w:rPr>
                <w:rFonts w:ascii="Times New Roman" w:hAnsi="Times New Roman" w:cs="Times New Roman"/>
              </w:rPr>
              <w:t>poznati</w:t>
            </w:r>
            <w:r w:rsidR="0039368E" w:rsidRPr="003A043B">
              <w:rPr>
                <w:rFonts w:ascii="Times New Roman" w:hAnsi="Times New Roman" w:cs="Times New Roman"/>
              </w:rPr>
              <w:t xml:space="preserve"> </w:t>
            </w:r>
            <w:r w:rsidR="00555817" w:rsidRPr="003A043B">
              <w:rPr>
                <w:rFonts w:ascii="Times New Roman" w:hAnsi="Times New Roman" w:cs="Times New Roman"/>
              </w:rPr>
              <w:t>se</w:t>
            </w:r>
            <w:r w:rsidR="0039368E" w:rsidRPr="003A043B">
              <w:rPr>
                <w:rFonts w:ascii="Times New Roman" w:hAnsi="Times New Roman" w:cs="Times New Roman"/>
              </w:rPr>
              <w:t xml:space="preserve"> </w:t>
            </w:r>
            <w:r w:rsidR="00555817" w:rsidRPr="003A043B">
              <w:rPr>
                <w:rFonts w:ascii="Times New Roman" w:hAnsi="Times New Roman" w:cs="Times New Roman"/>
              </w:rPr>
              <w:t>s</w:t>
            </w:r>
            <w:r w:rsidR="0039368E" w:rsidRPr="003A043B">
              <w:rPr>
                <w:rFonts w:ascii="Times New Roman" w:hAnsi="Times New Roman" w:cs="Times New Roman"/>
              </w:rPr>
              <w:t xml:space="preserve"> </w:t>
            </w:r>
            <w:r w:rsidR="00555817" w:rsidRPr="003A043B">
              <w:rPr>
                <w:rFonts w:ascii="Times New Roman" w:hAnsi="Times New Roman" w:cs="Times New Roman"/>
              </w:rPr>
              <w:t>djelovanjima</w:t>
            </w:r>
            <w:r w:rsidR="0039368E" w:rsidRPr="003A043B">
              <w:rPr>
                <w:rFonts w:ascii="Times New Roman" w:hAnsi="Times New Roman" w:cs="Times New Roman"/>
              </w:rPr>
              <w:t xml:space="preserve"> </w:t>
            </w:r>
            <w:r w:rsidR="00555817" w:rsidRPr="003A043B">
              <w:rPr>
                <w:rFonts w:ascii="Times New Roman" w:hAnsi="Times New Roman" w:cs="Times New Roman"/>
              </w:rPr>
              <w:t>najznačajnijih</w:t>
            </w:r>
            <w:r w:rsidR="0039368E" w:rsidRPr="003A043B">
              <w:rPr>
                <w:rFonts w:ascii="Times New Roman" w:hAnsi="Times New Roman" w:cs="Times New Roman"/>
              </w:rPr>
              <w:t xml:space="preserve"> </w:t>
            </w:r>
            <w:r w:rsidR="00555817" w:rsidRPr="003A043B">
              <w:rPr>
                <w:rFonts w:ascii="Times New Roman" w:hAnsi="Times New Roman" w:cs="Times New Roman"/>
              </w:rPr>
              <w:t>predstavnika</w:t>
            </w:r>
            <w:r w:rsidR="0039368E" w:rsidRPr="003A043B">
              <w:rPr>
                <w:rFonts w:ascii="Times New Roman" w:hAnsi="Times New Roman" w:cs="Times New Roman"/>
              </w:rPr>
              <w:t xml:space="preserve"> </w:t>
            </w:r>
            <w:r w:rsidR="00555817" w:rsidRPr="003A043B">
              <w:rPr>
                <w:rFonts w:ascii="Times New Roman" w:hAnsi="Times New Roman" w:cs="Times New Roman"/>
              </w:rPr>
              <w:t>antičke</w:t>
            </w:r>
            <w:r w:rsidR="0039368E" w:rsidRPr="003A043B">
              <w:rPr>
                <w:rFonts w:ascii="Times New Roman" w:hAnsi="Times New Roman" w:cs="Times New Roman"/>
              </w:rPr>
              <w:t xml:space="preserve"> </w:t>
            </w:r>
            <w:r w:rsidR="00555817" w:rsidRPr="003A043B">
              <w:rPr>
                <w:rFonts w:ascii="Times New Roman" w:hAnsi="Times New Roman" w:cs="Times New Roman"/>
              </w:rPr>
              <w:t>etičke</w:t>
            </w:r>
            <w:r w:rsidR="0039368E" w:rsidRPr="003A043B">
              <w:rPr>
                <w:rFonts w:ascii="Times New Roman" w:hAnsi="Times New Roman" w:cs="Times New Roman"/>
                <w:spacing w:val="-3"/>
              </w:rPr>
              <w:t xml:space="preserve"> </w:t>
            </w:r>
            <w:r w:rsidR="00555817" w:rsidRPr="003A043B">
              <w:rPr>
                <w:rFonts w:ascii="Times New Roman" w:hAnsi="Times New Roman" w:cs="Times New Roman"/>
              </w:rPr>
              <w:t>misli</w:t>
            </w:r>
            <w:r w:rsidRPr="003A043B">
              <w:rPr>
                <w:rFonts w:ascii="Times New Roman" w:hAnsi="Times New Roman" w:cs="Times New Roman"/>
                <w:lang w:val="bs-Latn-BA"/>
              </w:rPr>
              <w:t>,</w:t>
            </w:r>
          </w:p>
          <w:p w:rsidR="0039368E" w:rsidRPr="003A043B" w:rsidRDefault="0039368E" w:rsidP="00D5500D">
            <w:pPr>
              <w:pStyle w:val="TableParagraph"/>
              <w:tabs>
                <w:tab w:val="left" w:pos="562"/>
              </w:tabs>
              <w:spacing w:before="172"/>
              <w:ind w:left="561" w:right="231"/>
              <w:jc w:val="both"/>
              <w:rPr>
                <w:rFonts w:ascii="Times New Roman" w:hAnsi="Times New Roman" w:cs="Times New Roman"/>
              </w:rPr>
            </w:pPr>
          </w:p>
          <w:p w:rsidR="0039368E" w:rsidRPr="003A043B" w:rsidRDefault="00754D3F" w:rsidP="000A336C">
            <w:pPr>
              <w:pStyle w:val="TableParagraph"/>
              <w:numPr>
                <w:ilvl w:val="0"/>
                <w:numId w:val="95"/>
              </w:numPr>
              <w:tabs>
                <w:tab w:val="left" w:pos="561"/>
                <w:tab w:val="left" w:pos="562"/>
              </w:tabs>
              <w:spacing w:before="156"/>
              <w:ind w:right="493"/>
              <w:jc w:val="both"/>
              <w:rPr>
                <w:rFonts w:ascii="Times New Roman" w:hAnsi="Times New Roman" w:cs="Times New Roman"/>
              </w:rPr>
            </w:pPr>
            <w:r w:rsidRPr="003A043B">
              <w:rPr>
                <w:rFonts w:ascii="Times New Roman" w:hAnsi="Times New Roman" w:cs="Times New Roman"/>
              </w:rPr>
              <w:t>b</w:t>
            </w:r>
            <w:r w:rsidR="00555817" w:rsidRPr="003A043B">
              <w:rPr>
                <w:rFonts w:ascii="Times New Roman" w:hAnsi="Times New Roman" w:cs="Times New Roman"/>
              </w:rPr>
              <w:t>iti</w:t>
            </w:r>
            <w:r w:rsidR="0039368E" w:rsidRPr="003A043B">
              <w:rPr>
                <w:rFonts w:ascii="Times New Roman" w:hAnsi="Times New Roman" w:cs="Times New Roman"/>
              </w:rPr>
              <w:t xml:space="preserve"> </w:t>
            </w:r>
            <w:r w:rsidR="00555817" w:rsidRPr="003A043B">
              <w:rPr>
                <w:rFonts w:ascii="Times New Roman" w:hAnsi="Times New Roman" w:cs="Times New Roman"/>
              </w:rPr>
              <w:t>sposoban</w:t>
            </w:r>
            <w:r w:rsidR="0039368E" w:rsidRPr="003A043B">
              <w:rPr>
                <w:rFonts w:ascii="Times New Roman" w:hAnsi="Times New Roman" w:cs="Times New Roman"/>
              </w:rPr>
              <w:t xml:space="preserve"> </w:t>
            </w:r>
            <w:r w:rsidR="00555817" w:rsidRPr="003A043B">
              <w:rPr>
                <w:rFonts w:ascii="Times New Roman" w:hAnsi="Times New Roman" w:cs="Times New Roman"/>
                <w:spacing w:val="-3"/>
              </w:rPr>
              <w:t>uporediti</w:t>
            </w:r>
            <w:r w:rsidR="0039368E" w:rsidRPr="003A043B">
              <w:rPr>
                <w:rFonts w:ascii="Times New Roman" w:hAnsi="Times New Roman" w:cs="Times New Roman"/>
                <w:spacing w:val="-3"/>
              </w:rPr>
              <w:t xml:space="preserve"> </w:t>
            </w:r>
            <w:r w:rsidR="00555817" w:rsidRPr="003A043B">
              <w:rPr>
                <w:rFonts w:ascii="Times New Roman" w:hAnsi="Times New Roman" w:cs="Times New Roman"/>
              </w:rPr>
              <w:t>Sokratovsko</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rPr>
              <w:t xml:space="preserve"> </w:t>
            </w:r>
            <w:r w:rsidR="00555817" w:rsidRPr="003A043B">
              <w:rPr>
                <w:rFonts w:ascii="Times New Roman" w:hAnsi="Times New Roman" w:cs="Times New Roman"/>
              </w:rPr>
              <w:t>sofističko</w:t>
            </w:r>
            <w:r w:rsidR="0039368E" w:rsidRPr="003A043B">
              <w:rPr>
                <w:rFonts w:ascii="Times New Roman" w:hAnsi="Times New Roman" w:cs="Times New Roman"/>
              </w:rPr>
              <w:t xml:space="preserve"> </w:t>
            </w:r>
            <w:r w:rsidR="00555817" w:rsidRPr="003A043B">
              <w:rPr>
                <w:rFonts w:ascii="Times New Roman" w:hAnsi="Times New Roman" w:cs="Times New Roman"/>
              </w:rPr>
              <w:t>shva</w:t>
            </w:r>
            <w:r w:rsidR="00555817" w:rsidRPr="003A043B">
              <w:rPr>
                <w:rFonts w:ascii="Times New Roman" w:hAnsi="Times New Roman" w:cs="Times New Roman"/>
                <w:lang w:val="sr-Cyrl-RS"/>
              </w:rPr>
              <w:t>t</w:t>
            </w:r>
            <w:r w:rsidR="00555817" w:rsidRPr="003A043B">
              <w:rPr>
                <w:rFonts w:ascii="Times New Roman" w:hAnsi="Times New Roman" w:cs="Times New Roman"/>
              </w:rPr>
              <w:t>anje</w:t>
            </w:r>
            <w:r w:rsidR="0039368E" w:rsidRPr="003A043B">
              <w:rPr>
                <w:rFonts w:ascii="Times New Roman" w:hAnsi="Times New Roman" w:cs="Times New Roman"/>
                <w:spacing w:val="-4"/>
              </w:rPr>
              <w:t xml:space="preserve"> </w:t>
            </w:r>
            <w:r w:rsidR="00555817" w:rsidRPr="003A043B">
              <w:rPr>
                <w:rFonts w:ascii="Times New Roman" w:hAnsi="Times New Roman" w:cs="Times New Roman"/>
              </w:rPr>
              <w:t>etike</w:t>
            </w:r>
            <w:r w:rsidRPr="003A043B">
              <w:rPr>
                <w:rFonts w:ascii="Times New Roman" w:hAnsi="Times New Roman" w:cs="Times New Roman"/>
                <w:lang w:val="bs-Latn-BA"/>
              </w:rPr>
              <w:t>,</w:t>
            </w:r>
          </w:p>
          <w:p w:rsidR="0039368E" w:rsidRPr="003A043B" w:rsidRDefault="0039368E" w:rsidP="00D5500D">
            <w:pPr>
              <w:pStyle w:val="TableParagraph"/>
              <w:tabs>
                <w:tab w:val="left" w:pos="561"/>
                <w:tab w:val="left" w:pos="562"/>
              </w:tabs>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b/>
              </w:rPr>
            </w:pPr>
          </w:p>
        </w:tc>
        <w:tc>
          <w:tcPr>
            <w:tcW w:w="3279" w:type="dxa"/>
          </w:tcPr>
          <w:p w:rsidR="0039368E" w:rsidRPr="003A043B" w:rsidRDefault="0039368E" w:rsidP="00D5500D">
            <w:pPr>
              <w:pStyle w:val="TableParagraph"/>
              <w:jc w:val="both"/>
              <w:rPr>
                <w:rFonts w:ascii="Times New Roman" w:hAnsi="Times New Roman" w:cs="Times New Roman"/>
              </w:rPr>
            </w:pPr>
            <w:r w:rsidRPr="003A043B">
              <w:rPr>
                <w:rFonts w:ascii="Times New Roman" w:hAnsi="Times New Roman" w:cs="Times New Roman"/>
              </w:rPr>
              <w:t>1.</w:t>
            </w:r>
            <w:r w:rsidR="00555817" w:rsidRPr="003A043B">
              <w:rPr>
                <w:rFonts w:ascii="Times New Roman" w:hAnsi="Times New Roman" w:cs="Times New Roman"/>
              </w:rPr>
              <w:t>POTRAGA</w:t>
            </w:r>
            <w:r w:rsidRPr="003A043B">
              <w:rPr>
                <w:rFonts w:ascii="Times New Roman" w:hAnsi="Times New Roman" w:cs="Times New Roman"/>
                <w:lang w:val="sr-Cyrl-BA"/>
              </w:rPr>
              <w:t xml:space="preserve"> </w:t>
            </w:r>
            <w:r w:rsidR="00555817" w:rsidRPr="003A043B">
              <w:rPr>
                <w:rFonts w:ascii="Times New Roman" w:hAnsi="Times New Roman" w:cs="Times New Roman"/>
              </w:rPr>
              <w:t>ZA</w:t>
            </w:r>
            <w:r w:rsidRPr="003A043B">
              <w:rPr>
                <w:rFonts w:ascii="Times New Roman" w:hAnsi="Times New Roman" w:cs="Times New Roman"/>
                <w:lang w:val="sr-Cyrl-BA"/>
              </w:rPr>
              <w:t xml:space="preserve">  </w:t>
            </w:r>
            <w:r w:rsidR="00555817" w:rsidRPr="003A043B">
              <w:rPr>
                <w:rFonts w:ascii="Times New Roman" w:hAnsi="Times New Roman" w:cs="Times New Roman"/>
              </w:rPr>
              <w:t>NEDOSTIŽNIM</w:t>
            </w:r>
            <w:r w:rsidR="00754D3F" w:rsidRPr="003A043B">
              <w:rPr>
                <w:rFonts w:ascii="Times New Roman" w:hAnsi="Times New Roman" w:cs="Times New Roman"/>
              </w:rPr>
              <w:t>.</w:t>
            </w:r>
          </w:p>
          <w:p w:rsidR="0039368E" w:rsidRPr="003A043B" w:rsidRDefault="0039368E" w:rsidP="00D5500D">
            <w:pPr>
              <w:pStyle w:val="TableParagraph"/>
              <w:tabs>
                <w:tab w:val="left" w:pos="736"/>
              </w:tabs>
              <w:spacing w:before="41"/>
              <w:ind w:left="376"/>
              <w:jc w:val="both"/>
              <w:rPr>
                <w:rFonts w:ascii="Times New Roman" w:hAnsi="Times New Roman" w:cs="Times New Roman"/>
              </w:rPr>
            </w:pPr>
            <w:r w:rsidRPr="003A043B">
              <w:rPr>
                <w:rFonts w:ascii="Times New Roman" w:hAnsi="Times New Roman" w:cs="Times New Roman"/>
              </w:rPr>
              <w:t>-</w:t>
            </w:r>
            <w:r w:rsidRPr="003A043B">
              <w:rPr>
                <w:rFonts w:ascii="Times New Roman" w:hAnsi="Times New Roman" w:cs="Times New Roman"/>
              </w:rPr>
              <w:tab/>
            </w:r>
            <w:r w:rsidR="00555817" w:rsidRPr="003A043B">
              <w:rPr>
                <w:rFonts w:ascii="Times New Roman" w:hAnsi="Times New Roman" w:cs="Times New Roman"/>
              </w:rPr>
              <w:t>Pojmovi</w:t>
            </w:r>
            <w:r w:rsidRPr="003A043B">
              <w:rPr>
                <w:rFonts w:ascii="Times New Roman" w:hAnsi="Times New Roman" w:cs="Times New Roman"/>
              </w:rPr>
              <w:t xml:space="preserve"> </w:t>
            </w:r>
            <w:r w:rsidR="00555817" w:rsidRPr="003A043B">
              <w:rPr>
                <w:rFonts w:ascii="Times New Roman" w:hAnsi="Times New Roman" w:cs="Times New Roman"/>
              </w:rPr>
              <w:t>slave</w:t>
            </w:r>
            <w:r w:rsidRPr="003A043B">
              <w:rPr>
                <w:rFonts w:ascii="Times New Roman" w:hAnsi="Times New Roman" w:cs="Times New Roman"/>
              </w:rPr>
              <w:t xml:space="preserve">, </w:t>
            </w:r>
            <w:r w:rsidR="00555817" w:rsidRPr="003A043B">
              <w:rPr>
                <w:rFonts w:ascii="Times New Roman" w:hAnsi="Times New Roman" w:cs="Times New Roman"/>
              </w:rPr>
              <w:t>koristi</w:t>
            </w:r>
            <w:r w:rsidRPr="003A043B">
              <w:rPr>
                <w:rFonts w:ascii="Times New Roman" w:hAnsi="Times New Roman" w:cs="Times New Roman"/>
                <w:spacing w:val="-6"/>
              </w:rPr>
              <w:t xml:space="preserve"> </w:t>
            </w:r>
            <w:r w:rsidR="00555817" w:rsidRPr="003A043B">
              <w:rPr>
                <w:rFonts w:ascii="Times New Roman" w:hAnsi="Times New Roman" w:cs="Times New Roman"/>
              </w:rPr>
              <w:t>i</w:t>
            </w:r>
          </w:p>
          <w:p w:rsidR="0039368E" w:rsidRPr="003A043B" w:rsidRDefault="0039368E" w:rsidP="00D5500D">
            <w:pPr>
              <w:pStyle w:val="TableParagraph"/>
              <w:tabs>
                <w:tab w:val="left" w:pos="736"/>
                <w:tab w:val="left" w:pos="737"/>
              </w:tabs>
              <w:ind w:right="141"/>
              <w:jc w:val="both"/>
              <w:rPr>
                <w:rFonts w:ascii="Times New Roman" w:hAnsi="Times New Roman" w:cs="Times New Roman"/>
                <w:lang w:val="bs-Latn-BA"/>
              </w:rPr>
            </w:pPr>
            <w:r w:rsidRPr="003A043B">
              <w:rPr>
                <w:rFonts w:ascii="Times New Roman" w:hAnsi="Times New Roman" w:cs="Times New Roman"/>
                <w:lang w:val="sr-Cyrl-RS"/>
              </w:rPr>
              <w:t xml:space="preserve">             </w:t>
            </w:r>
            <w:r w:rsidR="00555817" w:rsidRPr="003A043B">
              <w:rPr>
                <w:rFonts w:ascii="Times New Roman" w:hAnsi="Times New Roman" w:cs="Times New Roman"/>
              </w:rPr>
              <w:t>uži</w:t>
            </w:r>
            <w:r w:rsidR="00555817" w:rsidRPr="003A043B">
              <w:rPr>
                <w:rFonts w:ascii="Times New Roman" w:hAnsi="Times New Roman" w:cs="Times New Roman"/>
                <w:lang w:val="sr-Cyrl-RS"/>
              </w:rPr>
              <w:t>vanja</w:t>
            </w:r>
            <w:r w:rsidR="00754D3F" w:rsidRPr="003A043B">
              <w:rPr>
                <w:rFonts w:ascii="Times New Roman" w:hAnsi="Times New Roman" w:cs="Times New Roman"/>
                <w:lang w:val="bs-Latn-BA"/>
              </w:rPr>
              <w:t>.</w:t>
            </w:r>
          </w:p>
          <w:p w:rsidR="0039368E" w:rsidRPr="003A043B" w:rsidRDefault="00555817" w:rsidP="000A336C">
            <w:pPr>
              <w:pStyle w:val="TableParagraph"/>
              <w:numPr>
                <w:ilvl w:val="0"/>
                <w:numId w:val="94"/>
              </w:numPr>
              <w:ind w:right="141"/>
              <w:jc w:val="both"/>
              <w:rPr>
                <w:rFonts w:ascii="Times New Roman" w:hAnsi="Times New Roman" w:cs="Times New Roman"/>
              </w:rPr>
            </w:pPr>
            <w:r w:rsidRPr="003A043B">
              <w:rPr>
                <w:rFonts w:ascii="Times New Roman" w:hAnsi="Times New Roman" w:cs="Times New Roman"/>
              </w:rPr>
              <w:t>Pristup</w:t>
            </w:r>
            <w:r w:rsidR="0039368E" w:rsidRPr="003A043B">
              <w:rPr>
                <w:rFonts w:ascii="Times New Roman" w:hAnsi="Times New Roman" w:cs="Times New Roman"/>
              </w:rPr>
              <w:t xml:space="preserve"> </w:t>
            </w:r>
            <w:r w:rsidRPr="003A043B">
              <w:rPr>
                <w:rFonts w:ascii="Times New Roman" w:hAnsi="Times New Roman" w:cs="Times New Roman"/>
              </w:rPr>
              <w:t>aksiologije</w:t>
            </w:r>
            <w:r w:rsidR="0039368E" w:rsidRPr="003A043B">
              <w:rPr>
                <w:rFonts w:ascii="Times New Roman" w:hAnsi="Times New Roman" w:cs="Times New Roman"/>
              </w:rPr>
              <w:t xml:space="preserve"> </w:t>
            </w:r>
            <w:r w:rsidRPr="003A043B">
              <w:rPr>
                <w:rFonts w:ascii="Times New Roman" w:hAnsi="Times New Roman" w:cs="Times New Roman"/>
              </w:rPr>
              <w:t>kao</w:t>
            </w:r>
            <w:r w:rsidR="0039368E" w:rsidRPr="003A043B">
              <w:rPr>
                <w:rFonts w:ascii="Times New Roman" w:hAnsi="Times New Roman" w:cs="Times New Roman"/>
              </w:rPr>
              <w:t xml:space="preserve"> </w:t>
            </w:r>
            <w:r w:rsidRPr="003A043B">
              <w:rPr>
                <w:rFonts w:ascii="Times New Roman" w:hAnsi="Times New Roman" w:cs="Times New Roman"/>
              </w:rPr>
              <w:t>filozofske</w:t>
            </w:r>
            <w:r w:rsidR="0039368E" w:rsidRPr="003A043B">
              <w:rPr>
                <w:rFonts w:ascii="Times New Roman" w:hAnsi="Times New Roman" w:cs="Times New Roman"/>
              </w:rPr>
              <w:t xml:space="preserve"> </w:t>
            </w:r>
            <w:r w:rsidRPr="003A043B">
              <w:rPr>
                <w:rFonts w:ascii="Times New Roman" w:hAnsi="Times New Roman" w:cs="Times New Roman"/>
              </w:rPr>
              <w:t>discipline</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rPr>
              <w:t xml:space="preserve"> </w:t>
            </w:r>
            <w:r w:rsidRPr="003A043B">
              <w:rPr>
                <w:rFonts w:ascii="Times New Roman" w:hAnsi="Times New Roman" w:cs="Times New Roman"/>
              </w:rPr>
              <w:t>koj</w:t>
            </w:r>
            <w:r w:rsidRPr="003A043B">
              <w:rPr>
                <w:rFonts w:ascii="Times New Roman" w:hAnsi="Times New Roman" w:cs="Times New Roman"/>
                <w:lang w:val="sr-Cyrl-RS"/>
              </w:rPr>
              <w:t>oj</w:t>
            </w:r>
            <w:r w:rsidR="0039368E" w:rsidRPr="003A043B">
              <w:rPr>
                <w:rFonts w:ascii="Times New Roman" w:hAnsi="Times New Roman" w:cs="Times New Roman"/>
              </w:rPr>
              <w:t xml:space="preserve"> </w:t>
            </w:r>
            <w:r w:rsidRPr="003A043B">
              <w:rPr>
                <w:rFonts w:ascii="Times New Roman" w:hAnsi="Times New Roman" w:cs="Times New Roman"/>
              </w:rPr>
              <w:t>se</w:t>
            </w:r>
            <w:r w:rsidR="0039368E" w:rsidRPr="003A043B">
              <w:rPr>
                <w:rFonts w:ascii="Times New Roman" w:hAnsi="Times New Roman" w:cs="Times New Roman"/>
              </w:rPr>
              <w:t xml:space="preserve"> </w:t>
            </w:r>
            <w:r w:rsidRPr="003A043B">
              <w:rPr>
                <w:rFonts w:ascii="Times New Roman" w:hAnsi="Times New Roman" w:cs="Times New Roman"/>
              </w:rPr>
              <w:t>oblikuje</w:t>
            </w:r>
            <w:r w:rsidR="0039368E" w:rsidRPr="003A043B">
              <w:rPr>
                <w:rFonts w:ascii="Times New Roman" w:hAnsi="Times New Roman" w:cs="Times New Roman"/>
                <w:spacing w:val="-4"/>
              </w:rPr>
              <w:t xml:space="preserve"> </w:t>
            </w:r>
            <w:r w:rsidRPr="003A043B">
              <w:rPr>
                <w:rFonts w:ascii="Times New Roman" w:hAnsi="Times New Roman" w:cs="Times New Roman"/>
              </w:rPr>
              <w:t>etika</w:t>
            </w:r>
            <w:r w:rsidR="00754D3F" w:rsidRPr="003A043B">
              <w:rPr>
                <w:rFonts w:ascii="Times New Roman" w:hAnsi="Times New Roman" w:cs="Times New Roman"/>
                <w:lang w:val="bs-Latn-BA"/>
              </w:rPr>
              <w:t>.</w:t>
            </w:r>
          </w:p>
          <w:p w:rsidR="0039368E" w:rsidRPr="003A043B" w:rsidRDefault="00555817" w:rsidP="000A336C">
            <w:pPr>
              <w:pStyle w:val="TableParagraph"/>
              <w:numPr>
                <w:ilvl w:val="0"/>
                <w:numId w:val="94"/>
              </w:numPr>
              <w:ind w:right="681"/>
              <w:jc w:val="both"/>
              <w:rPr>
                <w:rFonts w:ascii="Times New Roman" w:hAnsi="Times New Roman" w:cs="Times New Roman"/>
              </w:rPr>
            </w:pPr>
            <w:r w:rsidRPr="003A043B">
              <w:rPr>
                <w:rFonts w:ascii="Times New Roman" w:hAnsi="Times New Roman" w:cs="Times New Roman"/>
              </w:rPr>
              <w:t>Etika</w:t>
            </w:r>
            <w:r w:rsidR="0039368E" w:rsidRPr="003A043B">
              <w:rPr>
                <w:rFonts w:ascii="Times New Roman" w:hAnsi="Times New Roman" w:cs="Times New Roman"/>
              </w:rPr>
              <w:t xml:space="preserve"> </w:t>
            </w:r>
            <w:r w:rsidRPr="003A043B">
              <w:rPr>
                <w:rFonts w:ascii="Times New Roman" w:hAnsi="Times New Roman" w:cs="Times New Roman"/>
              </w:rPr>
              <w:t>kao</w:t>
            </w:r>
            <w:r w:rsidR="0039368E" w:rsidRPr="003A043B">
              <w:rPr>
                <w:rFonts w:ascii="Times New Roman" w:hAnsi="Times New Roman" w:cs="Times New Roman"/>
              </w:rPr>
              <w:t xml:space="preserve"> </w:t>
            </w:r>
            <w:r w:rsidRPr="003A043B">
              <w:rPr>
                <w:rFonts w:ascii="Times New Roman" w:hAnsi="Times New Roman" w:cs="Times New Roman"/>
              </w:rPr>
              <w:t>segment</w:t>
            </w:r>
            <w:r w:rsidR="0039368E" w:rsidRPr="003A043B">
              <w:rPr>
                <w:rFonts w:ascii="Times New Roman" w:hAnsi="Times New Roman" w:cs="Times New Roman"/>
              </w:rPr>
              <w:t xml:space="preserve"> </w:t>
            </w:r>
            <w:r w:rsidRPr="003A043B">
              <w:rPr>
                <w:rFonts w:ascii="Times New Roman" w:hAnsi="Times New Roman" w:cs="Times New Roman"/>
              </w:rPr>
              <w:t>aksiologije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spacing w:val="-3"/>
              </w:rPr>
              <w:t>osnovne</w:t>
            </w:r>
            <w:r w:rsidR="0039368E" w:rsidRPr="003A043B">
              <w:rPr>
                <w:rFonts w:ascii="Times New Roman" w:hAnsi="Times New Roman" w:cs="Times New Roman"/>
                <w:spacing w:val="-3"/>
              </w:rPr>
              <w:t xml:space="preserve"> </w:t>
            </w:r>
            <w:r w:rsidRPr="003A043B">
              <w:rPr>
                <w:rFonts w:ascii="Times New Roman" w:hAnsi="Times New Roman" w:cs="Times New Roman"/>
              </w:rPr>
              <w:t>discipline</w:t>
            </w:r>
            <w:r w:rsidR="00754D3F" w:rsidRPr="003A043B">
              <w:rPr>
                <w:rFonts w:ascii="Times New Roman" w:hAnsi="Times New Roman" w:cs="Times New Roman"/>
                <w:lang w:val="bs-Latn-BA"/>
              </w:rPr>
              <w:t>.</w:t>
            </w:r>
          </w:p>
          <w:p w:rsidR="0039368E" w:rsidRPr="003A043B" w:rsidRDefault="00754D3F" w:rsidP="000A336C">
            <w:pPr>
              <w:pStyle w:val="TableParagraph"/>
              <w:numPr>
                <w:ilvl w:val="0"/>
                <w:numId w:val="94"/>
              </w:numPr>
              <w:ind w:hanging="361"/>
              <w:jc w:val="both"/>
              <w:rPr>
                <w:rFonts w:ascii="Times New Roman" w:hAnsi="Times New Roman" w:cs="Times New Roman"/>
              </w:rPr>
            </w:pPr>
            <w:r w:rsidRPr="003A043B">
              <w:rPr>
                <w:rFonts w:ascii="Times New Roman" w:hAnsi="Times New Roman" w:cs="Times New Roman"/>
                <w:lang w:val="bs-Latn-BA"/>
              </w:rPr>
              <w:t>E</w:t>
            </w:r>
            <w:r w:rsidR="00555817" w:rsidRPr="003A043B">
              <w:rPr>
                <w:rFonts w:ascii="Times New Roman" w:hAnsi="Times New Roman" w:cs="Times New Roman"/>
              </w:rPr>
              <w:t>udaimonizam</w:t>
            </w:r>
            <w:r w:rsidRPr="003A043B">
              <w:rPr>
                <w:rFonts w:ascii="Times New Roman" w:hAnsi="Times New Roman" w:cs="Times New Roman"/>
                <w:lang w:val="bs-Latn-BA"/>
              </w:rPr>
              <w:t>.</w:t>
            </w:r>
          </w:p>
          <w:p w:rsidR="0039368E" w:rsidRPr="003A043B" w:rsidRDefault="00754D3F" w:rsidP="000A336C">
            <w:pPr>
              <w:pStyle w:val="TableParagraph"/>
              <w:numPr>
                <w:ilvl w:val="0"/>
                <w:numId w:val="94"/>
              </w:numPr>
              <w:spacing w:before="40"/>
              <w:ind w:hanging="361"/>
              <w:jc w:val="both"/>
              <w:rPr>
                <w:rFonts w:ascii="Times New Roman" w:hAnsi="Times New Roman" w:cs="Times New Roman"/>
              </w:rPr>
            </w:pPr>
            <w:r w:rsidRPr="003A043B">
              <w:rPr>
                <w:rFonts w:ascii="Times New Roman" w:hAnsi="Times New Roman" w:cs="Times New Roman"/>
                <w:lang w:val="bs-Latn-BA"/>
              </w:rPr>
              <w:t>H</w:t>
            </w:r>
            <w:r w:rsidR="00555817" w:rsidRPr="003A043B">
              <w:rPr>
                <w:rFonts w:ascii="Times New Roman" w:hAnsi="Times New Roman" w:cs="Times New Roman"/>
              </w:rPr>
              <w:t>edonizam</w:t>
            </w:r>
            <w:r w:rsidRPr="003A043B">
              <w:rPr>
                <w:rFonts w:ascii="Times New Roman" w:hAnsi="Times New Roman" w:cs="Times New Roman"/>
                <w:lang w:val="bs-Latn-BA"/>
              </w:rPr>
              <w:t>.</w:t>
            </w:r>
          </w:p>
          <w:p w:rsidR="0039368E" w:rsidRPr="003A043B" w:rsidRDefault="00754D3F" w:rsidP="000A336C">
            <w:pPr>
              <w:pStyle w:val="TableParagraph"/>
              <w:numPr>
                <w:ilvl w:val="0"/>
                <w:numId w:val="94"/>
              </w:numPr>
              <w:spacing w:before="41"/>
              <w:ind w:hanging="361"/>
              <w:jc w:val="both"/>
              <w:rPr>
                <w:rFonts w:ascii="Times New Roman" w:hAnsi="Times New Roman" w:cs="Times New Roman"/>
              </w:rPr>
            </w:pPr>
            <w:r w:rsidRPr="003A043B">
              <w:rPr>
                <w:rFonts w:ascii="Times New Roman" w:hAnsi="Times New Roman" w:cs="Times New Roman"/>
                <w:lang w:val="bs-Latn-BA"/>
              </w:rPr>
              <w:t>U</w:t>
            </w:r>
            <w:r w:rsidR="00555817" w:rsidRPr="003A043B">
              <w:rPr>
                <w:rFonts w:ascii="Times New Roman" w:hAnsi="Times New Roman" w:cs="Times New Roman"/>
              </w:rPr>
              <w:t>tilitarizam</w:t>
            </w:r>
            <w:r w:rsidR="0039368E" w:rsidRPr="003A043B">
              <w:rPr>
                <w:rFonts w:ascii="Times New Roman" w:hAnsi="Times New Roman" w:cs="Times New Roman"/>
                <w:lang w:val="sr-Cyrl-RS"/>
              </w:rPr>
              <w:t>.</w:t>
            </w:r>
          </w:p>
          <w:p w:rsidR="0039368E" w:rsidRPr="003A043B" w:rsidRDefault="0039368E" w:rsidP="00D5500D">
            <w:pPr>
              <w:pStyle w:val="TableParagraph"/>
              <w:tabs>
                <w:tab w:val="left" w:pos="736"/>
                <w:tab w:val="left" w:pos="737"/>
              </w:tabs>
              <w:spacing w:before="41"/>
              <w:ind w:left="736"/>
              <w:jc w:val="both"/>
              <w:rPr>
                <w:rFonts w:ascii="Times New Roman" w:hAnsi="Times New Roman" w:cs="Times New Roman"/>
              </w:rPr>
            </w:pPr>
          </w:p>
          <w:p w:rsidR="0039368E" w:rsidRPr="003A043B" w:rsidRDefault="0039368E" w:rsidP="00D5500D">
            <w:pPr>
              <w:pStyle w:val="TableParagraph"/>
              <w:spacing w:before="1"/>
              <w:jc w:val="both"/>
              <w:rPr>
                <w:rFonts w:ascii="Times New Roman" w:hAnsi="Times New Roman" w:cs="Times New Roman"/>
              </w:rPr>
            </w:pPr>
            <w:r w:rsidRPr="003A043B">
              <w:rPr>
                <w:rFonts w:ascii="Times New Roman" w:hAnsi="Times New Roman" w:cs="Times New Roman"/>
              </w:rPr>
              <w:t xml:space="preserve">2. </w:t>
            </w:r>
            <w:r w:rsidR="00555817" w:rsidRPr="003A043B">
              <w:rPr>
                <w:rFonts w:ascii="Times New Roman" w:hAnsi="Times New Roman" w:cs="Times New Roman"/>
              </w:rPr>
              <w:t>LOGIKA</w:t>
            </w:r>
            <w:r w:rsidRPr="003A043B">
              <w:rPr>
                <w:rFonts w:ascii="Times New Roman" w:hAnsi="Times New Roman" w:cs="Times New Roman"/>
              </w:rPr>
              <w:t xml:space="preserve"> </w:t>
            </w:r>
            <w:r w:rsidR="00555817" w:rsidRPr="003A043B">
              <w:rPr>
                <w:rFonts w:ascii="Times New Roman" w:hAnsi="Times New Roman" w:cs="Times New Roman"/>
              </w:rPr>
              <w:t>SRCA</w:t>
            </w:r>
            <w:r w:rsidR="00754D3F" w:rsidRPr="003A043B">
              <w:rPr>
                <w:rFonts w:ascii="Times New Roman" w:hAnsi="Times New Roman" w:cs="Times New Roman"/>
              </w:rPr>
              <w:t>.</w:t>
            </w:r>
          </w:p>
          <w:p w:rsidR="0039368E" w:rsidRPr="003A043B" w:rsidRDefault="0039368E" w:rsidP="00D5500D">
            <w:pPr>
              <w:pStyle w:val="TableParagraph"/>
              <w:spacing w:before="41"/>
              <w:ind w:left="376"/>
              <w:jc w:val="both"/>
              <w:rPr>
                <w:rFonts w:ascii="Times New Roman" w:hAnsi="Times New Roman" w:cs="Times New Roman"/>
                <w:lang w:val="sr-Latn-BA"/>
              </w:rPr>
            </w:pPr>
          </w:p>
          <w:p w:rsidR="0039368E" w:rsidRPr="003A043B" w:rsidRDefault="00555817" w:rsidP="000A336C">
            <w:pPr>
              <w:pStyle w:val="TableParagraph"/>
              <w:numPr>
                <w:ilvl w:val="0"/>
                <w:numId w:val="93"/>
              </w:numPr>
              <w:spacing w:before="39"/>
              <w:ind w:right="116"/>
              <w:jc w:val="both"/>
              <w:rPr>
                <w:rFonts w:ascii="Times New Roman" w:hAnsi="Times New Roman" w:cs="Times New Roman"/>
              </w:rPr>
            </w:pPr>
            <w:r w:rsidRPr="003A043B">
              <w:rPr>
                <w:rFonts w:ascii="Times New Roman" w:hAnsi="Times New Roman" w:cs="Times New Roman"/>
              </w:rPr>
              <w:t>Pojam</w:t>
            </w:r>
            <w:r w:rsidR="0039368E" w:rsidRPr="003A043B">
              <w:rPr>
                <w:rFonts w:ascii="Times New Roman" w:hAnsi="Times New Roman" w:cs="Times New Roman"/>
              </w:rPr>
              <w:t xml:space="preserve"> </w:t>
            </w:r>
            <w:r w:rsidRPr="003A043B">
              <w:rPr>
                <w:rFonts w:ascii="Times New Roman" w:hAnsi="Times New Roman" w:cs="Times New Roman"/>
              </w:rPr>
              <w:t>logike</w:t>
            </w:r>
            <w:r w:rsidR="0039368E" w:rsidRPr="003A043B">
              <w:rPr>
                <w:rFonts w:ascii="Times New Roman" w:hAnsi="Times New Roman" w:cs="Times New Roman"/>
              </w:rPr>
              <w:t xml:space="preserve"> </w:t>
            </w:r>
            <w:r w:rsidRPr="003A043B">
              <w:rPr>
                <w:rFonts w:ascii="Times New Roman" w:hAnsi="Times New Roman" w:cs="Times New Roman"/>
              </w:rPr>
              <w:t>kao</w:t>
            </w:r>
            <w:r w:rsidR="0039368E" w:rsidRPr="003A043B">
              <w:rPr>
                <w:rFonts w:ascii="Times New Roman" w:hAnsi="Times New Roman" w:cs="Times New Roman"/>
              </w:rPr>
              <w:t xml:space="preserve"> </w:t>
            </w:r>
            <w:r w:rsidRPr="003A043B">
              <w:rPr>
                <w:rFonts w:ascii="Times New Roman" w:hAnsi="Times New Roman" w:cs="Times New Roman"/>
              </w:rPr>
              <w:t>filozofske</w:t>
            </w:r>
            <w:r w:rsidR="0039368E" w:rsidRPr="003A043B">
              <w:rPr>
                <w:rFonts w:ascii="Times New Roman" w:hAnsi="Times New Roman" w:cs="Times New Roman"/>
              </w:rPr>
              <w:t xml:space="preserve"> </w:t>
            </w:r>
            <w:r w:rsidRPr="003A043B">
              <w:rPr>
                <w:rFonts w:ascii="Times New Roman" w:hAnsi="Times New Roman" w:cs="Times New Roman"/>
              </w:rPr>
              <w:t>discipline</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3"/>
              </w:numPr>
              <w:spacing w:before="1"/>
              <w:ind w:hanging="361"/>
              <w:jc w:val="both"/>
              <w:rPr>
                <w:rFonts w:ascii="Times New Roman" w:hAnsi="Times New Roman" w:cs="Times New Roman"/>
              </w:rPr>
            </w:pPr>
            <w:r w:rsidRPr="003A043B">
              <w:rPr>
                <w:rFonts w:ascii="Times New Roman" w:hAnsi="Times New Roman" w:cs="Times New Roman"/>
              </w:rPr>
              <w:t>Pojmam</w:t>
            </w:r>
            <w:r w:rsidR="0039368E" w:rsidRPr="003A043B">
              <w:rPr>
                <w:rFonts w:ascii="Times New Roman" w:hAnsi="Times New Roman" w:cs="Times New Roman"/>
              </w:rPr>
              <w:t xml:space="preserve"> </w:t>
            </w:r>
            <w:r w:rsidRPr="003A043B">
              <w:rPr>
                <w:rFonts w:ascii="Times New Roman" w:hAnsi="Times New Roman" w:cs="Times New Roman"/>
              </w:rPr>
              <w:t>lјubavi</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spacing w:val="-3"/>
              </w:rPr>
              <w:t xml:space="preserve"> </w:t>
            </w:r>
            <w:r w:rsidRPr="003A043B">
              <w:rPr>
                <w:rFonts w:ascii="Times New Roman" w:hAnsi="Times New Roman" w:cs="Times New Roman"/>
              </w:rPr>
              <w:t>etičkom</w:t>
            </w:r>
          </w:p>
          <w:p w:rsidR="0039368E" w:rsidRPr="003A043B" w:rsidRDefault="00555817" w:rsidP="00D5500D">
            <w:pPr>
              <w:pStyle w:val="TableParagraph"/>
              <w:spacing w:before="39"/>
              <w:ind w:left="736"/>
              <w:jc w:val="both"/>
              <w:rPr>
                <w:rFonts w:ascii="Times New Roman" w:hAnsi="Times New Roman" w:cs="Times New Roman"/>
                <w:lang w:val="sr-Cyrl-RS"/>
              </w:rPr>
            </w:pPr>
            <w:r w:rsidRPr="003A043B">
              <w:rPr>
                <w:rFonts w:ascii="Times New Roman" w:hAnsi="Times New Roman" w:cs="Times New Roman"/>
              </w:rPr>
              <w:t>filozofskom</w:t>
            </w:r>
            <w:r w:rsidR="0039368E" w:rsidRPr="003A043B">
              <w:rPr>
                <w:rFonts w:ascii="Times New Roman" w:hAnsi="Times New Roman" w:cs="Times New Roman"/>
              </w:rPr>
              <w:t xml:space="preserve"> </w:t>
            </w:r>
            <w:r w:rsidRPr="003A043B">
              <w:rPr>
                <w:rFonts w:ascii="Times New Roman" w:hAnsi="Times New Roman" w:cs="Times New Roman"/>
              </w:rPr>
              <w:t>smislu</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3"/>
              </w:numPr>
              <w:spacing w:before="41"/>
              <w:ind w:right="180"/>
              <w:jc w:val="both"/>
              <w:rPr>
                <w:rFonts w:ascii="Times New Roman" w:hAnsi="Times New Roman" w:cs="Times New Roman"/>
              </w:rPr>
            </w:pPr>
            <w:r w:rsidRPr="003A043B">
              <w:rPr>
                <w:rFonts w:ascii="Times New Roman" w:hAnsi="Times New Roman" w:cs="Times New Roman"/>
              </w:rPr>
              <w:t>Odnos</w:t>
            </w:r>
            <w:r w:rsidR="0039368E" w:rsidRPr="003A043B">
              <w:rPr>
                <w:rFonts w:ascii="Times New Roman" w:hAnsi="Times New Roman" w:cs="Times New Roman"/>
              </w:rPr>
              <w:t xml:space="preserve"> </w:t>
            </w:r>
            <w:r w:rsidRPr="003A043B">
              <w:rPr>
                <w:rFonts w:ascii="Times New Roman" w:hAnsi="Times New Roman" w:cs="Times New Roman"/>
              </w:rPr>
              <w:t>lјubavi</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žrtve</w:t>
            </w:r>
            <w:r w:rsidR="0039368E" w:rsidRPr="003A043B">
              <w:rPr>
                <w:rFonts w:ascii="Times New Roman" w:hAnsi="Times New Roman" w:cs="Times New Roman"/>
              </w:rPr>
              <w:t xml:space="preserve"> </w:t>
            </w:r>
            <w:r w:rsidRPr="003A043B">
              <w:rPr>
                <w:rFonts w:ascii="Times New Roman" w:hAnsi="Times New Roman" w:cs="Times New Roman"/>
              </w:rPr>
              <w:t>kroz</w:t>
            </w:r>
            <w:r w:rsidR="0039368E" w:rsidRPr="003A043B">
              <w:rPr>
                <w:rFonts w:ascii="Times New Roman" w:hAnsi="Times New Roman" w:cs="Times New Roman"/>
              </w:rPr>
              <w:t xml:space="preserve"> </w:t>
            </w:r>
            <w:r w:rsidRPr="003A043B">
              <w:rPr>
                <w:rFonts w:ascii="Times New Roman" w:hAnsi="Times New Roman" w:cs="Times New Roman"/>
              </w:rPr>
              <w:t>filozofiju</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filozofiju</w:t>
            </w:r>
            <w:r w:rsidR="0039368E" w:rsidRPr="003A043B">
              <w:rPr>
                <w:rFonts w:ascii="Times New Roman" w:hAnsi="Times New Roman" w:cs="Times New Roman"/>
              </w:rPr>
              <w:t xml:space="preserve"> </w:t>
            </w:r>
            <w:r w:rsidRPr="003A043B">
              <w:rPr>
                <w:rFonts w:ascii="Times New Roman" w:hAnsi="Times New Roman" w:cs="Times New Roman"/>
              </w:rPr>
              <w:t>religije</w:t>
            </w:r>
            <w:r w:rsidR="0039368E" w:rsidRPr="003A043B">
              <w:rPr>
                <w:rFonts w:ascii="Times New Roman" w:hAnsi="Times New Roman" w:cs="Times New Roman"/>
              </w:rPr>
              <w:t xml:space="preserve"> </w:t>
            </w:r>
            <w:r w:rsidRPr="003A043B">
              <w:rPr>
                <w:rFonts w:ascii="Times New Roman" w:hAnsi="Times New Roman" w:cs="Times New Roman"/>
              </w:rPr>
              <w:t>kao</w:t>
            </w:r>
            <w:r w:rsidR="0039368E" w:rsidRPr="003A043B">
              <w:rPr>
                <w:rFonts w:ascii="Times New Roman" w:hAnsi="Times New Roman" w:cs="Times New Roman"/>
              </w:rPr>
              <w:t xml:space="preserve"> </w:t>
            </w:r>
            <w:r w:rsidRPr="003A043B">
              <w:rPr>
                <w:rFonts w:ascii="Times New Roman" w:hAnsi="Times New Roman" w:cs="Times New Roman"/>
              </w:rPr>
              <w:t>segment</w:t>
            </w:r>
            <w:r w:rsidR="0039368E" w:rsidRPr="003A043B">
              <w:rPr>
                <w:rFonts w:ascii="Times New Roman" w:hAnsi="Times New Roman" w:cs="Times New Roman"/>
              </w:rPr>
              <w:t xml:space="preserve"> </w:t>
            </w:r>
            <w:r w:rsidRPr="003A043B">
              <w:rPr>
                <w:rFonts w:ascii="Times New Roman" w:hAnsi="Times New Roman" w:cs="Times New Roman"/>
              </w:rPr>
              <w:t>aksiologije</w:t>
            </w:r>
            <w:r w:rsidR="0039368E" w:rsidRPr="003A043B">
              <w:rPr>
                <w:rFonts w:ascii="Times New Roman" w:hAnsi="Times New Roman" w:cs="Times New Roman"/>
                <w:lang w:val="sr-Cyrl-RS"/>
              </w:rPr>
              <w:t>.</w:t>
            </w:r>
          </w:p>
          <w:p w:rsidR="0039368E" w:rsidRPr="003A043B" w:rsidRDefault="0039368E" w:rsidP="00D5500D">
            <w:pPr>
              <w:pStyle w:val="TableParagraph"/>
              <w:spacing w:before="41"/>
              <w:ind w:left="736"/>
              <w:jc w:val="both"/>
              <w:rPr>
                <w:rFonts w:ascii="Times New Roman" w:hAnsi="Times New Roman" w:cs="Times New Roman"/>
              </w:rPr>
            </w:pPr>
          </w:p>
        </w:tc>
        <w:tc>
          <w:tcPr>
            <w:tcW w:w="2845" w:type="dxa"/>
          </w:tcPr>
          <w:p w:rsidR="0039368E" w:rsidRPr="003A043B" w:rsidRDefault="0039368E" w:rsidP="00D5500D">
            <w:pPr>
              <w:pStyle w:val="TableParagraph"/>
              <w:spacing w:before="183"/>
              <w:ind w:left="205" w:right="199"/>
              <w:jc w:val="both"/>
              <w:rPr>
                <w:rFonts w:ascii="Times New Roman" w:hAnsi="Times New Roman" w:cs="Times New Roman"/>
              </w:rPr>
            </w:pPr>
          </w:p>
          <w:p w:rsidR="0039368E" w:rsidRPr="003A043B" w:rsidRDefault="0039368E" w:rsidP="00D5500D">
            <w:pPr>
              <w:pStyle w:val="TableParagraph"/>
              <w:spacing w:before="183"/>
              <w:ind w:left="205" w:right="199"/>
              <w:jc w:val="both"/>
              <w:rPr>
                <w:rFonts w:ascii="Times New Roman" w:hAnsi="Times New Roman" w:cs="Times New Roman"/>
              </w:rPr>
            </w:pPr>
          </w:p>
          <w:p w:rsidR="0039368E" w:rsidRPr="003A043B" w:rsidRDefault="0039368E" w:rsidP="00D5500D">
            <w:pPr>
              <w:pStyle w:val="TableParagraph"/>
              <w:spacing w:before="183"/>
              <w:ind w:left="205" w:right="199"/>
              <w:jc w:val="both"/>
              <w:rPr>
                <w:rFonts w:ascii="Times New Roman" w:hAnsi="Times New Roman" w:cs="Times New Roman"/>
              </w:rPr>
            </w:pPr>
          </w:p>
          <w:p w:rsidR="0039368E" w:rsidRPr="003A043B" w:rsidRDefault="0039368E" w:rsidP="00D5500D">
            <w:pPr>
              <w:pStyle w:val="TableParagraph"/>
              <w:spacing w:before="183"/>
              <w:ind w:left="205" w:right="199"/>
              <w:jc w:val="both"/>
              <w:rPr>
                <w:rFonts w:ascii="Times New Roman" w:hAnsi="Times New Roman" w:cs="Times New Roman"/>
              </w:rPr>
            </w:pPr>
          </w:p>
          <w:p w:rsidR="0039368E" w:rsidRPr="003A043B" w:rsidRDefault="0039368E" w:rsidP="00D5500D">
            <w:pPr>
              <w:pStyle w:val="TableParagraph"/>
              <w:spacing w:before="183"/>
              <w:ind w:left="205" w:right="199"/>
              <w:jc w:val="both"/>
              <w:rPr>
                <w:rFonts w:ascii="Times New Roman" w:hAnsi="Times New Roman" w:cs="Times New Roman"/>
              </w:rPr>
            </w:pPr>
          </w:p>
          <w:p w:rsidR="0039368E" w:rsidRPr="003A043B" w:rsidRDefault="00754D3F" w:rsidP="00D5500D">
            <w:pPr>
              <w:pStyle w:val="TableParagraph"/>
              <w:spacing w:before="183"/>
              <w:ind w:right="199"/>
              <w:jc w:val="both"/>
              <w:rPr>
                <w:rFonts w:ascii="Times New Roman" w:hAnsi="Times New Roman" w:cs="Times New Roman"/>
                <w:lang w:val="bs-Latn-BA"/>
              </w:rPr>
            </w:pPr>
            <w:r w:rsidRPr="003A043B">
              <w:rPr>
                <w:rFonts w:ascii="Times New Roman" w:hAnsi="Times New Roman" w:cs="Times New Roman"/>
                <w:lang w:val="bs-Latn-BA"/>
              </w:rPr>
              <w:t>Bosanski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jezik</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književnost</w:t>
            </w:r>
            <w:r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tc>
      </w:tr>
    </w:tbl>
    <w:p w:rsidR="0039368E" w:rsidRPr="003A043B" w:rsidRDefault="0039368E" w:rsidP="0039368E">
      <w:pPr>
        <w:jc w:val="both"/>
        <w:rPr>
          <w:szCs w:val="22"/>
        </w:rPr>
        <w:sectPr w:rsidR="0039368E" w:rsidRPr="003A043B">
          <w:pgSz w:w="12240" w:h="15840"/>
          <w:pgMar w:top="1440" w:right="1320" w:bottom="720" w:left="1340" w:header="0" w:footer="52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39368E" w:rsidRPr="003A043B" w:rsidTr="00D5500D">
        <w:trPr>
          <w:trHeight w:val="10622"/>
        </w:trPr>
        <w:tc>
          <w:tcPr>
            <w:tcW w:w="3229" w:type="dxa"/>
          </w:tcPr>
          <w:p w:rsidR="0039368E" w:rsidRPr="003A043B" w:rsidRDefault="0039368E" w:rsidP="00D5500D">
            <w:pPr>
              <w:pStyle w:val="TableParagraph"/>
              <w:jc w:val="both"/>
              <w:rPr>
                <w:rFonts w:ascii="Times New Roman" w:hAnsi="Times New Roman" w:cs="Times New Roman"/>
              </w:rPr>
            </w:pPr>
          </w:p>
          <w:p w:rsidR="0039368E" w:rsidRPr="003A043B" w:rsidRDefault="00754D3F" w:rsidP="000A336C">
            <w:pPr>
              <w:pStyle w:val="TableParagraph"/>
              <w:numPr>
                <w:ilvl w:val="0"/>
                <w:numId w:val="95"/>
              </w:numPr>
              <w:tabs>
                <w:tab w:val="left" w:pos="561"/>
                <w:tab w:val="left" w:pos="562"/>
              </w:tabs>
              <w:spacing w:before="143"/>
              <w:ind w:hanging="361"/>
              <w:jc w:val="both"/>
              <w:rPr>
                <w:rFonts w:ascii="Times New Roman" w:hAnsi="Times New Roman" w:cs="Times New Roman"/>
              </w:rPr>
            </w:pPr>
            <w:r w:rsidRPr="003A043B">
              <w:rPr>
                <w:rFonts w:ascii="Times New Roman" w:hAnsi="Times New Roman" w:cs="Times New Roman"/>
              </w:rPr>
              <w:t>s</w:t>
            </w:r>
            <w:r w:rsidR="00555817" w:rsidRPr="003A043B">
              <w:rPr>
                <w:rFonts w:ascii="Times New Roman" w:hAnsi="Times New Roman" w:cs="Times New Roman"/>
              </w:rPr>
              <w:t>hvatiti</w:t>
            </w:r>
            <w:r w:rsidR="0039368E" w:rsidRPr="003A043B">
              <w:rPr>
                <w:rFonts w:ascii="Times New Roman" w:hAnsi="Times New Roman" w:cs="Times New Roman"/>
              </w:rPr>
              <w:t xml:space="preserve"> </w:t>
            </w:r>
            <w:r w:rsidR="00555817" w:rsidRPr="003A043B">
              <w:rPr>
                <w:rFonts w:ascii="Times New Roman" w:hAnsi="Times New Roman" w:cs="Times New Roman"/>
              </w:rPr>
              <w:t>situaciju</w:t>
            </w:r>
            <w:r w:rsidR="0039368E" w:rsidRPr="003A043B">
              <w:rPr>
                <w:rFonts w:ascii="Times New Roman" w:hAnsi="Times New Roman" w:cs="Times New Roman"/>
              </w:rPr>
              <w:t xml:space="preserve"> </w:t>
            </w:r>
            <w:r w:rsidR="00555817" w:rsidRPr="003A043B">
              <w:rPr>
                <w:rFonts w:ascii="Times New Roman" w:hAnsi="Times New Roman" w:cs="Times New Roman"/>
              </w:rPr>
              <w:t>iz</w:t>
            </w:r>
            <w:r w:rsidR="0039368E" w:rsidRPr="003A043B">
              <w:rPr>
                <w:rFonts w:ascii="Times New Roman" w:hAnsi="Times New Roman" w:cs="Times New Roman"/>
              </w:rPr>
              <w:t xml:space="preserve"> </w:t>
            </w:r>
            <w:r w:rsidR="00555817" w:rsidRPr="003A043B">
              <w:rPr>
                <w:rFonts w:ascii="Times New Roman" w:hAnsi="Times New Roman" w:cs="Times New Roman"/>
              </w:rPr>
              <w:t>koje</w:t>
            </w:r>
            <w:r w:rsidR="0039368E" w:rsidRPr="003A043B">
              <w:rPr>
                <w:rFonts w:ascii="Times New Roman" w:hAnsi="Times New Roman" w:cs="Times New Roman"/>
                <w:spacing w:val="-7"/>
              </w:rPr>
              <w:t xml:space="preserve"> </w:t>
            </w:r>
            <w:r w:rsidR="00555817" w:rsidRPr="003A043B">
              <w:rPr>
                <w:rFonts w:ascii="Times New Roman" w:hAnsi="Times New Roman" w:cs="Times New Roman"/>
              </w:rPr>
              <w:t>se</w:t>
            </w:r>
          </w:p>
          <w:p w:rsidR="0039368E" w:rsidRPr="003A043B" w:rsidRDefault="00555817" w:rsidP="00D5500D">
            <w:pPr>
              <w:pStyle w:val="TableParagraph"/>
              <w:spacing w:before="41"/>
              <w:ind w:left="561" w:right="707"/>
              <w:jc w:val="both"/>
              <w:rPr>
                <w:rFonts w:ascii="Times New Roman" w:hAnsi="Times New Roman" w:cs="Times New Roman"/>
                <w:lang w:val="bs-Latn-BA"/>
              </w:rPr>
            </w:pPr>
            <w:r w:rsidRPr="003A043B">
              <w:rPr>
                <w:rFonts w:ascii="Times New Roman" w:hAnsi="Times New Roman" w:cs="Times New Roman"/>
              </w:rPr>
              <w:t>razvijaju</w:t>
            </w:r>
            <w:r w:rsidR="0039368E" w:rsidRPr="003A043B">
              <w:rPr>
                <w:rFonts w:ascii="Times New Roman" w:hAnsi="Times New Roman" w:cs="Times New Roman"/>
              </w:rPr>
              <w:t xml:space="preserve"> </w:t>
            </w:r>
            <w:r w:rsidRPr="003A043B">
              <w:rPr>
                <w:rFonts w:ascii="Times New Roman" w:hAnsi="Times New Roman" w:cs="Times New Roman"/>
              </w:rPr>
              <w:t>platonistička</w:t>
            </w:r>
            <w:r w:rsidR="0039368E" w:rsidRPr="003A043B">
              <w:rPr>
                <w:rFonts w:ascii="Times New Roman" w:hAnsi="Times New Roman" w:cs="Times New Roman"/>
              </w:rPr>
              <w:t xml:space="preserve"> </w:t>
            </w:r>
            <w:r w:rsidRPr="003A043B">
              <w:rPr>
                <w:rFonts w:ascii="Times New Roman" w:hAnsi="Times New Roman" w:cs="Times New Roman"/>
              </w:rPr>
              <w:t>r</w:t>
            </w:r>
            <w:r w:rsidRPr="003A043B">
              <w:rPr>
                <w:rFonts w:ascii="Times New Roman" w:hAnsi="Times New Roman" w:cs="Times New Roman"/>
                <w:lang w:val="sr-Cyrl-RS"/>
              </w:rPr>
              <w:t>az</w:t>
            </w:r>
            <w:r w:rsidRPr="003A043B">
              <w:rPr>
                <w:rFonts w:ascii="Times New Roman" w:hAnsi="Times New Roman" w:cs="Times New Roman"/>
              </w:rPr>
              <w:t>mišlјanja</w:t>
            </w:r>
            <w:r w:rsidR="00CB0A0D" w:rsidRPr="003A043B">
              <w:rPr>
                <w:rFonts w:ascii="Times New Roman" w:hAnsi="Times New Roman" w:cs="Times New Roman"/>
                <w:lang w:val="bs-Latn-BA"/>
              </w:rPr>
              <w:t>,</w:t>
            </w:r>
          </w:p>
          <w:p w:rsidR="00CB0A0D" w:rsidRPr="003A043B" w:rsidRDefault="00CB0A0D" w:rsidP="00D5500D">
            <w:pPr>
              <w:pStyle w:val="TableParagraph"/>
              <w:spacing w:before="41"/>
              <w:ind w:left="561" w:right="707"/>
              <w:jc w:val="both"/>
              <w:rPr>
                <w:rFonts w:ascii="Times New Roman" w:hAnsi="Times New Roman" w:cs="Times New Roman"/>
                <w:lang w:val="bs-Latn-BA"/>
              </w:rPr>
            </w:pPr>
          </w:p>
          <w:p w:rsidR="0039368E" w:rsidRPr="003A043B" w:rsidRDefault="00CB0A0D" w:rsidP="000A336C">
            <w:pPr>
              <w:pStyle w:val="TableParagraph"/>
              <w:numPr>
                <w:ilvl w:val="0"/>
                <w:numId w:val="95"/>
              </w:numPr>
              <w:tabs>
                <w:tab w:val="left" w:pos="561"/>
                <w:tab w:val="left" w:pos="562"/>
              </w:tabs>
              <w:ind w:hanging="361"/>
              <w:jc w:val="both"/>
              <w:rPr>
                <w:rFonts w:ascii="Times New Roman" w:hAnsi="Times New Roman" w:cs="Times New Roman"/>
              </w:rPr>
            </w:pPr>
            <w:r w:rsidRPr="003A043B">
              <w:rPr>
                <w:rFonts w:ascii="Times New Roman" w:hAnsi="Times New Roman" w:cs="Times New Roman"/>
              </w:rPr>
              <w:t>n</w:t>
            </w:r>
            <w:r w:rsidR="00555817" w:rsidRPr="003A043B">
              <w:rPr>
                <w:rFonts w:ascii="Times New Roman" w:hAnsi="Times New Roman" w:cs="Times New Roman"/>
              </w:rPr>
              <w:t>aučiti</w:t>
            </w:r>
            <w:r w:rsidR="0039368E" w:rsidRPr="003A043B">
              <w:rPr>
                <w:rFonts w:ascii="Times New Roman" w:hAnsi="Times New Roman" w:cs="Times New Roman"/>
              </w:rPr>
              <w:t xml:space="preserve"> </w:t>
            </w:r>
            <w:r w:rsidR="00555817" w:rsidRPr="003A043B">
              <w:rPr>
                <w:rFonts w:ascii="Times New Roman" w:hAnsi="Times New Roman" w:cs="Times New Roman"/>
              </w:rPr>
              <w:t>št</w:t>
            </w:r>
            <w:r w:rsidR="00555817" w:rsidRPr="003A043B">
              <w:rPr>
                <w:rFonts w:ascii="Times New Roman" w:hAnsi="Times New Roman" w:cs="Times New Roman"/>
                <w:lang w:val="sr-Cyrl-RS"/>
              </w:rPr>
              <w:t>a</w:t>
            </w:r>
            <w:r w:rsidR="0039368E" w:rsidRPr="003A043B">
              <w:rPr>
                <w:rFonts w:ascii="Times New Roman" w:hAnsi="Times New Roman" w:cs="Times New Roman"/>
              </w:rPr>
              <w:t xml:space="preserve"> </w:t>
            </w:r>
            <w:r w:rsidR="00555817" w:rsidRPr="003A043B">
              <w:rPr>
                <w:rFonts w:ascii="Times New Roman" w:hAnsi="Times New Roman" w:cs="Times New Roman"/>
              </w:rPr>
              <w:t>je</w:t>
            </w:r>
            <w:r w:rsidR="0039368E" w:rsidRPr="003A043B">
              <w:rPr>
                <w:rFonts w:ascii="Times New Roman" w:hAnsi="Times New Roman" w:cs="Times New Roman"/>
                <w:spacing w:val="-1"/>
              </w:rPr>
              <w:t xml:space="preserve"> </w:t>
            </w:r>
            <w:r w:rsidR="00555817" w:rsidRPr="003A043B">
              <w:rPr>
                <w:rFonts w:ascii="Times New Roman" w:hAnsi="Times New Roman" w:cs="Times New Roman"/>
              </w:rPr>
              <w:t>pojam</w:t>
            </w:r>
          </w:p>
          <w:p w:rsidR="0039368E" w:rsidRPr="003A043B" w:rsidRDefault="00CB0A0D" w:rsidP="00D5500D">
            <w:pPr>
              <w:pStyle w:val="TableParagraph"/>
              <w:spacing w:before="39"/>
              <w:ind w:left="561"/>
              <w:jc w:val="both"/>
              <w:rPr>
                <w:rFonts w:ascii="Times New Roman" w:hAnsi="Times New Roman" w:cs="Times New Roman"/>
                <w:lang w:val="bs-Latn-BA"/>
              </w:rPr>
            </w:pPr>
            <w:r w:rsidRPr="003A043B">
              <w:rPr>
                <w:rFonts w:ascii="Times New Roman" w:hAnsi="Times New Roman" w:cs="Times New Roman"/>
              </w:rPr>
              <w:t>a</w:t>
            </w:r>
            <w:r w:rsidR="00555817" w:rsidRPr="003A043B">
              <w:rPr>
                <w:rFonts w:ascii="Times New Roman" w:hAnsi="Times New Roman" w:cs="Times New Roman"/>
              </w:rPr>
              <w:t>ntropološkog</w:t>
            </w:r>
            <w:r w:rsidRPr="003A043B">
              <w:rPr>
                <w:rFonts w:ascii="Times New Roman" w:hAnsi="Times New Roman" w:cs="Times New Roman"/>
                <w:lang w:val="bs-Latn-BA"/>
              </w:rPr>
              <w:t>,</w:t>
            </w:r>
          </w:p>
          <w:p w:rsidR="00CB0A0D" w:rsidRPr="003A043B" w:rsidRDefault="00CB0A0D" w:rsidP="00D5500D">
            <w:pPr>
              <w:pStyle w:val="TableParagraph"/>
              <w:spacing w:before="39"/>
              <w:ind w:left="561"/>
              <w:jc w:val="both"/>
              <w:rPr>
                <w:rFonts w:ascii="Times New Roman" w:hAnsi="Times New Roman" w:cs="Times New Roman"/>
                <w:lang w:val="bs-Latn-BA"/>
              </w:rPr>
            </w:pPr>
          </w:p>
          <w:p w:rsidR="0039368E" w:rsidRPr="003A043B" w:rsidRDefault="00CB0A0D" w:rsidP="000A336C">
            <w:pPr>
              <w:pStyle w:val="TableParagraph"/>
              <w:numPr>
                <w:ilvl w:val="0"/>
                <w:numId w:val="91"/>
              </w:numPr>
              <w:tabs>
                <w:tab w:val="left" w:pos="561"/>
                <w:tab w:val="left" w:pos="562"/>
              </w:tabs>
              <w:spacing w:before="1"/>
              <w:ind w:right="138"/>
              <w:jc w:val="both"/>
              <w:rPr>
                <w:rFonts w:ascii="Times New Roman" w:hAnsi="Times New Roman" w:cs="Times New Roman"/>
              </w:rPr>
            </w:pPr>
            <w:r w:rsidRPr="003A043B">
              <w:rPr>
                <w:rFonts w:ascii="Times New Roman" w:hAnsi="Times New Roman" w:cs="Times New Roman"/>
              </w:rPr>
              <w:t>n</w:t>
            </w:r>
            <w:r w:rsidR="00555817" w:rsidRPr="003A043B">
              <w:rPr>
                <w:rFonts w:ascii="Times New Roman" w:hAnsi="Times New Roman" w:cs="Times New Roman"/>
              </w:rPr>
              <w:t>aučiti</w:t>
            </w:r>
            <w:r w:rsidR="0039368E" w:rsidRPr="003A043B">
              <w:rPr>
                <w:rFonts w:ascii="Times New Roman" w:hAnsi="Times New Roman" w:cs="Times New Roman"/>
              </w:rPr>
              <w:t xml:space="preserve"> </w:t>
            </w:r>
            <w:r w:rsidR="00555817" w:rsidRPr="003A043B">
              <w:rPr>
                <w:rFonts w:ascii="Times New Roman" w:hAnsi="Times New Roman" w:cs="Times New Roman"/>
              </w:rPr>
              <w:t>osnovne</w:t>
            </w:r>
            <w:r w:rsidR="0039368E" w:rsidRPr="003A043B">
              <w:rPr>
                <w:rFonts w:ascii="Times New Roman" w:hAnsi="Times New Roman" w:cs="Times New Roman"/>
              </w:rPr>
              <w:t xml:space="preserve"> </w:t>
            </w:r>
            <w:r w:rsidR="00555817" w:rsidRPr="003A043B">
              <w:rPr>
                <w:rFonts w:ascii="Times New Roman" w:hAnsi="Times New Roman" w:cs="Times New Roman"/>
              </w:rPr>
              <w:t>predstavnike</w:t>
            </w:r>
            <w:r w:rsidR="0039368E" w:rsidRPr="003A043B">
              <w:rPr>
                <w:rFonts w:ascii="Times New Roman" w:hAnsi="Times New Roman" w:cs="Times New Roman"/>
              </w:rPr>
              <w:t xml:space="preserve">, </w:t>
            </w:r>
            <w:r w:rsidR="00555817" w:rsidRPr="003A043B">
              <w:rPr>
                <w:rFonts w:ascii="Times New Roman" w:hAnsi="Times New Roman" w:cs="Times New Roman"/>
              </w:rPr>
              <w:t>njihove</w:t>
            </w:r>
            <w:r w:rsidR="0039368E" w:rsidRPr="003A043B">
              <w:rPr>
                <w:rFonts w:ascii="Times New Roman" w:hAnsi="Times New Roman" w:cs="Times New Roman"/>
              </w:rPr>
              <w:t xml:space="preserve"> </w:t>
            </w:r>
            <w:r w:rsidR="00555817" w:rsidRPr="003A043B">
              <w:rPr>
                <w:rFonts w:ascii="Times New Roman" w:hAnsi="Times New Roman" w:cs="Times New Roman"/>
              </w:rPr>
              <w:t>filozofske</w:t>
            </w:r>
            <w:r w:rsidR="0039368E" w:rsidRPr="003A043B">
              <w:rPr>
                <w:rFonts w:ascii="Times New Roman" w:hAnsi="Times New Roman" w:cs="Times New Roman"/>
              </w:rPr>
              <w:t xml:space="preserve"> </w:t>
            </w:r>
            <w:r w:rsidR="00555817" w:rsidRPr="003A043B">
              <w:rPr>
                <w:rFonts w:ascii="Times New Roman" w:hAnsi="Times New Roman" w:cs="Times New Roman"/>
              </w:rPr>
              <w:t>nauke</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spacing w:val="-6"/>
              </w:rPr>
              <w:t xml:space="preserve"> </w:t>
            </w:r>
            <w:r w:rsidR="00555817" w:rsidRPr="003A043B">
              <w:rPr>
                <w:rFonts w:ascii="Times New Roman" w:hAnsi="Times New Roman" w:cs="Times New Roman"/>
              </w:rPr>
              <w:t>značaj</w:t>
            </w:r>
            <w:r w:rsidRPr="003A043B">
              <w:rPr>
                <w:rFonts w:ascii="Times New Roman" w:hAnsi="Times New Roman" w:cs="Times New Roman"/>
                <w:lang w:val="bs-Latn-BA"/>
              </w:rPr>
              <w:t>,</w:t>
            </w:r>
          </w:p>
          <w:p w:rsidR="0039368E" w:rsidRPr="003A043B" w:rsidRDefault="0039368E" w:rsidP="00D5500D">
            <w:pPr>
              <w:pStyle w:val="TableParagraph"/>
              <w:tabs>
                <w:tab w:val="left" w:pos="561"/>
                <w:tab w:val="left" w:pos="562"/>
              </w:tabs>
              <w:spacing w:before="1"/>
              <w:ind w:left="561" w:right="138"/>
              <w:jc w:val="both"/>
              <w:rPr>
                <w:rFonts w:ascii="Times New Roman" w:hAnsi="Times New Roman" w:cs="Times New Roman"/>
              </w:rPr>
            </w:pPr>
          </w:p>
          <w:p w:rsidR="0039368E" w:rsidRPr="003A043B" w:rsidRDefault="0039368E" w:rsidP="00D5500D">
            <w:pPr>
              <w:pStyle w:val="TableParagraph"/>
              <w:tabs>
                <w:tab w:val="left" w:pos="561"/>
                <w:tab w:val="left" w:pos="562"/>
              </w:tabs>
              <w:spacing w:before="1"/>
              <w:ind w:left="561" w:right="138"/>
              <w:jc w:val="both"/>
              <w:rPr>
                <w:rFonts w:ascii="Times New Roman" w:hAnsi="Times New Roman" w:cs="Times New Roman"/>
              </w:rPr>
            </w:pPr>
            <w:r w:rsidRPr="003A043B">
              <w:rPr>
                <w:rFonts w:ascii="Times New Roman" w:hAnsi="Times New Roman" w:cs="Times New Roman"/>
              </w:rPr>
              <w:t xml:space="preserve"> </w:t>
            </w:r>
          </w:p>
          <w:p w:rsidR="0039368E" w:rsidRPr="003A043B" w:rsidRDefault="00CB0A0D" w:rsidP="000A336C">
            <w:pPr>
              <w:pStyle w:val="TableParagraph"/>
              <w:numPr>
                <w:ilvl w:val="0"/>
                <w:numId w:val="91"/>
              </w:numPr>
              <w:tabs>
                <w:tab w:val="left" w:pos="561"/>
                <w:tab w:val="left" w:pos="562"/>
              </w:tabs>
              <w:spacing w:before="1"/>
              <w:ind w:right="138"/>
              <w:jc w:val="both"/>
              <w:rPr>
                <w:rFonts w:ascii="Times New Roman" w:hAnsi="Times New Roman" w:cs="Times New Roman"/>
              </w:rPr>
            </w:pPr>
            <w:r w:rsidRPr="003A043B">
              <w:rPr>
                <w:rFonts w:ascii="Times New Roman" w:hAnsi="Times New Roman" w:cs="Times New Roman"/>
              </w:rPr>
              <w:t>u</w:t>
            </w:r>
            <w:r w:rsidR="00555817" w:rsidRPr="003A043B">
              <w:rPr>
                <w:rFonts w:ascii="Times New Roman" w:hAnsi="Times New Roman" w:cs="Times New Roman"/>
              </w:rPr>
              <w:t>očiti</w:t>
            </w:r>
            <w:r w:rsidR="0039368E" w:rsidRPr="003A043B">
              <w:rPr>
                <w:rFonts w:ascii="Times New Roman" w:hAnsi="Times New Roman" w:cs="Times New Roman"/>
              </w:rPr>
              <w:t xml:space="preserve"> </w:t>
            </w:r>
            <w:r w:rsidR="00555817" w:rsidRPr="003A043B">
              <w:rPr>
                <w:rFonts w:ascii="Times New Roman" w:hAnsi="Times New Roman" w:cs="Times New Roman"/>
              </w:rPr>
              <w:t>razliku</w:t>
            </w:r>
            <w:r w:rsidR="0039368E" w:rsidRPr="003A043B">
              <w:rPr>
                <w:rFonts w:ascii="Times New Roman" w:hAnsi="Times New Roman" w:cs="Times New Roman"/>
              </w:rPr>
              <w:t xml:space="preserve"> </w:t>
            </w:r>
            <w:r w:rsidR="00555817" w:rsidRPr="003A043B">
              <w:rPr>
                <w:rFonts w:ascii="Times New Roman" w:hAnsi="Times New Roman" w:cs="Times New Roman"/>
              </w:rPr>
              <w:t>između</w:t>
            </w:r>
            <w:r w:rsidR="0039368E" w:rsidRPr="003A043B">
              <w:rPr>
                <w:rFonts w:ascii="Times New Roman" w:hAnsi="Times New Roman" w:cs="Times New Roman"/>
              </w:rPr>
              <w:t xml:space="preserve"> </w:t>
            </w:r>
            <w:r w:rsidR="00555817" w:rsidRPr="003A043B">
              <w:rPr>
                <w:rFonts w:ascii="Times New Roman" w:hAnsi="Times New Roman" w:cs="Times New Roman"/>
              </w:rPr>
              <w:t>hedonizma</w:t>
            </w:r>
            <w:r w:rsidR="0039368E" w:rsidRPr="003A043B">
              <w:rPr>
                <w:rFonts w:ascii="Times New Roman" w:hAnsi="Times New Roman" w:cs="Times New Roman"/>
              </w:rPr>
              <w:t xml:space="preserve">, </w:t>
            </w:r>
            <w:r w:rsidR="00555817" w:rsidRPr="003A043B">
              <w:rPr>
                <w:rFonts w:ascii="Times New Roman" w:hAnsi="Times New Roman" w:cs="Times New Roman"/>
              </w:rPr>
              <w:t>eudaimonizam</w:t>
            </w:r>
            <w:r w:rsidR="0039368E" w:rsidRPr="003A043B">
              <w:rPr>
                <w:rFonts w:ascii="Times New Roman" w:hAnsi="Times New Roman" w:cs="Times New Roman"/>
              </w:rPr>
              <w:t xml:space="preserve"> </w:t>
            </w:r>
            <w:r w:rsidR="00555817" w:rsidRPr="003A043B">
              <w:rPr>
                <w:rFonts w:ascii="Times New Roman" w:hAnsi="Times New Roman" w:cs="Times New Roman"/>
                <w:spacing w:val="-11"/>
              </w:rPr>
              <w:t>i</w:t>
            </w:r>
            <w:r w:rsidR="0039368E" w:rsidRPr="003A043B">
              <w:rPr>
                <w:rFonts w:ascii="Times New Roman" w:hAnsi="Times New Roman" w:cs="Times New Roman"/>
                <w:spacing w:val="-11"/>
              </w:rPr>
              <w:t xml:space="preserve"> </w:t>
            </w:r>
            <w:r w:rsidR="00555817" w:rsidRPr="003A043B">
              <w:rPr>
                <w:rFonts w:ascii="Times New Roman" w:hAnsi="Times New Roman" w:cs="Times New Roman"/>
              </w:rPr>
              <w:t>utilitarizma</w:t>
            </w:r>
            <w:r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4"/>
              <w:jc w:val="both"/>
              <w:rPr>
                <w:rFonts w:ascii="Times New Roman" w:hAnsi="Times New Roman" w:cs="Times New Roman"/>
              </w:rPr>
            </w:pPr>
          </w:p>
          <w:p w:rsidR="0039368E" w:rsidRPr="003A043B" w:rsidRDefault="00CB0A0D" w:rsidP="000A336C">
            <w:pPr>
              <w:pStyle w:val="TableParagraph"/>
              <w:numPr>
                <w:ilvl w:val="0"/>
                <w:numId w:val="91"/>
              </w:numPr>
              <w:tabs>
                <w:tab w:val="left" w:pos="561"/>
                <w:tab w:val="left" w:pos="562"/>
              </w:tabs>
              <w:spacing w:before="1"/>
              <w:ind w:hanging="361"/>
              <w:jc w:val="both"/>
              <w:rPr>
                <w:rFonts w:ascii="Times New Roman" w:hAnsi="Times New Roman" w:cs="Times New Roman"/>
              </w:rPr>
            </w:pPr>
            <w:r w:rsidRPr="003A043B">
              <w:rPr>
                <w:rFonts w:ascii="Times New Roman" w:hAnsi="Times New Roman" w:cs="Times New Roman"/>
              </w:rPr>
              <w:t>u</w:t>
            </w:r>
            <w:r w:rsidR="00555817" w:rsidRPr="003A043B">
              <w:rPr>
                <w:rFonts w:ascii="Times New Roman" w:hAnsi="Times New Roman" w:cs="Times New Roman"/>
              </w:rPr>
              <w:t>svojiti</w:t>
            </w:r>
            <w:r w:rsidR="0039368E" w:rsidRPr="003A043B">
              <w:rPr>
                <w:rFonts w:ascii="Times New Roman" w:hAnsi="Times New Roman" w:cs="Times New Roman"/>
              </w:rPr>
              <w:t xml:space="preserve"> </w:t>
            </w:r>
            <w:r w:rsidR="00555817" w:rsidRPr="003A043B">
              <w:rPr>
                <w:rFonts w:ascii="Times New Roman" w:hAnsi="Times New Roman" w:cs="Times New Roman"/>
              </w:rPr>
              <w:t>navedene</w:t>
            </w:r>
            <w:r w:rsidR="0039368E" w:rsidRPr="003A043B">
              <w:rPr>
                <w:rFonts w:ascii="Times New Roman" w:hAnsi="Times New Roman" w:cs="Times New Roman"/>
                <w:spacing w:val="-5"/>
              </w:rPr>
              <w:t xml:space="preserve"> </w:t>
            </w:r>
            <w:r w:rsidR="00555817" w:rsidRPr="003A043B">
              <w:rPr>
                <w:rFonts w:ascii="Times New Roman" w:hAnsi="Times New Roman" w:cs="Times New Roman"/>
              </w:rPr>
              <w:t>pojmove</w:t>
            </w:r>
            <w:r w:rsidRPr="003A043B">
              <w:rPr>
                <w:rFonts w:ascii="Times New Roman" w:hAnsi="Times New Roman" w:cs="Times New Roman"/>
                <w:lang w:val="bs-Latn-BA"/>
              </w:rPr>
              <w:t>,</w:t>
            </w:r>
          </w:p>
          <w:p w:rsidR="0039368E" w:rsidRPr="003A043B" w:rsidRDefault="0039368E" w:rsidP="00D5500D">
            <w:pPr>
              <w:pStyle w:val="TableParagraph"/>
              <w:tabs>
                <w:tab w:val="left" w:pos="561"/>
                <w:tab w:val="left" w:pos="562"/>
              </w:tabs>
              <w:spacing w:before="1"/>
              <w:jc w:val="both"/>
              <w:rPr>
                <w:rFonts w:ascii="Times New Roman" w:hAnsi="Times New Roman" w:cs="Times New Roman"/>
              </w:rPr>
            </w:pPr>
          </w:p>
          <w:p w:rsidR="0039368E" w:rsidRPr="003A043B" w:rsidRDefault="0039368E" w:rsidP="00D5500D">
            <w:pPr>
              <w:pStyle w:val="TableParagraph"/>
              <w:tabs>
                <w:tab w:val="left" w:pos="561"/>
                <w:tab w:val="left" w:pos="562"/>
              </w:tabs>
              <w:spacing w:before="1"/>
              <w:jc w:val="both"/>
              <w:rPr>
                <w:rFonts w:ascii="Times New Roman" w:hAnsi="Times New Roman" w:cs="Times New Roman"/>
              </w:rPr>
            </w:pPr>
          </w:p>
          <w:p w:rsidR="0039368E" w:rsidRPr="003A043B" w:rsidRDefault="0039368E" w:rsidP="00D5500D">
            <w:pPr>
              <w:pStyle w:val="TableParagraph"/>
              <w:tabs>
                <w:tab w:val="left" w:pos="561"/>
                <w:tab w:val="left" w:pos="562"/>
              </w:tabs>
              <w:spacing w:before="1"/>
              <w:jc w:val="both"/>
              <w:rPr>
                <w:rFonts w:ascii="Times New Roman" w:hAnsi="Times New Roman" w:cs="Times New Roman"/>
              </w:rPr>
            </w:pPr>
          </w:p>
          <w:p w:rsidR="0039368E" w:rsidRPr="003A043B" w:rsidRDefault="0039368E" w:rsidP="00D5500D">
            <w:pPr>
              <w:pStyle w:val="TableParagraph"/>
              <w:tabs>
                <w:tab w:val="left" w:pos="561"/>
                <w:tab w:val="left" w:pos="562"/>
              </w:tabs>
              <w:spacing w:before="1"/>
              <w:jc w:val="both"/>
              <w:rPr>
                <w:rFonts w:ascii="Times New Roman" w:hAnsi="Times New Roman" w:cs="Times New Roman"/>
              </w:rPr>
            </w:pPr>
          </w:p>
          <w:p w:rsidR="0039368E" w:rsidRPr="003A043B" w:rsidRDefault="0039368E" w:rsidP="00D5500D">
            <w:pPr>
              <w:pStyle w:val="TableParagraph"/>
              <w:tabs>
                <w:tab w:val="left" w:pos="561"/>
                <w:tab w:val="left" w:pos="562"/>
              </w:tabs>
              <w:spacing w:before="1"/>
              <w:jc w:val="both"/>
              <w:rPr>
                <w:rFonts w:ascii="Times New Roman" w:hAnsi="Times New Roman" w:cs="Times New Roman"/>
              </w:rPr>
            </w:pPr>
          </w:p>
          <w:p w:rsidR="0039368E" w:rsidRPr="003A043B" w:rsidRDefault="0039368E" w:rsidP="00D5500D">
            <w:pPr>
              <w:pStyle w:val="TableParagraph"/>
              <w:tabs>
                <w:tab w:val="left" w:pos="561"/>
                <w:tab w:val="left" w:pos="562"/>
              </w:tabs>
              <w:spacing w:before="1"/>
              <w:jc w:val="both"/>
              <w:rPr>
                <w:rFonts w:ascii="Times New Roman" w:hAnsi="Times New Roman" w:cs="Times New Roman"/>
              </w:rPr>
            </w:pPr>
          </w:p>
          <w:p w:rsidR="0039368E" w:rsidRPr="003A043B" w:rsidRDefault="0039368E" w:rsidP="00D5500D">
            <w:pPr>
              <w:pStyle w:val="TableParagraph"/>
              <w:tabs>
                <w:tab w:val="left" w:pos="561"/>
                <w:tab w:val="left" w:pos="562"/>
              </w:tabs>
              <w:spacing w:before="1"/>
              <w:jc w:val="both"/>
              <w:rPr>
                <w:rFonts w:ascii="Times New Roman" w:hAnsi="Times New Roman" w:cs="Times New Roman"/>
              </w:rPr>
            </w:pPr>
          </w:p>
          <w:p w:rsidR="0039368E" w:rsidRPr="003A043B" w:rsidRDefault="00CB0A0D" w:rsidP="000A336C">
            <w:pPr>
              <w:pStyle w:val="TableParagraph"/>
              <w:numPr>
                <w:ilvl w:val="0"/>
                <w:numId w:val="91"/>
              </w:numPr>
              <w:tabs>
                <w:tab w:val="left" w:pos="561"/>
                <w:tab w:val="left" w:pos="562"/>
              </w:tabs>
              <w:ind w:hanging="361"/>
              <w:jc w:val="both"/>
              <w:rPr>
                <w:rFonts w:ascii="Times New Roman" w:hAnsi="Times New Roman" w:cs="Times New Roman"/>
              </w:rPr>
            </w:pPr>
            <w:r w:rsidRPr="003A043B">
              <w:rPr>
                <w:rFonts w:ascii="Times New Roman" w:hAnsi="Times New Roman" w:cs="Times New Roman"/>
              </w:rPr>
              <w:t>razum</w:t>
            </w:r>
            <w:r w:rsidR="00555817" w:rsidRPr="003A043B">
              <w:rPr>
                <w:rFonts w:ascii="Times New Roman" w:hAnsi="Times New Roman" w:cs="Times New Roman"/>
              </w:rPr>
              <w:t>jeti</w:t>
            </w:r>
            <w:r w:rsidR="0039368E" w:rsidRPr="003A043B">
              <w:rPr>
                <w:rFonts w:ascii="Times New Roman" w:hAnsi="Times New Roman" w:cs="Times New Roman"/>
              </w:rPr>
              <w:t xml:space="preserve"> </w:t>
            </w:r>
            <w:r w:rsidR="00555817" w:rsidRPr="003A043B">
              <w:rPr>
                <w:rFonts w:ascii="Times New Roman" w:hAnsi="Times New Roman" w:cs="Times New Roman"/>
              </w:rPr>
              <w:t>misao</w:t>
            </w:r>
            <w:r w:rsidR="0039368E" w:rsidRPr="003A043B">
              <w:rPr>
                <w:rFonts w:ascii="Times New Roman" w:hAnsi="Times New Roman" w:cs="Times New Roman"/>
                <w:spacing w:val="-5"/>
              </w:rPr>
              <w:t xml:space="preserve"> </w:t>
            </w:r>
            <w:r w:rsidR="00555817" w:rsidRPr="003A043B">
              <w:rPr>
                <w:rFonts w:ascii="Times New Roman" w:hAnsi="Times New Roman" w:cs="Times New Roman"/>
              </w:rPr>
              <w:t>o</w:t>
            </w:r>
          </w:p>
          <w:p w:rsidR="0039368E" w:rsidRPr="003A043B" w:rsidRDefault="00555817" w:rsidP="00D5500D">
            <w:pPr>
              <w:pStyle w:val="TableParagraph"/>
              <w:spacing w:before="38"/>
              <w:ind w:right="55"/>
              <w:jc w:val="both"/>
              <w:rPr>
                <w:rFonts w:ascii="Times New Roman" w:hAnsi="Times New Roman" w:cs="Times New Roman"/>
                <w:lang w:val="bs-Latn-BA"/>
              </w:rPr>
            </w:pPr>
            <w:r w:rsidRPr="003A043B">
              <w:rPr>
                <w:rFonts w:ascii="Times New Roman" w:hAnsi="Times New Roman" w:cs="Times New Roman"/>
              </w:rPr>
              <w:t>teleološkim</w:t>
            </w:r>
            <w:r w:rsidR="0039368E" w:rsidRPr="003A043B">
              <w:rPr>
                <w:rFonts w:ascii="Times New Roman" w:hAnsi="Times New Roman" w:cs="Times New Roman"/>
              </w:rPr>
              <w:t xml:space="preserve"> </w:t>
            </w:r>
            <w:r w:rsidRPr="003A043B">
              <w:rPr>
                <w:rFonts w:ascii="Times New Roman" w:hAnsi="Times New Roman" w:cs="Times New Roman"/>
              </w:rPr>
              <w:t>principima</w:t>
            </w:r>
            <w:r w:rsidR="00CB0A0D" w:rsidRPr="003A043B">
              <w:rPr>
                <w:rFonts w:ascii="Times New Roman" w:hAnsi="Times New Roman" w:cs="Times New Roman"/>
                <w:lang w:val="bs-Latn-BA"/>
              </w:rPr>
              <w:t>,</w:t>
            </w:r>
          </w:p>
          <w:p w:rsidR="0039368E" w:rsidRPr="003A043B" w:rsidRDefault="0039368E" w:rsidP="00D5500D">
            <w:pPr>
              <w:pStyle w:val="TableParagraph"/>
              <w:tabs>
                <w:tab w:val="left" w:pos="561"/>
                <w:tab w:val="left" w:pos="562"/>
              </w:tabs>
              <w:ind w:left="561" w:right="498"/>
              <w:jc w:val="both"/>
              <w:rPr>
                <w:rFonts w:ascii="Times New Roman" w:hAnsi="Times New Roman" w:cs="Times New Roman"/>
              </w:rPr>
            </w:pPr>
          </w:p>
        </w:tc>
        <w:tc>
          <w:tcPr>
            <w:tcW w:w="3279" w:type="dxa"/>
          </w:tcPr>
          <w:p w:rsidR="0039368E" w:rsidRPr="003A043B" w:rsidRDefault="0039368E" w:rsidP="00D5500D">
            <w:pPr>
              <w:pStyle w:val="TableParagraph"/>
              <w:spacing w:before="171"/>
              <w:jc w:val="both"/>
              <w:rPr>
                <w:rFonts w:ascii="Times New Roman" w:hAnsi="Times New Roman" w:cs="Times New Roman"/>
              </w:rPr>
            </w:pPr>
            <w:r w:rsidRPr="003A043B">
              <w:rPr>
                <w:rFonts w:ascii="Times New Roman" w:hAnsi="Times New Roman" w:cs="Times New Roman"/>
              </w:rPr>
              <w:t xml:space="preserve">3. </w:t>
            </w:r>
            <w:r w:rsidR="00555817" w:rsidRPr="003A043B">
              <w:rPr>
                <w:rFonts w:ascii="Times New Roman" w:hAnsi="Times New Roman" w:cs="Times New Roman"/>
              </w:rPr>
              <w:t>LOGIKA</w:t>
            </w:r>
            <w:r w:rsidRPr="003A043B">
              <w:rPr>
                <w:rFonts w:ascii="Times New Roman" w:hAnsi="Times New Roman" w:cs="Times New Roman"/>
              </w:rPr>
              <w:t xml:space="preserve"> </w:t>
            </w:r>
            <w:r w:rsidR="00555817" w:rsidRPr="003A043B">
              <w:rPr>
                <w:rFonts w:ascii="Times New Roman" w:hAnsi="Times New Roman" w:cs="Times New Roman"/>
              </w:rPr>
              <w:t>UMA</w:t>
            </w:r>
            <w:r w:rsidR="005F7CF7" w:rsidRPr="003A043B">
              <w:rPr>
                <w:rFonts w:ascii="Times New Roman" w:hAnsi="Times New Roman" w:cs="Times New Roman"/>
              </w:rPr>
              <w:t>.</w:t>
            </w:r>
          </w:p>
          <w:p w:rsidR="0039368E" w:rsidRPr="003A043B" w:rsidRDefault="00555817" w:rsidP="000A336C">
            <w:pPr>
              <w:pStyle w:val="TableParagraph"/>
              <w:numPr>
                <w:ilvl w:val="0"/>
                <w:numId w:val="92"/>
              </w:numPr>
              <w:tabs>
                <w:tab w:val="left" w:pos="736"/>
                <w:tab w:val="left" w:pos="737"/>
              </w:tabs>
              <w:spacing w:before="41"/>
              <w:jc w:val="both"/>
              <w:rPr>
                <w:rFonts w:ascii="Times New Roman" w:hAnsi="Times New Roman" w:cs="Times New Roman"/>
              </w:rPr>
            </w:pPr>
            <w:r w:rsidRPr="003A043B">
              <w:rPr>
                <w:rFonts w:ascii="Times New Roman" w:hAnsi="Times New Roman" w:cs="Times New Roman"/>
              </w:rPr>
              <w:t>Osnovne</w:t>
            </w:r>
            <w:r w:rsidR="0039368E" w:rsidRPr="003A043B">
              <w:rPr>
                <w:rFonts w:ascii="Times New Roman" w:hAnsi="Times New Roman" w:cs="Times New Roman"/>
              </w:rPr>
              <w:t xml:space="preserve"> </w:t>
            </w:r>
            <w:r w:rsidRPr="003A043B">
              <w:rPr>
                <w:rFonts w:ascii="Times New Roman" w:hAnsi="Times New Roman" w:cs="Times New Roman"/>
              </w:rPr>
              <w:t>etičke</w:t>
            </w:r>
            <w:r w:rsidR="0039368E" w:rsidRPr="003A043B">
              <w:rPr>
                <w:rFonts w:ascii="Times New Roman" w:hAnsi="Times New Roman" w:cs="Times New Roman"/>
              </w:rPr>
              <w:t xml:space="preserve"> </w:t>
            </w:r>
            <w:r w:rsidRPr="003A043B">
              <w:rPr>
                <w:rFonts w:ascii="Times New Roman" w:hAnsi="Times New Roman" w:cs="Times New Roman"/>
              </w:rPr>
              <w:t>vrline</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2"/>
              </w:numPr>
              <w:tabs>
                <w:tab w:val="left" w:pos="736"/>
                <w:tab w:val="left" w:pos="737"/>
              </w:tabs>
              <w:spacing w:before="41"/>
              <w:ind w:right="331"/>
              <w:jc w:val="both"/>
              <w:rPr>
                <w:rFonts w:ascii="Times New Roman" w:hAnsi="Times New Roman" w:cs="Times New Roman"/>
              </w:rPr>
            </w:pPr>
            <w:r w:rsidRPr="003A043B">
              <w:rPr>
                <w:rFonts w:ascii="Times New Roman" w:hAnsi="Times New Roman" w:cs="Times New Roman"/>
              </w:rPr>
              <w:t>Povratak</w:t>
            </w:r>
            <w:r w:rsidR="0039368E" w:rsidRPr="003A043B">
              <w:rPr>
                <w:rFonts w:ascii="Times New Roman" w:hAnsi="Times New Roman" w:cs="Times New Roman"/>
              </w:rPr>
              <w:t xml:space="preserve"> </w:t>
            </w:r>
            <w:r w:rsidRPr="003A043B">
              <w:rPr>
                <w:rFonts w:ascii="Times New Roman" w:hAnsi="Times New Roman" w:cs="Times New Roman"/>
              </w:rPr>
              <w:t>na</w:t>
            </w:r>
            <w:r w:rsidR="0039368E" w:rsidRPr="003A043B">
              <w:rPr>
                <w:rFonts w:ascii="Times New Roman" w:hAnsi="Times New Roman" w:cs="Times New Roman"/>
              </w:rPr>
              <w:t xml:space="preserve"> </w:t>
            </w:r>
            <w:r w:rsidRPr="003A043B">
              <w:rPr>
                <w:rFonts w:ascii="Times New Roman" w:hAnsi="Times New Roman" w:cs="Times New Roman"/>
              </w:rPr>
              <w:t>Aristotelove</w:t>
            </w:r>
            <w:r w:rsidR="0039368E" w:rsidRPr="003A043B">
              <w:rPr>
                <w:rFonts w:ascii="Times New Roman" w:hAnsi="Times New Roman" w:cs="Times New Roman"/>
              </w:rPr>
              <w:t xml:space="preserve"> </w:t>
            </w:r>
            <w:r w:rsidRPr="003A043B">
              <w:rPr>
                <w:rFonts w:ascii="Times New Roman" w:hAnsi="Times New Roman" w:cs="Times New Roman"/>
              </w:rPr>
              <w:t>teorije</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2"/>
              </w:numPr>
              <w:tabs>
                <w:tab w:val="left" w:pos="736"/>
                <w:tab w:val="left" w:pos="737"/>
              </w:tabs>
              <w:jc w:val="both"/>
              <w:rPr>
                <w:rFonts w:ascii="Times New Roman" w:hAnsi="Times New Roman" w:cs="Times New Roman"/>
              </w:rPr>
            </w:pPr>
            <w:r w:rsidRPr="003A043B">
              <w:rPr>
                <w:rFonts w:ascii="Times New Roman" w:hAnsi="Times New Roman" w:cs="Times New Roman"/>
              </w:rPr>
              <w:t>Odnos</w:t>
            </w:r>
            <w:r w:rsidR="0039368E" w:rsidRPr="003A043B">
              <w:rPr>
                <w:rFonts w:ascii="Times New Roman" w:hAnsi="Times New Roman" w:cs="Times New Roman"/>
              </w:rPr>
              <w:t xml:space="preserve"> </w:t>
            </w:r>
            <w:r w:rsidRPr="003A043B">
              <w:rPr>
                <w:rFonts w:ascii="Times New Roman" w:hAnsi="Times New Roman" w:cs="Times New Roman"/>
              </w:rPr>
              <w:t>uma</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spacing w:val="-1"/>
              </w:rPr>
              <w:t xml:space="preserve"> </w:t>
            </w:r>
            <w:r w:rsidRPr="003A043B">
              <w:rPr>
                <w:rFonts w:ascii="Times New Roman" w:hAnsi="Times New Roman" w:cs="Times New Roman"/>
              </w:rPr>
              <w:t>razuma</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2"/>
              </w:numPr>
              <w:tabs>
                <w:tab w:val="left" w:pos="736"/>
                <w:tab w:val="left" w:pos="737"/>
              </w:tabs>
              <w:spacing w:before="41"/>
              <w:jc w:val="both"/>
              <w:rPr>
                <w:rFonts w:ascii="Times New Roman" w:hAnsi="Times New Roman" w:cs="Times New Roman"/>
              </w:rPr>
            </w:pPr>
            <w:r w:rsidRPr="003A043B">
              <w:rPr>
                <w:rFonts w:ascii="Times New Roman" w:hAnsi="Times New Roman" w:cs="Times New Roman"/>
              </w:rPr>
              <w:t>Pojam</w:t>
            </w:r>
            <w:r w:rsidR="0039368E" w:rsidRPr="003A043B">
              <w:rPr>
                <w:rFonts w:ascii="Times New Roman" w:hAnsi="Times New Roman" w:cs="Times New Roman"/>
              </w:rPr>
              <w:t xml:space="preserve"> </w:t>
            </w:r>
            <w:r w:rsidRPr="003A043B">
              <w:rPr>
                <w:rFonts w:ascii="Times New Roman" w:hAnsi="Times New Roman" w:cs="Times New Roman"/>
              </w:rPr>
              <w:t>logike</w:t>
            </w:r>
            <w:r w:rsidR="0039368E" w:rsidRPr="003A043B">
              <w:rPr>
                <w:rFonts w:ascii="Times New Roman" w:hAnsi="Times New Roman" w:cs="Times New Roman"/>
                <w:lang w:val="sr-Cyrl-RS"/>
              </w:rPr>
              <w:t>.</w:t>
            </w:r>
          </w:p>
          <w:p w:rsidR="0039368E" w:rsidRPr="003A043B" w:rsidRDefault="0039368E" w:rsidP="00D5500D">
            <w:pPr>
              <w:pStyle w:val="TableParagraph"/>
              <w:spacing w:before="5"/>
              <w:jc w:val="both"/>
              <w:rPr>
                <w:rFonts w:ascii="Times New Roman" w:hAnsi="Times New Roman" w:cs="Times New Roman"/>
              </w:rPr>
            </w:pPr>
          </w:p>
          <w:p w:rsidR="0039368E" w:rsidRPr="003A043B" w:rsidRDefault="0039368E" w:rsidP="00D5500D">
            <w:pPr>
              <w:pStyle w:val="TableParagraph"/>
              <w:ind w:left="452"/>
              <w:jc w:val="both"/>
              <w:rPr>
                <w:rFonts w:ascii="Times New Roman" w:hAnsi="Times New Roman" w:cs="Times New Roman"/>
              </w:rPr>
            </w:pPr>
            <w:r w:rsidRPr="003A043B">
              <w:rPr>
                <w:rFonts w:ascii="Times New Roman" w:hAnsi="Times New Roman" w:cs="Times New Roman"/>
              </w:rPr>
              <w:t xml:space="preserve">4. </w:t>
            </w:r>
            <w:r w:rsidR="00555817" w:rsidRPr="003A043B">
              <w:rPr>
                <w:rFonts w:ascii="Times New Roman" w:hAnsi="Times New Roman" w:cs="Times New Roman"/>
              </w:rPr>
              <w:t>O</w:t>
            </w:r>
            <w:r w:rsidR="005F7CF7" w:rsidRPr="003A043B">
              <w:rPr>
                <w:rFonts w:ascii="Times New Roman" w:hAnsi="Times New Roman" w:cs="Times New Roman"/>
              </w:rPr>
              <w:t>D</w:t>
            </w:r>
            <w:r w:rsidR="00555817" w:rsidRPr="003A043B">
              <w:rPr>
                <w:rFonts w:ascii="Times New Roman" w:hAnsi="Times New Roman" w:cs="Times New Roman"/>
              </w:rPr>
              <w:t>BRANA</w:t>
            </w:r>
            <w:r w:rsidRPr="003A043B">
              <w:rPr>
                <w:rFonts w:ascii="Times New Roman" w:hAnsi="Times New Roman" w:cs="Times New Roman"/>
              </w:rPr>
              <w:t xml:space="preserve"> </w:t>
            </w:r>
            <w:r w:rsidR="00555817" w:rsidRPr="003A043B">
              <w:rPr>
                <w:rFonts w:ascii="Times New Roman" w:hAnsi="Times New Roman" w:cs="Times New Roman"/>
              </w:rPr>
              <w:t>SOKRATOVA</w:t>
            </w:r>
            <w:r w:rsidR="005F7CF7" w:rsidRPr="003A043B">
              <w:rPr>
                <w:rFonts w:ascii="Times New Roman" w:hAnsi="Times New Roman" w:cs="Times New Roman"/>
              </w:rPr>
              <w:t>.</w:t>
            </w:r>
          </w:p>
          <w:p w:rsidR="0039368E" w:rsidRPr="003A043B" w:rsidRDefault="00555817" w:rsidP="000A336C">
            <w:pPr>
              <w:pStyle w:val="TableParagraph"/>
              <w:numPr>
                <w:ilvl w:val="0"/>
                <w:numId w:val="92"/>
              </w:numPr>
              <w:tabs>
                <w:tab w:val="left" w:pos="736"/>
                <w:tab w:val="left" w:pos="737"/>
              </w:tabs>
              <w:spacing w:before="41"/>
              <w:ind w:right="440"/>
              <w:jc w:val="both"/>
              <w:rPr>
                <w:rFonts w:ascii="Times New Roman" w:hAnsi="Times New Roman" w:cs="Times New Roman"/>
              </w:rPr>
            </w:pPr>
            <w:r w:rsidRPr="003A043B">
              <w:rPr>
                <w:rFonts w:ascii="Times New Roman" w:hAnsi="Times New Roman" w:cs="Times New Roman"/>
              </w:rPr>
              <w:t>Antropološk</w:t>
            </w:r>
            <w:r w:rsidRPr="003A043B">
              <w:rPr>
                <w:rFonts w:ascii="Times New Roman" w:hAnsi="Times New Roman" w:cs="Times New Roman"/>
                <w:lang w:val="sr-Cyrl-RS"/>
              </w:rPr>
              <w:t>i</w:t>
            </w:r>
            <w:r w:rsidR="0039368E" w:rsidRPr="003A043B">
              <w:rPr>
                <w:rFonts w:ascii="Times New Roman" w:hAnsi="Times New Roman" w:cs="Times New Roman"/>
                <w:lang w:val="sr-Cyrl-RS"/>
              </w:rPr>
              <w:t xml:space="preserve"> </w:t>
            </w:r>
            <w:r w:rsidRPr="003A043B">
              <w:rPr>
                <w:rFonts w:ascii="Times New Roman" w:hAnsi="Times New Roman" w:cs="Times New Roman"/>
                <w:lang w:val="sr-Cyrl-RS"/>
              </w:rPr>
              <w:t>period</w:t>
            </w:r>
            <w:r w:rsidR="0039368E" w:rsidRPr="003A043B">
              <w:rPr>
                <w:rFonts w:ascii="Times New Roman" w:hAnsi="Times New Roman" w:cs="Times New Roman"/>
                <w:spacing w:val="-3"/>
              </w:rPr>
              <w:t xml:space="preserve"> </w:t>
            </w:r>
            <w:r w:rsidRPr="003A043B">
              <w:rPr>
                <w:rFonts w:ascii="Times New Roman" w:hAnsi="Times New Roman" w:cs="Times New Roman"/>
              </w:rPr>
              <w:t>antičke</w:t>
            </w:r>
            <w:r w:rsidR="0039368E" w:rsidRPr="003A043B">
              <w:rPr>
                <w:rFonts w:ascii="Times New Roman" w:hAnsi="Times New Roman" w:cs="Times New Roman"/>
              </w:rPr>
              <w:t xml:space="preserve"> </w:t>
            </w:r>
            <w:r w:rsidRPr="003A043B">
              <w:rPr>
                <w:rFonts w:ascii="Times New Roman" w:hAnsi="Times New Roman" w:cs="Times New Roman"/>
              </w:rPr>
              <w:t>filozofije</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2"/>
              </w:numPr>
              <w:tabs>
                <w:tab w:val="left" w:pos="736"/>
                <w:tab w:val="left" w:pos="737"/>
              </w:tabs>
              <w:spacing w:before="5"/>
              <w:jc w:val="both"/>
              <w:rPr>
                <w:rFonts w:ascii="Times New Roman" w:hAnsi="Times New Roman" w:cs="Times New Roman"/>
              </w:rPr>
            </w:pPr>
            <w:r w:rsidRPr="003A043B">
              <w:rPr>
                <w:rFonts w:ascii="Times New Roman" w:hAnsi="Times New Roman" w:cs="Times New Roman"/>
              </w:rPr>
              <w:t>Sokrat</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2"/>
              </w:numPr>
              <w:tabs>
                <w:tab w:val="left" w:pos="736"/>
                <w:tab w:val="left" w:pos="737"/>
              </w:tabs>
              <w:spacing w:before="41"/>
              <w:jc w:val="both"/>
              <w:rPr>
                <w:rFonts w:ascii="Times New Roman" w:hAnsi="Times New Roman" w:cs="Times New Roman"/>
              </w:rPr>
            </w:pPr>
            <w:r w:rsidRPr="003A043B">
              <w:rPr>
                <w:rFonts w:ascii="Times New Roman" w:hAnsi="Times New Roman" w:cs="Times New Roman"/>
              </w:rPr>
              <w:t>Platon</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2"/>
              </w:numPr>
              <w:tabs>
                <w:tab w:val="left" w:pos="736"/>
                <w:tab w:val="left" w:pos="737"/>
              </w:tabs>
              <w:spacing w:before="39"/>
              <w:jc w:val="both"/>
              <w:rPr>
                <w:rFonts w:ascii="Times New Roman" w:hAnsi="Times New Roman" w:cs="Times New Roman"/>
              </w:rPr>
            </w:pPr>
            <w:r w:rsidRPr="003A043B">
              <w:rPr>
                <w:rFonts w:ascii="Times New Roman" w:hAnsi="Times New Roman" w:cs="Times New Roman"/>
              </w:rPr>
              <w:t>Aristotel</w:t>
            </w:r>
            <w:r w:rsidR="0039368E" w:rsidRPr="003A043B">
              <w:rPr>
                <w:rFonts w:ascii="Times New Roman" w:hAnsi="Times New Roman" w:cs="Times New Roman"/>
                <w:lang w:val="sr-Cyrl-RS"/>
              </w:rPr>
              <w:t>.</w:t>
            </w:r>
          </w:p>
          <w:p w:rsidR="0039368E" w:rsidRPr="003A043B" w:rsidRDefault="00555817" w:rsidP="00D5500D">
            <w:pPr>
              <w:pStyle w:val="TableParagraph"/>
              <w:spacing w:before="1"/>
              <w:ind w:left="517"/>
              <w:jc w:val="both"/>
              <w:rPr>
                <w:rFonts w:ascii="Times New Roman" w:hAnsi="Times New Roman" w:cs="Times New Roman"/>
                <w:spacing w:val="-4"/>
                <w:lang w:val="sr-Cyrl-RS"/>
              </w:rPr>
            </w:pPr>
            <w:r w:rsidRPr="003A043B">
              <w:rPr>
                <w:rFonts w:ascii="Times New Roman" w:hAnsi="Times New Roman" w:cs="Times New Roman"/>
              </w:rPr>
              <w:t>Sokratov</w:t>
            </w:r>
            <w:r w:rsidR="0039368E" w:rsidRPr="003A043B">
              <w:rPr>
                <w:rFonts w:ascii="Times New Roman" w:hAnsi="Times New Roman" w:cs="Times New Roman"/>
              </w:rPr>
              <w:t xml:space="preserve"> </w:t>
            </w:r>
            <w:r w:rsidRPr="003A043B">
              <w:rPr>
                <w:rFonts w:ascii="Times New Roman" w:hAnsi="Times New Roman" w:cs="Times New Roman"/>
              </w:rPr>
              <w:t>stav</w:t>
            </w:r>
            <w:r w:rsidR="0039368E" w:rsidRPr="003A043B">
              <w:rPr>
                <w:rFonts w:ascii="Times New Roman" w:hAnsi="Times New Roman" w:cs="Times New Roman"/>
              </w:rPr>
              <w:t xml:space="preserve"> </w:t>
            </w:r>
            <w:r w:rsidRPr="003A043B">
              <w:rPr>
                <w:rFonts w:ascii="Times New Roman" w:hAnsi="Times New Roman" w:cs="Times New Roman"/>
              </w:rPr>
              <w:t>o</w:t>
            </w:r>
            <w:r w:rsidR="0039368E" w:rsidRPr="003A043B">
              <w:rPr>
                <w:rFonts w:ascii="Times New Roman" w:hAnsi="Times New Roman" w:cs="Times New Roman"/>
              </w:rPr>
              <w:t xml:space="preserve"> </w:t>
            </w:r>
            <w:r w:rsidRPr="003A043B">
              <w:rPr>
                <w:rFonts w:ascii="Times New Roman" w:hAnsi="Times New Roman" w:cs="Times New Roman"/>
              </w:rPr>
              <w:t>univerzalnosti</w:t>
            </w:r>
            <w:r w:rsidR="0039368E" w:rsidRPr="003A043B">
              <w:rPr>
                <w:rFonts w:ascii="Times New Roman" w:hAnsi="Times New Roman" w:cs="Times New Roman"/>
                <w:spacing w:val="1"/>
              </w:rPr>
              <w:t xml:space="preserve"> </w:t>
            </w:r>
            <w:r w:rsidRPr="003A043B">
              <w:rPr>
                <w:rFonts w:ascii="Times New Roman" w:hAnsi="Times New Roman" w:cs="Times New Roman"/>
                <w:spacing w:val="-4"/>
              </w:rPr>
              <w:t>etike</w:t>
            </w:r>
            <w:r w:rsidR="0039368E" w:rsidRPr="003A043B">
              <w:rPr>
                <w:rFonts w:ascii="Times New Roman" w:hAnsi="Times New Roman" w:cs="Times New Roman"/>
                <w:spacing w:val="-4"/>
                <w:lang w:val="sr-Cyrl-RS"/>
              </w:rPr>
              <w:t>.</w:t>
            </w:r>
          </w:p>
          <w:p w:rsidR="0039368E" w:rsidRPr="003A043B" w:rsidRDefault="0039368E" w:rsidP="00D5500D">
            <w:pPr>
              <w:pStyle w:val="TableParagraph"/>
              <w:spacing w:before="1"/>
              <w:ind w:left="517"/>
              <w:jc w:val="both"/>
              <w:rPr>
                <w:rFonts w:ascii="Times New Roman" w:hAnsi="Times New Roman" w:cs="Times New Roman"/>
              </w:rPr>
            </w:pPr>
            <w:r w:rsidRPr="003A043B">
              <w:rPr>
                <w:rFonts w:ascii="Times New Roman" w:hAnsi="Times New Roman" w:cs="Times New Roman"/>
              </w:rPr>
              <w:t xml:space="preserve">5. </w:t>
            </w:r>
            <w:r w:rsidR="00555817" w:rsidRPr="003A043B">
              <w:rPr>
                <w:rFonts w:ascii="Times New Roman" w:hAnsi="Times New Roman" w:cs="Times New Roman"/>
              </w:rPr>
              <w:t>HEDONIZAM</w:t>
            </w:r>
            <w:r w:rsidR="005F7CF7" w:rsidRPr="003A043B">
              <w:rPr>
                <w:rFonts w:ascii="Times New Roman" w:hAnsi="Times New Roman" w:cs="Times New Roman"/>
              </w:rPr>
              <w:t>.</w:t>
            </w:r>
          </w:p>
          <w:p w:rsidR="0039368E" w:rsidRPr="003A043B" w:rsidRDefault="00555817" w:rsidP="000A336C">
            <w:pPr>
              <w:pStyle w:val="TableParagraph"/>
              <w:numPr>
                <w:ilvl w:val="0"/>
                <w:numId w:val="92"/>
              </w:numPr>
              <w:tabs>
                <w:tab w:val="left" w:pos="736"/>
                <w:tab w:val="left" w:pos="737"/>
              </w:tabs>
              <w:spacing w:before="41"/>
              <w:jc w:val="both"/>
              <w:rPr>
                <w:rFonts w:ascii="Times New Roman" w:hAnsi="Times New Roman" w:cs="Times New Roman"/>
              </w:rPr>
            </w:pPr>
            <w:r w:rsidRPr="003A043B">
              <w:rPr>
                <w:rFonts w:ascii="Times New Roman" w:hAnsi="Times New Roman" w:cs="Times New Roman"/>
              </w:rPr>
              <w:t>Realna</w:t>
            </w:r>
            <w:r w:rsidR="0039368E" w:rsidRPr="003A043B">
              <w:rPr>
                <w:rFonts w:ascii="Times New Roman" w:hAnsi="Times New Roman" w:cs="Times New Roman"/>
              </w:rPr>
              <w:t xml:space="preserve"> </w:t>
            </w:r>
            <w:r w:rsidRPr="003A043B">
              <w:rPr>
                <w:rFonts w:ascii="Times New Roman" w:hAnsi="Times New Roman" w:cs="Times New Roman"/>
              </w:rPr>
              <w:t>slika</w:t>
            </w:r>
            <w:r w:rsidR="0039368E" w:rsidRPr="003A043B">
              <w:rPr>
                <w:rFonts w:ascii="Times New Roman" w:hAnsi="Times New Roman" w:cs="Times New Roman"/>
              </w:rPr>
              <w:t xml:space="preserve"> </w:t>
            </w:r>
            <w:r w:rsidRPr="003A043B">
              <w:rPr>
                <w:rFonts w:ascii="Times New Roman" w:hAnsi="Times New Roman" w:cs="Times New Roman"/>
              </w:rPr>
              <w:t>o</w:t>
            </w:r>
            <w:r w:rsidR="0039368E" w:rsidRPr="003A043B">
              <w:rPr>
                <w:rFonts w:ascii="Times New Roman" w:hAnsi="Times New Roman" w:cs="Times New Roman"/>
                <w:spacing w:val="-5"/>
              </w:rPr>
              <w:t xml:space="preserve"> </w:t>
            </w:r>
            <w:r w:rsidRPr="003A043B">
              <w:rPr>
                <w:rFonts w:ascii="Times New Roman" w:hAnsi="Times New Roman" w:cs="Times New Roman"/>
              </w:rPr>
              <w:t>sebi</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2"/>
              </w:numPr>
              <w:tabs>
                <w:tab w:val="left" w:pos="736"/>
                <w:tab w:val="left" w:pos="737"/>
              </w:tabs>
              <w:spacing w:before="41"/>
              <w:jc w:val="both"/>
              <w:rPr>
                <w:rFonts w:ascii="Times New Roman" w:hAnsi="Times New Roman" w:cs="Times New Roman"/>
              </w:rPr>
            </w:pPr>
            <w:r w:rsidRPr="003A043B">
              <w:rPr>
                <w:rFonts w:ascii="Times New Roman" w:hAnsi="Times New Roman" w:cs="Times New Roman"/>
              </w:rPr>
              <w:t>Poimanje</w:t>
            </w:r>
            <w:r w:rsidR="0039368E" w:rsidRPr="003A043B">
              <w:rPr>
                <w:rFonts w:ascii="Times New Roman" w:hAnsi="Times New Roman" w:cs="Times New Roman"/>
              </w:rPr>
              <w:t xml:space="preserve"> </w:t>
            </w:r>
            <w:r w:rsidRPr="003A043B">
              <w:rPr>
                <w:rFonts w:ascii="Times New Roman" w:hAnsi="Times New Roman" w:cs="Times New Roman"/>
              </w:rPr>
              <w:t>zadovolјstva</w:t>
            </w:r>
            <w:r w:rsidR="0039368E" w:rsidRPr="003A043B">
              <w:rPr>
                <w:rFonts w:ascii="Times New Roman" w:hAnsi="Times New Roman" w:cs="Times New Roman"/>
                <w:spacing w:val="-6"/>
              </w:rPr>
              <w:t xml:space="preserve"> </w:t>
            </w:r>
            <w:r w:rsidRPr="003A043B">
              <w:rPr>
                <w:rFonts w:ascii="Times New Roman" w:hAnsi="Times New Roman" w:cs="Times New Roman"/>
              </w:rPr>
              <w:t>i</w:t>
            </w:r>
          </w:p>
          <w:p w:rsidR="0039368E" w:rsidRPr="003A043B" w:rsidRDefault="00555817" w:rsidP="005F7CF7">
            <w:pPr>
              <w:pStyle w:val="TableParagraph"/>
              <w:spacing w:before="38"/>
              <w:ind w:left="736"/>
              <w:jc w:val="both"/>
              <w:rPr>
                <w:rFonts w:ascii="Times New Roman" w:hAnsi="Times New Roman" w:cs="Times New Roman"/>
                <w:lang w:val="sr-Cyrl-RS"/>
              </w:rPr>
            </w:pPr>
            <w:r w:rsidRPr="003A043B">
              <w:rPr>
                <w:rFonts w:ascii="Times New Roman" w:hAnsi="Times New Roman" w:cs="Times New Roman"/>
                <w:lang w:val="sr-Cyrl-RS"/>
              </w:rPr>
              <w:t>s</w:t>
            </w:r>
            <w:r w:rsidRPr="003A043B">
              <w:rPr>
                <w:rFonts w:ascii="Times New Roman" w:hAnsi="Times New Roman" w:cs="Times New Roman"/>
              </w:rPr>
              <w:t>reće</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2"/>
              </w:numPr>
              <w:tabs>
                <w:tab w:val="left" w:pos="736"/>
                <w:tab w:val="left" w:pos="737"/>
              </w:tabs>
              <w:spacing w:before="41"/>
              <w:ind w:right="570"/>
              <w:jc w:val="both"/>
              <w:rPr>
                <w:rFonts w:ascii="Times New Roman" w:hAnsi="Times New Roman" w:cs="Times New Roman"/>
              </w:rPr>
            </w:pPr>
            <w:r w:rsidRPr="003A043B">
              <w:rPr>
                <w:rFonts w:ascii="Times New Roman" w:hAnsi="Times New Roman" w:cs="Times New Roman"/>
              </w:rPr>
              <w:t>Uživanje</w:t>
            </w:r>
            <w:r w:rsidR="0039368E" w:rsidRPr="003A043B">
              <w:rPr>
                <w:rFonts w:ascii="Times New Roman" w:hAnsi="Times New Roman" w:cs="Times New Roman"/>
              </w:rPr>
              <w:t xml:space="preserve"> </w:t>
            </w:r>
            <w:r w:rsidRPr="003A043B">
              <w:rPr>
                <w:rFonts w:ascii="Times New Roman" w:hAnsi="Times New Roman" w:cs="Times New Roman"/>
              </w:rPr>
              <w:t>kao</w:t>
            </w:r>
            <w:r w:rsidR="0039368E" w:rsidRPr="003A043B">
              <w:rPr>
                <w:rFonts w:ascii="Times New Roman" w:hAnsi="Times New Roman" w:cs="Times New Roman"/>
              </w:rPr>
              <w:t xml:space="preserve"> </w:t>
            </w:r>
            <w:r w:rsidRPr="003A043B">
              <w:rPr>
                <w:rFonts w:ascii="Times New Roman" w:hAnsi="Times New Roman" w:cs="Times New Roman"/>
              </w:rPr>
              <w:t>jedini</w:t>
            </w:r>
            <w:r w:rsidR="0039368E" w:rsidRPr="003A043B">
              <w:rPr>
                <w:rFonts w:ascii="Times New Roman" w:hAnsi="Times New Roman" w:cs="Times New Roman"/>
              </w:rPr>
              <w:t xml:space="preserve"> </w:t>
            </w:r>
            <w:r w:rsidRPr="003A043B">
              <w:rPr>
                <w:rFonts w:ascii="Times New Roman" w:hAnsi="Times New Roman" w:cs="Times New Roman"/>
              </w:rPr>
              <w:t>ispravan</w:t>
            </w:r>
            <w:r w:rsidR="0039368E" w:rsidRPr="003A043B">
              <w:rPr>
                <w:rFonts w:ascii="Times New Roman" w:hAnsi="Times New Roman" w:cs="Times New Roman"/>
              </w:rPr>
              <w:t xml:space="preserve"> </w:t>
            </w:r>
            <w:r w:rsidRPr="003A043B">
              <w:rPr>
                <w:rFonts w:ascii="Times New Roman" w:hAnsi="Times New Roman" w:cs="Times New Roman"/>
              </w:rPr>
              <w:t>moralni</w:t>
            </w:r>
            <w:r w:rsidR="0039368E" w:rsidRPr="003A043B">
              <w:rPr>
                <w:rFonts w:ascii="Times New Roman" w:hAnsi="Times New Roman" w:cs="Times New Roman"/>
              </w:rPr>
              <w:t xml:space="preserve"> </w:t>
            </w:r>
            <w:r w:rsidRPr="003A043B">
              <w:rPr>
                <w:rFonts w:ascii="Times New Roman" w:hAnsi="Times New Roman" w:cs="Times New Roman"/>
              </w:rPr>
              <w:t>cilј</w:t>
            </w:r>
            <w:r w:rsidR="0039368E" w:rsidRPr="003A043B">
              <w:rPr>
                <w:rFonts w:ascii="Times New Roman" w:hAnsi="Times New Roman" w:cs="Times New Roman"/>
              </w:rPr>
              <w:t xml:space="preserve"> </w:t>
            </w:r>
            <w:r w:rsidRPr="003A043B">
              <w:rPr>
                <w:rFonts w:ascii="Times New Roman" w:hAnsi="Times New Roman" w:cs="Times New Roman"/>
                <w:spacing w:val="-14"/>
              </w:rPr>
              <w:t>u</w:t>
            </w:r>
            <w:r w:rsidR="0039368E" w:rsidRPr="003A043B">
              <w:rPr>
                <w:rFonts w:ascii="Times New Roman" w:hAnsi="Times New Roman" w:cs="Times New Roman"/>
                <w:spacing w:val="-14"/>
              </w:rPr>
              <w:t xml:space="preserve"> </w:t>
            </w:r>
            <w:r w:rsidRPr="003A043B">
              <w:rPr>
                <w:rFonts w:ascii="Times New Roman" w:hAnsi="Times New Roman" w:cs="Times New Roman"/>
              </w:rPr>
              <w:t>životu</w:t>
            </w:r>
            <w:r w:rsidR="0039368E" w:rsidRPr="003A043B">
              <w:rPr>
                <w:rFonts w:ascii="Times New Roman" w:hAnsi="Times New Roman" w:cs="Times New Roman"/>
                <w:lang w:val="sr-Cyrl-RS"/>
              </w:rPr>
              <w:t>.</w:t>
            </w:r>
          </w:p>
          <w:p w:rsidR="0039368E" w:rsidRPr="003A043B" w:rsidRDefault="0039368E" w:rsidP="00D5500D">
            <w:pPr>
              <w:pStyle w:val="TableParagraph"/>
              <w:spacing w:before="172"/>
              <w:ind w:left="452"/>
              <w:jc w:val="both"/>
              <w:rPr>
                <w:rFonts w:ascii="Times New Roman" w:hAnsi="Times New Roman" w:cs="Times New Roman"/>
              </w:rPr>
            </w:pPr>
            <w:r w:rsidRPr="003A043B">
              <w:rPr>
                <w:rFonts w:ascii="Times New Roman" w:hAnsi="Times New Roman" w:cs="Times New Roman"/>
              </w:rPr>
              <w:t xml:space="preserve">6. </w:t>
            </w:r>
            <w:r w:rsidR="00555817" w:rsidRPr="003A043B">
              <w:rPr>
                <w:rFonts w:ascii="Times New Roman" w:hAnsi="Times New Roman" w:cs="Times New Roman"/>
              </w:rPr>
              <w:t>EUDAIMONIZAM</w:t>
            </w:r>
            <w:r w:rsidR="005F7CF7" w:rsidRPr="003A043B">
              <w:rPr>
                <w:rFonts w:ascii="Times New Roman" w:hAnsi="Times New Roman" w:cs="Times New Roman"/>
              </w:rPr>
              <w:t>.</w:t>
            </w:r>
          </w:p>
          <w:p w:rsidR="0039368E" w:rsidRPr="003A043B" w:rsidRDefault="00555817" w:rsidP="000A336C">
            <w:pPr>
              <w:pStyle w:val="TableParagraph"/>
              <w:numPr>
                <w:ilvl w:val="0"/>
                <w:numId w:val="92"/>
              </w:numPr>
              <w:tabs>
                <w:tab w:val="left" w:pos="736"/>
                <w:tab w:val="left" w:pos="737"/>
              </w:tabs>
              <w:spacing w:before="41"/>
              <w:jc w:val="both"/>
              <w:rPr>
                <w:rFonts w:ascii="Times New Roman" w:hAnsi="Times New Roman" w:cs="Times New Roman"/>
              </w:rPr>
            </w:pPr>
            <w:r w:rsidRPr="003A043B">
              <w:rPr>
                <w:rFonts w:ascii="Times New Roman" w:hAnsi="Times New Roman" w:cs="Times New Roman"/>
              </w:rPr>
              <w:t>Duševni</w:t>
            </w:r>
            <w:r w:rsidR="0039368E" w:rsidRPr="003A043B">
              <w:rPr>
                <w:rFonts w:ascii="Times New Roman" w:hAnsi="Times New Roman" w:cs="Times New Roman"/>
              </w:rPr>
              <w:t xml:space="preserve"> </w:t>
            </w:r>
            <w:r w:rsidRPr="003A043B">
              <w:rPr>
                <w:rFonts w:ascii="Times New Roman" w:hAnsi="Times New Roman" w:cs="Times New Roman"/>
              </w:rPr>
              <w:t>mir</w:t>
            </w:r>
            <w:r w:rsidR="0039368E" w:rsidRPr="003A043B">
              <w:rPr>
                <w:rFonts w:ascii="Times New Roman" w:hAnsi="Times New Roman" w:cs="Times New Roman"/>
              </w:rPr>
              <w:t xml:space="preserve"> </w:t>
            </w:r>
            <w:r w:rsidRPr="003A043B">
              <w:rPr>
                <w:rFonts w:ascii="Times New Roman" w:hAnsi="Times New Roman" w:cs="Times New Roman"/>
              </w:rPr>
              <w:t>kao</w:t>
            </w:r>
            <w:r w:rsidR="0039368E" w:rsidRPr="003A043B">
              <w:rPr>
                <w:rFonts w:ascii="Times New Roman" w:hAnsi="Times New Roman" w:cs="Times New Roman"/>
                <w:spacing w:val="-4"/>
              </w:rPr>
              <w:t xml:space="preserve"> </w:t>
            </w:r>
            <w:r w:rsidRPr="003A043B">
              <w:rPr>
                <w:rFonts w:ascii="Times New Roman" w:hAnsi="Times New Roman" w:cs="Times New Roman"/>
              </w:rPr>
              <w:t>ispravan</w:t>
            </w:r>
          </w:p>
          <w:p w:rsidR="0039368E" w:rsidRPr="003A043B" w:rsidRDefault="00555817" w:rsidP="00D5500D">
            <w:pPr>
              <w:pStyle w:val="TableParagraph"/>
              <w:spacing w:before="41"/>
              <w:ind w:left="736"/>
              <w:jc w:val="both"/>
              <w:rPr>
                <w:rFonts w:ascii="Times New Roman" w:hAnsi="Times New Roman" w:cs="Times New Roman"/>
                <w:lang w:val="sr-Cyrl-RS"/>
              </w:rPr>
            </w:pPr>
            <w:r w:rsidRPr="003A043B">
              <w:rPr>
                <w:rFonts w:ascii="Times New Roman" w:hAnsi="Times New Roman" w:cs="Times New Roman"/>
              </w:rPr>
              <w:t>moralni</w:t>
            </w:r>
            <w:r w:rsidR="0039368E" w:rsidRPr="003A043B">
              <w:rPr>
                <w:rFonts w:ascii="Times New Roman" w:hAnsi="Times New Roman" w:cs="Times New Roman"/>
              </w:rPr>
              <w:t xml:space="preserve"> </w:t>
            </w:r>
            <w:r w:rsidRPr="003A043B">
              <w:rPr>
                <w:rFonts w:ascii="Times New Roman" w:hAnsi="Times New Roman" w:cs="Times New Roman"/>
              </w:rPr>
              <w:t>cilј</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2"/>
              </w:numPr>
              <w:tabs>
                <w:tab w:val="left" w:pos="736"/>
                <w:tab w:val="left" w:pos="737"/>
              </w:tabs>
              <w:spacing w:before="38"/>
              <w:ind w:right="468"/>
              <w:jc w:val="both"/>
              <w:rPr>
                <w:rFonts w:ascii="Times New Roman" w:hAnsi="Times New Roman" w:cs="Times New Roman"/>
              </w:rPr>
            </w:pPr>
            <w:r w:rsidRPr="003A043B">
              <w:rPr>
                <w:rFonts w:ascii="Times New Roman" w:hAnsi="Times New Roman" w:cs="Times New Roman"/>
              </w:rPr>
              <w:t>Pojam</w:t>
            </w:r>
            <w:r w:rsidR="0039368E" w:rsidRPr="003A043B">
              <w:rPr>
                <w:rFonts w:ascii="Times New Roman" w:hAnsi="Times New Roman" w:cs="Times New Roman"/>
              </w:rPr>
              <w:t xml:space="preserve"> </w:t>
            </w:r>
            <w:r w:rsidRPr="003A043B">
              <w:rPr>
                <w:rFonts w:ascii="Times New Roman" w:hAnsi="Times New Roman" w:cs="Times New Roman"/>
              </w:rPr>
              <w:t>eudaimonie</w:t>
            </w:r>
            <w:r w:rsidR="0039368E" w:rsidRPr="003A043B">
              <w:rPr>
                <w:rFonts w:ascii="Times New Roman" w:hAnsi="Times New Roman" w:cs="Times New Roman"/>
              </w:rPr>
              <w:t xml:space="preserve"> </w:t>
            </w:r>
            <w:r w:rsidRPr="003A043B">
              <w:rPr>
                <w:rFonts w:ascii="Times New Roman" w:hAnsi="Times New Roman" w:cs="Times New Roman"/>
                <w:spacing w:val="-5"/>
              </w:rPr>
              <w:t>kod</w:t>
            </w:r>
            <w:r w:rsidR="0039368E" w:rsidRPr="003A043B">
              <w:rPr>
                <w:rFonts w:ascii="Times New Roman" w:hAnsi="Times New Roman" w:cs="Times New Roman"/>
                <w:spacing w:val="-5"/>
              </w:rPr>
              <w:t xml:space="preserve"> </w:t>
            </w:r>
            <w:r w:rsidRPr="003A043B">
              <w:rPr>
                <w:rFonts w:ascii="Times New Roman" w:hAnsi="Times New Roman" w:cs="Times New Roman"/>
              </w:rPr>
              <w:t>Aristotela</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2"/>
              </w:numPr>
              <w:tabs>
                <w:tab w:val="left" w:pos="736"/>
                <w:tab w:val="left" w:pos="737"/>
              </w:tabs>
              <w:spacing w:before="2"/>
              <w:jc w:val="both"/>
              <w:rPr>
                <w:rFonts w:ascii="Times New Roman" w:hAnsi="Times New Roman" w:cs="Times New Roman"/>
              </w:rPr>
            </w:pPr>
            <w:r w:rsidRPr="003A043B">
              <w:rPr>
                <w:rFonts w:ascii="Times New Roman" w:hAnsi="Times New Roman" w:cs="Times New Roman"/>
              </w:rPr>
              <w:t>Teleološki</w:t>
            </w:r>
            <w:r w:rsidR="0039368E" w:rsidRPr="003A043B">
              <w:rPr>
                <w:rFonts w:ascii="Times New Roman" w:hAnsi="Times New Roman" w:cs="Times New Roman"/>
                <w:spacing w:val="-1"/>
              </w:rPr>
              <w:t xml:space="preserve"> </w:t>
            </w:r>
            <w:r w:rsidRPr="003A043B">
              <w:rPr>
                <w:rFonts w:ascii="Times New Roman" w:hAnsi="Times New Roman" w:cs="Times New Roman"/>
              </w:rPr>
              <w:t>principi</w:t>
            </w:r>
            <w:r w:rsidR="0039368E" w:rsidRPr="003A043B">
              <w:rPr>
                <w:rFonts w:ascii="Times New Roman" w:hAnsi="Times New Roman" w:cs="Times New Roman"/>
                <w:lang w:val="sr-Cyrl-RS"/>
              </w:rPr>
              <w:t>.</w:t>
            </w:r>
          </w:p>
          <w:p w:rsidR="0039368E" w:rsidRPr="003A043B" w:rsidRDefault="0039368E" w:rsidP="00D5500D">
            <w:pPr>
              <w:pStyle w:val="TableParagraph"/>
              <w:ind w:left="452"/>
              <w:jc w:val="both"/>
              <w:rPr>
                <w:rFonts w:ascii="Times New Roman" w:hAnsi="Times New Roman" w:cs="Times New Roman"/>
              </w:rPr>
            </w:pPr>
            <w:r w:rsidRPr="003A043B">
              <w:rPr>
                <w:rFonts w:ascii="Times New Roman" w:hAnsi="Times New Roman" w:cs="Times New Roman"/>
              </w:rPr>
              <w:t xml:space="preserve">7. </w:t>
            </w:r>
            <w:r w:rsidR="00555817" w:rsidRPr="003A043B">
              <w:rPr>
                <w:rFonts w:ascii="Times New Roman" w:hAnsi="Times New Roman" w:cs="Times New Roman"/>
              </w:rPr>
              <w:t>GOSPODAR</w:t>
            </w:r>
            <w:r w:rsidRPr="003A043B">
              <w:rPr>
                <w:rFonts w:ascii="Times New Roman" w:hAnsi="Times New Roman" w:cs="Times New Roman"/>
              </w:rPr>
              <w:t xml:space="preserve"> </w:t>
            </w:r>
            <w:r w:rsidR="00555817" w:rsidRPr="003A043B">
              <w:rPr>
                <w:rFonts w:ascii="Times New Roman" w:hAnsi="Times New Roman" w:cs="Times New Roman"/>
              </w:rPr>
              <w:t>PRSTENOVA</w:t>
            </w:r>
            <w:r w:rsidR="005F7CF7" w:rsidRPr="003A043B">
              <w:rPr>
                <w:rFonts w:ascii="Times New Roman" w:hAnsi="Times New Roman" w:cs="Times New Roman"/>
              </w:rPr>
              <w:t>.</w:t>
            </w:r>
          </w:p>
          <w:p w:rsidR="0039368E" w:rsidRPr="003A043B" w:rsidRDefault="00555817" w:rsidP="000A336C">
            <w:pPr>
              <w:pStyle w:val="TableParagraph"/>
              <w:numPr>
                <w:ilvl w:val="0"/>
                <w:numId w:val="92"/>
              </w:numPr>
              <w:tabs>
                <w:tab w:val="left" w:pos="736"/>
                <w:tab w:val="left" w:pos="737"/>
              </w:tabs>
              <w:spacing w:before="41"/>
              <w:jc w:val="both"/>
              <w:rPr>
                <w:rFonts w:ascii="Times New Roman" w:hAnsi="Times New Roman" w:cs="Times New Roman"/>
              </w:rPr>
            </w:pPr>
            <w:r w:rsidRPr="003A043B">
              <w:rPr>
                <w:rFonts w:ascii="Times New Roman" w:hAnsi="Times New Roman" w:cs="Times New Roman"/>
              </w:rPr>
              <w:t>Analiza</w:t>
            </w:r>
            <w:r w:rsidR="0039368E" w:rsidRPr="003A043B">
              <w:rPr>
                <w:rFonts w:ascii="Times New Roman" w:hAnsi="Times New Roman" w:cs="Times New Roman"/>
                <w:spacing w:val="-1"/>
              </w:rPr>
              <w:t xml:space="preserve"> </w:t>
            </w:r>
            <w:r w:rsidRPr="003A043B">
              <w:rPr>
                <w:rFonts w:ascii="Times New Roman" w:hAnsi="Times New Roman" w:cs="Times New Roman"/>
              </w:rPr>
              <w:t>trilogije</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2"/>
              </w:numPr>
              <w:tabs>
                <w:tab w:val="left" w:pos="736"/>
                <w:tab w:val="left" w:pos="737"/>
              </w:tabs>
              <w:spacing w:before="39"/>
              <w:ind w:right="313"/>
              <w:jc w:val="both"/>
              <w:rPr>
                <w:rFonts w:ascii="Times New Roman" w:hAnsi="Times New Roman" w:cs="Times New Roman"/>
              </w:rPr>
            </w:pPr>
            <w:r w:rsidRPr="003A043B">
              <w:rPr>
                <w:rFonts w:ascii="Times New Roman" w:hAnsi="Times New Roman" w:cs="Times New Roman"/>
              </w:rPr>
              <w:t>Pojam</w:t>
            </w:r>
            <w:r w:rsidR="0039368E" w:rsidRPr="003A043B">
              <w:rPr>
                <w:rFonts w:ascii="Times New Roman" w:hAnsi="Times New Roman" w:cs="Times New Roman"/>
              </w:rPr>
              <w:t xml:space="preserve"> </w:t>
            </w:r>
            <w:r w:rsidRPr="003A043B">
              <w:rPr>
                <w:rFonts w:ascii="Times New Roman" w:hAnsi="Times New Roman" w:cs="Times New Roman"/>
              </w:rPr>
              <w:t>časti</w:t>
            </w:r>
            <w:r w:rsidR="0039368E" w:rsidRPr="003A043B">
              <w:rPr>
                <w:rFonts w:ascii="Times New Roman" w:hAnsi="Times New Roman" w:cs="Times New Roman"/>
              </w:rPr>
              <w:t xml:space="preserve">, </w:t>
            </w:r>
            <w:r w:rsidRPr="003A043B">
              <w:rPr>
                <w:rFonts w:ascii="Times New Roman" w:hAnsi="Times New Roman" w:cs="Times New Roman"/>
              </w:rPr>
              <w:t>moralnog</w:t>
            </w:r>
            <w:r w:rsidR="0039368E" w:rsidRPr="003A043B">
              <w:rPr>
                <w:rFonts w:ascii="Times New Roman" w:hAnsi="Times New Roman" w:cs="Times New Roman"/>
              </w:rPr>
              <w:t xml:space="preserve"> </w:t>
            </w:r>
            <w:r w:rsidRPr="003A043B">
              <w:rPr>
                <w:rFonts w:ascii="Times New Roman" w:hAnsi="Times New Roman" w:cs="Times New Roman"/>
              </w:rPr>
              <w:t>djelovanja</w:t>
            </w:r>
            <w:r w:rsidR="0039368E" w:rsidRPr="003A043B">
              <w:rPr>
                <w:rFonts w:ascii="Times New Roman" w:hAnsi="Times New Roman" w:cs="Times New Roman"/>
              </w:rPr>
              <w:t xml:space="preserve">, </w:t>
            </w:r>
            <w:r w:rsidRPr="003A043B">
              <w:rPr>
                <w:rFonts w:ascii="Times New Roman" w:hAnsi="Times New Roman" w:cs="Times New Roman"/>
              </w:rPr>
              <w:t>prijatelјstva</w:t>
            </w:r>
            <w:r w:rsidR="0039368E" w:rsidRPr="003A043B">
              <w:rPr>
                <w:rFonts w:ascii="Times New Roman" w:hAnsi="Times New Roman" w:cs="Times New Roman"/>
              </w:rPr>
              <w:t xml:space="preserve">, </w:t>
            </w:r>
            <w:r w:rsidRPr="003A043B">
              <w:rPr>
                <w:rFonts w:ascii="Times New Roman" w:hAnsi="Times New Roman" w:cs="Times New Roman"/>
              </w:rPr>
              <w:t>slobode</w:t>
            </w:r>
            <w:r w:rsidR="0039368E" w:rsidRPr="003A043B">
              <w:rPr>
                <w:rFonts w:ascii="Times New Roman" w:hAnsi="Times New Roman" w:cs="Times New Roman"/>
              </w:rPr>
              <w:t xml:space="preserve">, </w:t>
            </w:r>
            <w:r w:rsidRPr="003A043B">
              <w:rPr>
                <w:rFonts w:ascii="Times New Roman" w:hAnsi="Times New Roman" w:cs="Times New Roman"/>
              </w:rPr>
              <w:t>koristi</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uži</w:t>
            </w:r>
            <w:r w:rsidRPr="003A043B">
              <w:rPr>
                <w:rFonts w:ascii="Times New Roman" w:hAnsi="Times New Roman" w:cs="Times New Roman"/>
                <w:lang w:val="sr-Cyrl-RS"/>
              </w:rPr>
              <w:t>vanja</w:t>
            </w:r>
            <w:r w:rsidR="0039368E" w:rsidRPr="003A043B">
              <w:rPr>
                <w:rFonts w:ascii="Times New Roman" w:hAnsi="Times New Roman" w:cs="Times New Roman"/>
              </w:rPr>
              <w:t xml:space="preserve"> </w:t>
            </w:r>
            <w:r w:rsidRPr="003A043B">
              <w:rPr>
                <w:rFonts w:ascii="Times New Roman" w:hAnsi="Times New Roman" w:cs="Times New Roman"/>
              </w:rPr>
              <w:t>kroz</w:t>
            </w:r>
            <w:r w:rsidR="0039368E" w:rsidRPr="003A043B">
              <w:rPr>
                <w:rFonts w:ascii="Times New Roman" w:hAnsi="Times New Roman" w:cs="Times New Roman"/>
              </w:rPr>
              <w:t xml:space="preserve"> </w:t>
            </w:r>
            <w:r w:rsidRPr="003A043B">
              <w:rPr>
                <w:rFonts w:ascii="Times New Roman" w:hAnsi="Times New Roman" w:cs="Times New Roman"/>
              </w:rPr>
              <w:t>s</w:t>
            </w:r>
            <w:r w:rsidRPr="003A043B">
              <w:rPr>
                <w:rFonts w:ascii="Times New Roman" w:hAnsi="Times New Roman" w:cs="Times New Roman"/>
                <w:lang w:val="sr-Cyrl-RS"/>
              </w:rPr>
              <w:t>a</w:t>
            </w:r>
            <w:r w:rsidRPr="003A043B">
              <w:rPr>
                <w:rFonts w:ascii="Times New Roman" w:hAnsi="Times New Roman" w:cs="Times New Roman"/>
              </w:rPr>
              <w:t>vremeni</w:t>
            </w:r>
            <w:r w:rsidR="0039368E" w:rsidRPr="003A043B">
              <w:rPr>
                <w:rFonts w:ascii="Times New Roman" w:hAnsi="Times New Roman" w:cs="Times New Roman"/>
              </w:rPr>
              <w:t xml:space="preserve"> </w:t>
            </w:r>
            <w:r w:rsidRPr="003A043B">
              <w:rPr>
                <w:rFonts w:ascii="Times New Roman" w:hAnsi="Times New Roman" w:cs="Times New Roman"/>
              </w:rPr>
              <w:t>pristup</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rPr>
              <w:t xml:space="preserve"> </w:t>
            </w:r>
            <w:r w:rsidRPr="003A043B">
              <w:rPr>
                <w:rFonts w:ascii="Times New Roman" w:hAnsi="Times New Roman" w:cs="Times New Roman"/>
              </w:rPr>
              <w:t>smislu</w:t>
            </w:r>
            <w:r w:rsidR="0039368E" w:rsidRPr="003A043B">
              <w:rPr>
                <w:rFonts w:ascii="Times New Roman" w:hAnsi="Times New Roman" w:cs="Times New Roman"/>
              </w:rPr>
              <w:t xml:space="preserve"> </w:t>
            </w:r>
            <w:r w:rsidRPr="003A043B">
              <w:rPr>
                <w:rFonts w:ascii="Times New Roman" w:hAnsi="Times New Roman" w:cs="Times New Roman"/>
              </w:rPr>
              <w:t>filmografije</w:t>
            </w:r>
            <w:r w:rsidR="0039368E" w:rsidRPr="003A043B">
              <w:rPr>
                <w:rFonts w:ascii="Times New Roman" w:hAnsi="Times New Roman" w:cs="Times New Roman"/>
              </w:rPr>
              <w:t xml:space="preserve"> </w:t>
            </w:r>
            <w:r w:rsidRPr="003A043B">
              <w:rPr>
                <w:rFonts w:ascii="Times New Roman" w:hAnsi="Times New Roman" w:cs="Times New Roman"/>
              </w:rPr>
              <w:t>kao</w:t>
            </w:r>
            <w:r w:rsidR="0039368E" w:rsidRPr="003A043B">
              <w:rPr>
                <w:rFonts w:ascii="Times New Roman" w:hAnsi="Times New Roman" w:cs="Times New Roman"/>
              </w:rPr>
              <w:t xml:space="preserve"> </w:t>
            </w:r>
            <w:r w:rsidRPr="003A043B">
              <w:rPr>
                <w:rFonts w:ascii="Times New Roman" w:hAnsi="Times New Roman" w:cs="Times New Roman"/>
              </w:rPr>
              <w:t>oslikavanje</w:t>
            </w:r>
            <w:r w:rsidR="0039368E" w:rsidRPr="003A043B">
              <w:rPr>
                <w:rFonts w:ascii="Times New Roman" w:hAnsi="Times New Roman" w:cs="Times New Roman"/>
              </w:rPr>
              <w:t xml:space="preserve"> </w:t>
            </w:r>
            <w:r w:rsidRPr="003A043B">
              <w:rPr>
                <w:rFonts w:ascii="Times New Roman" w:hAnsi="Times New Roman" w:cs="Times New Roman"/>
              </w:rPr>
              <w:t>antičkih</w:t>
            </w:r>
            <w:r w:rsidR="0039368E" w:rsidRPr="003A043B">
              <w:rPr>
                <w:rFonts w:ascii="Times New Roman" w:hAnsi="Times New Roman" w:cs="Times New Roman"/>
              </w:rPr>
              <w:t xml:space="preserve"> </w:t>
            </w:r>
            <w:r w:rsidRPr="003A043B">
              <w:rPr>
                <w:rFonts w:ascii="Times New Roman" w:hAnsi="Times New Roman" w:cs="Times New Roman"/>
              </w:rPr>
              <w:t>filozofskih</w:t>
            </w:r>
            <w:r w:rsidR="0039368E" w:rsidRPr="003A043B">
              <w:rPr>
                <w:rFonts w:ascii="Times New Roman" w:hAnsi="Times New Roman" w:cs="Times New Roman"/>
                <w:spacing w:val="-2"/>
              </w:rPr>
              <w:t xml:space="preserve"> </w:t>
            </w:r>
            <w:r w:rsidRPr="003A043B">
              <w:rPr>
                <w:rFonts w:ascii="Times New Roman" w:hAnsi="Times New Roman" w:cs="Times New Roman"/>
              </w:rPr>
              <w:t>principa</w:t>
            </w:r>
            <w:r w:rsidR="0039368E" w:rsidRPr="003A043B">
              <w:rPr>
                <w:rFonts w:ascii="Times New Roman" w:hAnsi="Times New Roman" w:cs="Times New Roman"/>
                <w:lang w:val="sr-Cyrl-RS"/>
              </w:rPr>
              <w:t>.</w:t>
            </w:r>
          </w:p>
          <w:p w:rsidR="0039368E" w:rsidRPr="003A043B" w:rsidRDefault="0039368E" w:rsidP="00D5500D">
            <w:pPr>
              <w:pStyle w:val="TableParagraph"/>
              <w:tabs>
                <w:tab w:val="left" w:pos="736"/>
                <w:tab w:val="left" w:pos="737"/>
              </w:tabs>
              <w:spacing w:before="41"/>
              <w:ind w:left="376" w:right="785"/>
              <w:jc w:val="both"/>
              <w:rPr>
                <w:rFonts w:ascii="Times New Roman" w:hAnsi="Times New Roman" w:cs="Times New Roman"/>
              </w:rPr>
            </w:pPr>
          </w:p>
        </w:tc>
        <w:tc>
          <w:tcPr>
            <w:tcW w:w="2845" w:type="dxa"/>
          </w:tcPr>
          <w:p w:rsidR="0039368E" w:rsidRPr="003A043B" w:rsidRDefault="0039368E" w:rsidP="00D5500D">
            <w:pPr>
              <w:pStyle w:val="TableParagraph"/>
              <w:jc w:val="both"/>
              <w:rPr>
                <w:rFonts w:ascii="Times New Roman" w:hAnsi="Times New Roman" w:cs="Times New Roman"/>
              </w:rPr>
            </w:pPr>
          </w:p>
          <w:p w:rsidR="0039368E" w:rsidRPr="003A043B" w:rsidRDefault="008E3AA4" w:rsidP="00D5500D">
            <w:pPr>
              <w:pStyle w:val="TableParagraph"/>
              <w:spacing w:before="156"/>
              <w:ind w:right="199"/>
              <w:jc w:val="both"/>
              <w:rPr>
                <w:rFonts w:ascii="Times New Roman" w:hAnsi="Times New Roman" w:cs="Times New Roman"/>
                <w:lang w:val="bs-Latn-BA"/>
              </w:rPr>
            </w:pPr>
            <w:r w:rsidRPr="003A043B">
              <w:rPr>
                <w:rFonts w:ascii="Times New Roman" w:hAnsi="Times New Roman" w:cs="Times New Roman"/>
                <w:lang w:val="sr-Cyrl-RS"/>
              </w:rPr>
              <w:t>Historija</w:t>
            </w:r>
            <w:r w:rsidR="00754D3F"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555817" w:rsidP="00D5500D">
            <w:pPr>
              <w:pStyle w:val="TableParagraph"/>
              <w:ind w:right="199"/>
              <w:jc w:val="both"/>
              <w:rPr>
                <w:rFonts w:ascii="Times New Roman" w:hAnsi="Times New Roman" w:cs="Times New Roman"/>
              </w:rPr>
            </w:pPr>
            <w:r w:rsidRPr="003A043B">
              <w:rPr>
                <w:rFonts w:ascii="Times New Roman" w:hAnsi="Times New Roman" w:cs="Times New Roman"/>
              </w:rPr>
              <w:t>Matematika</w:t>
            </w:r>
            <w:r w:rsidR="00754D3F" w:rsidRPr="003A043B">
              <w:rPr>
                <w:rFonts w:ascii="Times New Roman" w:hAnsi="Times New Roman" w:cs="Times New Roman"/>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555817" w:rsidP="00D5500D">
            <w:pPr>
              <w:pStyle w:val="TableParagraph"/>
              <w:spacing w:before="155"/>
              <w:ind w:left="205" w:right="199"/>
              <w:jc w:val="both"/>
              <w:rPr>
                <w:rFonts w:ascii="Times New Roman" w:hAnsi="Times New Roman" w:cs="Times New Roman"/>
              </w:rPr>
            </w:pPr>
            <w:r w:rsidRPr="003A043B">
              <w:rPr>
                <w:rFonts w:ascii="Times New Roman" w:hAnsi="Times New Roman" w:cs="Times New Roman"/>
              </w:rPr>
              <w:t>Društvene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prirodne</w:t>
            </w:r>
            <w:r w:rsidR="0039368E" w:rsidRPr="003A043B">
              <w:rPr>
                <w:rFonts w:ascii="Times New Roman" w:hAnsi="Times New Roman" w:cs="Times New Roman"/>
              </w:rPr>
              <w:t xml:space="preserve"> </w:t>
            </w:r>
            <w:r w:rsidRPr="003A043B">
              <w:rPr>
                <w:rFonts w:ascii="Times New Roman" w:hAnsi="Times New Roman" w:cs="Times New Roman"/>
                <w:lang w:val="sr-Cyrl-RS"/>
              </w:rPr>
              <w:t>nauke</w:t>
            </w:r>
            <w:r w:rsidR="0039368E" w:rsidRPr="003A043B">
              <w:rPr>
                <w:rFonts w:ascii="Times New Roman" w:hAnsi="Times New Roman" w:cs="Times New Roman"/>
                <w:lang w:val="sr-Cyrl-RS"/>
              </w:rPr>
              <w:t xml:space="preserve"> </w:t>
            </w:r>
            <w:r w:rsidRPr="003A043B">
              <w:rPr>
                <w:rFonts w:ascii="Times New Roman" w:hAnsi="Times New Roman" w:cs="Times New Roman"/>
                <w:lang w:val="sr-Cyrl-RS"/>
              </w:rPr>
              <w:t>i</w:t>
            </w:r>
            <w:r w:rsidR="0039368E" w:rsidRPr="003A043B">
              <w:rPr>
                <w:rFonts w:ascii="Times New Roman" w:hAnsi="Times New Roman" w:cs="Times New Roman"/>
                <w:lang w:val="sr-Cyrl-RS"/>
              </w:rPr>
              <w:t xml:space="preserve"> </w:t>
            </w:r>
            <w:r w:rsidR="0039368E" w:rsidRPr="003A043B">
              <w:rPr>
                <w:rFonts w:ascii="Times New Roman" w:hAnsi="Times New Roman" w:cs="Times New Roman"/>
              </w:rPr>
              <w:t xml:space="preserve"> </w:t>
            </w:r>
            <w:r w:rsidRPr="003A043B">
              <w:rPr>
                <w:rFonts w:ascii="Times New Roman" w:hAnsi="Times New Roman" w:cs="Times New Roman"/>
                <w:lang w:val="sr-Cyrl-RS"/>
              </w:rPr>
              <w:t>nauke</w:t>
            </w:r>
            <w:r w:rsidR="0039368E" w:rsidRPr="003A043B">
              <w:rPr>
                <w:rFonts w:ascii="Times New Roman" w:hAnsi="Times New Roman" w:cs="Times New Roman"/>
              </w:rPr>
              <w:t xml:space="preserve"> </w:t>
            </w:r>
            <w:r w:rsidR="00754D3F" w:rsidRPr="003A043B">
              <w:rPr>
                <w:rFonts w:ascii="Times New Roman" w:hAnsi="Times New Roman" w:cs="Times New Roman"/>
                <w:lang w:val="sr-Cyrl-RS"/>
              </w:rPr>
              <w:t>uop</w:t>
            </w:r>
            <w:r w:rsidR="00754D3F" w:rsidRPr="003A043B">
              <w:rPr>
                <w:rFonts w:ascii="Times New Roman" w:hAnsi="Times New Roman" w:cs="Times New Roman"/>
                <w:lang w:val="bs-Latn-BA"/>
              </w:rPr>
              <w:t>ć</w:t>
            </w:r>
            <w:r w:rsidRPr="003A043B">
              <w:rPr>
                <w:rFonts w:ascii="Times New Roman" w:hAnsi="Times New Roman" w:cs="Times New Roman"/>
                <w:lang w:val="sr-Cyrl-RS"/>
              </w:rPr>
              <w:t>eno</w:t>
            </w:r>
            <w:r w:rsidR="0039368E" w:rsidRPr="003A043B">
              <w:rPr>
                <w:rFonts w:ascii="Times New Roman" w:hAnsi="Times New Roman" w:cs="Times New Roman"/>
                <w:lang w:val="sr-Cyrl-RS"/>
              </w:rPr>
              <w:t>.</w:t>
            </w:r>
            <w:r w:rsidR="0039368E" w:rsidRPr="003A043B">
              <w:rPr>
                <w:rFonts w:ascii="Times New Roman" w:hAnsi="Times New Roman" w:cs="Times New Roman"/>
              </w:rPr>
              <w:t xml:space="preserve"> </w:t>
            </w:r>
          </w:p>
          <w:p w:rsidR="0039368E" w:rsidRPr="003A043B" w:rsidRDefault="0039368E" w:rsidP="00D5500D">
            <w:pPr>
              <w:pStyle w:val="TableParagraph"/>
              <w:spacing w:before="155"/>
              <w:ind w:left="205" w:right="199"/>
              <w:jc w:val="both"/>
              <w:rPr>
                <w:rFonts w:ascii="Times New Roman" w:hAnsi="Times New Roman" w:cs="Times New Roman"/>
              </w:rPr>
            </w:pPr>
          </w:p>
          <w:p w:rsidR="0039368E" w:rsidRPr="003A043B" w:rsidRDefault="0039368E" w:rsidP="00D5500D">
            <w:pPr>
              <w:pStyle w:val="TableParagraph"/>
              <w:spacing w:before="155"/>
              <w:ind w:left="205" w:right="199"/>
              <w:jc w:val="both"/>
              <w:rPr>
                <w:rFonts w:ascii="Times New Roman" w:hAnsi="Times New Roman" w:cs="Times New Roman"/>
              </w:rPr>
            </w:pPr>
          </w:p>
          <w:p w:rsidR="0039368E" w:rsidRPr="003A043B" w:rsidRDefault="0039368E" w:rsidP="00D5500D">
            <w:pPr>
              <w:pStyle w:val="TableParagraph"/>
              <w:spacing w:before="155"/>
              <w:ind w:left="205" w:right="199"/>
              <w:jc w:val="both"/>
              <w:rPr>
                <w:rFonts w:ascii="Times New Roman" w:hAnsi="Times New Roman" w:cs="Times New Roman"/>
              </w:rPr>
            </w:pPr>
          </w:p>
          <w:p w:rsidR="0039368E" w:rsidRPr="003A043B" w:rsidRDefault="0039368E" w:rsidP="00D5500D">
            <w:pPr>
              <w:pStyle w:val="TableParagraph"/>
              <w:spacing w:before="155"/>
              <w:ind w:left="205" w:right="199"/>
              <w:jc w:val="both"/>
              <w:rPr>
                <w:rFonts w:ascii="Times New Roman" w:hAnsi="Times New Roman" w:cs="Times New Roman"/>
              </w:rPr>
            </w:pPr>
          </w:p>
          <w:p w:rsidR="0039368E" w:rsidRPr="003A043B" w:rsidRDefault="0039368E" w:rsidP="00D5500D">
            <w:pPr>
              <w:pStyle w:val="TableParagraph"/>
              <w:spacing w:before="155"/>
              <w:ind w:left="205" w:right="199"/>
              <w:jc w:val="both"/>
              <w:rPr>
                <w:rFonts w:ascii="Times New Roman" w:hAnsi="Times New Roman" w:cs="Times New Roman"/>
              </w:rPr>
            </w:pPr>
          </w:p>
          <w:p w:rsidR="0039368E" w:rsidRPr="003A043B" w:rsidRDefault="0039368E" w:rsidP="00D5500D">
            <w:pPr>
              <w:pStyle w:val="TableParagraph"/>
              <w:spacing w:before="155"/>
              <w:ind w:left="205" w:right="199"/>
              <w:jc w:val="both"/>
              <w:rPr>
                <w:rFonts w:ascii="Times New Roman" w:hAnsi="Times New Roman" w:cs="Times New Roman"/>
              </w:rPr>
            </w:pPr>
          </w:p>
          <w:p w:rsidR="0039368E" w:rsidRPr="003A043B" w:rsidRDefault="0039368E" w:rsidP="00D5500D">
            <w:pPr>
              <w:pStyle w:val="TableParagraph"/>
              <w:spacing w:before="155"/>
              <w:ind w:left="205" w:right="199"/>
              <w:jc w:val="both"/>
              <w:rPr>
                <w:rFonts w:ascii="Times New Roman" w:hAnsi="Times New Roman" w:cs="Times New Roman"/>
              </w:rPr>
            </w:pPr>
          </w:p>
          <w:p w:rsidR="0039368E" w:rsidRPr="003A043B" w:rsidRDefault="0039368E" w:rsidP="00D5500D">
            <w:pPr>
              <w:pStyle w:val="TableParagraph"/>
              <w:spacing w:before="155"/>
              <w:ind w:left="205" w:right="199"/>
              <w:jc w:val="both"/>
              <w:rPr>
                <w:rFonts w:ascii="Times New Roman" w:hAnsi="Times New Roman" w:cs="Times New Roman"/>
              </w:rPr>
            </w:pPr>
          </w:p>
          <w:p w:rsidR="0039368E" w:rsidRPr="003A043B" w:rsidRDefault="0039368E" w:rsidP="00D5500D">
            <w:pPr>
              <w:pStyle w:val="TableParagraph"/>
              <w:spacing w:before="155"/>
              <w:ind w:left="205" w:right="199"/>
              <w:jc w:val="both"/>
              <w:rPr>
                <w:rFonts w:ascii="Times New Roman" w:hAnsi="Times New Roman" w:cs="Times New Roman"/>
              </w:rPr>
            </w:pPr>
          </w:p>
          <w:p w:rsidR="0039368E" w:rsidRPr="003A043B" w:rsidRDefault="0039368E" w:rsidP="00D5500D">
            <w:pPr>
              <w:pStyle w:val="TableParagraph"/>
              <w:spacing w:before="155"/>
              <w:ind w:left="205" w:right="199"/>
              <w:jc w:val="both"/>
              <w:rPr>
                <w:rFonts w:ascii="Times New Roman" w:hAnsi="Times New Roman" w:cs="Times New Roman"/>
              </w:rPr>
            </w:pPr>
          </w:p>
          <w:p w:rsidR="0039368E" w:rsidRPr="003A043B" w:rsidRDefault="005F7CF7" w:rsidP="00D5500D">
            <w:pPr>
              <w:pStyle w:val="TableParagraph"/>
              <w:spacing w:before="183"/>
              <w:ind w:right="199"/>
              <w:jc w:val="both"/>
              <w:rPr>
                <w:rFonts w:ascii="Times New Roman" w:hAnsi="Times New Roman" w:cs="Times New Roman"/>
                <w:lang w:val="bs-Latn-BA"/>
              </w:rPr>
            </w:pPr>
            <w:r w:rsidRPr="003A043B">
              <w:rPr>
                <w:rFonts w:ascii="Times New Roman" w:hAnsi="Times New Roman" w:cs="Times New Roman"/>
                <w:lang w:val="bs-Latn-BA"/>
              </w:rPr>
              <w:t>Bosanski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jezik</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književnost</w:t>
            </w:r>
            <w:r w:rsidRPr="003A043B">
              <w:rPr>
                <w:rFonts w:ascii="Times New Roman" w:hAnsi="Times New Roman" w:cs="Times New Roman"/>
                <w:lang w:val="bs-Latn-BA"/>
              </w:rPr>
              <w:t>.</w:t>
            </w:r>
          </w:p>
          <w:p w:rsidR="0039368E" w:rsidRPr="003A043B" w:rsidRDefault="0039368E" w:rsidP="00D5500D">
            <w:pPr>
              <w:pStyle w:val="TableParagraph"/>
              <w:ind w:right="217"/>
              <w:jc w:val="both"/>
              <w:rPr>
                <w:rFonts w:ascii="Times New Roman" w:hAnsi="Times New Roman" w:cs="Times New Roman"/>
              </w:rPr>
            </w:pPr>
          </w:p>
        </w:tc>
      </w:tr>
    </w:tbl>
    <w:p w:rsidR="0039368E" w:rsidRPr="003A043B" w:rsidRDefault="0039368E" w:rsidP="0039368E">
      <w:pPr>
        <w:jc w:val="both"/>
        <w:rPr>
          <w:szCs w:val="22"/>
        </w:rPr>
        <w:sectPr w:rsidR="0039368E" w:rsidRPr="003A043B">
          <w:pgSz w:w="12240" w:h="15840"/>
          <w:pgMar w:top="1440" w:right="1320" w:bottom="720" w:left="1340" w:header="0" w:footer="524"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39368E" w:rsidRPr="003A043B" w:rsidTr="00D5500D">
        <w:trPr>
          <w:trHeight w:val="4668"/>
          <w:jc w:val="center"/>
        </w:trPr>
        <w:tc>
          <w:tcPr>
            <w:tcW w:w="3229" w:type="dxa"/>
          </w:tcPr>
          <w:p w:rsidR="0039368E" w:rsidRPr="003A043B" w:rsidRDefault="0039368E" w:rsidP="00D5500D">
            <w:pPr>
              <w:pStyle w:val="TableParagraph"/>
              <w:spacing w:before="5"/>
              <w:jc w:val="both"/>
              <w:rPr>
                <w:rFonts w:ascii="Times New Roman" w:hAnsi="Times New Roman" w:cs="Times New Roman"/>
              </w:rPr>
            </w:pPr>
          </w:p>
          <w:p w:rsidR="0039368E" w:rsidRPr="003A043B" w:rsidRDefault="00CB0A0D" w:rsidP="000A336C">
            <w:pPr>
              <w:pStyle w:val="TableParagraph"/>
              <w:numPr>
                <w:ilvl w:val="0"/>
                <w:numId w:val="91"/>
              </w:numPr>
              <w:tabs>
                <w:tab w:val="left" w:pos="561"/>
                <w:tab w:val="left" w:pos="562"/>
              </w:tabs>
              <w:ind w:right="482"/>
              <w:jc w:val="both"/>
              <w:rPr>
                <w:rFonts w:ascii="Times New Roman" w:hAnsi="Times New Roman" w:cs="Times New Roman"/>
              </w:rPr>
            </w:pPr>
            <w:r w:rsidRPr="003A043B">
              <w:rPr>
                <w:rFonts w:ascii="Times New Roman" w:hAnsi="Times New Roman" w:cs="Times New Roman"/>
              </w:rPr>
              <w:t>p</w:t>
            </w:r>
            <w:r w:rsidR="00555817" w:rsidRPr="003A043B">
              <w:rPr>
                <w:rFonts w:ascii="Times New Roman" w:hAnsi="Times New Roman" w:cs="Times New Roman"/>
              </w:rPr>
              <w:t>ronaći</w:t>
            </w:r>
            <w:r w:rsidR="0039368E" w:rsidRPr="003A043B">
              <w:rPr>
                <w:rFonts w:ascii="Times New Roman" w:hAnsi="Times New Roman" w:cs="Times New Roman"/>
              </w:rPr>
              <w:t xml:space="preserve"> </w:t>
            </w:r>
            <w:r w:rsidR="00555817" w:rsidRPr="003A043B">
              <w:rPr>
                <w:rFonts w:ascii="Times New Roman" w:hAnsi="Times New Roman" w:cs="Times New Roman"/>
              </w:rPr>
              <w:t>sličnosti</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rPr>
              <w:t xml:space="preserve"> </w:t>
            </w:r>
            <w:r w:rsidR="00555817" w:rsidRPr="003A043B">
              <w:rPr>
                <w:rFonts w:ascii="Times New Roman" w:hAnsi="Times New Roman" w:cs="Times New Roman"/>
              </w:rPr>
              <w:t>razlike</w:t>
            </w:r>
            <w:r w:rsidR="0039368E" w:rsidRPr="003A043B">
              <w:rPr>
                <w:rFonts w:ascii="Times New Roman" w:hAnsi="Times New Roman" w:cs="Times New Roman"/>
              </w:rPr>
              <w:t xml:space="preserve"> </w:t>
            </w:r>
            <w:r w:rsidRPr="003A043B">
              <w:rPr>
                <w:rFonts w:ascii="Times New Roman" w:hAnsi="Times New Roman" w:cs="Times New Roman"/>
              </w:rPr>
              <w:t xml:space="preserve">između </w:t>
            </w:r>
            <w:r w:rsidR="00555817" w:rsidRPr="003A043B">
              <w:rPr>
                <w:rFonts w:ascii="Times New Roman" w:hAnsi="Times New Roman" w:cs="Times New Roman"/>
              </w:rPr>
              <w:t>filma</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rPr>
              <w:t xml:space="preserve"> </w:t>
            </w:r>
            <w:r w:rsidR="00555817" w:rsidRPr="003A043B">
              <w:rPr>
                <w:rFonts w:ascii="Times New Roman" w:hAnsi="Times New Roman" w:cs="Times New Roman"/>
              </w:rPr>
              <w:t>antičkih</w:t>
            </w:r>
            <w:r w:rsidR="0039368E" w:rsidRPr="003A043B">
              <w:rPr>
                <w:rFonts w:ascii="Times New Roman" w:hAnsi="Times New Roman" w:cs="Times New Roman"/>
                <w:spacing w:val="-2"/>
              </w:rPr>
              <w:t xml:space="preserve"> </w:t>
            </w:r>
            <w:r w:rsidR="00555817" w:rsidRPr="003A043B">
              <w:rPr>
                <w:rFonts w:ascii="Times New Roman" w:hAnsi="Times New Roman" w:cs="Times New Roman"/>
              </w:rPr>
              <w:t>djela</w:t>
            </w:r>
            <w:r w:rsidRPr="003A043B">
              <w:rPr>
                <w:rFonts w:ascii="Times New Roman" w:hAnsi="Times New Roman" w:cs="Times New Roman"/>
                <w:lang w:val="bs-Latn-BA"/>
              </w:rPr>
              <w:t>,</w:t>
            </w:r>
          </w:p>
          <w:p w:rsidR="0039368E" w:rsidRPr="003A043B" w:rsidRDefault="0039368E" w:rsidP="000A336C">
            <w:pPr>
              <w:pStyle w:val="TableParagraph"/>
              <w:numPr>
                <w:ilvl w:val="0"/>
                <w:numId w:val="91"/>
              </w:numPr>
              <w:tabs>
                <w:tab w:val="left" w:pos="359"/>
                <w:tab w:val="left" w:pos="562"/>
              </w:tabs>
              <w:spacing w:before="173"/>
              <w:ind w:right="17"/>
              <w:jc w:val="both"/>
              <w:rPr>
                <w:rFonts w:ascii="Times New Roman" w:hAnsi="Times New Roman" w:cs="Times New Roman"/>
              </w:rPr>
            </w:pPr>
            <w:r w:rsidRPr="003A043B">
              <w:rPr>
                <w:rFonts w:ascii="Times New Roman" w:hAnsi="Times New Roman" w:cs="Times New Roman"/>
                <w:lang w:val="sr-Cyrl-BA"/>
              </w:rPr>
              <w:t xml:space="preserve">  </w:t>
            </w:r>
            <w:r w:rsidR="00CB0A0D" w:rsidRPr="003A043B">
              <w:rPr>
                <w:rFonts w:ascii="Times New Roman" w:hAnsi="Times New Roman" w:cs="Times New Roman"/>
              </w:rPr>
              <w:t>u</w:t>
            </w:r>
            <w:r w:rsidR="00555817" w:rsidRPr="003A043B">
              <w:rPr>
                <w:rFonts w:ascii="Times New Roman" w:hAnsi="Times New Roman" w:cs="Times New Roman"/>
              </w:rPr>
              <w:t>očiti</w:t>
            </w:r>
            <w:r w:rsidRPr="003A043B">
              <w:rPr>
                <w:rFonts w:ascii="Times New Roman" w:hAnsi="Times New Roman" w:cs="Times New Roman"/>
              </w:rPr>
              <w:t xml:space="preserve"> </w:t>
            </w:r>
            <w:r w:rsidR="00555817" w:rsidRPr="003A043B">
              <w:rPr>
                <w:rFonts w:ascii="Times New Roman" w:hAnsi="Times New Roman" w:cs="Times New Roman"/>
              </w:rPr>
              <w:t>povezanost</w:t>
            </w:r>
            <w:r w:rsidRPr="003A043B">
              <w:rPr>
                <w:rFonts w:ascii="Times New Roman" w:hAnsi="Times New Roman" w:cs="Times New Roman"/>
              </w:rPr>
              <w:t xml:space="preserve"> </w:t>
            </w:r>
            <w:r w:rsidR="00555817" w:rsidRPr="003A043B">
              <w:rPr>
                <w:rFonts w:ascii="Times New Roman" w:hAnsi="Times New Roman" w:cs="Times New Roman"/>
              </w:rPr>
              <w:t>i</w:t>
            </w:r>
            <w:r w:rsidRPr="003A043B">
              <w:rPr>
                <w:rFonts w:ascii="Times New Roman" w:hAnsi="Times New Roman" w:cs="Times New Roman"/>
              </w:rPr>
              <w:t xml:space="preserve"> </w:t>
            </w:r>
            <w:r w:rsidR="00555817" w:rsidRPr="003A043B">
              <w:rPr>
                <w:rFonts w:ascii="Times New Roman" w:hAnsi="Times New Roman" w:cs="Times New Roman"/>
              </w:rPr>
              <w:t>s</w:t>
            </w:r>
            <w:r w:rsidRPr="003A043B">
              <w:rPr>
                <w:rFonts w:ascii="Times New Roman" w:hAnsi="Times New Roman" w:cs="Times New Roman"/>
                <w:spacing w:val="-9"/>
              </w:rPr>
              <w:t xml:space="preserve"> </w:t>
            </w:r>
            <w:r w:rsidR="00555817" w:rsidRPr="003A043B">
              <w:rPr>
                <w:rFonts w:ascii="Times New Roman" w:hAnsi="Times New Roman" w:cs="Times New Roman"/>
              </w:rPr>
              <w:t>nekim</w:t>
            </w:r>
          </w:p>
          <w:p w:rsidR="0039368E" w:rsidRPr="003A043B" w:rsidRDefault="00555817" w:rsidP="00D5500D">
            <w:pPr>
              <w:pStyle w:val="TableParagraph"/>
              <w:spacing w:before="41"/>
              <w:ind w:left="561"/>
              <w:jc w:val="both"/>
              <w:rPr>
                <w:rFonts w:ascii="Times New Roman" w:hAnsi="Times New Roman" w:cs="Times New Roman"/>
                <w:lang w:val="bs-Latn-BA"/>
              </w:rPr>
            </w:pPr>
            <w:r w:rsidRPr="003A043B">
              <w:rPr>
                <w:rFonts w:ascii="Times New Roman" w:hAnsi="Times New Roman" w:cs="Times New Roman"/>
              </w:rPr>
              <w:t>od</w:t>
            </w:r>
            <w:r w:rsidR="0039368E" w:rsidRPr="003A043B">
              <w:rPr>
                <w:rFonts w:ascii="Times New Roman" w:hAnsi="Times New Roman" w:cs="Times New Roman"/>
              </w:rPr>
              <w:t xml:space="preserve"> </w:t>
            </w:r>
            <w:r w:rsidRPr="003A043B">
              <w:rPr>
                <w:rFonts w:ascii="Times New Roman" w:hAnsi="Times New Roman" w:cs="Times New Roman"/>
              </w:rPr>
              <w:t>književnih</w:t>
            </w:r>
            <w:r w:rsidR="0039368E" w:rsidRPr="003A043B">
              <w:rPr>
                <w:rFonts w:ascii="Times New Roman" w:hAnsi="Times New Roman" w:cs="Times New Roman"/>
              </w:rPr>
              <w:t xml:space="preserve"> </w:t>
            </w:r>
            <w:r w:rsidRPr="003A043B">
              <w:rPr>
                <w:rFonts w:ascii="Times New Roman" w:hAnsi="Times New Roman" w:cs="Times New Roman"/>
              </w:rPr>
              <w:t>djela</w:t>
            </w:r>
            <w:r w:rsidR="005F7CF7" w:rsidRPr="003A043B">
              <w:rPr>
                <w:rFonts w:ascii="Times New Roman" w:hAnsi="Times New Roman" w:cs="Times New Roman"/>
                <w:lang w:val="bs-Latn-BA"/>
              </w:rPr>
              <w:t>,</w:t>
            </w:r>
          </w:p>
          <w:p w:rsidR="005F7CF7" w:rsidRPr="003A043B" w:rsidRDefault="005F7CF7" w:rsidP="00D5500D">
            <w:pPr>
              <w:pStyle w:val="TableParagraph"/>
              <w:spacing w:before="41"/>
              <w:ind w:left="561"/>
              <w:jc w:val="both"/>
              <w:rPr>
                <w:rFonts w:ascii="Times New Roman" w:hAnsi="Times New Roman" w:cs="Times New Roman"/>
                <w:lang w:val="bs-Latn-BA"/>
              </w:rPr>
            </w:pPr>
          </w:p>
          <w:p w:rsidR="0039368E" w:rsidRPr="003A043B" w:rsidRDefault="005F7CF7" w:rsidP="000A336C">
            <w:pPr>
              <w:pStyle w:val="TableParagraph"/>
              <w:numPr>
                <w:ilvl w:val="0"/>
                <w:numId w:val="91"/>
              </w:numPr>
              <w:tabs>
                <w:tab w:val="left" w:pos="561"/>
                <w:tab w:val="left" w:pos="562"/>
              </w:tabs>
              <w:jc w:val="both"/>
              <w:rPr>
                <w:rFonts w:ascii="Times New Roman" w:hAnsi="Times New Roman" w:cs="Times New Roman"/>
              </w:rPr>
            </w:pPr>
            <w:r w:rsidRPr="003A043B">
              <w:rPr>
                <w:rFonts w:ascii="Times New Roman" w:hAnsi="Times New Roman" w:cs="Times New Roman"/>
              </w:rPr>
              <w:t>s</w:t>
            </w:r>
            <w:r w:rsidR="00555817" w:rsidRPr="003A043B">
              <w:rPr>
                <w:rFonts w:ascii="Times New Roman" w:hAnsi="Times New Roman" w:cs="Times New Roman"/>
              </w:rPr>
              <w:t>hvatiti</w:t>
            </w:r>
            <w:r w:rsidR="0039368E" w:rsidRPr="003A043B">
              <w:rPr>
                <w:rFonts w:ascii="Times New Roman" w:hAnsi="Times New Roman" w:cs="Times New Roman"/>
              </w:rPr>
              <w:t xml:space="preserve"> </w:t>
            </w:r>
            <w:r w:rsidR="00555817" w:rsidRPr="003A043B">
              <w:rPr>
                <w:rFonts w:ascii="Times New Roman" w:hAnsi="Times New Roman" w:cs="Times New Roman"/>
              </w:rPr>
              <w:t>zašto</w:t>
            </w:r>
            <w:r w:rsidR="0039368E" w:rsidRPr="003A043B">
              <w:rPr>
                <w:rFonts w:ascii="Times New Roman" w:hAnsi="Times New Roman" w:cs="Times New Roman"/>
                <w:spacing w:val="1"/>
              </w:rPr>
              <w:t xml:space="preserve"> </w:t>
            </w:r>
            <w:r w:rsidR="00555817" w:rsidRPr="003A043B">
              <w:rPr>
                <w:rFonts w:ascii="Times New Roman" w:hAnsi="Times New Roman" w:cs="Times New Roman"/>
              </w:rPr>
              <w:t>je</w:t>
            </w:r>
          </w:p>
          <w:p w:rsidR="0039368E" w:rsidRPr="003A043B" w:rsidRDefault="00555817" w:rsidP="00D5500D">
            <w:pPr>
              <w:pStyle w:val="TableParagraph"/>
              <w:spacing w:before="41"/>
              <w:ind w:left="561" w:right="178"/>
              <w:jc w:val="both"/>
              <w:rPr>
                <w:rFonts w:ascii="Times New Roman" w:hAnsi="Times New Roman" w:cs="Times New Roman"/>
                <w:lang w:val="bs-Latn-BA"/>
              </w:rPr>
            </w:pPr>
            <w:r w:rsidRPr="003A043B">
              <w:rPr>
                <w:rFonts w:ascii="Times New Roman" w:hAnsi="Times New Roman" w:cs="Times New Roman"/>
              </w:rPr>
              <w:t>odgovornost</w:t>
            </w:r>
            <w:r w:rsidR="0039368E" w:rsidRPr="003A043B">
              <w:rPr>
                <w:rFonts w:ascii="Times New Roman" w:hAnsi="Times New Roman" w:cs="Times New Roman"/>
              </w:rPr>
              <w:t xml:space="preserve"> </w:t>
            </w:r>
            <w:r w:rsidRPr="003A043B">
              <w:rPr>
                <w:rFonts w:ascii="Times New Roman" w:hAnsi="Times New Roman" w:cs="Times New Roman"/>
              </w:rPr>
              <w:t>značajan</w:t>
            </w:r>
            <w:r w:rsidR="0039368E" w:rsidRPr="003A043B">
              <w:rPr>
                <w:rFonts w:ascii="Times New Roman" w:hAnsi="Times New Roman" w:cs="Times New Roman"/>
              </w:rPr>
              <w:t xml:space="preserve"> </w:t>
            </w:r>
            <w:r w:rsidRPr="003A043B">
              <w:rPr>
                <w:rFonts w:ascii="Times New Roman" w:hAnsi="Times New Roman" w:cs="Times New Roman"/>
              </w:rPr>
              <w:t>pojam</w:t>
            </w:r>
            <w:r w:rsidR="0039368E" w:rsidRPr="003A043B">
              <w:rPr>
                <w:rFonts w:ascii="Times New Roman" w:hAnsi="Times New Roman" w:cs="Times New Roman"/>
              </w:rPr>
              <w:t xml:space="preserve"> </w:t>
            </w:r>
            <w:r w:rsidRPr="003A043B">
              <w:rPr>
                <w:rFonts w:ascii="Times New Roman" w:hAnsi="Times New Roman" w:cs="Times New Roman"/>
              </w:rPr>
              <w:t>ne</w:t>
            </w:r>
            <w:r w:rsidR="0039368E" w:rsidRPr="003A043B">
              <w:rPr>
                <w:rFonts w:ascii="Times New Roman" w:hAnsi="Times New Roman" w:cs="Times New Roman"/>
              </w:rPr>
              <w:t xml:space="preserve"> </w:t>
            </w:r>
            <w:r w:rsidRPr="003A043B">
              <w:rPr>
                <w:rFonts w:ascii="Times New Roman" w:hAnsi="Times New Roman" w:cs="Times New Roman"/>
              </w:rPr>
              <w:t>samo</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rPr>
              <w:t xml:space="preserve"> </w:t>
            </w:r>
            <w:r w:rsidRPr="003A043B">
              <w:rPr>
                <w:rFonts w:ascii="Times New Roman" w:hAnsi="Times New Roman" w:cs="Times New Roman"/>
              </w:rPr>
              <w:t>etici</w:t>
            </w:r>
            <w:r w:rsidR="0039368E" w:rsidRPr="003A043B">
              <w:rPr>
                <w:rFonts w:ascii="Times New Roman" w:hAnsi="Times New Roman" w:cs="Times New Roman"/>
              </w:rPr>
              <w:t xml:space="preserve"> </w:t>
            </w:r>
            <w:r w:rsidRPr="003A043B">
              <w:rPr>
                <w:rFonts w:ascii="Times New Roman" w:hAnsi="Times New Roman" w:cs="Times New Roman"/>
              </w:rPr>
              <w:t>nego</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lang w:val="sr-Cyrl-RS"/>
              </w:rPr>
              <w:t>u</w:t>
            </w:r>
            <w:r w:rsidR="0039368E" w:rsidRPr="003A043B">
              <w:rPr>
                <w:rFonts w:ascii="Times New Roman" w:hAnsi="Times New Roman" w:cs="Times New Roman"/>
                <w:lang w:val="sr-Cyrl-RS"/>
              </w:rPr>
              <w:t xml:space="preserve"> </w:t>
            </w:r>
            <w:r w:rsidRPr="003A043B">
              <w:rPr>
                <w:rFonts w:ascii="Times New Roman" w:hAnsi="Times New Roman" w:cs="Times New Roman"/>
                <w:lang w:val="sr-Cyrl-RS"/>
              </w:rPr>
              <w:t>životu</w:t>
            </w:r>
            <w:r w:rsidR="005F7CF7" w:rsidRPr="003A043B">
              <w:rPr>
                <w:rFonts w:ascii="Times New Roman" w:hAnsi="Times New Roman" w:cs="Times New Roman"/>
                <w:lang w:val="bs-Latn-BA"/>
              </w:rPr>
              <w:t>,</w:t>
            </w:r>
          </w:p>
          <w:p w:rsidR="0039368E" w:rsidRPr="003A043B" w:rsidRDefault="0039368E" w:rsidP="00D5500D">
            <w:pPr>
              <w:pStyle w:val="TableParagraph"/>
              <w:spacing w:before="5"/>
              <w:jc w:val="both"/>
              <w:rPr>
                <w:rFonts w:ascii="Times New Roman" w:hAnsi="Times New Roman" w:cs="Times New Roman"/>
              </w:rPr>
            </w:pPr>
          </w:p>
          <w:p w:rsidR="0039368E" w:rsidRPr="003A043B" w:rsidRDefault="005F7CF7" w:rsidP="000A336C">
            <w:pPr>
              <w:pStyle w:val="TableParagraph"/>
              <w:numPr>
                <w:ilvl w:val="0"/>
                <w:numId w:val="91"/>
              </w:numPr>
              <w:tabs>
                <w:tab w:val="left" w:pos="359"/>
              </w:tabs>
              <w:ind w:right="488"/>
              <w:jc w:val="both"/>
              <w:rPr>
                <w:rFonts w:ascii="Times New Roman" w:hAnsi="Times New Roman" w:cs="Times New Roman"/>
              </w:rPr>
            </w:pPr>
            <w:r w:rsidRPr="003A043B">
              <w:rPr>
                <w:rFonts w:ascii="Times New Roman" w:hAnsi="Times New Roman" w:cs="Times New Roman"/>
              </w:rPr>
              <w:t>o</w:t>
            </w:r>
            <w:r w:rsidR="00555817" w:rsidRPr="003A043B">
              <w:rPr>
                <w:rFonts w:ascii="Times New Roman" w:hAnsi="Times New Roman" w:cs="Times New Roman"/>
              </w:rPr>
              <w:t>bjasniti</w:t>
            </w:r>
            <w:r w:rsidR="0039368E" w:rsidRPr="003A043B">
              <w:rPr>
                <w:rFonts w:ascii="Times New Roman" w:hAnsi="Times New Roman" w:cs="Times New Roman"/>
              </w:rPr>
              <w:t xml:space="preserve"> </w:t>
            </w:r>
            <w:r w:rsidR="00555817" w:rsidRPr="003A043B">
              <w:rPr>
                <w:rFonts w:ascii="Times New Roman" w:hAnsi="Times New Roman" w:cs="Times New Roman"/>
              </w:rPr>
              <w:t>dva</w:t>
            </w:r>
            <w:r w:rsidR="0039368E" w:rsidRPr="003A043B">
              <w:rPr>
                <w:rFonts w:ascii="Times New Roman" w:hAnsi="Times New Roman" w:cs="Times New Roman"/>
              </w:rPr>
              <w:t xml:space="preserve"> </w:t>
            </w:r>
            <w:r w:rsidR="00555817" w:rsidRPr="003A043B">
              <w:rPr>
                <w:rFonts w:ascii="Times New Roman" w:hAnsi="Times New Roman" w:cs="Times New Roman"/>
              </w:rPr>
              <w:t>osnovna</w:t>
            </w:r>
            <w:r w:rsidR="0039368E" w:rsidRPr="003A043B">
              <w:rPr>
                <w:rFonts w:ascii="Times New Roman" w:hAnsi="Times New Roman" w:cs="Times New Roman"/>
              </w:rPr>
              <w:t xml:space="preserve"> </w:t>
            </w:r>
            <w:r w:rsidR="00555817" w:rsidRPr="003A043B">
              <w:rPr>
                <w:rFonts w:ascii="Times New Roman" w:hAnsi="Times New Roman" w:cs="Times New Roman"/>
              </w:rPr>
              <w:t>problema</w:t>
            </w:r>
            <w:r w:rsidR="0039368E" w:rsidRPr="003A043B">
              <w:rPr>
                <w:rFonts w:ascii="Times New Roman" w:hAnsi="Times New Roman" w:cs="Times New Roman"/>
              </w:rPr>
              <w:t xml:space="preserve"> </w:t>
            </w:r>
            <w:r w:rsidR="00555817" w:rsidRPr="003A043B">
              <w:rPr>
                <w:rFonts w:ascii="Times New Roman" w:hAnsi="Times New Roman" w:cs="Times New Roman"/>
              </w:rPr>
              <w:t>u</w:t>
            </w:r>
            <w:r w:rsidR="0039368E" w:rsidRPr="003A043B">
              <w:rPr>
                <w:rFonts w:ascii="Times New Roman" w:hAnsi="Times New Roman" w:cs="Times New Roman"/>
              </w:rPr>
              <w:t xml:space="preserve"> </w:t>
            </w:r>
            <w:r w:rsidR="00555817" w:rsidRPr="003A043B">
              <w:rPr>
                <w:rFonts w:ascii="Times New Roman" w:hAnsi="Times New Roman" w:cs="Times New Roman"/>
              </w:rPr>
              <w:t>cilјevima</w:t>
            </w:r>
            <w:r w:rsidR="0039368E" w:rsidRPr="003A043B">
              <w:rPr>
                <w:rFonts w:ascii="Times New Roman" w:hAnsi="Times New Roman" w:cs="Times New Roman"/>
              </w:rPr>
              <w:t xml:space="preserve"> </w:t>
            </w:r>
            <w:r w:rsidR="00555817" w:rsidRPr="003A043B">
              <w:rPr>
                <w:rFonts w:ascii="Times New Roman" w:hAnsi="Times New Roman" w:cs="Times New Roman"/>
              </w:rPr>
              <w:t>koje</w:t>
            </w:r>
            <w:r w:rsidR="0039368E" w:rsidRPr="003A043B">
              <w:rPr>
                <w:rFonts w:ascii="Times New Roman" w:hAnsi="Times New Roman" w:cs="Times New Roman"/>
              </w:rPr>
              <w:t xml:space="preserve"> </w:t>
            </w:r>
            <w:r w:rsidR="00555817" w:rsidRPr="003A043B">
              <w:rPr>
                <w:rFonts w:ascii="Times New Roman" w:hAnsi="Times New Roman" w:cs="Times New Roman"/>
              </w:rPr>
              <w:t>s</w:t>
            </w:r>
            <w:r w:rsidR="00555817" w:rsidRPr="003A043B">
              <w:rPr>
                <w:rFonts w:ascii="Times New Roman" w:hAnsi="Times New Roman" w:cs="Times New Roman"/>
                <w:lang w:val="sr-Cyrl-RS"/>
              </w:rPr>
              <w:t>ebi</w:t>
            </w:r>
            <w:r w:rsidR="0039368E" w:rsidRPr="003A043B">
              <w:rPr>
                <w:rFonts w:ascii="Times New Roman" w:hAnsi="Times New Roman" w:cs="Times New Roman"/>
              </w:rPr>
              <w:t xml:space="preserve"> </w:t>
            </w:r>
            <w:r w:rsidR="00555817" w:rsidRPr="003A043B">
              <w:rPr>
                <w:rFonts w:ascii="Times New Roman" w:hAnsi="Times New Roman" w:cs="Times New Roman"/>
              </w:rPr>
              <w:t>u</w:t>
            </w:r>
            <w:r w:rsidR="0039368E" w:rsidRPr="003A043B">
              <w:rPr>
                <w:rFonts w:ascii="Times New Roman" w:hAnsi="Times New Roman" w:cs="Times New Roman"/>
              </w:rPr>
              <w:t xml:space="preserve"> </w:t>
            </w:r>
            <w:r w:rsidR="00555817" w:rsidRPr="003A043B">
              <w:rPr>
                <w:rFonts w:ascii="Times New Roman" w:hAnsi="Times New Roman" w:cs="Times New Roman"/>
              </w:rPr>
              <w:t>životu</w:t>
            </w:r>
            <w:r w:rsidR="0039368E" w:rsidRPr="003A043B">
              <w:rPr>
                <w:rFonts w:ascii="Times New Roman" w:hAnsi="Times New Roman" w:cs="Times New Roman"/>
                <w:spacing w:val="-5"/>
              </w:rPr>
              <w:t xml:space="preserve"> </w:t>
            </w:r>
            <w:r w:rsidR="00555817" w:rsidRPr="003A043B">
              <w:rPr>
                <w:rFonts w:ascii="Times New Roman" w:hAnsi="Times New Roman" w:cs="Times New Roman"/>
              </w:rPr>
              <w:t>postavlјamo</w:t>
            </w:r>
            <w:r w:rsidRPr="003A043B">
              <w:rPr>
                <w:rFonts w:ascii="Times New Roman" w:hAnsi="Times New Roman" w:cs="Times New Roman"/>
              </w:rPr>
              <w:t xml:space="preserve">, </w:t>
            </w:r>
            <w:r w:rsidR="0039368E" w:rsidRPr="003A043B">
              <w:rPr>
                <w:rFonts w:ascii="Times New Roman" w:hAnsi="Times New Roman" w:cs="Times New Roman"/>
              </w:rPr>
              <w:t xml:space="preserve"> </w:t>
            </w:r>
          </w:p>
          <w:p w:rsidR="005F7CF7" w:rsidRPr="003A043B" w:rsidRDefault="005F7CF7" w:rsidP="00D5500D">
            <w:pPr>
              <w:pStyle w:val="TableParagraph"/>
              <w:tabs>
                <w:tab w:val="left" w:pos="359"/>
              </w:tabs>
              <w:ind w:right="488"/>
              <w:jc w:val="both"/>
              <w:rPr>
                <w:rFonts w:ascii="Times New Roman" w:hAnsi="Times New Roman" w:cs="Times New Roman"/>
              </w:rPr>
            </w:pPr>
          </w:p>
          <w:p w:rsidR="0039368E" w:rsidRPr="003A043B" w:rsidRDefault="005F7CF7" w:rsidP="00D5500D">
            <w:pPr>
              <w:pStyle w:val="TableParagraph"/>
              <w:tabs>
                <w:tab w:val="left" w:pos="359"/>
              </w:tabs>
              <w:ind w:right="488"/>
              <w:jc w:val="both"/>
              <w:rPr>
                <w:rFonts w:ascii="Times New Roman" w:hAnsi="Times New Roman" w:cs="Times New Roman"/>
                <w:lang w:val="sr-Cyrl-RS"/>
              </w:rPr>
            </w:pPr>
            <w:r w:rsidRPr="003A043B">
              <w:rPr>
                <w:rFonts w:ascii="Times New Roman" w:hAnsi="Times New Roman" w:cs="Times New Roman"/>
              </w:rPr>
              <w:t>- s</w:t>
            </w:r>
            <w:r w:rsidR="00555817" w:rsidRPr="003A043B">
              <w:rPr>
                <w:rFonts w:ascii="Times New Roman" w:hAnsi="Times New Roman" w:cs="Times New Roman"/>
              </w:rPr>
              <w:t>hvatiti</w:t>
            </w:r>
            <w:r w:rsidR="0039368E" w:rsidRPr="003A043B">
              <w:rPr>
                <w:rFonts w:ascii="Times New Roman" w:hAnsi="Times New Roman" w:cs="Times New Roman"/>
              </w:rPr>
              <w:t xml:space="preserve"> </w:t>
            </w:r>
            <w:r w:rsidR="00555817" w:rsidRPr="003A043B">
              <w:rPr>
                <w:rFonts w:ascii="Times New Roman" w:hAnsi="Times New Roman" w:cs="Times New Roman"/>
              </w:rPr>
              <w:t>in</w:t>
            </w:r>
            <w:r w:rsidR="00555817" w:rsidRPr="003A043B">
              <w:rPr>
                <w:rFonts w:ascii="Times New Roman" w:hAnsi="Times New Roman" w:cs="Times New Roman"/>
                <w:lang w:val="sr-Cyrl-RS"/>
              </w:rPr>
              <w:t>s</w:t>
            </w:r>
            <w:r w:rsidR="00555817" w:rsidRPr="003A043B">
              <w:rPr>
                <w:rFonts w:ascii="Times New Roman" w:hAnsi="Times New Roman" w:cs="Times New Roman"/>
              </w:rPr>
              <w:t>istiranje</w:t>
            </w:r>
            <w:r w:rsidR="0039368E" w:rsidRPr="003A043B">
              <w:rPr>
                <w:rFonts w:ascii="Times New Roman" w:hAnsi="Times New Roman" w:cs="Times New Roman"/>
                <w:spacing w:val="-1"/>
              </w:rPr>
              <w:t xml:space="preserve"> </w:t>
            </w:r>
            <w:r w:rsidR="00555817" w:rsidRPr="003A043B">
              <w:rPr>
                <w:rFonts w:ascii="Times New Roman" w:hAnsi="Times New Roman" w:cs="Times New Roman"/>
              </w:rPr>
              <w:t>na</w:t>
            </w:r>
            <w:r w:rsidRPr="003A043B">
              <w:rPr>
                <w:rFonts w:ascii="Times New Roman" w:hAnsi="Times New Roman" w:cs="Times New Roman"/>
                <w:lang w:val="bs-Latn-BA"/>
              </w:rPr>
              <w:t xml:space="preserve"> </w:t>
            </w:r>
            <w:r w:rsidR="00555817" w:rsidRPr="003A043B">
              <w:rPr>
                <w:rFonts w:ascii="Times New Roman" w:hAnsi="Times New Roman" w:cs="Times New Roman"/>
              </w:rPr>
              <w:t>traženju</w:t>
            </w:r>
            <w:r w:rsidR="0039368E" w:rsidRPr="003A043B">
              <w:rPr>
                <w:rFonts w:ascii="Times New Roman" w:hAnsi="Times New Roman" w:cs="Times New Roman"/>
              </w:rPr>
              <w:t xml:space="preserve"> </w:t>
            </w:r>
            <w:r w:rsidR="00555817" w:rsidRPr="003A043B">
              <w:rPr>
                <w:rFonts w:ascii="Times New Roman" w:hAnsi="Times New Roman" w:cs="Times New Roman"/>
              </w:rPr>
              <w:t>odgovora</w:t>
            </w:r>
            <w:r w:rsidR="0039368E" w:rsidRPr="003A043B">
              <w:rPr>
                <w:rFonts w:ascii="Times New Roman" w:hAnsi="Times New Roman" w:cs="Times New Roman"/>
                <w:lang w:val="sr-Cyrl-RS"/>
              </w:rPr>
              <w:t>.</w:t>
            </w:r>
          </w:p>
        </w:tc>
        <w:tc>
          <w:tcPr>
            <w:tcW w:w="3279" w:type="dxa"/>
          </w:tcPr>
          <w:p w:rsidR="0039368E" w:rsidRPr="003A043B" w:rsidRDefault="0039368E" w:rsidP="00D5500D">
            <w:pPr>
              <w:pStyle w:val="TableParagraph"/>
              <w:jc w:val="both"/>
              <w:rPr>
                <w:rFonts w:ascii="Times New Roman" w:hAnsi="Times New Roman" w:cs="Times New Roman"/>
              </w:rPr>
            </w:pPr>
            <w:r w:rsidRPr="003A043B">
              <w:rPr>
                <w:rFonts w:ascii="Times New Roman" w:hAnsi="Times New Roman" w:cs="Times New Roman"/>
              </w:rPr>
              <w:t xml:space="preserve">8. </w:t>
            </w:r>
            <w:r w:rsidR="00555817" w:rsidRPr="003A043B">
              <w:rPr>
                <w:rFonts w:ascii="Times New Roman" w:hAnsi="Times New Roman" w:cs="Times New Roman"/>
              </w:rPr>
              <w:t>SAMOSTALNOST</w:t>
            </w:r>
            <w:r w:rsidRPr="003A043B">
              <w:rPr>
                <w:rFonts w:ascii="Times New Roman" w:hAnsi="Times New Roman" w:cs="Times New Roman"/>
              </w:rPr>
              <w:t xml:space="preserve"> </w:t>
            </w:r>
            <w:r w:rsidR="00555817" w:rsidRPr="003A043B">
              <w:rPr>
                <w:rFonts w:ascii="Times New Roman" w:hAnsi="Times New Roman" w:cs="Times New Roman"/>
              </w:rPr>
              <w:t>I</w:t>
            </w:r>
            <w:r w:rsidRPr="003A043B">
              <w:rPr>
                <w:rFonts w:ascii="Times New Roman" w:hAnsi="Times New Roman" w:cs="Times New Roman"/>
              </w:rPr>
              <w:t xml:space="preserve"> </w:t>
            </w:r>
            <w:r w:rsidR="00555817" w:rsidRPr="003A043B">
              <w:rPr>
                <w:rFonts w:ascii="Times New Roman" w:hAnsi="Times New Roman" w:cs="Times New Roman"/>
              </w:rPr>
              <w:t>ODGOVORNOST</w:t>
            </w:r>
            <w:r w:rsidR="005F7CF7" w:rsidRPr="003A043B">
              <w:rPr>
                <w:rFonts w:ascii="Times New Roman" w:hAnsi="Times New Roman" w:cs="Times New Roman"/>
              </w:rPr>
              <w:t>.</w:t>
            </w:r>
          </w:p>
          <w:p w:rsidR="0039368E" w:rsidRPr="003A043B" w:rsidRDefault="0039368E" w:rsidP="00D5500D">
            <w:pPr>
              <w:pStyle w:val="TableParagraph"/>
              <w:tabs>
                <w:tab w:val="left" w:pos="736"/>
              </w:tabs>
              <w:spacing w:before="5"/>
              <w:ind w:left="736" w:right="279" w:hanging="360"/>
              <w:jc w:val="both"/>
              <w:rPr>
                <w:rFonts w:ascii="Times New Roman" w:hAnsi="Times New Roman" w:cs="Times New Roman"/>
                <w:lang w:val="sr-Cyrl-RS"/>
              </w:rPr>
            </w:pPr>
            <w:r w:rsidRPr="003A043B">
              <w:rPr>
                <w:rFonts w:ascii="Times New Roman" w:hAnsi="Times New Roman" w:cs="Times New Roman"/>
              </w:rPr>
              <w:t>-</w:t>
            </w:r>
            <w:r w:rsidRPr="003A043B">
              <w:rPr>
                <w:rFonts w:ascii="Times New Roman" w:hAnsi="Times New Roman" w:cs="Times New Roman"/>
              </w:rPr>
              <w:tab/>
            </w:r>
            <w:r w:rsidR="00555817" w:rsidRPr="003A043B">
              <w:rPr>
                <w:rFonts w:ascii="Times New Roman" w:hAnsi="Times New Roman" w:cs="Times New Roman"/>
              </w:rPr>
              <w:t>Pojmovi</w:t>
            </w:r>
            <w:r w:rsidRPr="003A043B">
              <w:rPr>
                <w:rFonts w:ascii="Times New Roman" w:hAnsi="Times New Roman" w:cs="Times New Roman"/>
              </w:rPr>
              <w:t xml:space="preserve"> </w:t>
            </w:r>
            <w:r w:rsidR="00555817" w:rsidRPr="003A043B">
              <w:rPr>
                <w:rFonts w:ascii="Times New Roman" w:hAnsi="Times New Roman" w:cs="Times New Roman"/>
              </w:rPr>
              <w:t>samostalnosti</w:t>
            </w:r>
            <w:r w:rsidRPr="003A043B">
              <w:rPr>
                <w:rFonts w:ascii="Times New Roman" w:hAnsi="Times New Roman" w:cs="Times New Roman"/>
              </w:rPr>
              <w:t xml:space="preserve"> </w:t>
            </w:r>
            <w:r w:rsidR="00555817" w:rsidRPr="003A043B">
              <w:rPr>
                <w:rFonts w:ascii="Times New Roman" w:hAnsi="Times New Roman" w:cs="Times New Roman"/>
              </w:rPr>
              <w:t>i</w:t>
            </w:r>
            <w:r w:rsidRPr="003A043B">
              <w:rPr>
                <w:rFonts w:ascii="Times New Roman" w:hAnsi="Times New Roman" w:cs="Times New Roman"/>
              </w:rPr>
              <w:t xml:space="preserve"> </w:t>
            </w:r>
            <w:r w:rsidR="00555817" w:rsidRPr="003A043B">
              <w:rPr>
                <w:rFonts w:ascii="Times New Roman" w:hAnsi="Times New Roman" w:cs="Times New Roman"/>
              </w:rPr>
              <w:t>odgovornosti</w:t>
            </w:r>
            <w:r w:rsidRPr="003A043B">
              <w:rPr>
                <w:rFonts w:ascii="Times New Roman" w:hAnsi="Times New Roman" w:cs="Times New Roman"/>
              </w:rPr>
              <w:t xml:space="preserve">, </w:t>
            </w:r>
            <w:r w:rsidR="00555817" w:rsidRPr="003A043B">
              <w:rPr>
                <w:rFonts w:ascii="Times New Roman" w:hAnsi="Times New Roman" w:cs="Times New Roman"/>
              </w:rPr>
              <w:t>njihova</w:t>
            </w:r>
            <w:r w:rsidRPr="003A043B">
              <w:rPr>
                <w:rFonts w:ascii="Times New Roman" w:hAnsi="Times New Roman" w:cs="Times New Roman"/>
              </w:rPr>
              <w:t xml:space="preserve"> </w:t>
            </w:r>
            <w:r w:rsidR="00555817" w:rsidRPr="003A043B">
              <w:rPr>
                <w:rFonts w:ascii="Times New Roman" w:hAnsi="Times New Roman" w:cs="Times New Roman"/>
              </w:rPr>
              <w:t>stvarna</w:t>
            </w:r>
            <w:r w:rsidRPr="003A043B">
              <w:rPr>
                <w:rFonts w:ascii="Times New Roman" w:hAnsi="Times New Roman" w:cs="Times New Roman"/>
              </w:rPr>
              <w:t xml:space="preserve"> </w:t>
            </w:r>
            <w:r w:rsidR="00555817" w:rsidRPr="003A043B">
              <w:rPr>
                <w:rFonts w:ascii="Times New Roman" w:hAnsi="Times New Roman" w:cs="Times New Roman"/>
              </w:rPr>
              <w:t>značenja</w:t>
            </w:r>
            <w:r w:rsidRPr="003A043B">
              <w:rPr>
                <w:rFonts w:ascii="Times New Roman" w:hAnsi="Times New Roman" w:cs="Times New Roman"/>
              </w:rPr>
              <w:t xml:space="preserve"> </w:t>
            </w:r>
            <w:r w:rsidR="00555817" w:rsidRPr="003A043B">
              <w:rPr>
                <w:rFonts w:ascii="Times New Roman" w:hAnsi="Times New Roman" w:cs="Times New Roman"/>
              </w:rPr>
              <w:t>i</w:t>
            </w:r>
            <w:r w:rsidRPr="003A043B">
              <w:rPr>
                <w:rFonts w:ascii="Times New Roman" w:hAnsi="Times New Roman" w:cs="Times New Roman"/>
              </w:rPr>
              <w:t xml:space="preserve"> </w:t>
            </w:r>
            <w:r w:rsidR="00555817" w:rsidRPr="003A043B">
              <w:rPr>
                <w:rFonts w:ascii="Times New Roman" w:hAnsi="Times New Roman" w:cs="Times New Roman"/>
                <w:spacing w:val="-4"/>
              </w:rPr>
              <w:t>moguć</w:t>
            </w:r>
            <w:r w:rsidRPr="003A043B">
              <w:rPr>
                <w:rFonts w:ascii="Times New Roman" w:hAnsi="Times New Roman" w:cs="Times New Roman"/>
                <w:spacing w:val="-4"/>
              </w:rPr>
              <w:t xml:space="preserve"> </w:t>
            </w:r>
            <w:r w:rsidR="00754D3F" w:rsidRPr="003A043B">
              <w:rPr>
                <w:rFonts w:ascii="Times New Roman" w:hAnsi="Times New Roman" w:cs="Times New Roman"/>
              </w:rPr>
              <w:t>utjecaj</w:t>
            </w:r>
            <w:r w:rsidRPr="003A043B">
              <w:rPr>
                <w:rFonts w:ascii="Times New Roman" w:hAnsi="Times New Roman" w:cs="Times New Roman"/>
              </w:rPr>
              <w:t xml:space="preserve"> </w:t>
            </w:r>
            <w:r w:rsidR="00555817" w:rsidRPr="003A043B">
              <w:rPr>
                <w:rFonts w:ascii="Times New Roman" w:hAnsi="Times New Roman" w:cs="Times New Roman"/>
              </w:rPr>
              <w:t>na</w:t>
            </w:r>
            <w:r w:rsidRPr="003A043B">
              <w:rPr>
                <w:rFonts w:ascii="Times New Roman" w:hAnsi="Times New Roman" w:cs="Times New Roman"/>
                <w:spacing w:val="-1"/>
              </w:rPr>
              <w:t xml:space="preserve"> </w:t>
            </w:r>
            <w:r w:rsidR="00555817" w:rsidRPr="003A043B">
              <w:rPr>
                <w:rFonts w:ascii="Times New Roman" w:hAnsi="Times New Roman" w:cs="Times New Roman"/>
              </w:rPr>
              <w:t>društvo</w:t>
            </w:r>
            <w:r w:rsidRPr="003A043B">
              <w:rPr>
                <w:rFonts w:ascii="Times New Roman" w:hAnsi="Times New Roman" w:cs="Times New Roman"/>
                <w:lang w:val="sr-Cyrl-RS"/>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r w:rsidRPr="003A043B">
              <w:rPr>
                <w:rFonts w:ascii="Times New Roman" w:hAnsi="Times New Roman" w:cs="Times New Roman"/>
              </w:rPr>
              <w:t xml:space="preserve">9. </w:t>
            </w:r>
            <w:r w:rsidR="005F7CF7" w:rsidRPr="003A043B">
              <w:rPr>
                <w:rFonts w:ascii="Times New Roman" w:hAnsi="Times New Roman" w:cs="Times New Roman"/>
              </w:rPr>
              <w:t>CILJ</w:t>
            </w:r>
            <w:r w:rsidR="00555817" w:rsidRPr="003A043B">
              <w:rPr>
                <w:rFonts w:ascii="Times New Roman" w:hAnsi="Times New Roman" w:cs="Times New Roman"/>
              </w:rPr>
              <w:t>EVI</w:t>
            </w:r>
            <w:r w:rsidRPr="003A043B">
              <w:rPr>
                <w:rFonts w:ascii="Times New Roman" w:hAnsi="Times New Roman" w:cs="Times New Roman"/>
              </w:rPr>
              <w:t xml:space="preserve"> – </w:t>
            </w:r>
            <w:r w:rsidR="00555817" w:rsidRPr="003A043B">
              <w:rPr>
                <w:rFonts w:ascii="Times New Roman" w:hAnsi="Times New Roman" w:cs="Times New Roman"/>
              </w:rPr>
              <w:t>LAŽNI</w:t>
            </w:r>
            <w:r w:rsidRPr="003A043B">
              <w:rPr>
                <w:rFonts w:ascii="Times New Roman" w:hAnsi="Times New Roman" w:cs="Times New Roman"/>
              </w:rPr>
              <w:t xml:space="preserve">, </w:t>
            </w:r>
            <w:r w:rsidR="00555817" w:rsidRPr="003A043B">
              <w:rPr>
                <w:rFonts w:ascii="Times New Roman" w:hAnsi="Times New Roman" w:cs="Times New Roman"/>
              </w:rPr>
              <w:t>PRIVIDNI</w:t>
            </w:r>
          </w:p>
          <w:p w:rsidR="0039368E" w:rsidRPr="003A043B" w:rsidRDefault="00555817" w:rsidP="00D5500D">
            <w:pPr>
              <w:pStyle w:val="TableParagraph"/>
              <w:spacing w:before="41"/>
              <w:ind w:left="812"/>
              <w:jc w:val="both"/>
              <w:rPr>
                <w:rFonts w:ascii="Times New Roman" w:hAnsi="Times New Roman" w:cs="Times New Roman"/>
              </w:rPr>
            </w:pP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ISTINSKI</w:t>
            </w:r>
            <w:r w:rsidR="005F7CF7" w:rsidRPr="003A043B">
              <w:rPr>
                <w:rFonts w:ascii="Times New Roman" w:hAnsi="Times New Roman" w:cs="Times New Roman"/>
              </w:rPr>
              <w:t>.</w:t>
            </w:r>
          </w:p>
          <w:p w:rsidR="0039368E" w:rsidRPr="003A043B" w:rsidRDefault="00555817" w:rsidP="000A336C">
            <w:pPr>
              <w:pStyle w:val="TableParagraph"/>
              <w:numPr>
                <w:ilvl w:val="0"/>
                <w:numId w:val="91"/>
              </w:numPr>
              <w:tabs>
                <w:tab w:val="left" w:pos="877"/>
              </w:tabs>
              <w:jc w:val="both"/>
              <w:rPr>
                <w:rFonts w:ascii="Times New Roman" w:hAnsi="Times New Roman" w:cs="Times New Roman"/>
              </w:rPr>
            </w:pPr>
            <w:r w:rsidRPr="003A043B">
              <w:rPr>
                <w:rFonts w:ascii="Times New Roman" w:hAnsi="Times New Roman" w:cs="Times New Roman"/>
              </w:rPr>
              <w:t>Značenja</w:t>
            </w:r>
            <w:r w:rsidR="0039368E" w:rsidRPr="003A043B">
              <w:rPr>
                <w:rFonts w:ascii="Times New Roman" w:hAnsi="Times New Roman" w:cs="Times New Roman"/>
              </w:rPr>
              <w:t xml:space="preserve"> </w:t>
            </w:r>
            <w:r w:rsidRPr="003A043B">
              <w:rPr>
                <w:rFonts w:ascii="Times New Roman" w:hAnsi="Times New Roman" w:cs="Times New Roman"/>
              </w:rPr>
              <w:t>pojmova</w:t>
            </w:r>
            <w:r w:rsidR="0039368E" w:rsidRPr="003A043B">
              <w:rPr>
                <w:rFonts w:ascii="Times New Roman" w:hAnsi="Times New Roman" w:cs="Times New Roman"/>
                <w:spacing w:val="-1"/>
              </w:rPr>
              <w:t xml:space="preserve"> </w:t>
            </w:r>
            <w:r w:rsidRPr="003A043B">
              <w:rPr>
                <w:rFonts w:ascii="Times New Roman" w:hAnsi="Times New Roman" w:cs="Times New Roman"/>
              </w:rPr>
              <w:t>cilј</w:t>
            </w:r>
            <w:r w:rsidR="0039368E" w:rsidRPr="003A043B">
              <w:rPr>
                <w:rFonts w:ascii="Times New Roman" w:hAnsi="Times New Roman" w:cs="Times New Roman"/>
              </w:rPr>
              <w:t>,</w:t>
            </w:r>
          </w:p>
          <w:p w:rsidR="0039368E" w:rsidRPr="003A043B" w:rsidRDefault="00555817" w:rsidP="00D5500D">
            <w:pPr>
              <w:pStyle w:val="TableParagraph"/>
              <w:jc w:val="both"/>
              <w:rPr>
                <w:rFonts w:ascii="Times New Roman" w:hAnsi="Times New Roman" w:cs="Times New Roman"/>
              </w:rPr>
            </w:pPr>
            <w:r w:rsidRPr="003A043B">
              <w:rPr>
                <w:rFonts w:ascii="Times New Roman" w:hAnsi="Times New Roman" w:cs="Times New Roman"/>
              </w:rPr>
              <w:t>lažno</w:t>
            </w:r>
            <w:r w:rsidR="0039368E" w:rsidRPr="003A043B">
              <w:rPr>
                <w:rFonts w:ascii="Times New Roman" w:hAnsi="Times New Roman" w:cs="Times New Roman"/>
              </w:rPr>
              <w:t xml:space="preserve">, </w:t>
            </w:r>
            <w:r w:rsidRPr="003A043B">
              <w:rPr>
                <w:rFonts w:ascii="Times New Roman" w:hAnsi="Times New Roman" w:cs="Times New Roman"/>
              </w:rPr>
              <w:t>prividno</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istinsko</w:t>
            </w:r>
            <w:r w:rsidR="005F7CF7" w:rsidRPr="003A043B">
              <w:rPr>
                <w:rFonts w:ascii="Times New Roman" w:hAnsi="Times New Roman" w:cs="Times New Roman"/>
              </w:rPr>
              <w:t>.</w:t>
            </w:r>
            <w:r w:rsidR="0039368E" w:rsidRPr="003A043B">
              <w:rPr>
                <w:rFonts w:ascii="Times New Roman" w:hAnsi="Times New Roman" w:cs="Times New Roman"/>
              </w:rPr>
              <w:t xml:space="preserve"> </w:t>
            </w:r>
          </w:p>
          <w:p w:rsidR="0039368E" w:rsidRPr="003A043B" w:rsidRDefault="00555817" w:rsidP="000A336C">
            <w:pPr>
              <w:pStyle w:val="TableParagraph"/>
              <w:numPr>
                <w:ilvl w:val="0"/>
                <w:numId w:val="91"/>
              </w:numPr>
              <w:jc w:val="both"/>
              <w:rPr>
                <w:rFonts w:ascii="Times New Roman" w:hAnsi="Times New Roman" w:cs="Times New Roman"/>
              </w:rPr>
            </w:pPr>
            <w:r w:rsidRPr="003A043B">
              <w:rPr>
                <w:rFonts w:ascii="Times New Roman" w:hAnsi="Times New Roman" w:cs="Times New Roman"/>
              </w:rPr>
              <w:t>Odnos</w:t>
            </w:r>
            <w:r w:rsidR="0039368E" w:rsidRPr="003A043B">
              <w:rPr>
                <w:rFonts w:ascii="Times New Roman" w:hAnsi="Times New Roman" w:cs="Times New Roman"/>
              </w:rPr>
              <w:t xml:space="preserve"> </w:t>
            </w:r>
            <w:r w:rsidRPr="003A043B">
              <w:rPr>
                <w:rFonts w:ascii="Times New Roman" w:hAnsi="Times New Roman" w:cs="Times New Roman"/>
              </w:rPr>
              <w:t>čovjeka</w:t>
            </w:r>
            <w:r w:rsidR="0039368E" w:rsidRPr="003A043B">
              <w:rPr>
                <w:rFonts w:ascii="Times New Roman" w:hAnsi="Times New Roman" w:cs="Times New Roman"/>
              </w:rPr>
              <w:t xml:space="preserve"> </w:t>
            </w:r>
            <w:r w:rsidRPr="003A043B">
              <w:rPr>
                <w:rFonts w:ascii="Times New Roman" w:hAnsi="Times New Roman" w:cs="Times New Roman"/>
              </w:rPr>
              <w:t>prema</w:t>
            </w:r>
            <w:r w:rsidR="0039368E" w:rsidRPr="003A043B">
              <w:rPr>
                <w:rFonts w:ascii="Times New Roman" w:hAnsi="Times New Roman" w:cs="Times New Roman"/>
              </w:rPr>
              <w:t xml:space="preserve"> </w:t>
            </w:r>
            <w:r w:rsidRPr="003A043B">
              <w:rPr>
                <w:rFonts w:ascii="Times New Roman" w:hAnsi="Times New Roman" w:cs="Times New Roman"/>
              </w:rPr>
              <w:t>ovim</w:t>
            </w:r>
            <w:r w:rsidR="0039368E" w:rsidRPr="003A043B">
              <w:rPr>
                <w:rFonts w:ascii="Times New Roman" w:hAnsi="Times New Roman" w:cs="Times New Roman"/>
              </w:rPr>
              <w:t xml:space="preserve"> </w:t>
            </w:r>
            <w:r w:rsidRPr="003A043B">
              <w:rPr>
                <w:rFonts w:ascii="Times New Roman" w:hAnsi="Times New Roman" w:cs="Times New Roman"/>
              </w:rPr>
              <w:t>pojmovima</w:t>
            </w:r>
            <w:r w:rsidR="0039368E" w:rsidRPr="003A043B">
              <w:rPr>
                <w:rFonts w:ascii="Times New Roman" w:hAnsi="Times New Roman" w:cs="Times New Roman"/>
              </w:rPr>
              <w:t xml:space="preserve"> </w:t>
            </w:r>
            <w:r w:rsidRPr="003A043B">
              <w:rPr>
                <w:rFonts w:ascii="Times New Roman" w:hAnsi="Times New Roman" w:cs="Times New Roman"/>
              </w:rPr>
              <w:t>kroz</w:t>
            </w:r>
            <w:r w:rsidR="0039368E" w:rsidRPr="003A043B">
              <w:rPr>
                <w:rFonts w:ascii="Times New Roman" w:hAnsi="Times New Roman" w:cs="Times New Roman"/>
              </w:rPr>
              <w:t xml:space="preserve"> </w:t>
            </w:r>
            <w:r w:rsidR="00AB099F" w:rsidRPr="003A043B">
              <w:rPr>
                <w:rFonts w:ascii="Times New Roman" w:hAnsi="Times New Roman" w:cs="Times New Roman"/>
                <w:lang w:val="sr-Cyrl-RS"/>
              </w:rPr>
              <w:t>historiju</w:t>
            </w:r>
            <w:r w:rsidR="0039368E" w:rsidRPr="003A043B">
              <w:rPr>
                <w:rFonts w:ascii="Times New Roman" w:hAnsi="Times New Roman" w:cs="Times New Roman"/>
              </w:rPr>
              <w:t xml:space="preserve">, </w:t>
            </w:r>
            <w:r w:rsidRPr="003A043B">
              <w:rPr>
                <w:rFonts w:ascii="Times New Roman" w:hAnsi="Times New Roman" w:cs="Times New Roman"/>
              </w:rPr>
              <w:t>te</w:t>
            </w:r>
            <w:r w:rsidR="0039368E" w:rsidRPr="003A043B">
              <w:rPr>
                <w:rFonts w:ascii="Times New Roman" w:hAnsi="Times New Roman" w:cs="Times New Roman"/>
              </w:rPr>
              <w:t xml:space="preserve"> </w:t>
            </w:r>
            <w:r w:rsidR="00AB099F" w:rsidRPr="003A043B">
              <w:rPr>
                <w:rFonts w:ascii="Times New Roman" w:hAnsi="Times New Roman" w:cs="Times New Roman"/>
                <w:lang w:val="sr-Cyrl-RS"/>
              </w:rPr>
              <w:t>historiju</w:t>
            </w:r>
            <w:r w:rsidR="0039368E" w:rsidRPr="003A043B">
              <w:rPr>
                <w:rFonts w:ascii="Times New Roman" w:hAnsi="Times New Roman" w:cs="Times New Roman"/>
                <w:spacing w:val="-1"/>
              </w:rPr>
              <w:t xml:space="preserve"> </w:t>
            </w:r>
            <w:r w:rsidRPr="003A043B">
              <w:rPr>
                <w:rFonts w:ascii="Times New Roman" w:hAnsi="Times New Roman" w:cs="Times New Roman"/>
              </w:rPr>
              <w:t>filozofije</w:t>
            </w:r>
            <w:r w:rsidR="005F7CF7" w:rsidRPr="003A043B">
              <w:rPr>
                <w:rFonts w:ascii="Times New Roman" w:hAnsi="Times New Roman" w:cs="Times New Roman"/>
              </w:rPr>
              <w:t>.</w:t>
            </w:r>
          </w:p>
        </w:tc>
        <w:tc>
          <w:tcPr>
            <w:tcW w:w="2845" w:type="dxa"/>
          </w:tcPr>
          <w:p w:rsidR="0039368E" w:rsidRPr="003A043B" w:rsidRDefault="005F7CF7" w:rsidP="00D5500D">
            <w:pPr>
              <w:pStyle w:val="TableParagraph"/>
              <w:spacing w:before="155"/>
              <w:ind w:right="199"/>
              <w:jc w:val="both"/>
              <w:rPr>
                <w:rFonts w:ascii="Times New Roman" w:hAnsi="Times New Roman" w:cs="Times New Roman"/>
              </w:rPr>
            </w:pPr>
            <w:r w:rsidRPr="003A043B">
              <w:rPr>
                <w:rFonts w:ascii="Times New Roman" w:hAnsi="Times New Roman" w:cs="Times New Roman"/>
              </w:rPr>
              <w:t>Historija.</w:t>
            </w:r>
          </w:p>
          <w:p w:rsidR="0039368E" w:rsidRPr="003A043B" w:rsidRDefault="0039368E" w:rsidP="00D5500D">
            <w:pPr>
              <w:pStyle w:val="TableParagraph"/>
              <w:jc w:val="both"/>
              <w:rPr>
                <w:rFonts w:ascii="Times New Roman" w:hAnsi="Times New Roman" w:cs="Times New Roman"/>
              </w:rPr>
            </w:pPr>
          </w:p>
          <w:p w:rsidR="0039368E" w:rsidRPr="003A043B" w:rsidRDefault="00555817" w:rsidP="00D5500D">
            <w:pPr>
              <w:pStyle w:val="TableParagraph"/>
              <w:spacing w:before="156"/>
              <w:ind w:left="207" w:right="199"/>
              <w:jc w:val="both"/>
              <w:rPr>
                <w:rFonts w:ascii="Times New Roman" w:hAnsi="Times New Roman" w:cs="Times New Roman"/>
              </w:rPr>
            </w:pPr>
            <w:r w:rsidRPr="003A043B">
              <w:rPr>
                <w:rFonts w:ascii="Times New Roman" w:hAnsi="Times New Roman" w:cs="Times New Roman"/>
              </w:rPr>
              <w:t>Matematika</w:t>
            </w:r>
            <w:r w:rsidR="005F7CF7" w:rsidRPr="003A043B">
              <w:rPr>
                <w:rFonts w:ascii="Times New Roman" w:hAnsi="Times New Roman" w:cs="Times New Roman"/>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555817" w:rsidP="00D5500D">
            <w:pPr>
              <w:pStyle w:val="TableParagraph"/>
              <w:spacing w:before="155"/>
              <w:ind w:left="227" w:right="217" w:hanging="2"/>
              <w:jc w:val="both"/>
              <w:rPr>
                <w:rFonts w:ascii="Times New Roman" w:hAnsi="Times New Roman" w:cs="Times New Roman"/>
                <w:lang w:val="sr-Cyrl-RS"/>
              </w:rPr>
            </w:pPr>
            <w:r w:rsidRPr="003A043B">
              <w:rPr>
                <w:rFonts w:ascii="Times New Roman" w:hAnsi="Times New Roman" w:cs="Times New Roman"/>
              </w:rPr>
              <w:t>Društvene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prirodne</w:t>
            </w:r>
            <w:r w:rsidR="0039368E" w:rsidRPr="003A043B">
              <w:rPr>
                <w:rFonts w:ascii="Times New Roman" w:hAnsi="Times New Roman" w:cs="Times New Roman"/>
              </w:rPr>
              <w:t xml:space="preserve"> </w:t>
            </w:r>
            <w:r w:rsidR="005F7CF7" w:rsidRPr="003A043B">
              <w:rPr>
                <w:rFonts w:ascii="Times New Roman" w:hAnsi="Times New Roman" w:cs="Times New Roman"/>
                <w:lang w:val="sr-Cyrl-RS"/>
              </w:rPr>
              <w:t>nauk</w:t>
            </w:r>
            <w:r w:rsidR="005F7CF7" w:rsidRPr="003A043B">
              <w:rPr>
                <w:rFonts w:ascii="Times New Roman" w:hAnsi="Times New Roman" w:cs="Times New Roman"/>
                <w:lang w:val="bs-Latn-BA"/>
              </w:rPr>
              <w:t>e,</w:t>
            </w:r>
            <w:r w:rsidR="0039368E" w:rsidRPr="003A043B">
              <w:rPr>
                <w:rFonts w:ascii="Times New Roman" w:hAnsi="Times New Roman" w:cs="Times New Roman"/>
              </w:rPr>
              <w:t xml:space="preserve"> </w:t>
            </w:r>
            <w:r w:rsidRPr="003A043B">
              <w:rPr>
                <w:rFonts w:ascii="Times New Roman" w:hAnsi="Times New Roman" w:cs="Times New Roman"/>
                <w:lang w:val="sr-Cyrl-RS"/>
              </w:rPr>
              <w:t>nauke</w:t>
            </w:r>
            <w:r w:rsidR="0039368E" w:rsidRPr="003A043B">
              <w:rPr>
                <w:rFonts w:ascii="Times New Roman" w:hAnsi="Times New Roman" w:cs="Times New Roman"/>
                <w:lang w:val="sr-Cyrl-RS"/>
              </w:rPr>
              <w:t xml:space="preserve"> </w:t>
            </w:r>
            <w:r w:rsidR="005F7CF7" w:rsidRPr="003A043B">
              <w:rPr>
                <w:rFonts w:ascii="Times New Roman" w:hAnsi="Times New Roman" w:cs="Times New Roman"/>
                <w:lang w:val="sr-Cyrl-RS"/>
              </w:rPr>
              <w:t>uop</w:t>
            </w:r>
            <w:r w:rsidR="005F7CF7" w:rsidRPr="003A043B">
              <w:rPr>
                <w:rFonts w:ascii="Times New Roman" w:hAnsi="Times New Roman" w:cs="Times New Roman"/>
                <w:lang w:val="bs-Latn-BA"/>
              </w:rPr>
              <w:t>ć</w:t>
            </w:r>
            <w:r w:rsidRPr="003A043B">
              <w:rPr>
                <w:rFonts w:ascii="Times New Roman" w:hAnsi="Times New Roman" w:cs="Times New Roman"/>
                <w:lang w:val="sr-Cyrl-RS"/>
              </w:rPr>
              <w:t>eno</w:t>
            </w:r>
            <w:r w:rsidR="0039368E" w:rsidRPr="003A043B">
              <w:rPr>
                <w:rFonts w:ascii="Times New Roman" w:hAnsi="Times New Roman" w:cs="Times New Roman"/>
                <w:lang w:val="sr-Cyrl-RS"/>
              </w:rPr>
              <w:t>.</w:t>
            </w:r>
          </w:p>
        </w:tc>
      </w:tr>
      <w:tr w:rsidR="0039368E" w:rsidRPr="003A043B" w:rsidTr="00D5500D">
        <w:trPr>
          <w:trHeight w:val="416"/>
          <w:jc w:val="center"/>
        </w:trPr>
        <w:tc>
          <w:tcPr>
            <w:tcW w:w="9353" w:type="dxa"/>
            <w:gridSpan w:val="3"/>
            <w:tcBorders>
              <w:bottom w:val="single" w:sz="4" w:space="0" w:color="000000"/>
            </w:tcBorders>
          </w:tcPr>
          <w:p w:rsidR="0039368E" w:rsidRPr="003A043B" w:rsidRDefault="00555817" w:rsidP="00D5500D">
            <w:pPr>
              <w:pStyle w:val="TableParagraph"/>
              <w:ind w:left="107"/>
              <w:jc w:val="both"/>
              <w:rPr>
                <w:rFonts w:ascii="Times New Roman" w:hAnsi="Times New Roman" w:cs="Times New Roman"/>
              </w:rPr>
            </w:pPr>
            <w:r w:rsidRPr="003A043B">
              <w:rPr>
                <w:rFonts w:ascii="Times New Roman" w:hAnsi="Times New Roman" w:cs="Times New Roman"/>
                <w:b/>
              </w:rPr>
              <w:t>CJELINA</w:t>
            </w:r>
            <w:r w:rsidR="0039368E" w:rsidRPr="003A043B">
              <w:rPr>
                <w:rFonts w:ascii="Times New Roman" w:hAnsi="Times New Roman" w:cs="Times New Roman"/>
                <w:b/>
              </w:rPr>
              <w:t xml:space="preserve"> V – </w:t>
            </w:r>
            <w:r w:rsidRPr="003A043B">
              <w:rPr>
                <w:rFonts w:ascii="Times New Roman" w:hAnsi="Times New Roman" w:cs="Times New Roman"/>
                <w:b/>
              </w:rPr>
              <w:t>ČOVJEK</w:t>
            </w:r>
            <w:r w:rsidR="0039368E" w:rsidRPr="003A043B">
              <w:rPr>
                <w:rFonts w:ascii="Times New Roman" w:hAnsi="Times New Roman" w:cs="Times New Roman"/>
                <w:b/>
              </w:rPr>
              <w:t xml:space="preserve"> </w:t>
            </w:r>
            <w:r w:rsidRPr="003A043B">
              <w:rPr>
                <w:rFonts w:ascii="Times New Roman" w:hAnsi="Times New Roman" w:cs="Times New Roman"/>
                <w:b/>
              </w:rPr>
              <w:t>KAO</w:t>
            </w:r>
            <w:r w:rsidR="0039368E" w:rsidRPr="003A043B">
              <w:rPr>
                <w:rFonts w:ascii="Times New Roman" w:hAnsi="Times New Roman" w:cs="Times New Roman"/>
                <w:b/>
              </w:rPr>
              <w:t xml:space="preserve"> </w:t>
            </w:r>
            <w:r w:rsidRPr="003A043B">
              <w:rPr>
                <w:rFonts w:ascii="Times New Roman" w:hAnsi="Times New Roman" w:cs="Times New Roman"/>
                <w:b/>
              </w:rPr>
              <w:t>PRIRODNO</w:t>
            </w:r>
            <w:r w:rsidR="0039368E" w:rsidRPr="003A043B">
              <w:rPr>
                <w:rFonts w:ascii="Times New Roman" w:hAnsi="Times New Roman" w:cs="Times New Roman"/>
                <w:b/>
              </w:rPr>
              <w:t xml:space="preserve"> </w:t>
            </w:r>
            <w:r w:rsidRPr="003A043B">
              <w:rPr>
                <w:rFonts w:ascii="Times New Roman" w:hAnsi="Times New Roman" w:cs="Times New Roman"/>
                <w:b/>
              </w:rPr>
              <w:t>I</w:t>
            </w:r>
            <w:r w:rsidR="0039368E" w:rsidRPr="003A043B">
              <w:rPr>
                <w:rFonts w:ascii="Times New Roman" w:hAnsi="Times New Roman" w:cs="Times New Roman"/>
                <w:b/>
              </w:rPr>
              <w:t xml:space="preserve"> </w:t>
            </w:r>
            <w:r w:rsidRPr="003A043B">
              <w:rPr>
                <w:rFonts w:ascii="Times New Roman" w:hAnsi="Times New Roman" w:cs="Times New Roman"/>
                <w:b/>
              </w:rPr>
              <w:t>DRUŠTVENO</w:t>
            </w:r>
            <w:r w:rsidR="0039368E" w:rsidRPr="003A043B">
              <w:rPr>
                <w:rFonts w:ascii="Times New Roman" w:hAnsi="Times New Roman" w:cs="Times New Roman"/>
                <w:b/>
              </w:rPr>
              <w:t xml:space="preserve"> </w:t>
            </w:r>
            <w:r w:rsidRPr="003A043B">
              <w:rPr>
                <w:rFonts w:ascii="Times New Roman" w:hAnsi="Times New Roman" w:cs="Times New Roman"/>
                <w:b/>
              </w:rPr>
              <w:t>BIĆE</w:t>
            </w:r>
            <w:r w:rsidR="005F7CF7" w:rsidRPr="003A043B">
              <w:rPr>
                <w:rFonts w:ascii="Times New Roman" w:hAnsi="Times New Roman" w:cs="Times New Roman"/>
                <w:b/>
              </w:rPr>
              <w:t>.</w:t>
            </w:r>
            <w:r w:rsidR="0039368E" w:rsidRPr="003A043B">
              <w:rPr>
                <w:rFonts w:ascii="Times New Roman" w:hAnsi="Times New Roman" w:cs="Times New Roman"/>
                <w:b/>
              </w:rPr>
              <w:t xml:space="preserve"> (</w:t>
            </w:r>
            <w:r w:rsidRPr="003A043B">
              <w:rPr>
                <w:rFonts w:ascii="Times New Roman" w:hAnsi="Times New Roman" w:cs="Times New Roman"/>
                <w:b/>
              </w:rPr>
              <w:t>okvirni</w:t>
            </w:r>
            <w:r w:rsidR="0039368E" w:rsidRPr="003A043B">
              <w:rPr>
                <w:rFonts w:ascii="Times New Roman" w:hAnsi="Times New Roman" w:cs="Times New Roman"/>
                <w:b/>
              </w:rPr>
              <w:t xml:space="preserve"> </w:t>
            </w:r>
            <w:r w:rsidRPr="003A043B">
              <w:rPr>
                <w:rFonts w:ascii="Times New Roman" w:hAnsi="Times New Roman" w:cs="Times New Roman"/>
                <w:b/>
              </w:rPr>
              <w:t>broj</w:t>
            </w:r>
            <w:r w:rsidR="0039368E" w:rsidRPr="003A043B">
              <w:rPr>
                <w:rFonts w:ascii="Times New Roman" w:hAnsi="Times New Roman" w:cs="Times New Roman"/>
                <w:b/>
              </w:rPr>
              <w:t xml:space="preserve"> </w:t>
            </w:r>
            <w:r w:rsidRPr="003A043B">
              <w:rPr>
                <w:rFonts w:ascii="Times New Roman" w:hAnsi="Times New Roman" w:cs="Times New Roman"/>
                <w:b/>
                <w:lang w:val="sr-Cyrl-RS"/>
              </w:rPr>
              <w:t>časova</w:t>
            </w:r>
            <w:r w:rsidR="0039368E" w:rsidRPr="003A043B">
              <w:rPr>
                <w:rFonts w:ascii="Times New Roman" w:hAnsi="Times New Roman" w:cs="Times New Roman"/>
                <w:b/>
              </w:rPr>
              <w:t xml:space="preserve"> – 12)</w:t>
            </w:r>
          </w:p>
        </w:tc>
      </w:tr>
      <w:tr w:rsidR="0039368E" w:rsidRPr="003A043B" w:rsidTr="00D5500D">
        <w:trPr>
          <w:trHeight w:val="817"/>
          <w:jc w:val="center"/>
        </w:trPr>
        <w:tc>
          <w:tcPr>
            <w:tcW w:w="3229" w:type="dxa"/>
            <w:vAlign w:val="center"/>
          </w:tcPr>
          <w:p w:rsidR="0039368E" w:rsidRPr="003A043B" w:rsidRDefault="00555817" w:rsidP="00D5500D">
            <w:pPr>
              <w:pStyle w:val="TableParagraph"/>
              <w:ind w:left="107"/>
              <w:jc w:val="center"/>
              <w:rPr>
                <w:rFonts w:ascii="Times New Roman" w:hAnsi="Times New Roman" w:cs="Times New Roman"/>
                <w:b/>
              </w:rPr>
            </w:pPr>
            <w:r w:rsidRPr="003A043B">
              <w:rPr>
                <w:rFonts w:ascii="Times New Roman" w:hAnsi="Times New Roman" w:cs="Times New Roman"/>
                <w:b/>
              </w:rPr>
              <w:t>Operativni</w:t>
            </w:r>
            <w:r w:rsidR="0039368E" w:rsidRPr="003A043B">
              <w:rPr>
                <w:rFonts w:ascii="Times New Roman" w:hAnsi="Times New Roman" w:cs="Times New Roman"/>
                <w:b/>
              </w:rPr>
              <w:t xml:space="preserve"> </w:t>
            </w:r>
            <w:r w:rsidRPr="003A043B">
              <w:rPr>
                <w:rFonts w:ascii="Times New Roman" w:hAnsi="Times New Roman" w:cs="Times New Roman"/>
                <w:b/>
              </w:rPr>
              <w:t>cilјevi</w:t>
            </w:r>
          </w:p>
        </w:tc>
        <w:tc>
          <w:tcPr>
            <w:tcW w:w="3279" w:type="dxa"/>
            <w:vAlign w:val="center"/>
          </w:tcPr>
          <w:p w:rsidR="0039368E" w:rsidRPr="003A043B" w:rsidRDefault="00555817" w:rsidP="00D5500D">
            <w:pPr>
              <w:pStyle w:val="TableParagraph"/>
              <w:ind w:left="107"/>
              <w:jc w:val="center"/>
              <w:rPr>
                <w:rFonts w:ascii="Times New Roman" w:hAnsi="Times New Roman" w:cs="Times New Roman"/>
                <w:b/>
              </w:rPr>
            </w:pPr>
            <w:r w:rsidRPr="003A043B">
              <w:rPr>
                <w:rFonts w:ascii="Times New Roman" w:hAnsi="Times New Roman" w:cs="Times New Roman"/>
                <w:b/>
              </w:rPr>
              <w:t>Sadržaj</w:t>
            </w:r>
            <w:r w:rsidR="0039368E" w:rsidRPr="003A043B">
              <w:rPr>
                <w:rFonts w:ascii="Times New Roman" w:hAnsi="Times New Roman" w:cs="Times New Roman"/>
                <w:b/>
              </w:rPr>
              <w:t xml:space="preserve"> – </w:t>
            </w:r>
            <w:r w:rsidRPr="003A043B">
              <w:rPr>
                <w:rFonts w:ascii="Times New Roman" w:hAnsi="Times New Roman" w:cs="Times New Roman"/>
                <w:b/>
              </w:rPr>
              <w:t>nastavne</w:t>
            </w:r>
            <w:r w:rsidR="0039368E" w:rsidRPr="003A043B">
              <w:rPr>
                <w:rFonts w:ascii="Times New Roman" w:hAnsi="Times New Roman" w:cs="Times New Roman"/>
                <w:b/>
              </w:rPr>
              <w:t xml:space="preserve"> </w:t>
            </w:r>
            <w:r w:rsidRPr="003A043B">
              <w:rPr>
                <w:rFonts w:ascii="Times New Roman" w:hAnsi="Times New Roman" w:cs="Times New Roman"/>
                <w:b/>
              </w:rPr>
              <w:t>jedinice</w:t>
            </w:r>
            <w:r w:rsidR="0039368E" w:rsidRPr="003A043B">
              <w:rPr>
                <w:rFonts w:ascii="Times New Roman" w:hAnsi="Times New Roman" w:cs="Times New Roman"/>
                <w:b/>
              </w:rPr>
              <w:t xml:space="preserve"> </w:t>
            </w:r>
            <w:r w:rsidRPr="003A043B">
              <w:rPr>
                <w:rFonts w:ascii="Times New Roman" w:hAnsi="Times New Roman" w:cs="Times New Roman"/>
                <w:b/>
              </w:rPr>
              <w:t>i</w:t>
            </w:r>
          </w:p>
          <w:p w:rsidR="0039368E" w:rsidRPr="003A043B" w:rsidRDefault="00555817" w:rsidP="00D5500D">
            <w:pPr>
              <w:pStyle w:val="TableParagraph"/>
              <w:spacing w:before="41"/>
              <w:ind w:left="107"/>
              <w:jc w:val="center"/>
              <w:rPr>
                <w:rFonts w:ascii="Times New Roman" w:hAnsi="Times New Roman" w:cs="Times New Roman"/>
                <w:b/>
              </w:rPr>
            </w:pPr>
            <w:r w:rsidRPr="003A043B">
              <w:rPr>
                <w:rFonts w:ascii="Times New Roman" w:hAnsi="Times New Roman" w:cs="Times New Roman"/>
                <w:b/>
              </w:rPr>
              <w:t>objašnjenja</w:t>
            </w:r>
            <w:r w:rsidR="0039368E" w:rsidRPr="003A043B">
              <w:rPr>
                <w:rFonts w:ascii="Times New Roman" w:hAnsi="Times New Roman" w:cs="Times New Roman"/>
                <w:b/>
              </w:rPr>
              <w:t xml:space="preserve"> </w:t>
            </w:r>
            <w:r w:rsidRPr="003A043B">
              <w:rPr>
                <w:rFonts w:ascii="Times New Roman" w:hAnsi="Times New Roman" w:cs="Times New Roman"/>
                <w:b/>
              </w:rPr>
              <w:t>klјučnih</w:t>
            </w:r>
            <w:r w:rsidR="0039368E" w:rsidRPr="003A043B">
              <w:rPr>
                <w:rFonts w:ascii="Times New Roman" w:hAnsi="Times New Roman" w:cs="Times New Roman"/>
                <w:b/>
              </w:rPr>
              <w:t xml:space="preserve"> </w:t>
            </w:r>
            <w:r w:rsidRPr="003A043B">
              <w:rPr>
                <w:rFonts w:ascii="Times New Roman" w:hAnsi="Times New Roman" w:cs="Times New Roman"/>
                <w:b/>
              </w:rPr>
              <w:t>pojmova</w:t>
            </w:r>
          </w:p>
        </w:tc>
        <w:tc>
          <w:tcPr>
            <w:tcW w:w="2845" w:type="dxa"/>
            <w:vAlign w:val="center"/>
          </w:tcPr>
          <w:p w:rsidR="0039368E" w:rsidRPr="003A043B" w:rsidRDefault="00555817" w:rsidP="00D5500D">
            <w:pPr>
              <w:pStyle w:val="TableParagraph"/>
              <w:ind w:left="107" w:right="721"/>
              <w:jc w:val="center"/>
              <w:rPr>
                <w:rFonts w:ascii="Times New Roman" w:hAnsi="Times New Roman" w:cs="Times New Roman"/>
                <w:b/>
              </w:rPr>
            </w:pPr>
            <w:r w:rsidRPr="003A043B">
              <w:rPr>
                <w:rFonts w:ascii="Times New Roman" w:hAnsi="Times New Roman" w:cs="Times New Roman"/>
                <w:b/>
              </w:rPr>
              <w:t>Korelacija</w:t>
            </w:r>
            <w:r w:rsidR="0039368E" w:rsidRPr="003A043B">
              <w:rPr>
                <w:rFonts w:ascii="Times New Roman" w:hAnsi="Times New Roman" w:cs="Times New Roman"/>
                <w:b/>
              </w:rPr>
              <w:t xml:space="preserve"> </w:t>
            </w:r>
            <w:r w:rsidRPr="003A043B">
              <w:rPr>
                <w:rFonts w:ascii="Times New Roman" w:hAnsi="Times New Roman" w:cs="Times New Roman"/>
                <w:b/>
              </w:rPr>
              <w:t>s</w:t>
            </w:r>
            <w:r w:rsidR="0039368E" w:rsidRPr="003A043B">
              <w:rPr>
                <w:rFonts w:ascii="Times New Roman" w:hAnsi="Times New Roman" w:cs="Times New Roman"/>
                <w:b/>
              </w:rPr>
              <w:t xml:space="preserve"> </w:t>
            </w:r>
            <w:r w:rsidRPr="003A043B">
              <w:rPr>
                <w:rFonts w:ascii="Times New Roman" w:hAnsi="Times New Roman" w:cs="Times New Roman"/>
                <w:b/>
              </w:rPr>
              <w:t>nastavnim</w:t>
            </w:r>
            <w:r w:rsidR="0039368E" w:rsidRPr="003A043B">
              <w:rPr>
                <w:rFonts w:ascii="Times New Roman" w:hAnsi="Times New Roman" w:cs="Times New Roman"/>
                <w:b/>
              </w:rPr>
              <w:t xml:space="preserve"> </w:t>
            </w:r>
            <w:r w:rsidRPr="003A043B">
              <w:rPr>
                <w:rFonts w:ascii="Times New Roman" w:hAnsi="Times New Roman" w:cs="Times New Roman"/>
                <w:b/>
              </w:rPr>
              <w:t>predmetima</w:t>
            </w:r>
          </w:p>
        </w:tc>
      </w:tr>
      <w:tr w:rsidR="0039368E" w:rsidRPr="003A043B" w:rsidTr="00D5500D">
        <w:trPr>
          <w:trHeight w:val="7693"/>
          <w:jc w:val="center"/>
        </w:trPr>
        <w:tc>
          <w:tcPr>
            <w:tcW w:w="3229" w:type="dxa"/>
          </w:tcPr>
          <w:p w:rsidR="0039368E" w:rsidRPr="003A043B" w:rsidRDefault="00555817" w:rsidP="00D5500D">
            <w:pPr>
              <w:pStyle w:val="TableParagraph"/>
              <w:jc w:val="both"/>
              <w:rPr>
                <w:rFonts w:ascii="Times New Roman" w:hAnsi="Times New Roman" w:cs="Times New Roman"/>
                <w:b/>
              </w:rPr>
            </w:pPr>
            <w:r w:rsidRPr="003A043B">
              <w:rPr>
                <w:rFonts w:ascii="Times New Roman" w:hAnsi="Times New Roman" w:cs="Times New Roman"/>
                <w:b/>
              </w:rPr>
              <w:lastRenderedPageBreak/>
              <w:t>Učenik</w:t>
            </w:r>
            <w:r w:rsidR="0039368E" w:rsidRPr="003A043B">
              <w:rPr>
                <w:rFonts w:ascii="Times New Roman" w:hAnsi="Times New Roman" w:cs="Times New Roman"/>
                <w:b/>
              </w:rPr>
              <w:t xml:space="preserve"> </w:t>
            </w:r>
            <w:r w:rsidRPr="003A043B">
              <w:rPr>
                <w:rFonts w:ascii="Times New Roman" w:hAnsi="Times New Roman" w:cs="Times New Roman"/>
                <w:b/>
              </w:rPr>
              <w:t>treba</w:t>
            </w:r>
            <w:r w:rsidR="0039368E" w:rsidRPr="003A043B">
              <w:rPr>
                <w:rFonts w:ascii="Times New Roman" w:hAnsi="Times New Roman" w:cs="Times New Roman"/>
                <w:b/>
              </w:rPr>
              <w:t>:</w:t>
            </w:r>
          </w:p>
          <w:p w:rsidR="0039368E" w:rsidRPr="003A043B" w:rsidRDefault="00EC6EFC" w:rsidP="000A336C">
            <w:pPr>
              <w:pStyle w:val="TableParagraph"/>
              <w:numPr>
                <w:ilvl w:val="0"/>
                <w:numId w:val="90"/>
              </w:numPr>
              <w:tabs>
                <w:tab w:val="left" w:pos="561"/>
                <w:tab w:val="left" w:pos="562"/>
              </w:tabs>
              <w:ind w:right="265"/>
              <w:jc w:val="both"/>
              <w:rPr>
                <w:rFonts w:ascii="Times New Roman" w:hAnsi="Times New Roman" w:cs="Times New Roman"/>
              </w:rPr>
            </w:pPr>
            <w:r w:rsidRPr="003A043B">
              <w:rPr>
                <w:rFonts w:ascii="Times New Roman" w:hAnsi="Times New Roman" w:cs="Times New Roman"/>
              </w:rPr>
              <w:t>o</w:t>
            </w:r>
            <w:r w:rsidR="00555817" w:rsidRPr="003A043B">
              <w:rPr>
                <w:rFonts w:ascii="Times New Roman" w:hAnsi="Times New Roman" w:cs="Times New Roman"/>
              </w:rPr>
              <w:t>bjasniti</w:t>
            </w:r>
            <w:r w:rsidR="0039368E" w:rsidRPr="003A043B">
              <w:rPr>
                <w:rFonts w:ascii="Times New Roman" w:hAnsi="Times New Roman" w:cs="Times New Roman"/>
              </w:rPr>
              <w:t xml:space="preserve"> </w:t>
            </w:r>
            <w:r w:rsidR="00555817" w:rsidRPr="003A043B">
              <w:rPr>
                <w:rFonts w:ascii="Times New Roman" w:hAnsi="Times New Roman" w:cs="Times New Roman"/>
              </w:rPr>
              <w:t>pojmove</w:t>
            </w:r>
            <w:r w:rsidR="0039368E" w:rsidRPr="003A043B">
              <w:rPr>
                <w:rFonts w:ascii="Times New Roman" w:hAnsi="Times New Roman" w:cs="Times New Roman"/>
              </w:rPr>
              <w:t xml:space="preserve"> </w:t>
            </w:r>
            <w:r w:rsidR="00555817" w:rsidRPr="003A043B">
              <w:rPr>
                <w:rFonts w:ascii="Times New Roman" w:hAnsi="Times New Roman" w:cs="Times New Roman"/>
              </w:rPr>
              <w:t>svijesti</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sav</w:t>
            </w:r>
            <w:r w:rsidR="00555817" w:rsidRPr="003A043B">
              <w:rPr>
                <w:rFonts w:ascii="Times New Roman" w:hAnsi="Times New Roman" w:cs="Times New Roman"/>
              </w:rPr>
              <w:t>jesti</w:t>
            </w:r>
            <w:r w:rsidRPr="003A043B">
              <w:rPr>
                <w:rFonts w:ascii="Times New Roman" w:hAnsi="Times New Roman" w:cs="Times New Roman"/>
                <w:lang w:val="bs-Latn-BA"/>
              </w:rPr>
              <w:t>,</w:t>
            </w:r>
          </w:p>
          <w:p w:rsidR="0039368E" w:rsidRPr="003A043B" w:rsidRDefault="0039368E" w:rsidP="00D5500D">
            <w:pPr>
              <w:pStyle w:val="TableParagraph"/>
              <w:spacing w:before="2"/>
              <w:jc w:val="both"/>
              <w:rPr>
                <w:rFonts w:ascii="Times New Roman" w:hAnsi="Times New Roman" w:cs="Times New Roman"/>
              </w:rPr>
            </w:pPr>
          </w:p>
          <w:p w:rsidR="0039368E" w:rsidRPr="003A043B" w:rsidRDefault="00EC6EFC" w:rsidP="000A336C">
            <w:pPr>
              <w:pStyle w:val="TableParagraph"/>
              <w:numPr>
                <w:ilvl w:val="0"/>
                <w:numId w:val="90"/>
              </w:numPr>
              <w:tabs>
                <w:tab w:val="left" w:pos="561"/>
                <w:tab w:val="left" w:pos="562"/>
              </w:tabs>
              <w:ind w:left="0" w:firstLine="0"/>
              <w:jc w:val="both"/>
              <w:rPr>
                <w:rFonts w:ascii="Times New Roman" w:hAnsi="Times New Roman" w:cs="Times New Roman"/>
              </w:rPr>
            </w:pPr>
            <w:r w:rsidRPr="003A043B">
              <w:rPr>
                <w:rFonts w:ascii="Times New Roman" w:hAnsi="Times New Roman" w:cs="Times New Roman"/>
              </w:rPr>
              <w:t>razumi</w:t>
            </w:r>
            <w:r w:rsidR="00555817" w:rsidRPr="003A043B">
              <w:rPr>
                <w:rFonts w:ascii="Times New Roman" w:hAnsi="Times New Roman" w:cs="Times New Roman"/>
              </w:rPr>
              <w:t>ti</w:t>
            </w:r>
            <w:r w:rsidR="0039368E" w:rsidRPr="003A043B">
              <w:rPr>
                <w:rFonts w:ascii="Times New Roman" w:hAnsi="Times New Roman" w:cs="Times New Roman"/>
              </w:rPr>
              <w:t xml:space="preserve"> </w:t>
            </w:r>
            <w:r w:rsidR="00555817" w:rsidRPr="003A043B">
              <w:rPr>
                <w:rFonts w:ascii="Times New Roman" w:hAnsi="Times New Roman" w:cs="Times New Roman"/>
              </w:rPr>
              <w:t>pojam</w:t>
            </w:r>
            <w:r w:rsidR="0039368E" w:rsidRPr="003A043B">
              <w:rPr>
                <w:rFonts w:ascii="Times New Roman" w:hAnsi="Times New Roman" w:cs="Times New Roman"/>
                <w:spacing w:val="-6"/>
              </w:rPr>
              <w:t xml:space="preserve"> </w:t>
            </w:r>
            <w:r w:rsidR="00555817" w:rsidRPr="003A043B">
              <w:rPr>
                <w:rFonts w:ascii="Times New Roman" w:hAnsi="Times New Roman" w:cs="Times New Roman"/>
              </w:rPr>
              <w:t>vrijednosti</w:t>
            </w:r>
            <w:r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12"/>
              <w:jc w:val="both"/>
              <w:rPr>
                <w:rFonts w:ascii="Times New Roman" w:hAnsi="Times New Roman" w:cs="Times New Roman"/>
              </w:rPr>
            </w:pPr>
          </w:p>
          <w:p w:rsidR="0039368E" w:rsidRPr="003A043B" w:rsidRDefault="00EC6EFC" w:rsidP="000A336C">
            <w:pPr>
              <w:pStyle w:val="TableParagraph"/>
              <w:numPr>
                <w:ilvl w:val="0"/>
                <w:numId w:val="90"/>
              </w:numPr>
              <w:tabs>
                <w:tab w:val="left" w:pos="561"/>
                <w:tab w:val="left" w:pos="562"/>
              </w:tabs>
              <w:ind w:right="628"/>
              <w:jc w:val="both"/>
              <w:rPr>
                <w:rFonts w:ascii="Times New Roman" w:hAnsi="Times New Roman" w:cs="Times New Roman"/>
              </w:rPr>
            </w:pPr>
            <w:r w:rsidRPr="003A043B">
              <w:rPr>
                <w:rFonts w:ascii="Times New Roman" w:hAnsi="Times New Roman" w:cs="Times New Roman"/>
              </w:rPr>
              <w:t>u</w:t>
            </w:r>
            <w:r w:rsidR="00555817" w:rsidRPr="003A043B">
              <w:rPr>
                <w:rFonts w:ascii="Times New Roman" w:hAnsi="Times New Roman" w:cs="Times New Roman"/>
              </w:rPr>
              <w:t>očiti</w:t>
            </w:r>
            <w:r w:rsidR="0039368E" w:rsidRPr="003A043B">
              <w:rPr>
                <w:rFonts w:ascii="Times New Roman" w:hAnsi="Times New Roman" w:cs="Times New Roman"/>
              </w:rPr>
              <w:t xml:space="preserve"> </w:t>
            </w:r>
            <w:r w:rsidR="00555817" w:rsidRPr="003A043B">
              <w:rPr>
                <w:rFonts w:ascii="Times New Roman" w:hAnsi="Times New Roman" w:cs="Times New Roman"/>
              </w:rPr>
              <w:t>razlike</w:t>
            </w:r>
            <w:r w:rsidR="0039368E" w:rsidRPr="003A043B">
              <w:rPr>
                <w:rFonts w:ascii="Times New Roman" w:hAnsi="Times New Roman" w:cs="Times New Roman"/>
              </w:rPr>
              <w:t xml:space="preserve"> </w:t>
            </w:r>
            <w:r w:rsidR="00555817" w:rsidRPr="003A043B">
              <w:rPr>
                <w:rFonts w:ascii="Times New Roman" w:hAnsi="Times New Roman" w:cs="Times New Roman"/>
                <w:lang w:val="sr-Cyrl-RS"/>
              </w:rPr>
              <w:t>između</w:t>
            </w:r>
            <w:r w:rsidR="0039368E" w:rsidRPr="003A043B">
              <w:rPr>
                <w:rFonts w:ascii="Times New Roman" w:hAnsi="Times New Roman" w:cs="Times New Roman"/>
                <w:lang w:val="sr-Cyrl-RS"/>
              </w:rPr>
              <w:t xml:space="preserve"> </w:t>
            </w:r>
            <w:r w:rsidR="00555817" w:rsidRPr="003A043B">
              <w:rPr>
                <w:rFonts w:ascii="Times New Roman" w:hAnsi="Times New Roman" w:cs="Times New Roman"/>
              </w:rPr>
              <w:t>filozofije</w:t>
            </w:r>
            <w:r w:rsidR="0039368E" w:rsidRPr="003A043B">
              <w:rPr>
                <w:rFonts w:ascii="Times New Roman" w:hAnsi="Times New Roman" w:cs="Times New Roman"/>
              </w:rPr>
              <w:t xml:space="preserve">, </w:t>
            </w:r>
            <w:r w:rsidR="00555817" w:rsidRPr="003A043B">
              <w:rPr>
                <w:rFonts w:ascii="Times New Roman" w:hAnsi="Times New Roman" w:cs="Times New Roman"/>
              </w:rPr>
              <w:t>religije</w:t>
            </w:r>
            <w:r w:rsidR="0039368E" w:rsidRPr="003A043B">
              <w:rPr>
                <w:rFonts w:ascii="Times New Roman" w:hAnsi="Times New Roman" w:cs="Times New Roman"/>
              </w:rPr>
              <w:t>,</w:t>
            </w:r>
            <w:r w:rsidR="0039368E" w:rsidRPr="003A043B">
              <w:rPr>
                <w:rFonts w:ascii="Times New Roman" w:hAnsi="Times New Roman" w:cs="Times New Roman"/>
                <w:spacing w:val="-2"/>
              </w:rPr>
              <w:t xml:space="preserve"> </w:t>
            </w:r>
            <w:r w:rsidR="00555817" w:rsidRPr="003A043B">
              <w:rPr>
                <w:rFonts w:ascii="Times New Roman" w:hAnsi="Times New Roman" w:cs="Times New Roman"/>
              </w:rPr>
              <w:t>mita</w:t>
            </w:r>
            <w:r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1"/>
              <w:jc w:val="both"/>
              <w:rPr>
                <w:rFonts w:ascii="Times New Roman" w:hAnsi="Times New Roman" w:cs="Times New Roman"/>
              </w:rPr>
            </w:pPr>
          </w:p>
          <w:p w:rsidR="0039368E" w:rsidRPr="003A043B" w:rsidRDefault="00EC6EFC" w:rsidP="000A336C">
            <w:pPr>
              <w:pStyle w:val="TableParagraph"/>
              <w:numPr>
                <w:ilvl w:val="0"/>
                <w:numId w:val="90"/>
              </w:numPr>
              <w:tabs>
                <w:tab w:val="left" w:pos="561"/>
                <w:tab w:val="left" w:pos="562"/>
              </w:tabs>
              <w:ind w:hanging="361"/>
              <w:jc w:val="both"/>
              <w:rPr>
                <w:rFonts w:ascii="Times New Roman" w:hAnsi="Times New Roman" w:cs="Times New Roman"/>
              </w:rPr>
            </w:pPr>
            <w:r w:rsidRPr="003A043B">
              <w:rPr>
                <w:rFonts w:ascii="Times New Roman" w:hAnsi="Times New Roman" w:cs="Times New Roman"/>
              </w:rPr>
              <w:t>n</w:t>
            </w:r>
            <w:r w:rsidR="00555817" w:rsidRPr="003A043B">
              <w:rPr>
                <w:rFonts w:ascii="Times New Roman" w:hAnsi="Times New Roman" w:cs="Times New Roman"/>
              </w:rPr>
              <w:t>aučiti</w:t>
            </w:r>
            <w:r w:rsidR="0039368E" w:rsidRPr="003A043B">
              <w:rPr>
                <w:rFonts w:ascii="Times New Roman" w:hAnsi="Times New Roman" w:cs="Times New Roman"/>
              </w:rPr>
              <w:t xml:space="preserve"> </w:t>
            </w:r>
            <w:r w:rsidR="00555817" w:rsidRPr="003A043B">
              <w:rPr>
                <w:rFonts w:ascii="Times New Roman" w:hAnsi="Times New Roman" w:cs="Times New Roman"/>
              </w:rPr>
              <w:t>vrste</w:t>
            </w:r>
            <w:r w:rsidR="0039368E" w:rsidRPr="003A043B">
              <w:rPr>
                <w:rFonts w:ascii="Times New Roman" w:hAnsi="Times New Roman" w:cs="Times New Roman"/>
                <w:spacing w:val="-1"/>
              </w:rPr>
              <w:t xml:space="preserve"> </w:t>
            </w:r>
            <w:r w:rsidR="00555817" w:rsidRPr="003A043B">
              <w:rPr>
                <w:rFonts w:ascii="Times New Roman" w:hAnsi="Times New Roman" w:cs="Times New Roman"/>
              </w:rPr>
              <w:t>čovjekov</w:t>
            </w:r>
            <w:r w:rsidR="00555817" w:rsidRPr="003A043B">
              <w:rPr>
                <w:rFonts w:ascii="Times New Roman" w:hAnsi="Times New Roman" w:cs="Times New Roman"/>
                <w:lang w:val="sr-Cyrl-RS"/>
              </w:rPr>
              <w:t>og</w:t>
            </w:r>
          </w:p>
          <w:p w:rsidR="0039368E" w:rsidRPr="003A043B" w:rsidRDefault="00555817" w:rsidP="00D5500D">
            <w:pPr>
              <w:pStyle w:val="TableParagraph"/>
              <w:ind w:left="561"/>
              <w:jc w:val="both"/>
              <w:rPr>
                <w:rFonts w:ascii="Times New Roman" w:hAnsi="Times New Roman" w:cs="Times New Roman"/>
              </w:rPr>
            </w:pPr>
            <w:r w:rsidRPr="003A043B">
              <w:rPr>
                <w:rFonts w:ascii="Times New Roman" w:hAnsi="Times New Roman" w:cs="Times New Roman"/>
              </w:rPr>
              <w:t>odnosa</w:t>
            </w:r>
            <w:r w:rsidR="0039368E" w:rsidRPr="003A043B">
              <w:rPr>
                <w:rFonts w:ascii="Times New Roman" w:hAnsi="Times New Roman" w:cs="Times New Roman"/>
              </w:rPr>
              <w:t xml:space="preserve"> </w:t>
            </w:r>
            <w:r w:rsidRPr="003A043B">
              <w:rPr>
                <w:rFonts w:ascii="Times New Roman" w:hAnsi="Times New Roman" w:cs="Times New Roman"/>
              </w:rPr>
              <w:t>prema</w:t>
            </w:r>
            <w:r w:rsidR="0039368E" w:rsidRPr="003A043B">
              <w:rPr>
                <w:rFonts w:ascii="Times New Roman" w:hAnsi="Times New Roman" w:cs="Times New Roman"/>
              </w:rPr>
              <w:t xml:space="preserve"> </w:t>
            </w:r>
            <w:r w:rsidRPr="003A043B">
              <w:rPr>
                <w:rFonts w:ascii="Times New Roman" w:hAnsi="Times New Roman" w:cs="Times New Roman"/>
              </w:rPr>
              <w:t>prirodi</w:t>
            </w:r>
            <w:r w:rsidR="0039368E" w:rsidRPr="003A043B">
              <w:rPr>
                <w:rFonts w:ascii="Times New Roman" w:hAnsi="Times New Roman" w:cs="Times New Roman"/>
              </w:rPr>
              <w:t xml:space="preserve"> </w:t>
            </w:r>
            <w:r w:rsidRPr="003A043B">
              <w:rPr>
                <w:rFonts w:ascii="Times New Roman" w:hAnsi="Times New Roman" w:cs="Times New Roman"/>
              </w:rPr>
              <w:t>s</w:t>
            </w:r>
          </w:p>
          <w:p w:rsidR="0039368E" w:rsidRPr="003A043B" w:rsidRDefault="00555817" w:rsidP="00D5500D">
            <w:pPr>
              <w:pStyle w:val="TableParagraph"/>
              <w:spacing w:before="1"/>
              <w:ind w:left="561"/>
              <w:jc w:val="both"/>
              <w:rPr>
                <w:rFonts w:ascii="Times New Roman" w:hAnsi="Times New Roman" w:cs="Times New Roman"/>
                <w:lang w:val="bs-Latn-BA"/>
              </w:rPr>
            </w:pPr>
            <w:r w:rsidRPr="003A043B">
              <w:rPr>
                <w:rFonts w:ascii="Times New Roman" w:hAnsi="Times New Roman" w:cs="Times New Roman"/>
              </w:rPr>
              <w:t>etičko</w:t>
            </w:r>
            <w:r w:rsidR="00EC6EFC" w:rsidRPr="003A043B">
              <w:rPr>
                <w:rFonts w:ascii="Times New Roman" w:hAnsi="Times New Roman" w:cs="Times New Roman"/>
              </w:rPr>
              <w:t>-</w:t>
            </w:r>
            <w:r w:rsidRPr="003A043B">
              <w:rPr>
                <w:rFonts w:ascii="Times New Roman" w:hAnsi="Times New Roman" w:cs="Times New Roman"/>
              </w:rPr>
              <w:t>filozofskih</w:t>
            </w:r>
            <w:r w:rsidR="0039368E" w:rsidRPr="003A043B">
              <w:rPr>
                <w:rFonts w:ascii="Times New Roman" w:hAnsi="Times New Roman" w:cs="Times New Roman"/>
              </w:rPr>
              <w:t xml:space="preserve"> </w:t>
            </w:r>
            <w:r w:rsidRPr="003A043B">
              <w:rPr>
                <w:rFonts w:ascii="Times New Roman" w:hAnsi="Times New Roman" w:cs="Times New Roman"/>
              </w:rPr>
              <w:t>s</w:t>
            </w:r>
            <w:r w:rsidRPr="003A043B">
              <w:rPr>
                <w:rFonts w:ascii="Times New Roman" w:hAnsi="Times New Roman" w:cs="Times New Roman"/>
                <w:lang w:val="sr-Cyrl-RS"/>
              </w:rPr>
              <w:t>tanovišta</w:t>
            </w:r>
            <w:r w:rsidR="00EC6EFC" w:rsidRPr="003A043B">
              <w:rPr>
                <w:rFonts w:ascii="Times New Roman" w:hAnsi="Times New Roman" w:cs="Times New Roman"/>
                <w:lang w:val="bs-Latn-BA"/>
              </w:rPr>
              <w:t>,</w:t>
            </w:r>
          </w:p>
        </w:tc>
        <w:tc>
          <w:tcPr>
            <w:tcW w:w="3279" w:type="dxa"/>
          </w:tcPr>
          <w:p w:rsidR="0039368E" w:rsidRPr="003A043B" w:rsidRDefault="00555817" w:rsidP="000A336C">
            <w:pPr>
              <w:pStyle w:val="TableParagraph"/>
              <w:numPr>
                <w:ilvl w:val="0"/>
                <w:numId w:val="227"/>
              </w:numPr>
              <w:jc w:val="both"/>
              <w:rPr>
                <w:rFonts w:ascii="Times New Roman" w:hAnsi="Times New Roman" w:cs="Times New Roman"/>
              </w:rPr>
            </w:pPr>
            <w:r w:rsidRPr="003A043B">
              <w:rPr>
                <w:rFonts w:ascii="Times New Roman" w:hAnsi="Times New Roman" w:cs="Times New Roman"/>
              </w:rPr>
              <w:t>FENOMEN</w:t>
            </w:r>
            <w:r w:rsidR="0039368E" w:rsidRPr="003A043B">
              <w:rPr>
                <w:rFonts w:ascii="Times New Roman" w:hAnsi="Times New Roman" w:cs="Times New Roman"/>
              </w:rPr>
              <w:t xml:space="preserve"> </w:t>
            </w:r>
            <w:r w:rsidRPr="003A043B">
              <w:rPr>
                <w:rFonts w:ascii="Times New Roman" w:hAnsi="Times New Roman" w:cs="Times New Roman"/>
              </w:rPr>
              <w:t>SVIJESTI</w:t>
            </w:r>
            <w:r w:rsidR="0039368E" w:rsidRPr="003A043B">
              <w:rPr>
                <w:rFonts w:ascii="Times New Roman" w:hAnsi="Times New Roman" w:cs="Times New Roman"/>
              </w:rPr>
              <w:t xml:space="preserve"> </w:t>
            </w:r>
            <w:r w:rsidRPr="003A043B">
              <w:rPr>
                <w:rFonts w:ascii="Times New Roman" w:hAnsi="Times New Roman" w:cs="Times New Roman"/>
              </w:rPr>
              <w:t>I</w:t>
            </w:r>
          </w:p>
          <w:p w:rsidR="0039368E" w:rsidRPr="003A043B" w:rsidRDefault="00555817" w:rsidP="00D5500D">
            <w:pPr>
              <w:pStyle w:val="TableParagraph"/>
              <w:jc w:val="both"/>
              <w:rPr>
                <w:rFonts w:ascii="Times New Roman" w:hAnsi="Times New Roman" w:cs="Times New Roman"/>
              </w:rPr>
            </w:pPr>
            <w:r w:rsidRPr="003A043B">
              <w:rPr>
                <w:rFonts w:ascii="Times New Roman" w:hAnsi="Times New Roman" w:cs="Times New Roman"/>
              </w:rPr>
              <w:t>SAVJESTI</w:t>
            </w:r>
            <w:r w:rsidR="00EC6EFC" w:rsidRPr="003A043B">
              <w:rPr>
                <w:rFonts w:ascii="Times New Roman" w:hAnsi="Times New Roman" w:cs="Times New Roman"/>
              </w:rPr>
              <w:t>.</w:t>
            </w:r>
          </w:p>
          <w:p w:rsidR="0039368E" w:rsidRPr="003A043B" w:rsidRDefault="00555817" w:rsidP="000A336C">
            <w:pPr>
              <w:pStyle w:val="TableParagraph"/>
              <w:numPr>
                <w:ilvl w:val="0"/>
                <w:numId w:val="90"/>
              </w:numPr>
              <w:tabs>
                <w:tab w:val="left" w:pos="877"/>
              </w:tabs>
              <w:jc w:val="both"/>
              <w:rPr>
                <w:rFonts w:ascii="Times New Roman" w:hAnsi="Times New Roman" w:cs="Times New Roman"/>
              </w:rPr>
            </w:pPr>
            <w:r w:rsidRPr="003A043B">
              <w:rPr>
                <w:rFonts w:ascii="Times New Roman" w:hAnsi="Times New Roman" w:cs="Times New Roman"/>
              </w:rPr>
              <w:t>Pojam</w:t>
            </w:r>
            <w:r w:rsidR="0039368E" w:rsidRPr="003A043B">
              <w:rPr>
                <w:rFonts w:ascii="Times New Roman" w:hAnsi="Times New Roman" w:cs="Times New Roman"/>
                <w:spacing w:val="-2"/>
              </w:rPr>
              <w:t xml:space="preserve"> </w:t>
            </w:r>
            <w:r w:rsidRPr="003A043B">
              <w:rPr>
                <w:rFonts w:ascii="Times New Roman" w:hAnsi="Times New Roman" w:cs="Times New Roman"/>
              </w:rPr>
              <w:t>fenomena</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90"/>
              </w:numPr>
              <w:tabs>
                <w:tab w:val="left" w:pos="877"/>
              </w:tabs>
              <w:jc w:val="both"/>
              <w:rPr>
                <w:rFonts w:ascii="Times New Roman" w:hAnsi="Times New Roman" w:cs="Times New Roman"/>
              </w:rPr>
            </w:pPr>
            <w:r w:rsidRPr="003A043B">
              <w:rPr>
                <w:rFonts w:ascii="Times New Roman" w:hAnsi="Times New Roman" w:cs="Times New Roman"/>
              </w:rPr>
              <w:t>Razlikovanje</w:t>
            </w:r>
            <w:r w:rsidR="0039368E" w:rsidRPr="003A043B">
              <w:rPr>
                <w:rFonts w:ascii="Times New Roman" w:hAnsi="Times New Roman" w:cs="Times New Roman"/>
                <w:spacing w:val="-1"/>
              </w:rPr>
              <w:t xml:space="preserve"> </w:t>
            </w:r>
            <w:r w:rsidRPr="003A043B">
              <w:rPr>
                <w:rFonts w:ascii="Times New Roman" w:hAnsi="Times New Roman" w:cs="Times New Roman"/>
              </w:rPr>
              <w:t>pojmova</w:t>
            </w:r>
            <w:r w:rsidR="0039368E" w:rsidRPr="003A043B">
              <w:rPr>
                <w:rFonts w:ascii="Times New Roman" w:hAnsi="Times New Roman" w:cs="Times New Roman"/>
                <w:lang w:val="sr-Cyrl-BA"/>
              </w:rPr>
              <w:t xml:space="preserve"> </w:t>
            </w:r>
            <w:r w:rsidRPr="003A043B">
              <w:rPr>
                <w:rFonts w:ascii="Times New Roman" w:hAnsi="Times New Roman" w:cs="Times New Roman"/>
              </w:rPr>
              <w:t>svijesti</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savjesti</w:t>
            </w:r>
            <w:r w:rsidR="0039368E" w:rsidRPr="003A043B">
              <w:rPr>
                <w:rFonts w:ascii="Times New Roman" w:hAnsi="Times New Roman" w:cs="Times New Roman"/>
                <w:lang w:val="sr-Cyrl-RS"/>
              </w:rPr>
              <w:t>.</w:t>
            </w:r>
          </w:p>
          <w:p w:rsidR="0039368E" w:rsidRPr="003A043B" w:rsidRDefault="0039368E" w:rsidP="00D5500D">
            <w:pPr>
              <w:pStyle w:val="TableParagraph"/>
              <w:tabs>
                <w:tab w:val="left" w:pos="359"/>
              </w:tabs>
              <w:spacing w:before="5"/>
              <w:ind w:right="296"/>
              <w:jc w:val="both"/>
              <w:rPr>
                <w:rFonts w:ascii="Times New Roman" w:hAnsi="Times New Roman" w:cs="Times New Roman"/>
                <w:lang w:val="sr-Cyrl-RS"/>
              </w:rPr>
            </w:pPr>
            <w:r w:rsidRPr="003A043B">
              <w:rPr>
                <w:rFonts w:ascii="Times New Roman" w:hAnsi="Times New Roman" w:cs="Times New Roman"/>
                <w:lang w:val="sr-Cyrl-BA"/>
              </w:rPr>
              <w:t xml:space="preserve">- </w:t>
            </w:r>
            <w:r w:rsidR="00555817" w:rsidRPr="003A043B">
              <w:rPr>
                <w:rFonts w:ascii="Times New Roman" w:hAnsi="Times New Roman" w:cs="Times New Roman"/>
              </w:rPr>
              <w:t>Svijest</w:t>
            </w:r>
            <w:r w:rsidRPr="003A043B">
              <w:rPr>
                <w:rFonts w:ascii="Times New Roman" w:hAnsi="Times New Roman" w:cs="Times New Roman"/>
              </w:rPr>
              <w:t xml:space="preserve"> </w:t>
            </w:r>
            <w:r w:rsidR="00555817" w:rsidRPr="003A043B">
              <w:rPr>
                <w:rFonts w:ascii="Times New Roman" w:hAnsi="Times New Roman" w:cs="Times New Roman"/>
              </w:rPr>
              <w:t>i</w:t>
            </w:r>
            <w:r w:rsidRPr="003A043B">
              <w:rPr>
                <w:rFonts w:ascii="Times New Roman" w:hAnsi="Times New Roman" w:cs="Times New Roman"/>
              </w:rPr>
              <w:t xml:space="preserve"> </w:t>
            </w:r>
            <w:r w:rsidR="00555817" w:rsidRPr="003A043B">
              <w:rPr>
                <w:rFonts w:ascii="Times New Roman" w:hAnsi="Times New Roman" w:cs="Times New Roman"/>
              </w:rPr>
              <w:t>savjest</w:t>
            </w:r>
            <w:r w:rsidRPr="003A043B">
              <w:rPr>
                <w:rFonts w:ascii="Times New Roman" w:hAnsi="Times New Roman" w:cs="Times New Roman"/>
              </w:rPr>
              <w:t xml:space="preserve"> </w:t>
            </w:r>
            <w:r w:rsidR="00555817" w:rsidRPr="003A043B">
              <w:rPr>
                <w:rFonts w:ascii="Times New Roman" w:hAnsi="Times New Roman" w:cs="Times New Roman"/>
              </w:rPr>
              <w:t>u</w:t>
            </w:r>
            <w:r w:rsidRPr="003A043B">
              <w:rPr>
                <w:rFonts w:ascii="Times New Roman" w:hAnsi="Times New Roman" w:cs="Times New Roman"/>
                <w:spacing w:val="-14"/>
              </w:rPr>
              <w:t xml:space="preserve"> </w:t>
            </w:r>
            <w:r w:rsidR="00555817" w:rsidRPr="003A043B">
              <w:rPr>
                <w:rFonts w:ascii="Times New Roman" w:hAnsi="Times New Roman" w:cs="Times New Roman"/>
              </w:rPr>
              <w:t>etičko</w:t>
            </w:r>
            <w:r w:rsidR="00EC6EFC" w:rsidRPr="003A043B">
              <w:rPr>
                <w:rFonts w:ascii="Times New Roman" w:hAnsi="Times New Roman" w:cs="Times New Roman"/>
                <w:lang w:val="bs-Latn-BA"/>
              </w:rPr>
              <w:t>-</w:t>
            </w:r>
            <w:r w:rsidR="00555817" w:rsidRPr="003A043B">
              <w:rPr>
                <w:rFonts w:ascii="Times New Roman" w:hAnsi="Times New Roman" w:cs="Times New Roman"/>
              </w:rPr>
              <w:t>filozofskim</w:t>
            </w:r>
            <w:r w:rsidRPr="003A043B">
              <w:rPr>
                <w:rFonts w:ascii="Times New Roman" w:hAnsi="Times New Roman" w:cs="Times New Roman"/>
              </w:rPr>
              <w:t xml:space="preserve"> </w:t>
            </w:r>
            <w:r w:rsidR="00555817" w:rsidRPr="003A043B">
              <w:rPr>
                <w:rFonts w:ascii="Times New Roman" w:hAnsi="Times New Roman" w:cs="Times New Roman"/>
              </w:rPr>
              <w:t>shva</w:t>
            </w:r>
            <w:r w:rsidR="00555817" w:rsidRPr="003A043B">
              <w:rPr>
                <w:rFonts w:ascii="Times New Roman" w:hAnsi="Times New Roman" w:cs="Times New Roman"/>
                <w:lang w:val="sr-Cyrl-RS"/>
              </w:rPr>
              <w:t>ta</w:t>
            </w:r>
            <w:r w:rsidR="00555817" w:rsidRPr="003A043B">
              <w:rPr>
                <w:rFonts w:ascii="Times New Roman" w:hAnsi="Times New Roman" w:cs="Times New Roman"/>
              </w:rPr>
              <w:t>njima</w:t>
            </w:r>
            <w:r w:rsidRPr="003A043B">
              <w:rPr>
                <w:rFonts w:ascii="Times New Roman" w:hAnsi="Times New Roman" w:cs="Times New Roman"/>
                <w:lang w:val="sr-Cyrl-BA"/>
              </w:rPr>
              <w:t xml:space="preserve"> </w:t>
            </w:r>
            <w:r w:rsidR="00555817" w:rsidRPr="003A043B">
              <w:rPr>
                <w:rFonts w:ascii="Times New Roman" w:hAnsi="Times New Roman" w:cs="Times New Roman"/>
              </w:rPr>
              <w:t>kroz</w:t>
            </w:r>
            <w:r w:rsidRPr="003A043B">
              <w:rPr>
                <w:rFonts w:ascii="Times New Roman" w:hAnsi="Times New Roman" w:cs="Times New Roman"/>
              </w:rPr>
              <w:t xml:space="preserve"> </w:t>
            </w:r>
            <w:r w:rsidR="00AB099F" w:rsidRPr="003A043B">
              <w:rPr>
                <w:rFonts w:ascii="Times New Roman" w:hAnsi="Times New Roman" w:cs="Times New Roman"/>
                <w:lang w:val="sr-Cyrl-RS"/>
              </w:rPr>
              <w:t>historiju</w:t>
            </w:r>
            <w:r w:rsidRPr="003A043B">
              <w:rPr>
                <w:rFonts w:ascii="Times New Roman" w:hAnsi="Times New Roman" w:cs="Times New Roman"/>
                <w:lang w:val="sr-Cyrl-RS"/>
              </w:rPr>
              <w:t>.</w:t>
            </w:r>
          </w:p>
          <w:p w:rsidR="0039368E" w:rsidRPr="003A043B" w:rsidRDefault="0039368E" w:rsidP="00D5500D">
            <w:pPr>
              <w:pStyle w:val="TableParagraph"/>
              <w:tabs>
                <w:tab w:val="left" w:pos="359"/>
              </w:tabs>
              <w:spacing w:before="5"/>
              <w:ind w:right="296"/>
              <w:jc w:val="both"/>
              <w:rPr>
                <w:rFonts w:ascii="Times New Roman" w:hAnsi="Times New Roman" w:cs="Times New Roman"/>
              </w:rPr>
            </w:pPr>
          </w:p>
          <w:p w:rsidR="0039368E" w:rsidRPr="003A043B" w:rsidRDefault="0039368E" w:rsidP="00D5500D">
            <w:pPr>
              <w:pStyle w:val="TableParagraph"/>
              <w:ind w:right="172"/>
              <w:jc w:val="both"/>
              <w:rPr>
                <w:rFonts w:ascii="Times New Roman" w:hAnsi="Times New Roman" w:cs="Times New Roman"/>
              </w:rPr>
            </w:pPr>
            <w:r w:rsidRPr="003A043B">
              <w:rPr>
                <w:rFonts w:ascii="Times New Roman" w:hAnsi="Times New Roman" w:cs="Times New Roman"/>
              </w:rPr>
              <w:t>2.</w:t>
            </w:r>
            <w:r w:rsidR="00EC6EFC" w:rsidRPr="003A043B">
              <w:rPr>
                <w:rFonts w:ascii="Times New Roman" w:hAnsi="Times New Roman" w:cs="Times New Roman"/>
              </w:rPr>
              <w:t xml:space="preserve"> </w:t>
            </w:r>
            <w:r w:rsidR="00555817" w:rsidRPr="003A043B">
              <w:rPr>
                <w:rFonts w:ascii="Times New Roman" w:hAnsi="Times New Roman" w:cs="Times New Roman"/>
              </w:rPr>
              <w:t>SVIJEST</w:t>
            </w:r>
            <w:r w:rsidRPr="003A043B">
              <w:rPr>
                <w:rFonts w:ascii="Times New Roman" w:hAnsi="Times New Roman" w:cs="Times New Roman"/>
              </w:rPr>
              <w:t xml:space="preserve"> </w:t>
            </w:r>
            <w:r w:rsidR="00555817" w:rsidRPr="003A043B">
              <w:rPr>
                <w:rFonts w:ascii="Times New Roman" w:hAnsi="Times New Roman" w:cs="Times New Roman"/>
              </w:rPr>
              <w:t>O</w:t>
            </w:r>
            <w:r w:rsidRPr="003A043B">
              <w:rPr>
                <w:rFonts w:ascii="Times New Roman" w:hAnsi="Times New Roman" w:cs="Times New Roman"/>
              </w:rPr>
              <w:t xml:space="preserve"> </w:t>
            </w:r>
            <w:r w:rsidR="00555817" w:rsidRPr="003A043B">
              <w:rPr>
                <w:rFonts w:ascii="Times New Roman" w:hAnsi="Times New Roman" w:cs="Times New Roman"/>
              </w:rPr>
              <w:t>SEBI</w:t>
            </w:r>
            <w:r w:rsidRPr="003A043B">
              <w:rPr>
                <w:rFonts w:ascii="Times New Roman" w:hAnsi="Times New Roman" w:cs="Times New Roman"/>
              </w:rPr>
              <w:t xml:space="preserve"> </w:t>
            </w:r>
            <w:r w:rsidR="00555817" w:rsidRPr="003A043B">
              <w:rPr>
                <w:rFonts w:ascii="Times New Roman" w:hAnsi="Times New Roman" w:cs="Times New Roman"/>
              </w:rPr>
              <w:t>I</w:t>
            </w:r>
            <w:r w:rsidRPr="003A043B">
              <w:rPr>
                <w:rFonts w:ascii="Times New Roman" w:hAnsi="Times New Roman" w:cs="Times New Roman"/>
              </w:rPr>
              <w:t xml:space="preserve"> </w:t>
            </w:r>
            <w:r w:rsidR="00555817" w:rsidRPr="003A043B">
              <w:rPr>
                <w:rFonts w:ascii="Times New Roman" w:hAnsi="Times New Roman" w:cs="Times New Roman"/>
              </w:rPr>
              <w:t>DRUGIMA</w:t>
            </w:r>
            <w:r w:rsidR="00EC6EFC" w:rsidRPr="003A043B">
              <w:rPr>
                <w:rFonts w:ascii="Times New Roman" w:hAnsi="Times New Roman" w:cs="Times New Roman"/>
              </w:rPr>
              <w:t>.</w:t>
            </w:r>
          </w:p>
          <w:p w:rsidR="0039368E" w:rsidRPr="003A043B" w:rsidRDefault="0039368E" w:rsidP="00D5500D">
            <w:pPr>
              <w:pStyle w:val="TableParagraph"/>
              <w:tabs>
                <w:tab w:val="left" w:pos="877"/>
              </w:tabs>
              <w:jc w:val="both"/>
              <w:rPr>
                <w:rFonts w:ascii="Times New Roman" w:hAnsi="Times New Roman" w:cs="Times New Roman"/>
                <w:lang w:val="sr-Cyrl-RS"/>
              </w:rPr>
            </w:pPr>
            <w:r w:rsidRPr="003A043B">
              <w:rPr>
                <w:rFonts w:ascii="Times New Roman" w:hAnsi="Times New Roman" w:cs="Times New Roman"/>
                <w:lang w:val="sr-Cyrl-BA"/>
              </w:rPr>
              <w:t xml:space="preserve">- </w:t>
            </w:r>
            <w:r w:rsidR="00555817" w:rsidRPr="003A043B">
              <w:rPr>
                <w:rFonts w:ascii="Times New Roman" w:hAnsi="Times New Roman" w:cs="Times New Roman"/>
              </w:rPr>
              <w:t>Osjećaj</w:t>
            </w:r>
            <w:r w:rsidRPr="003A043B">
              <w:rPr>
                <w:rFonts w:ascii="Times New Roman" w:hAnsi="Times New Roman" w:cs="Times New Roman"/>
              </w:rPr>
              <w:t xml:space="preserve"> </w:t>
            </w:r>
            <w:r w:rsidR="00555817" w:rsidRPr="003A043B">
              <w:rPr>
                <w:rFonts w:ascii="Times New Roman" w:hAnsi="Times New Roman" w:cs="Times New Roman"/>
              </w:rPr>
              <w:t>vrijednosti</w:t>
            </w:r>
            <w:r w:rsidRPr="003A043B">
              <w:rPr>
                <w:rFonts w:ascii="Times New Roman" w:hAnsi="Times New Roman" w:cs="Times New Roman"/>
                <w:spacing w:val="-7"/>
              </w:rPr>
              <w:t xml:space="preserve"> </w:t>
            </w:r>
            <w:r w:rsidR="00555817" w:rsidRPr="003A043B">
              <w:rPr>
                <w:rFonts w:ascii="Times New Roman" w:hAnsi="Times New Roman" w:cs="Times New Roman"/>
              </w:rPr>
              <w:t>u</w:t>
            </w:r>
            <w:r w:rsidRPr="003A043B">
              <w:rPr>
                <w:rFonts w:ascii="Times New Roman" w:hAnsi="Times New Roman" w:cs="Times New Roman"/>
                <w:lang w:val="sr-Cyrl-BA"/>
              </w:rPr>
              <w:t xml:space="preserve"> </w:t>
            </w:r>
            <w:r w:rsidR="00555817" w:rsidRPr="003A043B">
              <w:rPr>
                <w:rFonts w:ascii="Times New Roman" w:hAnsi="Times New Roman" w:cs="Times New Roman"/>
              </w:rPr>
              <w:t>svijetu</w:t>
            </w:r>
            <w:r w:rsidR="00EC6EFC" w:rsidRPr="003A043B">
              <w:rPr>
                <w:rFonts w:ascii="Times New Roman" w:hAnsi="Times New Roman" w:cs="Times New Roman"/>
              </w:rPr>
              <w:t xml:space="preserve">, </w:t>
            </w:r>
            <w:r w:rsidR="00555817" w:rsidRPr="003A043B">
              <w:rPr>
                <w:rFonts w:ascii="Times New Roman" w:hAnsi="Times New Roman" w:cs="Times New Roman"/>
              </w:rPr>
              <w:t>moje</w:t>
            </w:r>
            <w:r w:rsidRPr="003A043B">
              <w:rPr>
                <w:rFonts w:ascii="Times New Roman" w:hAnsi="Times New Roman" w:cs="Times New Roman"/>
              </w:rPr>
              <w:t xml:space="preserve"> </w:t>
            </w:r>
            <w:r w:rsidR="00555817" w:rsidRPr="003A043B">
              <w:rPr>
                <w:rFonts w:ascii="Times New Roman" w:hAnsi="Times New Roman" w:cs="Times New Roman"/>
              </w:rPr>
              <w:t>mjesto</w:t>
            </w:r>
            <w:r w:rsidRPr="003A043B">
              <w:rPr>
                <w:rFonts w:ascii="Times New Roman" w:hAnsi="Times New Roman" w:cs="Times New Roman"/>
              </w:rPr>
              <w:t xml:space="preserve"> </w:t>
            </w:r>
            <w:r w:rsidR="00555817" w:rsidRPr="003A043B">
              <w:rPr>
                <w:rFonts w:ascii="Times New Roman" w:hAnsi="Times New Roman" w:cs="Times New Roman"/>
              </w:rPr>
              <w:t>i</w:t>
            </w:r>
            <w:r w:rsidRPr="003A043B">
              <w:rPr>
                <w:rFonts w:ascii="Times New Roman" w:hAnsi="Times New Roman" w:cs="Times New Roman"/>
                <w:lang w:val="sr-Cyrl-BA"/>
              </w:rPr>
              <w:t xml:space="preserve"> </w:t>
            </w:r>
            <w:r w:rsidR="00555817" w:rsidRPr="003A043B">
              <w:rPr>
                <w:rFonts w:ascii="Times New Roman" w:hAnsi="Times New Roman" w:cs="Times New Roman"/>
              </w:rPr>
              <w:t>uloga</w:t>
            </w:r>
            <w:r w:rsidRPr="003A043B">
              <w:rPr>
                <w:rFonts w:ascii="Times New Roman" w:hAnsi="Times New Roman" w:cs="Times New Roman"/>
              </w:rPr>
              <w:t xml:space="preserve"> </w:t>
            </w:r>
            <w:r w:rsidR="00555817" w:rsidRPr="003A043B">
              <w:rPr>
                <w:rFonts w:ascii="Times New Roman" w:hAnsi="Times New Roman" w:cs="Times New Roman"/>
              </w:rPr>
              <w:t>u</w:t>
            </w:r>
            <w:r w:rsidRPr="003A043B">
              <w:rPr>
                <w:rFonts w:ascii="Times New Roman" w:hAnsi="Times New Roman" w:cs="Times New Roman"/>
              </w:rPr>
              <w:t xml:space="preserve"> </w:t>
            </w:r>
            <w:r w:rsidR="00555817" w:rsidRPr="003A043B">
              <w:rPr>
                <w:rFonts w:ascii="Times New Roman" w:hAnsi="Times New Roman" w:cs="Times New Roman"/>
              </w:rPr>
              <w:t>društvu</w:t>
            </w:r>
            <w:r w:rsidRPr="003A043B">
              <w:rPr>
                <w:rFonts w:ascii="Times New Roman" w:hAnsi="Times New Roman" w:cs="Times New Roman"/>
                <w:lang w:val="sr-Cyrl-RS"/>
              </w:rPr>
              <w:t>.</w:t>
            </w:r>
          </w:p>
          <w:p w:rsidR="00EC6EFC" w:rsidRPr="003A043B" w:rsidRDefault="00EC6EFC" w:rsidP="00D5500D">
            <w:pPr>
              <w:pStyle w:val="TableParagraph"/>
              <w:ind w:right="171"/>
              <w:jc w:val="both"/>
              <w:rPr>
                <w:rFonts w:ascii="Times New Roman" w:hAnsi="Times New Roman" w:cs="Times New Roman"/>
              </w:rPr>
            </w:pPr>
          </w:p>
          <w:p w:rsidR="0039368E" w:rsidRPr="003A043B" w:rsidRDefault="00EC6EFC" w:rsidP="00D5500D">
            <w:pPr>
              <w:pStyle w:val="TableParagraph"/>
              <w:ind w:right="171"/>
              <w:jc w:val="both"/>
              <w:rPr>
                <w:rFonts w:ascii="Times New Roman" w:hAnsi="Times New Roman" w:cs="Times New Roman"/>
              </w:rPr>
            </w:pPr>
            <w:r w:rsidRPr="003A043B">
              <w:rPr>
                <w:rFonts w:ascii="Times New Roman" w:hAnsi="Times New Roman" w:cs="Times New Roman"/>
              </w:rPr>
              <w:t xml:space="preserve">3. </w:t>
            </w:r>
            <w:r w:rsidR="00555817" w:rsidRPr="003A043B">
              <w:rPr>
                <w:rFonts w:ascii="Times New Roman" w:hAnsi="Times New Roman" w:cs="Times New Roman"/>
              </w:rPr>
              <w:t>JUNACI</w:t>
            </w:r>
            <w:r w:rsidR="0039368E" w:rsidRPr="003A043B">
              <w:rPr>
                <w:rFonts w:ascii="Times New Roman" w:hAnsi="Times New Roman" w:cs="Times New Roman"/>
              </w:rPr>
              <w:t xml:space="preserve"> </w:t>
            </w:r>
            <w:r w:rsidR="00555817" w:rsidRPr="003A043B">
              <w:rPr>
                <w:rFonts w:ascii="Times New Roman" w:hAnsi="Times New Roman" w:cs="Times New Roman"/>
              </w:rPr>
              <w:t>ANTIČKIH</w:t>
            </w:r>
            <w:r w:rsidR="0039368E" w:rsidRPr="003A043B">
              <w:rPr>
                <w:rFonts w:ascii="Times New Roman" w:hAnsi="Times New Roman" w:cs="Times New Roman"/>
              </w:rPr>
              <w:t xml:space="preserve"> </w:t>
            </w:r>
            <w:r w:rsidR="00555817" w:rsidRPr="003A043B">
              <w:rPr>
                <w:rFonts w:ascii="Times New Roman" w:hAnsi="Times New Roman" w:cs="Times New Roman"/>
              </w:rPr>
              <w:t>MITOVA</w:t>
            </w:r>
            <w:r w:rsidRPr="003A043B">
              <w:rPr>
                <w:rFonts w:ascii="Times New Roman" w:hAnsi="Times New Roman" w:cs="Times New Roman"/>
              </w:rPr>
              <w:t>.</w:t>
            </w:r>
          </w:p>
          <w:p w:rsidR="0039368E" w:rsidRPr="003A043B" w:rsidRDefault="0039368E" w:rsidP="00D5500D">
            <w:pPr>
              <w:pStyle w:val="TableParagraph"/>
              <w:tabs>
                <w:tab w:val="left" w:pos="877"/>
              </w:tabs>
              <w:jc w:val="both"/>
              <w:rPr>
                <w:rFonts w:ascii="Times New Roman" w:hAnsi="Times New Roman" w:cs="Times New Roman"/>
                <w:lang w:val="sr-Cyrl-RS"/>
              </w:rPr>
            </w:pPr>
            <w:r w:rsidRPr="003A043B">
              <w:rPr>
                <w:rFonts w:ascii="Times New Roman" w:hAnsi="Times New Roman" w:cs="Times New Roman"/>
                <w:lang w:val="sr-Cyrl-BA"/>
              </w:rPr>
              <w:t xml:space="preserve">- </w:t>
            </w:r>
            <w:r w:rsidR="00555817" w:rsidRPr="003A043B">
              <w:rPr>
                <w:rFonts w:ascii="Times New Roman" w:hAnsi="Times New Roman" w:cs="Times New Roman"/>
              </w:rPr>
              <w:t>Vježba</w:t>
            </w:r>
            <w:r w:rsidRPr="003A043B">
              <w:rPr>
                <w:rFonts w:ascii="Times New Roman" w:hAnsi="Times New Roman" w:cs="Times New Roman"/>
              </w:rPr>
              <w:t xml:space="preserve"> </w:t>
            </w:r>
            <w:r w:rsidR="00555817" w:rsidRPr="003A043B">
              <w:rPr>
                <w:rFonts w:ascii="Times New Roman" w:hAnsi="Times New Roman" w:cs="Times New Roman"/>
              </w:rPr>
              <w:t>kroz</w:t>
            </w:r>
            <w:r w:rsidRPr="003A043B">
              <w:rPr>
                <w:rFonts w:ascii="Times New Roman" w:hAnsi="Times New Roman" w:cs="Times New Roman"/>
                <w:spacing w:val="-6"/>
              </w:rPr>
              <w:t xml:space="preserve"> </w:t>
            </w:r>
            <w:r w:rsidR="00555817" w:rsidRPr="003A043B">
              <w:rPr>
                <w:rFonts w:ascii="Times New Roman" w:hAnsi="Times New Roman" w:cs="Times New Roman"/>
              </w:rPr>
              <w:t>poznavanje</w:t>
            </w:r>
            <w:r w:rsidRPr="003A043B">
              <w:rPr>
                <w:rFonts w:ascii="Times New Roman" w:hAnsi="Times New Roman" w:cs="Times New Roman"/>
                <w:lang w:val="sr-Cyrl-BA"/>
              </w:rPr>
              <w:t xml:space="preserve"> </w:t>
            </w:r>
            <w:r w:rsidR="00555817" w:rsidRPr="003A043B">
              <w:rPr>
                <w:rFonts w:ascii="Times New Roman" w:hAnsi="Times New Roman" w:cs="Times New Roman"/>
              </w:rPr>
              <w:t>grčke</w:t>
            </w:r>
            <w:r w:rsidRPr="003A043B">
              <w:rPr>
                <w:rFonts w:ascii="Times New Roman" w:hAnsi="Times New Roman" w:cs="Times New Roman"/>
              </w:rPr>
              <w:t xml:space="preserve"> </w:t>
            </w:r>
            <w:r w:rsidR="00555817" w:rsidRPr="003A043B">
              <w:rPr>
                <w:rFonts w:ascii="Times New Roman" w:hAnsi="Times New Roman" w:cs="Times New Roman"/>
              </w:rPr>
              <w:t>mitologije</w:t>
            </w:r>
            <w:r w:rsidRPr="003A043B">
              <w:rPr>
                <w:rFonts w:ascii="Times New Roman" w:hAnsi="Times New Roman" w:cs="Times New Roman"/>
                <w:lang w:val="sr-Cyrl-RS"/>
              </w:rPr>
              <w:t>.</w:t>
            </w:r>
          </w:p>
          <w:p w:rsidR="0039368E" w:rsidRPr="003A043B" w:rsidRDefault="0039368E" w:rsidP="00D5500D">
            <w:pPr>
              <w:pStyle w:val="TableParagraph"/>
              <w:tabs>
                <w:tab w:val="left" w:pos="359"/>
              </w:tabs>
              <w:ind w:right="115"/>
              <w:jc w:val="both"/>
              <w:rPr>
                <w:rFonts w:ascii="Times New Roman" w:hAnsi="Times New Roman" w:cs="Times New Roman"/>
              </w:rPr>
            </w:pPr>
            <w:r w:rsidRPr="003A043B">
              <w:rPr>
                <w:rFonts w:ascii="Times New Roman" w:hAnsi="Times New Roman" w:cs="Times New Roman"/>
                <w:lang w:val="sr-Cyrl-BA"/>
              </w:rPr>
              <w:t xml:space="preserve">- </w:t>
            </w:r>
            <w:r w:rsidR="00555817" w:rsidRPr="003A043B">
              <w:rPr>
                <w:rFonts w:ascii="Times New Roman" w:hAnsi="Times New Roman" w:cs="Times New Roman"/>
              </w:rPr>
              <w:t>Mitološke</w:t>
            </w:r>
            <w:r w:rsidRPr="003A043B">
              <w:rPr>
                <w:rFonts w:ascii="Times New Roman" w:hAnsi="Times New Roman" w:cs="Times New Roman"/>
              </w:rPr>
              <w:t xml:space="preserve"> </w:t>
            </w:r>
            <w:r w:rsidR="00555817" w:rsidRPr="003A043B">
              <w:rPr>
                <w:rFonts w:ascii="Times New Roman" w:hAnsi="Times New Roman" w:cs="Times New Roman"/>
              </w:rPr>
              <w:t>postavke</w:t>
            </w:r>
            <w:r w:rsidRPr="003A043B">
              <w:rPr>
                <w:rFonts w:ascii="Times New Roman" w:hAnsi="Times New Roman" w:cs="Times New Roman"/>
                <w:spacing w:val="-8"/>
              </w:rPr>
              <w:t xml:space="preserve"> </w:t>
            </w:r>
            <w:r w:rsidR="00555817" w:rsidRPr="003A043B">
              <w:rPr>
                <w:rFonts w:ascii="Times New Roman" w:hAnsi="Times New Roman" w:cs="Times New Roman"/>
              </w:rPr>
              <w:t>etički</w:t>
            </w:r>
            <w:r w:rsidR="00555817" w:rsidRPr="003A043B">
              <w:rPr>
                <w:rFonts w:ascii="Times New Roman" w:hAnsi="Times New Roman" w:cs="Times New Roman"/>
                <w:lang w:val="sr-Cyrl-RS"/>
              </w:rPr>
              <w:t>h</w:t>
            </w:r>
            <w:r w:rsidRPr="003A043B">
              <w:rPr>
                <w:rFonts w:ascii="Times New Roman" w:hAnsi="Times New Roman" w:cs="Times New Roman"/>
                <w:lang w:val="sr-Cyrl-BA"/>
              </w:rPr>
              <w:t xml:space="preserve"> </w:t>
            </w:r>
            <w:r w:rsidR="00555817" w:rsidRPr="003A043B">
              <w:rPr>
                <w:rFonts w:ascii="Times New Roman" w:hAnsi="Times New Roman" w:cs="Times New Roman"/>
              </w:rPr>
              <w:t>vrijednosti</w:t>
            </w:r>
            <w:r w:rsidRPr="003A043B">
              <w:rPr>
                <w:rFonts w:ascii="Times New Roman" w:hAnsi="Times New Roman" w:cs="Times New Roman"/>
              </w:rPr>
              <w:t xml:space="preserve"> </w:t>
            </w:r>
            <w:r w:rsidR="00555817" w:rsidRPr="003A043B">
              <w:rPr>
                <w:rFonts w:ascii="Times New Roman" w:hAnsi="Times New Roman" w:cs="Times New Roman"/>
              </w:rPr>
              <w:t>i</w:t>
            </w:r>
            <w:r w:rsidRPr="003A043B">
              <w:rPr>
                <w:rFonts w:ascii="Times New Roman" w:hAnsi="Times New Roman" w:cs="Times New Roman"/>
              </w:rPr>
              <w:t xml:space="preserve"> </w:t>
            </w:r>
            <w:r w:rsidR="00555817" w:rsidRPr="003A043B">
              <w:rPr>
                <w:rFonts w:ascii="Times New Roman" w:hAnsi="Times New Roman" w:cs="Times New Roman"/>
              </w:rPr>
              <w:t>njihova</w:t>
            </w:r>
          </w:p>
          <w:p w:rsidR="0039368E" w:rsidRPr="003A043B" w:rsidRDefault="00555817" w:rsidP="00D5500D">
            <w:pPr>
              <w:pStyle w:val="TableParagraph"/>
              <w:jc w:val="both"/>
              <w:rPr>
                <w:rFonts w:ascii="Times New Roman" w:hAnsi="Times New Roman" w:cs="Times New Roman"/>
                <w:lang w:val="sr-Cyrl-RS"/>
              </w:rPr>
            </w:pPr>
            <w:r w:rsidRPr="003A043B">
              <w:rPr>
                <w:rFonts w:ascii="Times New Roman" w:hAnsi="Times New Roman" w:cs="Times New Roman"/>
              </w:rPr>
              <w:t>primjenjivost</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lang w:val="sr-Cyrl-BA"/>
              </w:rPr>
              <w:t xml:space="preserve"> </w:t>
            </w:r>
            <w:r w:rsidRPr="003A043B">
              <w:rPr>
                <w:rFonts w:ascii="Times New Roman" w:hAnsi="Times New Roman" w:cs="Times New Roman"/>
              </w:rPr>
              <w:t>svakodnevici</w:t>
            </w:r>
            <w:r w:rsidR="0039368E" w:rsidRPr="003A043B">
              <w:rPr>
                <w:rFonts w:ascii="Times New Roman" w:hAnsi="Times New Roman" w:cs="Times New Roman"/>
                <w:lang w:val="sr-Cyrl-RS"/>
              </w:rPr>
              <w:t>.</w:t>
            </w:r>
          </w:p>
          <w:p w:rsidR="0039368E" w:rsidRPr="003A043B" w:rsidRDefault="00EC6EFC" w:rsidP="00EC6EFC">
            <w:pPr>
              <w:pStyle w:val="TableParagraph"/>
              <w:spacing w:before="149"/>
              <w:ind w:right="152"/>
              <w:jc w:val="both"/>
              <w:rPr>
                <w:rFonts w:ascii="Times New Roman" w:hAnsi="Times New Roman" w:cs="Times New Roman"/>
              </w:rPr>
            </w:pPr>
            <w:r w:rsidRPr="003A043B">
              <w:rPr>
                <w:rFonts w:ascii="Times New Roman" w:hAnsi="Times New Roman" w:cs="Times New Roman"/>
              </w:rPr>
              <w:t>4.</w:t>
            </w:r>
            <w:r w:rsidR="00555817" w:rsidRPr="003A043B">
              <w:rPr>
                <w:rFonts w:ascii="Times New Roman" w:hAnsi="Times New Roman" w:cs="Times New Roman"/>
              </w:rPr>
              <w:t>ČOVJEKOV</w:t>
            </w:r>
            <w:r w:rsidR="0039368E" w:rsidRPr="003A043B">
              <w:rPr>
                <w:rFonts w:ascii="Times New Roman" w:hAnsi="Times New Roman" w:cs="Times New Roman"/>
              </w:rPr>
              <w:t xml:space="preserve"> </w:t>
            </w:r>
            <w:r w:rsidR="00555817" w:rsidRPr="003A043B">
              <w:rPr>
                <w:rFonts w:ascii="Times New Roman" w:hAnsi="Times New Roman" w:cs="Times New Roman"/>
              </w:rPr>
              <w:t>ODNOS</w:t>
            </w:r>
            <w:r w:rsidR="0039368E" w:rsidRPr="003A043B">
              <w:rPr>
                <w:rFonts w:ascii="Times New Roman" w:hAnsi="Times New Roman" w:cs="Times New Roman"/>
              </w:rPr>
              <w:t xml:space="preserve"> </w:t>
            </w:r>
            <w:r w:rsidR="00555817" w:rsidRPr="003A043B">
              <w:rPr>
                <w:rFonts w:ascii="Times New Roman" w:hAnsi="Times New Roman" w:cs="Times New Roman"/>
              </w:rPr>
              <w:t>PREMA</w:t>
            </w:r>
          </w:p>
          <w:p w:rsidR="0039368E" w:rsidRPr="003A043B" w:rsidRDefault="00555817" w:rsidP="00D5500D">
            <w:pPr>
              <w:pStyle w:val="TableParagraph"/>
              <w:ind w:left="736"/>
              <w:jc w:val="both"/>
              <w:rPr>
                <w:rFonts w:ascii="Times New Roman" w:hAnsi="Times New Roman" w:cs="Times New Roman"/>
              </w:rPr>
            </w:pPr>
            <w:r w:rsidRPr="003A043B">
              <w:rPr>
                <w:rFonts w:ascii="Times New Roman" w:hAnsi="Times New Roman" w:cs="Times New Roman"/>
              </w:rPr>
              <w:t>PRIRODI</w:t>
            </w:r>
            <w:r w:rsidR="00D06105" w:rsidRPr="003A043B">
              <w:rPr>
                <w:rFonts w:ascii="Times New Roman" w:hAnsi="Times New Roman" w:cs="Times New Roman"/>
              </w:rPr>
              <w:t>.</w:t>
            </w:r>
          </w:p>
          <w:p w:rsidR="0039368E" w:rsidRPr="003A043B" w:rsidRDefault="00555817" w:rsidP="000A336C">
            <w:pPr>
              <w:pStyle w:val="TableParagraph"/>
              <w:numPr>
                <w:ilvl w:val="0"/>
                <w:numId w:val="90"/>
              </w:numPr>
              <w:tabs>
                <w:tab w:val="left" w:pos="877"/>
              </w:tabs>
              <w:jc w:val="both"/>
              <w:rPr>
                <w:rFonts w:ascii="Times New Roman" w:hAnsi="Times New Roman" w:cs="Times New Roman"/>
              </w:rPr>
            </w:pPr>
            <w:r w:rsidRPr="003A043B">
              <w:rPr>
                <w:rFonts w:ascii="Times New Roman" w:hAnsi="Times New Roman" w:cs="Times New Roman"/>
              </w:rPr>
              <w:t>Čovjek</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priroda</w:t>
            </w:r>
            <w:r w:rsidR="0039368E" w:rsidRPr="003A043B">
              <w:rPr>
                <w:rFonts w:ascii="Times New Roman" w:hAnsi="Times New Roman" w:cs="Times New Roman"/>
                <w:spacing w:val="-5"/>
              </w:rPr>
              <w:t xml:space="preserve"> </w:t>
            </w:r>
            <w:r w:rsidRPr="003A043B">
              <w:rPr>
                <w:rFonts w:ascii="Times New Roman" w:hAnsi="Times New Roman" w:cs="Times New Roman"/>
              </w:rPr>
              <w:t>kroz</w:t>
            </w:r>
            <w:r w:rsidR="0039368E" w:rsidRPr="003A043B">
              <w:rPr>
                <w:rFonts w:ascii="Times New Roman" w:hAnsi="Times New Roman" w:cs="Times New Roman"/>
                <w:lang w:val="sr-Cyrl-BA"/>
              </w:rPr>
              <w:t xml:space="preserve"> </w:t>
            </w:r>
            <w:r w:rsidRPr="003A043B">
              <w:rPr>
                <w:rFonts w:ascii="Times New Roman" w:hAnsi="Times New Roman" w:cs="Times New Roman"/>
              </w:rPr>
              <w:t>lјudsku</w:t>
            </w:r>
            <w:r w:rsidR="0039368E" w:rsidRPr="003A043B">
              <w:rPr>
                <w:rFonts w:ascii="Times New Roman" w:hAnsi="Times New Roman" w:cs="Times New Roman"/>
              </w:rPr>
              <w:t xml:space="preserve"> </w:t>
            </w:r>
            <w:r w:rsidR="00AB099F" w:rsidRPr="003A043B">
              <w:rPr>
                <w:rFonts w:ascii="Times New Roman" w:hAnsi="Times New Roman" w:cs="Times New Roman"/>
                <w:lang w:val="sr-Cyrl-RS"/>
              </w:rPr>
              <w:t>historiju</w:t>
            </w:r>
            <w:r w:rsidR="0039368E" w:rsidRPr="003A043B">
              <w:rPr>
                <w:rFonts w:ascii="Times New Roman" w:hAnsi="Times New Roman" w:cs="Times New Roman"/>
                <w:lang w:val="sr-Cyrl-RS"/>
              </w:rPr>
              <w:t>.</w:t>
            </w:r>
          </w:p>
          <w:p w:rsidR="0039368E" w:rsidRPr="003A043B" w:rsidRDefault="0039368E" w:rsidP="00D5500D">
            <w:pPr>
              <w:pStyle w:val="TableParagraph"/>
              <w:spacing w:before="149"/>
              <w:ind w:right="152"/>
              <w:jc w:val="both"/>
              <w:rPr>
                <w:rFonts w:ascii="Times New Roman" w:hAnsi="Times New Roman" w:cs="Times New Roman"/>
              </w:rPr>
            </w:pPr>
          </w:p>
          <w:p w:rsidR="0039368E" w:rsidRPr="003A043B" w:rsidRDefault="0039368E" w:rsidP="00D5500D">
            <w:pPr>
              <w:pStyle w:val="TableParagraph"/>
              <w:ind w:left="877"/>
              <w:jc w:val="both"/>
              <w:rPr>
                <w:rFonts w:ascii="Times New Roman" w:hAnsi="Times New Roman" w:cs="Times New Roman"/>
              </w:rPr>
            </w:pPr>
          </w:p>
        </w:tc>
        <w:tc>
          <w:tcPr>
            <w:tcW w:w="2845" w:type="dxa"/>
          </w:tcPr>
          <w:p w:rsidR="0039368E" w:rsidRPr="003A043B" w:rsidRDefault="00197389" w:rsidP="00D5500D">
            <w:pPr>
              <w:pStyle w:val="TableParagraph"/>
              <w:spacing w:before="183"/>
              <w:ind w:right="199"/>
              <w:jc w:val="both"/>
              <w:rPr>
                <w:rFonts w:ascii="Times New Roman" w:hAnsi="Times New Roman" w:cs="Times New Roman"/>
                <w:lang w:val="bs-Latn-BA"/>
              </w:rPr>
            </w:pPr>
            <w:r w:rsidRPr="003A043B">
              <w:rPr>
                <w:rFonts w:ascii="Times New Roman" w:hAnsi="Times New Roman" w:cs="Times New Roman"/>
                <w:lang w:val="bs-Latn-BA"/>
              </w:rPr>
              <w:t>Bosanski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jezik</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književnost</w:t>
            </w:r>
            <w:r w:rsidRPr="003A043B">
              <w:rPr>
                <w:rFonts w:ascii="Times New Roman" w:hAnsi="Times New Roman" w:cs="Times New Roman"/>
                <w:lang w:val="bs-Latn-BA"/>
              </w:rPr>
              <w:t>.</w:t>
            </w:r>
          </w:p>
          <w:p w:rsidR="0039368E" w:rsidRPr="003A043B" w:rsidRDefault="0039368E" w:rsidP="00D5500D">
            <w:pPr>
              <w:pStyle w:val="TableParagraph"/>
              <w:ind w:left="205" w:right="199"/>
              <w:jc w:val="both"/>
              <w:rPr>
                <w:rFonts w:ascii="Times New Roman" w:hAnsi="Times New Roman" w:cs="Times New Roman"/>
              </w:rPr>
            </w:pPr>
          </w:p>
          <w:p w:rsidR="0039368E" w:rsidRPr="003A043B" w:rsidRDefault="0039368E" w:rsidP="00D5500D">
            <w:pPr>
              <w:pStyle w:val="TableParagraph"/>
              <w:ind w:left="205" w:right="199"/>
              <w:jc w:val="both"/>
              <w:rPr>
                <w:rFonts w:ascii="Times New Roman" w:hAnsi="Times New Roman" w:cs="Times New Roman"/>
              </w:rPr>
            </w:pPr>
          </w:p>
          <w:p w:rsidR="0039368E" w:rsidRPr="003A043B" w:rsidRDefault="0039368E" w:rsidP="00D5500D">
            <w:pPr>
              <w:pStyle w:val="TableParagraph"/>
              <w:ind w:left="205" w:right="199"/>
              <w:jc w:val="both"/>
              <w:rPr>
                <w:rFonts w:ascii="Times New Roman" w:hAnsi="Times New Roman" w:cs="Times New Roman"/>
              </w:rPr>
            </w:pPr>
          </w:p>
          <w:p w:rsidR="0039368E" w:rsidRPr="003A043B" w:rsidRDefault="008E3AA4" w:rsidP="00D5500D">
            <w:pPr>
              <w:pStyle w:val="TableParagraph"/>
              <w:spacing w:before="67"/>
              <w:ind w:left="207" w:right="199"/>
              <w:jc w:val="both"/>
              <w:rPr>
                <w:rFonts w:ascii="Times New Roman" w:hAnsi="Times New Roman" w:cs="Times New Roman"/>
                <w:lang w:val="bs-Latn-BA"/>
              </w:rPr>
            </w:pPr>
            <w:r w:rsidRPr="003A043B">
              <w:rPr>
                <w:rFonts w:ascii="Times New Roman" w:hAnsi="Times New Roman" w:cs="Times New Roman"/>
                <w:lang w:val="sr-Cyrl-RS"/>
              </w:rPr>
              <w:t>Historija</w:t>
            </w:r>
            <w:r w:rsidR="00197389" w:rsidRPr="003A043B">
              <w:rPr>
                <w:rFonts w:ascii="Times New Roman" w:hAnsi="Times New Roman" w:cs="Times New Roman"/>
                <w:lang w:val="bs-Latn-BA"/>
              </w:rPr>
              <w:t>.</w:t>
            </w:r>
          </w:p>
          <w:p w:rsidR="0039368E" w:rsidRPr="003A043B" w:rsidRDefault="0039368E" w:rsidP="00D5500D">
            <w:pPr>
              <w:pStyle w:val="TableParagraph"/>
              <w:spacing w:before="67"/>
              <w:ind w:left="207" w:right="199"/>
              <w:jc w:val="both"/>
              <w:rPr>
                <w:rFonts w:ascii="Times New Roman" w:hAnsi="Times New Roman" w:cs="Times New Roman"/>
              </w:rPr>
            </w:pPr>
          </w:p>
          <w:p w:rsidR="0039368E" w:rsidRPr="003A043B" w:rsidRDefault="0039368E" w:rsidP="00D5500D">
            <w:pPr>
              <w:pStyle w:val="TableParagraph"/>
              <w:spacing w:before="67"/>
              <w:ind w:left="207" w:right="199"/>
              <w:jc w:val="both"/>
              <w:rPr>
                <w:rFonts w:ascii="Times New Roman" w:hAnsi="Times New Roman" w:cs="Times New Roman"/>
              </w:rPr>
            </w:pPr>
          </w:p>
          <w:p w:rsidR="0039368E" w:rsidRPr="003A043B" w:rsidRDefault="0039368E" w:rsidP="00D5500D">
            <w:pPr>
              <w:pStyle w:val="TableParagraph"/>
              <w:spacing w:before="67"/>
              <w:ind w:left="207" w:right="199"/>
              <w:jc w:val="both"/>
              <w:rPr>
                <w:rFonts w:ascii="Times New Roman" w:hAnsi="Times New Roman" w:cs="Times New Roman"/>
              </w:rPr>
            </w:pPr>
          </w:p>
          <w:p w:rsidR="0039368E" w:rsidRPr="003A043B" w:rsidRDefault="00555817" w:rsidP="00D5500D">
            <w:pPr>
              <w:pStyle w:val="TableParagraph"/>
              <w:spacing w:before="187"/>
              <w:ind w:left="205" w:right="199"/>
              <w:jc w:val="both"/>
              <w:rPr>
                <w:rFonts w:ascii="Times New Roman" w:hAnsi="Times New Roman" w:cs="Times New Roman"/>
              </w:rPr>
            </w:pPr>
            <w:r w:rsidRPr="003A043B">
              <w:rPr>
                <w:rFonts w:ascii="Times New Roman" w:hAnsi="Times New Roman" w:cs="Times New Roman"/>
              </w:rPr>
              <w:t>Matematika</w:t>
            </w:r>
            <w:r w:rsidR="00197389" w:rsidRPr="003A043B">
              <w:rPr>
                <w:rFonts w:ascii="Times New Roman" w:hAnsi="Times New Roman" w:cs="Times New Roman"/>
              </w:rPr>
              <w:t>.</w:t>
            </w:r>
            <w:r w:rsidR="0039368E" w:rsidRPr="003A043B">
              <w:rPr>
                <w:rFonts w:ascii="Times New Roman" w:hAnsi="Times New Roman" w:cs="Times New Roman"/>
              </w:rPr>
              <w:t xml:space="preserve"> </w:t>
            </w:r>
          </w:p>
          <w:p w:rsidR="0039368E" w:rsidRPr="003A043B" w:rsidRDefault="0039368E" w:rsidP="00D5500D">
            <w:pPr>
              <w:pStyle w:val="TableParagraph"/>
              <w:spacing w:before="187"/>
              <w:ind w:left="205" w:right="199"/>
              <w:jc w:val="both"/>
              <w:rPr>
                <w:rFonts w:ascii="Times New Roman" w:hAnsi="Times New Roman" w:cs="Times New Roman"/>
              </w:rPr>
            </w:pPr>
          </w:p>
          <w:p w:rsidR="0039368E" w:rsidRPr="003A043B" w:rsidRDefault="0039368E" w:rsidP="00D5500D">
            <w:pPr>
              <w:pStyle w:val="TableParagraph"/>
              <w:spacing w:before="187"/>
              <w:ind w:left="205" w:right="199"/>
              <w:jc w:val="both"/>
              <w:rPr>
                <w:rFonts w:ascii="Times New Roman" w:hAnsi="Times New Roman" w:cs="Times New Roman"/>
              </w:rPr>
            </w:pPr>
          </w:p>
          <w:p w:rsidR="0039368E" w:rsidRPr="003A043B" w:rsidRDefault="0039368E" w:rsidP="00D5500D">
            <w:pPr>
              <w:pStyle w:val="TableParagraph"/>
              <w:spacing w:before="187"/>
              <w:ind w:left="205" w:right="199"/>
              <w:jc w:val="both"/>
              <w:rPr>
                <w:rFonts w:ascii="Times New Roman" w:hAnsi="Times New Roman" w:cs="Times New Roman"/>
              </w:rPr>
            </w:pPr>
          </w:p>
          <w:p w:rsidR="0039368E" w:rsidRPr="003A043B" w:rsidRDefault="0039368E" w:rsidP="00D5500D">
            <w:pPr>
              <w:pStyle w:val="TableParagraph"/>
              <w:spacing w:before="187"/>
              <w:ind w:right="199"/>
              <w:jc w:val="both"/>
              <w:rPr>
                <w:rFonts w:ascii="Times New Roman" w:hAnsi="Times New Roman" w:cs="Times New Roman"/>
              </w:rPr>
            </w:pPr>
          </w:p>
          <w:p w:rsidR="0039368E" w:rsidRPr="003A043B" w:rsidRDefault="00555817" w:rsidP="00197389">
            <w:pPr>
              <w:pStyle w:val="TableParagraph"/>
              <w:spacing w:before="187"/>
              <w:ind w:left="205" w:right="199"/>
              <w:jc w:val="both"/>
              <w:rPr>
                <w:rFonts w:ascii="Times New Roman" w:hAnsi="Times New Roman" w:cs="Times New Roman"/>
              </w:rPr>
            </w:pPr>
            <w:r w:rsidRPr="003A043B">
              <w:rPr>
                <w:rFonts w:ascii="Times New Roman" w:hAnsi="Times New Roman" w:cs="Times New Roman"/>
              </w:rPr>
              <w:t>Društvene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prirodne</w:t>
            </w:r>
            <w:r w:rsidR="00197389" w:rsidRPr="003A043B">
              <w:rPr>
                <w:rFonts w:ascii="Times New Roman" w:hAnsi="Times New Roman" w:cs="Times New Roman"/>
              </w:rPr>
              <w:t xml:space="preserve"> n</w:t>
            </w:r>
            <w:r w:rsidRPr="003A043B">
              <w:rPr>
                <w:rFonts w:ascii="Times New Roman" w:hAnsi="Times New Roman" w:cs="Times New Roman"/>
                <w:lang w:val="sr-Cyrl-RS"/>
              </w:rPr>
              <w:t>auke</w:t>
            </w:r>
            <w:r w:rsidR="0039368E" w:rsidRPr="003A043B">
              <w:rPr>
                <w:rFonts w:ascii="Times New Roman" w:hAnsi="Times New Roman" w:cs="Times New Roman"/>
                <w:lang w:val="sr-Cyrl-RS"/>
              </w:rPr>
              <w:t>.</w:t>
            </w:r>
          </w:p>
        </w:tc>
      </w:tr>
    </w:tbl>
    <w:p w:rsidR="0039368E" w:rsidRPr="003A043B" w:rsidRDefault="0039368E" w:rsidP="0039368E">
      <w:pPr>
        <w:jc w:val="both"/>
        <w:rPr>
          <w:szCs w:val="22"/>
        </w:rPr>
        <w:sectPr w:rsidR="0039368E" w:rsidRPr="003A043B" w:rsidSect="00D5500D">
          <w:pgSz w:w="12240" w:h="15840"/>
          <w:pgMar w:top="851" w:right="851" w:bottom="851" w:left="851" w:header="0" w:footer="52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39368E" w:rsidRPr="003A043B" w:rsidTr="00D5500D">
        <w:trPr>
          <w:trHeight w:val="12891"/>
        </w:trPr>
        <w:tc>
          <w:tcPr>
            <w:tcW w:w="3229" w:type="dxa"/>
          </w:tcPr>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11"/>
              <w:jc w:val="both"/>
              <w:rPr>
                <w:rFonts w:ascii="Times New Roman" w:hAnsi="Times New Roman" w:cs="Times New Roman"/>
              </w:rPr>
            </w:pPr>
          </w:p>
          <w:p w:rsidR="0039368E" w:rsidRPr="003A043B" w:rsidRDefault="00D06105" w:rsidP="000A336C">
            <w:pPr>
              <w:pStyle w:val="TableParagraph"/>
              <w:numPr>
                <w:ilvl w:val="0"/>
                <w:numId w:val="89"/>
              </w:numPr>
              <w:tabs>
                <w:tab w:val="left" w:pos="561"/>
                <w:tab w:val="left" w:pos="562"/>
              </w:tabs>
              <w:ind w:hanging="361"/>
              <w:jc w:val="both"/>
              <w:rPr>
                <w:rFonts w:ascii="Times New Roman" w:hAnsi="Times New Roman" w:cs="Times New Roman"/>
              </w:rPr>
            </w:pPr>
            <w:r w:rsidRPr="003A043B">
              <w:rPr>
                <w:rFonts w:ascii="Times New Roman" w:hAnsi="Times New Roman" w:cs="Times New Roman"/>
              </w:rPr>
              <w:t>u</w:t>
            </w:r>
            <w:r w:rsidR="00555817" w:rsidRPr="003A043B">
              <w:rPr>
                <w:rFonts w:ascii="Times New Roman" w:hAnsi="Times New Roman" w:cs="Times New Roman"/>
              </w:rPr>
              <w:t>svojiti</w:t>
            </w:r>
            <w:r w:rsidR="0039368E" w:rsidRPr="003A043B">
              <w:rPr>
                <w:rFonts w:ascii="Times New Roman" w:hAnsi="Times New Roman" w:cs="Times New Roman"/>
              </w:rPr>
              <w:t xml:space="preserve"> </w:t>
            </w:r>
            <w:r w:rsidR="00555817" w:rsidRPr="003A043B">
              <w:rPr>
                <w:rFonts w:ascii="Times New Roman" w:hAnsi="Times New Roman" w:cs="Times New Roman"/>
              </w:rPr>
              <w:t>št</w:t>
            </w:r>
            <w:r w:rsidR="00555817" w:rsidRPr="003A043B">
              <w:rPr>
                <w:rFonts w:ascii="Times New Roman" w:hAnsi="Times New Roman" w:cs="Times New Roman"/>
                <w:lang w:val="sr-Cyrl-RS"/>
              </w:rPr>
              <w:t>a</w:t>
            </w:r>
            <w:r w:rsidR="0039368E" w:rsidRPr="003A043B">
              <w:rPr>
                <w:rFonts w:ascii="Times New Roman" w:hAnsi="Times New Roman" w:cs="Times New Roman"/>
              </w:rPr>
              <w:t xml:space="preserve"> </w:t>
            </w:r>
            <w:r w:rsidR="00555817" w:rsidRPr="003A043B">
              <w:rPr>
                <w:rFonts w:ascii="Times New Roman" w:hAnsi="Times New Roman" w:cs="Times New Roman"/>
              </w:rPr>
              <w:t>je</w:t>
            </w:r>
            <w:r w:rsidR="0039368E" w:rsidRPr="003A043B">
              <w:rPr>
                <w:rFonts w:ascii="Times New Roman" w:hAnsi="Times New Roman" w:cs="Times New Roman"/>
              </w:rPr>
              <w:t xml:space="preserve"> </w:t>
            </w:r>
            <w:r w:rsidR="00555817" w:rsidRPr="003A043B">
              <w:rPr>
                <w:rFonts w:ascii="Times New Roman" w:hAnsi="Times New Roman" w:cs="Times New Roman"/>
              </w:rPr>
              <w:t>temelј</w:t>
            </w:r>
            <w:r w:rsidR="0039368E" w:rsidRPr="003A043B">
              <w:rPr>
                <w:rFonts w:ascii="Times New Roman" w:hAnsi="Times New Roman" w:cs="Times New Roman"/>
                <w:spacing w:val="-7"/>
              </w:rPr>
              <w:t xml:space="preserve"> </w:t>
            </w:r>
            <w:r w:rsidR="00555817" w:rsidRPr="003A043B">
              <w:rPr>
                <w:rFonts w:ascii="Times New Roman" w:hAnsi="Times New Roman" w:cs="Times New Roman"/>
              </w:rPr>
              <w:t>odnosa</w:t>
            </w:r>
          </w:p>
          <w:p w:rsidR="0039368E" w:rsidRPr="003A043B" w:rsidRDefault="00555817" w:rsidP="00D5500D">
            <w:pPr>
              <w:pStyle w:val="TableParagraph"/>
              <w:spacing w:before="1"/>
              <w:ind w:left="561"/>
              <w:jc w:val="both"/>
              <w:rPr>
                <w:rFonts w:ascii="Times New Roman" w:hAnsi="Times New Roman" w:cs="Times New Roman"/>
                <w:lang w:val="bs-Latn-BA"/>
              </w:rPr>
            </w:pPr>
            <w:r w:rsidRPr="003A043B">
              <w:rPr>
                <w:rFonts w:ascii="Times New Roman" w:hAnsi="Times New Roman" w:cs="Times New Roman"/>
                <w:lang w:val="sr-Cyrl-RS"/>
              </w:rPr>
              <w:t>iz</w:t>
            </w:r>
            <w:r w:rsidRPr="003A043B">
              <w:rPr>
                <w:rFonts w:ascii="Times New Roman" w:hAnsi="Times New Roman" w:cs="Times New Roman"/>
              </w:rPr>
              <w:t>među</w:t>
            </w:r>
            <w:r w:rsidR="0039368E" w:rsidRPr="003A043B">
              <w:rPr>
                <w:rFonts w:ascii="Times New Roman" w:hAnsi="Times New Roman" w:cs="Times New Roman"/>
              </w:rPr>
              <w:t xml:space="preserve"> </w:t>
            </w:r>
            <w:r w:rsidRPr="003A043B">
              <w:rPr>
                <w:rFonts w:ascii="Times New Roman" w:hAnsi="Times New Roman" w:cs="Times New Roman"/>
              </w:rPr>
              <w:t>lјudi</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prirode</w:t>
            </w:r>
            <w:r w:rsidR="00D06105"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12"/>
              <w:jc w:val="both"/>
              <w:rPr>
                <w:rFonts w:ascii="Times New Roman" w:hAnsi="Times New Roman" w:cs="Times New Roman"/>
              </w:rPr>
            </w:pPr>
          </w:p>
          <w:p w:rsidR="0039368E" w:rsidRPr="003A043B" w:rsidRDefault="00D06105" w:rsidP="000A336C">
            <w:pPr>
              <w:pStyle w:val="TableParagraph"/>
              <w:numPr>
                <w:ilvl w:val="0"/>
                <w:numId w:val="89"/>
              </w:numPr>
              <w:tabs>
                <w:tab w:val="left" w:pos="561"/>
                <w:tab w:val="left" w:pos="562"/>
              </w:tabs>
              <w:ind w:right="390"/>
              <w:jc w:val="both"/>
              <w:rPr>
                <w:rFonts w:ascii="Times New Roman" w:hAnsi="Times New Roman" w:cs="Times New Roman"/>
              </w:rPr>
            </w:pPr>
            <w:r w:rsidRPr="003A043B">
              <w:rPr>
                <w:rFonts w:ascii="Times New Roman" w:hAnsi="Times New Roman" w:cs="Times New Roman"/>
              </w:rPr>
              <w:t>u</w:t>
            </w:r>
            <w:r w:rsidR="00555817" w:rsidRPr="003A043B">
              <w:rPr>
                <w:rFonts w:ascii="Times New Roman" w:hAnsi="Times New Roman" w:cs="Times New Roman"/>
              </w:rPr>
              <w:t>porediti</w:t>
            </w:r>
            <w:r w:rsidR="0039368E" w:rsidRPr="003A043B">
              <w:rPr>
                <w:rFonts w:ascii="Times New Roman" w:hAnsi="Times New Roman" w:cs="Times New Roman"/>
              </w:rPr>
              <w:t xml:space="preserve"> </w:t>
            </w:r>
            <w:r w:rsidR="00555817" w:rsidRPr="003A043B">
              <w:rPr>
                <w:rFonts w:ascii="Times New Roman" w:hAnsi="Times New Roman" w:cs="Times New Roman"/>
              </w:rPr>
              <w:t>lјudska</w:t>
            </w:r>
            <w:r w:rsidR="0039368E" w:rsidRPr="003A043B">
              <w:rPr>
                <w:rFonts w:ascii="Times New Roman" w:hAnsi="Times New Roman" w:cs="Times New Roman"/>
              </w:rPr>
              <w:t xml:space="preserve"> </w:t>
            </w:r>
            <w:r w:rsidR="00555817" w:rsidRPr="003A043B">
              <w:rPr>
                <w:rFonts w:ascii="Times New Roman" w:hAnsi="Times New Roman" w:cs="Times New Roman"/>
              </w:rPr>
              <w:t>prava</w:t>
            </w:r>
            <w:r w:rsidR="0039368E" w:rsidRPr="003A043B">
              <w:rPr>
                <w:rFonts w:ascii="Times New Roman" w:hAnsi="Times New Roman" w:cs="Times New Roman"/>
              </w:rPr>
              <w:t xml:space="preserve"> </w:t>
            </w:r>
            <w:r w:rsidR="00555817" w:rsidRPr="003A043B">
              <w:rPr>
                <w:rFonts w:ascii="Times New Roman" w:hAnsi="Times New Roman" w:cs="Times New Roman"/>
                <w:spacing w:val="-12"/>
              </w:rPr>
              <w:t>i</w:t>
            </w:r>
            <w:r w:rsidR="0039368E" w:rsidRPr="003A043B">
              <w:rPr>
                <w:rFonts w:ascii="Times New Roman" w:hAnsi="Times New Roman" w:cs="Times New Roman"/>
                <w:spacing w:val="-12"/>
              </w:rPr>
              <w:t xml:space="preserve"> </w:t>
            </w:r>
            <w:r w:rsidR="00555817" w:rsidRPr="003A043B">
              <w:rPr>
                <w:rFonts w:ascii="Times New Roman" w:hAnsi="Times New Roman" w:cs="Times New Roman"/>
              </w:rPr>
              <w:t>slobode</w:t>
            </w:r>
            <w:r w:rsidR="0039368E" w:rsidRPr="003A043B">
              <w:rPr>
                <w:rFonts w:ascii="Times New Roman" w:hAnsi="Times New Roman" w:cs="Times New Roman"/>
              </w:rPr>
              <w:t xml:space="preserve"> </w:t>
            </w:r>
            <w:r w:rsidR="00555817" w:rsidRPr="003A043B">
              <w:rPr>
                <w:rFonts w:ascii="Times New Roman" w:hAnsi="Times New Roman" w:cs="Times New Roman"/>
              </w:rPr>
              <w:t>s</w:t>
            </w:r>
            <w:r w:rsidR="0039368E" w:rsidRPr="003A043B">
              <w:rPr>
                <w:rFonts w:ascii="Times New Roman" w:hAnsi="Times New Roman" w:cs="Times New Roman"/>
              </w:rPr>
              <w:t xml:space="preserve"> </w:t>
            </w:r>
            <w:r w:rsidR="00555817" w:rsidRPr="003A043B">
              <w:rPr>
                <w:rFonts w:ascii="Times New Roman" w:hAnsi="Times New Roman" w:cs="Times New Roman"/>
              </w:rPr>
              <w:t>aktu</w:t>
            </w:r>
            <w:r w:rsidR="00555817" w:rsidRPr="003A043B">
              <w:rPr>
                <w:rFonts w:ascii="Times New Roman" w:hAnsi="Times New Roman" w:cs="Times New Roman"/>
                <w:lang w:val="sr-Cyrl-RS"/>
              </w:rPr>
              <w:t>e</w:t>
            </w:r>
            <w:r w:rsidR="00555817" w:rsidRPr="003A043B">
              <w:rPr>
                <w:rFonts w:ascii="Times New Roman" w:hAnsi="Times New Roman" w:cs="Times New Roman"/>
              </w:rPr>
              <w:t>lnim</w:t>
            </w:r>
            <w:r w:rsidR="0039368E" w:rsidRPr="003A043B">
              <w:rPr>
                <w:rFonts w:ascii="Times New Roman" w:hAnsi="Times New Roman" w:cs="Times New Roman"/>
              </w:rPr>
              <w:t xml:space="preserve"> </w:t>
            </w:r>
            <w:r w:rsidR="00555817" w:rsidRPr="003A043B">
              <w:rPr>
                <w:rFonts w:ascii="Times New Roman" w:hAnsi="Times New Roman" w:cs="Times New Roman"/>
              </w:rPr>
              <w:t>situacijama</w:t>
            </w:r>
            <w:r w:rsidR="0039368E" w:rsidRPr="003A043B">
              <w:rPr>
                <w:rFonts w:ascii="Times New Roman" w:hAnsi="Times New Roman" w:cs="Times New Roman"/>
              </w:rPr>
              <w:t xml:space="preserve"> </w:t>
            </w:r>
            <w:r w:rsidR="00555817" w:rsidRPr="003A043B">
              <w:rPr>
                <w:rFonts w:ascii="Times New Roman" w:hAnsi="Times New Roman" w:cs="Times New Roman"/>
              </w:rPr>
              <w:t>u</w:t>
            </w:r>
            <w:r w:rsidR="0039368E" w:rsidRPr="003A043B">
              <w:rPr>
                <w:rFonts w:ascii="Times New Roman" w:hAnsi="Times New Roman" w:cs="Times New Roman"/>
              </w:rPr>
              <w:t xml:space="preserve"> </w:t>
            </w:r>
            <w:r w:rsidR="00555817" w:rsidRPr="003A043B">
              <w:rPr>
                <w:rFonts w:ascii="Times New Roman" w:hAnsi="Times New Roman" w:cs="Times New Roman"/>
              </w:rPr>
              <w:t>okruženju</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rPr>
              <w:t xml:space="preserve"> </w:t>
            </w:r>
            <w:r w:rsidR="00555817" w:rsidRPr="003A043B">
              <w:rPr>
                <w:rFonts w:ascii="Times New Roman" w:hAnsi="Times New Roman" w:cs="Times New Roman"/>
              </w:rPr>
              <w:t>svijetu</w:t>
            </w:r>
            <w:r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D06105" w:rsidP="000A336C">
            <w:pPr>
              <w:pStyle w:val="TableParagraph"/>
              <w:numPr>
                <w:ilvl w:val="0"/>
                <w:numId w:val="89"/>
              </w:numPr>
              <w:tabs>
                <w:tab w:val="left" w:pos="561"/>
                <w:tab w:val="left" w:pos="562"/>
              </w:tabs>
              <w:ind w:right="555"/>
              <w:jc w:val="both"/>
              <w:rPr>
                <w:rFonts w:ascii="Times New Roman" w:hAnsi="Times New Roman" w:cs="Times New Roman"/>
              </w:rPr>
            </w:pPr>
            <w:r w:rsidRPr="003A043B">
              <w:rPr>
                <w:rFonts w:ascii="Times New Roman" w:hAnsi="Times New Roman" w:cs="Times New Roman"/>
              </w:rPr>
              <w:t>u</w:t>
            </w:r>
            <w:r w:rsidR="00555817" w:rsidRPr="003A043B">
              <w:rPr>
                <w:rFonts w:ascii="Times New Roman" w:hAnsi="Times New Roman" w:cs="Times New Roman"/>
              </w:rPr>
              <w:t>svojiti</w:t>
            </w:r>
            <w:r w:rsidR="0039368E" w:rsidRPr="003A043B">
              <w:rPr>
                <w:rFonts w:ascii="Times New Roman" w:hAnsi="Times New Roman" w:cs="Times New Roman"/>
              </w:rPr>
              <w:t xml:space="preserve"> </w:t>
            </w:r>
            <w:r w:rsidR="00555817" w:rsidRPr="003A043B">
              <w:rPr>
                <w:rFonts w:ascii="Times New Roman" w:hAnsi="Times New Roman" w:cs="Times New Roman"/>
              </w:rPr>
              <w:t>osnove</w:t>
            </w:r>
            <w:r w:rsidR="0039368E" w:rsidRPr="003A043B">
              <w:rPr>
                <w:rFonts w:ascii="Times New Roman" w:hAnsi="Times New Roman" w:cs="Times New Roman"/>
              </w:rPr>
              <w:t xml:space="preserve"> </w:t>
            </w:r>
            <w:r w:rsidR="00555817" w:rsidRPr="003A043B">
              <w:rPr>
                <w:rFonts w:ascii="Times New Roman" w:hAnsi="Times New Roman" w:cs="Times New Roman"/>
              </w:rPr>
              <w:t>lјudskih</w:t>
            </w:r>
            <w:r w:rsidR="0039368E" w:rsidRPr="003A043B">
              <w:rPr>
                <w:rFonts w:ascii="Times New Roman" w:hAnsi="Times New Roman" w:cs="Times New Roman"/>
              </w:rPr>
              <w:t xml:space="preserve"> </w:t>
            </w:r>
            <w:r w:rsidR="00555817" w:rsidRPr="003A043B">
              <w:rPr>
                <w:rFonts w:ascii="Times New Roman" w:hAnsi="Times New Roman" w:cs="Times New Roman"/>
              </w:rPr>
              <w:t>prava</w:t>
            </w:r>
            <w:r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1"/>
              <w:jc w:val="both"/>
              <w:rPr>
                <w:rFonts w:ascii="Times New Roman" w:hAnsi="Times New Roman" w:cs="Times New Roman"/>
              </w:rPr>
            </w:pPr>
          </w:p>
          <w:p w:rsidR="0039368E" w:rsidRPr="003A043B" w:rsidRDefault="00D06105" w:rsidP="000A336C">
            <w:pPr>
              <w:pStyle w:val="TableParagraph"/>
              <w:numPr>
                <w:ilvl w:val="0"/>
                <w:numId w:val="89"/>
              </w:numPr>
              <w:tabs>
                <w:tab w:val="left" w:pos="561"/>
                <w:tab w:val="left" w:pos="562"/>
              </w:tabs>
              <w:ind w:hanging="361"/>
              <w:jc w:val="both"/>
              <w:rPr>
                <w:rFonts w:ascii="Times New Roman" w:hAnsi="Times New Roman" w:cs="Times New Roman"/>
              </w:rPr>
            </w:pPr>
            <w:r w:rsidRPr="003A043B">
              <w:rPr>
                <w:rFonts w:ascii="Times New Roman" w:hAnsi="Times New Roman" w:cs="Times New Roman"/>
              </w:rPr>
              <w:t>u</w:t>
            </w:r>
            <w:r w:rsidR="00555817" w:rsidRPr="003A043B">
              <w:rPr>
                <w:rFonts w:ascii="Times New Roman" w:hAnsi="Times New Roman" w:cs="Times New Roman"/>
              </w:rPr>
              <w:t>svojiti</w:t>
            </w:r>
            <w:r w:rsidR="0039368E" w:rsidRPr="003A043B">
              <w:rPr>
                <w:rFonts w:ascii="Times New Roman" w:hAnsi="Times New Roman" w:cs="Times New Roman"/>
              </w:rPr>
              <w:t xml:space="preserve"> </w:t>
            </w:r>
            <w:r w:rsidR="00555817" w:rsidRPr="003A043B">
              <w:rPr>
                <w:rFonts w:ascii="Times New Roman" w:hAnsi="Times New Roman" w:cs="Times New Roman"/>
              </w:rPr>
              <w:t>osnovna</w:t>
            </w:r>
            <w:r w:rsidR="0039368E" w:rsidRPr="003A043B">
              <w:rPr>
                <w:rFonts w:ascii="Times New Roman" w:hAnsi="Times New Roman" w:cs="Times New Roman"/>
                <w:spacing w:val="-4"/>
              </w:rPr>
              <w:t xml:space="preserve"> </w:t>
            </w:r>
            <w:r w:rsidR="00555817" w:rsidRPr="003A043B">
              <w:rPr>
                <w:rFonts w:ascii="Times New Roman" w:hAnsi="Times New Roman" w:cs="Times New Roman"/>
              </w:rPr>
              <w:t>dječ</w:t>
            </w:r>
            <w:r w:rsidRPr="003A043B">
              <w:rPr>
                <w:rFonts w:ascii="Times New Roman" w:hAnsi="Times New Roman" w:cs="Times New Roman"/>
              </w:rPr>
              <w:t>i</w:t>
            </w:r>
            <w:r w:rsidR="00555817" w:rsidRPr="003A043B">
              <w:rPr>
                <w:rFonts w:ascii="Times New Roman" w:hAnsi="Times New Roman" w:cs="Times New Roman"/>
              </w:rPr>
              <w:t>ja</w:t>
            </w:r>
          </w:p>
          <w:p w:rsidR="0039368E" w:rsidRPr="003A043B" w:rsidRDefault="00555817" w:rsidP="00D5500D">
            <w:pPr>
              <w:pStyle w:val="TableParagraph"/>
              <w:spacing w:before="1"/>
              <w:ind w:left="561"/>
              <w:jc w:val="both"/>
              <w:rPr>
                <w:rFonts w:ascii="Times New Roman" w:hAnsi="Times New Roman" w:cs="Times New Roman"/>
                <w:lang w:val="bs-Latn-BA"/>
              </w:rPr>
            </w:pPr>
            <w:r w:rsidRPr="003A043B">
              <w:rPr>
                <w:rFonts w:ascii="Times New Roman" w:hAnsi="Times New Roman" w:cs="Times New Roman"/>
              </w:rPr>
              <w:t>prava</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slobode</w:t>
            </w:r>
            <w:r w:rsidR="00D06105"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11"/>
              <w:jc w:val="both"/>
              <w:rPr>
                <w:rFonts w:ascii="Times New Roman" w:hAnsi="Times New Roman" w:cs="Times New Roman"/>
              </w:rPr>
            </w:pPr>
          </w:p>
          <w:p w:rsidR="0039368E" w:rsidRPr="003A043B" w:rsidRDefault="00D06105" w:rsidP="000A336C">
            <w:pPr>
              <w:pStyle w:val="TableParagraph"/>
              <w:numPr>
                <w:ilvl w:val="0"/>
                <w:numId w:val="89"/>
              </w:numPr>
              <w:tabs>
                <w:tab w:val="left" w:pos="561"/>
                <w:tab w:val="left" w:pos="562"/>
              </w:tabs>
              <w:ind w:right="818"/>
              <w:jc w:val="both"/>
              <w:rPr>
                <w:rFonts w:ascii="Times New Roman" w:hAnsi="Times New Roman" w:cs="Times New Roman"/>
              </w:rPr>
            </w:pPr>
            <w:r w:rsidRPr="003A043B">
              <w:rPr>
                <w:rFonts w:ascii="Times New Roman" w:hAnsi="Times New Roman" w:cs="Times New Roman"/>
              </w:rPr>
              <w:t>o</w:t>
            </w:r>
            <w:r w:rsidR="00555817" w:rsidRPr="003A043B">
              <w:rPr>
                <w:rFonts w:ascii="Times New Roman" w:hAnsi="Times New Roman" w:cs="Times New Roman"/>
              </w:rPr>
              <w:t>bjasniti</w:t>
            </w:r>
            <w:r w:rsidR="0039368E" w:rsidRPr="003A043B">
              <w:rPr>
                <w:rFonts w:ascii="Times New Roman" w:hAnsi="Times New Roman" w:cs="Times New Roman"/>
              </w:rPr>
              <w:t xml:space="preserve"> </w:t>
            </w:r>
            <w:r w:rsidR="00555817" w:rsidRPr="003A043B">
              <w:rPr>
                <w:rFonts w:ascii="Times New Roman" w:hAnsi="Times New Roman" w:cs="Times New Roman"/>
              </w:rPr>
              <w:t>pojmove</w:t>
            </w:r>
            <w:r w:rsidR="0039368E" w:rsidRPr="003A043B">
              <w:rPr>
                <w:rFonts w:ascii="Times New Roman" w:hAnsi="Times New Roman" w:cs="Times New Roman"/>
              </w:rPr>
              <w:t xml:space="preserve"> </w:t>
            </w:r>
            <w:r w:rsidR="00555817" w:rsidRPr="003A043B">
              <w:rPr>
                <w:rFonts w:ascii="Times New Roman" w:hAnsi="Times New Roman" w:cs="Times New Roman"/>
              </w:rPr>
              <w:t>pravednosti</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spacing w:val="6"/>
              </w:rPr>
              <w:t xml:space="preserve"> </w:t>
            </w:r>
            <w:r w:rsidR="00555817" w:rsidRPr="003A043B">
              <w:rPr>
                <w:rFonts w:ascii="Times New Roman" w:hAnsi="Times New Roman" w:cs="Times New Roman"/>
                <w:spacing w:val="-4"/>
              </w:rPr>
              <w:t>pravde</w:t>
            </w:r>
            <w:r w:rsidRPr="003A043B">
              <w:rPr>
                <w:rFonts w:ascii="Times New Roman" w:hAnsi="Times New Roman" w:cs="Times New Roman"/>
                <w:spacing w:val="-4"/>
                <w:lang w:val="bs-Latn-BA"/>
              </w:rPr>
              <w:t>,</w:t>
            </w:r>
          </w:p>
        </w:tc>
        <w:tc>
          <w:tcPr>
            <w:tcW w:w="3279" w:type="dxa"/>
          </w:tcPr>
          <w:p w:rsidR="0039368E" w:rsidRPr="003A043B" w:rsidRDefault="00555817" w:rsidP="000A336C">
            <w:pPr>
              <w:pStyle w:val="TableParagraph"/>
              <w:numPr>
                <w:ilvl w:val="0"/>
                <w:numId w:val="88"/>
              </w:numPr>
              <w:tabs>
                <w:tab w:val="left" w:pos="877"/>
                <w:tab w:val="left" w:pos="878"/>
              </w:tabs>
              <w:ind w:right="298"/>
              <w:jc w:val="both"/>
              <w:rPr>
                <w:rFonts w:ascii="Times New Roman" w:hAnsi="Times New Roman" w:cs="Times New Roman"/>
              </w:rPr>
            </w:pPr>
            <w:r w:rsidRPr="003A043B">
              <w:rPr>
                <w:rFonts w:ascii="Times New Roman" w:hAnsi="Times New Roman" w:cs="Times New Roman"/>
              </w:rPr>
              <w:t>Etička</w:t>
            </w:r>
            <w:r w:rsidR="0039368E" w:rsidRPr="003A043B">
              <w:rPr>
                <w:rFonts w:ascii="Times New Roman" w:hAnsi="Times New Roman" w:cs="Times New Roman"/>
              </w:rPr>
              <w:t xml:space="preserve"> </w:t>
            </w:r>
            <w:r w:rsidRPr="003A043B">
              <w:rPr>
                <w:rFonts w:ascii="Times New Roman" w:hAnsi="Times New Roman" w:cs="Times New Roman"/>
              </w:rPr>
              <w:t>načela</w:t>
            </w:r>
            <w:r w:rsidR="0039368E" w:rsidRPr="003A043B">
              <w:rPr>
                <w:rFonts w:ascii="Times New Roman" w:hAnsi="Times New Roman" w:cs="Times New Roman"/>
              </w:rPr>
              <w:t xml:space="preserve"> </w:t>
            </w:r>
            <w:r w:rsidRPr="003A043B">
              <w:rPr>
                <w:rFonts w:ascii="Times New Roman" w:hAnsi="Times New Roman" w:cs="Times New Roman"/>
              </w:rPr>
              <w:t>shva</w:t>
            </w:r>
            <w:r w:rsidRPr="003A043B">
              <w:rPr>
                <w:rFonts w:ascii="Times New Roman" w:hAnsi="Times New Roman" w:cs="Times New Roman"/>
                <w:lang w:val="sr-Cyrl-RS"/>
              </w:rPr>
              <w:t>t</w:t>
            </w:r>
            <w:r w:rsidRPr="003A043B">
              <w:rPr>
                <w:rFonts w:ascii="Times New Roman" w:hAnsi="Times New Roman" w:cs="Times New Roman"/>
              </w:rPr>
              <w:t>anja</w:t>
            </w:r>
            <w:r w:rsidR="0039368E" w:rsidRPr="003A043B">
              <w:rPr>
                <w:rFonts w:ascii="Times New Roman" w:hAnsi="Times New Roman" w:cs="Times New Roman"/>
              </w:rPr>
              <w:t xml:space="preserve"> </w:t>
            </w:r>
            <w:r w:rsidRPr="003A043B">
              <w:rPr>
                <w:rFonts w:ascii="Times New Roman" w:hAnsi="Times New Roman" w:cs="Times New Roman"/>
              </w:rPr>
              <w:t>povezanosti</w:t>
            </w:r>
            <w:r w:rsidR="0039368E" w:rsidRPr="003A043B">
              <w:rPr>
                <w:rFonts w:ascii="Times New Roman" w:hAnsi="Times New Roman" w:cs="Times New Roman"/>
              </w:rPr>
              <w:t xml:space="preserve"> </w:t>
            </w:r>
            <w:r w:rsidRPr="003A043B">
              <w:rPr>
                <w:rFonts w:ascii="Times New Roman" w:hAnsi="Times New Roman" w:cs="Times New Roman"/>
              </w:rPr>
              <w:t>bića</w:t>
            </w:r>
            <w:r w:rsidR="0039368E" w:rsidRPr="003A043B">
              <w:rPr>
                <w:rFonts w:ascii="Times New Roman" w:hAnsi="Times New Roman" w:cs="Times New Roman"/>
              </w:rPr>
              <w:t xml:space="preserve"> </w:t>
            </w:r>
            <w:r w:rsidRPr="003A043B">
              <w:rPr>
                <w:rFonts w:ascii="Times New Roman" w:hAnsi="Times New Roman" w:cs="Times New Roman"/>
              </w:rPr>
              <w:t>na</w:t>
            </w:r>
            <w:r w:rsidR="0039368E" w:rsidRPr="003A043B">
              <w:rPr>
                <w:rFonts w:ascii="Times New Roman" w:hAnsi="Times New Roman" w:cs="Times New Roman"/>
              </w:rPr>
              <w:t xml:space="preserve"> </w:t>
            </w:r>
            <w:r w:rsidRPr="003A043B">
              <w:rPr>
                <w:rFonts w:ascii="Times New Roman" w:hAnsi="Times New Roman" w:cs="Times New Roman"/>
              </w:rPr>
              <w:t>planeti</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88"/>
              </w:numPr>
              <w:tabs>
                <w:tab w:val="left" w:pos="877"/>
                <w:tab w:val="left" w:pos="878"/>
              </w:tabs>
              <w:ind w:hanging="361"/>
              <w:jc w:val="both"/>
              <w:rPr>
                <w:rFonts w:ascii="Times New Roman" w:hAnsi="Times New Roman" w:cs="Times New Roman"/>
              </w:rPr>
            </w:pPr>
            <w:r w:rsidRPr="003A043B">
              <w:rPr>
                <w:rFonts w:ascii="Times New Roman" w:hAnsi="Times New Roman" w:cs="Times New Roman"/>
              </w:rPr>
              <w:t>Ugrožavanje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spacing w:val="-2"/>
              </w:rPr>
              <w:t xml:space="preserve"> </w:t>
            </w:r>
            <w:r w:rsidRPr="003A043B">
              <w:rPr>
                <w:rFonts w:ascii="Times New Roman" w:hAnsi="Times New Roman" w:cs="Times New Roman"/>
                <w:lang w:val="sr-Cyrl-RS"/>
              </w:rPr>
              <w:t>č</w:t>
            </w:r>
            <w:r w:rsidRPr="003A043B">
              <w:rPr>
                <w:rFonts w:ascii="Times New Roman" w:hAnsi="Times New Roman" w:cs="Times New Roman"/>
              </w:rPr>
              <w:t>uvanje</w:t>
            </w:r>
          </w:p>
          <w:p w:rsidR="0039368E" w:rsidRPr="003A043B" w:rsidRDefault="00D06105" w:rsidP="00D5500D">
            <w:pPr>
              <w:pStyle w:val="TableParagraph"/>
              <w:spacing w:before="40"/>
              <w:ind w:left="877"/>
              <w:jc w:val="both"/>
              <w:rPr>
                <w:rFonts w:ascii="Times New Roman" w:hAnsi="Times New Roman" w:cs="Times New Roman"/>
                <w:lang w:val="sr-Cyrl-RS"/>
              </w:rPr>
            </w:pPr>
            <w:r w:rsidRPr="003A043B">
              <w:rPr>
                <w:rFonts w:ascii="Times New Roman" w:hAnsi="Times New Roman" w:cs="Times New Roman"/>
              </w:rPr>
              <w:t>o</w:t>
            </w:r>
            <w:r w:rsidR="00555817" w:rsidRPr="003A043B">
              <w:rPr>
                <w:rFonts w:ascii="Times New Roman" w:hAnsi="Times New Roman" w:cs="Times New Roman"/>
              </w:rPr>
              <w:t>koline</w:t>
            </w:r>
            <w:r w:rsidR="0039368E" w:rsidRPr="003A043B">
              <w:rPr>
                <w:rFonts w:ascii="Times New Roman" w:hAnsi="Times New Roman" w:cs="Times New Roman"/>
                <w:lang w:val="sr-Cyrl-RS"/>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11"/>
              <w:jc w:val="both"/>
              <w:rPr>
                <w:rFonts w:ascii="Times New Roman" w:hAnsi="Times New Roman" w:cs="Times New Roman"/>
              </w:rPr>
            </w:pPr>
          </w:p>
          <w:p w:rsidR="0039368E" w:rsidRPr="003A043B" w:rsidRDefault="00555817" w:rsidP="000A336C">
            <w:pPr>
              <w:pStyle w:val="TableParagraph"/>
              <w:numPr>
                <w:ilvl w:val="0"/>
                <w:numId w:val="87"/>
              </w:numPr>
              <w:tabs>
                <w:tab w:val="left" w:pos="737"/>
              </w:tabs>
              <w:ind w:right="293"/>
              <w:jc w:val="both"/>
              <w:rPr>
                <w:rFonts w:ascii="Times New Roman" w:hAnsi="Times New Roman" w:cs="Times New Roman"/>
              </w:rPr>
            </w:pPr>
            <w:r w:rsidRPr="003A043B">
              <w:rPr>
                <w:rFonts w:ascii="Times New Roman" w:hAnsi="Times New Roman" w:cs="Times New Roman"/>
              </w:rPr>
              <w:t>PISMO</w:t>
            </w:r>
            <w:r w:rsidR="0039368E" w:rsidRPr="003A043B">
              <w:rPr>
                <w:rFonts w:ascii="Times New Roman" w:hAnsi="Times New Roman" w:cs="Times New Roman"/>
              </w:rPr>
              <w:t xml:space="preserve"> </w:t>
            </w:r>
            <w:r w:rsidRPr="003A043B">
              <w:rPr>
                <w:rFonts w:ascii="Times New Roman" w:hAnsi="Times New Roman" w:cs="Times New Roman"/>
              </w:rPr>
              <w:t>INDIJANSKOG</w:t>
            </w:r>
            <w:r w:rsidR="0039368E" w:rsidRPr="003A043B">
              <w:rPr>
                <w:rFonts w:ascii="Times New Roman" w:hAnsi="Times New Roman" w:cs="Times New Roman"/>
              </w:rPr>
              <w:t xml:space="preserve"> </w:t>
            </w:r>
            <w:r w:rsidRPr="003A043B">
              <w:rPr>
                <w:rFonts w:ascii="Times New Roman" w:hAnsi="Times New Roman" w:cs="Times New Roman"/>
              </w:rPr>
              <w:t>POGLAVICE</w:t>
            </w:r>
            <w:r w:rsidR="0039368E" w:rsidRPr="003A043B">
              <w:rPr>
                <w:rFonts w:ascii="Times New Roman" w:hAnsi="Times New Roman" w:cs="Times New Roman"/>
              </w:rPr>
              <w:t xml:space="preserve"> </w:t>
            </w:r>
            <w:r w:rsidRPr="003A043B">
              <w:rPr>
                <w:rFonts w:ascii="Times New Roman" w:hAnsi="Times New Roman" w:cs="Times New Roman"/>
              </w:rPr>
              <w:t>AMERIČKOM</w:t>
            </w:r>
            <w:r w:rsidR="0039368E" w:rsidRPr="003A043B">
              <w:rPr>
                <w:rFonts w:ascii="Times New Roman" w:hAnsi="Times New Roman" w:cs="Times New Roman"/>
              </w:rPr>
              <w:t xml:space="preserve"> </w:t>
            </w:r>
            <w:r w:rsidRPr="003A043B">
              <w:rPr>
                <w:rFonts w:ascii="Times New Roman" w:hAnsi="Times New Roman" w:cs="Times New Roman"/>
              </w:rPr>
              <w:t>PREDSJEDNIKU</w:t>
            </w:r>
            <w:r w:rsidR="00D06105" w:rsidRPr="003A043B">
              <w:rPr>
                <w:rFonts w:ascii="Times New Roman" w:hAnsi="Times New Roman" w:cs="Times New Roman"/>
              </w:rPr>
              <w:t>.</w:t>
            </w:r>
          </w:p>
          <w:p w:rsidR="0039368E" w:rsidRPr="003A043B" w:rsidRDefault="00555817" w:rsidP="000A336C">
            <w:pPr>
              <w:pStyle w:val="TableParagraph"/>
              <w:numPr>
                <w:ilvl w:val="1"/>
                <w:numId w:val="87"/>
              </w:numPr>
              <w:tabs>
                <w:tab w:val="left" w:pos="877"/>
                <w:tab w:val="left" w:pos="878"/>
              </w:tabs>
              <w:ind w:right="331"/>
              <w:jc w:val="both"/>
              <w:rPr>
                <w:rFonts w:ascii="Times New Roman" w:hAnsi="Times New Roman" w:cs="Times New Roman"/>
              </w:rPr>
            </w:pPr>
            <w:r w:rsidRPr="003A043B">
              <w:rPr>
                <w:rFonts w:ascii="Times New Roman" w:hAnsi="Times New Roman" w:cs="Times New Roman"/>
              </w:rPr>
              <w:t>Prikaz</w:t>
            </w:r>
            <w:r w:rsidR="0039368E" w:rsidRPr="003A043B">
              <w:rPr>
                <w:rFonts w:ascii="Times New Roman" w:hAnsi="Times New Roman" w:cs="Times New Roman"/>
              </w:rPr>
              <w:t xml:space="preserve"> </w:t>
            </w:r>
            <w:r w:rsidRPr="003A043B">
              <w:rPr>
                <w:rFonts w:ascii="Times New Roman" w:hAnsi="Times New Roman" w:cs="Times New Roman"/>
              </w:rPr>
              <w:t>temelјa</w:t>
            </w:r>
            <w:r w:rsidR="0039368E" w:rsidRPr="003A043B">
              <w:rPr>
                <w:rFonts w:ascii="Times New Roman" w:hAnsi="Times New Roman" w:cs="Times New Roman"/>
              </w:rPr>
              <w:t xml:space="preserve"> </w:t>
            </w:r>
            <w:r w:rsidRPr="003A043B">
              <w:rPr>
                <w:rFonts w:ascii="Times New Roman" w:hAnsi="Times New Roman" w:cs="Times New Roman"/>
              </w:rPr>
              <w:t>odnosa</w:t>
            </w:r>
            <w:r w:rsidR="0039368E" w:rsidRPr="003A043B">
              <w:rPr>
                <w:rFonts w:ascii="Times New Roman" w:hAnsi="Times New Roman" w:cs="Times New Roman"/>
              </w:rPr>
              <w:t xml:space="preserve"> </w:t>
            </w:r>
            <w:r w:rsidRPr="003A043B">
              <w:rPr>
                <w:rFonts w:ascii="Times New Roman" w:hAnsi="Times New Roman" w:cs="Times New Roman"/>
              </w:rPr>
              <w:t>čovjeka</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prirode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shva</w:t>
            </w:r>
            <w:r w:rsidRPr="003A043B">
              <w:rPr>
                <w:rFonts w:ascii="Times New Roman" w:hAnsi="Times New Roman" w:cs="Times New Roman"/>
                <w:lang w:val="sr-Cyrl-RS"/>
              </w:rPr>
              <w:t>t</w:t>
            </w:r>
            <w:r w:rsidRPr="003A043B">
              <w:rPr>
                <w:rFonts w:ascii="Times New Roman" w:hAnsi="Times New Roman" w:cs="Times New Roman"/>
              </w:rPr>
              <w:t>anja</w:t>
            </w:r>
            <w:r w:rsidR="0039368E" w:rsidRPr="003A043B">
              <w:rPr>
                <w:rFonts w:ascii="Times New Roman" w:hAnsi="Times New Roman" w:cs="Times New Roman"/>
              </w:rPr>
              <w:t xml:space="preserve"> </w:t>
            </w:r>
            <w:r w:rsidRPr="003A043B">
              <w:rPr>
                <w:rFonts w:ascii="Times New Roman" w:hAnsi="Times New Roman" w:cs="Times New Roman"/>
              </w:rPr>
              <w:t>tog</w:t>
            </w:r>
            <w:r w:rsidR="0039368E" w:rsidRPr="003A043B">
              <w:rPr>
                <w:rFonts w:ascii="Times New Roman" w:hAnsi="Times New Roman" w:cs="Times New Roman"/>
                <w:spacing w:val="-9"/>
              </w:rPr>
              <w:t xml:space="preserve"> </w:t>
            </w:r>
            <w:r w:rsidRPr="003A043B">
              <w:rPr>
                <w:rFonts w:ascii="Times New Roman" w:hAnsi="Times New Roman" w:cs="Times New Roman"/>
              </w:rPr>
              <w:t>značenja</w:t>
            </w:r>
          </w:p>
          <w:p w:rsidR="0039368E" w:rsidRPr="003A043B" w:rsidRDefault="00555817" w:rsidP="00D5500D">
            <w:pPr>
              <w:pStyle w:val="TableParagraph"/>
              <w:ind w:left="877" w:right="131"/>
              <w:jc w:val="both"/>
              <w:rPr>
                <w:rFonts w:ascii="Times New Roman" w:hAnsi="Times New Roman" w:cs="Times New Roman"/>
                <w:lang w:val="sr-Cyrl-RS"/>
              </w:rPr>
            </w:pPr>
            <w:r w:rsidRPr="003A043B">
              <w:rPr>
                <w:rFonts w:ascii="Times New Roman" w:hAnsi="Times New Roman" w:cs="Times New Roman"/>
              </w:rPr>
              <w:t>na</w:t>
            </w:r>
            <w:r w:rsidR="0039368E" w:rsidRPr="003A043B">
              <w:rPr>
                <w:rFonts w:ascii="Times New Roman" w:hAnsi="Times New Roman" w:cs="Times New Roman"/>
              </w:rPr>
              <w:t xml:space="preserve"> </w:t>
            </w:r>
            <w:r w:rsidRPr="003A043B">
              <w:rPr>
                <w:rFonts w:ascii="Times New Roman" w:hAnsi="Times New Roman" w:cs="Times New Roman"/>
              </w:rPr>
              <w:t>osnovu</w:t>
            </w:r>
            <w:r w:rsidR="0039368E" w:rsidRPr="003A043B">
              <w:rPr>
                <w:rFonts w:ascii="Times New Roman" w:hAnsi="Times New Roman" w:cs="Times New Roman"/>
              </w:rPr>
              <w:t xml:space="preserve"> </w:t>
            </w:r>
            <w:r w:rsidRPr="003A043B">
              <w:rPr>
                <w:rFonts w:ascii="Times New Roman" w:hAnsi="Times New Roman" w:cs="Times New Roman"/>
              </w:rPr>
              <w:t>pisma</w:t>
            </w:r>
            <w:r w:rsidR="0039368E" w:rsidRPr="003A043B">
              <w:rPr>
                <w:rFonts w:ascii="Times New Roman" w:hAnsi="Times New Roman" w:cs="Times New Roman"/>
              </w:rPr>
              <w:t xml:space="preserve"> </w:t>
            </w:r>
            <w:r w:rsidRPr="003A043B">
              <w:rPr>
                <w:rFonts w:ascii="Times New Roman" w:hAnsi="Times New Roman" w:cs="Times New Roman"/>
              </w:rPr>
              <w:t>iz</w:t>
            </w:r>
            <w:r w:rsidR="0039368E" w:rsidRPr="003A043B">
              <w:rPr>
                <w:rFonts w:ascii="Times New Roman" w:hAnsi="Times New Roman" w:cs="Times New Roman"/>
              </w:rPr>
              <w:t xml:space="preserve"> 1854. </w:t>
            </w:r>
            <w:r w:rsidRPr="003A043B">
              <w:rPr>
                <w:rFonts w:ascii="Times New Roman" w:hAnsi="Times New Roman" w:cs="Times New Roman"/>
                <w:lang w:val="sr-Cyrl-RS"/>
              </w:rPr>
              <w:t>g</w:t>
            </w:r>
            <w:r w:rsidRPr="003A043B">
              <w:rPr>
                <w:rFonts w:ascii="Times New Roman" w:hAnsi="Times New Roman" w:cs="Times New Roman"/>
              </w:rPr>
              <w:t>odine</w:t>
            </w:r>
            <w:r w:rsidR="0039368E" w:rsidRPr="003A043B">
              <w:rPr>
                <w:rFonts w:ascii="Times New Roman" w:hAnsi="Times New Roman" w:cs="Times New Roman"/>
                <w:lang w:val="sr-Cyrl-RS"/>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D06105" w:rsidP="000A336C">
            <w:pPr>
              <w:pStyle w:val="TableParagraph"/>
              <w:numPr>
                <w:ilvl w:val="0"/>
                <w:numId w:val="87"/>
              </w:numPr>
              <w:tabs>
                <w:tab w:val="left" w:pos="737"/>
              </w:tabs>
              <w:spacing w:before="173"/>
              <w:ind w:right="755"/>
              <w:jc w:val="both"/>
              <w:rPr>
                <w:rFonts w:ascii="Times New Roman" w:hAnsi="Times New Roman" w:cs="Times New Roman"/>
              </w:rPr>
            </w:pPr>
            <w:r w:rsidRPr="003A043B">
              <w:rPr>
                <w:rFonts w:ascii="Times New Roman" w:hAnsi="Times New Roman" w:cs="Times New Roman"/>
              </w:rPr>
              <w:t>TEMELJ</w:t>
            </w:r>
            <w:r w:rsidR="00555817" w:rsidRPr="003A043B">
              <w:rPr>
                <w:rFonts w:ascii="Times New Roman" w:hAnsi="Times New Roman" w:cs="Times New Roman"/>
              </w:rPr>
              <w:t>NA</w:t>
            </w:r>
            <w:r w:rsidR="0039368E" w:rsidRPr="003A043B">
              <w:rPr>
                <w:rFonts w:ascii="Times New Roman" w:hAnsi="Times New Roman" w:cs="Times New Roman"/>
              </w:rPr>
              <w:t xml:space="preserve"> </w:t>
            </w:r>
            <w:r w:rsidRPr="003A043B">
              <w:rPr>
                <w:rFonts w:ascii="Times New Roman" w:hAnsi="Times New Roman" w:cs="Times New Roman"/>
              </w:rPr>
              <w:t>LJ</w:t>
            </w:r>
            <w:r w:rsidR="00555817" w:rsidRPr="003A043B">
              <w:rPr>
                <w:rFonts w:ascii="Times New Roman" w:hAnsi="Times New Roman" w:cs="Times New Roman"/>
              </w:rPr>
              <w:t>UDSKA</w:t>
            </w:r>
            <w:r w:rsidR="0039368E" w:rsidRPr="003A043B">
              <w:rPr>
                <w:rFonts w:ascii="Times New Roman" w:hAnsi="Times New Roman" w:cs="Times New Roman"/>
              </w:rPr>
              <w:t xml:space="preserve"> </w:t>
            </w:r>
            <w:r w:rsidR="00555817" w:rsidRPr="003A043B">
              <w:rPr>
                <w:rFonts w:ascii="Times New Roman" w:hAnsi="Times New Roman" w:cs="Times New Roman"/>
              </w:rPr>
              <w:t>PRAVA</w:t>
            </w:r>
            <w:r w:rsidRPr="003A043B">
              <w:rPr>
                <w:rFonts w:ascii="Times New Roman" w:hAnsi="Times New Roman" w:cs="Times New Roman"/>
              </w:rPr>
              <w:t>.</w:t>
            </w:r>
          </w:p>
          <w:p w:rsidR="0039368E" w:rsidRPr="003A043B" w:rsidRDefault="00555817" w:rsidP="000A336C">
            <w:pPr>
              <w:pStyle w:val="TableParagraph"/>
              <w:numPr>
                <w:ilvl w:val="1"/>
                <w:numId w:val="87"/>
              </w:numPr>
              <w:tabs>
                <w:tab w:val="left" w:pos="877"/>
                <w:tab w:val="left" w:pos="878"/>
              </w:tabs>
              <w:spacing w:before="4"/>
              <w:ind w:hanging="361"/>
              <w:jc w:val="both"/>
              <w:rPr>
                <w:rFonts w:ascii="Times New Roman" w:hAnsi="Times New Roman" w:cs="Times New Roman"/>
              </w:rPr>
            </w:pPr>
            <w:r w:rsidRPr="003A043B">
              <w:rPr>
                <w:rFonts w:ascii="Times New Roman" w:hAnsi="Times New Roman" w:cs="Times New Roman"/>
              </w:rPr>
              <w:t>Pojam</w:t>
            </w:r>
            <w:r w:rsidR="0039368E" w:rsidRPr="003A043B">
              <w:rPr>
                <w:rFonts w:ascii="Times New Roman" w:hAnsi="Times New Roman" w:cs="Times New Roman"/>
              </w:rPr>
              <w:t xml:space="preserve"> </w:t>
            </w:r>
            <w:r w:rsidRPr="003A043B">
              <w:rPr>
                <w:rFonts w:ascii="Times New Roman" w:hAnsi="Times New Roman" w:cs="Times New Roman"/>
              </w:rPr>
              <w:t>lјudskih</w:t>
            </w:r>
            <w:r w:rsidR="0039368E" w:rsidRPr="003A043B">
              <w:rPr>
                <w:rFonts w:ascii="Times New Roman" w:hAnsi="Times New Roman" w:cs="Times New Roman"/>
                <w:spacing w:val="-2"/>
              </w:rPr>
              <w:t xml:space="preserve"> </w:t>
            </w:r>
            <w:r w:rsidRPr="003A043B">
              <w:rPr>
                <w:rFonts w:ascii="Times New Roman" w:hAnsi="Times New Roman" w:cs="Times New Roman"/>
              </w:rPr>
              <w:t>prava</w:t>
            </w:r>
            <w:r w:rsidR="0039368E" w:rsidRPr="003A043B">
              <w:rPr>
                <w:rFonts w:ascii="Times New Roman" w:hAnsi="Times New Roman" w:cs="Times New Roman"/>
                <w:lang w:val="sr-Cyrl-RS"/>
              </w:rPr>
              <w:t>.</w:t>
            </w:r>
          </w:p>
          <w:p w:rsidR="0039368E" w:rsidRPr="003A043B" w:rsidRDefault="00555817" w:rsidP="000A336C">
            <w:pPr>
              <w:pStyle w:val="TableParagraph"/>
              <w:numPr>
                <w:ilvl w:val="1"/>
                <w:numId w:val="87"/>
              </w:numPr>
              <w:tabs>
                <w:tab w:val="left" w:pos="877"/>
                <w:tab w:val="left" w:pos="878"/>
              </w:tabs>
              <w:spacing w:before="41"/>
              <w:ind w:hanging="361"/>
              <w:jc w:val="both"/>
              <w:rPr>
                <w:rFonts w:ascii="Times New Roman" w:hAnsi="Times New Roman" w:cs="Times New Roman"/>
              </w:rPr>
            </w:pPr>
            <w:r w:rsidRPr="003A043B">
              <w:rPr>
                <w:rFonts w:ascii="Times New Roman" w:hAnsi="Times New Roman" w:cs="Times New Roman"/>
              </w:rPr>
              <w:t>Nastanak</w:t>
            </w:r>
            <w:r w:rsidR="0039368E" w:rsidRPr="003A043B">
              <w:rPr>
                <w:rFonts w:ascii="Times New Roman" w:hAnsi="Times New Roman" w:cs="Times New Roman"/>
              </w:rPr>
              <w:t xml:space="preserve"> </w:t>
            </w:r>
            <w:r w:rsidRPr="003A043B">
              <w:rPr>
                <w:rFonts w:ascii="Times New Roman" w:hAnsi="Times New Roman" w:cs="Times New Roman"/>
              </w:rPr>
              <w:t>lјudskih</w:t>
            </w:r>
            <w:r w:rsidR="0039368E" w:rsidRPr="003A043B">
              <w:rPr>
                <w:rFonts w:ascii="Times New Roman" w:hAnsi="Times New Roman" w:cs="Times New Roman"/>
                <w:spacing w:val="-2"/>
              </w:rPr>
              <w:t xml:space="preserve"> </w:t>
            </w:r>
            <w:r w:rsidRPr="003A043B">
              <w:rPr>
                <w:rFonts w:ascii="Times New Roman" w:hAnsi="Times New Roman" w:cs="Times New Roman"/>
              </w:rPr>
              <w:t>prava</w:t>
            </w:r>
            <w:r w:rsidR="0039368E" w:rsidRPr="003A043B">
              <w:rPr>
                <w:rFonts w:ascii="Times New Roman" w:hAnsi="Times New Roman" w:cs="Times New Roman"/>
                <w:lang w:val="sr-Cyrl-RS"/>
              </w:rPr>
              <w:t>.</w:t>
            </w:r>
          </w:p>
          <w:p w:rsidR="0039368E" w:rsidRPr="003A043B" w:rsidRDefault="00555817" w:rsidP="000A336C">
            <w:pPr>
              <w:pStyle w:val="TableParagraph"/>
              <w:numPr>
                <w:ilvl w:val="1"/>
                <w:numId w:val="87"/>
              </w:numPr>
              <w:tabs>
                <w:tab w:val="left" w:pos="877"/>
                <w:tab w:val="left" w:pos="878"/>
              </w:tabs>
              <w:spacing w:before="39"/>
              <w:ind w:right="654"/>
              <w:jc w:val="both"/>
              <w:rPr>
                <w:rFonts w:ascii="Times New Roman" w:hAnsi="Times New Roman" w:cs="Times New Roman"/>
              </w:rPr>
            </w:pPr>
            <w:r w:rsidRPr="003A043B">
              <w:rPr>
                <w:rFonts w:ascii="Times New Roman" w:hAnsi="Times New Roman" w:cs="Times New Roman"/>
              </w:rPr>
              <w:t>Prilag</w:t>
            </w:r>
            <w:r w:rsidRPr="003A043B">
              <w:rPr>
                <w:rFonts w:ascii="Times New Roman" w:hAnsi="Times New Roman" w:cs="Times New Roman"/>
                <w:lang w:val="sr-Cyrl-RS"/>
              </w:rPr>
              <w:t>ođavanje</w:t>
            </w:r>
            <w:r w:rsidR="0039368E" w:rsidRPr="003A043B">
              <w:rPr>
                <w:rFonts w:ascii="Times New Roman" w:hAnsi="Times New Roman" w:cs="Times New Roman"/>
                <w:lang w:val="sr-Cyrl-RS"/>
              </w:rPr>
              <w:t xml:space="preserve"> </w:t>
            </w:r>
            <w:r w:rsidRPr="003A043B">
              <w:rPr>
                <w:rFonts w:ascii="Times New Roman" w:hAnsi="Times New Roman" w:cs="Times New Roman"/>
              </w:rPr>
              <w:t>zakona</w:t>
            </w:r>
            <w:r w:rsidR="0039368E" w:rsidRPr="003A043B">
              <w:rPr>
                <w:rFonts w:ascii="Times New Roman" w:hAnsi="Times New Roman" w:cs="Times New Roman"/>
              </w:rPr>
              <w:t xml:space="preserve"> </w:t>
            </w:r>
            <w:r w:rsidRPr="003A043B">
              <w:rPr>
                <w:rFonts w:ascii="Times New Roman" w:hAnsi="Times New Roman" w:cs="Times New Roman"/>
                <w:spacing w:val="-14"/>
              </w:rPr>
              <w:t>i</w:t>
            </w:r>
            <w:r w:rsidR="0039368E" w:rsidRPr="003A043B">
              <w:rPr>
                <w:rFonts w:ascii="Times New Roman" w:hAnsi="Times New Roman" w:cs="Times New Roman"/>
                <w:spacing w:val="-14"/>
              </w:rPr>
              <w:t xml:space="preserve"> </w:t>
            </w:r>
            <w:r w:rsidRPr="003A043B">
              <w:rPr>
                <w:rFonts w:ascii="Times New Roman" w:hAnsi="Times New Roman" w:cs="Times New Roman"/>
              </w:rPr>
              <w:t>ustava</w:t>
            </w:r>
            <w:r w:rsidR="0039368E" w:rsidRPr="003A043B">
              <w:rPr>
                <w:rFonts w:ascii="Times New Roman" w:hAnsi="Times New Roman" w:cs="Times New Roman"/>
                <w:lang w:val="sr-Cyrl-RS"/>
              </w:rPr>
              <w:t>.</w:t>
            </w:r>
          </w:p>
          <w:p w:rsidR="0039368E" w:rsidRPr="003A043B" w:rsidRDefault="00555817" w:rsidP="000A336C">
            <w:pPr>
              <w:pStyle w:val="TableParagraph"/>
              <w:numPr>
                <w:ilvl w:val="1"/>
                <w:numId w:val="87"/>
              </w:numPr>
              <w:tabs>
                <w:tab w:val="left" w:pos="877"/>
                <w:tab w:val="left" w:pos="878"/>
              </w:tabs>
              <w:spacing w:before="2"/>
              <w:ind w:right="613"/>
              <w:jc w:val="both"/>
              <w:rPr>
                <w:rFonts w:ascii="Times New Roman" w:hAnsi="Times New Roman" w:cs="Times New Roman"/>
              </w:rPr>
            </w:pPr>
            <w:r w:rsidRPr="003A043B">
              <w:rPr>
                <w:rFonts w:ascii="Times New Roman" w:hAnsi="Times New Roman" w:cs="Times New Roman"/>
              </w:rPr>
              <w:t>Borbe</w:t>
            </w:r>
            <w:r w:rsidR="0039368E" w:rsidRPr="003A043B">
              <w:rPr>
                <w:rFonts w:ascii="Times New Roman" w:hAnsi="Times New Roman" w:cs="Times New Roman"/>
              </w:rPr>
              <w:t xml:space="preserve"> </w:t>
            </w:r>
            <w:r w:rsidRPr="003A043B">
              <w:rPr>
                <w:rFonts w:ascii="Times New Roman" w:hAnsi="Times New Roman" w:cs="Times New Roman"/>
              </w:rPr>
              <w:t>za</w:t>
            </w:r>
            <w:r w:rsidR="0039368E" w:rsidRPr="003A043B">
              <w:rPr>
                <w:rFonts w:ascii="Times New Roman" w:hAnsi="Times New Roman" w:cs="Times New Roman"/>
              </w:rPr>
              <w:t xml:space="preserve"> </w:t>
            </w:r>
            <w:r w:rsidRPr="003A043B">
              <w:rPr>
                <w:rFonts w:ascii="Times New Roman" w:hAnsi="Times New Roman" w:cs="Times New Roman"/>
                <w:spacing w:val="-3"/>
              </w:rPr>
              <w:t>ostvar</w:t>
            </w:r>
            <w:r w:rsidRPr="003A043B">
              <w:rPr>
                <w:rFonts w:ascii="Times New Roman" w:hAnsi="Times New Roman" w:cs="Times New Roman"/>
                <w:spacing w:val="-3"/>
                <w:lang w:val="sr-Cyrl-RS"/>
              </w:rPr>
              <w:t>ivanje</w:t>
            </w:r>
            <w:r w:rsidR="0039368E" w:rsidRPr="003A043B">
              <w:rPr>
                <w:rFonts w:ascii="Times New Roman" w:hAnsi="Times New Roman" w:cs="Times New Roman"/>
                <w:spacing w:val="-3"/>
              </w:rPr>
              <w:t xml:space="preserve"> </w:t>
            </w:r>
            <w:r w:rsidRPr="003A043B">
              <w:rPr>
                <w:rFonts w:ascii="Times New Roman" w:hAnsi="Times New Roman" w:cs="Times New Roman"/>
              </w:rPr>
              <w:t>prava</w:t>
            </w:r>
            <w:r w:rsidR="0039368E" w:rsidRPr="003A043B">
              <w:rPr>
                <w:rFonts w:ascii="Times New Roman" w:hAnsi="Times New Roman" w:cs="Times New Roman"/>
                <w:lang w:val="sr-Cyrl-RS"/>
              </w:rPr>
              <w:t>.</w:t>
            </w:r>
          </w:p>
          <w:p w:rsidR="0039368E" w:rsidRPr="003A043B" w:rsidRDefault="00D06105" w:rsidP="000A336C">
            <w:pPr>
              <w:pStyle w:val="TableParagraph"/>
              <w:numPr>
                <w:ilvl w:val="1"/>
                <w:numId w:val="87"/>
              </w:numPr>
              <w:tabs>
                <w:tab w:val="left" w:pos="877"/>
                <w:tab w:val="left" w:pos="878"/>
              </w:tabs>
              <w:ind w:hanging="361"/>
              <w:jc w:val="both"/>
              <w:rPr>
                <w:rFonts w:ascii="Times New Roman" w:hAnsi="Times New Roman" w:cs="Times New Roman"/>
              </w:rPr>
            </w:pPr>
            <w:r w:rsidRPr="003A043B">
              <w:rPr>
                <w:rFonts w:ascii="Times New Roman" w:hAnsi="Times New Roman" w:cs="Times New Roman"/>
                <w:lang w:val="bs-Latn-BA"/>
              </w:rPr>
              <w:t>Hi</w:t>
            </w:r>
            <w:r w:rsidR="00555817" w:rsidRPr="003A043B">
              <w:rPr>
                <w:rFonts w:ascii="Times New Roman" w:hAnsi="Times New Roman" w:cs="Times New Roman"/>
                <w:lang w:val="sr-Cyrl-RS"/>
              </w:rPr>
              <w:t>storijski</w:t>
            </w:r>
            <w:r w:rsidR="0039368E" w:rsidRPr="003A043B">
              <w:rPr>
                <w:rFonts w:ascii="Times New Roman" w:hAnsi="Times New Roman" w:cs="Times New Roman"/>
                <w:spacing w:val="-5"/>
              </w:rPr>
              <w:t xml:space="preserve"> </w:t>
            </w:r>
            <w:r w:rsidR="00555817" w:rsidRPr="003A043B">
              <w:rPr>
                <w:rFonts w:ascii="Times New Roman" w:hAnsi="Times New Roman" w:cs="Times New Roman"/>
              </w:rPr>
              <w:t>pregled</w:t>
            </w:r>
          </w:p>
          <w:p w:rsidR="0039368E" w:rsidRPr="003A043B" w:rsidRDefault="00555817" w:rsidP="00D5500D">
            <w:pPr>
              <w:pStyle w:val="TableParagraph"/>
              <w:spacing w:before="41"/>
              <w:ind w:left="877"/>
              <w:jc w:val="both"/>
              <w:rPr>
                <w:rFonts w:ascii="Times New Roman" w:hAnsi="Times New Roman" w:cs="Times New Roman"/>
                <w:lang w:val="sr-Cyrl-RS"/>
              </w:rPr>
            </w:pPr>
            <w:r w:rsidRPr="003A043B">
              <w:rPr>
                <w:rFonts w:ascii="Times New Roman" w:hAnsi="Times New Roman" w:cs="Times New Roman"/>
              </w:rPr>
              <w:t>nastanka</w:t>
            </w:r>
            <w:r w:rsidR="0039368E" w:rsidRPr="003A043B">
              <w:rPr>
                <w:rFonts w:ascii="Times New Roman" w:hAnsi="Times New Roman" w:cs="Times New Roman"/>
              </w:rPr>
              <w:t xml:space="preserve"> </w:t>
            </w:r>
            <w:r w:rsidRPr="003A043B">
              <w:rPr>
                <w:rFonts w:ascii="Times New Roman" w:hAnsi="Times New Roman" w:cs="Times New Roman"/>
              </w:rPr>
              <w:t>pravnih</w:t>
            </w:r>
            <w:r w:rsidR="0039368E" w:rsidRPr="003A043B">
              <w:rPr>
                <w:rFonts w:ascii="Times New Roman" w:hAnsi="Times New Roman" w:cs="Times New Roman"/>
              </w:rPr>
              <w:t xml:space="preserve"> </w:t>
            </w:r>
            <w:r w:rsidRPr="003A043B">
              <w:rPr>
                <w:rFonts w:ascii="Times New Roman" w:hAnsi="Times New Roman" w:cs="Times New Roman"/>
              </w:rPr>
              <w:t>država</w:t>
            </w:r>
            <w:r w:rsidR="0039368E" w:rsidRPr="003A043B">
              <w:rPr>
                <w:rFonts w:ascii="Times New Roman" w:hAnsi="Times New Roman" w:cs="Times New Roman"/>
                <w:lang w:val="sr-Cyrl-RS"/>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4"/>
              <w:jc w:val="both"/>
              <w:rPr>
                <w:rFonts w:ascii="Times New Roman" w:hAnsi="Times New Roman" w:cs="Times New Roman"/>
              </w:rPr>
            </w:pPr>
          </w:p>
          <w:p w:rsidR="0039368E" w:rsidRPr="003A043B" w:rsidRDefault="00555817" w:rsidP="000A336C">
            <w:pPr>
              <w:pStyle w:val="TableParagraph"/>
              <w:numPr>
                <w:ilvl w:val="0"/>
                <w:numId w:val="87"/>
              </w:numPr>
              <w:tabs>
                <w:tab w:val="left" w:pos="737"/>
              </w:tabs>
              <w:ind w:hanging="361"/>
              <w:jc w:val="both"/>
              <w:rPr>
                <w:rFonts w:ascii="Times New Roman" w:hAnsi="Times New Roman" w:cs="Times New Roman"/>
              </w:rPr>
            </w:pPr>
            <w:r w:rsidRPr="003A043B">
              <w:rPr>
                <w:rFonts w:ascii="Times New Roman" w:hAnsi="Times New Roman" w:cs="Times New Roman"/>
              </w:rPr>
              <w:t>PRAVEDNOST</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spacing w:val="-3"/>
              </w:rPr>
              <w:t xml:space="preserve"> </w:t>
            </w:r>
            <w:r w:rsidRPr="003A043B">
              <w:rPr>
                <w:rFonts w:ascii="Times New Roman" w:hAnsi="Times New Roman" w:cs="Times New Roman"/>
              </w:rPr>
              <w:t>PRAVDA</w:t>
            </w:r>
            <w:r w:rsidR="00D06105" w:rsidRPr="003A043B">
              <w:rPr>
                <w:rFonts w:ascii="Times New Roman" w:hAnsi="Times New Roman" w:cs="Times New Roman"/>
              </w:rPr>
              <w:t>.</w:t>
            </w:r>
          </w:p>
          <w:p w:rsidR="0039368E" w:rsidRPr="003A043B" w:rsidRDefault="00555817" w:rsidP="000A336C">
            <w:pPr>
              <w:pStyle w:val="TableParagraph"/>
              <w:numPr>
                <w:ilvl w:val="1"/>
                <w:numId w:val="87"/>
              </w:numPr>
              <w:tabs>
                <w:tab w:val="left" w:pos="878"/>
              </w:tabs>
              <w:spacing w:before="41"/>
              <w:ind w:hanging="361"/>
              <w:jc w:val="both"/>
              <w:rPr>
                <w:rFonts w:ascii="Times New Roman" w:hAnsi="Times New Roman" w:cs="Times New Roman"/>
              </w:rPr>
            </w:pPr>
            <w:r w:rsidRPr="003A043B">
              <w:rPr>
                <w:rFonts w:ascii="Times New Roman" w:hAnsi="Times New Roman" w:cs="Times New Roman"/>
              </w:rPr>
              <w:t>Pojam</w:t>
            </w:r>
            <w:r w:rsidR="0039368E" w:rsidRPr="003A043B">
              <w:rPr>
                <w:rFonts w:ascii="Times New Roman" w:hAnsi="Times New Roman" w:cs="Times New Roman"/>
              </w:rPr>
              <w:t xml:space="preserve"> </w:t>
            </w:r>
            <w:r w:rsidRPr="003A043B">
              <w:rPr>
                <w:rFonts w:ascii="Times New Roman" w:hAnsi="Times New Roman" w:cs="Times New Roman"/>
              </w:rPr>
              <w:t>pravde</w:t>
            </w:r>
            <w:r w:rsidR="0039368E" w:rsidRPr="003A043B">
              <w:rPr>
                <w:rFonts w:ascii="Times New Roman" w:hAnsi="Times New Roman" w:cs="Times New Roman"/>
              </w:rPr>
              <w:t xml:space="preserve"> </w:t>
            </w:r>
            <w:r w:rsidRPr="003A043B">
              <w:rPr>
                <w:rFonts w:ascii="Times New Roman" w:hAnsi="Times New Roman" w:cs="Times New Roman"/>
              </w:rPr>
              <w:t>kroz</w:t>
            </w:r>
            <w:r w:rsidR="0039368E" w:rsidRPr="003A043B">
              <w:rPr>
                <w:rFonts w:ascii="Times New Roman" w:hAnsi="Times New Roman" w:cs="Times New Roman"/>
                <w:spacing w:val="-6"/>
              </w:rPr>
              <w:t xml:space="preserve"> </w:t>
            </w:r>
            <w:r w:rsidRPr="003A043B">
              <w:rPr>
                <w:rFonts w:ascii="Times New Roman" w:hAnsi="Times New Roman" w:cs="Times New Roman"/>
              </w:rPr>
              <w:t>etičko</w:t>
            </w:r>
            <w:r w:rsidR="0039368E" w:rsidRPr="003A043B">
              <w:rPr>
                <w:rFonts w:ascii="Times New Roman" w:hAnsi="Times New Roman" w:cs="Times New Roman"/>
                <w:lang w:val="sr-Cyrl-RS"/>
              </w:rPr>
              <w:t>-</w:t>
            </w:r>
          </w:p>
          <w:p w:rsidR="0039368E" w:rsidRPr="003A043B" w:rsidRDefault="00555817" w:rsidP="00D5500D">
            <w:pPr>
              <w:pStyle w:val="TableParagraph"/>
              <w:spacing w:before="39"/>
              <w:ind w:left="877"/>
              <w:jc w:val="both"/>
              <w:rPr>
                <w:rFonts w:ascii="Times New Roman" w:hAnsi="Times New Roman" w:cs="Times New Roman"/>
                <w:lang w:val="sr-Cyrl-RS"/>
              </w:rPr>
            </w:pPr>
            <w:r w:rsidRPr="003A043B">
              <w:rPr>
                <w:rFonts w:ascii="Times New Roman" w:hAnsi="Times New Roman" w:cs="Times New Roman"/>
              </w:rPr>
              <w:t>filozofske</w:t>
            </w:r>
            <w:r w:rsidR="0039368E" w:rsidRPr="003A043B">
              <w:rPr>
                <w:rFonts w:ascii="Times New Roman" w:hAnsi="Times New Roman" w:cs="Times New Roman"/>
              </w:rPr>
              <w:t xml:space="preserve"> </w:t>
            </w:r>
            <w:r w:rsidRPr="003A043B">
              <w:rPr>
                <w:rFonts w:ascii="Times New Roman" w:hAnsi="Times New Roman" w:cs="Times New Roman"/>
              </w:rPr>
              <w:t>pristupe</w:t>
            </w:r>
            <w:r w:rsidR="0039368E" w:rsidRPr="003A043B">
              <w:rPr>
                <w:rFonts w:ascii="Times New Roman" w:hAnsi="Times New Roman" w:cs="Times New Roman"/>
                <w:lang w:val="sr-Cyrl-RS"/>
              </w:rPr>
              <w:t>.</w:t>
            </w:r>
          </w:p>
          <w:p w:rsidR="0039368E" w:rsidRPr="003A043B" w:rsidRDefault="00555817" w:rsidP="000A336C">
            <w:pPr>
              <w:pStyle w:val="TableParagraph"/>
              <w:numPr>
                <w:ilvl w:val="1"/>
                <w:numId w:val="87"/>
              </w:numPr>
              <w:tabs>
                <w:tab w:val="left" w:pos="878"/>
              </w:tabs>
              <w:spacing w:before="42"/>
              <w:ind w:right="544"/>
              <w:jc w:val="both"/>
              <w:rPr>
                <w:rFonts w:ascii="Times New Roman" w:hAnsi="Times New Roman" w:cs="Times New Roman"/>
              </w:rPr>
            </w:pPr>
            <w:r w:rsidRPr="003A043B">
              <w:rPr>
                <w:rFonts w:ascii="Times New Roman" w:hAnsi="Times New Roman" w:cs="Times New Roman"/>
              </w:rPr>
              <w:t>Odnosi</w:t>
            </w:r>
            <w:r w:rsidR="0039368E" w:rsidRPr="003A043B">
              <w:rPr>
                <w:rFonts w:ascii="Times New Roman" w:hAnsi="Times New Roman" w:cs="Times New Roman"/>
              </w:rPr>
              <w:t xml:space="preserve"> </w:t>
            </w:r>
            <w:r w:rsidRPr="003A043B">
              <w:rPr>
                <w:rFonts w:ascii="Times New Roman" w:hAnsi="Times New Roman" w:cs="Times New Roman"/>
              </w:rPr>
              <w:t>pravednosti</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pravde</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lang w:val="sr-Cyrl-RS"/>
              </w:rPr>
              <w:t xml:space="preserve"> </w:t>
            </w:r>
            <w:r w:rsidR="003508DD" w:rsidRPr="003A043B">
              <w:rPr>
                <w:rFonts w:ascii="Times New Roman" w:hAnsi="Times New Roman" w:cs="Times New Roman"/>
                <w:lang w:val="sr-Cyrl-RS"/>
              </w:rPr>
              <w:t>historijskim</w:t>
            </w:r>
            <w:r w:rsidR="0039368E" w:rsidRPr="003A043B">
              <w:rPr>
                <w:rFonts w:ascii="Times New Roman" w:hAnsi="Times New Roman" w:cs="Times New Roman"/>
              </w:rPr>
              <w:t xml:space="preserve"> </w:t>
            </w:r>
            <w:r w:rsidRPr="003A043B">
              <w:rPr>
                <w:rFonts w:ascii="Times New Roman" w:hAnsi="Times New Roman" w:cs="Times New Roman"/>
              </w:rPr>
              <w:t>primjerima</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87"/>
              </w:numPr>
              <w:tabs>
                <w:tab w:val="left" w:pos="737"/>
              </w:tabs>
              <w:spacing w:before="171"/>
              <w:ind w:hanging="361"/>
              <w:jc w:val="both"/>
              <w:rPr>
                <w:rFonts w:ascii="Times New Roman" w:hAnsi="Times New Roman" w:cs="Times New Roman"/>
              </w:rPr>
            </w:pPr>
            <w:r w:rsidRPr="003A043B">
              <w:rPr>
                <w:rFonts w:ascii="Times New Roman" w:hAnsi="Times New Roman" w:cs="Times New Roman"/>
              </w:rPr>
              <w:t>DJEČ</w:t>
            </w:r>
            <w:r w:rsidR="00D06105" w:rsidRPr="003A043B">
              <w:rPr>
                <w:rFonts w:ascii="Times New Roman" w:hAnsi="Times New Roman" w:cs="Times New Roman"/>
              </w:rPr>
              <w:t>I</w:t>
            </w:r>
            <w:r w:rsidRPr="003A043B">
              <w:rPr>
                <w:rFonts w:ascii="Times New Roman" w:hAnsi="Times New Roman" w:cs="Times New Roman"/>
              </w:rPr>
              <w:t>JA</w:t>
            </w:r>
            <w:r w:rsidR="0039368E" w:rsidRPr="003A043B">
              <w:rPr>
                <w:rFonts w:ascii="Times New Roman" w:hAnsi="Times New Roman" w:cs="Times New Roman"/>
              </w:rPr>
              <w:t xml:space="preserve"> </w:t>
            </w:r>
            <w:r w:rsidRPr="003A043B">
              <w:rPr>
                <w:rFonts w:ascii="Times New Roman" w:hAnsi="Times New Roman" w:cs="Times New Roman"/>
              </w:rPr>
              <w:t>PRAVA</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spacing w:val="-4"/>
              </w:rPr>
              <w:t xml:space="preserve"> </w:t>
            </w:r>
            <w:r w:rsidRPr="003A043B">
              <w:rPr>
                <w:rFonts w:ascii="Times New Roman" w:hAnsi="Times New Roman" w:cs="Times New Roman"/>
              </w:rPr>
              <w:t>SLOBODE</w:t>
            </w:r>
          </w:p>
          <w:p w:rsidR="0039368E" w:rsidRPr="003A043B" w:rsidRDefault="00555817" w:rsidP="000A336C">
            <w:pPr>
              <w:pStyle w:val="TableParagraph"/>
              <w:numPr>
                <w:ilvl w:val="1"/>
                <w:numId w:val="87"/>
              </w:numPr>
              <w:tabs>
                <w:tab w:val="left" w:pos="877"/>
                <w:tab w:val="left" w:pos="878"/>
              </w:tabs>
              <w:spacing w:before="41"/>
              <w:ind w:right="391"/>
              <w:jc w:val="both"/>
              <w:rPr>
                <w:rFonts w:ascii="Times New Roman" w:hAnsi="Times New Roman" w:cs="Times New Roman"/>
              </w:rPr>
            </w:pPr>
            <w:r w:rsidRPr="003A043B">
              <w:rPr>
                <w:rFonts w:ascii="Times New Roman" w:hAnsi="Times New Roman" w:cs="Times New Roman"/>
              </w:rPr>
              <w:t>Odnos</w:t>
            </w:r>
            <w:r w:rsidR="0039368E" w:rsidRPr="003A043B">
              <w:rPr>
                <w:rFonts w:ascii="Times New Roman" w:hAnsi="Times New Roman" w:cs="Times New Roman"/>
              </w:rPr>
              <w:t xml:space="preserve"> </w:t>
            </w:r>
            <w:r w:rsidRPr="003A043B">
              <w:rPr>
                <w:rFonts w:ascii="Times New Roman" w:hAnsi="Times New Roman" w:cs="Times New Roman"/>
              </w:rPr>
              <w:t>svijeta</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lјudske</w:t>
            </w:r>
            <w:r w:rsidR="0039368E" w:rsidRPr="003A043B">
              <w:rPr>
                <w:rFonts w:ascii="Times New Roman" w:hAnsi="Times New Roman" w:cs="Times New Roman"/>
              </w:rPr>
              <w:t xml:space="preserve"> </w:t>
            </w:r>
            <w:r w:rsidRPr="003A043B">
              <w:rPr>
                <w:rFonts w:ascii="Times New Roman" w:hAnsi="Times New Roman" w:cs="Times New Roman"/>
              </w:rPr>
              <w:t>civilizacije</w:t>
            </w:r>
            <w:r w:rsidR="0039368E" w:rsidRPr="003A043B">
              <w:rPr>
                <w:rFonts w:ascii="Times New Roman" w:hAnsi="Times New Roman" w:cs="Times New Roman"/>
              </w:rPr>
              <w:t xml:space="preserve"> </w:t>
            </w:r>
            <w:r w:rsidRPr="003A043B">
              <w:rPr>
                <w:rFonts w:ascii="Times New Roman" w:hAnsi="Times New Roman" w:cs="Times New Roman"/>
              </w:rPr>
              <w:t>prema</w:t>
            </w:r>
            <w:r w:rsidR="0039368E" w:rsidRPr="003A043B">
              <w:rPr>
                <w:rFonts w:ascii="Times New Roman" w:hAnsi="Times New Roman" w:cs="Times New Roman"/>
                <w:spacing w:val="-6"/>
              </w:rPr>
              <w:t xml:space="preserve"> </w:t>
            </w:r>
            <w:r w:rsidRPr="003A043B">
              <w:rPr>
                <w:rFonts w:ascii="Times New Roman" w:hAnsi="Times New Roman" w:cs="Times New Roman"/>
              </w:rPr>
              <w:t>djeci</w:t>
            </w:r>
            <w:r w:rsidR="0039368E" w:rsidRPr="003A043B">
              <w:rPr>
                <w:rFonts w:ascii="Times New Roman" w:hAnsi="Times New Roman" w:cs="Times New Roman"/>
                <w:lang w:val="sr-Cyrl-RS"/>
              </w:rPr>
              <w:t>.</w:t>
            </w:r>
          </w:p>
        </w:tc>
        <w:tc>
          <w:tcPr>
            <w:tcW w:w="2845" w:type="dxa"/>
          </w:tcPr>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197389" w:rsidP="00D5500D">
            <w:pPr>
              <w:pStyle w:val="TableParagraph"/>
              <w:spacing w:before="183"/>
              <w:ind w:right="199"/>
              <w:jc w:val="both"/>
              <w:rPr>
                <w:rFonts w:ascii="Times New Roman" w:hAnsi="Times New Roman" w:cs="Times New Roman"/>
                <w:lang w:val="bs-Latn-BA"/>
              </w:rPr>
            </w:pPr>
            <w:r w:rsidRPr="003A043B">
              <w:rPr>
                <w:rFonts w:ascii="Times New Roman" w:hAnsi="Times New Roman" w:cs="Times New Roman"/>
                <w:lang w:val="bs-Latn-BA"/>
              </w:rPr>
              <w:t>Bosanski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jezik</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književnost</w:t>
            </w:r>
            <w:r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8E3AA4" w:rsidP="00D5500D">
            <w:pPr>
              <w:pStyle w:val="TableParagraph"/>
              <w:spacing w:before="155"/>
              <w:ind w:left="207" w:right="199"/>
              <w:jc w:val="both"/>
              <w:rPr>
                <w:rFonts w:ascii="Times New Roman" w:hAnsi="Times New Roman" w:cs="Times New Roman"/>
                <w:lang w:val="bs-Latn-BA"/>
              </w:rPr>
            </w:pPr>
            <w:r w:rsidRPr="003A043B">
              <w:rPr>
                <w:rFonts w:ascii="Times New Roman" w:hAnsi="Times New Roman" w:cs="Times New Roman"/>
                <w:lang w:val="sr-Cyrl-RS"/>
              </w:rPr>
              <w:t>Historija</w:t>
            </w:r>
            <w:r w:rsidR="00197389"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555817" w:rsidP="00D5500D">
            <w:pPr>
              <w:pStyle w:val="TableParagraph"/>
              <w:spacing w:before="156"/>
              <w:ind w:left="207" w:right="199"/>
              <w:jc w:val="both"/>
              <w:rPr>
                <w:rFonts w:ascii="Times New Roman" w:hAnsi="Times New Roman" w:cs="Times New Roman"/>
              </w:rPr>
            </w:pPr>
            <w:r w:rsidRPr="003A043B">
              <w:rPr>
                <w:rFonts w:ascii="Times New Roman" w:hAnsi="Times New Roman" w:cs="Times New Roman"/>
              </w:rPr>
              <w:t>Matematika</w:t>
            </w:r>
            <w:r w:rsidR="00197389" w:rsidRPr="003A043B">
              <w:rPr>
                <w:rFonts w:ascii="Times New Roman" w:hAnsi="Times New Roman" w:cs="Times New Roman"/>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5"/>
              <w:jc w:val="both"/>
              <w:rPr>
                <w:rFonts w:ascii="Times New Roman" w:hAnsi="Times New Roman" w:cs="Times New Roman"/>
              </w:rPr>
            </w:pPr>
          </w:p>
          <w:p w:rsidR="0039368E" w:rsidRPr="003A043B" w:rsidRDefault="00555817" w:rsidP="00D5500D">
            <w:pPr>
              <w:pStyle w:val="TableParagraph"/>
              <w:ind w:left="227" w:right="217" w:hanging="2"/>
              <w:jc w:val="both"/>
              <w:rPr>
                <w:rFonts w:ascii="Times New Roman" w:hAnsi="Times New Roman" w:cs="Times New Roman"/>
                <w:lang w:val="sr-Cyrl-RS"/>
              </w:rPr>
            </w:pPr>
            <w:r w:rsidRPr="003A043B">
              <w:rPr>
                <w:rFonts w:ascii="Times New Roman" w:hAnsi="Times New Roman" w:cs="Times New Roman"/>
              </w:rPr>
              <w:t>Društvene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prirodne</w:t>
            </w:r>
            <w:r w:rsidR="0039368E" w:rsidRPr="003A043B">
              <w:rPr>
                <w:rFonts w:ascii="Times New Roman" w:hAnsi="Times New Roman" w:cs="Times New Roman"/>
              </w:rPr>
              <w:t xml:space="preserve"> </w:t>
            </w:r>
            <w:r w:rsidR="00197389" w:rsidRPr="003A043B">
              <w:rPr>
                <w:rFonts w:ascii="Times New Roman" w:hAnsi="Times New Roman" w:cs="Times New Roman"/>
                <w:lang w:val="sr-Cyrl-RS"/>
              </w:rPr>
              <w:t>nauk</w:t>
            </w:r>
            <w:r w:rsidR="00197389" w:rsidRPr="003A043B">
              <w:rPr>
                <w:rFonts w:ascii="Times New Roman" w:hAnsi="Times New Roman" w:cs="Times New Roman"/>
                <w:lang w:val="bs-Latn-BA"/>
              </w:rPr>
              <w:t xml:space="preserve">e, </w:t>
            </w:r>
            <w:r w:rsidRPr="003A043B">
              <w:rPr>
                <w:rFonts w:ascii="Times New Roman" w:hAnsi="Times New Roman" w:cs="Times New Roman"/>
                <w:lang w:val="sr-Cyrl-RS"/>
              </w:rPr>
              <w:t>nauke</w:t>
            </w:r>
            <w:r w:rsidR="0039368E" w:rsidRPr="003A043B">
              <w:rPr>
                <w:rFonts w:ascii="Times New Roman" w:hAnsi="Times New Roman" w:cs="Times New Roman"/>
                <w:lang w:val="sr-Cyrl-RS"/>
              </w:rPr>
              <w:t xml:space="preserve"> </w:t>
            </w:r>
            <w:r w:rsidR="00197389" w:rsidRPr="003A043B">
              <w:rPr>
                <w:rFonts w:ascii="Times New Roman" w:hAnsi="Times New Roman" w:cs="Times New Roman"/>
                <w:lang w:val="sr-Cyrl-RS"/>
              </w:rPr>
              <w:t>uop</w:t>
            </w:r>
            <w:r w:rsidR="00197389" w:rsidRPr="003A043B">
              <w:rPr>
                <w:rFonts w:ascii="Times New Roman" w:hAnsi="Times New Roman" w:cs="Times New Roman"/>
                <w:lang w:val="bs-Latn-BA"/>
              </w:rPr>
              <w:t>ć</w:t>
            </w:r>
            <w:r w:rsidRPr="003A043B">
              <w:rPr>
                <w:rFonts w:ascii="Times New Roman" w:hAnsi="Times New Roman" w:cs="Times New Roman"/>
                <w:lang w:val="sr-Cyrl-RS"/>
              </w:rPr>
              <w:t>eno</w:t>
            </w:r>
            <w:r w:rsidR="0039368E" w:rsidRPr="003A043B">
              <w:rPr>
                <w:rFonts w:ascii="Times New Roman" w:hAnsi="Times New Roman" w:cs="Times New Roman"/>
                <w:lang w:val="sr-Cyrl-RS"/>
              </w:rPr>
              <w:t>.</w:t>
            </w:r>
          </w:p>
        </w:tc>
      </w:tr>
    </w:tbl>
    <w:p w:rsidR="0039368E" w:rsidRPr="003A043B" w:rsidRDefault="0039368E" w:rsidP="0039368E">
      <w:pPr>
        <w:jc w:val="both"/>
        <w:rPr>
          <w:szCs w:val="22"/>
        </w:rPr>
        <w:sectPr w:rsidR="0039368E" w:rsidRPr="003A043B" w:rsidSect="00D5500D">
          <w:pgSz w:w="12240" w:h="15840"/>
          <w:pgMar w:top="851" w:right="851" w:bottom="851" w:left="851" w:header="0" w:footer="52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39368E" w:rsidRPr="003A043B" w:rsidTr="00D5500D">
        <w:trPr>
          <w:trHeight w:val="11047"/>
        </w:trPr>
        <w:tc>
          <w:tcPr>
            <w:tcW w:w="3229" w:type="dxa"/>
          </w:tcPr>
          <w:p w:rsidR="0039368E" w:rsidRPr="003A043B" w:rsidRDefault="0039368E" w:rsidP="00D5500D">
            <w:pPr>
              <w:pStyle w:val="TableParagraph"/>
              <w:spacing w:before="11"/>
              <w:jc w:val="both"/>
              <w:rPr>
                <w:rFonts w:ascii="Times New Roman" w:hAnsi="Times New Roman" w:cs="Times New Roman"/>
              </w:rPr>
            </w:pPr>
          </w:p>
          <w:p w:rsidR="0039368E" w:rsidRPr="003A043B" w:rsidRDefault="00D06105" w:rsidP="000A336C">
            <w:pPr>
              <w:pStyle w:val="TableParagraph"/>
              <w:numPr>
                <w:ilvl w:val="0"/>
                <w:numId w:val="86"/>
              </w:numPr>
              <w:tabs>
                <w:tab w:val="left" w:pos="561"/>
                <w:tab w:val="left" w:pos="562"/>
              </w:tabs>
              <w:spacing w:before="1"/>
              <w:ind w:right="207"/>
              <w:jc w:val="both"/>
              <w:rPr>
                <w:rFonts w:ascii="Times New Roman" w:hAnsi="Times New Roman" w:cs="Times New Roman"/>
              </w:rPr>
            </w:pPr>
            <w:r w:rsidRPr="003A043B">
              <w:rPr>
                <w:rFonts w:ascii="Times New Roman" w:hAnsi="Times New Roman" w:cs="Times New Roman"/>
              </w:rPr>
              <w:t>razum</w:t>
            </w:r>
            <w:r w:rsidR="00555817" w:rsidRPr="003A043B">
              <w:rPr>
                <w:rFonts w:ascii="Times New Roman" w:hAnsi="Times New Roman" w:cs="Times New Roman"/>
              </w:rPr>
              <w:t>jeti</w:t>
            </w:r>
            <w:r w:rsidR="0039368E" w:rsidRPr="003A043B">
              <w:rPr>
                <w:rFonts w:ascii="Times New Roman" w:hAnsi="Times New Roman" w:cs="Times New Roman"/>
              </w:rPr>
              <w:t xml:space="preserve"> </w:t>
            </w:r>
            <w:r w:rsidRPr="003A043B">
              <w:rPr>
                <w:rFonts w:ascii="Times New Roman" w:hAnsi="Times New Roman" w:cs="Times New Roman"/>
              </w:rPr>
              <w:t>h</w:t>
            </w:r>
            <w:r w:rsidR="00555817" w:rsidRPr="003A043B">
              <w:rPr>
                <w:rFonts w:ascii="Times New Roman" w:hAnsi="Times New Roman" w:cs="Times New Roman"/>
                <w:lang w:val="sr-Cyrl-RS"/>
              </w:rPr>
              <w:t>istorijski</w:t>
            </w:r>
            <w:r w:rsidR="0039368E" w:rsidRPr="003A043B">
              <w:rPr>
                <w:rFonts w:ascii="Times New Roman" w:hAnsi="Times New Roman" w:cs="Times New Roman"/>
                <w:lang w:val="sr-Cyrl-RS"/>
              </w:rPr>
              <w:t xml:space="preserve"> </w:t>
            </w:r>
            <w:r w:rsidR="00555817" w:rsidRPr="003A043B">
              <w:rPr>
                <w:rFonts w:ascii="Times New Roman" w:hAnsi="Times New Roman" w:cs="Times New Roman"/>
              </w:rPr>
              <w:t>odnos</w:t>
            </w:r>
            <w:r w:rsidR="0039368E" w:rsidRPr="003A043B">
              <w:rPr>
                <w:rFonts w:ascii="Times New Roman" w:hAnsi="Times New Roman" w:cs="Times New Roman"/>
              </w:rPr>
              <w:t xml:space="preserve"> </w:t>
            </w:r>
            <w:r w:rsidR="00555817" w:rsidRPr="003A043B">
              <w:rPr>
                <w:rFonts w:ascii="Times New Roman" w:hAnsi="Times New Roman" w:cs="Times New Roman"/>
              </w:rPr>
              <w:t>borbe</w:t>
            </w:r>
            <w:r w:rsidR="0039368E" w:rsidRPr="003A043B">
              <w:rPr>
                <w:rFonts w:ascii="Times New Roman" w:hAnsi="Times New Roman" w:cs="Times New Roman"/>
              </w:rPr>
              <w:t xml:space="preserve"> </w:t>
            </w:r>
            <w:r w:rsidR="00555817" w:rsidRPr="003A043B">
              <w:rPr>
                <w:rFonts w:ascii="Times New Roman" w:hAnsi="Times New Roman" w:cs="Times New Roman"/>
              </w:rPr>
              <w:t>pojedinca</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rPr>
              <w:t xml:space="preserve"> </w:t>
            </w:r>
            <w:r w:rsidR="00555817" w:rsidRPr="003A043B">
              <w:rPr>
                <w:rFonts w:ascii="Times New Roman" w:hAnsi="Times New Roman" w:cs="Times New Roman"/>
              </w:rPr>
              <w:t>zajednice</w:t>
            </w:r>
            <w:r w:rsidR="0039368E" w:rsidRPr="003A043B">
              <w:rPr>
                <w:rFonts w:ascii="Times New Roman" w:hAnsi="Times New Roman" w:cs="Times New Roman"/>
              </w:rPr>
              <w:t xml:space="preserve"> </w:t>
            </w:r>
            <w:r w:rsidR="00555817" w:rsidRPr="003A043B">
              <w:rPr>
                <w:rFonts w:ascii="Times New Roman" w:hAnsi="Times New Roman" w:cs="Times New Roman"/>
              </w:rPr>
              <w:t>za</w:t>
            </w:r>
            <w:r w:rsidR="0039368E" w:rsidRPr="003A043B">
              <w:rPr>
                <w:rFonts w:ascii="Times New Roman" w:hAnsi="Times New Roman" w:cs="Times New Roman"/>
              </w:rPr>
              <w:t xml:space="preserve"> </w:t>
            </w:r>
            <w:r w:rsidR="00555817" w:rsidRPr="003A043B">
              <w:rPr>
                <w:rFonts w:ascii="Times New Roman" w:hAnsi="Times New Roman" w:cs="Times New Roman"/>
              </w:rPr>
              <w:t>slobodna</w:t>
            </w:r>
            <w:r w:rsidR="0039368E" w:rsidRPr="003A043B">
              <w:rPr>
                <w:rFonts w:ascii="Times New Roman" w:hAnsi="Times New Roman" w:cs="Times New Roman"/>
              </w:rPr>
              <w:t xml:space="preserve"> </w:t>
            </w:r>
            <w:r w:rsidR="00555817" w:rsidRPr="003A043B">
              <w:rPr>
                <w:rFonts w:ascii="Times New Roman" w:hAnsi="Times New Roman" w:cs="Times New Roman"/>
                <w:lang w:val="sr-Cyrl-RS"/>
              </w:rPr>
              <w:t>razm</w:t>
            </w:r>
            <w:r w:rsidR="00555817" w:rsidRPr="003A043B">
              <w:rPr>
                <w:rFonts w:ascii="Times New Roman" w:hAnsi="Times New Roman" w:cs="Times New Roman"/>
              </w:rPr>
              <w:t>išlјanja</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rPr>
              <w:t xml:space="preserve"> </w:t>
            </w:r>
            <w:r w:rsidR="00555817" w:rsidRPr="003A043B">
              <w:rPr>
                <w:rFonts w:ascii="Times New Roman" w:hAnsi="Times New Roman" w:cs="Times New Roman"/>
              </w:rPr>
              <w:t>djelovanja</w:t>
            </w:r>
            <w:r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1"/>
              <w:jc w:val="both"/>
              <w:rPr>
                <w:rFonts w:ascii="Times New Roman" w:hAnsi="Times New Roman" w:cs="Times New Roman"/>
              </w:rPr>
            </w:pPr>
          </w:p>
          <w:p w:rsidR="0039368E" w:rsidRPr="003A043B" w:rsidRDefault="00D06105" w:rsidP="000A336C">
            <w:pPr>
              <w:pStyle w:val="TableParagraph"/>
              <w:numPr>
                <w:ilvl w:val="0"/>
                <w:numId w:val="86"/>
              </w:numPr>
              <w:tabs>
                <w:tab w:val="left" w:pos="561"/>
                <w:tab w:val="left" w:pos="562"/>
              </w:tabs>
              <w:ind w:hanging="361"/>
              <w:jc w:val="both"/>
              <w:rPr>
                <w:rFonts w:ascii="Times New Roman" w:hAnsi="Times New Roman" w:cs="Times New Roman"/>
              </w:rPr>
            </w:pPr>
            <w:r w:rsidRPr="003A043B">
              <w:rPr>
                <w:rFonts w:ascii="Times New Roman" w:hAnsi="Times New Roman" w:cs="Times New Roman"/>
              </w:rPr>
              <w:t>u</w:t>
            </w:r>
            <w:r w:rsidR="00555817" w:rsidRPr="003A043B">
              <w:rPr>
                <w:rFonts w:ascii="Times New Roman" w:hAnsi="Times New Roman" w:cs="Times New Roman"/>
              </w:rPr>
              <w:t>porediti</w:t>
            </w:r>
            <w:r w:rsidR="0039368E" w:rsidRPr="003A043B">
              <w:rPr>
                <w:rFonts w:ascii="Times New Roman" w:hAnsi="Times New Roman" w:cs="Times New Roman"/>
              </w:rPr>
              <w:t xml:space="preserve"> </w:t>
            </w:r>
            <w:r w:rsidR="00555817" w:rsidRPr="003A043B">
              <w:rPr>
                <w:rFonts w:ascii="Times New Roman" w:hAnsi="Times New Roman" w:cs="Times New Roman"/>
              </w:rPr>
              <w:t>politička</w:t>
            </w:r>
            <w:r w:rsidR="0039368E" w:rsidRPr="003A043B">
              <w:rPr>
                <w:rFonts w:ascii="Times New Roman" w:hAnsi="Times New Roman" w:cs="Times New Roman"/>
              </w:rPr>
              <w:t xml:space="preserve"> </w:t>
            </w:r>
            <w:r w:rsidR="00555817" w:rsidRPr="003A043B">
              <w:rPr>
                <w:rFonts w:ascii="Times New Roman" w:hAnsi="Times New Roman" w:cs="Times New Roman"/>
              </w:rPr>
              <w:t>prava</w:t>
            </w:r>
            <w:r w:rsidR="0039368E" w:rsidRPr="003A043B">
              <w:rPr>
                <w:rFonts w:ascii="Times New Roman" w:hAnsi="Times New Roman" w:cs="Times New Roman"/>
                <w:spacing w:val="-4"/>
              </w:rPr>
              <w:t xml:space="preserve"> </w:t>
            </w:r>
            <w:r w:rsidR="00555817" w:rsidRPr="003A043B">
              <w:rPr>
                <w:rFonts w:ascii="Times New Roman" w:hAnsi="Times New Roman" w:cs="Times New Roman"/>
              </w:rPr>
              <w:t>s</w:t>
            </w:r>
            <w:r w:rsidR="00555817" w:rsidRPr="003A043B">
              <w:rPr>
                <w:rFonts w:ascii="Times New Roman" w:hAnsi="Times New Roman" w:cs="Times New Roman"/>
                <w:lang w:val="sr-Cyrl-RS"/>
              </w:rPr>
              <w:t>a</w:t>
            </w:r>
          </w:p>
          <w:p w:rsidR="0039368E" w:rsidRPr="003A043B" w:rsidRDefault="00555817" w:rsidP="00D5500D">
            <w:pPr>
              <w:pStyle w:val="TableParagraph"/>
              <w:ind w:left="561"/>
              <w:jc w:val="both"/>
              <w:rPr>
                <w:rFonts w:ascii="Times New Roman" w:hAnsi="Times New Roman" w:cs="Times New Roman"/>
                <w:lang w:val="bs-Latn-BA"/>
              </w:rPr>
            </w:pPr>
            <w:r w:rsidRPr="003A043B">
              <w:rPr>
                <w:rFonts w:ascii="Times New Roman" w:hAnsi="Times New Roman" w:cs="Times New Roman"/>
              </w:rPr>
              <w:t>osnovnim</w:t>
            </w:r>
            <w:r w:rsidR="0039368E" w:rsidRPr="003A043B">
              <w:rPr>
                <w:rFonts w:ascii="Times New Roman" w:hAnsi="Times New Roman" w:cs="Times New Roman"/>
              </w:rPr>
              <w:t xml:space="preserve"> </w:t>
            </w:r>
            <w:r w:rsidRPr="003A043B">
              <w:rPr>
                <w:rFonts w:ascii="Times New Roman" w:hAnsi="Times New Roman" w:cs="Times New Roman"/>
              </w:rPr>
              <w:t>pravima</w:t>
            </w:r>
            <w:r w:rsidR="00D06105"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12"/>
              <w:jc w:val="both"/>
              <w:rPr>
                <w:rFonts w:ascii="Times New Roman" w:hAnsi="Times New Roman" w:cs="Times New Roman"/>
              </w:rPr>
            </w:pPr>
          </w:p>
          <w:p w:rsidR="0039368E" w:rsidRPr="003A043B" w:rsidRDefault="005121A0" w:rsidP="000A336C">
            <w:pPr>
              <w:pStyle w:val="TableParagraph"/>
              <w:numPr>
                <w:ilvl w:val="0"/>
                <w:numId w:val="86"/>
              </w:numPr>
              <w:tabs>
                <w:tab w:val="left" w:pos="561"/>
                <w:tab w:val="left" w:pos="562"/>
              </w:tabs>
              <w:ind w:right="146"/>
              <w:jc w:val="both"/>
              <w:rPr>
                <w:rFonts w:ascii="Times New Roman" w:hAnsi="Times New Roman" w:cs="Times New Roman"/>
              </w:rPr>
            </w:pPr>
            <w:r w:rsidRPr="003A043B">
              <w:rPr>
                <w:rFonts w:ascii="Times New Roman" w:hAnsi="Times New Roman" w:cs="Times New Roman"/>
              </w:rPr>
              <w:t>o</w:t>
            </w:r>
            <w:r w:rsidR="00555817" w:rsidRPr="003A043B">
              <w:rPr>
                <w:rFonts w:ascii="Times New Roman" w:hAnsi="Times New Roman" w:cs="Times New Roman"/>
              </w:rPr>
              <w:t>bjasniti</w:t>
            </w:r>
            <w:r w:rsidR="0039368E" w:rsidRPr="003A043B">
              <w:rPr>
                <w:rFonts w:ascii="Times New Roman" w:hAnsi="Times New Roman" w:cs="Times New Roman"/>
              </w:rPr>
              <w:t xml:space="preserve"> </w:t>
            </w:r>
            <w:r w:rsidR="00555817" w:rsidRPr="003A043B">
              <w:rPr>
                <w:rFonts w:ascii="Times New Roman" w:hAnsi="Times New Roman" w:cs="Times New Roman"/>
              </w:rPr>
              <w:t>pojam</w:t>
            </w:r>
            <w:r w:rsidR="0039368E" w:rsidRPr="003A043B">
              <w:rPr>
                <w:rFonts w:ascii="Times New Roman" w:hAnsi="Times New Roman" w:cs="Times New Roman"/>
              </w:rPr>
              <w:t xml:space="preserve"> </w:t>
            </w:r>
            <w:r w:rsidR="00555817" w:rsidRPr="003A043B">
              <w:rPr>
                <w:rFonts w:ascii="Times New Roman" w:hAnsi="Times New Roman" w:cs="Times New Roman"/>
              </w:rPr>
              <w:t>čovjeka</w:t>
            </w:r>
            <w:r w:rsidR="0039368E" w:rsidRPr="003A043B">
              <w:rPr>
                <w:rFonts w:ascii="Times New Roman" w:hAnsi="Times New Roman" w:cs="Times New Roman"/>
              </w:rPr>
              <w:t xml:space="preserve"> </w:t>
            </w:r>
            <w:r w:rsidR="00555817" w:rsidRPr="003A043B">
              <w:rPr>
                <w:rFonts w:ascii="Times New Roman" w:hAnsi="Times New Roman" w:cs="Times New Roman"/>
              </w:rPr>
              <w:t>kao</w:t>
            </w:r>
            <w:r w:rsidR="0039368E" w:rsidRPr="003A043B">
              <w:rPr>
                <w:rFonts w:ascii="Times New Roman" w:hAnsi="Times New Roman" w:cs="Times New Roman"/>
              </w:rPr>
              <w:t xml:space="preserve"> </w:t>
            </w:r>
            <w:r w:rsidR="00555817" w:rsidRPr="003A043B">
              <w:rPr>
                <w:rFonts w:ascii="Times New Roman" w:hAnsi="Times New Roman" w:cs="Times New Roman"/>
              </w:rPr>
              <w:t>političkog</w:t>
            </w:r>
            <w:r w:rsidR="0039368E" w:rsidRPr="003A043B">
              <w:rPr>
                <w:rFonts w:ascii="Times New Roman" w:hAnsi="Times New Roman" w:cs="Times New Roman"/>
                <w:spacing w:val="-2"/>
              </w:rPr>
              <w:t xml:space="preserve"> </w:t>
            </w:r>
            <w:r w:rsidR="00555817" w:rsidRPr="003A043B">
              <w:rPr>
                <w:rFonts w:ascii="Times New Roman" w:hAnsi="Times New Roman" w:cs="Times New Roman"/>
              </w:rPr>
              <w:t>bića</w:t>
            </w:r>
            <w:r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5121A0" w:rsidP="000A336C">
            <w:pPr>
              <w:pStyle w:val="TableParagraph"/>
              <w:numPr>
                <w:ilvl w:val="0"/>
                <w:numId w:val="86"/>
              </w:numPr>
              <w:tabs>
                <w:tab w:val="left" w:pos="561"/>
                <w:tab w:val="left" w:pos="562"/>
              </w:tabs>
              <w:ind w:right="280"/>
              <w:jc w:val="both"/>
              <w:rPr>
                <w:rFonts w:ascii="Times New Roman" w:hAnsi="Times New Roman" w:cs="Times New Roman"/>
              </w:rPr>
            </w:pPr>
            <w:r w:rsidRPr="003A043B">
              <w:rPr>
                <w:rFonts w:ascii="Times New Roman" w:hAnsi="Times New Roman" w:cs="Times New Roman"/>
              </w:rPr>
              <w:t>razum</w:t>
            </w:r>
            <w:r w:rsidR="00555817" w:rsidRPr="003A043B">
              <w:rPr>
                <w:rFonts w:ascii="Times New Roman" w:hAnsi="Times New Roman" w:cs="Times New Roman"/>
              </w:rPr>
              <w:t>jeti</w:t>
            </w:r>
            <w:r w:rsidR="0039368E" w:rsidRPr="003A043B">
              <w:rPr>
                <w:rFonts w:ascii="Times New Roman" w:hAnsi="Times New Roman" w:cs="Times New Roman"/>
              </w:rPr>
              <w:t xml:space="preserve"> </w:t>
            </w:r>
            <w:r w:rsidR="00555817" w:rsidRPr="003A043B">
              <w:rPr>
                <w:rFonts w:ascii="Times New Roman" w:hAnsi="Times New Roman" w:cs="Times New Roman"/>
              </w:rPr>
              <w:t>pojam</w:t>
            </w:r>
            <w:r w:rsidR="0039368E" w:rsidRPr="003A043B">
              <w:rPr>
                <w:rFonts w:ascii="Times New Roman" w:hAnsi="Times New Roman" w:cs="Times New Roman"/>
              </w:rPr>
              <w:t xml:space="preserve"> </w:t>
            </w:r>
            <w:r w:rsidR="00555817" w:rsidRPr="003A043B">
              <w:rPr>
                <w:rFonts w:ascii="Times New Roman" w:hAnsi="Times New Roman" w:cs="Times New Roman"/>
              </w:rPr>
              <w:t>demokra</w:t>
            </w:r>
            <w:r w:rsidR="00555817" w:rsidRPr="003A043B">
              <w:rPr>
                <w:rFonts w:ascii="Times New Roman" w:hAnsi="Times New Roman" w:cs="Times New Roman"/>
                <w:lang w:val="sr-Cyrl-RS"/>
              </w:rPr>
              <w:t>t</w:t>
            </w:r>
            <w:r w:rsidR="00555817" w:rsidRPr="003A043B">
              <w:rPr>
                <w:rFonts w:ascii="Times New Roman" w:hAnsi="Times New Roman" w:cs="Times New Roman"/>
              </w:rPr>
              <w:t>ije</w:t>
            </w:r>
            <w:r w:rsidR="0039368E" w:rsidRPr="003A043B">
              <w:rPr>
                <w:rFonts w:ascii="Times New Roman" w:hAnsi="Times New Roman" w:cs="Times New Roman"/>
              </w:rPr>
              <w:t xml:space="preserve">, </w:t>
            </w:r>
            <w:r w:rsidR="00555817" w:rsidRPr="003A043B">
              <w:rPr>
                <w:rFonts w:ascii="Times New Roman" w:hAnsi="Times New Roman" w:cs="Times New Roman"/>
              </w:rPr>
              <w:t>nastanak</w:t>
            </w:r>
            <w:r w:rsidR="0039368E" w:rsidRPr="003A043B">
              <w:rPr>
                <w:rFonts w:ascii="Times New Roman" w:hAnsi="Times New Roman" w:cs="Times New Roman"/>
              </w:rPr>
              <w:t xml:space="preserve">, </w:t>
            </w:r>
            <w:r w:rsidR="00555817" w:rsidRPr="003A043B">
              <w:rPr>
                <w:rFonts w:ascii="Times New Roman" w:hAnsi="Times New Roman" w:cs="Times New Roman"/>
              </w:rPr>
              <w:t>razvoj</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rPr>
              <w:t xml:space="preserve"> </w:t>
            </w:r>
            <w:r w:rsidR="00555817" w:rsidRPr="003A043B">
              <w:rPr>
                <w:rFonts w:ascii="Times New Roman" w:hAnsi="Times New Roman" w:cs="Times New Roman"/>
              </w:rPr>
              <w:t>trenutno</w:t>
            </w:r>
            <w:r w:rsidR="0039368E" w:rsidRPr="003A043B">
              <w:rPr>
                <w:rFonts w:ascii="Times New Roman" w:hAnsi="Times New Roman" w:cs="Times New Roman"/>
                <w:spacing w:val="-7"/>
              </w:rPr>
              <w:t xml:space="preserve"> </w:t>
            </w:r>
            <w:r w:rsidR="00555817" w:rsidRPr="003A043B">
              <w:rPr>
                <w:rFonts w:ascii="Times New Roman" w:hAnsi="Times New Roman" w:cs="Times New Roman"/>
              </w:rPr>
              <w:t>poimanje</w:t>
            </w:r>
            <w:r w:rsidR="0039368E" w:rsidRPr="003A043B">
              <w:rPr>
                <w:rFonts w:ascii="Times New Roman" w:hAnsi="Times New Roman" w:cs="Times New Roman"/>
                <w:lang w:val="sr-Cyrl-RS"/>
              </w:rPr>
              <w:t>.</w:t>
            </w:r>
          </w:p>
        </w:tc>
        <w:tc>
          <w:tcPr>
            <w:tcW w:w="3279" w:type="dxa"/>
          </w:tcPr>
          <w:p w:rsidR="0039368E" w:rsidRPr="003A043B" w:rsidRDefault="00555817" w:rsidP="000A336C">
            <w:pPr>
              <w:pStyle w:val="TableParagraph"/>
              <w:numPr>
                <w:ilvl w:val="0"/>
                <w:numId w:val="85"/>
              </w:numPr>
              <w:tabs>
                <w:tab w:val="left" w:pos="877"/>
                <w:tab w:val="left" w:pos="878"/>
              </w:tabs>
              <w:ind w:right="289"/>
              <w:jc w:val="both"/>
              <w:rPr>
                <w:rFonts w:ascii="Times New Roman" w:hAnsi="Times New Roman" w:cs="Times New Roman"/>
              </w:rPr>
            </w:pPr>
            <w:r w:rsidRPr="003A043B">
              <w:rPr>
                <w:rFonts w:ascii="Times New Roman" w:hAnsi="Times New Roman" w:cs="Times New Roman"/>
              </w:rPr>
              <w:t>Značenje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spacing w:val="-3"/>
              </w:rPr>
              <w:t>obrazlaganje</w:t>
            </w:r>
            <w:r w:rsidR="0039368E" w:rsidRPr="003A043B">
              <w:rPr>
                <w:rFonts w:ascii="Times New Roman" w:hAnsi="Times New Roman" w:cs="Times New Roman"/>
                <w:spacing w:val="-3"/>
              </w:rPr>
              <w:t xml:space="preserve"> </w:t>
            </w:r>
            <w:r w:rsidRPr="003A043B">
              <w:rPr>
                <w:rFonts w:ascii="Times New Roman" w:hAnsi="Times New Roman" w:cs="Times New Roman"/>
              </w:rPr>
              <w:t>pojma</w:t>
            </w:r>
            <w:r w:rsidR="0039368E" w:rsidRPr="003A043B">
              <w:rPr>
                <w:rFonts w:ascii="Times New Roman" w:hAnsi="Times New Roman" w:cs="Times New Roman"/>
                <w:spacing w:val="-4"/>
              </w:rPr>
              <w:t xml:space="preserve"> </w:t>
            </w:r>
            <w:r w:rsidRPr="003A043B">
              <w:rPr>
                <w:rFonts w:ascii="Times New Roman" w:hAnsi="Times New Roman" w:cs="Times New Roman"/>
              </w:rPr>
              <w:t>djeteta</w:t>
            </w:r>
            <w:r w:rsidR="0039368E" w:rsidRPr="003A043B">
              <w:rPr>
                <w:rFonts w:ascii="Times New Roman" w:hAnsi="Times New Roman" w:cs="Times New Roman"/>
                <w:lang w:val="sr-Cyrl-RS"/>
              </w:rPr>
              <w:t>.</w:t>
            </w:r>
          </w:p>
          <w:p w:rsidR="0039368E" w:rsidRPr="003A043B" w:rsidRDefault="00555817" w:rsidP="000A336C">
            <w:pPr>
              <w:pStyle w:val="TableParagraph"/>
              <w:numPr>
                <w:ilvl w:val="0"/>
                <w:numId w:val="85"/>
              </w:numPr>
              <w:tabs>
                <w:tab w:val="left" w:pos="877"/>
                <w:tab w:val="left" w:pos="878"/>
              </w:tabs>
              <w:spacing w:before="1"/>
              <w:ind w:right="296"/>
              <w:jc w:val="both"/>
              <w:rPr>
                <w:rFonts w:ascii="Times New Roman" w:hAnsi="Times New Roman" w:cs="Times New Roman"/>
              </w:rPr>
            </w:pPr>
            <w:r w:rsidRPr="003A043B">
              <w:rPr>
                <w:rFonts w:ascii="Times New Roman" w:hAnsi="Times New Roman" w:cs="Times New Roman"/>
              </w:rPr>
              <w:t>Uspostavlјalјe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prepoznavanje</w:t>
            </w:r>
            <w:r w:rsidR="0039368E" w:rsidRPr="003A043B">
              <w:rPr>
                <w:rFonts w:ascii="Times New Roman" w:hAnsi="Times New Roman" w:cs="Times New Roman"/>
              </w:rPr>
              <w:t xml:space="preserve"> </w:t>
            </w:r>
            <w:r w:rsidRPr="003A043B">
              <w:rPr>
                <w:rFonts w:ascii="Times New Roman" w:hAnsi="Times New Roman" w:cs="Times New Roman"/>
                <w:spacing w:val="-3"/>
              </w:rPr>
              <w:t>potrebe</w:t>
            </w:r>
            <w:r w:rsidR="0039368E" w:rsidRPr="003A043B">
              <w:rPr>
                <w:rFonts w:ascii="Times New Roman" w:hAnsi="Times New Roman" w:cs="Times New Roman"/>
                <w:spacing w:val="-3"/>
              </w:rPr>
              <w:t xml:space="preserve"> </w:t>
            </w:r>
            <w:r w:rsidRPr="003A043B">
              <w:rPr>
                <w:rFonts w:ascii="Times New Roman" w:hAnsi="Times New Roman" w:cs="Times New Roman"/>
              </w:rPr>
              <w:t>za</w:t>
            </w:r>
            <w:r w:rsidR="0039368E" w:rsidRPr="003A043B">
              <w:rPr>
                <w:rFonts w:ascii="Times New Roman" w:hAnsi="Times New Roman" w:cs="Times New Roman"/>
              </w:rPr>
              <w:t xml:space="preserve"> </w:t>
            </w:r>
            <w:r w:rsidRPr="003A043B">
              <w:rPr>
                <w:rFonts w:ascii="Times New Roman" w:hAnsi="Times New Roman" w:cs="Times New Roman"/>
              </w:rPr>
              <w:t>pravima</w:t>
            </w:r>
            <w:r w:rsidR="0039368E" w:rsidRPr="003A043B">
              <w:rPr>
                <w:rFonts w:ascii="Times New Roman" w:hAnsi="Times New Roman" w:cs="Times New Roman"/>
                <w:spacing w:val="-2"/>
              </w:rPr>
              <w:t xml:space="preserve"> </w:t>
            </w:r>
            <w:r w:rsidRPr="003A043B">
              <w:rPr>
                <w:rFonts w:ascii="Times New Roman" w:hAnsi="Times New Roman" w:cs="Times New Roman"/>
              </w:rPr>
              <w:t>djeteta</w:t>
            </w:r>
            <w:r w:rsidR="0039368E" w:rsidRPr="003A043B">
              <w:rPr>
                <w:rFonts w:ascii="Times New Roman" w:hAnsi="Times New Roman" w:cs="Times New Roman"/>
                <w:lang w:val="sr-Cyrl-RS"/>
              </w:rPr>
              <w:t>.</w:t>
            </w:r>
          </w:p>
          <w:p w:rsidR="0039368E" w:rsidRPr="003A043B" w:rsidRDefault="0039368E" w:rsidP="00D5500D">
            <w:pPr>
              <w:pStyle w:val="TableParagraph"/>
              <w:spacing w:before="1"/>
              <w:jc w:val="both"/>
              <w:rPr>
                <w:rFonts w:ascii="Times New Roman" w:hAnsi="Times New Roman" w:cs="Times New Roman"/>
              </w:rPr>
            </w:pPr>
          </w:p>
          <w:p w:rsidR="0039368E" w:rsidRPr="003A043B" w:rsidRDefault="00555817" w:rsidP="000A336C">
            <w:pPr>
              <w:pStyle w:val="TableParagraph"/>
              <w:numPr>
                <w:ilvl w:val="0"/>
                <w:numId w:val="84"/>
              </w:numPr>
              <w:tabs>
                <w:tab w:val="left" w:pos="737"/>
              </w:tabs>
              <w:spacing w:before="1"/>
              <w:ind w:right="979"/>
              <w:jc w:val="both"/>
              <w:rPr>
                <w:rFonts w:ascii="Times New Roman" w:hAnsi="Times New Roman" w:cs="Times New Roman"/>
              </w:rPr>
            </w:pPr>
            <w:r w:rsidRPr="003A043B">
              <w:rPr>
                <w:rFonts w:ascii="Times New Roman" w:hAnsi="Times New Roman" w:cs="Times New Roman"/>
              </w:rPr>
              <w:t>OSOBNA</w:t>
            </w:r>
            <w:r w:rsidR="0039368E" w:rsidRPr="003A043B">
              <w:rPr>
                <w:rFonts w:ascii="Times New Roman" w:hAnsi="Times New Roman" w:cs="Times New Roman"/>
              </w:rPr>
              <w:t xml:space="preserve"> </w:t>
            </w:r>
            <w:r w:rsidRPr="003A043B">
              <w:rPr>
                <w:rFonts w:ascii="Times New Roman" w:hAnsi="Times New Roman" w:cs="Times New Roman"/>
              </w:rPr>
              <w:t>PRAVA</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SLOBODE</w:t>
            </w:r>
            <w:r w:rsidR="005121A0" w:rsidRPr="003A043B">
              <w:rPr>
                <w:rFonts w:ascii="Times New Roman" w:hAnsi="Times New Roman" w:cs="Times New Roman"/>
              </w:rPr>
              <w:t>.</w:t>
            </w:r>
          </w:p>
          <w:p w:rsidR="0039368E" w:rsidRPr="003A043B" w:rsidRDefault="00555817" w:rsidP="000A336C">
            <w:pPr>
              <w:pStyle w:val="TableParagraph"/>
              <w:numPr>
                <w:ilvl w:val="1"/>
                <w:numId w:val="84"/>
              </w:numPr>
              <w:tabs>
                <w:tab w:val="left" w:pos="877"/>
                <w:tab w:val="left" w:pos="878"/>
              </w:tabs>
              <w:spacing w:before="1"/>
              <w:ind w:right="367"/>
              <w:jc w:val="both"/>
              <w:rPr>
                <w:rFonts w:ascii="Times New Roman" w:hAnsi="Times New Roman" w:cs="Times New Roman"/>
              </w:rPr>
            </w:pPr>
            <w:r w:rsidRPr="003A043B">
              <w:rPr>
                <w:rFonts w:ascii="Times New Roman" w:hAnsi="Times New Roman" w:cs="Times New Roman"/>
              </w:rPr>
              <w:t>Pojam</w:t>
            </w:r>
            <w:r w:rsidR="0039368E" w:rsidRPr="003A043B">
              <w:rPr>
                <w:rFonts w:ascii="Times New Roman" w:hAnsi="Times New Roman" w:cs="Times New Roman"/>
              </w:rPr>
              <w:t xml:space="preserve"> </w:t>
            </w:r>
            <w:r w:rsidRPr="003A043B">
              <w:rPr>
                <w:rFonts w:ascii="Times New Roman" w:hAnsi="Times New Roman" w:cs="Times New Roman"/>
              </w:rPr>
              <w:t>slobode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odnos</w:t>
            </w:r>
            <w:r w:rsidR="0039368E" w:rsidRPr="003A043B">
              <w:rPr>
                <w:rFonts w:ascii="Times New Roman" w:hAnsi="Times New Roman" w:cs="Times New Roman"/>
              </w:rPr>
              <w:t xml:space="preserve"> </w:t>
            </w:r>
            <w:r w:rsidRPr="003A043B">
              <w:rPr>
                <w:rFonts w:ascii="Times New Roman" w:hAnsi="Times New Roman" w:cs="Times New Roman"/>
              </w:rPr>
              <w:t>društva</w:t>
            </w:r>
            <w:r w:rsidR="0039368E" w:rsidRPr="003A043B">
              <w:rPr>
                <w:rFonts w:ascii="Times New Roman" w:hAnsi="Times New Roman" w:cs="Times New Roman"/>
              </w:rPr>
              <w:t xml:space="preserve"> </w:t>
            </w:r>
            <w:r w:rsidRPr="003A043B">
              <w:rPr>
                <w:rFonts w:ascii="Times New Roman" w:hAnsi="Times New Roman" w:cs="Times New Roman"/>
              </w:rPr>
              <w:t>prema</w:t>
            </w:r>
            <w:r w:rsidR="0039368E" w:rsidRPr="003A043B">
              <w:rPr>
                <w:rFonts w:ascii="Times New Roman" w:hAnsi="Times New Roman" w:cs="Times New Roman"/>
              </w:rPr>
              <w:t xml:space="preserve"> </w:t>
            </w:r>
            <w:r w:rsidRPr="003A043B">
              <w:rPr>
                <w:rFonts w:ascii="Times New Roman" w:hAnsi="Times New Roman" w:cs="Times New Roman"/>
              </w:rPr>
              <w:t>pojmu</w:t>
            </w:r>
            <w:r w:rsidR="0039368E" w:rsidRPr="003A043B">
              <w:rPr>
                <w:rFonts w:ascii="Times New Roman" w:hAnsi="Times New Roman" w:cs="Times New Roman"/>
              </w:rPr>
              <w:t xml:space="preserve"> </w:t>
            </w:r>
            <w:r w:rsidRPr="003A043B">
              <w:rPr>
                <w:rFonts w:ascii="Times New Roman" w:hAnsi="Times New Roman" w:cs="Times New Roman"/>
              </w:rPr>
              <w:t>slobode</w:t>
            </w:r>
            <w:r w:rsidR="0039368E" w:rsidRPr="003A043B">
              <w:rPr>
                <w:rFonts w:ascii="Times New Roman" w:hAnsi="Times New Roman" w:cs="Times New Roman"/>
                <w:lang w:val="sr-Cyrl-RS"/>
              </w:rPr>
              <w:t>.</w:t>
            </w:r>
          </w:p>
          <w:p w:rsidR="0039368E" w:rsidRPr="003A043B" w:rsidRDefault="00555817" w:rsidP="000A336C">
            <w:pPr>
              <w:pStyle w:val="TableParagraph"/>
              <w:numPr>
                <w:ilvl w:val="1"/>
                <w:numId w:val="84"/>
              </w:numPr>
              <w:tabs>
                <w:tab w:val="left" w:pos="877"/>
                <w:tab w:val="left" w:pos="878"/>
              </w:tabs>
              <w:spacing w:before="1"/>
              <w:ind w:hanging="361"/>
              <w:jc w:val="both"/>
              <w:rPr>
                <w:rFonts w:ascii="Times New Roman" w:hAnsi="Times New Roman" w:cs="Times New Roman"/>
              </w:rPr>
            </w:pPr>
            <w:r w:rsidRPr="003A043B">
              <w:rPr>
                <w:rFonts w:ascii="Times New Roman" w:hAnsi="Times New Roman" w:cs="Times New Roman"/>
              </w:rPr>
              <w:t>Pojam</w:t>
            </w:r>
            <w:r w:rsidR="0039368E" w:rsidRPr="003A043B">
              <w:rPr>
                <w:rFonts w:ascii="Times New Roman" w:hAnsi="Times New Roman" w:cs="Times New Roman"/>
              </w:rPr>
              <w:t xml:space="preserve"> </w:t>
            </w:r>
            <w:r w:rsidRPr="003A043B">
              <w:rPr>
                <w:rFonts w:ascii="Times New Roman" w:hAnsi="Times New Roman" w:cs="Times New Roman"/>
              </w:rPr>
              <w:t>pojedinca</w:t>
            </w:r>
            <w:r w:rsidR="0039368E" w:rsidRPr="003A043B">
              <w:rPr>
                <w:rFonts w:ascii="Times New Roman" w:hAnsi="Times New Roman" w:cs="Times New Roman"/>
                <w:spacing w:val="-3"/>
              </w:rPr>
              <w:t xml:space="preserve"> </w:t>
            </w:r>
            <w:r w:rsidRPr="003A043B">
              <w:rPr>
                <w:rFonts w:ascii="Times New Roman" w:hAnsi="Times New Roman" w:cs="Times New Roman"/>
              </w:rPr>
              <w:t>u</w:t>
            </w:r>
          </w:p>
          <w:p w:rsidR="0039368E" w:rsidRPr="003A043B" w:rsidRDefault="00555817" w:rsidP="00D5500D">
            <w:pPr>
              <w:pStyle w:val="TableParagraph"/>
              <w:spacing w:before="38"/>
              <w:ind w:left="877"/>
              <w:jc w:val="both"/>
              <w:rPr>
                <w:rFonts w:ascii="Times New Roman" w:hAnsi="Times New Roman" w:cs="Times New Roman"/>
              </w:rPr>
            </w:pPr>
            <w:r w:rsidRPr="003A043B">
              <w:rPr>
                <w:rFonts w:ascii="Times New Roman" w:hAnsi="Times New Roman" w:cs="Times New Roman"/>
              </w:rPr>
              <w:t>društvu</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odnos</w:t>
            </w:r>
            <w:r w:rsidR="0039368E" w:rsidRPr="003A043B">
              <w:rPr>
                <w:rFonts w:ascii="Times New Roman" w:hAnsi="Times New Roman" w:cs="Times New Roman"/>
              </w:rPr>
              <w:t xml:space="preserve"> </w:t>
            </w:r>
            <w:r w:rsidRPr="003A043B">
              <w:rPr>
                <w:rFonts w:ascii="Times New Roman" w:hAnsi="Times New Roman" w:cs="Times New Roman"/>
              </w:rPr>
              <w:t>društva</w:t>
            </w:r>
          </w:p>
          <w:p w:rsidR="0039368E" w:rsidRPr="003A043B" w:rsidRDefault="00555817" w:rsidP="00D5500D">
            <w:pPr>
              <w:pStyle w:val="TableParagraph"/>
              <w:spacing w:before="41"/>
              <w:ind w:left="877"/>
              <w:jc w:val="both"/>
              <w:rPr>
                <w:rFonts w:ascii="Times New Roman" w:hAnsi="Times New Roman" w:cs="Times New Roman"/>
                <w:lang w:val="sr-Cyrl-RS"/>
              </w:rPr>
            </w:pPr>
            <w:r w:rsidRPr="003A043B">
              <w:rPr>
                <w:rFonts w:ascii="Times New Roman" w:hAnsi="Times New Roman" w:cs="Times New Roman"/>
                <w:lang w:val="sr-Cyrl-RS"/>
              </w:rPr>
              <w:t>u</w:t>
            </w:r>
            <w:r w:rsidR="0039368E" w:rsidRPr="003A043B">
              <w:rPr>
                <w:rFonts w:ascii="Times New Roman" w:hAnsi="Times New Roman" w:cs="Times New Roman"/>
                <w:lang w:val="sr-Cyrl-RS"/>
              </w:rPr>
              <w:t xml:space="preserve"> </w:t>
            </w:r>
            <w:r w:rsidRPr="003A043B">
              <w:rPr>
                <w:rFonts w:ascii="Times New Roman" w:hAnsi="Times New Roman" w:cs="Times New Roman"/>
                <w:lang w:val="sr-Cyrl-RS"/>
              </w:rPr>
              <w:t>odnosu</w:t>
            </w:r>
            <w:r w:rsidR="0039368E" w:rsidRPr="003A043B">
              <w:rPr>
                <w:rFonts w:ascii="Times New Roman" w:hAnsi="Times New Roman" w:cs="Times New Roman"/>
                <w:lang w:val="sr-Cyrl-RS"/>
              </w:rPr>
              <w:t xml:space="preserve"> </w:t>
            </w:r>
            <w:r w:rsidRPr="003A043B">
              <w:rPr>
                <w:rFonts w:ascii="Times New Roman" w:hAnsi="Times New Roman" w:cs="Times New Roman"/>
                <w:lang w:val="sr-Cyrl-RS"/>
              </w:rPr>
              <w:t>na</w:t>
            </w:r>
            <w:r w:rsidR="0039368E" w:rsidRPr="003A043B">
              <w:rPr>
                <w:rFonts w:ascii="Times New Roman" w:hAnsi="Times New Roman" w:cs="Times New Roman"/>
              </w:rPr>
              <w:t xml:space="preserve"> </w:t>
            </w:r>
            <w:r w:rsidRPr="003A043B">
              <w:rPr>
                <w:rFonts w:ascii="Times New Roman" w:hAnsi="Times New Roman" w:cs="Times New Roman"/>
              </w:rPr>
              <w:t>pojedinca</w:t>
            </w:r>
            <w:r w:rsidR="0039368E" w:rsidRPr="003A043B">
              <w:rPr>
                <w:rFonts w:ascii="Times New Roman" w:hAnsi="Times New Roman" w:cs="Times New Roman"/>
                <w:lang w:val="sr-Cyrl-RS"/>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11"/>
              <w:jc w:val="both"/>
              <w:rPr>
                <w:rFonts w:ascii="Times New Roman" w:hAnsi="Times New Roman" w:cs="Times New Roman"/>
              </w:rPr>
            </w:pPr>
          </w:p>
          <w:p w:rsidR="0039368E" w:rsidRPr="003A043B" w:rsidRDefault="005121A0" w:rsidP="000A336C">
            <w:pPr>
              <w:pStyle w:val="TableParagraph"/>
              <w:numPr>
                <w:ilvl w:val="0"/>
                <w:numId w:val="84"/>
              </w:numPr>
              <w:tabs>
                <w:tab w:val="left" w:pos="737"/>
              </w:tabs>
              <w:ind w:hanging="361"/>
              <w:jc w:val="both"/>
              <w:rPr>
                <w:rFonts w:ascii="Times New Roman" w:hAnsi="Times New Roman" w:cs="Times New Roman"/>
              </w:rPr>
            </w:pPr>
            <w:r w:rsidRPr="003A043B">
              <w:rPr>
                <w:rFonts w:ascii="Times New Roman" w:hAnsi="Times New Roman" w:cs="Times New Roman"/>
              </w:rPr>
              <w:t>LJ</w:t>
            </w:r>
            <w:r w:rsidR="00555817" w:rsidRPr="003A043B">
              <w:rPr>
                <w:rFonts w:ascii="Times New Roman" w:hAnsi="Times New Roman" w:cs="Times New Roman"/>
              </w:rPr>
              <w:t>UDSKA</w:t>
            </w:r>
            <w:r w:rsidR="0039368E" w:rsidRPr="003A043B">
              <w:rPr>
                <w:rFonts w:ascii="Times New Roman" w:hAnsi="Times New Roman" w:cs="Times New Roman"/>
                <w:spacing w:val="-3"/>
              </w:rPr>
              <w:t xml:space="preserve"> </w:t>
            </w:r>
            <w:r w:rsidR="00555817" w:rsidRPr="003A043B">
              <w:rPr>
                <w:rFonts w:ascii="Times New Roman" w:hAnsi="Times New Roman" w:cs="Times New Roman"/>
              </w:rPr>
              <w:t>PRAVA</w:t>
            </w:r>
          </w:p>
          <w:p w:rsidR="0039368E" w:rsidRPr="003A043B" w:rsidRDefault="00555817" w:rsidP="000A336C">
            <w:pPr>
              <w:pStyle w:val="TableParagraph"/>
              <w:numPr>
                <w:ilvl w:val="1"/>
                <w:numId w:val="84"/>
              </w:numPr>
              <w:tabs>
                <w:tab w:val="left" w:pos="877"/>
                <w:tab w:val="left" w:pos="878"/>
              </w:tabs>
              <w:spacing w:before="41"/>
              <w:ind w:right="173"/>
              <w:jc w:val="both"/>
              <w:rPr>
                <w:rFonts w:ascii="Times New Roman" w:hAnsi="Times New Roman" w:cs="Times New Roman"/>
              </w:rPr>
            </w:pPr>
            <w:r w:rsidRPr="003A043B">
              <w:rPr>
                <w:rFonts w:ascii="Times New Roman" w:hAnsi="Times New Roman" w:cs="Times New Roman"/>
              </w:rPr>
              <w:t>Potreba</w:t>
            </w:r>
            <w:r w:rsidR="0039368E" w:rsidRPr="003A043B">
              <w:rPr>
                <w:rFonts w:ascii="Times New Roman" w:hAnsi="Times New Roman" w:cs="Times New Roman"/>
              </w:rPr>
              <w:t xml:space="preserve">, </w:t>
            </w:r>
            <w:r w:rsidRPr="003A043B">
              <w:rPr>
                <w:rFonts w:ascii="Times New Roman" w:hAnsi="Times New Roman" w:cs="Times New Roman"/>
              </w:rPr>
              <w:t>uspostava</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nastanak</w:t>
            </w:r>
            <w:r w:rsidR="0039368E" w:rsidRPr="003A043B">
              <w:rPr>
                <w:rFonts w:ascii="Times New Roman" w:hAnsi="Times New Roman" w:cs="Times New Roman"/>
              </w:rPr>
              <w:t xml:space="preserve"> </w:t>
            </w:r>
            <w:r w:rsidRPr="003A043B">
              <w:rPr>
                <w:rFonts w:ascii="Times New Roman" w:hAnsi="Times New Roman" w:cs="Times New Roman"/>
              </w:rPr>
              <w:t>pojma</w:t>
            </w:r>
            <w:r w:rsidR="0039368E" w:rsidRPr="003A043B">
              <w:rPr>
                <w:rFonts w:ascii="Times New Roman" w:hAnsi="Times New Roman" w:cs="Times New Roman"/>
              </w:rPr>
              <w:t xml:space="preserve"> </w:t>
            </w:r>
            <w:r w:rsidRPr="003A043B">
              <w:rPr>
                <w:rFonts w:ascii="Times New Roman" w:hAnsi="Times New Roman" w:cs="Times New Roman"/>
              </w:rPr>
              <w:t>lјudskog</w:t>
            </w:r>
            <w:r w:rsidR="0039368E" w:rsidRPr="003A043B">
              <w:rPr>
                <w:rFonts w:ascii="Times New Roman" w:hAnsi="Times New Roman" w:cs="Times New Roman"/>
              </w:rPr>
              <w:t xml:space="preserve"> </w:t>
            </w:r>
            <w:r w:rsidRPr="003A043B">
              <w:rPr>
                <w:rFonts w:ascii="Times New Roman" w:hAnsi="Times New Roman" w:cs="Times New Roman"/>
              </w:rPr>
              <w:t>prava</w:t>
            </w:r>
            <w:r w:rsidR="005121A0" w:rsidRPr="003A043B">
              <w:rPr>
                <w:rFonts w:ascii="Times New Roman" w:hAnsi="Times New Roman" w:cs="Times New Roman"/>
              </w:rPr>
              <w:t>.</w:t>
            </w:r>
          </w:p>
          <w:p w:rsidR="0039368E" w:rsidRPr="003A043B" w:rsidRDefault="00555817" w:rsidP="000A336C">
            <w:pPr>
              <w:pStyle w:val="TableParagraph"/>
              <w:numPr>
                <w:ilvl w:val="1"/>
                <w:numId w:val="84"/>
              </w:numPr>
              <w:tabs>
                <w:tab w:val="left" w:pos="877"/>
                <w:tab w:val="left" w:pos="878"/>
              </w:tabs>
              <w:ind w:right="159"/>
              <w:jc w:val="both"/>
              <w:rPr>
                <w:rFonts w:ascii="Times New Roman" w:hAnsi="Times New Roman" w:cs="Times New Roman"/>
              </w:rPr>
            </w:pPr>
            <w:r w:rsidRPr="003A043B">
              <w:rPr>
                <w:rFonts w:ascii="Times New Roman" w:hAnsi="Times New Roman" w:cs="Times New Roman"/>
                <w:lang w:val="sr-Cyrl-RS"/>
              </w:rPr>
              <w:t>Primjena</w:t>
            </w:r>
            <w:r w:rsidR="0039368E" w:rsidRPr="003A043B">
              <w:rPr>
                <w:rFonts w:ascii="Times New Roman" w:hAnsi="Times New Roman" w:cs="Times New Roman"/>
              </w:rPr>
              <w:t xml:space="preserve"> </w:t>
            </w:r>
            <w:r w:rsidRPr="003A043B">
              <w:rPr>
                <w:rFonts w:ascii="Times New Roman" w:hAnsi="Times New Roman" w:cs="Times New Roman"/>
              </w:rPr>
              <w:t>lјudskih</w:t>
            </w:r>
            <w:r w:rsidR="0039368E" w:rsidRPr="003A043B">
              <w:rPr>
                <w:rFonts w:ascii="Times New Roman" w:hAnsi="Times New Roman" w:cs="Times New Roman"/>
              </w:rPr>
              <w:t xml:space="preserve"> </w:t>
            </w:r>
            <w:r w:rsidRPr="003A043B">
              <w:rPr>
                <w:rFonts w:ascii="Times New Roman" w:hAnsi="Times New Roman" w:cs="Times New Roman"/>
              </w:rPr>
              <w:t>prava</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rPr>
              <w:t xml:space="preserve"> </w:t>
            </w:r>
            <w:r w:rsidRPr="003A043B">
              <w:rPr>
                <w:rFonts w:ascii="Times New Roman" w:hAnsi="Times New Roman" w:cs="Times New Roman"/>
              </w:rPr>
              <w:t>funkcionalnost</w:t>
            </w:r>
            <w:r w:rsidR="0039368E" w:rsidRPr="003A043B">
              <w:rPr>
                <w:rFonts w:ascii="Times New Roman" w:hAnsi="Times New Roman" w:cs="Times New Roman"/>
              </w:rPr>
              <w:t xml:space="preserve"> </w:t>
            </w:r>
            <w:r w:rsidRPr="003A043B">
              <w:rPr>
                <w:rFonts w:ascii="Times New Roman" w:hAnsi="Times New Roman" w:cs="Times New Roman"/>
              </w:rPr>
              <w:t>društva</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spacing w:val="-1"/>
              </w:rPr>
              <w:t xml:space="preserve"> </w:t>
            </w:r>
            <w:r w:rsidRPr="003A043B">
              <w:rPr>
                <w:rFonts w:ascii="Times New Roman" w:hAnsi="Times New Roman" w:cs="Times New Roman"/>
              </w:rPr>
              <w:t>države</w:t>
            </w:r>
            <w:r w:rsidR="0039368E" w:rsidRPr="003A043B">
              <w:rPr>
                <w:rFonts w:ascii="Times New Roman" w:hAnsi="Times New Roman" w:cs="Times New Roman"/>
                <w:lang w:val="sr-Cyrl-RS"/>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555817" w:rsidP="000A336C">
            <w:pPr>
              <w:pStyle w:val="TableParagraph"/>
              <w:numPr>
                <w:ilvl w:val="0"/>
                <w:numId w:val="84"/>
              </w:numPr>
              <w:tabs>
                <w:tab w:val="left" w:pos="737"/>
              </w:tabs>
              <w:spacing w:before="171"/>
              <w:ind w:hanging="361"/>
              <w:jc w:val="both"/>
              <w:rPr>
                <w:rFonts w:ascii="Times New Roman" w:hAnsi="Times New Roman" w:cs="Times New Roman"/>
              </w:rPr>
            </w:pPr>
            <w:r w:rsidRPr="003A043B">
              <w:rPr>
                <w:rFonts w:ascii="Times New Roman" w:hAnsi="Times New Roman" w:cs="Times New Roman"/>
              </w:rPr>
              <w:t>POLITIČKA</w:t>
            </w:r>
            <w:r w:rsidR="0039368E" w:rsidRPr="003A043B">
              <w:rPr>
                <w:rFonts w:ascii="Times New Roman" w:hAnsi="Times New Roman" w:cs="Times New Roman"/>
              </w:rPr>
              <w:t xml:space="preserve"> </w:t>
            </w:r>
            <w:r w:rsidRPr="003A043B">
              <w:rPr>
                <w:rFonts w:ascii="Times New Roman" w:hAnsi="Times New Roman" w:cs="Times New Roman"/>
              </w:rPr>
              <w:t>PRAVA</w:t>
            </w:r>
            <w:r w:rsidR="0039368E" w:rsidRPr="003A043B">
              <w:rPr>
                <w:rFonts w:ascii="Times New Roman" w:hAnsi="Times New Roman" w:cs="Times New Roman"/>
                <w:spacing w:val="-4"/>
              </w:rPr>
              <w:t xml:space="preserve"> </w:t>
            </w:r>
            <w:r w:rsidRPr="003A043B">
              <w:rPr>
                <w:rFonts w:ascii="Times New Roman" w:hAnsi="Times New Roman" w:cs="Times New Roman"/>
              </w:rPr>
              <w:t>I</w:t>
            </w:r>
          </w:p>
          <w:p w:rsidR="0039368E" w:rsidRPr="003A043B" w:rsidRDefault="00555817" w:rsidP="00D5500D">
            <w:pPr>
              <w:pStyle w:val="TableParagraph"/>
              <w:spacing w:before="41"/>
              <w:ind w:left="736"/>
              <w:jc w:val="both"/>
              <w:rPr>
                <w:rFonts w:ascii="Times New Roman" w:hAnsi="Times New Roman" w:cs="Times New Roman"/>
              </w:rPr>
            </w:pPr>
            <w:r w:rsidRPr="003A043B">
              <w:rPr>
                <w:rFonts w:ascii="Times New Roman" w:hAnsi="Times New Roman" w:cs="Times New Roman"/>
              </w:rPr>
              <w:t>SLOBODE</w:t>
            </w:r>
            <w:r w:rsidR="005121A0" w:rsidRPr="003A043B">
              <w:rPr>
                <w:rFonts w:ascii="Times New Roman" w:hAnsi="Times New Roman" w:cs="Times New Roman"/>
              </w:rPr>
              <w:t>.</w:t>
            </w:r>
          </w:p>
          <w:p w:rsidR="0039368E" w:rsidRPr="003A043B" w:rsidRDefault="00555817" w:rsidP="000A336C">
            <w:pPr>
              <w:pStyle w:val="TableParagraph"/>
              <w:numPr>
                <w:ilvl w:val="1"/>
                <w:numId w:val="84"/>
              </w:numPr>
              <w:tabs>
                <w:tab w:val="left" w:pos="877"/>
                <w:tab w:val="left" w:pos="878"/>
              </w:tabs>
              <w:spacing w:before="41"/>
              <w:ind w:hanging="361"/>
              <w:jc w:val="both"/>
              <w:rPr>
                <w:rFonts w:ascii="Times New Roman" w:hAnsi="Times New Roman" w:cs="Times New Roman"/>
              </w:rPr>
            </w:pPr>
            <w:r w:rsidRPr="003A043B">
              <w:rPr>
                <w:rFonts w:ascii="Times New Roman" w:hAnsi="Times New Roman" w:cs="Times New Roman"/>
              </w:rPr>
              <w:t>Čovjek</w:t>
            </w:r>
            <w:r w:rsidR="0039368E" w:rsidRPr="003A043B">
              <w:rPr>
                <w:rFonts w:ascii="Times New Roman" w:hAnsi="Times New Roman" w:cs="Times New Roman"/>
              </w:rPr>
              <w:t xml:space="preserve"> </w:t>
            </w:r>
            <w:r w:rsidRPr="003A043B">
              <w:rPr>
                <w:rFonts w:ascii="Times New Roman" w:hAnsi="Times New Roman" w:cs="Times New Roman"/>
              </w:rPr>
              <w:t>kao</w:t>
            </w:r>
            <w:r w:rsidR="0039368E" w:rsidRPr="003A043B">
              <w:rPr>
                <w:rFonts w:ascii="Times New Roman" w:hAnsi="Times New Roman" w:cs="Times New Roman"/>
              </w:rPr>
              <w:t xml:space="preserve"> </w:t>
            </w:r>
            <w:r w:rsidR="0039368E" w:rsidRPr="003A043B">
              <w:rPr>
                <w:rFonts w:ascii="Times New Roman" w:hAnsi="Times New Roman" w:cs="Times New Roman"/>
                <w:i/>
              </w:rPr>
              <w:t>zoon</w:t>
            </w:r>
            <w:r w:rsidR="0039368E" w:rsidRPr="003A043B">
              <w:rPr>
                <w:rFonts w:ascii="Times New Roman" w:hAnsi="Times New Roman" w:cs="Times New Roman"/>
                <w:i/>
                <w:spacing w:val="-6"/>
              </w:rPr>
              <w:t xml:space="preserve"> </w:t>
            </w:r>
            <w:r w:rsidR="0039368E" w:rsidRPr="003A043B">
              <w:rPr>
                <w:rFonts w:ascii="Times New Roman" w:hAnsi="Times New Roman" w:cs="Times New Roman"/>
                <w:i/>
              </w:rPr>
              <w:t>politikon</w:t>
            </w:r>
            <w:r w:rsidR="0039368E" w:rsidRPr="003A043B">
              <w:rPr>
                <w:rFonts w:ascii="Times New Roman" w:hAnsi="Times New Roman" w:cs="Times New Roman"/>
                <w:lang w:val="sr-Latn-BA"/>
              </w:rPr>
              <w:t>.</w:t>
            </w:r>
          </w:p>
          <w:p w:rsidR="0039368E" w:rsidRPr="003A043B" w:rsidRDefault="00555817" w:rsidP="000A336C">
            <w:pPr>
              <w:pStyle w:val="TableParagraph"/>
              <w:numPr>
                <w:ilvl w:val="1"/>
                <w:numId w:val="84"/>
              </w:numPr>
              <w:tabs>
                <w:tab w:val="left" w:pos="877"/>
                <w:tab w:val="left" w:pos="878"/>
              </w:tabs>
              <w:spacing w:before="39"/>
              <w:ind w:right="109"/>
              <w:jc w:val="both"/>
              <w:rPr>
                <w:rFonts w:ascii="Times New Roman" w:hAnsi="Times New Roman" w:cs="Times New Roman"/>
              </w:rPr>
            </w:pPr>
            <w:r w:rsidRPr="003A043B">
              <w:rPr>
                <w:rFonts w:ascii="Times New Roman" w:hAnsi="Times New Roman" w:cs="Times New Roman"/>
              </w:rPr>
              <w:t>Osnovni</w:t>
            </w:r>
            <w:r w:rsidR="0039368E" w:rsidRPr="003A043B">
              <w:rPr>
                <w:rFonts w:ascii="Times New Roman" w:hAnsi="Times New Roman" w:cs="Times New Roman"/>
              </w:rPr>
              <w:t xml:space="preserve"> </w:t>
            </w:r>
            <w:r w:rsidRPr="003A043B">
              <w:rPr>
                <w:rFonts w:ascii="Times New Roman" w:hAnsi="Times New Roman" w:cs="Times New Roman"/>
              </w:rPr>
              <w:t>politički</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državni</w:t>
            </w:r>
            <w:r w:rsidR="0039368E" w:rsidRPr="003A043B">
              <w:rPr>
                <w:rFonts w:ascii="Times New Roman" w:hAnsi="Times New Roman" w:cs="Times New Roman"/>
              </w:rPr>
              <w:t xml:space="preserve"> </w:t>
            </w:r>
            <w:r w:rsidRPr="003A043B">
              <w:rPr>
                <w:rFonts w:ascii="Times New Roman" w:hAnsi="Times New Roman" w:cs="Times New Roman"/>
              </w:rPr>
              <w:t>pojmovi</w:t>
            </w:r>
            <w:r w:rsidR="0039368E" w:rsidRPr="003A043B">
              <w:rPr>
                <w:rFonts w:ascii="Times New Roman" w:hAnsi="Times New Roman" w:cs="Times New Roman"/>
              </w:rPr>
              <w:t xml:space="preserve"> </w:t>
            </w:r>
            <w:r w:rsidRPr="003A043B">
              <w:rPr>
                <w:rFonts w:ascii="Times New Roman" w:hAnsi="Times New Roman" w:cs="Times New Roman"/>
              </w:rPr>
              <w:t>potrebni</w:t>
            </w:r>
            <w:r w:rsidR="0039368E" w:rsidRPr="003A043B">
              <w:rPr>
                <w:rFonts w:ascii="Times New Roman" w:hAnsi="Times New Roman" w:cs="Times New Roman"/>
              </w:rPr>
              <w:t xml:space="preserve"> </w:t>
            </w:r>
            <w:r w:rsidRPr="003A043B">
              <w:rPr>
                <w:rFonts w:ascii="Times New Roman" w:hAnsi="Times New Roman" w:cs="Times New Roman"/>
              </w:rPr>
              <w:t>u</w:t>
            </w:r>
            <w:r w:rsidR="0039368E" w:rsidRPr="003A043B">
              <w:rPr>
                <w:rFonts w:ascii="Times New Roman" w:hAnsi="Times New Roman" w:cs="Times New Roman"/>
              </w:rPr>
              <w:t xml:space="preserve"> </w:t>
            </w:r>
            <w:r w:rsidRPr="003A043B">
              <w:rPr>
                <w:rFonts w:ascii="Times New Roman" w:hAnsi="Times New Roman" w:cs="Times New Roman"/>
              </w:rPr>
              <w:t>svakodnevnoj</w:t>
            </w:r>
            <w:r w:rsidR="0039368E" w:rsidRPr="003A043B">
              <w:rPr>
                <w:rFonts w:ascii="Times New Roman" w:hAnsi="Times New Roman" w:cs="Times New Roman"/>
              </w:rPr>
              <w:t xml:space="preserve"> </w:t>
            </w:r>
            <w:r w:rsidRPr="003A043B">
              <w:rPr>
                <w:rFonts w:ascii="Times New Roman" w:hAnsi="Times New Roman" w:cs="Times New Roman"/>
              </w:rPr>
              <w:t>komunikaciji</w:t>
            </w:r>
            <w:r w:rsidR="0039368E" w:rsidRPr="003A043B">
              <w:rPr>
                <w:rFonts w:ascii="Times New Roman" w:hAnsi="Times New Roman" w:cs="Times New Roman"/>
              </w:rPr>
              <w:t>.</w:t>
            </w:r>
          </w:p>
          <w:p w:rsidR="0039368E" w:rsidRPr="003A043B" w:rsidRDefault="005121A0" w:rsidP="000A336C">
            <w:pPr>
              <w:pStyle w:val="TableParagraph"/>
              <w:numPr>
                <w:ilvl w:val="1"/>
                <w:numId w:val="84"/>
              </w:numPr>
              <w:tabs>
                <w:tab w:val="left" w:pos="877"/>
                <w:tab w:val="left" w:pos="878"/>
              </w:tabs>
              <w:spacing w:before="1"/>
              <w:ind w:right="528"/>
              <w:jc w:val="both"/>
              <w:rPr>
                <w:rFonts w:ascii="Times New Roman" w:hAnsi="Times New Roman" w:cs="Times New Roman"/>
              </w:rPr>
            </w:pPr>
            <w:r w:rsidRPr="003A043B">
              <w:rPr>
                <w:rFonts w:ascii="Times New Roman" w:hAnsi="Times New Roman" w:cs="Times New Roman"/>
              </w:rPr>
              <w:t>Poj</w:t>
            </w:r>
            <w:r w:rsidR="00555817" w:rsidRPr="003A043B">
              <w:rPr>
                <w:rFonts w:ascii="Times New Roman" w:hAnsi="Times New Roman" w:cs="Times New Roman"/>
              </w:rPr>
              <w:t>am</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rPr>
              <w:t xml:space="preserve"> </w:t>
            </w:r>
            <w:r w:rsidR="00555817" w:rsidRPr="003A043B">
              <w:rPr>
                <w:rFonts w:ascii="Times New Roman" w:hAnsi="Times New Roman" w:cs="Times New Roman"/>
              </w:rPr>
              <w:t>upotreba</w:t>
            </w:r>
            <w:r w:rsidR="0039368E" w:rsidRPr="003A043B">
              <w:rPr>
                <w:rFonts w:ascii="Times New Roman" w:hAnsi="Times New Roman" w:cs="Times New Roman"/>
              </w:rPr>
              <w:t xml:space="preserve"> </w:t>
            </w:r>
            <w:r w:rsidR="00555817" w:rsidRPr="003A043B">
              <w:rPr>
                <w:rFonts w:ascii="Times New Roman" w:hAnsi="Times New Roman" w:cs="Times New Roman"/>
              </w:rPr>
              <w:t>termina</w:t>
            </w:r>
            <w:r w:rsidR="0039368E" w:rsidRPr="003A043B">
              <w:rPr>
                <w:rFonts w:ascii="Times New Roman" w:hAnsi="Times New Roman" w:cs="Times New Roman"/>
                <w:spacing w:val="-14"/>
              </w:rPr>
              <w:t xml:space="preserve"> </w:t>
            </w:r>
            <w:r w:rsidR="00555817" w:rsidRPr="003A043B">
              <w:rPr>
                <w:rFonts w:ascii="Times New Roman" w:hAnsi="Times New Roman" w:cs="Times New Roman"/>
              </w:rPr>
              <w:t>demokra</w:t>
            </w:r>
            <w:r w:rsidR="00555817" w:rsidRPr="003A043B">
              <w:rPr>
                <w:rFonts w:ascii="Times New Roman" w:hAnsi="Times New Roman" w:cs="Times New Roman"/>
                <w:lang w:val="sr-Cyrl-RS"/>
              </w:rPr>
              <w:t>t</w:t>
            </w:r>
            <w:r w:rsidR="00555817" w:rsidRPr="003A043B">
              <w:rPr>
                <w:rFonts w:ascii="Times New Roman" w:hAnsi="Times New Roman" w:cs="Times New Roman"/>
              </w:rPr>
              <w:t>ija</w:t>
            </w:r>
            <w:r w:rsidR="0039368E" w:rsidRPr="003A043B">
              <w:rPr>
                <w:rFonts w:ascii="Times New Roman" w:hAnsi="Times New Roman" w:cs="Times New Roman"/>
                <w:lang w:val="sr-Cyrl-RS"/>
              </w:rPr>
              <w:t>.</w:t>
            </w:r>
          </w:p>
          <w:p w:rsidR="0039368E" w:rsidRPr="003A043B" w:rsidRDefault="005121A0" w:rsidP="000A336C">
            <w:pPr>
              <w:pStyle w:val="TableParagraph"/>
              <w:numPr>
                <w:ilvl w:val="1"/>
                <w:numId w:val="84"/>
              </w:numPr>
              <w:tabs>
                <w:tab w:val="left" w:pos="877"/>
                <w:tab w:val="left" w:pos="878"/>
              </w:tabs>
              <w:ind w:right="280"/>
              <w:jc w:val="both"/>
              <w:rPr>
                <w:rFonts w:ascii="Times New Roman" w:hAnsi="Times New Roman" w:cs="Times New Roman"/>
              </w:rPr>
            </w:pPr>
            <w:r w:rsidRPr="003A043B">
              <w:rPr>
                <w:rFonts w:ascii="Times New Roman" w:hAnsi="Times New Roman" w:cs="Times New Roman"/>
                <w:lang w:val="bs-Latn-BA"/>
              </w:rPr>
              <w:t>Hi</w:t>
            </w:r>
            <w:r w:rsidR="00555817" w:rsidRPr="003A043B">
              <w:rPr>
                <w:rFonts w:ascii="Times New Roman" w:hAnsi="Times New Roman" w:cs="Times New Roman"/>
                <w:lang w:val="sr-Cyrl-RS"/>
              </w:rPr>
              <w:t>storijski</w:t>
            </w:r>
            <w:r w:rsidR="0039368E" w:rsidRPr="003A043B">
              <w:rPr>
                <w:rFonts w:ascii="Times New Roman" w:hAnsi="Times New Roman" w:cs="Times New Roman"/>
              </w:rPr>
              <w:t xml:space="preserve"> </w:t>
            </w:r>
            <w:r w:rsidR="00555817" w:rsidRPr="003A043B">
              <w:rPr>
                <w:rFonts w:ascii="Times New Roman" w:hAnsi="Times New Roman" w:cs="Times New Roman"/>
              </w:rPr>
              <w:t>pregled</w:t>
            </w:r>
            <w:r w:rsidR="0039368E" w:rsidRPr="003A043B">
              <w:rPr>
                <w:rFonts w:ascii="Times New Roman" w:hAnsi="Times New Roman" w:cs="Times New Roman"/>
              </w:rPr>
              <w:t xml:space="preserve"> </w:t>
            </w:r>
            <w:r w:rsidR="00555817" w:rsidRPr="003A043B">
              <w:rPr>
                <w:rFonts w:ascii="Times New Roman" w:hAnsi="Times New Roman" w:cs="Times New Roman"/>
              </w:rPr>
              <w:t>borbe</w:t>
            </w:r>
            <w:r w:rsidR="0039368E" w:rsidRPr="003A043B">
              <w:rPr>
                <w:rFonts w:ascii="Times New Roman" w:hAnsi="Times New Roman" w:cs="Times New Roman"/>
              </w:rPr>
              <w:t xml:space="preserve"> </w:t>
            </w:r>
            <w:r w:rsidR="00555817" w:rsidRPr="003A043B">
              <w:rPr>
                <w:rFonts w:ascii="Times New Roman" w:hAnsi="Times New Roman" w:cs="Times New Roman"/>
              </w:rPr>
              <w:t>za</w:t>
            </w:r>
            <w:r w:rsidR="0039368E" w:rsidRPr="003A043B">
              <w:rPr>
                <w:rFonts w:ascii="Times New Roman" w:hAnsi="Times New Roman" w:cs="Times New Roman"/>
              </w:rPr>
              <w:t xml:space="preserve"> </w:t>
            </w:r>
            <w:r w:rsidR="00555817" w:rsidRPr="003A043B">
              <w:rPr>
                <w:rFonts w:ascii="Times New Roman" w:hAnsi="Times New Roman" w:cs="Times New Roman"/>
              </w:rPr>
              <w:t>politička</w:t>
            </w:r>
            <w:r w:rsidR="0039368E" w:rsidRPr="003A043B">
              <w:rPr>
                <w:rFonts w:ascii="Times New Roman" w:hAnsi="Times New Roman" w:cs="Times New Roman"/>
              </w:rPr>
              <w:t xml:space="preserve"> </w:t>
            </w:r>
            <w:r w:rsidR="00555817" w:rsidRPr="003A043B">
              <w:rPr>
                <w:rFonts w:ascii="Times New Roman" w:hAnsi="Times New Roman" w:cs="Times New Roman"/>
              </w:rPr>
              <w:t>prava</w:t>
            </w:r>
            <w:r w:rsidR="0039368E" w:rsidRPr="003A043B">
              <w:rPr>
                <w:rFonts w:ascii="Times New Roman" w:hAnsi="Times New Roman" w:cs="Times New Roman"/>
              </w:rPr>
              <w:t xml:space="preserve"> </w:t>
            </w:r>
            <w:r w:rsidR="00555817" w:rsidRPr="003A043B">
              <w:rPr>
                <w:rFonts w:ascii="Times New Roman" w:hAnsi="Times New Roman" w:cs="Times New Roman"/>
              </w:rPr>
              <w:t>i</w:t>
            </w:r>
            <w:r w:rsidR="0039368E" w:rsidRPr="003A043B">
              <w:rPr>
                <w:rFonts w:ascii="Times New Roman" w:hAnsi="Times New Roman" w:cs="Times New Roman"/>
              </w:rPr>
              <w:t xml:space="preserve"> </w:t>
            </w:r>
            <w:r w:rsidR="00555817" w:rsidRPr="003A043B">
              <w:rPr>
                <w:rFonts w:ascii="Times New Roman" w:hAnsi="Times New Roman" w:cs="Times New Roman"/>
              </w:rPr>
              <w:t>slobodu</w:t>
            </w:r>
            <w:r w:rsidR="0039368E" w:rsidRPr="003A043B">
              <w:rPr>
                <w:rFonts w:ascii="Times New Roman" w:hAnsi="Times New Roman" w:cs="Times New Roman"/>
              </w:rPr>
              <w:t xml:space="preserve"> </w:t>
            </w:r>
            <w:r w:rsidR="00555817" w:rsidRPr="003A043B">
              <w:rPr>
                <w:rFonts w:ascii="Times New Roman" w:hAnsi="Times New Roman" w:cs="Times New Roman"/>
              </w:rPr>
              <w:t>čovjeka</w:t>
            </w:r>
            <w:r w:rsidR="0039368E" w:rsidRPr="003A043B">
              <w:rPr>
                <w:rFonts w:ascii="Times New Roman" w:hAnsi="Times New Roman" w:cs="Times New Roman"/>
                <w:spacing w:val="-3"/>
              </w:rPr>
              <w:t xml:space="preserve"> </w:t>
            </w:r>
            <w:r w:rsidR="00555817" w:rsidRPr="003A043B">
              <w:rPr>
                <w:rFonts w:ascii="Times New Roman" w:hAnsi="Times New Roman" w:cs="Times New Roman"/>
              </w:rPr>
              <w:t>kroz</w:t>
            </w:r>
          </w:p>
          <w:p w:rsidR="0039368E" w:rsidRPr="003A043B" w:rsidRDefault="00555817" w:rsidP="00D5500D">
            <w:pPr>
              <w:pStyle w:val="TableParagraph"/>
              <w:ind w:left="877" w:right="189"/>
              <w:jc w:val="both"/>
              <w:rPr>
                <w:rFonts w:ascii="Times New Roman" w:hAnsi="Times New Roman" w:cs="Times New Roman"/>
                <w:lang w:val="sr-Cyrl-RS"/>
              </w:rPr>
            </w:pPr>
            <w:r w:rsidRPr="003A043B">
              <w:rPr>
                <w:rFonts w:ascii="Times New Roman" w:hAnsi="Times New Roman" w:cs="Times New Roman"/>
              </w:rPr>
              <w:t>različite</w:t>
            </w:r>
            <w:r w:rsidR="0039368E" w:rsidRPr="003A043B">
              <w:rPr>
                <w:rFonts w:ascii="Times New Roman" w:hAnsi="Times New Roman" w:cs="Times New Roman"/>
              </w:rPr>
              <w:t xml:space="preserve"> </w:t>
            </w:r>
            <w:r w:rsidRPr="003A043B">
              <w:rPr>
                <w:rFonts w:ascii="Times New Roman" w:hAnsi="Times New Roman" w:cs="Times New Roman"/>
              </w:rPr>
              <w:t>društvene</w:t>
            </w:r>
            <w:r w:rsidR="0039368E" w:rsidRPr="003A043B">
              <w:rPr>
                <w:rFonts w:ascii="Times New Roman" w:hAnsi="Times New Roman" w:cs="Times New Roman"/>
              </w:rPr>
              <w:t xml:space="preserve"> </w:t>
            </w:r>
            <w:r w:rsidRPr="003A043B">
              <w:rPr>
                <w:rFonts w:ascii="Times New Roman" w:hAnsi="Times New Roman" w:cs="Times New Roman"/>
              </w:rPr>
              <w:t>s</w:t>
            </w:r>
            <w:r w:rsidRPr="003A043B">
              <w:rPr>
                <w:rFonts w:ascii="Times New Roman" w:hAnsi="Times New Roman" w:cs="Times New Roman"/>
                <w:lang w:val="sr-Cyrl-RS"/>
              </w:rPr>
              <w:t>isteme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oblike</w:t>
            </w:r>
            <w:r w:rsidR="0039368E" w:rsidRPr="003A043B">
              <w:rPr>
                <w:rFonts w:ascii="Times New Roman" w:hAnsi="Times New Roman" w:cs="Times New Roman"/>
              </w:rPr>
              <w:t xml:space="preserve"> </w:t>
            </w:r>
            <w:r w:rsidRPr="003A043B">
              <w:rPr>
                <w:rFonts w:ascii="Times New Roman" w:hAnsi="Times New Roman" w:cs="Times New Roman"/>
              </w:rPr>
              <w:t>državnih</w:t>
            </w:r>
            <w:r w:rsidR="0039368E" w:rsidRPr="003A043B">
              <w:rPr>
                <w:rFonts w:ascii="Times New Roman" w:hAnsi="Times New Roman" w:cs="Times New Roman"/>
              </w:rPr>
              <w:t xml:space="preserve"> </w:t>
            </w:r>
            <w:r w:rsidRPr="003A043B">
              <w:rPr>
                <w:rFonts w:ascii="Times New Roman" w:hAnsi="Times New Roman" w:cs="Times New Roman"/>
              </w:rPr>
              <w:t>ustrojstava</w:t>
            </w:r>
            <w:r w:rsidR="0039368E" w:rsidRPr="003A043B">
              <w:rPr>
                <w:rFonts w:ascii="Times New Roman" w:hAnsi="Times New Roman" w:cs="Times New Roman"/>
                <w:lang w:val="sr-Cyrl-RS"/>
              </w:rPr>
              <w:t>.</w:t>
            </w:r>
          </w:p>
        </w:tc>
        <w:tc>
          <w:tcPr>
            <w:tcW w:w="2845" w:type="dxa"/>
          </w:tcPr>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197389" w:rsidP="00D5500D">
            <w:pPr>
              <w:pStyle w:val="TableParagraph"/>
              <w:spacing w:before="183"/>
              <w:ind w:right="199"/>
              <w:jc w:val="both"/>
              <w:rPr>
                <w:rFonts w:ascii="Times New Roman" w:hAnsi="Times New Roman" w:cs="Times New Roman"/>
                <w:lang w:val="bs-Latn-BA"/>
              </w:rPr>
            </w:pPr>
            <w:r w:rsidRPr="003A043B">
              <w:rPr>
                <w:rFonts w:ascii="Times New Roman" w:hAnsi="Times New Roman" w:cs="Times New Roman"/>
                <w:lang w:val="bs-Latn-BA"/>
              </w:rPr>
              <w:t>Bosanski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jezik</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i</w:t>
            </w:r>
            <w:r w:rsidR="0039368E" w:rsidRPr="003A043B">
              <w:rPr>
                <w:rFonts w:ascii="Times New Roman" w:hAnsi="Times New Roman" w:cs="Times New Roman"/>
                <w:lang w:val="sr-Cyrl-BA"/>
              </w:rPr>
              <w:t xml:space="preserve"> </w:t>
            </w:r>
            <w:r w:rsidR="00555817" w:rsidRPr="003A043B">
              <w:rPr>
                <w:rFonts w:ascii="Times New Roman" w:hAnsi="Times New Roman" w:cs="Times New Roman"/>
                <w:lang w:val="sr-Cyrl-BA"/>
              </w:rPr>
              <w:t>književnost</w:t>
            </w:r>
            <w:r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5"/>
              <w:jc w:val="both"/>
              <w:rPr>
                <w:rFonts w:ascii="Times New Roman" w:hAnsi="Times New Roman" w:cs="Times New Roman"/>
              </w:rPr>
            </w:pPr>
          </w:p>
          <w:p w:rsidR="0039368E" w:rsidRPr="003A043B" w:rsidRDefault="008E3AA4" w:rsidP="00D5500D">
            <w:pPr>
              <w:pStyle w:val="TableParagraph"/>
              <w:ind w:left="207" w:right="199"/>
              <w:jc w:val="both"/>
              <w:rPr>
                <w:rFonts w:ascii="Times New Roman" w:hAnsi="Times New Roman" w:cs="Times New Roman"/>
                <w:lang w:val="bs-Latn-BA"/>
              </w:rPr>
            </w:pPr>
            <w:r w:rsidRPr="003A043B">
              <w:rPr>
                <w:rFonts w:ascii="Times New Roman" w:hAnsi="Times New Roman" w:cs="Times New Roman"/>
                <w:lang w:val="sr-Cyrl-RS"/>
              </w:rPr>
              <w:t>Historija</w:t>
            </w:r>
            <w:r w:rsidR="00197389" w:rsidRPr="003A043B">
              <w:rPr>
                <w:rFonts w:ascii="Times New Roman" w:hAnsi="Times New Roman" w:cs="Times New Roman"/>
                <w:lang w:val="bs-Latn-BA"/>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5"/>
              <w:jc w:val="both"/>
              <w:rPr>
                <w:rFonts w:ascii="Times New Roman" w:hAnsi="Times New Roman" w:cs="Times New Roman"/>
              </w:rPr>
            </w:pPr>
          </w:p>
          <w:p w:rsidR="0039368E" w:rsidRPr="003A043B" w:rsidRDefault="00555817" w:rsidP="00D5500D">
            <w:pPr>
              <w:pStyle w:val="TableParagraph"/>
              <w:ind w:left="207" w:right="199"/>
              <w:jc w:val="both"/>
              <w:rPr>
                <w:rFonts w:ascii="Times New Roman" w:hAnsi="Times New Roman" w:cs="Times New Roman"/>
              </w:rPr>
            </w:pPr>
            <w:r w:rsidRPr="003A043B">
              <w:rPr>
                <w:rFonts w:ascii="Times New Roman" w:hAnsi="Times New Roman" w:cs="Times New Roman"/>
              </w:rPr>
              <w:t>Matematika</w:t>
            </w:r>
            <w:r w:rsidR="00197389" w:rsidRPr="003A043B">
              <w:rPr>
                <w:rFonts w:ascii="Times New Roman" w:hAnsi="Times New Roman" w:cs="Times New Roman"/>
              </w:rPr>
              <w:t>.</w:t>
            </w: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jc w:val="both"/>
              <w:rPr>
                <w:rFonts w:ascii="Times New Roman" w:hAnsi="Times New Roman" w:cs="Times New Roman"/>
              </w:rPr>
            </w:pPr>
          </w:p>
          <w:p w:rsidR="0039368E" w:rsidRPr="003A043B" w:rsidRDefault="0039368E" w:rsidP="00D5500D">
            <w:pPr>
              <w:pStyle w:val="TableParagraph"/>
              <w:spacing w:before="2"/>
              <w:jc w:val="both"/>
              <w:rPr>
                <w:rFonts w:ascii="Times New Roman" w:hAnsi="Times New Roman" w:cs="Times New Roman"/>
              </w:rPr>
            </w:pPr>
          </w:p>
          <w:p w:rsidR="0039368E" w:rsidRPr="003A043B" w:rsidRDefault="00555817" w:rsidP="00D5500D">
            <w:pPr>
              <w:pStyle w:val="TableParagraph"/>
              <w:ind w:left="227" w:right="217" w:hanging="2"/>
              <w:jc w:val="both"/>
              <w:rPr>
                <w:rFonts w:ascii="Times New Roman" w:hAnsi="Times New Roman" w:cs="Times New Roman"/>
                <w:lang w:val="sr-Cyrl-RS"/>
              </w:rPr>
            </w:pPr>
            <w:r w:rsidRPr="003A043B">
              <w:rPr>
                <w:rFonts w:ascii="Times New Roman" w:hAnsi="Times New Roman" w:cs="Times New Roman"/>
              </w:rPr>
              <w:t>Društvene</w:t>
            </w:r>
            <w:r w:rsidR="0039368E" w:rsidRPr="003A043B">
              <w:rPr>
                <w:rFonts w:ascii="Times New Roman" w:hAnsi="Times New Roman" w:cs="Times New Roman"/>
              </w:rPr>
              <w:t xml:space="preserve"> </w:t>
            </w:r>
            <w:r w:rsidRPr="003A043B">
              <w:rPr>
                <w:rFonts w:ascii="Times New Roman" w:hAnsi="Times New Roman" w:cs="Times New Roman"/>
              </w:rPr>
              <w:t>i</w:t>
            </w:r>
            <w:r w:rsidR="0039368E" w:rsidRPr="003A043B">
              <w:rPr>
                <w:rFonts w:ascii="Times New Roman" w:hAnsi="Times New Roman" w:cs="Times New Roman"/>
              </w:rPr>
              <w:t xml:space="preserve"> </w:t>
            </w:r>
            <w:r w:rsidRPr="003A043B">
              <w:rPr>
                <w:rFonts w:ascii="Times New Roman" w:hAnsi="Times New Roman" w:cs="Times New Roman"/>
              </w:rPr>
              <w:t>prirodne</w:t>
            </w:r>
            <w:r w:rsidR="0039368E" w:rsidRPr="003A043B">
              <w:rPr>
                <w:rFonts w:ascii="Times New Roman" w:hAnsi="Times New Roman" w:cs="Times New Roman"/>
                <w:lang w:val="sr-Cyrl-RS"/>
              </w:rPr>
              <w:t xml:space="preserve"> </w:t>
            </w:r>
            <w:r w:rsidRPr="003A043B">
              <w:rPr>
                <w:rFonts w:ascii="Times New Roman" w:hAnsi="Times New Roman" w:cs="Times New Roman"/>
                <w:lang w:val="sr-Cyrl-RS"/>
              </w:rPr>
              <w:t>nauke</w:t>
            </w:r>
            <w:r w:rsidR="00197389" w:rsidRPr="003A043B">
              <w:rPr>
                <w:rFonts w:ascii="Times New Roman" w:hAnsi="Times New Roman" w:cs="Times New Roman"/>
                <w:lang w:val="bs-Latn-BA"/>
              </w:rPr>
              <w:t>,</w:t>
            </w:r>
            <w:r w:rsidR="0039368E" w:rsidRPr="003A043B">
              <w:rPr>
                <w:rFonts w:ascii="Times New Roman" w:hAnsi="Times New Roman" w:cs="Times New Roman"/>
              </w:rPr>
              <w:t xml:space="preserve"> </w:t>
            </w:r>
            <w:r w:rsidRPr="003A043B">
              <w:rPr>
                <w:rFonts w:ascii="Times New Roman" w:hAnsi="Times New Roman" w:cs="Times New Roman"/>
                <w:lang w:val="sr-Cyrl-RS"/>
              </w:rPr>
              <w:t>nauke</w:t>
            </w:r>
            <w:r w:rsidR="0039368E" w:rsidRPr="003A043B">
              <w:rPr>
                <w:rFonts w:ascii="Times New Roman" w:hAnsi="Times New Roman" w:cs="Times New Roman"/>
              </w:rPr>
              <w:t xml:space="preserve"> </w:t>
            </w:r>
            <w:r w:rsidR="00197389" w:rsidRPr="003A043B">
              <w:rPr>
                <w:rFonts w:ascii="Times New Roman" w:hAnsi="Times New Roman" w:cs="Times New Roman"/>
                <w:lang w:val="sr-Cyrl-RS"/>
              </w:rPr>
              <w:t>uop</w:t>
            </w:r>
            <w:r w:rsidR="00197389" w:rsidRPr="003A043B">
              <w:rPr>
                <w:rFonts w:ascii="Times New Roman" w:hAnsi="Times New Roman" w:cs="Times New Roman"/>
                <w:lang w:val="bs-Latn-BA"/>
              </w:rPr>
              <w:t>ć</w:t>
            </w:r>
            <w:r w:rsidRPr="003A043B">
              <w:rPr>
                <w:rFonts w:ascii="Times New Roman" w:hAnsi="Times New Roman" w:cs="Times New Roman"/>
                <w:lang w:val="sr-Cyrl-RS"/>
              </w:rPr>
              <w:t>eno</w:t>
            </w:r>
            <w:r w:rsidR="0039368E" w:rsidRPr="003A043B">
              <w:rPr>
                <w:rFonts w:ascii="Times New Roman" w:hAnsi="Times New Roman" w:cs="Times New Roman"/>
                <w:lang w:val="sr-Cyrl-RS"/>
              </w:rPr>
              <w:t>.</w:t>
            </w:r>
          </w:p>
        </w:tc>
      </w:tr>
    </w:tbl>
    <w:p w:rsidR="0039368E" w:rsidRPr="003A043B" w:rsidRDefault="0039368E" w:rsidP="0039368E">
      <w:pPr>
        <w:jc w:val="both"/>
        <w:rPr>
          <w:szCs w:val="22"/>
        </w:rPr>
        <w:sectPr w:rsidR="0039368E" w:rsidRPr="003A043B">
          <w:pgSz w:w="12240" w:h="15840"/>
          <w:pgMar w:top="1440" w:right="1320" w:bottom="720" w:left="1340" w:header="0" w:footer="524" w:gutter="0"/>
          <w:cols w:space="720"/>
        </w:sectPr>
      </w:pPr>
    </w:p>
    <w:p w:rsidR="0039368E" w:rsidRPr="003A043B" w:rsidRDefault="00555817" w:rsidP="0039368E">
      <w:pPr>
        <w:tabs>
          <w:tab w:val="left" w:pos="1181"/>
        </w:tabs>
        <w:rPr>
          <w:b/>
          <w:szCs w:val="22"/>
        </w:rPr>
      </w:pPr>
      <w:r w:rsidRPr="003A043B">
        <w:rPr>
          <w:b/>
          <w:szCs w:val="22"/>
        </w:rPr>
        <w:lastRenderedPageBreak/>
        <w:t>KORELACIJA</w:t>
      </w:r>
      <w:r w:rsidR="0039368E" w:rsidRPr="003A043B">
        <w:rPr>
          <w:b/>
          <w:szCs w:val="22"/>
        </w:rPr>
        <w:t xml:space="preserve"> </w:t>
      </w:r>
      <w:r w:rsidRPr="003A043B">
        <w:rPr>
          <w:b/>
          <w:szCs w:val="22"/>
        </w:rPr>
        <w:t>S</w:t>
      </w:r>
      <w:r w:rsidR="0039368E" w:rsidRPr="003A043B">
        <w:rPr>
          <w:b/>
          <w:szCs w:val="22"/>
        </w:rPr>
        <w:t xml:space="preserve"> </w:t>
      </w:r>
      <w:r w:rsidRPr="003A043B">
        <w:rPr>
          <w:b/>
          <w:szCs w:val="22"/>
        </w:rPr>
        <w:t>DRUGIM</w:t>
      </w:r>
      <w:r w:rsidR="0039368E" w:rsidRPr="003A043B">
        <w:rPr>
          <w:b/>
          <w:szCs w:val="22"/>
        </w:rPr>
        <w:t xml:space="preserve"> </w:t>
      </w:r>
      <w:r w:rsidRPr="003A043B">
        <w:rPr>
          <w:b/>
          <w:szCs w:val="22"/>
        </w:rPr>
        <w:t>NASTAVNIM</w:t>
      </w:r>
      <w:r w:rsidR="0039368E" w:rsidRPr="003A043B">
        <w:rPr>
          <w:b/>
          <w:szCs w:val="22"/>
        </w:rPr>
        <w:t xml:space="preserve"> </w:t>
      </w:r>
      <w:r w:rsidRPr="003A043B">
        <w:rPr>
          <w:b/>
          <w:szCs w:val="22"/>
        </w:rPr>
        <w:t>PREDMETIMA</w:t>
      </w:r>
    </w:p>
    <w:p w:rsidR="0039368E" w:rsidRPr="003A043B" w:rsidRDefault="0039368E" w:rsidP="0039368E">
      <w:pPr>
        <w:pStyle w:val="BodyText"/>
        <w:jc w:val="both"/>
        <w:rPr>
          <w:szCs w:val="22"/>
        </w:rPr>
      </w:pPr>
    </w:p>
    <w:p w:rsidR="0039368E" w:rsidRPr="003A043B" w:rsidRDefault="0039368E" w:rsidP="0039368E">
      <w:pPr>
        <w:pStyle w:val="BodyText"/>
        <w:spacing w:before="9"/>
        <w:jc w:val="both"/>
        <w:rPr>
          <w:szCs w:val="22"/>
        </w:rPr>
      </w:pPr>
    </w:p>
    <w:p w:rsidR="005121A0" w:rsidRPr="003A043B" w:rsidRDefault="005121A0" w:rsidP="005121A0">
      <w:pPr>
        <w:pStyle w:val="BodyText"/>
        <w:ind w:right="114"/>
        <w:jc w:val="both"/>
        <w:rPr>
          <w:szCs w:val="22"/>
        </w:rPr>
      </w:pPr>
      <w:r w:rsidRPr="003A043B">
        <w:rPr>
          <w:szCs w:val="22"/>
        </w:rPr>
        <w:t xml:space="preserve">Etika je predmet koji, s obzirom na to da je riječ o filozofskoj disciplini, pripada društveno humanističkom području proučavanja. Kod učenika se razvijaju moralno i etičko promišljanje te moralno i etičko djelovanje. Kao predmet kojim se razvija etičko promišljanje, uz pretpostavku umnog izvorišta etičkog promišljanja i moralnog djelovanja, ima i naglašenu odgojnu ulogu te je jedna od okosnica sadržaja koji su ponuđeni učeniku jer neposredno utiče na stvaranje vrijednosti koje su u samim temeljima odgoja i obrazovanja. Ishodi učenja i poučavanja ovog predmeta i etički sadržaj tako posredno </w:t>
      </w:r>
      <w:r w:rsidR="00430A46" w:rsidRPr="003A043B">
        <w:rPr>
          <w:szCs w:val="22"/>
        </w:rPr>
        <w:t>utječu</w:t>
      </w:r>
      <w:r w:rsidRPr="003A043B">
        <w:rPr>
          <w:szCs w:val="22"/>
        </w:rPr>
        <w:t xml:space="preserve"> na sve predmete i međupredmetne teme.</w:t>
      </w:r>
    </w:p>
    <w:p w:rsidR="005121A0" w:rsidRPr="003A043B" w:rsidRDefault="005121A0" w:rsidP="005121A0">
      <w:pPr>
        <w:pStyle w:val="BodyText"/>
        <w:ind w:right="114"/>
        <w:jc w:val="both"/>
        <w:rPr>
          <w:szCs w:val="22"/>
        </w:rPr>
      </w:pPr>
      <w:r w:rsidRPr="003A043B">
        <w:rPr>
          <w:szCs w:val="22"/>
        </w:rPr>
        <w:t xml:space="preserve"> Etika je predmet koji kod učenika razvija etičko promišljanje i poziva ga na moralno djelovanje neovisno o problemu o kojeum promišlja i situaciji u kojoj djeluje. Ishodi učenja i poučavanja Etike stoga se lako povezuju i integriraju s ishodima učenja i poučavanja svih nastavnih predmeta i očekivanjima svih međupredmetnih tema.</w:t>
      </w:r>
    </w:p>
    <w:p w:rsidR="0039368E" w:rsidRPr="003A043B" w:rsidRDefault="005121A0" w:rsidP="005121A0">
      <w:pPr>
        <w:pStyle w:val="BodyText"/>
        <w:ind w:right="114"/>
        <w:jc w:val="both"/>
        <w:rPr>
          <w:szCs w:val="22"/>
        </w:rPr>
      </w:pPr>
      <w:r w:rsidRPr="003A043B">
        <w:rPr>
          <w:szCs w:val="22"/>
        </w:rPr>
        <w:t>Povezanost Etike sa svim nastavnim predmetima nije upitna jer svaki predmet pretpostavlja da je čovjek razumno i moralno odgovorno biće koje djeluje u zajednici. Etika kao nastavni predmet s naglašenim etičkim promišljanjem i pozivom na moralno djelovanje u zajednici, koje u učenika stvara poseban oprez i potiče ga da se usmjeri na najprimjerenije rješavanje moralnih dvojbi, razvija mnogo misaonih modela i obrazaca za razborito, argumentirano i, prije svega, sistemsko promišljanje koje utiče na kritičnost i samokritičnost u djelovanju. Filozofske metode spoznaje i kreativno mišljenje jesu osnova za primjenu etičkoga promišljanja i moralnoga djelovanja u svim područjima i naukama, društvenim i humanističkim te prirodnim i tehničkim. Osim u društveno-humanističkom području Etika sa svojim ishodima, temama i misaonim modelima razrješavanja moralnih dvojbi posebno učinkovito djeluje u sljedećim područjima: tjelesno i zdravstveno, tehničko i informatičko, prirodnjačko, umjetničko, jezičko-komunikacijsko, pružajući obrasce promišljanja i djelovanja koji utječu na stvaranje trajnih sistema vrijednosti, zbog čega su ta područja sve važnija u društvenoj okolini.</w:t>
      </w:r>
    </w:p>
    <w:p w:rsidR="005121A0" w:rsidRPr="003A043B" w:rsidRDefault="005121A0" w:rsidP="005121A0">
      <w:pPr>
        <w:pStyle w:val="BodyText"/>
        <w:ind w:right="114"/>
        <w:jc w:val="both"/>
        <w:rPr>
          <w:szCs w:val="22"/>
        </w:rPr>
      </w:pPr>
    </w:p>
    <w:p w:rsidR="0039368E" w:rsidRPr="003A043B" w:rsidRDefault="00555817" w:rsidP="00F31332">
      <w:pPr>
        <w:rPr>
          <w:b/>
        </w:rPr>
      </w:pPr>
      <w:r w:rsidRPr="003A043B">
        <w:rPr>
          <w:b/>
        </w:rPr>
        <w:t>DIDAKTIČK</w:t>
      </w:r>
      <w:r w:rsidRPr="003A043B">
        <w:rPr>
          <w:b/>
          <w:lang w:val="sr-Cyrl-RS"/>
        </w:rPr>
        <w:t>A</w:t>
      </w:r>
      <w:r w:rsidR="0039368E" w:rsidRPr="003A043B">
        <w:rPr>
          <w:b/>
          <w:lang w:val="sr-Cyrl-RS"/>
        </w:rPr>
        <w:t xml:space="preserve"> </w:t>
      </w:r>
      <w:r w:rsidRPr="003A043B">
        <w:rPr>
          <w:b/>
          <w:lang w:val="sr-Cyrl-RS"/>
        </w:rPr>
        <w:t>UPUTSTVA</w:t>
      </w:r>
    </w:p>
    <w:p w:rsidR="0039368E" w:rsidRPr="003A043B" w:rsidRDefault="0039368E" w:rsidP="0039368E">
      <w:pPr>
        <w:pStyle w:val="BodyText"/>
        <w:jc w:val="both"/>
        <w:rPr>
          <w:b/>
          <w:szCs w:val="22"/>
        </w:rPr>
      </w:pPr>
    </w:p>
    <w:p w:rsidR="005121A0" w:rsidRPr="003A043B" w:rsidRDefault="005121A0" w:rsidP="005121A0">
      <w:pPr>
        <w:shd w:val="clear" w:color="auto" w:fill="FFFFFF"/>
        <w:spacing w:before="120" w:after="120"/>
        <w:jc w:val="both"/>
        <w:textAlignment w:val="baseline"/>
        <w:rPr>
          <w:color w:val="000000"/>
          <w:szCs w:val="22"/>
          <w:lang w:val="hr-HR"/>
        </w:rPr>
      </w:pPr>
      <w:r w:rsidRPr="003A043B">
        <w:rPr>
          <w:color w:val="000000"/>
          <w:szCs w:val="22"/>
          <w:lang w:val="hr-HR"/>
        </w:rPr>
        <w:t>Kako bi se ostvarili odgojno-obrazovni ciljevi i ishodi nastave Etike, odnosno sticanje i njegovanje znanja, vještina i vrijednosti važnih za moralno i etičko promišljanje i djelovanje, potrebno je osigurati raznolika iskustva učenja i poučavanja koja će omogućiti cjeloviti razvoj učenika i to na kognitivnoj, emocionalnoj, socijalnoj, moralnoj i estetskoj razini.</w:t>
      </w:r>
    </w:p>
    <w:p w:rsidR="005121A0" w:rsidRPr="003A043B" w:rsidRDefault="005121A0" w:rsidP="005121A0">
      <w:pPr>
        <w:shd w:val="clear" w:color="auto" w:fill="FFFFFF"/>
        <w:spacing w:before="120" w:after="120"/>
        <w:jc w:val="both"/>
        <w:textAlignment w:val="baseline"/>
        <w:rPr>
          <w:color w:val="000000"/>
          <w:szCs w:val="22"/>
          <w:lang w:val="hr-HR"/>
        </w:rPr>
      </w:pPr>
      <w:r w:rsidRPr="003A043B">
        <w:rPr>
          <w:color w:val="000000"/>
          <w:szCs w:val="22"/>
          <w:lang w:val="hr-HR"/>
        </w:rPr>
        <w:t>Stoga je u skladu s dvjema domenama u sklopu kojih se Etika uči i poučava (Moralno i etičko promišljanje te Moralno i etičko djelovanje) metodičko-didaktičko polazište neprestano povezivanje teorije i prakse na različitim nivoima i na različite načine (refleksija i akcija, opća moralna i etička načela te konkretne situacije djelovanja, znanje i informacije, proučavanje tekstova i rasprave o pojedinim problemima itd.). S jedne strane to znači da teorija treba poticati praksu, a s druge strane da djelovanje može biti nadahnuće za prepoznavanje i obrazlaganje problema te argumentirano donošenje vlastitoga etičkog suda o njemu.</w:t>
      </w:r>
    </w:p>
    <w:p w:rsidR="005121A0" w:rsidRPr="003A043B" w:rsidRDefault="005121A0" w:rsidP="005121A0">
      <w:pPr>
        <w:shd w:val="clear" w:color="auto" w:fill="FFFFFF"/>
        <w:spacing w:before="120" w:after="120"/>
        <w:jc w:val="both"/>
        <w:textAlignment w:val="baseline"/>
        <w:rPr>
          <w:color w:val="000000"/>
          <w:szCs w:val="22"/>
          <w:lang w:val="hr-HR"/>
        </w:rPr>
      </w:pPr>
      <w:r w:rsidRPr="003A043B">
        <w:rPr>
          <w:color w:val="000000"/>
          <w:szCs w:val="22"/>
          <w:lang w:val="hr-HR"/>
        </w:rPr>
        <w:t>S teorijskoga gledišta riječ je o sljedećim tematikama: o razlučivanju informacija, koje se uglavnom dobijaju iz medija, i znanja potrebnoga za analizu velikoga broja neselektiranih podataka; o analizi etički relevantnih tekstova i približavanju problema, o kojima se u njima govori, iskustvima učenika; o kontekstualizaciji i aktuelizaciji etičkih koncepata, načela i normi; o razlikovanju, ali i posredovanju partikularnoga i univerzalnoga, individualnoga i kolektivnoga, lokalnoga i globalnoga;  o tome da uviđanje problema i zauzimanje etičkih stajališta, uz pretpostavku dosljednosti, zahtijeva razborito djelovanje.</w:t>
      </w:r>
    </w:p>
    <w:p w:rsidR="005121A0" w:rsidRPr="003A043B" w:rsidRDefault="005121A0" w:rsidP="005121A0">
      <w:pPr>
        <w:shd w:val="clear" w:color="auto" w:fill="FFFFFF"/>
        <w:spacing w:before="120" w:after="120"/>
        <w:jc w:val="both"/>
        <w:textAlignment w:val="baseline"/>
        <w:rPr>
          <w:color w:val="000000"/>
          <w:szCs w:val="22"/>
          <w:lang w:val="hr-HR"/>
        </w:rPr>
      </w:pPr>
    </w:p>
    <w:p w:rsidR="005121A0" w:rsidRPr="003A043B" w:rsidRDefault="005121A0" w:rsidP="005121A0">
      <w:pPr>
        <w:shd w:val="clear" w:color="auto" w:fill="FFFFFF"/>
        <w:spacing w:before="120" w:after="120"/>
        <w:jc w:val="both"/>
        <w:textAlignment w:val="baseline"/>
        <w:rPr>
          <w:color w:val="000000"/>
          <w:szCs w:val="22"/>
          <w:lang w:val="hr-HR"/>
        </w:rPr>
      </w:pPr>
      <w:r w:rsidRPr="003A043B">
        <w:rPr>
          <w:color w:val="000000"/>
          <w:szCs w:val="22"/>
          <w:lang w:val="hr-HR"/>
        </w:rPr>
        <w:t>S praktičkog gledišta riječ je o uvođenju metoda (koje doprinose ne samo obrazovnim nego i odgojnim ciljevima učenja i poučavanja predmeta Etika) kao što su projektna nastava, terenska nastava, volontiranje u lokalnoj zajednici, debatiranje, tematiziranje etičkih problema pomoću različitih umjetničkih forma i sl.</w:t>
      </w:r>
    </w:p>
    <w:p w:rsidR="005121A0" w:rsidRPr="003A043B" w:rsidRDefault="005121A0" w:rsidP="005121A0">
      <w:pPr>
        <w:spacing w:before="120" w:after="120"/>
        <w:jc w:val="both"/>
        <w:rPr>
          <w:rFonts w:eastAsia="Calibri"/>
          <w:szCs w:val="22"/>
          <w:lang w:val="hr-HR"/>
        </w:rPr>
      </w:pPr>
      <w:r w:rsidRPr="003A043B">
        <w:rPr>
          <w:rFonts w:eastAsia="Calibri"/>
          <w:szCs w:val="22"/>
          <w:lang w:val="hr-HR"/>
        </w:rPr>
        <w:t xml:space="preserve">Nastavu etike treba usredotočiti na razmatranje učenja najvećih mislilaca i tako pratiti razvoj etičkih ideja i problema, vodeći računa o nastanku tih ideja i problema u određenim kulturnim sredinama i o njihovu uticaju na </w:t>
      </w:r>
      <w:r w:rsidRPr="003A043B">
        <w:rPr>
          <w:rFonts w:eastAsia="Calibri"/>
          <w:szCs w:val="22"/>
          <w:lang w:val="hr-HR"/>
        </w:rPr>
        <w:lastRenderedPageBreak/>
        <w:t>različite oblike čovjekove djelatnosti. Zato bi program trebalo bazirati i na historijski relevantnim tokovima kako bi učenici shvatili da predmet etike znatno ovisi o situaciji u kojoj je dato njegovo obrazloženje, te da ne mogu bazirati svoje odgovore i radove samo na ličnom osjećaju, već u skladu s tumačenjima određenog razdoblja i konkretnog etičara. Važno je razumijevanje pitanja, obrazloženost odgovora i upitnost toga odgovora.</w:t>
      </w:r>
    </w:p>
    <w:p w:rsidR="005121A0" w:rsidRPr="003A043B" w:rsidRDefault="005121A0" w:rsidP="005121A0">
      <w:pPr>
        <w:spacing w:before="120" w:after="120"/>
        <w:jc w:val="both"/>
        <w:rPr>
          <w:rFonts w:eastAsia="Calibri"/>
          <w:szCs w:val="22"/>
          <w:lang w:val="hr-HR"/>
        </w:rPr>
      </w:pPr>
      <w:r w:rsidRPr="003A043B">
        <w:rPr>
          <w:rFonts w:eastAsia="Calibri"/>
          <w:szCs w:val="22"/>
          <w:lang w:val="hr-HR"/>
        </w:rPr>
        <w:t xml:space="preserve"> Kako bi se osiguralo ostvarenje planiranog programa, treba izbjegavati detaljnije bavljenje pojedinim etičarima – misli pojedinih filozofa etičara izučavaju se, ako su primjerene za osvjetljavanje nekog osnovnog filozofskog problema, a usmjeriti se na važna pitanja, koja se javljaju u pojedinim epohama razvoja i uklapanje etičkih načela u civilizacijske tokove. Od početka treba upućivati učenike na razumijevanje etičkih problema prošlosti sa stajališta suvremenog mišljenja i savremenog senzibiliteta.</w:t>
      </w:r>
    </w:p>
    <w:p w:rsidR="005121A0" w:rsidRPr="003A043B" w:rsidRDefault="005121A0" w:rsidP="005121A0">
      <w:pPr>
        <w:spacing w:before="120" w:after="120"/>
        <w:jc w:val="both"/>
        <w:rPr>
          <w:color w:val="000000"/>
          <w:szCs w:val="22"/>
          <w:lang w:val="hr-HR"/>
        </w:rPr>
      </w:pPr>
      <w:r w:rsidRPr="003A043B">
        <w:rPr>
          <w:color w:val="000000"/>
          <w:szCs w:val="22"/>
          <w:lang w:val="hr-HR"/>
        </w:rPr>
        <w:t>Vrednovanje usvojenosti odgojno-obrazovnih ishoda Etike temelji se na samoodgovornosti, samostalnosti, kritičnosti, saradnji i kvaliteti stečenoga znanja.</w:t>
      </w:r>
    </w:p>
    <w:p w:rsidR="005121A0" w:rsidRPr="003A043B" w:rsidRDefault="005121A0" w:rsidP="005121A0">
      <w:pPr>
        <w:spacing w:before="120" w:after="120"/>
        <w:jc w:val="both"/>
        <w:rPr>
          <w:rFonts w:eastAsia="Calibri"/>
          <w:color w:val="000000"/>
          <w:szCs w:val="22"/>
          <w:lang w:val="hr-HR"/>
        </w:rPr>
      </w:pPr>
      <w:r w:rsidRPr="003A043B">
        <w:rPr>
          <w:rFonts w:eastAsia="Calibri"/>
          <w:color w:val="000000"/>
          <w:szCs w:val="22"/>
          <w:lang w:val="hr-HR"/>
        </w:rPr>
        <w:t>Vrednovanje ostvarenosti odgojno-obrazovnih ishoda odlikuje sve postupke kojim će nastavnik Etike prikupljati i analizirati informacije o postignućima učenika i njihovom napretku te donositi profesionalne procjene o učenju i rezultatima učenja, ali i o uspješnosti poučavanja. Glavna svrha vrednovanja je da se doprinese poboljšanju učenja i napretka kod učenika, stoga formativna svrha vrednovanja (pouzdana povratna informacija o tome napreduje li učenik u skladu s očekivanjima, odnosno približava li se i u kojoj mjeri ostvarivanju odgojno-obrazovnih ishoda) ima prednost u odnosu na sumativnu svrhu (ocjenjivanje).</w:t>
      </w:r>
    </w:p>
    <w:p w:rsidR="005121A0" w:rsidRPr="003A043B" w:rsidRDefault="005121A0" w:rsidP="005121A0">
      <w:pPr>
        <w:spacing w:before="120" w:after="120"/>
        <w:jc w:val="both"/>
        <w:rPr>
          <w:rFonts w:eastAsia="Calibri"/>
          <w:color w:val="000000"/>
          <w:szCs w:val="22"/>
          <w:lang w:val="hr-HR"/>
        </w:rPr>
      </w:pPr>
      <w:r w:rsidRPr="003A043B">
        <w:rPr>
          <w:rFonts w:eastAsia="Calibri"/>
          <w:color w:val="000000"/>
          <w:szCs w:val="22"/>
          <w:lang w:val="hr-HR"/>
        </w:rPr>
        <w:t>Pri planiranju, provedbi i u tumačenju rezultata vrednovanja nastavnik Etike svoj profesionalni integritet iskazuje time što razmatra ličnosti učenika i specifičnosti svake skupine koju poučava, a ponajviše primjenom objektivnih i učenicima prethodno poznatih kriterija vrednovanja. Osim kako bi utvrdio trenutačno stanje učenika u odnosu na zadate ishode, nastavnik se Etike koristi rezultatima vrednovanja kako bi zaključio o potrebnim koracima u daljnjem planiranju poučavanja i učenja, o mogućim potrebnim promjenama u izvedbenome kurikulumu, kao i o načinima provedbe vrednovanja koja slijede.</w:t>
      </w:r>
    </w:p>
    <w:p w:rsidR="005121A0" w:rsidRPr="003A043B" w:rsidRDefault="005121A0" w:rsidP="005121A0">
      <w:pPr>
        <w:spacing w:before="120" w:after="120"/>
        <w:jc w:val="both"/>
        <w:rPr>
          <w:rFonts w:eastAsia="Calibri"/>
          <w:color w:val="000000"/>
          <w:szCs w:val="22"/>
          <w:lang w:val="hr-HR"/>
        </w:rPr>
      </w:pPr>
      <w:r w:rsidRPr="003A043B">
        <w:rPr>
          <w:rFonts w:eastAsia="Calibri"/>
          <w:color w:val="000000"/>
          <w:szCs w:val="22"/>
          <w:lang w:val="hr-HR"/>
        </w:rPr>
        <w:t>Nastavnici imaju autonomiju i odgovornost izabrati najprikladnije metode i tehnike vrednovanja unutar pojedinih pristupa vrednovanju (ovisno o obilježjima učenika i škole te određenim situacijskim faktorima). Učenicima u kojih su opažena odstupanja u ostvarivanju odgojno-obrazovnih ishoda potrebno je pružiti odgovarajuću odgojno-obrazovnu podršku radi zadovoljavanja njihovih odgojno-obrazovnih potreba.</w:t>
      </w:r>
    </w:p>
    <w:p w:rsidR="005121A0" w:rsidRPr="003A043B" w:rsidRDefault="005121A0" w:rsidP="005121A0">
      <w:pPr>
        <w:spacing w:before="120" w:after="120"/>
        <w:jc w:val="both"/>
        <w:rPr>
          <w:rFonts w:eastAsia="Calibri"/>
          <w:szCs w:val="22"/>
          <w:lang w:val="hr-HR"/>
        </w:rPr>
      </w:pPr>
      <w:r w:rsidRPr="003A043B">
        <w:rPr>
          <w:color w:val="231F20"/>
          <w:szCs w:val="22"/>
          <w:lang w:val="hr-HR"/>
        </w:rPr>
        <w:t>U svrhu vrednovanja za učenje kontinuirano se prati aktivnost t</w:t>
      </w:r>
      <w:r w:rsidR="00FD1DCE" w:rsidRPr="003A043B">
        <w:rPr>
          <w:color w:val="231F20"/>
          <w:szCs w:val="22"/>
          <w:lang w:val="hr-HR"/>
        </w:rPr>
        <w:t>o</w:t>
      </w:r>
      <w:r w:rsidR="00F62E4D" w:rsidRPr="003A043B">
        <w:rPr>
          <w:color w:val="231F20"/>
          <w:szCs w:val="22"/>
          <w:lang w:val="hr-HR"/>
        </w:rPr>
        <w:t>kom</w:t>
      </w:r>
      <w:r w:rsidRPr="003A043B">
        <w:rPr>
          <w:color w:val="231F20"/>
          <w:szCs w:val="22"/>
          <w:lang w:val="hr-HR"/>
        </w:rPr>
        <w:t xml:space="preserve"> individualnoga rada i rada u </w:t>
      </w:r>
      <w:r w:rsidR="00F62E4D" w:rsidRPr="003A043B">
        <w:rPr>
          <w:color w:val="231F20"/>
          <w:szCs w:val="22"/>
          <w:lang w:val="hr-HR"/>
        </w:rPr>
        <w:t>grupama</w:t>
      </w:r>
      <w:r w:rsidRPr="003A043B">
        <w:rPr>
          <w:color w:val="231F20"/>
          <w:szCs w:val="22"/>
          <w:lang w:val="hr-HR"/>
        </w:rPr>
        <w:t>, sudjelovanje u raspravama, učenikova redovitost rješavanja domaćih zadaća, učenički istraživački radovi (npr. pronalaženje zaključaka u tekstovima iz naučnog ili svakodnevnoga života), kratke pismene provjere kojima je cilj formativno napredovanje učeničkih postignuća te druge vrste učeničkih aktivnosti kojima ne pokazuju neposredno usvojenost ishoda. Učenik mora imati jasnu i pravovremenu povratnu informaciju. Nastavnik je samostalan u određivanju doprinosa ovog elementa u određivanju učenikove zaključne ocjene.</w:t>
      </w:r>
    </w:p>
    <w:p w:rsidR="0039368E" w:rsidRPr="003A043B" w:rsidRDefault="0039368E" w:rsidP="0039368E">
      <w:pPr>
        <w:pStyle w:val="BodyText"/>
        <w:spacing w:before="1"/>
        <w:ind w:right="114"/>
        <w:jc w:val="both"/>
        <w:rPr>
          <w:color w:val="221F1F"/>
          <w:szCs w:val="22"/>
        </w:rPr>
      </w:pPr>
    </w:p>
    <w:p w:rsidR="00892090" w:rsidRPr="003A043B" w:rsidRDefault="00892090" w:rsidP="00892090">
      <w:pPr>
        <w:pStyle w:val="BodyText"/>
        <w:spacing w:before="1"/>
        <w:ind w:right="114"/>
        <w:jc w:val="both"/>
        <w:rPr>
          <w:b/>
          <w:szCs w:val="22"/>
          <w:lang w:val="hr-HR"/>
        </w:rPr>
      </w:pPr>
      <w:r w:rsidRPr="003A043B">
        <w:rPr>
          <w:b/>
          <w:szCs w:val="22"/>
          <w:lang w:val="hr-HR"/>
        </w:rPr>
        <w:t>PROFIL I STRUČNA SPREMA NASTAVNIKA:</w:t>
      </w:r>
    </w:p>
    <w:p w:rsidR="00892090" w:rsidRPr="003A043B" w:rsidRDefault="00892090" w:rsidP="00892090">
      <w:pPr>
        <w:pStyle w:val="ListParagraph"/>
        <w:numPr>
          <w:ilvl w:val="0"/>
          <w:numId w:val="229"/>
        </w:numPr>
        <w:jc w:val="both"/>
        <w:rPr>
          <w:lang w:val="hr-HR"/>
        </w:rPr>
      </w:pPr>
      <w:r w:rsidRPr="003A043B">
        <w:rPr>
          <w:lang w:val="hr-HR"/>
        </w:rPr>
        <w:t>profesor sociologije,</w:t>
      </w:r>
    </w:p>
    <w:p w:rsidR="00892090" w:rsidRPr="003A043B" w:rsidRDefault="00892090" w:rsidP="00892090">
      <w:pPr>
        <w:pStyle w:val="ListParagraph"/>
        <w:numPr>
          <w:ilvl w:val="0"/>
          <w:numId w:val="229"/>
        </w:numPr>
        <w:jc w:val="both"/>
        <w:rPr>
          <w:lang w:val="hr-HR"/>
        </w:rPr>
      </w:pPr>
      <w:r w:rsidRPr="003A043B">
        <w:rPr>
          <w:lang w:val="hr-HR"/>
        </w:rPr>
        <w:t>profesor filozofije,</w:t>
      </w:r>
    </w:p>
    <w:p w:rsidR="00892090" w:rsidRPr="003A043B" w:rsidRDefault="00892090" w:rsidP="00892090">
      <w:pPr>
        <w:pStyle w:val="ListParagraph"/>
        <w:numPr>
          <w:ilvl w:val="0"/>
          <w:numId w:val="229"/>
        </w:numPr>
        <w:jc w:val="both"/>
        <w:rPr>
          <w:lang w:val="hr-HR"/>
        </w:rPr>
      </w:pPr>
      <w:r w:rsidRPr="003A043B">
        <w:rPr>
          <w:lang w:val="hr-HR"/>
        </w:rPr>
        <w:t>profesor dvopredmetnoga studija gdje je sociologija ili filozofija glavni ili ravnopravan predmet,</w:t>
      </w:r>
    </w:p>
    <w:p w:rsidR="00892090" w:rsidRPr="003A043B" w:rsidRDefault="00892090" w:rsidP="00892090">
      <w:pPr>
        <w:pStyle w:val="ListParagraph"/>
        <w:numPr>
          <w:ilvl w:val="0"/>
          <w:numId w:val="229"/>
        </w:numPr>
        <w:jc w:val="both"/>
        <w:rPr>
          <w:lang w:val="hr-HR"/>
        </w:rPr>
      </w:pPr>
      <w:r w:rsidRPr="003A043B">
        <w:rPr>
          <w:lang w:val="hr-HR"/>
        </w:rPr>
        <w:t>diplomirani filozof.</w:t>
      </w:r>
    </w:p>
    <w:p w:rsidR="00892090" w:rsidRPr="003A043B" w:rsidRDefault="00892090" w:rsidP="00892090">
      <w:pPr>
        <w:jc w:val="both"/>
        <w:rPr>
          <w:lang w:val="hr-HR"/>
        </w:rPr>
      </w:pPr>
    </w:p>
    <w:p w:rsidR="00892090" w:rsidRPr="003A043B" w:rsidRDefault="00892090" w:rsidP="00892090">
      <w:pPr>
        <w:spacing w:after="60"/>
        <w:jc w:val="both"/>
        <w:rPr>
          <w:rFonts w:eastAsia="Calibri"/>
          <w:lang w:val="hr-HR"/>
        </w:rPr>
      </w:pPr>
      <w:r w:rsidRPr="003A043B">
        <w:rPr>
          <w:rFonts w:eastAsia="Calibri"/>
          <w:lang w:val="hr-HR"/>
        </w:rPr>
        <w:t>Navedeni profili visoke stručne spreme (VII/1) moraju proizlaziti iz studijskoga programa u trajanju od najmanje četiri godine.</w:t>
      </w:r>
    </w:p>
    <w:p w:rsidR="00892090" w:rsidRPr="003A043B" w:rsidRDefault="00892090" w:rsidP="00892090">
      <w:pPr>
        <w:spacing w:after="60"/>
        <w:jc w:val="both"/>
        <w:rPr>
          <w:rFonts w:eastAsia="Calibri"/>
          <w:lang w:val="hr-HR"/>
        </w:rPr>
      </w:pPr>
      <w:r w:rsidRPr="003A043B">
        <w:rPr>
          <w:rFonts w:eastAsia="Calibri"/>
          <w:lang w:val="hr-HR"/>
        </w:rPr>
        <w:t xml:space="preserve">Nastavu mogu izvoditi i drugi ekvivalentni profili gore navedenim profilima, stečeni pohađanjem studijskoga programa sociologije ili filozofije u istom ili dužem trajanju u bolonjskom visokoobrazovnom procesu, s diplomom i dodatkom diplome, iz kojih se može utvrditi osposobljenost za rad u nastavi, a izdaje se i prilaže uz diplomu visokoškolske ustanove radi detaljnijega uvida u </w:t>
      </w:r>
      <w:r w:rsidR="00F62E4D" w:rsidRPr="003A043B">
        <w:rPr>
          <w:rFonts w:eastAsia="Calibri"/>
          <w:lang w:val="hr-HR"/>
        </w:rPr>
        <w:t>nivo</w:t>
      </w:r>
      <w:r w:rsidRPr="003A043B">
        <w:rPr>
          <w:rFonts w:eastAsia="Calibri"/>
          <w:lang w:val="hr-HR"/>
        </w:rPr>
        <w:t>, prirodu, sadržaj, s</w:t>
      </w:r>
      <w:r w:rsidR="00F62E4D" w:rsidRPr="003A043B">
        <w:rPr>
          <w:rFonts w:eastAsia="Calibri"/>
          <w:lang w:val="sr-Latn-BA"/>
        </w:rPr>
        <w:t>istem</w:t>
      </w:r>
      <w:r w:rsidRPr="003A043B">
        <w:rPr>
          <w:rFonts w:eastAsia="Calibri"/>
          <w:lang w:val="hr-HR"/>
        </w:rPr>
        <w:t xml:space="preserve"> i pravila studiranja.</w:t>
      </w:r>
    </w:p>
    <w:p w:rsidR="00892090" w:rsidRPr="002E220E" w:rsidRDefault="00892090" w:rsidP="00892090">
      <w:pPr>
        <w:autoSpaceDE w:val="0"/>
        <w:jc w:val="both"/>
        <w:rPr>
          <w:lang w:val="hr-HR"/>
        </w:rPr>
      </w:pPr>
      <w:r w:rsidRPr="003A043B">
        <w:rPr>
          <w:b/>
          <w:lang w:val="hr-HR"/>
        </w:rPr>
        <w:t xml:space="preserve">Napomena: </w:t>
      </w:r>
      <w:r w:rsidRPr="003A043B">
        <w:rPr>
          <w:lang w:val="hr-HR"/>
        </w:rPr>
        <w:t>Nastavnici čiji profili nisu nabrojani, koji su primljeni u</w:t>
      </w:r>
      <w:r w:rsidR="0005080C" w:rsidRPr="003A043B">
        <w:rPr>
          <w:lang w:val="hr-HR"/>
        </w:rPr>
        <w:t xml:space="preserve"> radni odnos do primjene ovoga N</w:t>
      </w:r>
      <w:r w:rsidRPr="003A043B">
        <w:rPr>
          <w:lang w:val="hr-HR"/>
        </w:rPr>
        <w:t>astavnog plana i programa u srednjim školama Brčko distrikta BiH, mogu i dalje izvoditi nastavu.</w:t>
      </w:r>
    </w:p>
    <w:p w:rsidR="0039368E" w:rsidRPr="00067DD7" w:rsidRDefault="0039368E" w:rsidP="0039368E">
      <w:pPr>
        <w:jc w:val="both"/>
        <w:rPr>
          <w:b/>
          <w:szCs w:val="22"/>
        </w:rPr>
      </w:pPr>
    </w:p>
    <w:p w:rsidR="0039368E" w:rsidRPr="00067DD7" w:rsidRDefault="0039368E" w:rsidP="0039368E">
      <w:pPr>
        <w:jc w:val="both"/>
        <w:rPr>
          <w:b/>
          <w:szCs w:val="22"/>
        </w:rPr>
      </w:pPr>
    </w:p>
    <w:p w:rsidR="0039368E" w:rsidRPr="00067DD7" w:rsidRDefault="0039368E" w:rsidP="0039368E">
      <w:pPr>
        <w:jc w:val="both"/>
        <w:rPr>
          <w:szCs w:val="22"/>
        </w:rPr>
      </w:pPr>
    </w:p>
    <w:p w:rsidR="0039368E" w:rsidRPr="00067DD7" w:rsidRDefault="0039368E" w:rsidP="0039368E">
      <w:pPr>
        <w:jc w:val="right"/>
        <w:rPr>
          <w:szCs w:val="22"/>
        </w:rPr>
      </w:pPr>
    </w:p>
    <w:p w:rsidR="0039368E" w:rsidRPr="00067DD7" w:rsidRDefault="0039368E" w:rsidP="0039368E">
      <w:pPr>
        <w:rPr>
          <w:noProof/>
          <w:szCs w:val="22"/>
        </w:rPr>
      </w:pPr>
    </w:p>
    <w:p w:rsidR="0039368E" w:rsidRPr="00067DD7" w:rsidRDefault="0039368E">
      <w:pPr>
        <w:rPr>
          <w:szCs w:val="22"/>
          <w:lang w:val="sr-Cyrl-BA"/>
        </w:rPr>
      </w:pPr>
    </w:p>
    <w:sectPr w:rsidR="0039368E" w:rsidRPr="00067DD7" w:rsidSect="000D5B17">
      <w:pgSz w:w="11906" w:h="16838" w:code="9"/>
      <w:pgMar w:top="851" w:right="851"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E15" w:rsidRDefault="00F66E15" w:rsidP="00067DD7">
      <w:r>
        <w:separator/>
      </w:r>
    </w:p>
  </w:endnote>
  <w:endnote w:type="continuationSeparator" w:id="0">
    <w:p w:rsidR="00F66E15" w:rsidRDefault="00F66E15" w:rsidP="0006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rlito">
    <w:altName w:val="Arial"/>
    <w:charset w:val="00"/>
    <w:family w:val="swiss"/>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287307"/>
      <w:docPartObj>
        <w:docPartGallery w:val="Page Numbers (Bottom of Page)"/>
        <w:docPartUnique/>
      </w:docPartObj>
    </w:sdtPr>
    <w:sdtEndPr>
      <w:rPr>
        <w:noProof/>
      </w:rPr>
    </w:sdtEndPr>
    <w:sdtContent>
      <w:p w:rsidR="00A040BE" w:rsidRDefault="00A040BE">
        <w:pPr>
          <w:pStyle w:val="Footer"/>
          <w:jc w:val="right"/>
        </w:pPr>
        <w:r>
          <w:fldChar w:fldCharType="begin"/>
        </w:r>
        <w:r>
          <w:instrText xml:space="preserve"> PAGE   \* MERGEFORMAT </w:instrText>
        </w:r>
        <w:r>
          <w:fldChar w:fldCharType="separate"/>
        </w:r>
        <w:r w:rsidR="0029165E">
          <w:rPr>
            <w:noProof/>
          </w:rPr>
          <w:t>122</w:t>
        </w:r>
        <w:r>
          <w:rPr>
            <w:noProof/>
          </w:rPr>
          <w:fldChar w:fldCharType="end"/>
        </w:r>
      </w:p>
    </w:sdtContent>
  </w:sdt>
  <w:p w:rsidR="00A040BE" w:rsidRDefault="00A040BE">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E15" w:rsidRDefault="00F66E15" w:rsidP="00067DD7">
      <w:r>
        <w:separator/>
      </w:r>
    </w:p>
  </w:footnote>
  <w:footnote w:type="continuationSeparator" w:id="0">
    <w:p w:rsidR="00F66E15" w:rsidRDefault="00F66E15" w:rsidP="00067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02"/>
    <w:multiLevelType w:val="singleLevel"/>
    <w:tmpl w:val="6CB84DB0"/>
    <w:name w:val="WW8Num2"/>
    <w:lvl w:ilvl="0">
      <w:start w:val="1"/>
      <w:numFmt w:val="decimal"/>
      <w:lvlText w:val="%1."/>
      <w:lvlJc w:val="left"/>
      <w:pPr>
        <w:tabs>
          <w:tab w:val="num" w:pos="720"/>
        </w:tabs>
        <w:ind w:left="720" w:hanging="360"/>
      </w:pPr>
      <w:rPr>
        <w:rFonts w:hint="default"/>
        <w:b w:val="0"/>
        <w:i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44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i/>
      </w:rPr>
    </w:lvl>
  </w:abstractNum>
  <w:abstractNum w:abstractNumId="5"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Times New Roman" w:hAnsi="Times New Roman" w:cs="Times New Roman" w:hint="default"/>
        <w:lang w:val="de-DE"/>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hint="default"/>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hint="default"/>
      </w:rPr>
    </w:lvl>
  </w:abstractNum>
  <w:abstractNum w:abstractNumId="10" w15:restartNumberingAfterBreak="0">
    <w:nsid w:val="01321117"/>
    <w:multiLevelType w:val="hybridMultilevel"/>
    <w:tmpl w:val="BA0CD45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02912C74"/>
    <w:multiLevelType w:val="hybridMultilevel"/>
    <w:tmpl w:val="D2246E8A"/>
    <w:lvl w:ilvl="0" w:tplc="55C6E4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C86E18"/>
    <w:multiLevelType w:val="hybridMultilevel"/>
    <w:tmpl w:val="ADECD496"/>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3" w15:restartNumberingAfterBreak="0">
    <w:nsid w:val="03296C58"/>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03487EFD"/>
    <w:multiLevelType w:val="hybridMultilevel"/>
    <w:tmpl w:val="EDA2FDF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 w15:restartNumberingAfterBreak="0">
    <w:nsid w:val="046C57DE"/>
    <w:multiLevelType w:val="hybridMultilevel"/>
    <w:tmpl w:val="1C681052"/>
    <w:lvl w:ilvl="0" w:tplc="5914E594">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6" w15:restartNumberingAfterBreak="0">
    <w:nsid w:val="04887538"/>
    <w:multiLevelType w:val="hybridMultilevel"/>
    <w:tmpl w:val="4748004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7" w15:restartNumberingAfterBreak="0">
    <w:nsid w:val="04E43F5F"/>
    <w:multiLevelType w:val="hybridMultilevel"/>
    <w:tmpl w:val="BF883900"/>
    <w:lvl w:ilvl="0" w:tplc="176AAD7C">
      <w:numFmt w:val="bullet"/>
      <w:lvlText w:val=""/>
      <w:lvlJc w:val="left"/>
      <w:pPr>
        <w:ind w:left="360" w:hanging="360"/>
      </w:pPr>
      <w:rPr>
        <w:rFonts w:ascii="Symbol" w:eastAsia="Calibri" w:hAnsi="Symbol" w:cs="Calibri"/>
      </w:rPr>
    </w:lvl>
    <w:lvl w:ilvl="1" w:tplc="EE3408A4" w:tentative="1">
      <w:start w:val="1"/>
      <w:numFmt w:val="bullet"/>
      <w:lvlText w:val="o"/>
      <w:lvlJc w:val="left"/>
      <w:pPr>
        <w:ind w:left="1080" w:hanging="360"/>
      </w:pPr>
      <w:rPr>
        <w:rFonts w:ascii="Courier New" w:hAnsi="Courier New" w:cs="Courier New"/>
      </w:rPr>
    </w:lvl>
    <w:lvl w:ilvl="2" w:tplc="F4F030BC" w:tentative="1">
      <w:start w:val="1"/>
      <w:numFmt w:val="bullet"/>
      <w:lvlText w:val=""/>
      <w:lvlJc w:val="left"/>
      <w:pPr>
        <w:ind w:left="1800" w:hanging="360"/>
      </w:pPr>
      <w:rPr>
        <w:rFonts w:ascii="Wingdings" w:hAnsi="Wingdings"/>
      </w:rPr>
    </w:lvl>
    <w:lvl w:ilvl="3" w:tplc="EEF0F890" w:tentative="1">
      <w:start w:val="1"/>
      <w:numFmt w:val="bullet"/>
      <w:lvlText w:val=""/>
      <w:lvlJc w:val="left"/>
      <w:pPr>
        <w:ind w:left="2520" w:hanging="360"/>
      </w:pPr>
      <w:rPr>
        <w:rFonts w:ascii="Symbol" w:hAnsi="Symbol"/>
      </w:rPr>
    </w:lvl>
    <w:lvl w:ilvl="4" w:tplc="3962C45E" w:tentative="1">
      <w:start w:val="1"/>
      <w:numFmt w:val="bullet"/>
      <w:lvlText w:val="o"/>
      <w:lvlJc w:val="left"/>
      <w:pPr>
        <w:ind w:left="3240" w:hanging="360"/>
      </w:pPr>
      <w:rPr>
        <w:rFonts w:ascii="Courier New" w:hAnsi="Courier New" w:cs="Courier New"/>
      </w:rPr>
    </w:lvl>
    <w:lvl w:ilvl="5" w:tplc="C4FC6D98" w:tentative="1">
      <w:start w:val="1"/>
      <w:numFmt w:val="bullet"/>
      <w:lvlText w:val=""/>
      <w:lvlJc w:val="left"/>
      <w:pPr>
        <w:ind w:left="3960" w:hanging="360"/>
      </w:pPr>
      <w:rPr>
        <w:rFonts w:ascii="Wingdings" w:hAnsi="Wingdings"/>
      </w:rPr>
    </w:lvl>
    <w:lvl w:ilvl="6" w:tplc="E274425A" w:tentative="1">
      <w:start w:val="1"/>
      <w:numFmt w:val="bullet"/>
      <w:lvlText w:val=""/>
      <w:lvlJc w:val="left"/>
      <w:pPr>
        <w:ind w:left="4680" w:hanging="360"/>
      </w:pPr>
      <w:rPr>
        <w:rFonts w:ascii="Symbol" w:hAnsi="Symbol"/>
      </w:rPr>
    </w:lvl>
    <w:lvl w:ilvl="7" w:tplc="CD246E64" w:tentative="1">
      <w:start w:val="1"/>
      <w:numFmt w:val="bullet"/>
      <w:lvlText w:val="o"/>
      <w:lvlJc w:val="left"/>
      <w:pPr>
        <w:ind w:left="5400" w:hanging="360"/>
      </w:pPr>
      <w:rPr>
        <w:rFonts w:ascii="Courier New" w:hAnsi="Courier New" w:cs="Courier New"/>
      </w:rPr>
    </w:lvl>
    <w:lvl w:ilvl="8" w:tplc="4BF0AF1E" w:tentative="1">
      <w:start w:val="1"/>
      <w:numFmt w:val="bullet"/>
      <w:lvlText w:val=""/>
      <w:lvlJc w:val="left"/>
      <w:pPr>
        <w:ind w:left="6120" w:hanging="360"/>
      </w:pPr>
      <w:rPr>
        <w:rFonts w:ascii="Wingdings" w:hAnsi="Wingdings"/>
      </w:rPr>
    </w:lvl>
  </w:abstractNum>
  <w:abstractNum w:abstractNumId="18" w15:restartNumberingAfterBreak="0">
    <w:nsid w:val="04ED2A4B"/>
    <w:multiLevelType w:val="hybridMultilevel"/>
    <w:tmpl w:val="353EDD9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 w15:restartNumberingAfterBreak="0">
    <w:nsid w:val="05287CD9"/>
    <w:multiLevelType w:val="hybridMultilevel"/>
    <w:tmpl w:val="E5104438"/>
    <w:lvl w:ilvl="0" w:tplc="7AC8EF52">
      <w:numFmt w:val="bullet"/>
      <w:lvlText w:val="-"/>
      <w:lvlJc w:val="left"/>
      <w:pPr>
        <w:ind w:left="779" w:hanging="360"/>
      </w:pPr>
      <w:rPr>
        <w:rFonts w:ascii="Carlito" w:eastAsia="Carlito" w:hAnsi="Carlito" w:cs="Carlito" w:hint="default"/>
        <w:w w:val="100"/>
        <w:sz w:val="22"/>
        <w:szCs w:val="22"/>
        <w:lang w:val="hr-HR" w:eastAsia="en-US" w:bidi="ar-SA"/>
      </w:rPr>
    </w:lvl>
    <w:lvl w:ilvl="1" w:tplc="A7724710">
      <w:numFmt w:val="bullet"/>
      <w:lvlText w:val="•"/>
      <w:lvlJc w:val="left"/>
      <w:pPr>
        <w:ind w:left="1028" w:hanging="360"/>
      </w:pPr>
      <w:rPr>
        <w:rFonts w:hint="default"/>
        <w:lang w:val="hr-HR" w:eastAsia="en-US" w:bidi="ar-SA"/>
      </w:rPr>
    </w:lvl>
    <w:lvl w:ilvl="2" w:tplc="BB9834E8">
      <w:numFmt w:val="bullet"/>
      <w:lvlText w:val="•"/>
      <w:lvlJc w:val="left"/>
      <w:pPr>
        <w:ind w:left="1277" w:hanging="360"/>
      </w:pPr>
      <w:rPr>
        <w:rFonts w:hint="default"/>
        <w:lang w:val="hr-HR" w:eastAsia="en-US" w:bidi="ar-SA"/>
      </w:rPr>
    </w:lvl>
    <w:lvl w:ilvl="3" w:tplc="1B1ED28E">
      <w:numFmt w:val="bullet"/>
      <w:lvlText w:val="•"/>
      <w:lvlJc w:val="left"/>
      <w:pPr>
        <w:ind w:left="1526" w:hanging="360"/>
      </w:pPr>
      <w:rPr>
        <w:rFonts w:hint="default"/>
        <w:lang w:val="hr-HR" w:eastAsia="en-US" w:bidi="ar-SA"/>
      </w:rPr>
    </w:lvl>
    <w:lvl w:ilvl="4" w:tplc="412224D4">
      <w:numFmt w:val="bullet"/>
      <w:lvlText w:val="•"/>
      <w:lvlJc w:val="left"/>
      <w:pPr>
        <w:ind w:left="1775" w:hanging="360"/>
      </w:pPr>
      <w:rPr>
        <w:rFonts w:hint="default"/>
        <w:lang w:val="hr-HR" w:eastAsia="en-US" w:bidi="ar-SA"/>
      </w:rPr>
    </w:lvl>
    <w:lvl w:ilvl="5" w:tplc="63808256">
      <w:numFmt w:val="bullet"/>
      <w:lvlText w:val="•"/>
      <w:lvlJc w:val="left"/>
      <w:pPr>
        <w:ind w:left="2024" w:hanging="360"/>
      </w:pPr>
      <w:rPr>
        <w:rFonts w:hint="default"/>
        <w:lang w:val="hr-HR" w:eastAsia="en-US" w:bidi="ar-SA"/>
      </w:rPr>
    </w:lvl>
    <w:lvl w:ilvl="6" w:tplc="BE0EA02C">
      <w:numFmt w:val="bullet"/>
      <w:lvlText w:val="•"/>
      <w:lvlJc w:val="left"/>
      <w:pPr>
        <w:ind w:left="2273" w:hanging="360"/>
      </w:pPr>
      <w:rPr>
        <w:rFonts w:hint="default"/>
        <w:lang w:val="hr-HR" w:eastAsia="en-US" w:bidi="ar-SA"/>
      </w:rPr>
    </w:lvl>
    <w:lvl w:ilvl="7" w:tplc="5BDC8CD4">
      <w:numFmt w:val="bullet"/>
      <w:lvlText w:val="•"/>
      <w:lvlJc w:val="left"/>
      <w:pPr>
        <w:ind w:left="2522" w:hanging="360"/>
      </w:pPr>
      <w:rPr>
        <w:rFonts w:hint="default"/>
        <w:lang w:val="hr-HR" w:eastAsia="en-US" w:bidi="ar-SA"/>
      </w:rPr>
    </w:lvl>
    <w:lvl w:ilvl="8" w:tplc="48D6AA56">
      <w:numFmt w:val="bullet"/>
      <w:lvlText w:val="•"/>
      <w:lvlJc w:val="left"/>
      <w:pPr>
        <w:ind w:left="2771" w:hanging="360"/>
      </w:pPr>
      <w:rPr>
        <w:rFonts w:hint="default"/>
        <w:lang w:val="hr-HR" w:eastAsia="en-US" w:bidi="ar-SA"/>
      </w:rPr>
    </w:lvl>
  </w:abstractNum>
  <w:abstractNum w:abstractNumId="20" w15:restartNumberingAfterBreak="0">
    <w:nsid w:val="05D5760B"/>
    <w:multiLevelType w:val="hybridMultilevel"/>
    <w:tmpl w:val="A5E6ED7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 w15:restartNumberingAfterBreak="0">
    <w:nsid w:val="065F151F"/>
    <w:multiLevelType w:val="hybridMultilevel"/>
    <w:tmpl w:val="627A808A"/>
    <w:lvl w:ilvl="0" w:tplc="7A5EF12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06690C9A"/>
    <w:multiLevelType w:val="hybridMultilevel"/>
    <w:tmpl w:val="484054DE"/>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3" w15:restartNumberingAfterBreak="0">
    <w:nsid w:val="076A30ED"/>
    <w:multiLevelType w:val="hybridMultilevel"/>
    <w:tmpl w:val="51602E8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4" w15:restartNumberingAfterBreak="0">
    <w:nsid w:val="07F56176"/>
    <w:multiLevelType w:val="hybridMultilevel"/>
    <w:tmpl w:val="C2443300"/>
    <w:lvl w:ilvl="0" w:tplc="F9A6E74A">
      <w:start w:val="1"/>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5" w15:restartNumberingAfterBreak="0">
    <w:nsid w:val="084603EE"/>
    <w:multiLevelType w:val="singleLevel"/>
    <w:tmpl w:val="EC984CE0"/>
    <w:lvl w:ilvl="0">
      <w:start w:val="1"/>
      <w:numFmt w:val="bullet"/>
      <w:lvlText w:val="-"/>
      <w:lvlJc w:val="left"/>
      <w:pPr>
        <w:tabs>
          <w:tab w:val="num" w:pos="360"/>
        </w:tabs>
        <w:ind w:left="360" w:hanging="360"/>
      </w:pPr>
      <w:rPr>
        <w:rFonts w:hint="default"/>
      </w:rPr>
    </w:lvl>
  </w:abstractNum>
  <w:abstractNum w:abstractNumId="26" w15:restartNumberingAfterBreak="0">
    <w:nsid w:val="086D5F8A"/>
    <w:multiLevelType w:val="singleLevel"/>
    <w:tmpl w:val="EC984CE0"/>
    <w:lvl w:ilvl="0">
      <w:start w:val="1"/>
      <w:numFmt w:val="bullet"/>
      <w:lvlText w:val="-"/>
      <w:lvlJc w:val="left"/>
      <w:pPr>
        <w:tabs>
          <w:tab w:val="num" w:pos="360"/>
        </w:tabs>
        <w:ind w:left="360" w:hanging="360"/>
      </w:pPr>
      <w:rPr>
        <w:rFonts w:hint="default"/>
      </w:rPr>
    </w:lvl>
  </w:abstractNum>
  <w:abstractNum w:abstractNumId="27" w15:restartNumberingAfterBreak="0">
    <w:nsid w:val="08B95D8B"/>
    <w:multiLevelType w:val="hybridMultilevel"/>
    <w:tmpl w:val="2EAA7B76"/>
    <w:lvl w:ilvl="0" w:tplc="B0A2D2C4">
      <w:start w:val="4"/>
      <w:numFmt w:val="bullet"/>
      <w:pStyle w:val="ListBullet"/>
      <w:lvlText w:val="-"/>
      <w:lvlJc w:val="left"/>
      <w:pPr>
        <w:ind w:left="484" w:hanging="360"/>
      </w:pPr>
      <w:rPr>
        <w:rFonts w:ascii="Times New Roman" w:eastAsia="Times New Roman" w:hAnsi="Times New Roman" w:cs="Times New Roman" w:hint="default"/>
      </w:rPr>
    </w:lvl>
    <w:lvl w:ilvl="1" w:tplc="101A0003">
      <w:start w:val="1"/>
      <w:numFmt w:val="bullet"/>
      <w:lvlText w:val="o"/>
      <w:lvlJc w:val="left"/>
      <w:pPr>
        <w:ind w:left="1204" w:hanging="360"/>
      </w:pPr>
      <w:rPr>
        <w:rFonts w:ascii="Courier New" w:hAnsi="Courier New" w:cs="Courier New" w:hint="default"/>
      </w:rPr>
    </w:lvl>
    <w:lvl w:ilvl="2" w:tplc="101A0005">
      <w:start w:val="1"/>
      <w:numFmt w:val="bullet"/>
      <w:lvlText w:val=""/>
      <w:lvlJc w:val="left"/>
      <w:pPr>
        <w:ind w:left="1924" w:hanging="360"/>
      </w:pPr>
      <w:rPr>
        <w:rFonts w:ascii="Wingdings" w:hAnsi="Wingdings" w:hint="default"/>
      </w:rPr>
    </w:lvl>
    <w:lvl w:ilvl="3" w:tplc="101A0001">
      <w:start w:val="1"/>
      <w:numFmt w:val="bullet"/>
      <w:lvlText w:val=""/>
      <w:lvlJc w:val="left"/>
      <w:pPr>
        <w:ind w:left="2644" w:hanging="360"/>
      </w:pPr>
      <w:rPr>
        <w:rFonts w:ascii="Symbol" w:hAnsi="Symbol" w:hint="default"/>
      </w:rPr>
    </w:lvl>
    <w:lvl w:ilvl="4" w:tplc="101A0003">
      <w:start w:val="1"/>
      <w:numFmt w:val="bullet"/>
      <w:lvlText w:val="o"/>
      <w:lvlJc w:val="left"/>
      <w:pPr>
        <w:ind w:left="3364" w:hanging="360"/>
      </w:pPr>
      <w:rPr>
        <w:rFonts w:ascii="Courier New" w:hAnsi="Courier New" w:cs="Courier New" w:hint="default"/>
      </w:rPr>
    </w:lvl>
    <w:lvl w:ilvl="5" w:tplc="101A0005">
      <w:start w:val="1"/>
      <w:numFmt w:val="bullet"/>
      <w:lvlText w:val=""/>
      <w:lvlJc w:val="left"/>
      <w:pPr>
        <w:ind w:left="4084" w:hanging="360"/>
      </w:pPr>
      <w:rPr>
        <w:rFonts w:ascii="Wingdings" w:hAnsi="Wingdings" w:hint="default"/>
      </w:rPr>
    </w:lvl>
    <w:lvl w:ilvl="6" w:tplc="101A0001">
      <w:start w:val="1"/>
      <w:numFmt w:val="bullet"/>
      <w:lvlText w:val=""/>
      <w:lvlJc w:val="left"/>
      <w:pPr>
        <w:ind w:left="4804" w:hanging="360"/>
      </w:pPr>
      <w:rPr>
        <w:rFonts w:ascii="Symbol" w:hAnsi="Symbol" w:hint="default"/>
      </w:rPr>
    </w:lvl>
    <w:lvl w:ilvl="7" w:tplc="101A0003">
      <w:start w:val="1"/>
      <w:numFmt w:val="bullet"/>
      <w:lvlText w:val="o"/>
      <w:lvlJc w:val="left"/>
      <w:pPr>
        <w:ind w:left="5524" w:hanging="360"/>
      </w:pPr>
      <w:rPr>
        <w:rFonts w:ascii="Courier New" w:hAnsi="Courier New" w:cs="Courier New" w:hint="default"/>
      </w:rPr>
    </w:lvl>
    <w:lvl w:ilvl="8" w:tplc="101A0005">
      <w:start w:val="1"/>
      <w:numFmt w:val="bullet"/>
      <w:lvlText w:val=""/>
      <w:lvlJc w:val="left"/>
      <w:pPr>
        <w:ind w:left="6244" w:hanging="360"/>
      </w:pPr>
      <w:rPr>
        <w:rFonts w:ascii="Wingdings" w:hAnsi="Wingdings" w:hint="default"/>
      </w:rPr>
    </w:lvl>
  </w:abstractNum>
  <w:abstractNum w:abstractNumId="28" w15:restartNumberingAfterBreak="0">
    <w:nsid w:val="08FD7CC2"/>
    <w:multiLevelType w:val="hybridMultilevel"/>
    <w:tmpl w:val="C31A49C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9" w15:restartNumberingAfterBreak="0">
    <w:nsid w:val="091232AA"/>
    <w:multiLevelType w:val="hybridMultilevel"/>
    <w:tmpl w:val="B4F821CC"/>
    <w:lvl w:ilvl="0" w:tplc="E82450AA">
      <w:numFmt w:val="bullet"/>
      <w:lvlText w:val="-"/>
      <w:lvlJc w:val="left"/>
      <w:pPr>
        <w:ind w:left="561" w:hanging="360"/>
      </w:pPr>
      <w:rPr>
        <w:rFonts w:ascii="Carlito" w:eastAsia="Carlito" w:hAnsi="Carlito" w:cs="Carlito" w:hint="default"/>
        <w:w w:val="100"/>
        <w:sz w:val="22"/>
        <w:szCs w:val="22"/>
        <w:lang w:val="hr-HR" w:eastAsia="en-US" w:bidi="ar-SA"/>
      </w:rPr>
    </w:lvl>
    <w:lvl w:ilvl="1" w:tplc="EDE02BA0">
      <w:numFmt w:val="bullet"/>
      <w:lvlText w:val="•"/>
      <w:lvlJc w:val="left"/>
      <w:pPr>
        <w:ind w:left="825" w:hanging="360"/>
      </w:pPr>
      <w:rPr>
        <w:rFonts w:hint="default"/>
        <w:lang w:val="hr-HR" w:eastAsia="en-US" w:bidi="ar-SA"/>
      </w:rPr>
    </w:lvl>
    <w:lvl w:ilvl="2" w:tplc="0D5CDE3E">
      <w:numFmt w:val="bullet"/>
      <w:lvlText w:val="•"/>
      <w:lvlJc w:val="left"/>
      <w:pPr>
        <w:ind w:left="1091" w:hanging="360"/>
      </w:pPr>
      <w:rPr>
        <w:rFonts w:hint="default"/>
        <w:lang w:val="hr-HR" w:eastAsia="en-US" w:bidi="ar-SA"/>
      </w:rPr>
    </w:lvl>
    <w:lvl w:ilvl="3" w:tplc="93D4BC52">
      <w:numFmt w:val="bullet"/>
      <w:lvlText w:val="•"/>
      <w:lvlJc w:val="left"/>
      <w:pPr>
        <w:ind w:left="1357" w:hanging="360"/>
      </w:pPr>
      <w:rPr>
        <w:rFonts w:hint="default"/>
        <w:lang w:val="hr-HR" w:eastAsia="en-US" w:bidi="ar-SA"/>
      </w:rPr>
    </w:lvl>
    <w:lvl w:ilvl="4" w:tplc="0EBEECC8">
      <w:numFmt w:val="bullet"/>
      <w:lvlText w:val="•"/>
      <w:lvlJc w:val="left"/>
      <w:pPr>
        <w:ind w:left="1623" w:hanging="360"/>
      </w:pPr>
      <w:rPr>
        <w:rFonts w:hint="default"/>
        <w:lang w:val="hr-HR" w:eastAsia="en-US" w:bidi="ar-SA"/>
      </w:rPr>
    </w:lvl>
    <w:lvl w:ilvl="5" w:tplc="714CEE5C">
      <w:numFmt w:val="bullet"/>
      <w:lvlText w:val="•"/>
      <w:lvlJc w:val="left"/>
      <w:pPr>
        <w:ind w:left="1889" w:hanging="360"/>
      </w:pPr>
      <w:rPr>
        <w:rFonts w:hint="default"/>
        <w:lang w:val="hr-HR" w:eastAsia="en-US" w:bidi="ar-SA"/>
      </w:rPr>
    </w:lvl>
    <w:lvl w:ilvl="6" w:tplc="FCA279C0">
      <w:numFmt w:val="bullet"/>
      <w:lvlText w:val="•"/>
      <w:lvlJc w:val="left"/>
      <w:pPr>
        <w:ind w:left="2155" w:hanging="360"/>
      </w:pPr>
      <w:rPr>
        <w:rFonts w:hint="default"/>
        <w:lang w:val="hr-HR" w:eastAsia="en-US" w:bidi="ar-SA"/>
      </w:rPr>
    </w:lvl>
    <w:lvl w:ilvl="7" w:tplc="577EF6AA">
      <w:numFmt w:val="bullet"/>
      <w:lvlText w:val="•"/>
      <w:lvlJc w:val="left"/>
      <w:pPr>
        <w:ind w:left="2421" w:hanging="360"/>
      </w:pPr>
      <w:rPr>
        <w:rFonts w:hint="default"/>
        <w:lang w:val="hr-HR" w:eastAsia="en-US" w:bidi="ar-SA"/>
      </w:rPr>
    </w:lvl>
    <w:lvl w:ilvl="8" w:tplc="A4527EA8">
      <w:numFmt w:val="bullet"/>
      <w:lvlText w:val="•"/>
      <w:lvlJc w:val="left"/>
      <w:pPr>
        <w:ind w:left="2687" w:hanging="360"/>
      </w:pPr>
      <w:rPr>
        <w:rFonts w:hint="default"/>
        <w:lang w:val="hr-HR" w:eastAsia="en-US" w:bidi="ar-SA"/>
      </w:rPr>
    </w:lvl>
  </w:abstractNum>
  <w:abstractNum w:abstractNumId="30" w15:restartNumberingAfterBreak="0">
    <w:nsid w:val="09330AD6"/>
    <w:multiLevelType w:val="hybridMultilevel"/>
    <w:tmpl w:val="D2A469F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1" w15:restartNumberingAfterBreak="0">
    <w:nsid w:val="0A0D4376"/>
    <w:multiLevelType w:val="singleLevel"/>
    <w:tmpl w:val="EC984CE0"/>
    <w:lvl w:ilvl="0">
      <w:start w:val="1"/>
      <w:numFmt w:val="bullet"/>
      <w:lvlText w:val="-"/>
      <w:lvlJc w:val="left"/>
      <w:pPr>
        <w:tabs>
          <w:tab w:val="num" w:pos="360"/>
        </w:tabs>
        <w:ind w:left="360" w:hanging="360"/>
      </w:pPr>
      <w:rPr>
        <w:rFonts w:hint="default"/>
      </w:rPr>
    </w:lvl>
  </w:abstractNum>
  <w:abstractNum w:abstractNumId="32" w15:restartNumberingAfterBreak="0">
    <w:nsid w:val="0A1B5C78"/>
    <w:multiLevelType w:val="hybridMultilevel"/>
    <w:tmpl w:val="66FE87A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3" w15:restartNumberingAfterBreak="0">
    <w:nsid w:val="0A6276B5"/>
    <w:multiLevelType w:val="hybridMultilevel"/>
    <w:tmpl w:val="75A2568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4" w15:restartNumberingAfterBreak="0">
    <w:nsid w:val="0A86771E"/>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0AC95FD8"/>
    <w:multiLevelType w:val="hybridMultilevel"/>
    <w:tmpl w:val="7E82D16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6" w15:restartNumberingAfterBreak="0">
    <w:nsid w:val="0D663261"/>
    <w:multiLevelType w:val="hybridMultilevel"/>
    <w:tmpl w:val="EE84E70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7" w15:restartNumberingAfterBreak="0">
    <w:nsid w:val="0DF40BDB"/>
    <w:multiLevelType w:val="hybridMultilevel"/>
    <w:tmpl w:val="2674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E0B76C5"/>
    <w:multiLevelType w:val="singleLevel"/>
    <w:tmpl w:val="EC984CE0"/>
    <w:lvl w:ilvl="0">
      <w:start w:val="1"/>
      <w:numFmt w:val="bullet"/>
      <w:lvlText w:val="-"/>
      <w:lvlJc w:val="left"/>
      <w:pPr>
        <w:tabs>
          <w:tab w:val="num" w:pos="360"/>
        </w:tabs>
        <w:ind w:left="360" w:hanging="360"/>
      </w:pPr>
      <w:rPr>
        <w:rFonts w:hint="default"/>
      </w:rPr>
    </w:lvl>
  </w:abstractNum>
  <w:abstractNum w:abstractNumId="39" w15:restartNumberingAfterBreak="0">
    <w:nsid w:val="0E2C7360"/>
    <w:multiLevelType w:val="hybridMultilevel"/>
    <w:tmpl w:val="D38E990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0" w15:restartNumberingAfterBreak="0">
    <w:nsid w:val="0FB82F9A"/>
    <w:multiLevelType w:val="singleLevel"/>
    <w:tmpl w:val="EC984CE0"/>
    <w:lvl w:ilvl="0">
      <w:start w:val="1"/>
      <w:numFmt w:val="bullet"/>
      <w:lvlText w:val="-"/>
      <w:lvlJc w:val="left"/>
      <w:pPr>
        <w:tabs>
          <w:tab w:val="num" w:pos="360"/>
        </w:tabs>
        <w:ind w:left="360" w:hanging="360"/>
      </w:pPr>
      <w:rPr>
        <w:rFonts w:hint="default"/>
      </w:rPr>
    </w:lvl>
  </w:abstractNum>
  <w:abstractNum w:abstractNumId="41" w15:restartNumberingAfterBreak="0">
    <w:nsid w:val="10302838"/>
    <w:multiLevelType w:val="hybridMultilevel"/>
    <w:tmpl w:val="30F6A478"/>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2" w15:restartNumberingAfterBreak="0">
    <w:nsid w:val="11813DF9"/>
    <w:multiLevelType w:val="hybridMultilevel"/>
    <w:tmpl w:val="859E8F2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3" w15:restartNumberingAfterBreak="0">
    <w:nsid w:val="11A63999"/>
    <w:multiLevelType w:val="hybridMultilevel"/>
    <w:tmpl w:val="CEAE67A8"/>
    <w:lvl w:ilvl="0" w:tplc="13D2D4F2">
      <w:numFmt w:val="bullet"/>
      <w:lvlText w:val=""/>
      <w:lvlJc w:val="left"/>
      <w:pPr>
        <w:ind w:left="360" w:hanging="360"/>
      </w:pPr>
      <w:rPr>
        <w:rFonts w:ascii="Symbol" w:eastAsia="Calibri" w:hAnsi="Symbol" w:cs="Calibri"/>
      </w:rPr>
    </w:lvl>
    <w:lvl w:ilvl="1" w:tplc="EBB4FBB0" w:tentative="1">
      <w:start w:val="1"/>
      <w:numFmt w:val="bullet"/>
      <w:lvlText w:val="o"/>
      <w:lvlJc w:val="left"/>
      <w:pPr>
        <w:ind w:left="1080" w:hanging="360"/>
      </w:pPr>
      <w:rPr>
        <w:rFonts w:ascii="Courier New" w:hAnsi="Courier New" w:cs="Courier New"/>
      </w:rPr>
    </w:lvl>
    <w:lvl w:ilvl="2" w:tplc="1624C388" w:tentative="1">
      <w:start w:val="1"/>
      <w:numFmt w:val="bullet"/>
      <w:lvlText w:val=""/>
      <w:lvlJc w:val="left"/>
      <w:pPr>
        <w:ind w:left="1800" w:hanging="360"/>
      </w:pPr>
      <w:rPr>
        <w:rFonts w:ascii="Wingdings" w:hAnsi="Wingdings"/>
      </w:rPr>
    </w:lvl>
    <w:lvl w:ilvl="3" w:tplc="E97A8178" w:tentative="1">
      <w:start w:val="1"/>
      <w:numFmt w:val="bullet"/>
      <w:lvlText w:val=""/>
      <w:lvlJc w:val="left"/>
      <w:pPr>
        <w:ind w:left="2520" w:hanging="360"/>
      </w:pPr>
      <w:rPr>
        <w:rFonts w:ascii="Symbol" w:hAnsi="Symbol"/>
      </w:rPr>
    </w:lvl>
    <w:lvl w:ilvl="4" w:tplc="58066EF4" w:tentative="1">
      <w:start w:val="1"/>
      <w:numFmt w:val="bullet"/>
      <w:lvlText w:val="o"/>
      <w:lvlJc w:val="left"/>
      <w:pPr>
        <w:ind w:left="3240" w:hanging="360"/>
      </w:pPr>
      <w:rPr>
        <w:rFonts w:ascii="Courier New" w:hAnsi="Courier New" w:cs="Courier New"/>
      </w:rPr>
    </w:lvl>
    <w:lvl w:ilvl="5" w:tplc="ED2673C4" w:tentative="1">
      <w:start w:val="1"/>
      <w:numFmt w:val="bullet"/>
      <w:lvlText w:val=""/>
      <w:lvlJc w:val="left"/>
      <w:pPr>
        <w:ind w:left="3960" w:hanging="360"/>
      </w:pPr>
      <w:rPr>
        <w:rFonts w:ascii="Wingdings" w:hAnsi="Wingdings"/>
      </w:rPr>
    </w:lvl>
    <w:lvl w:ilvl="6" w:tplc="96C22D66" w:tentative="1">
      <w:start w:val="1"/>
      <w:numFmt w:val="bullet"/>
      <w:lvlText w:val=""/>
      <w:lvlJc w:val="left"/>
      <w:pPr>
        <w:ind w:left="4680" w:hanging="360"/>
      </w:pPr>
      <w:rPr>
        <w:rFonts w:ascii="Symbol" w:hAnsi="Symbol"/>
      </w:rPr>
    </w:lvl>
    <w:lvl w:ilvl="7" w:tplc="1D6C0998" w:tentative="1">
      <w:start w:val="1"/>
      <w:numFmt w:val="bullet"/>
      <w:lvlText w:val="o"/>
      <w:lvlJc w:val="left"/>
      <w:pPr>
        <w:ind w:left="5400" w:hanging="360"/>
      </w:pPr>
      <w:rPr>
        <w:rFonts w:ascii="Courier New" w:hAnsi="Courier New" w:cs="Courier New"/>
      </w:rPr>
    </w:lvl>
    <w:lvl w:ilvl="8" w:tplc="6E7267AE" w:tentative="1">
      <w:start w:val="1"/>
      <w:numFmt w:val="bullet"/>
      <w:lvlText w:val=""/>
      <w:lvlJc w:val="left"/>
      <w:pPr>
        <w:ind w:left="6120" w:hanging="360"/>
      </w:pPr>
      <w:rPr>
        <w:rFonts w:ascii="Wingdings" w:hAnsi="Wingdings"/>
      </w:rPr>
    </w:lvl>
  </w:abstractNum>
  <w:abstractNum w:abstractNumId="44" w15:restartNumberingAfterBreak="0">
    <w:nsid w:val="11B2075C"/>
    <w:multiLevelType w:val="hybridMultilevel"/>
    <w:tmpl w:val="D95C5FA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5" w15:restartNumberingAfterBreak="0">
    <w:nsid w:val="11B2142A"/>
    <w:multiLevelType w:val="hybridMultilevel"/>
    <w:tmpl w:val="DAFEFC7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6" w15:restartNumberingAfterBreak="0">
    <w:nsid w:val="121F739E"/>
    <w:multiLevelType w:val="hybridMultilevel"/>
    <w:tmpl w:val="30BAB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2987C2A"/>
    <w:multiLevelType w:val="singleLevel"/>
    <w:tmpl w:val="EC984CE0"/>
    <w:lvl w:ilvl="0">
      <w:start w:val="1"/>
      <w:numFmt w:val="bullet"/>
      <w:lvlText w:val="-"/>
      <w:lvlJc w:val="left"/>
      <w:pPr>
        <w:tabs>
          <w:tab w:val="num" w:pos="360"/>
        </w:tabs>
        <w:ind w:left="360" w:hanging="360"/>
      </w:pPr>
      <w:rPr>
        <w:rFonts w:hint="default"/>
      </w:rPr>
    </w:lvl>
  </w:abstractNum>
  <w:abstractNum w:abstractNumId="48" w15:restartNumberingAfterBreak="0">
    <w:nsid w:val="133E6C3D"/>
    <w:multiLevelType w:val="hybridMultilevel"/>
    <w:tmpl w:val="7C786838"/>
    <w:lvl w:ilvl="0" w:tplc="B1601F1C">
      <w:numFmt w:val="bullet"/>
      <w:lvlText w:val=""/>
      <w:lvlJc w:val="left"/>
      <w:pPr>
        <w:ind w:left="360" w:hanging="360"/>
      </w:pPr>
      <w:rPr>
        <w:rFonts w:ascii="Symbol" w:eastAsia="Calibri" w:hAnsi="Symbol" w:cs="Calibri"/>
      </w:rPr>
    </w:lvl>
    <w:lvl w:ilvl="1" w:tplc="E2A69CD4" w:tentative="1">
      <w:start w:val="1"/>
      <w:numFmt w:val="bullet"/>
      <w:lvlText w:val="o"/>
      <w:lvlJc w:val="left"/>
      <w:pPr>
        <w:ind w:left="1080" w:hanging="360"/>
      </w:pPr>
      <w:rPr>
        <w:rFonts w:ascii="Courier New" w:hAnsi="Courier New" w:cs="Courier New"/>
      </w:rPr>
    </w:lvl>
    <w:lvl w:ilvl="2" w:tplc="02B8917A" w:tentative="1">
      <w:start w:val="1"/>
      <w:numFmt w:val="bullet"/>
      <w:lvlText w:val=""/>
      <w:lvlJc w:val="left"/>
      <w:pPr>
        <w:ind w:left="1800" w:hanging="360"/>
      </w:pPr>
      <w:rPr>
        <w:rFonts w:ascii="Wingdings" w:hAnsi="Wingdings"/>
      </w:rPr>
    </w:lvl>
    <w:lvl w:ilvl="3" w:tplc="9DCAC2E8" w:tentative="1">
      <w:start w:val="1"/>
      <w:numFmt w:val="bullet"/>
      <w:lvlText w:val=""/>
      <w:lvlJc w:val="left"/>
      <w:pPr>
        <w:ind w:left="2520" w:hanging="360"/>
      </w:pPr>
      <w:rPr>
        <w:rFonts w:ascii="Symbol" w:hAnsi="Symbol"/>
      </w:rPr>
    </w:lvl>
    <w:lvl w:ilvl="4" w:tplc="F3909B70" w:tentative="1">
      <w:start w:val="1"/>
      <w:numFmt w:val="bullet"/>
      <w:lvlText w:val="o"/>
      <w:lvlJc w:val="left"/>
      <w:pPr>
        <w:ind w:left="3240" w:hanging="360"/>
      </w:pPr>
      <w:rPr>
        <w:rFonts w:ascii="Courier New" w:hAnsi="Courier New" w:cs="Courier New"/>
      </w:rPr>
    </w:lvl>
    <w:lvl w:ilvl="5" w:tplc="B9940E2C" w:tentative="1">
      <w:start w:val="1"/>
      <w:numFmt w:val="bullet"/>
      <w:lvlText w:val=""/>
      <w:lvlJc w:val="left"/>
      <w:pPr>
        <w:ind w:left="3960" w:hanging="360"/>
      </w:pPr>
      <w:rPr>
        <w:rFonts w:ascii="Wingdings" w:hAnsi="Wingdings"/>
      </w:rPr>
    </w:lvl>
    <w:lvl w:ilvl="6" w:tplc="040CAC18" w:tentative="1">
      <w:start w:val="1"/>
      <w:numFmt w:val="bullet"/>
      <w:lvlText w:val=""/>
      <w:lvlJc w:val="left"/>
      <w:pPr>
        <w:ind w:left="4680" w:hanging="360"/>
      </w:pPr>
      <w:rPr>
        <w:rFonts w:ascii="Symbol" w:hAnsi="Symbol"/>
      </w:rPr>
    </w:lvl>
    <w:lvl w:ilvl="7" w:tplc="9FEEF920" w:tentative="1">
      <w:start w:val="1"/>
      <w:numFmt w:val="bullet"/>
      <w:lvlText w:val="o"/>
      <w:lvlJc w:val="left"/>
      <w:pPr>
        <w:ind w:left="5400" w:hanging="360"/>
      </w:pPr>
      <w:rPr>
        <w:rFonts w:ascii="Courier New" w:hAnsi="Courier New" w:cs="Courier New"/>
      </w:rPr>
    </w:lvl>
    <w:lvl w:ilvl="8" w:tplc="D94CBEDA" w:tentative="1">
      <w:start w:val="1"/>
      <w:numFmt w:val="bullet"/>
      <w:lvlText w:val=""/>
      <w:lvlJc w:val="left"/>
      <w:pPr>
        <w:ind w:left="6120" w:hanging="360"/>
      </w:pPr>
      <w:rPr>
        <w:rFonts w:ascii="Wingdings" w:hAnsi="Wingdings"/>
      </w:rPr>
    </w:lvl>
  </w:abstractNum>
  <w:abstractNum w:abstractNumId="49" w15:restartNumberingAfterBreak="0">
    <w:nsid w:val="136D6535"/>
    <w:multiLevelType w:val="hybridMultilevel"/>
    <w:tmpl w:val="E6F4A494"/>
    <w:lvl w:ilvl="0" w:tplc="635A133A">
      <w:numFmt w:val="bullet"/>
      <w:lvlText w:val=""/>
      <w:lvlJc w:val="left"/>
      <w:pPr>
        <w:ind w:left="360" w:hanging="360"/>
      </w:pPr>
      <w:rPr>
        <w:rFonts w:ascii="Symbol" w:eastAsia="Calibri" w:hAnsi="Symbol" w:cs="Calibri"/>
      </w:rPr>
    </w:lvl>
    <w:lvl w:ilvl="1" w:tplc="1AB4B18E" w:tentative="1">
      <w:start w:val="1"/>
      <w:numFmt w:val="bullet"/>
      <w:lvlText w:val="o"/>
      <w:lvlJc w:val="left"/>
      <w:pPr>
        <w:ind w:left="1080" w:hanging="360"/>
      </w:pPr>
      <w:rPr>
        <w:rFonts w:ascii="Courier New" w:hAnsi="Courier New" w:cs="Courier New"/>
      </w:rPr>
    </w:lvl>
    <w:lvl w:ilvl="2" w:tplc="2304A1BE" w:tentative="1">
      <w:start w:val="1"/>
      <w:numFmt w:val="bullet"/>
      <w:lvlText w:val=""/>
      <w:lvlJc w:val="left"/>
      <w:pPr>
        <w:ind w:left="1800" w:hanging="360"/>
      </w:pPr>
      <w:rPr>
        <w:rFonts w:ascii="Wingdings" w:hAnsi="Wingdings"/>
      </w:rPr>
    </w:lvl>
    <w:lvl w:ilvl="3" w:tplc="976202C8" w:tentative="1">
      <w:start w:val="1"/>
      <w:numFmt w:val="bullet"/>
      <w:lvlText w:val=""/>
      <w:lvlJc w:val="left"/>
      <w:pPr>
        <w:ind w:left="2520" w:hanging="360"/>
      </w:pPr>
      <w:rPr>
        <w:rFonts w:ascii="Symbol" w:hAnsi="Symbol"/>
      </w:rPr>
    </w:lvl>
    <w:lvl w:ilvl="4" w:tplc="F71225DC" w:tentative="1">
      <w:start w:val="1"/>
      <w:numFmt w:val="bullet"/>
      <w:lvlText w:val="o"/>
      <w:lvlJc w:val="left"/>
      <w:pPr>
        <w:ind w:left="3240" w:hanging="360"/>
      </w:pPr>
      <w:rPr>
        <w:rFonts w:ascii="Courier New" w:hAnsi="Courier New" w:cs="Courier New"/>
      </w:rPr>
    </w:lvl>
    <w:lvl w:ilvl="5" w:tplc="D1A8B054" w:tentative="1">
      <w:start w:val="1"/>
      <w:numFmt w:val="bullet"/>
      <w:lvlText w:val=""/>
      <w:lvlJc w:val="left"/>
      <w:pPr>
        <w:ind w:left="3960" w:hanging="360"/>
      </w:pPr>
      <w:rPr>
        <w:rFonts w:ascii="Wingdings" w:hAnsi="Wingdings"/>
      </w:rPr>
    </w:lvl>
    <w:lvl w:ilvl="6" w:tplc="F7EEF966" w:tentative="1">
      <w:start w:val="1"/>
      <w:numFmt w:val="bullet"/>
      <w:lvlText w:val=""/>
      <w:lvlJc w:val="left"/>
      <w:pPr>
        <w:ind w:left="4680" w:hanging="360"/>
      </w:pPr>
      <w:rPr>
        <w:rFonts w:ascii="Symbol" w:hAnsi="Symbol"/>
      </w:rPr>
    </w:lvl>
    <w:lvl w:ilvl="7" w:tplc="4086CB3A" w:tentative="1">
      <w:start w:val="1"/>
      <w:numFmt w:val="bullet"/>
      <w:lvlText w:val="o"/>
      <w:lvlJc w:val="left"/>
      <w:pPr>
        <w:ind w:left="5400" w:hanging="360"/>
      </w:pPr>
      <w:rPr>
        <w:rFonts w:ascii="Courier New" w:hAnsi="Courier New" w:cs="Courier New"/>
      </w:rPr>
    </w:lvl>
    <w:lvl w:ilvl="8" w:tplc="1DC8EC70" w:tentative="1">
      <w:start w:val="1"/>
      <w:numFmt w:val="bullet"/>
      <w:lvlText w:val=""/>
      <w:lvlJc w:val="left"/>
      <w:pPr>
        <w:ind w:left="6120" w:hanging="360"/>
      </w:pPr>
      <w:rPr>
        <w:rFonts w:ascii="Wingdings" w:hAnsi="Wingdings"/>
      </w:rPr>
    </w:lvl>
  </w:abstractNum>
  <w:abstractNum w:abstractNumId="50" w15:restartNumberingAfterBreak="0">
    <w:nsid w:val="13880A71"/>
    <w:multiLevelType w:val="hybridMultilevel"/>
    <w:tmpl w:val="6562DA72"/>
    <w:lvl w:ilvl="0" w:tplc="EC984CE0">
      <w:start w:val="1"/>
      <w:numFmt w:val="bullet"/>
      <w:lvlText w:val="-"/>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1" w15:restartNumberingAfterBreak="0">
    <w:nsid w:val="14E65D7E"/>
    <w:multiLevelType w:val="hybridMultilevel"/>
    <w:tmpl w:val="035E926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2" w15:restartNumberingAfterBreak="0">
    <w:nsid w:val="150E795C"/>
    <w:multiLevelType w:val="hybridMultilevel"/>
    <w:tmpl w:val="027A5894"/>
    <w:lvl w:ilvl="0" w:tplc="7FC425AA">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3" w15:restartNumberingAfterBreak="0">
    <w:nsid w:val="152D2382"/>
    <w:multiLevelType w:val="hybridMultilevel"/>
    <w:tmpl w:val="D3D40FA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4" w15:restartNumberingAfterBreak="0">
    <w:nsid w:val="16171E9A"/>
    <w:multiLevelType w:val="hybridMultilevel"/>
    <w:tmpl w:val="6DA48CE0"/>
    <w:lvl w:ilvl="0" w:tplc="4316F2C0">
      <w:start w:val="1"/>
      <w:numFmt w:val="bullet"/>
      <w:lvlText w:val="-"/>
      <w:lvlJc w:val="left"/>
      <w:pPr>
        <w:ind w:left="360" w:hanging="360"/>
      </w:pPr>
      <w:rPr>
        <w:rFonts w:ascii="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5" w15:restartNumberingAfterBreak="0">
    <w:nsid w:val="169C0576"/>
    <w:multiLevelType w:val="hybridMultilevel"/>
    <w:tmpl w:val="50E2552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6" w15:restartNumberingAfterBreak="0">
    <w:nsid w:val="17375861"/>
    <w:multiLevelType w:val="hybridMultilevel"/>
    <w:tmpl w:val="73AAC54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7" w15:restartNumberingAfterBreak="0">
    <w:nsid w:val="17427572"/>
    <w:multiLevelType w:val="hybridMultilevel"/>
    <w:tmpl w:val="DA7436A2"/>
    <w:lvl w:ilvl="0" w:tplc="6B484698">
      <w:numFmt w:val="bullet"/>
      <w:lvlText w:val="-"/>
      <w:lvlJc w:val="left"/>
      <w:pPr>
        <w:ind w:left="779" w:hanging="360"/>
      </w:pPr>
      <w:rPr>
        <w:rFonts w:ascii="Carlito" w:eastAsia="Carlito" w:hAnsi="Carlito" w:cs="Carlito" w:hint="default"/>
        <w:w w:val="100"/>
        <w:sz w:val="22"/>
        <w:szCs w:val="22"/>
        <w:lang w:val="hr-HR" w:eastAsia="en-US" w:bidi="ar-SA"/>
      </w:rPr>
    </w:lvl>
    <w:lvl w:ilvl="1" w:tplc="C00AC980">
      <w:numFmt w:val="bullet"/>
      <w:lvlText w:val="•"/>
      <w:lvlJc w:val="left"/>
      <w:pPr>
        <w:ind w:left="1028" w:hanging="360"/>
      </w:pPr>
      <w:rPr>
        <w:rFonts w:hint="default"/>
        <w:lang w:val="hr-HR" w:eastAsia="en-US" w:bidi="ar-SA"/>
      </w:rPr>
    </w:lvl>
    <w:lvl w:ilvl="2" w:tplc="CC322858">
      <w:numFmt w:val="bullet"/>
      <w:lvlText w:val="•"/>
      <w:lvlJc w:val="left"/>
      <w:pPr>
        <w:ind w:left="1277" w:hanging="360"/>
      </w:pPr>
      <w:rPr>
        <w:rFonts w:hint="default"/>
        <w:lang w:val="hr-HR" w:eastAsia="en-US" w:bidi="ar-SA"/>
      </w:rPr>
    </w:lvl>
    <w:lvl w:ilvl="3" w:tplc="19D8C6DE">
      <w:numFmt w:val="bullet"/>
      <w:lvlText w:val="•"/>
      <w:lvlJc w:val="left"/>
      <w:pPr>
        <w:ind w:left="1526" w:hanging="360"/>
      </w:pPr>
      <w:rPr>
        <w:rFonts w:hint="default"/>
        <w:lang w:val="hr-HR" w:eastAsia="en-US" w:bidi="ar-SA"/>
      </w:rPr>
    </w:lvl>
    <w:lvl w:ilvl="4" w:tplc="B1C8BDEC">
      <w:numFmt w:val="bullet"/>
      <w:lvlText w:val="•"/>
      <w:lvlJc w:val="left"/>
      <w:pPr>
        <w:ind w:left="1775" w:hanging="360"/>
      </w:pPr>
      <w:rPr>
        <w:rFonts w:hint="default"/>
        <w:lang w:val="hr-HR" w:eastAsia="en-US" w:bidi="ar-SA"/>
      </w:rPr>
    </w:lvl>
    <w:lvl w:ilvl="5" w:tplc="8B18C2A8">
      <w:numFmt w:val="bullet"/>
      <w:lvlText w:val="•"/>
      <w:lvlJc w:val="left"/>
      <w:pPr>
        <w:ind w:left="2024" w:hanging="360"/>
      </w:pPr>
      <w:rPr>
        <w:rFonts w:hint="default"/>
        <w:lang w:val="hr-HR" w:eastAsia="en-US" w:bidi="ar-SA"/>
      </w:rPr>
    </w:lvl>
    <w:lvl w:ilvl="6" w:tplc="2534A086">
      <w:numFmt w:val="bullet"/>
      <w:lvlText w:val="•"/>
      <w:lvlJc w:val="left"/>
      <w:pPr>
        <w:ind w:left="2273" w:hanging="360"/>
      </w:pPr>
      <w:rPr>
        <w:rFonts w:hint="default"/>
        <w:lang w:val="hr-HR" w:eastAsia="en-US" w:bidi="ar-SA"/>
      </w:rPr>
    </w:lvl>
    <w:lvl w:ilvl="7" w:tplc="CB62F438">
      <w:numFmt w:val="bullet"/>
      <w:lvlText w:val="•"/>
      <w:lvlJc w:val="left"/>
      <w:pPr>
        <w:ind w:left="2522" w:hanging="360"/>
      </w:pPr>
      <w:rPr>
        <w:rFonts w:hint="default"/>
        <w:lang w:val="hr-HR" w:eastAsia="en-US" w:bidi="ar-SA"/>
      </w:rPr>
    </w:lvl>
    <w:lvl w:ilvl="8" w:tplc="BC686298">
      <w:numFmt w:val="bullet"/>
      <w:lvlText w:val="•"/>
      <w:lvlJc w:val="left"/>
      <w:pPr>
        <w:ind w:left="2771" w:hanging="360"/>
      </w:pPr>
      <w:rPr>
        <w:rFonts w:hint="default"/>
        <w:lang w:val="hr-HR" w:eastAsia="en-US" w:bidi="ar-SA"/>
      </w:rPr>
    </w:lvl>
  </w:abstractNum>
  <w:abstractNum w:abstractNumId="58" w15:restartNumberingAfterBreak="0">
    <w:nsid w:val="18227619"/>
    <w:multiLevelType w:val="hybridMultilevel"/>
    <w:tmpl w:val="F24C166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9" w15:restartNumberingAfterBreak="0">
    <w:nsid w:val="18756310"/>
    <w:multiLevelType w:val="singleLevel"/>
    <w:tmpl w:val="AE7C609C"/>
    <w:lvl w:ilvl="0">
      <w:numFmt w:val="bullet"/>
      <w:lvlText w:val="-"/>
      <w:lvlJc w:val="left"/>
      <w:pPr>
        <w:tabs>
          <w:tab w:val="num" w:pos="360"/>
        </w:tabs>
        <w:ind w:left="360" w:hanging="360"/>
      </w:pPr>
      <w:rPr>
        <w:rFonts w:hint="default"/>
      </w:rPr>
    </w:lvl>
  </w:abstractNum>
  <w:abstractNum w:abstractNumId="60" w15:restartNumberingAfterBreak="0">
    <w:nsid w:val="188A190F"/>
    <w:multiLevelType w:val="singleLevel"/>
    <w:tmpl w:val="EC984CE0"/>
    <w:lvl w:ilvl="0">
      <w:start w:val="1"/>
      <w:numFmt w:val="bullet"/>
      <w:lvlText w:val="-"/>
      <w:lvlJc w:val="left"/>
      <w:pPr>
        <w:tabs>
          <w:tab w:val="num" w:pos="360"/>
        </w:tabs>
        <w:ind w:left="360" w:hanging="360"/>
      </w:pPr>
      <w:rPr>
        <w:rFonts w:hint="default"/>
      </w:rPr>
    </w:lvl>
  </w:abstractNum>
  <w:abstractNum w:abstractNumId="61" w15:restartNumberingAfterBreak="0">
    <w:nsid w:val="189E13D1"/>
    <w:multiLevelType w:val="multilevel"/>
    <w:tmpl w:val="C27227DE"/>
    <w:lvl w:ilvl="0">
      <w:start w:val="1"/>
      <w:numFmt w:val="decimal"/>
      <w:lvlText w:val="%1."/>
      <w:lvlJc w:val="left"/>
      <w:pPr>
        <w:ind w:left="644" w:hanging="360"/>
      </w:pPr>
      <w:rPr>
        <w:rFonts w:ascii="Times New Roman" w:eastAsia="Calibri" w:hAnsi="Times New Roman" w:cs="Times New Roman"/>
      </w:rPr>
    </w:lvl>
    <w:lvl w:ilvl="1">
      <w:start w:val="1"/>
      <w:numFmt w:val="decimal"/>
      <w:lvlText w:val="%1.%2."/>
      <w:lvlJc w:val="left"/>
      <w:pPr>
        <w:ind w:left="1079" w:hanging="360"/>
      </w:pPr>
    </w:lvl>
    <w:lvl w:ilvl="2">
      <w:start w:val="1"/>
      <w:numFmt w:val="decimal"/>
      <w:lvlText w:val="%1.%2.%3."/>
      <w:lvlJc w:val="left"/>
      <w:pPr>
        <w:ind w:left="1874" w:hanging="720"/>
      </w:pPr>
    </w:lvl>
    <w:lvl w:ilvl="3">
      <w:start w:val="1"/>
      <w:numFmt w:val="decimal"/>
      <w:lvlText w:val="%1.%2.%3.%4."/>
      <w:lvlJc w:val="left"/>
      <w:pPr>
        <w:ind w:left="2309" w:hanging="720"/>
      </w:pPr>
    </w:lvl>
    <w:lvl w:ilvl="4">
      <w:start w:val="1"/>
      <w:numFmt w:val="decimal"/>
      <w:lvlText w:val="%1.%2.%3.%4.%5."/>
      <w:lvlJc w:val="left"/>
      <w:pPr>
        <w:ind w:left="3104" w:hanging="1080"/>
      </w:pPr>
    </w:lvl>
    <w:lvl w:ilvl="5">
      <w:start w:val="1"/>
      <w:numFmt w:val="decimal"/>
      <w:lvlText w:val="%1.%2.%3.%4.%5.%6."/>
      <w:lvlJc w:val="left"/>
      <w:pPr>
        <w:ind w:left="3539" w:hanging="1080"/>
      </w:pPr>
    </w:lvl>
    <w:lvl w:ilvl="6">
      <w:start w:val="1"/>
      <w:numFmt w:val="decimal"/>
      <w:lvlText w:val="%1.%2.%3.%4.%5.%6.%7."/>
      <w:lvlJc w:val="left"/>
      <w:pPr>
        <w:ind w:left="4334" w:hanging="1440"/>
      </w:pPr>
    </w:lvl>
    <w:lvl w:ilvl="7">
      <w:start w:val="1"/>
      <w:numFmt w:val="decimal"/>
      <w:lvlText w:val="%1.%2.%3.%4.%5.%6.%7.%8."/>
      <w:lvlJc w:val="left"/>
      <w:pPr>
        <w:ind w:left="4769" w:hanging="1440"/>
      </w:pPr>
    </w:lvl>
    <w:lvl w:ilvl="8">
      <w:start w:val="1"/>
      <w:numFmt w:val="decimal"/>
      <w:lvlText w:val="%1.%2.%3.%4.%5.%6.%7.%8.%9."/>
      <w:lvlJc w:val="left"/>
      <w:pPr>
        <w:ind w:left="5564" w:hanging="1800"/>
      </w:pPr>
    </w:lvl>
  </w:abstractNum>
  <w:abstractNum w:abstractNumId="62" w15:restartNumberingAfterBreak="0">
    <w:nsid w:val="19561B23"/>
    <w:multiLevelType w:val="hybridMultilevel"/>
    <w:tmpl w:val="7850003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63" w15:restartNumberingAfterBreak="0">
    <w:nsid w:val="19B26A16"/>
    <w:multiLevelType w:val="hybridMultilevel"/>
    <w:tmpl w:val="1960DF3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64" w15:restartNumberingAfterBreak="0">
    <w:nsid w:val="1A5156E9"/>
    <w:multiLevelType w:val="singleLevel"/>
    <w:tmpl w:val="EC984CE0"/>
    <w:lvl w:ilvl="0">
      <w:start w:val="1"/>
      <w:numFmt w:val="bullet"/>
      <w:lvlText w:val="-"/>
      <w:lvlJc w:val="left"/>
      <w:pPr>
        <w:tabs>
          <w:tab w:val="num" w:pos="360"/>
        </w:tabs>
        <w:ind w:left="360" w:hanging="360"/>
      </w:pPr>
      <w:rPr>
        <w:rFonts w:hint="default"/>
      </w:rPr>
    </w:lvl>
  </w:abstractNum>
  <w:abstractNum w:abstractNumId="65" w15:restartNumberingAfterBreak="0">
    <w:nsid w:val="1B565E9E"/>
    <w:multiLevelType w:val="hybridMultilevel"/>
    <w:tmpl w:val="4660465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66" w15:restartNumberingAfterBreak="0">
    <w:nsid w:val="1B891445"/>
    <w:multiLevelType w:val="hybridMultilevel"/>
    <w:tmpl w:val="0CE6219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67" w15:restartNumberingAfterBreak="0">
    <w:nsid w:val="1BC876CF"/>
    <w:multiLevelType w:val="singleLevel"/>
    <w:tmpl w:val="EC984CE0"/>
    <w:lvl w:ilvl="0">
      <w:start w:val="1"/>
      <w:numFmt w:val="bullet"/>
      <w:lvlText w:val="-"/>
      <w:lvlJc w:val="left"/>
      <w:pPr>
        <w:tabs>
          <w:tab w:val="num" w:pos="360"/>
        </w:tabs>
        <w:ind w:left="360" w:hanging="360"/>
      </w:pPr>
      <w:rPr>
        <w:rFonts w:hint="default"/>
      </w:rPr>
    </w:lvl>
  </w:abstractNum>
  <w:abstractNum w:abstractNumId="68" w15:restartNumberingAfterBreak="0">
    <w:nsid w:val="1C052024"/>
    <w:multiLevelType w:val="hybridMultilevel"/>
    <w:tmpl w:val="A6B85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C116410"/>
    <w:multiLevelType w:val="hybridMultilevel"/>
    <w:tmpl w:val="17183C1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70" w15:restartNumberingAfterBreak="0">
    <w:nsid w:val="1C12023E"/>
    <w:multiLevelType w:val="hybridMultilevel"/>
    <w:tmpl w:val="8DA45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C7204A7"/>
    <w:multiLevelType w:val="singleLevel"/>
    <w:tmpl w:val="EC984CE0"/>
    <w:lvl w:ilvl="0">
      <w:start w:val="1"/>
      <w:numFmt w:val="bullet"/>
      <w:lvlText w:val="-"/>
      <w:lvlJc w:val="left"/>
      <w:pPr>
        <w:tabs>
          <w:tab w:val="num" w:pos="360"/>
        </w:tabs>
        <w:ind w:left="360" w:hanging="360"/>
      </w:pPr>
      <w:rPr>
        <w:rFonts w:hint="default"/>
      </w:rPr>
    </w:lvl>
  </w:abstractNum>
  <w:abstractNum w:abstractNumId="72" w15:restartNumberingAfterBreak="0">
    <w:nsid w:val="1D6A2A65"/>
    <w:multiLevelType w:val="hybridMultilevel"/>
    <w:tmpl w:val="1D04656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73" w15:restartNumberingAfterBreak="0">
    <w:nsid w:val="1D8539BF"/>
    <w:multiLevelType w:val="singleLevel"/>
    <w:tmpl w:val="EC984CE0"/>
    <w:lvl w:ilvl="0">
      <w:start w:val="1"/>
      <w:numFmt w:val="bullet"/>
      <w:lvlText w:val="-"/>
      <w:lvlJc w:val="left"/>
      <w:pPr>
        <w:tabs>
          <w:tab w:val="num" w:pos="360"/>
        </w:tabs>
        <w:ind w:left="360" w:hanging="360"/>
      </w:pPr>
      <w:rPr>
        <w:rFonts w:hint="default"/>
      </w:rPr>
    </w:lvl>
  </w:abstractNum>
  <w:abstractNum w:abstractNumId="74" w15:restartNumberingAfterBreak="0">
    <w:nsid w:val="1E090923"/>
    <w:multiLevelType w:val="hybridMultilevel"/>
    <w:tmpl w:val="70C82DD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75" w15:restartNumberingAfterBreak="0">
    <w:nsid w:val="1EA00EE1"/>
    <w:multiLevelType w:val="hybridMultilevel"/>
    <w:tmpl w:val="12B62AD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76" w15:restartNumberingAfterBreak="0">
    <w:nsid w:val="1F5D614A"/>
    <w:multiLevelType w:val="hybridMultilevel"/>
    <w:tmpl w:val="3DE2933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77" w15:restartNumberingAfterBreak="0">
    <w:nsid w:val="20A33576"/>
    <w:multiLevelType w:val="hybridMultilevel"/>
    <w:tmpl w:val="6A98E294"/>
    <w:lvl w:ilvl="0" w:tplc="FEE08F24">
      <w:numFmt w:val="bullet"/>
      <w:lvlText w:val="-"/>
      <w:lvlJc w:val="left"/>
      <w:pPr>
        <w:ind w:left="877" w:hanging="360"/>
      </w:pPr>
      <w:rPr>
        <w:rFonts w:ascii="Carlito" w:eastAsia="Carlito" w:hAnsi="Carlito" w:cs="Carlito" w:hint="default"/>
        <w:w w:val="100"/>
        <w:sz w:val="22"/>
        <w:szCs w:val="22"/>
        <w:lang w:val="hr-HR" w:eastAsia="en-US" w:bidi="ar-SA"/>
      </w:rPr>
    </w:lvl>
    <w:lvl w:ilvl="1" w:tplc="C4AA5A3E">
      <w:numFmt w:val="bullet"/>
      <w:lvlText w:val="•"/>
      <w:lvlJc w:val="left"/>
      <w:pPr>
        <w:ind w:left="1118" w:hanging="360"/>
      </w:pPr>
      <w:rPr>
        <w:rFonts w:hint="default"/>
        <w:lang w:val="hr-HR" w:eastAsia="en-US" w:bidi="ar-SA"/>
      </w:rPr>
    </w:lvl>
    <w:lvl w:ilvl="2" w:tplc="747ADBE8">
      <w:numFmt w:val="bullet"/>
      <w:lvlText w:val="•"/>
      <w:lvlJc w:val="left"/>
      <w:pPr>
        <w:ind w:left="1357" w:hanging="360"/>
      </w:pPr>
      <w:rPr>
        <w:rFonts w:hint="default"/>
        <w:lang w:val="hr-HR" w:eastAsia="en-US" w:bidi="ar-SA"/>
      </w:rPr>
    </w:lvl>
    <w:lvl w:ilvl="3" w:tplc="085CFB4E">
      <w:numFmt w:val="bullet"/>
      <w:lvlText w:val="•"/>
      <w:lvlJc w:val="left"/>
      <w:pPr>
        <w:ind w:left="1596" w:hanging="360"/>
      </w:pPr>
      <w:rPr>
        <w:rFonts w:hint="default"/>
        <w:lang w:val="hr-HR" w:eastAsia="en-US" w:bidi="ar-SA"/>
      </w:rPr>
    </w:lvl>
    <w:lvl w:ilvl="4" w:tplc="673CC94A">
      <w:numFmt w:val="bullet"/>
      <w:lvlText w:val="•"/>
      <w:lvlJc w:val="left"/>
      <w:pPr>
        <w:ind w:left="1835" w:hanging="360"/>
      </w:pPr>
      <w:rPr>
        <w:rFonts w:hint="default"/>
        <w:lang w:val="hr-HR" w:eastAsia="en-US" w:bidi="ar-SA"/>
      </w:rPr>
    </w:lvl>
    <w:lvl w:ilvl="5" w:tplc="A76EA52E">
      <w:numFmt w:val="bullet"/>
      <w:lvlText w:val="•"/>
      <w:lvlJc w:val="left"/>
      <w:pPr>
        <w:ind w:left="2074" w:hanging="360"/>
      </w:pPr>
      <w:rPr>
        <w:rFonts w:hint="default"/>
        <w:lang w:val="hr-HR" w:eastAsia="en-US" w:bidi="ar-SA"/>
      </w:rPr>
    </w:lvl>
    <w:lvl w:ilvl="6" w:tplc="51383872">
      <w:numFmt w:val="bullet"/>
      <w:lvlText w:val="•"/>
      <w:lvlJc w:val="left"/>
      <w:pPr>
        <w:ind w:left="2313" w:hanging="360"/>
      </w:pPr>
      <w:rPr>
        <w:rFonts w:hint="default"/>
        <w:lang w:val="hr-HR" w:eastAsia="en-US" w:bidi="ar-SA"/>
      </w:rPr>
    </w:lvl>
    <w:lvl w:ilvl="7" w:tplc="D4DA36A4">
      <w:numFmt w:val="bullet"/>
      <w:lvlText w:val="•"/>
      <w:lvlJc w:val="left"/>
      <w:pPr>
        <w:ind w:left="2552" w:hanging="360"/>
      </w:pPr>
      <w:rPr>
        <w:rFonts w:hint="default"/>
        <w:lang w:val="hr-HR" w:eastAsia="en-US" w:bidi="ar-SA"/>
      </w:rPr>
    </w:lvl>
    <w:lvl w:ilvl="8" w:tplc="A106E6BA">
      <w:numFmt w:val="bullet"/>
      <w:lvlText w:val="•"/>
      <w:lvlJc w:val="left"/>
      <w:pPr>
        <w:ind w:left="2791" w:hanging="360"/>
      </w:pPr>
      <w:rPr>
        <w:rFonts w:hint="default"/>
        <w:lang w:val="hr-HR" w:eastAsia="en-US" w:bidi="ar-SA"/>
      </w:rPr>
    </w:lvl>
  </w:abstractNum>
  <w:abstractNum w:abstractNumId="78" w15:restartNumberingAfterBreak="0">
    <w:nsid w:val="20D307C3"/>
    <w:multiLevelType w:val="hybridMultilevel"/>
    <w:tmpl w:val="8ECCCFB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79" w15:restartNumberingAfterBreak="0">
    <w:nsid w:val="216315D4"/>
    <w:multiLevelType w:val="hybridMultilevel"/>
    <w:tmpl w:val="1E9A603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80" w15:restartNumberingAfterBreak="0">
    <w:nsid w:val="21991034"/>
    <w:multiLevelType w:val="hybridMultilevel"/>
    <w:tmpl w:val="81A4DCC2"/>
    <w:lvl w:ilvl="0" w:tplc="3536E09C">
      <w:start w:val="1"/>
      <w:numFmt w:val="bullet"/>
      <w:lvlText w:val=""/>
      <w:lvlJc w:val="left"/>
      <w:pPr>
        <w:ind w:left="1080" w:hanging="360"/>
      </w:pPr>
      <w:rPr>
        <w:rFonts w:ascii="Wingdings" w:hAnsi="Wingding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219D39C0"/>
    <w:multiLevelType w:val="hybridMultilevel"/>
    <w:tmpl w:val="59940A26"/>
    <w:lvl w:ilvl="0" w:tplc="B43E46D4">
      <w:numFmt w:val="bullet"/>
      <w:lvlText w:val=""/>
      <w:lvlJc w:val="left"/>
      <w:pPr>
        <w:ind w:left="360" w:hanging="360"/>
      </w:pPr>
      <w:rPr>
        <w:rFonts w:ascii="Symbol" w:eastAsia="Calibri" w:hAnsi="Symbol" w:cs="Calibri"/>
      </w:rPr>
    </w:lvl>
    <w:lvl w:ilvl="1" w:tplc="C7DCE03C" w:tentative="1">
      <w:start w:val="1"/>
      <w:numFmt w:val="bullet"/>
      <w:lvlText w:val="o"/>
      <w:lvlJc w:val="left"/>
      <w:pPr>
        <w:ind w:left="1080" w:hanging="360"/>
      </w:pPr>
      <w:rPr>
        <w:rFonts w:ascii="Courier New" w:hAnsi="Courier New" w:cs="Courier New"/>
      </w:rPr>
    </w:lvl>
    <w:lvl w:ilvl="2" w:tplc="D89EC098" w:tentative="1">
      <w:start w:val="1"/>
      <w:numFmt w:val="bullet"/>
      <w:lvlText w:val=""/>
      <w:lvlJc w:val="left"/>
      <w:pPr>
        <w:ind w:left="1800" w:hanging="360"/>
      </w:pPr>
      <w:rPr>
        <w:rFonts w:ascii="Wingdings" w:hAnsi="Wingdings"/>
      </w:rPr>
    </w:lvl>
    <w:lvl w:ilvl="3" w:tplc="08D2BF74" w:tentative="1">
      <w:start w:val="1"/>
      <w:numFmt w:val="bullet"/>
      <w:lvlText w:val=""/>
      <w:lvlJc w:val="left"/>
      <w:pPr>
        <w:ind w:left="2520" w:hanging="360"/>
      </w:pPr>
      <w:rPr>
        <w:rFonts w:ascii="Symbol" w:hAnsi="Symbol"/>
      </w:rPr>
    </w:lvl>
    <w:lvl w:ilvl="4" w:tplc="5506414E" w:tentative="1">
      <w:start w:val="1"/>
      <w:numFmt w:val="bullet"/>
      <w:lvlText w:val="o"/>
      <w:lvlJc w:val="left"/>
      <w:pPr>
        <w:ind w:left="3240" w:hanging="360"/>
      </w:pPr>
      <w:rPr>
        <w:rFonts w:ascii="Courier New" w:hAnsi="Courier New" w:cs="Courier New"/>
      </w:rPr>
    </w:lvl>
    <w:lvl w:ilvl="5" w:tplc="DF10F9DA" w:tentative="1">
      <w:start w:val="1"/>
      <w:numFmt w:val="bullet"/>
      <w:lvlText w:val=""/>
      <w:lvlJc w:val="left"/>
      <w:pPr>
        <w:ind w:left="3960" w:hanging="360"/>
      </w:pPr>
      <w:rPr>
        <w:rFonts w:ascii="Wingdings" w:hAnsi="Wingdings"/>
      </w:rPr>
    </w:lvl>
    <w:lvl w:ilvl="6" w:tplc="AA3AE3D8" w:tentative="1">
      <w:start w:val="1"/>
      <w:numFmt w:val="bullet"/>
      <w:lvlText w:val=""/>
      <w:lvlJc w:val="left"/>
      <w:pPr>
        <w:ind w:left="4680" w:hanging="360"/>
      </w:pPr>
      <w:rPr>
        <w:rFonts w:ascii="Symbol" w:hAnsi="Symbol"/>
      </w:rPr>
    </w:lvl>
    <w:lvl w:ilvl="7" w:tplc="78EEBFBE" w:tentative="1">
      <w:start w:val="1"/>
      <w:numFmt w:val="bullet"/>
      <w:lvlText w:val="o"/>
      <w:lvlJc w:val="left"/>
      <w:pPr>
        <w:ind w:left="5400" w:hanging="360"/>
      </w:pPr>
      <w:rPr>
        <w:rFonts w:ascii="Courier New" w:hAnsi="Courier New" w:cs="Courier New"/>
      </w:rPr>
    </w:lvl>
    <w:lvl w:ilvl="8" w:tplc="6AB62A76" w:tentative="1">
      <w:start w:val="1"/>
      <w:numFmt w:val="bullet"/>
      <w:lvlText w:val=""/>
      <w:lvlJc w:val="left"/>
      <w:pPr>
        <w:ind w:left="6120" w:hanging="360"/>
      </w:pPr>
      <w:rPr>
        <w:rFonts w:ascii="Wingdings" w:hAnsi="Wingdings"/>
      </w:rPr>
    </w:lvl>
  </w:abstractNum>
  <w:abstractNum w:abstractNumId="82" w15:restartNumberingAfterBreak="0">
    <w:nsid w:val="21E7621C"/>
    <w:multiLevelType w:val="singleLevel"/>
    <w:tmpl w:val="EC984CE0"/>
    <w:lvl w:ilvl="0">
      <w:start w:val="1"/>
      <w:numFmt w:val="bullet"/>
      <w:lvlText w:val="-"/>
      <w:lvlJc w:val="left"/>
      <w:pPr>
        <w:tabs>
          <w:tab w:val="num" w:pos="360"/>
        </w:tabs>
        <w:ind w:left="360" w:hanging="360"/>
      </w:pPr>
      <w:rPr>
        <w:rFonts w:hint="default"/>
      </w:rPr>
    </w:lvl>
  </w:abstractNum>
  <w:abstractNum w:abstractNumId="83" w15:restartNumberingAfterBreak="0">
    <w:nsid w:val="22857B2B"/>
    <w:multiLevelType w:val="hybridMultilevel"/>
    <w:tmpl w:val="C708F3B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84" w15:restartNumberingAfterBreak="0">
    <w:nsid w:val="23D675A0"/>
    <w:multiLevelType w:val="hybridMultilevel"/>
    <w:tmpl w:val="F320B64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85" w15:restartNumberingAfterBreak="0">
    <w:nsid w:val="240C1083"/>
    <w:multiLevelType w:val="singleLevel"/>
    <w:tmpl w:val="EC984CE0"/>
    <w:lvl w:ilvl="0">
      <w:start w:val="1"/>
      <w:numFmt w:val="bullet"/>
      <w:lvlText w:val="-"/>
      <w:lvlJc w:val="left"/>
      <w:pPr>
        <w:tabs>
          <w:tab w:val="num" w:pos="360"/>
        </w:tabs>
        <w:ind w:left="360" w:hanging="360"/>
      </w:pPr>
      <w:rPr>
        <w:rFonts w:hint="default"/>
      </w:rPr>
    </w:lvl>
  </w:abstractNum>
  <w:abstractNum w:abstractNumId="86" w15:restartNumberingAfterBreak="0">
    <w:nsid w:val="24323D03"/>
    <w:multiLevelType w:val="hybridMultilevel"/>
    <w:tmpl w:val="BECC416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87" w15:restartNumberingAfterBreak="0">
    <w:nsid w:val="245C20D5"/>
    <w:multiLevelType w:val="hybridMultilevel"/>
    <w:tmpl w:val="A5948F0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88" w15:restartNumberingAfterBreak="0">
    <w:nsid w:val="259D3D4A"/>
    <w:multiLevelType w:val="hybridMultilevel"/>
    <w:tmpl w:val="FE9A258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89" w15:restartNumberingAfterBreak="0">
    <w:nsid w:val="267A47D7"/>
    <w:multiLevelType w:val="singleLevel"/>
    <w:tmpl w:val="AE7C609C"/>
    <w:lvl w:ilvl="0">
      <w:numFmt w:val="bullet"/>
      <w:lvlText w:val="-"/>
      <w:lvlJc w:val="left"/>
      <w:pPr>
        <w:tabs>
          <w:tab w:val="num" w:pos="360"/>
        </w:tabs>
        <w:ind w:left="360" w:hanging="360"/>
      </w:pPr>
      <w:rPr>
        <w:rFonts w:hint="default"/>
      </w:rPr>
    </w:lvl>
  </w:abstractNum>
  <w:abstractNum w:abstractNumId="90" w15:restartNumberingAfterBreak="0">
    <w:nsid w:val="26D5058F"/>
    <w:multiLevelType w:val="hybridMultilevel"/>
    <w:tmpl w:val="FE9E86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28C429B1"/>
    <w:multiLevelType w:val="hybridMultilevel"/>
    <w:tmpl w:val="6AC2153E"/>
    <w:lvl w:ilvl="0" w:tplc="036C9066">
      <w:start w:val="1"/>
      <w:numFmt w:val="decimal"/>
      <w:lvlText w:val="%1."/>
      <w:lvlJc w:val="left"/>
      <w:pPr>
        <w:ind w:left="720" w:hanging="360"/>
      </w:pPr>
      <w:rPr>
        <w:rFonts w:hint="default"/>
        <w:sz w:val="18"/>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2" w15:restartNumberingAfterBreak="0">
    <w:nsid w:val="28F74601"/>
    <w:multiLevelType w:val="singleLevel"/>
    <w:tmpl w:val="EC984CE0"/>
    <w:lvl w:ilvl="0">
      <w:start w:val="1"/>
      <w:numFmt w:val="bullet"/>
      <w:lvlText w:val="-"/>
      <w:lvlJc w:val="left"/>
      <w:pPr>
        <w:tabs>
          <w:tab w:val="num" w:pos="360"/>
        </w:tabs>
        <w:ind w:left="360" w:hanging="360"/>
      </w:pPr>
      <w:rPr>
        <w:rFonts w:hint="default"/>
      </w:rPr>
    </w:lvl>
  </w:abstractNum>
  <w:abstractNum w:abstractNumId="93" w15:restartNumberingAfterBreak="0">
    <w:nsid w:val="29027E8F"/>
    <w:multiLevelType w:val="hybridMultilevel"/>
    <w:tmpl w:val="197CFCF6"/>
    <w:lvl w:ilvl="0" w:tplc="1CBE072A">
      <w:numFmt w:val="bullet"/>
      <w:lvlText w:val="-"/>
      <w:lvlJc w:val="left"/>
      <w:pPr>
        <w:ind w:left="877" w:hanging="360"/>
      </w:pPr>
      <w:rPr>
        <w:rFonts w:ascii="Carlito" w:eastAsia="Carlito" w:hAnsi="Carlito" w:cs="Carlito" w:hint="default"/>
        <w:w w:val="100"/>
        <w:sz w:val="22"/>
        <w:szCs w:val="22"/>
        <w:lang w:val="hr-HR" w:eastAsia="en-US" w:bidi="ar-SA"/>
      </w:rPr>
    </w:lvl>
    <w:lvl w:ilvl="1" w:tplc="18CE11C6">
      <w:numFmt w:val="bullet"/>
      <w:lvlText w:val="•"/>
      <w:lvlJc w:val="left"/>
      <w:pPr>
        <w:ind w:left="1118" w:hanging="360"/>
      </w:pPr>
      <w:rPr>
        <w:rFonts w:hint="default"/>
        <w:lang w:val="hr-HR" w:eastAsia="en-US" w:bidi="ar-SA"/>
      </w:rPr>
    </w:lvl>
    <w:lvl w:ilvl="2" w:tplc="1CC03F98">
      <w:numFmt w:val="bullet"/>
      <w:lvlText w:val="•"/>
      <w:lvlJc w:val="left"/>
      <w:pPr>
        <w:ind w:left="1357" w:hanging="360"/>
      </w:pPr>
      <w:rPr>
        <w:rFonts w:hint="default"/>
        <w:lang w:val="hr-HR" w:eastAsia="en-US" w:bidi="ar-SA"/>
      </w:rPr>
    </w:lvl>
    <w:lvl w:ilvl="3" w:tplc="0ECE65CE">
      <w:numFmt w:val="bullet"/>
      <w:lvlText w:val="•"/>
      <w:lvlJc w:val="left"/>
      <w:pPr>
        <w:ind w:left="1596" w:hanging="360"/>
      </w:pPr>
      <w:rPr>
        <w:rFonts w:hint="default"/>
        <w:lang w:val="hr-HR" w:eastAsia="en-US" w:bidi="ar-SA"/>
      </w:rPr>
    </w:lvl>
    <w:lvl w:ilvl="4" w:tplc="FED00464">
      <w:numFmt w:val="bullet"/>
      <w:lvlText w:val="•"/>
      <w:lvlJc w:val="left"/>
      <w:pPr>
        <w:ind w:left="1835" w:hanging="360"/>
      </w:pPr>
      <w:rPr>
        <w:rFonts w:hint="default"/>
        <w:lang w:val="hr-HR" w:eastAsia="en-US" w:bidi="ar-SA"/>
      </w:rPr>
    </w:lvl>
    <w:lvl w:ilvl="5" w:tplc="B2644FEE">
      <w:numFmt w:val="bullet"/>
      <w:lvlText w:val="•"/>
      <w:lvlJc w:val="left"/>
      <w:pPr>
        <w:ind w:left="2074" w:hanging="360"/>
      </w:pPr>
      <w:rPr>
        <w:rFonts w:hint="default"/>
        <w:lang w:val="hr-HR" w:eastAsia="en-US" w:bidi="ar-SA"/>
      </w:rPr>
    </w:lvl>
    <w:lvl w:ilvl="6" w:tplc="E17CD1CA">
      <w:numFmt w:val="bullet"/>
      <w:lvlText w:val="•"/>
      <w:lvlJc w:val="left"/>
      <w:pPr>
        <w:ind w:left="2313" w:hanging="360"/>
      </w:pPr>
      <w:rPr>
        <w:rFonts w:hint="default"/>
        <w:lang w:val="hr-HR" w:eastAsia="en-US" w:bidi="ar-SA"/>
      </w:rPr>
    </w:lvl>
    <w:lvl w:ilvl="7" w:tplc="EF08A3EC">
      <w:numFmt w:val="bullet"/>
      <w:lvlText w:val="•"/>
      <w:lvlJc w:val="left"/>
      <w:pPr>
        <w:ind w:left="2552" w:hanging="360"/>
      </w:pPr>
      <w:rPr>
        <w:rFonts w:hint="default"/>
        <w:lang w:val="hr-HR" w:eastAsia="en-US" w:bidi="ar-SA"/>
      </w:rPr>
    </w:lvl>
    <w:lvl w:ilvl="8" w:tplc="FF4C90AE">
      <w:numFmt w:val="bullet"/>
      <w:lvlText w:val="•"/>
      <w:lvlJc w:val="left"/>
      <w:pPr>
        <w:ind w:left="2791" w:hanging="360"/>
      </w:pPr>
      <w:rPr>
        <w:rFonts w:hint="default"/>
        <w:lang w:val="hr-HR" w:eastAsia="en-US" w:bidi="ar-SA"/>
      </w:rPr>
    </w:lvl>
  </w:abstractNum>
  <w:abstractNum w:abstractNumId="94" w15:restartNumberingAfterBreak="0">
    <w:nsid w:val="29A26841"/>
    <w:multiLevelType w:val="singleLevel"/>
    <w:tmpl w:val="EC984CE0"/>
    <w:lvl w:ilvl="0">
      <w:start w:val="1"/>
      <w:numFmt w:val="bullet"/>
      <w:lvlText w:val="-"/>
      <w:lvlJc w:val="left"/>
      <w:pPr>
        <w:tabs>
          <w:tab w:val="num" w:pos="360"/>
        </w:tabs>
        <w:ind w:left="360" w:hanging="360"/>
      </w:pPr>
      <w:rPr>
        <w:rFonts w:hint="default"/>
      </w:rPr>
    </w:lvl>
  </w:abstractNum>
  <w:abstractNum w:abstractNumId="95" w15:restartNumberingAfterBreak="0">
    <w:nsid w:val="2A567287"/>
    <w:multiLevelType w:val="hybridMultilevel"/>
    <w:tmpl w:val="EE1C3B8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96" w15:restartNumberingAfterBreak="0">
    <w:nsid w:val="2BCB414B"/>
    <w:multiLevelType w:val="hybridMultilevel"/>
    <w:tmpl w:val="3D3A3E0A"/>
    <w:lvl w:ilvl="0" w:tplc="86CCE7CC">
      <w:start w:val="1"/>
      <w:numFmt w:val="bullet"/>
      <w:lvlText w:val=""/>
      <w:lvlJc w:val="left"/>
      <w:pPr>
        <w:ind w:left="360" w:hanging="360"/>
      </w:pPr>
      <w:rPr>
        <w:rFonts w:ascii="Symbol" w:hAnsi="Symbol"/>
      </w:rPr>
    </w:lvl>
    <w:lvl w:ilvl="1" w:tplc="3536E09C">
      <w:start w:val="1"/>
      <w:numFmt w:val="bullet"/>
      <w:lvlText w:val=""/>
      <w:lvlJc w:val="left"/>
      <w:pPr>
        <w:ind w:left="1080" w:hanging="360"/>
      </w:pPr>
      <w:rPr>
        <w:rFonts w:ascii="Wingdings" w:hAnsi="Wingdings"/>
      </w:rPr>
    </w:lvl>
    <w:lvl w:ilvl="2" w:tplc="40567248">
      <w:start w:val="1"/>
      <w:numFmt w:val="bullet"/>
      <w:lvlText w:val=""/>
      <w:lvlJc w:val="left"/>
      <w:pPr>
        <w:ind w:left="1800" w:hanging="360"/>
      </w:pPr>
      <w:rPr>
        <w:rFonts w:ascii="Wingdings" w:hAnsi="Wingdings"/>
      </w:rPr>
    </w:lvl>
    <w:lvl w:ilvl="3" w:tplc="B3823226">
      <w:start w:val="1"/>
      <w:numFmt w:val="bullet"/>
      <w:lvlText w:val=""/>
      <w:lvlJc w:val="left"/>
      <w:pPr>
        <w:ind w:left="2520" w:hanging="360"/>
      </w:pPr>
      <w:rPr>
        <w:rFonts w:ascii="Symbol" w:hAnsi="Symbol"/>
      </w:rPr>
    </w:lvl>
    <w:lvl w:ilvl="4" w:tplc="3D4624D2">
      <w:start w:val="1"/>
      <w:numFmt w:val="bullet"/>
      <w:lvlText w:val="o"/>
      <w:lvlJc w:val="left"/>
      <w:pPr>
        <w:ind w:left="3240" w:hanging="360"/>
      </w:pPr>
      <w:rPr>
        <w:rFonts w:ascii="Courier New" w:hAnsi="Courier New" w:cs="Courier New"/>
      </w:rPr>
    </w:lvl>
    <w:lvl w:ilvl="5" w:tplc="DE2035FA">
      <w:start w:val="1"/>
      <w:numFmt w:val="bullet"/>
      <w:lvlText w:val=""/>
      <w:lvlJc w:val="left"/>
      <w:pPr>
        <w:ind w:left="3960" w:hanging="360"/>
      </w:pPr>
      <w:rPr>
        <w:rFonts w:ascii="Wingdings" w:hAnsi="Wingdings"/>
      </w:rPr>
    </w:lvl>
    <w:lvl w:ilvl="6" w:tplc="0172CEF6">
      <w:start w:val="1"/>
      <w:numFmt w:val="bullet"/>
      <w:lvlText w:val=""/>
      <w:lvlJc w:val="left"/>
      <w:pPr>
        <w:ind w:left="4680" w:hanging="360"/>
      </w:pPr>
      <w:rPr>
        <w:rFonts w:ascii="Symbol" w:hAnsi="Symbol"/>
      </w:rPr>
    </w:lvl>
    <w:lvl w:ilvl="7" w:tplc="4842A0A0">
      <w:start w:val="1"/>
      <w:numFmt w:val="bullet"/>
      <w:lvlText w:val="o"/>
      <w:lvlJc w:val="left"/>
      <w:pPr>
        <w:ind w:left="5400" w:hanging="360"/>
      </w:pPr>
      <w:rPr>
        <w:rFonts w:ascii="Courier New" w:hAnsi="Courier New" w:cs="Courier New"/>
      </w:rPr>
    </w:lvl>
    <w:lvl w:ilvl="8" w:tplc="C590A670">
      <w:start w:val="1"/>
      <w:numFmt w:val="bullet"/>
      <w:lvlText w:val=""/>
      <w:lvlJc w:val="left"/>
      <w:pPr>
        <w:ind w:left="6120" w:hanging="360"/>
      </w:pPr>
      <w:rPr>
        <w:rFonts w:ascii="Wingdings" w:hAnsi="Wingdings"/>
      </w:rPr>
    </w:lvl>
  </w:abstractNum>
  <w:abstractNum w:abstractNumId="97" w15:restartNumberingAfterBreak="0">
    <w:nsid w:val="2C6C5D00"/>
    <w:multiLevelType w:val="hybridMultilevel"/>
    <w:tmpl w:val="211C87A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98" w15:restartNumberingAfterBreak="0">
    <w:nsid w:val="2CE75160"/>
    <w:multiLevelType w:val="hybridMultilevel"/>
    <w:tmpl w:val="0928C7F0"/>
    <w:lvl w:ilvl="0" w:tplc="BAA605EC">
      <w:numFmt w:val="bullet"/>
      <w:lvlText w:val="-"/>
      <w:lvlJc w:val="left"/>
      <w:pPr>
        <w:ind w:left="720" w:hanging="360"/>
      </w:pPr>
      <w:rPr>
        <w:rFonts w:ascii="Times New Roman" w:eastAsia="Times New Roman" w:hAnsi="Times New Roman" w:cs="Times New Roman"/>
      </w:rPr>
    </w:lvl>
    <w:lvl w:ilvl="1" w:tplc="7A4EA8E4" w:tentative="1">
      <w:start w:val="1"/>
      <w:numFmt w:val="bullet"/>
      <w:lvlText w:val="o"/>
      <w:lvlJc w:val="left"/>
      <w:pPr>
        <w:ind w:left="1440" w:hanging="360"/>
      </w:pPr>
      <w:rPr>
        <w:rFonts w:ascii="Courier New" w:hAnsi="Courier New" w:cs="Courier New"/>
      </w:rPr>
    </w:lvl>
    <w:lvl w:ilvl="2" w:tplc="C2EA0A22" w:tentative="1">
      <w:start w:val="1"/>
      <w:numFmt w:val="bullet"/>
      <w:lvlText w:val=""/>
      <w:lvlJc w:val="left"/>
      <w:pPr>
        <w:ind w:left="2160" w:hanging="360"/>
      </w:pPr>
      <w:rPr>
        <w:rFonts w:ascii="Wingdings" w:hAnsi="Wingdings"/>
      </w:rPr>
    </w:lvl>
    <w:lvl w:ilvl="3" w:tplc="13703812" w:tentative="1">
      <w:start w:val="1"/>
      <w:numFmt w:val="bullet"/>
      <w:lvlText w:val=""/>
      <w:lvlJc w:val="left"/>
      <w:pPr>
        <w:ind w:left="2880" w:hanging="360"/>
      </w:pPr>
      <w:rPr>
        <w:rFonts w:ascii="Symbol" w:hAnsi="Symbol"/>
      </w:rPr>
    </w:lvl>
    <w:lvl w:ilvl="4" w:tplc="8DBA7A7A" w:tentative="1">
      <w:start w:val="1"/>
      <w:numFmt w:val="bullet"/>
      <w:lvlText w:val="o"/>
      <w:lvlJc w:val="left"/>
      <w:pPr>
        <w:ind w:left="3600" w:hanging="360"/>
      </w:pPr>
      <w:rPr>
        <w:rFonts w:ascii="Courier New" w:hAnsi="Courier New" w:cs="Courier New"/>
      </w:rPr>
    </w:lvl>
    <w:lvl w:ilvl="5" w:tplc="2EE8D368" w:tentative="1">
      <w:start w:val="1"/>
      <w:numFmt w:val="bullet"/>
      <w:lvlText w:val=""/>
      <w:lvlJc w:val="left"/>
      <w:pPr>
        <w:ind w:left="4320" w:hanging="360"/>
      </w:pPr>
      <w:rPr>
        <w:rFonts w:ascii="Wingdings" w:hAnsi="Wingdings"/>
      </w:rPr>
    </w:lvl>
    <w:lvl w:ilvl="6" w:tplc="DD545EFA" w:tentative="1">
      <w:start w:val="1"/>
      <w:numFmt w:val="bullet"/>
      <w:lvlText w:val=""/>
      <w:lvlJc w:val="left"/>
      <w:pPr>
        <w:ind w:left="5040" w:hanging="360"/>
      </w:pPr>
      <w:rPr>
        <w:rFonts w:ascii="Symbol" w:hAnsi="Symbol"/>
      </w:rPr>
    </w:lvl>
    <w:lvl w:ilvl="7" w:tplc="0E7CF85A" w:tentative="1">
      <w:start w:val="1"/>
      <w:numFmt w:val="bullet"/>
      <w:lvlText w:val="o"/>
      <w:lvlJc w:val="left"/>
      <w:pPr>
        <w:ind w:left="5760" w:hanging="360"/>
      </w:pPr>
      <w:rPr>
        <w:rFonts w:ascii="Courier New" w:hAnsi="Courier New" w:cs="Courier New"/>
      </w:rPr>
    </w:lvl>
    <w:lvl w:ilvl="8" w:tplc="1F623298" w:tentative="1">
      <w:start w:val="1"/>
      <w:numFmt w:val="bullet"/>
      <w:lvlText w:val=""/>
      <w:lvlJc w:val="left"/>
      <w:pPr>
        <w:ind w:left="6480" w:hanging="360"/>
      </w:pPr>
      <w:rPr>
        <w:rFonts w:ascii="Wingdings" w:hAnsi="Wingdings"/>
      </w:rPr>
    </w:lvl>
  </w:abstractNum>
  <w:abstractNum w:abstractNumId="99" w15:restartNumberingAfterBreak="0">
    <w:nsid w:val="2D031A40"/>
    <w:multiLevelType w:val="hybridMultilevel"/>
    <w:tmpl w:val="701C7C1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00" w15:restartNumberingAfterBreak="0">
    <w:nsid w:val="2E2040C2"/>
    <w:multiLevelType w:val="hybridMultilevel"/>
    <w:tmpl w:val="BE0A132E"/>
    <w:lvl w:ilvl="0" w:tplc="6B88A636">
      <w:start w:val="1"/>
      <w:numFmt w:val="bullet"/>
      <w:lvlText w:val="-"/>
      <w:lvlJc w:val="left"/>
      <w:pPr>
        <w:ind w:left="360" w:hanging="360"/>
      </w:pPr>
      <w:rPr>
        <w:rFonts w:ascii="Times New Roman" w:hAnsi="Times New Roman" w:cs="Times New Roman" w:hint="default"/>
        <w:color w:val="1E1E1E"/>
        <w:sz w:val="22"/>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01" w15:restartNumberingAfterBreak="0">
    <w:nsid w:val="2E2045A9"/>
    <w:multiLevelType w:val="hybridMultilevel"/>
    <w:tmpl w:val="C2FCC9EE"/>
    <w:lvl w:ilvl="0" w:tplc="0262B69E">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ECD3B54"/>
    <w:multiLevelType w:val="hybridMultilevel"/>
    <w:tmpl w:val="6726AE60"/>
    <w:lvl w:ilvl="0" w:tplc="111A85B2">
      <w:numFmt w:val="bullet"/>
      <w:lvlText w:val="-"/>
      <w:lvlJc w:val="left"/>
      <w:pPr>
        <w:ind w:left="736" w:hanging="360"/>
      </w:pPr>
      <w:rPr>
        <w:rFonts w:ascii="Carlito" w:eastAsia="Carlito" w:hAnsi="Carlito" w:cs="Carlito" w:hint="default"/>
        <w:w w:val="100"/>
        <w:sz w:val="22"/>
        <w:szCs w:val="22"/>
        <w:lang w:val="hr-HR" w:eastAsia="en-US" w:bidi="ar-SA"/>
      </w:rPr>
    </w:lvl>
    <w:lvl w:ilvl="1" w:tplc="8CFAB826">
      <w:numFmt w:val="bullet"/>
      <w:lvlText w:val="•"/>
      <w:lvlJc w:val="left"/>
      <w:pPr>
        <w:ind w:left="992" w:hanging="360"/>
      </w:pPr>
      <w:rPr>
        <w:rFonts w:hint="default"/>
        <w:lang w:val="hr-HR" w:eastAsia="en-US" w:bidi="ar-SA"/>
      </w:rPr>
    </w:lvl>
    <w:lvl w:ilvl="2" w:tplc="05B6758E">
      <w:numFmt w:val="bullet"/>
      <w:lvlText w:val="•"/>
      <w:lvlJc w:val="left"/>
      <w:pPr>
        <w:ind w:left="1245" w:hanging="360"/>
      </w:pPr>
      <w:rPr>
        <w:rFonts w:hint="default"/>
        <w:lang w:val="hr-HR" w:eastAsia="en-US" w:bidi="ar-SA"/>
      </w:rPr>
    </w:lvl>
    <w:lvl w:ilvl="3" w:tplc="59C4409E">
      <w:numFmt w:val="bullet"/>
      <w:lvlText w:val="•"/>
      <w:lvlJc w:val="left"/>
      <w:pPr>
        <w:ind w:left="1498" w:hanging="360"/>
      </w:pPr>
      <w:rPr>
        <w:rFonts w:hint="default"/>
        <w:lang w:val="hr-HR" w:eastAsia="en-US" w:bidi="ar-SA"/>
      </w:rPr>
    </w:lvl>
    <w:lvl w:ilvl="4" w:tplc="78782250">
      <w:numFmt w:val="bullet"/>
      <w:lvlText w:val="•"/>
      <w:lvlJc w:val="left"/>
      <w:pPr>
        <w:ind w:left="1751" w:hanging="360"/>
      </w:pPr>
      <w:rPr>
        <w:rFonts w:hint="default"/>
        <w:lang w:val="hr-HR" w:eastAsia="en-US" w:bidi="ar-SA"/>
      </w:rPr>
    </w:lvl>
    <w:lvl w:ilvl="5" w:tplc="B8D452E6">
      <w:numFmt w:val="bullet"/>
      <w:lvlText w:val="•"/>
      <w:lvlJc w:val="left"/>
      <w:pPr>
        <w:ind w:left="2004" w:hanging="360"/>
      </w:pPr>
      <w:rPr>
        <w:rFonts w:hint="default"/>
        <w:lang w:val="hr-HR" w:eastAsia="en-US" w:bidi="ar-SA"/>
      </w:rPr>
    </w:lvl>
    <w:lvl w:ilvl="6" w:tplc="B3242066">
      <w:numFmt w:val="bullet"/>
      <w:lvlText w:val="•"/>
      <w:lvlJc w:val="left"/>
      <w:pPr>
        <w:ind w:left="2257" w:hanging="360"/>
      </w:pPr>
      <w:rPr>
        <w:rFonts w:hint="default"/>
        <w:lang w:val="hr-HR" w:eastAsia="en-US" w:bidi="ar-SA"/>
      </w:rPr>
    </w:lvl>
    <w:lvl w:ilvl="7" w:tplc="3F622556">
      <w:numFmt w:val="bullet"/>
      <w:lvlText w:val="•"/>
      <w:lvlJc w:val="left"/>
      <w:pPr>
        <w:ind w:left="2510" w:hanging="360"/>
      </w:pPr>
      <w:rPr>
        <w:rFonts w:hint="default"/>
        <w:lang w:val="hr-HR" w:eastAsia="en-US" w:bidi="ar-SA"/>
      </w:rPr>
    </w:lvl>
    <w:lvl w:ilvl="8" w:tplc="D12C12C6">
      <w:numFmt w:val="bullet"/>
      <w:lvlText w:val="•"/>
      <w:lvlJc w:val="left"/>
      <w:pPr>
        <w:ind w:left="2763" w:hanging="360"/>
      </w:pPr>
      <w:rPr>
        <w:rFonts w:hint="default"/>
        <w:lang w:val="hr-HR" w:eastAsia="en-US" w:bidi="ar-SA"/>
      </w:rPr>
    </w:lvl>
  </w:abstractNum>
  <w:abstractNum w:abstractNumId="103" w15:restartNumberingAfterBreak="0">
    <w:nsid w:val="2EE37306"/>
    <w:multiLevelType w:val="hybridMultilevel"/>
    <w:tmpl w:val="13424458"/>
    <w:lvl w:ilvl="0" w:tplc="65BC6718">
      <w:numFmt w:val="bullet"/>
      <w:lvlText w:val=""/>
      <w:lvlJc w:val="left"/>
      <w:pPr>
        <w:ind w:left="360" w:hanging="360"/>
      </w:pPr>
      <w:rPr>
        <w:rFonts w:ascii="Symbol" w:eastAsia="Calibri" w:hAnsi="Symbol" w:cs="Calibri"/>
      </w:rPr>
    </w:lvl>
    <w:lvl w:ilvl="1" w:tplc="8D78AF38" w:tentative="1">
      <w:start w:val="1"/>
      <w:numFmt w:val="bullet"/>
      <w:lvlText w:val="o"/>
      <w:lvlJc w:val="left"/>
      <w:pPr>
        <w:ind w:left="1080" w:hanging="360"/>
      </w:pPr>
      <w:rPr>
        <w:rFonts w:ascii="Courier New" w:hAnsi="Courier New" w:cs="Courier New"/>
      </w:rPr>
    </w:lvl>
    <w:lvl w:ilvl="2" w:tplc="8A9C1D6E" w:tentative="1">
      <w:start w:val="1"/>
      <w:numFmt w:val="bullet"/>
      <w:lvlText w:val=""/>
      <w:lvlJc w:val="left"/>
      <w:pPr>
        <w:ind w:left="1800" w:hanging="360"/>
      </w:pPr>
      <w:rPr>
        <w:rFonts w:ascii="Wingdings" w:hAnsi="Wingdings"/>
      </w:rPr>
    </w:lvl>
    <w:lvl w:ilvl="3" w:tplc="863084B6" w:tentative="1">
      <w:start w:val="1"/>
      <w:numFmt w:val="bullet"/>
      <w:lvlText w:val=""/>
      <w:lvlJc w:val="left"/>
      <w:pPr>
        <w:ind w:left="2520" w:hanging="360"/>
      </w:pPr>
      <w:rPr>
        <w:rFonts w:ascii="Symbol" w:hAnsi="Symbol"/>
      </w:rPr>
    </w:lvl>
    <w:lvl w:ilvl="4" w:tplc="AED0FABA" w:tentative="1">
      <w:start w:val="1"/>
      <w:numFmt w:val="bullet"/>
      <w:lvlText w:val="o"/>
      <w:lvlJc w:val="left"/>
      <w:pPr>
        <w:ind w:left="3240" w:hanging="360"/>
      </w:pPr>
      <w:rPr>
        <w:rFonts w:ascii="Courier New" w:hAnsi="Courier New" w:cs="Courier New"/>
      </w:rPr>
    </w:lvl>
    <w:lvl w:ilvl="5" w:tplc="4E14AD02" w:tentative="1">
      <w:start w:val="1"/>
      <w:numFmt w:val="bullet"/>
      <w:lvlText w:val=""/>
      <w:lvlJc w:val="left"/>
      <w:pPr>
        <w:ind w:left="3960" w:hanging="360"/>
      </w:pPr>
      <w:rPr>
        <w:rFonts w:ascii="Wingdings" w:hAnsi="Wingdings"/>
      </w:rPr>
    </w:lvl>
    <w:lvl w:ilvl="6" w:tplc="9FAC2EE2" w:tentative="1">
      <w:start w:val="1"/>
      <w:numFmt w:val="bullet"/>
      <w:lvlText w:val=""/>
      <w:lvlJc w:val="left"/>
      <w:pPr>
        <w:ind w:left="4680" w:hanging="360"/>
      </w:pPr>
      <w:rPr>
        <w:rFonts w:ascii="Symbol" w:hAnsi="Symbol"/>
      </w:rPr>
    </w:lvl>
    <w:lvl w:ilvl="7" w:tplc="FF32AED4" w:tentative="1">
      <w:start w:val="1"/>
      <w:numFmt w:val="bullet"/>
      <w:lvlText w:val="o"/>
      <w:lvlJc w:val="left"/>
      <w:pPr>
        <w:ind w:left="5400" w:hanging="360"/>
      </w:pPr>
      <w:rPr>
        <w:rFonts w:ascii="Courier New" w:hAnsi="Courier New" w:cs="Courier New"/>
      </w:rPr>
    </w:lvl>
    <w:lvl w:ilvl="8" w:tplc="84E0F6CE" w:tentative="1">
      <w:start w:val="1"/>
      <w:numFmt w:val="bullet"/>
      <w:lvlText w:val=""/>
      <w:lvlJc w:val="left"/>
      <w:pPr>
        <w:ind w:left="6120" w:hanging="360"/>
      </w:pPr>
      <w:rPr>
        <w:rFonts w:ascii="Wingdings" w:hAnsi="Wingdings"/>
      </w:rPr>
    </w:lvl>
  </w:abstractNum>
  <w:abstractNum w:abstractNumId="104" w15:restartNumberingAfterBreak="0">
    <w:nsid w:val="311B12FF"/>
    <w:multiLevelType w:val="hybridMultilevel"/>
    <w:tmpl w:val="FC3E862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05" w15:restartNumberingAfterBreak="0">
    <w:nsid w:val="31D20DC8"/>
    <w:multiLevelType w:val="hybridMultilevel"/>
    <w:tmpl w:val="3FAE6C6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06" w15:restartNumberingAfterBreak="0">
    <w:nsid w:val="32DE35D4"/>
    <w:multiLevelType w:val="hybridMultilevel"/>
    <w:tmpl w:val="A8E0379E"/>
    <w:lvl w:ilvl="0" w:tplc="3536E09C">
      <w:start w:val="1"/>
      <w:numFmt w:val="bullet"/>
      <w:lvlText w:val=""/>
      <w:lvlJc w:val="left"/>
      <w:pPr>
        <w:ind w:left="720" w:hanging="360"/>
      </w:pPr>
      <w:rPr>
        <w:rFonts w:ascii="Wingdings" w:hAnsi="Wingding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36859B8"/>
    <w:multiLevelType w:val="hybridMultilevel"/>
    <w:tmpl w:val="6DE2046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08" w15:restartNumberingAfterBreak="0">
    <w:nsid w:val="34C35B1E"/>
    <w:multiLevelType w:val="hybridMultilevel"/>
    <w:tmpl w:val="BDA8522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09" w15:restartNumberingAfterBreak="0">
    <w:nsid w:val="34CD58F7"/>
    <w:multiLevelType w:val="hybridMultilevel"/>
    <w:tmpl w:val="A5181A30"/>
    <w:lvl w:ilvl="0" w:tplc="24762634">
      <w:numFmt w:val="bullet"/>
      <w:lvlText w:val=""/>
      <w:lvlJc w:val="left"/>
      <w:pPr>
        <w:ind w:left="827" w:hanging="360"/>
      </w:pPr>
      <w:rPr>
        <w:rFonts w:ascii="Symbol" w:eastAsia="Symbol" w:hAnsi="Symbol" w:cs="Symbol" w:hint="default"/>
        <w:w w:val="100"/>
        <w:sz w:val="22"/>
        <w:szCs w:val="22"/>
        <w:lang w:val="hr-HR" w:eastAsia="en-US" w:bidi="ar-SA"/>
      </w:rPr>
    </w:lvl>
    <w:lvl w:ilvl="1" w:tplc="DC6CDB40">
      <w:numFmt w:val="bullet"/>
      <w:lvlText w:val="•"/>
      <w:lvlJc w:val="left"/>
      <w:pPr>
        <w:ind w:left="1021" w:hanging="360"/>
      </w:pPr>
      <w:rPr>
        <w:rFonts w:hint="default"/>
        <w:lang w:val="hr-HR" w:eastAsia="en-US" w:bidi="ar-SA"/>
      </w:rPr>
    </w:lvl>
    <w:lvl w:ilvl="2" w:tplc="B48618FA">
      <w:numFmt w:val="bullet"/>
      <w:lvlText w:val="•"/>
      <w:lvlJc w:val="left"/>
      <w:pPr>
        <w:ind w:left="1223" w:hanging="360"/>
      </w:pPr>
      <w:rPr>
        <w:rFonts w:hint="default"/>
        <w:lang w:val="hr-HR" w:eastAsia="en-US" w:bidi="ar-SA"/>
      </w:rPr>
    </w:lvl>
    <w:lvl w:ilvl="3" w:tplc="A94681B2">
      <w:numFmt w:val="bullet"/>
      <w:lvlText w:val="•"/>
      <w:lvlJc w:val="left"/>
      <w:pPr>
        <w:ind w:left="1424" w:hanging="360"/>
      </w:pPr>
      <w:rPr>
        <w:rFonts w:hint="default"/>
        <w:lang w:val="hr-HR" w:eastAsia="en-US" w:bidi="ar-SA"/>
      </w:rPr>
    </w:lvl>
    <w:lvl w:ilvl="4" w:tplc="03F8C080">
      <w:numFmt w:val="bullet"/>
      <w:lvlText w:val="•"/>
      <w:lvlJc w:val="left"/>
      <w:pPr>
        <w:ind w:left="1626" w:hanging="360"/>
      </w:pPr>
      <w:rPr>
        <w:rFonts w:hint="default"/>
        <w:lang w:val="hr-HR" w:eastAsia="en-US" w:bidi="ar-SA"/>
      </w:rPr>
    </w:lvl>
    <w:lvl w:ilvl="5" w:tplc="7CCC168E">
      <w:numFmt w:val="bullet"/>
      <w:lvlText w:val="•"/>
      <w:lvlJc w:val="left"/>
      <w:pPr>
        <w:ind w:left="1827" w:hanging="360"/>
      </w:pPr>
      <w:rPr>
        <w:rFonts w:hint="default"/>
        <w:lang w:val="hr-HR" w:eastAsia="en-US" w:bidi="ar-SA"/>
      </w:rPr>
    </w:lvl>
    <w:lvl w:ilvl="6" w:tplc="948C6A0E">
      <w:numFmt w:val="bullet"/>
      <w:lvlText w:val="•"/>
      <w:lvlJc w:val="left"/>
      <w:pPr>
        <w:ind w:left="2029" w:hanging="360"/>
      </w:pPr>
      <w:rPr>
        <w:rFonts w:hint="default"/>
        <w:lang w:val="hr-HR" w:eastAsia="en-US" w:bidi="ar-SA"/>
      </w:rPr>
    </w:lvl>
    <w:lvl w:ilvl="7" w:tplc="001C9F14">
      <w:numFmt w:val="bullet"/>
      <w:lvlText w:val="•"/>
      <w:lvlJc w:val="left"/>
      <w:pPr>
        <w:ind w:left="2230" w:hanging="360"/>
      </w:pPr>
      <w:rPr>
        <w:rFonts w:hint="default"/>
        <w:lang w:val="hr-HR" w:eastAsia="en-US" w:bidi="ar-SA"/>
      </w:rPr>
    </w:lvl>
    <w:lvl w:ilvl="8" w:tplc="6F6E614C">
      <w:numFmt w:val="bullet"/>
      <w:lvlText w:val="•"/>
      <w:lvlJc w:val="left"/>
      <w:pPr>
        <w:ind w:left="2432" w:hanging="360"/>
      </w:pPr>
      <w:rPr>
        <w:rFonts w:hint="default"/>
        <w:lang w:val="hr-HR" w:eastAsia="en-US" w:bidi="ar-SA"/>
      </w:rPr>
    </w:lvl>
  </w:abstractNum>
  <w:abstractNum w:abstractNumId="110" w15:restartNumberingAfterBreak="0">
    <w:nsid w:val="354E2461"/>
    <w:multiLevelType w:val="hybridMultilevel"/>
    <w:tmpl w:val="D94CEE9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1" w15:restartNumberingAfterBreak="0">
    <w:nsid w:val="36552983"/>
    <w:multiLevelType w:val="hybridMultilevel"/>
    <w:tmpl w:val="898640D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2" w15:restartNumberingAfterBreak="0">
    <w:nsid w:val="36650AD0"/>
    <w:multiLevelType w:val="hybridMultilevel"/>
    <w:tmpl w:val="06AEAA7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3" w15:restartNumberingAfterBreak="0">
    <w:nsid w:val="36BB562F"/>
    <w:multiLevelType w:val="hybridMultilevel"/>
    <w:tmpl w:val="212288F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4" w15:restartNumberingAfterBreak="0">
    <w:nsid w:val="376D06D8"/>
    <w:multiLevelType w:val="hybridMultilevel"/>
    <w:tmpl w:val="811CA3C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5" w15:restartNumberingAfterBreak="0">
    <w:nsid w:val="37964065"/>
    <w:multiLevelType w:val="hybridMultilevel"/>
    <w:tmpl w:val="397245AA"/>
    <w:lvl w:ilvl="0" w:tplc="E27E7A80">
      <w:start w:val="1"/>
      <w:numFmt w:val="bullet"/>
      <w:lvlText w:val=""/>
      <w:lvlJc w:val="left"/>
      <w:pPr>
        <w:ind w:left="778" w:hanging="360"/>
      </w:pPr>
      <w:rPr>
        <w:rFonts w:ascii="Wingdings" w:hAnsi="Wingdings"/>
      </w:rPr>
    </w:lvl>
    <w:lvl w:ilvl="1" w:tplc="E244EC7C" w:tentative="1">
      <w:start w:val="1"/>
      <w:numFmt w:val="bullet"/>
      <w:lvlText w:val="o"/>
      <w:lvlJc w:val="left"/>
      <w:pPr>
        <w:ind w:left="1498" w:hanging="360"/>
      </w:pPr>
      <w:rPr>
        <w:rFonts w:ascii="Courier New" w:hAnsi="Courier New" w:cs="Courier New"/>
      </w:rPr>
    </w:lvl>
    <w:lvl w:ilvl="2" w:tplc="DBBC6008" w:tentative="1">
      <w:start w:val="1"/>
      <w:numFmt w:val="bullet"/>
      <w:lvlText w:val=""/>
      <w:lvlJc w:val="left"/>
      <w:pPr>
        <w:ind w:left="2218" w:hanging="360"/>
      </w:pPr>
      <w:rPr>
        <w:rFonts w:ascii="Wingdings" w:hAnsi="Wingdings"/>
      </w:rPr>
    </w:lvl>
    <w:lvl w:ilvl="3" w:tplc="845070C2" w:tentative="1">
      <w:start w:val="1"/>
      <w:numFmt w:val="bullet"/>
      <w:lvlText w:val=""/>
      <w:lvlJc w:val="left"/>
      <w:pPr>
        <w:ind w:left="2938" w:hanging="360"/>
      </w:pPr>
      <w:rPr>
        <w:rFonts w:ascii="Symbol" w:hAnsi="Symbol"/>
      </w:rPr>
    </w:lvl>
    <w:lvl w:ilvl="4" w:tplc="3FAE66CE" w:tentative="1">
      <w:start w:val="1"/>
      <w:numFmt w:val="bullet"/>
      <w:lvlText w:val="o"/>
      <w:lvlJc w:val="left"/>
      <w:pPr>
        <w:ind w:left="3658" w:hanging="360"/>
      </w:pPr>
      <w:rPr>
        <w:rFonts w:ascii="Courier New" w:hAnsi="Courier New" w:cs="Courier New"/>
      </w:rPr>
    </w:lvl>
    <w:lvl w:ilvl="5" w:tplc="5D841EC0" w:tentative="1">
      <w:start w:val="1"/>
      <w:numFmt w:val="bullet"/>
      <w:lvlText w:val=""/>
      <w:lvlJc w:val="left"/>
      <w:pPr>
        <w:ind w:left="4378" w:hanging="360"/>
      </w:pPr>
      <w:rPr>
        <w:rFonts w:ascii="Wingdings" w:hAnsi="Wingdings"/>
      </w:rPr>
    </w:lvl>
    <w:lvl w:ilvl="6" w:tplc="11F8A8A8" w:tentative="1">
      <w:start w:val="1"/>
      <w:numFmt w:val="bullet"/>
      <w:lvlText w:val=""/>
      <w:lvlJc w:val="left"/>
      <w:pPr>
        <w:ind w:left="5098" w:hanging="360"/>
      </w:pPr>
      <w:rPr>
        <w:rFonts w:ascii="Symbol" w:hAnsi="Symbol"/>
      </w:rPr>
    </w:lvl>
    <w:lvl w:ilvl="7" w:tplc="AB9042C8" w:tentative="1">
      <w:start w:val="1"/>
      <w:numFmt w:val="bullet"/>
      <w:lvlText w:val="o"/>
      <w:lvlJc w:val="left"/>
      <w:pPr>
        <w:ind w:left="5818" w:hanging="360"/>
      </w:pPr>
      <w:rPr>
        <w:rFonts w:ascii="Courier New" w:hAnsi="Courier New" w:cs="Courier New"/>
      </w:rPr>
    </w:lvl>
    <w:lvl w:ilvl="8" w:tplc="413C1FAA" w:tentative="1">
      <w:start w:val="1"/>
      <w:numFmt w:val="bullet"/>
      <w:lvlText w:val=""/>
      <w:lvlJc w:val="left"/>
      <w:pPr>
        <w:ind w:left="6538" w:hanging="360"/>
      </w:pPr>
      <w:rPr>
        <w:rFonts w:ascii="Wingdings" w:hAnsi="Wingdings"/>
      </w:rPr>
    </w:lvl>
  </w:abstractNum>
  <w:abstractNum w:abstractNumId="116" w15:restartNumberingAfterBreak="0">
    <w:nsid w:val="37A20DDD"/>
    <w:multiLevelType w:val="hybridMultilevel"/>
    <w:tmpl w:val="2AE4B8A2"/>
    <w:lvl w:ilvl="0" w:tplc="985C7D10">
      <w:numFmt w:val="bullet"/>
      <w:lvlText w:val="-"/>
      <w:lvlJc w:val="left"/>
      <w:pPr>
        <w:ind w:left="736" w:hanging="360"/>
      </w:pPr>
      <w:rPr>
        <w:rFonts w:ascii="Carlito" w:eastAsia="Carlito" w:hAnsi="Carlito" w:cs="Carlito" w:hint="default"/>
        <w:w w:val="100"/>
        <w:sz w:val="22"/>
        <w:szCs w:val="22"/>
        <w:lang w:val="hr-HR" w:eastAsia="en-US" w:bidi="ar-SA"/>
      </w:rPr>
    </w:lvl>
    <w:lvl w:ilvl="1" w:tplc="4ACCC3A2">
      <w:numFmt w:val="bullet"/>
      <w:lvlText w:val="•"/>
      <w:lvlJc w:val="left"/>
      <w:pPr>
        <w:ind w:left="992" w:hanging="360"/>
      </w:pPr>
      <w:rPr>
        <w:rFonts w:hint="default"/>
        <w:lang w:val="hr-HR" w:eastAsia="en-US" w:bidi="ar-SA"/>
      </w:rPr>
    </w:lvl>
    <w:lvl w:ilvl="2" w:tplc="C8006378">
      <w:numFmt w:val="bullet"/>
      <w:lvlText w:val="•"/>
      <w:lvlJc w:val="left"/>
      <w:pPr>
        <w:ind w:left="1245" w:hanging="360"/>
      </w:pPr>
      <w:rPr>
        <w:rFonts w:hint="default"/>
        <w:lang w:val="hr-HR" w:eastAsia="en-US" w:bidi="ar-SA"/>
      </w:rPr>
    </w:lvl>
    <w:lvl w:ilvl="3" w:tplc="6FE66D98">
      <w:numFmt w:val="bullet"/>
      <w:lvlText w:val="•"/>
      <w:lvlJc w:val="left"/>
      <w:pPr>
        <w:ind w:left="1498" w:hanging="360"/>
      </w:pPr>
      <w:rPr>
        <w:rFonts w:hint="default"/>
        <w:lang w:val="hr-HR" w:eastAsia="en-US" w:bidi="ar-SA"/>
      </w:rPr>
    </w:lvl>
    <w:lvl w:ilvl="4" w:tplc="B824CF1A">
      <w:numFmt w:val="bullet"/>
      <w:lvlText w:val="•"/>
      <w:lvlJc w:val="left"/>
      <w:pPr>
        <w:ind w:left="1751" w:hanging="360"/>
      </w:pPr>
      <w:rPr>
        <w:rFonts w:hint="default"/>
        <w:lang w:val="hr-HR" w:eastAsia="en-US" w:bidi="ar-SA"/>
      </w:rPr>
    </w:lvl>
    <w:lvl w:ilvl="5" w:tplc="BEA43B7C">
      <w:numFmt w:val="bullet"/>
      <w:lvlText w:val="•"/>
      <w:lvlJc w:val="left"/>
      <w:pPr>
        <w:ind w:left="2004" w:hanging="360"/>
      </w:pPr>
      <w:rPr>
        <w:rFonts w:hint="default"/>
        <w:lang w:val="hr-HR" w:eastAsia="en-US" w:bidi="ar-SA"/>
      </w:rPr>
    </w:lvl>
    <w:lvl w:ilvl="6" w:tplc="8F10CDAE">
      <w:numFmt w:val="bullet"/>
      <w:lvlText w:val="•"/>
      <w:lvlJc w:val="left"/>
      <w:pPr>
        <w:ind w:left="2257" w:hanging="360"/>
      </w:pPr>
      <w:rPr>
        <w:rFonts w:hint="default"/>
        <w:lang w:val="hr-HR" w:eastAsia="en-US" w:bidi="ar-SA"/>
      </w:rPr>
    </w:lvl>
    <w:lvl w:ilvl="7" w:tplc="3DA69140">
      <w:numFmt w:val="bullet"/>
      <w:lvlText w:val="•"/>
      <w:lvlJc w:val="left"/>
      <w:pPr>
        <w:ind w:left="2510" w:hanging="360"/>
      </w:pPr>
      <w:rPr>
        <w:rFonts w:hint="default"/>
        <w:lang w:val="hr-HR" w:eastAsia="en-US" w:bidi="ar-SA"/>
      </w:rPr>
    </w:lvl>
    <w:lvl w:ilvl="8" w:tplc="EC2A95A0">
      <w:numFmt w:val="bullet"/>
      <w:lvlText w:val="•"/>
      <w:lvlJc w:val="left"/>
      <w:pPr>
        <w:ind w:left="2763" w:hanging="360"/>
      </w:pPr>
      <w:rPr>
        <w:rFonts w:hint="default"/>
        <w:lang w:val="hr-HR" w:eastAsia="en-US" w:bidi="ar-SA"/>
      </w:rPr>
    </w:lvl>
  </w:abstractNum>
  <w:abstractNum w:abstractNumId="117" w15:restartNumberingAfterBreak="0">
    <w:nsid w:val="38C34946"/>
    <w:multiLevelType w:val="hybridMultilevel"/>
    <w:tmpl w:val="91E2F87C"/>
    <w:lvl w:ilvl="0" w:tplc="5B9E19A0">
      <w:numFmt w:val="bullet"/>
      <w:lvlText w:val="-"/>
      <w:lvlJc w:val="left"/>
      <w:pPr>
        <w:ind w:left="779" w:hanging="360"/>
      </w:pPr>
      <w:rPr>
        <w:rFonts w:ascii="Carlito" w:eastAsia="Carlito" w:hAnsi="Carlito" w:cs="Carlito" w:hint="default"/>
        <w:w w:val="100"/>
        <w:sz w:val="22"/>
        <w:szCs w:val="22"/>
        <w:lang w:val="hr-HR" w:eastAsia="en-US" w:bidi="ar-SA"/>
      </w:rPr>
    </w:lvl>
    <w:lvl w:ilvl="1" w:tplc="592A19DA">
      <w:numFmt w:val="bullet"/>
      <w:lvlText w:val="•"/>
      <w:lvlJc w:val="left"/>
      <w:pPr>
        <w:ind w:left="1028" w:hanging="360"/>
      </w:pPr>
      <w:rPr>
        <w:rFonts w:hint="default"/>
        <w:lang w:val="hr-HR" w:eastAsia="en-US" w:bidi="ar-SA"/>
      </w:rPr>
    </w:lvl>
    <w:lvl w:ilvl="2" w:tplc="1B165D80">
      <w:numFmt w:val="bullet"/>
      <w:lvlText w:val="•"/>
      <w:lvlJc w:val="left"/>
      <w:pPr>
        <w:ind w:left="1277" w:hanging="360"/>
      </w:pPr>
      <w:rPr>
        <w:rFonts w:hint="default"/>
        <w:lang w:val="hr-HR" w:eastAsia="en-US" w:bidi="ar-SA"/>
      </w:rPr>
    </w:lvl>
    <w:lvl w:ilvl="3" w:tplc="53B6E656">
      <w:numFmt w:val="bullet"/>
      <w:lvlText w:val="•"/>
      <w:lvlJc w:val="left"/>
      <w:pPr>
        <w:ind w:left="1526" w:hanging="360"/>
      </w:pPr>
      <w:rPr>
        <w:rFonts w:hint="default"/>
        <w:lang w:val="hr-HR" w:eastAsia="en-US" w:bidi="ar-SA"/>
      </w:rPr>
    </w:lvl>
    <w:lvl w:ilvl="4" w:tplc="0CD45B44">
      <w:numFmt w:val="bullet"/>
      <w:lvlText w:val="•"/>
      <w:lvlJc w:val="left"/>
      <w:pPr>
        <w:ind w:left="1775" w:hanging="360"/>
      </w:pPr>
      <w:rPr>
        <w:rFonts w:hint="default"/>
        <w:lang w:val="hr-HR" w:eastAsia="en-US" w:bidi="ar-SA"/>
      </w:rPr>
    </w:lvl>
    <w:lvl w:ilvl="5" w:tplc="D3088402">
      <w:numFmt w:val="bullet"/>
      <w:lvlText w:val="•"/>
      <w:lvlJc w:val="left"/>
      <w:pPr>
        <w:ind w:left="2024" w:hanging="360"/>
      </w:pPr>
      <w:rPr>
        <w:rFonts w:hint="default"/>
        <w:lang w:val="hr-HR" w:eastAsia="en-US" w:bidi="ar-SA"/>
      </w:rPr>
    </w:lvl>
    <w:lvl w:ilvl="6" w:tplc="B636AD94">
      <w:numFmt w:val="bullet"/>
      <w:lvlText w:val="•"/>
      <w:lvlJc w:val="left"/>
      <w:pPr>
        <w:ind w:left="2273" w:hanging="360"/>
      </w:pPr>
      <w:rPr>
        <w:rFonts w:hint="default"/>
        <w:lang w:val="hr-HR" w:eastAsia="en-US" w:bidi="ar-SA"/>
      </w:rPr>
    </w:lvl>
    <w:lvl w:ilvl="7" w:tplc="8A10F65A">
      <w:numFmt w:val="bullet"/>
      <w:lvlText w:val="•"/>
      <w:lvlJc w:val="left"/>
      <w:pPr>
        <w:ind w:left="2522" w:hanging="360"/>
      </w:pPr>
      <w:rPr>
        <w:rFonts w:hint="default"/>
        <w:lang w:val="hr-HR" w:eastAsia="en-US" w:bidi="ar-SA"/>
      </w:rPr>
    </w:lvl>
    <w:lvl w:ilvl="8" w:tplc="7CD80788">
      <w:numFmt w:val="bullet"/>
      <w:lvlText w:val="•"/>
      <w:lvlJc w:val="left"/>
      <w:pPr>
        <w:ind w:left="2771" w:hanging="360"/>
      </w:pPr>
      <w:rPr>
        <w:rFonts w:hint="default"/>
        <w:lang w:val="hr-HR" w:eastAsia="en-US" w:bidi="ar-SA"/>
      </w:rPr>
    </w:lvl>
  </w:abstractNum>
  <w:abstractNum w:abstractNumId="118" w15:restartNumberingAfterBreak="0">
    <w:nsid w:val="39C32F60"/>
    <w:multiLevelType w:val="hybridMultilevel"/>
    <w:tmpl w:val="1138F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A551825"/>
    <w:multiLevelType w:val="singleLevel"/>
    <w:tmpl w:val="EC984CE0"/>
    <w:lvl w:ilvl="0">
      <w:start w:val="1"/>
      <w:numFmt w:val="bullet"/>
      <w:lvlText w:val="-"/>
      <w:lvlJc w:val="left"/>
      <w:pPr>
        <w:tabs>
          <w:tab w:val="num" w:pos="360"/>
        </w:tabs>
        <w:ind w:left="360" w:hanging="360"/>
      </w:pPr>
      <w:rPr>
        <w:rFonts w:hint="default"/>
      </w:rPr>
    </w:lvl>
  </w:abstractNum>
  <w:abstractNum w:abstractNumId="120" w15:restartNumberingAfterBreak="0">
    <w:nsid w:val="3A9D62CE"/>
    <w:multiLevelType w:val="hybridMultilevel"/>
    <w:tmpl w:val="52F4D2B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1" w15:restartNumberingAfterBreak="0">
    <w:nsid w:val="3B3342AB"/>
    <w:multiLevelType w:val="singleLevel"/>
    <w:tmpl w:val="EC984CE0"/>
    <w:lvl w:ilvl="0">
      <w:start w:val="1"/>
      <w:numFmt w:val="bullet"/>
      <w:lvlText w:val="-"/>
      <w:lvlJc w:val="left"/>
      <w:pPr>
        <w:tabs>
          <w:tab w:val="num" w:pos="360"/>
        </w:tabs>
        <w:ind w:left="360" w:hanging="360"/>
      </w:pPr>
      <w:rPr>
        <w:rFonts w:hint="default"/>
      </w:rPr>
    </w:lvl>
  </w:abstractNum>
  <w:abstractNum w:abstractNumId="122" w15:restartNumberingAfterBreak="0">
    <w:nsid w:val="3B9910C0"/>
    <w:multiLevelType w:val="hybridMultilevel"/>
    <w:tmpl w:val="71E85B78"/>
    <w:lvl w:ilvl="0" w:tplc="9C4A6584">
      <w:start w:val="5"/>
      <w:numFmt w:val="decimal"/>
      <w:lvlText w:val="%1."/>
      <w:lvlJc w:val="left"/>
      <w:pPr>
        <w:ind w:left="736" w:hanging="360"/>
      </w:pPr>
      <w:rPr>
        <w:rFonts w:ascii="Carlito" w:eastAsia="Carlito" w:hAnsi="Carlito" w:cs="Carlito" w:hint="default"/>
        <w:w w:val="100"/>
        <w:sz w:val="22"/>
        <w:szCs w:val="22"/>
        <w:lang w:val="hr-HR" w:eastAsia="en-US" w:bidi="ar-SA"/>
      </w:rPr>
    </w:lvl>
    <w:lvl w:ilvl="1" w:tplc="FA043348">
      <w:numFmt w:val="bullet"/>
      <w:lvlText w:val="-"/>
      <w:lvlJc w:val="left"/>
      <w:pPr>
        <w:ind w:left="877" w:hanging="360"/>
      </w:pPr>
      <w:rPr>
        <w:rFonts w:ascii="Carlito" w:eastAsia="Carlito" w:hAnsi="Carlito" w:cs="Carlito" w:hint="default"/>
        <w:w w:val="100"/>
        <w:sz w:val="22"/>
        <w:szCs w:val="22"/>
        <w:lang w:val="hr-HR" w:eastAsia="en-US" w:bidi="ar-SA"/>
      </w:rPr>
    </w:lvl>
    <w:lvl w:ilvl="2" w:tplc="B0449FAE">
      <w:numFmt w:val="bullet"/>
      <w:lvlText w:val="•"/>
      <w:lvlJc w:val="left"/>
      <w:pPr>
        <w:ind w:left="1145" w:hanging="360"/>
      </w:pPr>
      <w:rPr>
        <w:rFonts w:hint="default"/>
        <w:lang w:val="hr-HR" w:eastAsia="en-US" w:bidi="ar-SA"/>
      </w:rPr>
    </w:lvl>
    <w:lvl w:ilvl="3" w:tplc="570861CE">
      <w:numFmt w:val="bullet"/>
      <w:lvlText w:val="•"/>
      <w:lvlJc w:val="left"/>
      <w:pPr>
        <w:ind w:left="1410" w:hanging="360"/>
      </w:pPr>
      <w:rPr>
        <w:rFonts w:hint="default"/>
        <w:lang w:val="hr-HR" w:eastAsia="en-US" w:bidi="ar-SA"/>
      </w:rPr>
    </w:lvl>
    <w:lvl w:ilvl="4" w:tplc="7EB46346">
      <w:numFmt w:val="bullet"/>
      <w:lvlText w:val="•"/>
      <w:lvlJc w:val="left"/>
      <w:pPr>
        <w:ind w:left="1676" w:hanging="360"/>
      </w:pPr>
      <w:rPr>
        <w:rFonts w:hint="default"/>
        <w:lang w:val="hr-HR" w:eastAsia="en-US" w:bidi="ar-SA"/>
      </w:rPr>
    </w:lvl>
    <w:lvl w:ilvl="5" w:tplc="CC4AB8F0">
      <w:numFmt w:val="bullet"/>
      <w:lvlText w:val="•"/>
      <w:lvlJc w:val="left"/>
      <w:pPr>
        <w:ind w:left="1941" w:hanging="360"/>
      </w:pPr>
      <w:rPr>
        <w:rFonts w:hint="default"/>
        <w:lang w:val="hr-HR" w:eastAsia="en-US" w:bidi="ar-SA"/>
      </w:rPr>
    </w:lvl>
    <w:lvl w:ilvl="6" w:tplc="41C6CEE6">
      <w:numFmt w:val="bullet"/>
      <w:lvlText w:val="•"/>
      <w:lvlJc w:val="left"/>
      <w:pPr>
        <w:ind w:left="2207" w:hanging="360"/>
      </w:pPr>
      <w:rPr>
        <w:rFonts w:hint="default"/>
        <w:lang w:val="hr-HR" w:eastAsia="en-US" w:bidi="ar-SA"/>
      </w:rPr>
    </w:lvl>
    <w:lvl w:ilvl="7" w:tplc="C97E9510">
      <w:numFmt w:val="bullet"/>
      <w:lvlText w:val="•"/>
      <w:lvlJc w:val="left"/>
      <w:pPr>
        <w:ind w:left="2472" w:hanging="360"/>
      </w:pPr>
      <w:rPr>
        <w:rFonts w:hint="default"/>
        <w:lang w:val="hr-HR" w:eastAsia="en-US" w:bidi="ar-SA"/>
      </w:rPr>
    </w:lvl>
    <w:lvl w:ilvl="8" w:tplc="F572D314">
      <w:numFmt w:val="bullet"/>
      <w:lvlText w:val="•"/>
      <w:lvlJc w:val="left"/>
      <w:pPr>
        <w:ind w:left="2738" w:hanging="360"/>
      </w:pPr>
      <w:rPr>
        <w:rFonts w:hint="default"/>
        <w:lang w:val="hr-HR" w:eastAsia="en-US" w:bidi="ar-SA"/>
      </w:rPr>
    </w:lvl>
  </w:abstractNum>
  <w:abstractNum w:abstractNumId="123" w15:restartNumberingAfterBreak="0">
    <w:nsid w:val="3BEB58AE"/>
    <w:multiLevelType w:val="singleLevel"/>
    <w:tmpl w:val="EC984CE0"/>
    <w:lvl w:ilvl="0">
      <w:start w:val="1"/>
      <w:numFmt w:val="bullet"/>
      <w:lvlText w:val="-"/>
      <w:lvlJc w:val="left"/>
      <w:pPr>
        <w:tabs>
          <w:tab w:val="num" w:pos="360"/>
        </w:tabs>
        <w:ind w:left="360" w:hanging="360"/>
      </w:pPr>
      <w:rPr>
        <w:rFonts w:hint="default"/>
      </w:rPr>
    </w:lvl>
  </w:abstractNum>
  <w:abstractNum w:abstractNumId="124" w15:restartNumberingAfterBreak="0">
    <w:nsid w:val="3CDB4D27"/>
    <w:multiLevelType w:val="hybridMultilevel"/>
    <w:tmpl w:val="24AAD81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5" w15:restartNumberingAfterBreak="0">
    <w:nsid w:val="3D1E6D7C"/>
    <w:multiLevelType w:val="hybridMultilevel"/>
    <w:tmpl w:val="04BCED46"/>
    <w:lvl w:ilvl="0" w:tplc="D8C0BC8C">
      <w:start w:val="1"/>
      <w:numFmt w:val="bullet"/>
      <w:lvlText w:val="₋"/>
      <w:lvlJc w:val="left"/>
      <w:pPr>
        <w:ind w:left="360" w:hanging="360"/>
      </w:pPr>
      <w:rPr>
        <w:rFonts w:ascii="Calibri" w:hAnsi="Calibri"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6" w15:restartNumberingAfterBreak="0">
    <w:nsid w:val="3EA20978"/>
    <w:multiLevelType w:val="singleLevel"/>
    <w:tmpl w:val="EC984CE0"/>
    <w:lvl w:ilvl="0">
      <w:start w:val="1"/>
      <w:numFmt w:val="bullet"/>
      <w:lvlText w:val="-"/>
      <w:lvlJc w:val="left"/>
      <w:pPr>
        <w:tabs>
          <w:tab w:val="num" w:pos="360"/>
        </w:tabs>
        <w:ind w:left="360" w:hanging="360"/>
      </w:pPr>
      <w:rPr>
        <w:rFonts w:hint="default"/>
      </w:rPr>
    </w:lvl>
  </w:abstractNum>
  <w:abstractNum w:abstractNumId="127" w15:restartNumberingAfterBreak="0">
    <w:nsid w:val="3ED352C2"/>
    <w:multiLevelType w:val="hybridMultilevel"/>
    <w:tmpl w:val="386601F2"/>
    <w:lvl w:ilvl="0" w:tplc="0770D648">
      <w:numFmt w:val="bullet"/>
      <w:lvlText w:val="-"/>
      <w:lvlJc w:val="left"/>
      <w:pPr>
        <w:ind w:left="736" w:hanging="360"/>
      </w:pPr>
      <w:rPr>
        <w:rFonts w:ascii="Carlito" w:eastAsia="Carlito" w:hAnsi="Carlito" w:cs="Carlito" w:hint="default"/>
        <w:w w:val="100"/>
        <w:sz w:val="22"/>
        <w:szCs w:val="22"/>
        <w:lang w:val="hr-HR" w:eastAsia="en-US" w:bidi="ar-SA"/>
      </w:rPr>
    </w:lvl>
    <w:lvl w:ilvl="1" w:tplc="350671AE">
      <w:numFmt w:val="bullet"/>
      <w:lvlText w:val="•"/>
      <w:lvlJc w:val="left"/>
      <w:pPr>
        <w:ind w:left="992" w:hanging="360"/>
      </w:pPr>
      <w:rPr>
        <w:rFonts w:hint="default"/>
        <w:lang w:val="hr-HR" w:eastAsia="en-US" w:bidi="ar-SA"/>
      </w:rPr>
    </w:lvl>
    <w:lvl w:ilvl="2" w:tplc="96106EAE">
      <w:numFmt w:val="bullet"/>
      <w:lvlText w:val="•"/>
      <w:lvlJc w:val="left"/>
      <w:pPr>
        <w:ind w:left="1245" w:hanging="360"/>
      </w:pPr>
      <w:rPr>
        <w:rFonts w:hint="default"/>
        <w:lang w:val="hr-HR" w:eastAsia="en-US" w:bidi="ar-SA"/>
      </w:rPr>
    </w:lvl>
    <w:lvl w:ilvl="3" w:tplc="75B87730">
      <w:numFmt w:val="bullet"/>
      <w:lvlText w:val="•"/>
      <w:lvlJc w:val="left"/>
      <w:pPr>
        <w:ind w:left="1498" w:hanging="360"/>
      </w:pPr>
      <w:rPr>
        <w:rFonts w:hint="default"/>
        <w:lang w:val="hr-HR" w:eastAsia="en-US" w:bidi="ar-SA"/>
      </w:rPr>
    </w:lvl>
    <w:lvl w:ilvl="4" w:tplc="D388A012">
      <w:numFmt w:val="bullet"/>
      <w:lvlText w:val="•"/>
      <w:lvlJc w:val="left"/>
      <w:pPr>
        <w:ind w:left="1751" w:hanging="360"/>
      </w:pPr>
      <w:rPr>
        <w:rFonts w:hint="default"/>
        <w:lang w:val="hr-HR" w:eastAsia="en-US" w:bidi="ar-SA"/>
      </w:rPr>
    </w:lvl>
    <w:lvl w:ilvl="5" w:tplc="6E66B5EA">
      <w:numFmt w:val="bullet"/>
      <w:lvlText w:val="•"/>
      <w:lvlJc w:val="left"/>
      <w:pPr>
        <w:ind w:left="2004" w:hanging="360"/>
      </w:pPr>
      <w:rPr>
        <w:rFonts w:hint="default"/>
        <w:lang w:val="hr-HR" w:eastAsia="en-US" w:bidi="ar-SA"/>
      </w:rPr>
    </w:lvl>
    <w:lvl w:ilvl="6" w:tplc="76BC8188">
      <w:numFmt w:val="bullet"/>
      <w:lvlText w:val="•"/>
      <w:lvlJc w:val="left"/>
      <w:pPr>
        <w:ind w:left="2257" w:hanging="360"/>
      </w:pPr>
      <w:rPr>
        <w:rFonts w:hint="default"/>
        <w:lang w:val="hr-HR" w:eastAsia="en-US" w:bidi="ar-SA"/>
      </w:rPr>
    </w:lvl>
    <w:lvl w:ilvl="7" w:tplc="CEF2AC7C">
      <w:numFmt w:val="bullet"/>
      <w:lvlText w:val="•"/>
      <w:lvlJc w:val="left"/>
      <w:pPr>
        <w:ind w:left="2510" w:hanging="360"/>
      </w:pPr>
      <w:rPr>
        <w:rFonts w:hint="default"/>
        <w:lang w:val="hr-HR" w:eastAsia="en-US" w:bidi="ar-SA"/>
      </w:rPr>
    </w:lvl>
    <w:lvl w:ilvl="8" w:tplc="A9CA5492">
      <w:numFmt w:val="bullet"/>
      <w:lvlText w:val="•"/>
      <w:lvlJc w:val="left"/>
      <w:pPr>
        <w:ind w:left="2763" w:hanging="360"/>
      </w:pPr>
      <w:rPr>
        <w:rFonts w:hint="default"/>
        <w:lang w:val="hr-HR" w:eastAsia="en-US" w:bidi="ar-SA"/>
      </w:rPr>
    </w:lvl>
  </w:abstractNum>
  <w:abstractNum w:abstractNumId="128" w15:restartNumberingAfterBreak="0">
    <w:nsid w:val="3FFB2F2A"/>
    <w:multiLevelType w:val="hybridMultilevel"/>
    <w:tmpl w:val="346EA7A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9" w15:restartNumberingAfterBreak="0">
    <w:nsid w:val="400427CD"/>
    <w:multiLevelType w:val="hybridMultilevel"/>
    <w:tmpl w:val="1E364E48"/>
    <w:lvl w:ilvl="0" w:tplc="A60CBE74">
      <w:numFmt w:val="bullet"/>
      <w:lvlText w:val="-"/>
      <w:lvlJc w:val="left"/>
      <w:pPr>
        <w:ind w:left="736" w:hanging="360"/>
      </w:pPr>
      <w:rPr>
        <w:rFonts w:ascii="Carlito" w:eastAsia="Carlito" w:hAnsi="Carlito" w:cs="Carlito" w:hint="default"/>
        <w:w w:val="100"/>
        <w:sz w:val="22"/>
        <w:szCs w:val="22"/>
        <w:lang w:val="hr-HR" w:eastAsia="en-US" w:bidi="ar-SA"/>
      </w:rPr>
    </w:lvl>
    <w:lvl w:ilvl="1" w:tplc="F84035E6">
      <w:numFmt w:val="bullet"/>
      <w:lvlText w:val="•"/>
      <w:lvlJc w:val="left"/>
      <w:pPr>
        <w:ind w:left="820" w:hanging="360"/>
      </w:pPr>
      <w:rPr>
        <w:rFonts w:hint="default"/>
        <w:lang w:val="hr-HR" w:eastAsia="en-US" w:bidi="ar-SA"/>
      </w:rPr>
    </w:lvl>
    <w:lvl w:ilvl="2" w:tplc="3A227F68">
      <w:numFmt w:val="bullet"/>
      <w:lvlText w:val="•"/>
      <w:lvlJc w:val="left"/>
      <w:pPr>
        <w:ind w:left="1092" w:hanging="360"/>
      </w:pPr>
      <w:rPr>
        <w:rFonts w:hint="default"/>
        <w:lang w:val="hr-HR" w:eastAsia="en-US" w:bidi="ar-SA"/>
      </w:rPr>
    </w:lvl>
    <w:lvl w:ilvl="3" w:tplc="4168B4AC">
      <w:numFmt w:val="bullet"/>
      <w:lvlText w:val="•"/>
      <w:lvlJc w:val="left"/>
      <w:pPr>
        <w:ind w:left="1364" w:hanging="360"/>
      </w:pPr>
      <w:rPr>
        <w:rFonts w:hint="default"/>
        <w:lang w:val="hr-HR" w:eastAsia="en-US" w:bidi="ar-SA"/>
      </w:rPr>
    </w:lvl>
    <w:lvl w:ilvl="4" w:tplc="AAF2AA0E">
      <w:numFmt w:val="bullet"/>
      <w:lvlText w:val="•"/>
      <w:lvlJc w:val="left"/>
      <w:pPr>
        <w:ind w:left="1636" w:hanging="360"/>
      </w:pPr>
      <w:rPr>
        <w:rFonts w:hint="default"/>
        <w:lang w:val="hr-HR" w:eastAsia="en-US" w:bidi="ar-SA"/>
      </w:rPr>
    </w:lvl>
    <w:lvl w:ilvl="5" w:tplc="8D00D37C">
      <w:numFmt w:val="bullet"/>
      <w:lvlText w:val="•"/>
      <w:lvlJc w:val="left"/>
      <w:pPr>
        <w:ind w:left="1908" w:hanging="360"/>
      </w:pPr>
      <w:rPr>
        <w:rFonts w:hint="default"/>
        <w:lang w:val="hr-HR" w:eastAsia="en-US" w:bidi="ar-SA"/>
      </w:rPr>
    </w:lvl>
    <w:lvl w:ilvl="6" w:tplc="C13A6F32">
      <w:numFmt w:val="bullet"/>
      <w:lvlText w:val="•"/>
      <w:lvlJc w:val="left"/>
      <w:pPr>
        <w:ind w:left="2180" w:hanging="360"/>
      </w:pPr>
      <w:rPr>
        <w:rFonts w:hint="default"/>
        <w:lang w:val="hr-HR" w:eastAsia="en-US" w:bidi="ar-SA"/>
      </w:rPr>
    </w:lvl>
    <w:lvl w:ilvl="7" w:tplc="3B7C6C44">
      <w:numFmt w:val="bullet"/>
      <w:lvlText w:val="•"/>
      <w:lvlJc w:val="left"/>
      <w:pPr>
        <w:ind w:left="2452" w:hanging="360"/>
      </w:pPr>
      <w:rPr>
        <w:rFonts w:hint="default"/>
        <w:lang w:val="hr-HR" w:eastAsia="en-US" w:bidi="ar-SA"/>
      </w:rPr>
    </w:lvl>
    <w:lvl w:ilvl="8" w:tplc="D72C5FFA">
      <w:numFmt w:val="bullet"/>
      <w:lvlText w:val="•"/>
      <w:lvlJc w:val="left"/>
      <w:pPr>
        <w:ind w:left="2724" w:hanging="360"/>
      </w:pPr>
      <w:rPr>
        <w:rFonts w:hint="default"/>
        <w:lang w:val="hr-HR" w:eastAsia="en-US" w:bidi="ar-SA"/>
      </w:rPr>
    </w:lvl>
  </w:abstractNum>
  <w:abstractNum w:abstractNumId="130" w15:restartNumberingAfterBreak="0">
    <w:nsid w:val="4030281E"/>
    <w:multiLevelType w:val="hybridMultilevel"/>
    <w:tmpl w:val="8864028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31" w15:restartNumberingAfterBreak="0">
    <w:nsid w:val="403E4E27"/>
    <w:multiLevelType w:val="hybridMultilevel"/>
    <w:tmpl w:val="02C497EC"/>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32" w15:restartNumberingAfterBreak="0">
    <w:nsid w:val="40F953A1"/>
    <w:multiLevelType w:val="hybridMultilevel"/>
    <w:tmpl w:val="06A8D938"/>
    <w:lvl w:ilvl="0" w:tplc="BEFC59B8">
      <w:start w:val="1"/>
      <w:numFmt w:val="bullet"/>
      <w:lvlText w:val="-"/>
      <w:lvlJc w:val="left"/>
      <w:pPr>
        <w:ind w:left="720" w:hanging="360"/>
      </w:pPr>
      <w:rPr>
        <w:rFonts w:ascii="Verdana" w:eastAsia="Calibri" w:hAnsi="Verdana" w:cs="Times New Roman" w:hint="default"/>
        <w:color w:val="1E1E1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3" w15:restartNumberingAfterBreak="0">
    <w:nsid w:val="41383237"/>
    <w:multiLevelType w:val="singleLevel"/>
    <w:tmpl w:val="52529F3C"/>
    <w:lvl w:ilvl="0">
      <w:start w:val="3"/>
      <w:numFmt w:val="bullet"/>
      <w:lvlText w:val="-"/>
      <w:lvlJc w:val="left"/>
      <w:pPr>
        <w:tabs>
          <w:tab w:val="num" w:pos="720"/>
        </w:tabs>
        <w:ind w:left="720" w:hanging="720"/>
      </w:pPr>
    </w:lvl>
  </w:abstractNum>
  <w:abstractNum w:abstractNumId="134" w15:restartNumberingAfterBreak="0">
    <w:nsid w:val="41D66305"/>
    <w:multiLevelType w:val="hybridMultilevel"/>
    <w:tmpl w:val="E1B8EEB6"/>
    <w:lvl w:ilvl="0" w:tplc="3BCEBC56">
      <w:numFmt w:val="bullet"/>
      <w:lvlText w:val="-"/>
      <w:lvlJc w:val="left"/>
      <w:pPr>
        <w:ind w:left="561" w:hanging="360"/>
      </w:pPr>
      <w:rPr>
        <w:rFonts w:ascii="Carlito" w:eastAsia="Carlito" w:hAnsi="Carlito" w:cs="Carlito" w:hint="default"/>
        <w:w w:val="100"/>
        <w:sz w:val="22"/>
        <w:szCs w:val="22"/>
        <w:lang w:val="hr-HR" w:eastAsia="en-US" w:bidi="ar-SA"/>
      </w:rPr>
    </w:lvl>
    <w:lvl w:ilvl="1" w:tplc="E7543C38">
      <w:numFmt w:val="bullet"/>
      <w:lvlText w:val="•"/>
      <w:lvlJc w:val="left"/>
      <w:pPr>
        <w:ind w:left="825" w:hanging="360"/>
      </w:pPr>
      <w:rPr>
        <w:rFonts w:hint="default"/>
        <w:lang w:val="hr-HR" w:eastAsia="en-US" w:bidi="ar-SA"/>
      </w:rPr>
    </w:lvl>
    <w:lvl w:ilvl="2" w:tplc="BE44BED0">
      <w:numFmt w:val="bullet"/>
      <w:lvlText w:val="•"/>
      <w:lvlJc w:val="left"/>
      <w:pPr>
        <w:ind w:left="1091" w:hanging="360"/>
      </w:pPr>
      <w:rPr>
        <w:rFonts w:hint="default"/>
        <w:lang w:val="hr-HR" w:eastAsia="en-US" w:bidi="ar-SA"/>
      </w:rPr>
    </w:lvl>
    <w:lvl w:ilvl="3" w:tplc="BC6855EC">
      <w:numFmt w:val="bullet"/>
      <w:lvlText w:val="•"/>
      <w:lvlJc w:val="left"/>
      <w:pPr>
        <w:ind w:left="1357" w:hanging="360"/>
      </w:pPr>
      <w:rPr>
        <w:rFonts w:hint="default"/>
        <w:lang w:val="hr-HR" w:eastAsia="en-US" w:bidi="ar-SA"/>
      </w:rPr>
    </w:lvl>
    <w:lvl w:ilvl="4" w:tplc="8F60FFF6">
      <w:numFmt w:val="bullet"/>
      <w:lvlText w:val="•"/>
      <w:lvlJc w:val="left"/>
      <w:pPr>
        <w:ind w:left="1623" w:hanging="360"/>
      </w:pPr>
      <w:rPr>
        <w:rFonts w:hint="default"/>
        <w:lang w:val="hr-HR" w:eastAsia="en-US" w:bidi="ar-SA"/>
      </w:rPr>
    </w:lvl>
    <w:lvl w:ilvl="5" w:tplc="2D321BE2">
      <w:numFmt w:val="bullet"/>
      <w:lvlText w:val="•"/>
      <w:lvlJc w:val="left"/>
      <w:pPr>
        <w:ind w:left="1889" w:hanging="360"/>
      </w:pPr>
      <w:rPr>
        <w:rFonts w:hint="default"/>
        <w:lang w:val="hr-HR" w:eastAsia="en-US" w:bidi="ar-SA"/>
      </w:rPr>
    </w:lvl>
    <w:lvl w:ilvl="6" w:tplc="23249268">
      <w:numFmt w:val="bullet"/>
      <w:lvlText w:val="•"/>
      <w:lvlJc w:val="left"/>
      <w:pPr>
        <w:ind w:left="2155" w:hanging="360"/>
      </w:pPr>
      <w:rPr>
        <w:rFonts w:hint="default"/>
        <w:lang w:val="hr-HR" w:eastAsia="en-US" w:bidi="ar-SA"/>
      </w:rPr>
    </w:lvl>
    <w:lvl w:ilvl="7" w:tplc="359295BA">
      <w:numFmt w:val="bullet"/>
      <w:lvlText w:val="•"/>
      <w:lvlJc w:val="left"/>
      <w:pPr>
        <w:ind w:left="2421" w:hanging="360"/>
      </w:pPr>
      <w:rPr>
        <w:rFonts w:hint="default"/>
        <w:lang w:val="hr-HR" w:eastAsia="en-US" w:bidi="ar-SA"/>
      </w:rPr>
    </w:lvl>
    <w:lvl w:ilvl="8" w:tplc="659A4A86">
      <w:numFmt w:val="bullet"/>
      <w:lvlText w:val="•"/>
      <w:lvlJc w:val="left"/>
      <w:pPr>
        <w:ind w:left="2687" w:hanging="360"/>
      </w:pPr>
      <w:rPr>
        <w:rFonts w:hint="default"/>
        <w:lang w:val="hr-HR" w:eastAsia="en-US" w:bidi="ar-SA"/>
      </w:rPr>
    </w:lvl>
  </w:abstractNum>
  <w:abstractNum w:abstractNumId="135" w15:restartNumberingAfterBreak="0">
    <w:nsid w:val="41EA0203"/>
    <w:multiLevelType w:val="hybridMultilevel"/>
    <w:tmpl w:val="A8F8A53C"/>
    <w:lvl w:ilvl="0" w:tplc="95A0C1A4">
      <w:start w:val="9"/>
      <w:numFmt w:val="decimal"/>
      <w:lvlText w:val="%1."/>
      <w:lvlJc w:val="left"/>
      <w:pPr>
        <w:ind w:left="736" w:hanging="360"/>
      </w:pPr>
      <w:rPr>
        <w:rFonts w:ascii="Carlito" w:eastAsia="Carlito" w:hAnsi="Carlito" w:cs="Carlito" w:hint="default"/>
        <w:w w:val="100"/>
        <w:sz w:val="22"/>
        <w:szCs w:val="22"/>
        <w:lang w:val="hr-HR" w:eastAsia="en-US" w:bidi="ar-SA"/>
      </w:rPr>
    </w:lvl>
    <w:lvl w:ilvl="1" w:tplc="55BA4E5E">
      <w:numFmt w:val="bullet"/>
      <w:lvlText w:val="-"/>
      <w:lvlJc w:val="left"/>
      <w:pPr>
        <w:ind w:left="877" w:hanging="360"/>
      </w:pPr>
      <w:rPr>
        <w:rFonts w:ascii="Carlito" w:eastAsia="Carlito" w:hAnsi="Carlito" w:cs="Carlito" w:hint="default"/>
        <w:w w:val="100"/>
        <w:sz w:val="22"/>
        <w:szCs w:val="22"/>
        <w:lang w:val="hr-HR" w:eastAsia="en-US" w:bidi="ar-SA"/>
      </w:rPr>
    </w:lvl>
    <w:lvl w:ilvl="2" w:tplc="E2E4C696">
      <w:numFmt w:val="bullet"/>
      <w:lvlText w:val="•"/>
      <w:lvlJc w:val="left"/>
      <w:pPr>
        <w:ind w:left="1145" w:hanging="360"/>
      </w:pPr>
      <w:rPr>
        <w:rFonts w:hint="default"/>
        <w:lang w:val="hr-HR" w:eastAsia="en-US" w:bidi="ar-SA"/>
      </w:rPr>
    </w:lvl>
    <w:lvl w:ilvl="3" w:tplc="0074D19A">
      <w:numFmt w:val="bullet"/>
      <w:lvlText w:val="•"/>
      <w:lvlJc w:val="left"/>
      <w:pPr>
        <w:ind w:left="1410" w:hanging="360"/>
      </w:pPr>
      <w:rPr>
        <w:rFonts w:hint="default"/>
        <w:lang w:val="hr-HR" w:eastAsia="en-US" w:bidi="ar-SA"/>
      </w:rPr>
    </w:lvl>
    <w:lvl w:ilvl="4" w:tplc="AA82DD68">
      <w:numFmt w:val="bullet"/>
      <w:lvlText w:val="•"/>
      <w:lvlJc w:val="left"/>
      <w:pPr>
        <w:ind w:left="1676" w:hanging="360"/>
      </w:pPr>
      <w:rPr>
        <w:rFonts w:hint="default"/>
        <w:lang w:val="hr-HR" w:eastAsia="en-US" w:bidi="ar-SA"/>
      </w:rPr>
    </w:lvl>
    <w:lvl w:ilvl="5" w:tplc="8BA235A6">
      <w:numFmt w:val="bullet"/>
      <w:lvlText w:val="•"/>
      <w:lvlJc w:val="left"/>
      <w:pPr>
        <w:ind w:left="1941" w:hanging="360"/>
      </w:pPr>
      <w:rPr>
        <w:rFonts w:hint="default"/>
        <w:lang w:val="hr-HR" w:eastAsia="en-US" w:bidi="ar-SA"/>
      </w:rPr>
    </w:lvl>
    <w:lvl w:ilvl="6" w:tplc="8C10C102">
      <w:numFmt w:val="bullet"/>
      <w:lvlText w:val="•"/>
      <w:lvlJc w:val="left"/>
      <w:pPr>
        <w:ind w:left="2207" w:hanging="360"/>
      </w:pPr>
      <w:rPr>
        <w:rFonts w:hint="default"/>
        <w:lang w:val="hr-HR" w:eastAsia="en-US" w:bidi="ar-SA"/>
      </w:rPr>
    </w:lvl>
    <w:lvl w:ilvl="7" w:tplc="0A164F14">
      <w:numFmt w:val="bullet"/>
      <w:lvlText w:val="•"/>
      <w:lvlJc w:val="left"/>
      <w:pPr>
        <w:ind w:left="2472" w:hanging="360"/>
      </w:pPr>
      <w:rPr>
        <w:rFonts w:hint="default"/>
        <w:lang w:val="hr-HR" w:eastAsia="en-US" w:bidi="ar-SA"/>
      </w:rPr>
    </w:lvl>
    <w:lvl w:ilvl="8" w:tplc="2290415E">
      <w:numFmt w:val="bullet"/>
      <w:lvlText w:val="•"/>
      <w:lvlJc w:val="left"/>
      <w:pPr>
        <w:ind w:left="2738" w:hanging="360"/>
      </w:pPr>
      <w:rPr>
        <w:rFonts w:hint="default"/>
        <w:lang w:val="hr-HR" w:eastAsia="en-US" w:bidi="ar-SA"/>
      </w:rPr>
    </w:lvl>
  </w:abstractNum>
  <w:abstractNum w:abstractNumId="136" w15:restartNumberingAfterBreak="0">
    <w:nsid w:val="44412462"/>
    <w:multiLevelType w:val="hybridMultilevel"/>
    <w:tmpl w:val="E502084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37" w15:restartNumberingAfterBreak="0">
    <w:nsid w:val="453A11E5"/>
    <w:multiLevelType w:val="singleLevel"/>
    <w:tmpl w:val="EC984CE0"/>
    <w:lvl w:ilvl="0">
      <w:start w:val="1"/>
      <w:numFmt w:val="bullet"/>
      <w:lvlText w:val="-"/>
      <w:lvlJc w:val="left"/>
      <w:pPr>
        <w:tabs>
          <w:tab w:val="num" w:pos="360"/>
        </w:tabs>
        <w:ind w:left="360" w:hanging="360"/>
      </w:pPr>
      <w:rPr>
        <w:rFonts w:hint="default"/>
      </w:rPr>
    </w:lvl>
  </w:abstractNum>
  <w:abstractNum w:abstractNumId="138" w15:restartNumberingAfterBreak="0">
    <w:nsid w:val="45E47C71"/>
    <w:multiLevelType w:val="hybridMultilevel"/>
    <w:tmpl w:val="B8C4E2A8"/>
    <w:lvl w:ilvl="0" w:tplc="02A25840">
      <w:numFmt w:val="bullet"/>
      <w:lvlText w:val="-"/>
      <w:lvlJc w:val="left"/>
      <w:pPr>
        <w:ind w:left="561" w:hanging="360"/>
      </w:pPr>
      <w:rPr>
        <w:rFonts w:ascii="Carlito" w:eastAsia="Carlito" w:hAnsi="Carlito" w:cs="Carlito" w:hint="default"/>
        <w:w w:val="100"/>
        <w:sz w:val="22"/>
        <w:szCs w:val="22"/>
        <w:lang w:val="hr-HR" w:eastAsia="en-US" w:bidi="ar-SA"/>
      </w:rPr>
    </w:lvl>
    <w:lvl w:ilvl="1" w:tplc="F99EDE5C">
      <w:numFmt w:val="bullet"/>
      <w:lvlText w:val="•"/>
      <w:lvlJc w:val="left"/>
      <w:pPr>
        <w:ind w:left="825" w:hanging="360"/>
      </w:pPr>
      <w:rPr>
        <w:rFonts w:hint="default"/>
        <w:lang w:val="hr-HR" w:eastAsia="en-US" w:bidi="ar-SA"/>
      </w:rPr>
    </w:lvl>
    <w:lvl w:ilvl="2" w:tplc="346ED026">
      <w:numFmt w:val="bullet"/>
      <w:lvlText w:val="•"/>
      <w:lvlJc w:val="left"/>
      <w:pPr>
        <w:ind w:left="1091" w:hanging="360"/>
      </w:pPr>
      <w:rPr>
        <w:rFonts w:hint="default"/>
        <w:lang w:val="hr-HR" w:eastAsia="en-US" w:bidi="ar-SA"/>
      </w:rPr>
    </w:lvl>
    <w:lvl w:ilvl="3" w:tplc="F67CAEA4">
      <w:numFmt w:val="bullet"/>
      <w:lvlText w:val="•"/>
      <w:lvlJc w:val="left"/>
      <w:pPr>
        <w:ind w:left="1357" w:hanging="360"/>
      </w:pPr>
      <w:rPr>
        <w:rFonts w:hint="default"/>
        <w:lang w:val="hr-HR" w:eastAsia="en-US" w:bidi="ar-SA"/>
      </w:rPr>
    </w:lvl>
    <w:lvl w:ilvl="4" w:tplc="6BC008E2">
      <w:numFmt w:val="bullet"/>
      <w:lvlText w:val="•"/>
      <w:lvlJc w:val="left"/>
      <w:pPr>
        <w:ind w:left="1623" w:hanging="360"/>
      </w:pPr>
      <w:rPr>
        <w:rFonts w:hint="default"/>
        <w:lang w:val="hr-HR" w:eastAsia="en-US" w:bidi="ar-SA"/>
      </w:rPr>
    </w:lvl>
    <w:lvl w:ilvl="5" w:tplc="4006B454">
      <w:numFmt w:val="bullet"/>
      <w:lvlText w:val="•"/>
      <w:lvlJc w:val="left"/>
      <w:pPr>
        <w:ind w:left="1889" w:hanging="360"/>
      </w:pPr>
      <w:rPr>
        <w:rFonts w:hint="default"/>
        <w:lang w:val="hr-HR" w:eastAsia="en-US" w:bidi="ar-SA"/>
      </w:rPr>
    </w:lvl>
    <w:lvl w:ilvl="6" w:tplc="7E9E0A9E">
      <w:numFmt w:val="bullet"/>
      <w:lvlText w:val="•"/>
      <w:lvlJc w:val="left"/>
      <w:pPr>
        <w:ind w:left="2155" w:hanging="360"/>
      </w:pPr>
      <w:rPr>
        <w:rFonts w:hint="default"/>
        <w:lang w:val="hr-HR" w:eastAsia="en-US" w:bidi="ar-SA"/>
      </w:rPr>
    </w:lvl>
    <w:lvl w:ilvl="7" w:tplc="B2D4E7E2">
      <w:numFmt w:val="bullet"/>
      <w:lvlText w:val="•"/>
      <w:lvlJc w:val="left"/>
      <w:pPr>
        <w:ind w:left="2421" w:hanging="360"/>
      </w:pPr>
      <w:rPr>
        <w:rFonts w:hint="default"/>
        <w:lang w:val="hr-HR" w:eastAsia="en-US" w:bidi="ar-SA"/>
      </w:rPr>
    </w:lvl>
    <w:lvl w:ilvl="8" w:tplc="565A4AA8">
      <w:numFmt w:val="bullet"/>
      <w:lvlText w:val="•"/>
      <w:lvlJc w:val="left"/>
      <w:pPr>
        <w:ind w:left="2687" w:hanging="360"/>
      </w:pPr>
      <w:rPr>
        <w:rFonts w:hint="default"/>
        <w:lang w:val="hr-HR" w:eastAsia="en-US" w:bidi="ar-SA"/>
      </w:rPr>
    </w:lvl>
  </w:abstractNum>
  <w:abstractNum w:abstractNumId="139" w15:restartNumberingAfterBreak="0">
    <w:nsid w:val="46D06A40"/>
    <w:multiLevelType w:val="hybridMultilevel"/>
    <w:tmpl w:val="D6762E1A"/>
    <w:lvl w:ilvl="0" w:tplc="7684110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0" w15:restartNumberingAfterBreak="0">
    <w:nsid w:val="476F3279"/>
    <w:multiLevelType w:val="hybridMultilevel"/>
    <w:tmpl w:val="1760005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1" w15:restartNumberingAfterBreak="0">
    <w:nsid w:val="479A242F"/>
    <w:multiLevelType w:val="singleLevel"/>
    <w:tmpl w:val="EC984CE0"/>
    <w:lvl w:ilvl="0">
      <w:start w:val="1"/>
      <w:numFmt w:val="bullet"/>
      <w:lvlText w:val="-"/>
      <w:lvlJc w:val="left"/>
      <w:pPr>
        <w:tabs>
          <w:tab w:val="num" w:pos="360"/>
        </w:tabs>
        <w:ind w:left="360" w:hanging="360"/>
      </w:pPr>
      <w:rPr>
        <w:rFonts w:hint="default"/>
      </w:rPr>
    </w:lvl>
  </w:abstractNum>
  <w:abstractNum w:abstractNumId="142" w15:restartNumberingAfterBreak="0">
    <w:nsid w:val="48260D4A"/>
    <w:multiLevelType w:val="hybridMultilevel"/>
    <w:tmpl w:val="380E041C"/>
    <w:lvl w:ilvl="0" w:tplc="F2903D3A">
      <w:numFmt w:val="bullet"/>
      <w:lvlText w:val="-"/>
      <w:lvlJc w:val="left"/>
      <w:pPr>
        <w:tabs>
          <w:tab w:val="num" w:pos="720"/>
        </w:tabs>
        <w:ind w:left="720" w:hanging="360"/>
      </w:pPr>
      <w:rPr>
        <w:rFonts w:ascii="Times New Roman" w:eastAsia="Times New Roman" w:hAnsi="Times New Roman" w:cs="Times New Roman" w:hint="default"/>
      </w:rPr>
    </w:lvl>
    <w:lvl w:ilvl="1" w:tplc="04620003">
      <w:start w:val="1"/>
      <w:numFmt w:val="decimal"/>
      <w:lvlText w:val="%2."/>
      <w:lvlJc w:val="left"/>
      <w:pPr>
        <w:tabs>
          <w:tab w:val="num" w:pos="1440"/>
        </w:tabs>
        <w:ind w:left="1440" w:hanging="360"/>
      </w:pPr>
    </w:lvl>
    <w:lvl w:ilvl="2" w:tplc="04620005">
      <w:start w:val="1"/>
      <w:numFmt w:val="decimal"/>
      <w:lvlText w:val="%3."/>
      <w:lvlJc w:val="left"/>
      <w:pPr>
        <w:tabs>
          <w:tab w:val="num" w:pos="2160"/>
        </w:tabs>
        <w:ind w:left="2160" w:hanging="360"/>
      </w:pPr>
    </w:lvl>
    <w:lvl w:ilvl="3" w:tplc="04620001">
      <w:start w:val="1"/>
      <w:numFmt w:val="decimal"/>
      <w:lvlText w:val="%4."/>
      <w:lvlJc w:val="left"/>
      <w:pPr>
        <w:tabs>
          <w:tab w:val="num" w:pos="2880"/>
        </w:tabs>
        <w:ind w:left="2880" w:hanging="360"/>
      </w:pPr>
    </w:lvl>
    <w:lvl w:ilvl="4" w:tplc="04620003">
      <w:start w:val="1"/>
      <w:numFmt w:val="decimal"/>
      <w:lvlText w:val="%5."/>
      <w:lvlJc w:val="left"/>
      <w:pPr>
        <w:tabs>
          <w:tab w:val="num" w:pos="3600"/>
        </w:tabs>
        <w:ind w:left="3600" w:hanging="360"/>
      </w:pPr>
    </w:lvl>
    <w:lvl w:ilvl="5" w:tplc="04620005">
      <w:start w:val="1"/>
      <w:numFmt w:val="decimal"/>
      <w:lvlText w:val="%6."/>
      <w:lvlJc w:val="left"/>
      <w:pPr>
        <w:tabs>
          <w:tab w:val="num" w:pos="4320"/>
        </w:tabs>
        <w:ind w:left="4320" w:hanging="360"/>
      </w:pPr>
    </w:lvl>
    <w:lvl w:ilvl="6" w:tplc="04620001">
      <w:start w:val="1"/>
      <w:numFmt w:val="decimal"/>
      <w:lvlText w:val="%7."/>
      <w:lvlJc w:val="left"/>
      <w:pPr>
        <w:tabs>
          <w:tab w:val="num" w:pos="5040"/>
        </w:tabs>
        <w:ind w:left="5040" w:hanging="360"/>
      </w:pPr>
    </w:lvl>
    <w:lvl w:ilvl="7" w:tplc="04620003">
      <w:start w:val="1"/>
      <w:numFmt w:val="decimal"/>
      <w:lvlText w:val="%8."/>
      <w:lvlJc w:val="left"/>
      <w:pPr>
        <w:tabs>
          <w:tab w:val="num" w:pos="5760"/>
        </w:tabs>
        <w:ind w:left="5760" w:hanging="360"/>
      </w:pPr>
    </w:lvl>
    <w:lvl w:ilvl="8" w:tplc="04620005">
      <w:start w:val="1"/>
      <w:numFmt w:val="decimal"/>
      <w:lvlText w:val="%9."/>
      <w:lvlJc w:val="left"/>
      <w:pPr>
        <w:tabs>
          <w:tab w:val="num" w:pos="6480"/>
        </w:tabs>
        <w:ind w:left="6480" w:hanging="360"/>
      </w:pPr>
    </w:lvl>
  </w:abstractNum>
  <w:abstractNum w:abstractNumId="143" w15:restartNumberingAfterBreak="0">
    <w:nsid w:val="49FE4B61"/>
    <w:multiLevelType w:val="singleLevel"/>
    <w:tmpl w:val="EC984CE0"/>
    <w:lvl w:ilvl="0">
      <w:start w:val="1"/>
      <w:numFmt w:val="bullet"/>
      <w:lvlText w:val="-"/>
      <w:lvlJc w:val="left"/>
      <w:pPr>
        <w:tabs>
          <w:tab w:val="num" w:pos="360"/>
        </w:tabs>
        <w:ind w:left="360" w:hanging="360"/>
      </w:pPr>
      <w:rPr>
        <w:rFonts w:hint="default"/>
      </w:rPr>
    </w:lvl>
  </w:abstractNum>
  <w:abstractNum w:abstractNumId="144" w15:restartNumberingAfterBreak="0">
    <w:nsid w:val="4B0373C0"/>
    <w:multiLevelType w:val="hybridMultilevel"/>
    <w:tmpl w:val="AD9250E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5" w15:restartNumberingAfterBreak="0">
    <w:nsid w:val="4B182D4D"/>
    <w:multiLevelType w:val="hybridMultilevel"/>
    <w:tmpl w:val="4FF0430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6" w15:restartNumberingAfterBreak="0">
    <w:nsid w:val="4B4D7AAE"/>
    <w:multiLevelType w:val="hybridMultilevel"/>
    <w:tmpl w:val="5A6E8602"/>
    <w:lvl w:ilvl="0" w:tplc="B664BB32">
      <w:numFmt w:val="bullet"/>
      <w:lvlText w:val="-"/>
      <w:lvlJc w:val="left"/>
      <w:pPr>
        <w:ind w:left="720" w:hanging="360"/>
      </w:pPr>
      <w:rPr>
        <w:rFonts w:ascii="Calibri" w:eastAsia="Times New Roman"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7" w15:restartNumberingAfterBreak="0">
    <w:nsid w:val="4BEE408D"/>
    <w:multiLevelType w:val="hybridMultilevel"/>
    <w:tmpl w:val="1F3EF8E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8" w15:restartNumberingAfterBreak="0">
    <w:nsid w:val="4BF95429"/>
    <w:multiLevelType w:val="hybridMultilevel"/>
    <w:tmpl w:val="DD72F65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9" w15:restartNumberingAfterBreak="0">
    <w:nsid w:val="4C0F1EE2"/>
    <w:multiLevelType w:val="hybridMultilevel"/>
    <w:tmpl w:val="17B6E1BA"/>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50" w15:restartNumberingAfterBreak="0">
    <w:nsid w:val="4C16272E"/>
    <w:multiLevelType w:val="hybridMultilevel"/>
    <w:tmpl w:val="AC60697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1" w15:restartNumberingAfterBreak="0">
    <w:nsid w:val="4C854E34"/>
    <w:multiLevelType w:val="singleLevel"/>
    <w:tmpl w:val="EC984CE0"/>
    <w:lvl w:ilvl="0">
      <w:start w:val="1"/>
      <w:numFmt w:val="bullet"/>
      <w:lvlText w:val="-"/>
      <w:lvlJc w:val="left"/>
      <w:pPr>
        <w:tabs>
          <w:tab w:val="num" w:pos="360"/>
        </w:tabs>
        <w:ind w:left="360" w:hanging="360"/>
      </w:pPr>
      <w:rPr>
        <w:rFonts w:hint="default"/>
      </w:rPr>
    </w:lvl>
  </w:abstractNum>
  <w:abstractNum w:abstractNumId="152" w15:restartNumberingAfterBreak="0">
    <w:nsid w:val="4D4B6FB0"/>
    <w:multiLevelType w:val="hybridMultilevel"/>
    <w:tmpl w:val="09F8B050"/>
    <w:lvl w:ilvl="0" w:tplc="6C044F44">
      <w:numFmt w:val="bullet"/>
      <w:lvlText w:val="-"/>
      <w:lvlJc w:val="left"/>
      <w:pPr>
        <w:ind w:left="736" w:hanging="360"/>
      </w:pPr>
      <w:rPr>
        <w:rFonts w:ascii="Carlito" w:eastAsia="Carlito" w:hAnsi="Carlito" w:cs="Carlito" w:hint="default"/>
        <w:w w:val="100"/>
        <w:sz w:val="22"/>
        <w:szCs w:val="22"/>
        <w:lang w:val="hr-HR" w:eastAsia="en-US" w:bidi="ar-SA"/>
      </w:rPr>
    </w:lvl>
    <w:lvl w:ilvl="1" w:tplc="57D03778">
      <w:numFmt w:val="bullet"/>
      <w:lvlText w:val="•"/>
      <w:lvlJc w:val="left"/>
      <w:pPr>
        <w:ind w:left="992" w:hanging="360"/>
      </w:pPr>
      <w:rPr>
        <w:rFonts w:hint="default"/>
        <w:lang w:val="hr-HR" w:eastAsia="en-US" w:bidi="ar-SA"/>
      </w:rPr>
    </w:lvl>
    <w:lvl w:ilvl="2" w:tplc="4E76774E">
      <w:numFmt w:val="bullet"/>
      <w:lvlText w:val="•"/>
      <w:lvlJc w:val="left"/>
      <w:pPr>
        <w:ind w:left="1245" w:hanging="360"/>
      </w:pPr>
      <w:rPr>
        <w:rFonts w:hint="default"/>
        <w:lang w:val="hr-HR" w:eastAsia="en-US" w:bidi="ar-SA"/>
      </w:rPr>
    </w:lvl>
    <w:lvl w:ilvl="3" w:tplc="51ACAFD8">
      <w:numFmt w:val="bullet"/>
      <w:lvlText w:val="•"/>
      <w:lvlJc w:val="left"/>
      <w:pPr>
        <w:ind w:left="1498" w:hanging="360"/>
      </w:pPr>
      <w:rPr>
        <w:rFonts w:hint="default"/>
        <w:lang w:val="hr-HR" w:eastAsia="en-US" w:bidi="ar-SA"/>
      </w:rPr>
    </w:lvl>
    <w:lvl w:ilvl="4" w:tplc="A3404D98">
      <w:numFmt w:val="bullet"/>
      <w:lvlText w:val="•"/>
      <w:lvlJc w:val="left"/>
      <w:pPr>
        <w:ind w:left="1751" w:hanging="360"/>
      </w:pPr>
      <w:rPr>
        <w:rFonts w:hint="default"/>
        <w:lang w:val="hr-HR" w:eastAsia="en-US" w:bidi="ar-SA"/>
      </w:rPr>
    </w:lvl>
    <w:lvl w:ilvl="5" w:tplc="11D0B7F4">
      <w:numFmt w:val="bullet"/>
      <w:lvlText w:val="•"/>
      <w:lvlJc w:val="left"/>
      <w:pPr>
        <w:ind w:left="2004" w:hanging="360"/>
      </w:pPr>
      <w:rPr>
        <w:rFonts w:hint="default"/>
        <w:lang w:val="hr-HR" w:eastAsia="en-US" w:bidi="ar-SA"/>
      </w:rPr>
    </w:lvl>
    <w:lvl w:ilvl="6" w:tplc="A40CE468">
      <w:numFmt w:val="bullet"/>
      <w:lvlText w:val="•"/>
      <w:lvlJc w:val="left"/>
      <w:pPr>
        <w:ind w:left="2257" w:hanging="360"/>
      </w:pPr>
      <w:rPr>
        <w:rFonts w:hint="default"/>
        <w:lang w:val="hr-HR" w:eastAsia="en-US" w:bidi="ar-SA"/>
      </w:rPr>
    </w:lvl>
    <w:lvl w:ilvl="7" w:tplc="28D844F6">
      <w:numFmt w:val="bullet"/>
      <w:lvlText w:val="•"/>
      <w:lvlJc w:val="left"/>
      <w:pPr>
        <w:ind w:left="2510" w:hanging="360"/>
      </w:pPr>
      <w:rPr>
        <w:rFonts w:hint="default"/>
        <w:lang w:val="hr-HR" w:eastAsia="en-US" w:bidi="ar-SA"/>
      </w:rPr>
    </w:lvl>
    <w:lvl w:ilvl="8" w:tplc="201ACCAA">
      <w:numFmt w:val="bullet"/>
      <w:lvlText w:val="•"/>
      <w:lvlJc w:val="left"/>
      <w:pPr>
        <w:ind w:left="2763" w:hanging="360"/>
      </w:pPr>
      <w:rPr>
        <w:rFonts w:hint="default"/>
        <w:lang w:val="hr-HR" w:eastAsia="en-US" w:bidi="ar-SA"/>
      </w:rPr>
    </w:lvl>
  </w:abstractNum>
  <w:abstractNum w:abstractNumId="153" w15:restartNumberingAfterBreak="0">
    <w:nsid w:val="4D8073E6"/>
    <w:multiLevelType w:val="hybridMultilevel"/>
    <w:tmpl w:val="320EA05A"/>
    <w:lvl w:ilvl="0" w:tplc="3A1E0A0E">
      <w:start w:val="1"/>
      <w:numFmt w:val="bullet"/>
      <w:lvlText w:val=""/>
      <w:lvlJc w:val="left"/>
      <w:pPr>
        <w:ind w:left="720" w:hanging="360"/>
      </w:pPr>
      <w:rPr>
        <w:rFonts w:ascii="Wingdings" w:hAnsi="Wingdings"/>
      </w:rPr>
    </w:lvl>
    <w:lvl w:ilvl="1" w:tplc="130C06DE" w:tentative="1">
      <w:start w:val="1"/>
      <w:numFmt w:val="bullet"/>
      <w:lvlText w:val="o"/>
      <w:lvlJc w:val="left"/>
      <w:pPr>
        <w:ind w:left="1440" w:hanging="360"/>
      </w:pPr>
      <w:rPr>
        <w:rFonts w:ascii="Courier New" w:hAnsi="Courier New" w:cs="Courier New"/>
      </w:rPr>
    </w:lvl>
    <w:lvl w:ilvl="2" w:tplc="EAECE0D8" w:tentative="1">
      <w:start w:val="1"/>
      <w:numFmt w:val="bullet"/>
      <w:lvlText w:val=""/>
      <w:lvlJc w:val="left"/>
      <w:pPr>
        <w:ind w:left="2160" w:hanging="360"/>
      </w:pPr>
      <w:rPr>
        <w:rFonts w:ascii="Wingdings" w:hAnsi="Wingdings"/>
      </w:rPr>
    </w:lvl>
    <w:lvl w:ilvl="3" w:tplc="8408C4F0" w:tentative="1">
      <w:start w:val="1"/>
      <w:numFmt w:val="bullet"/>
      <w:lvlText w:val=""/>
      <w:lvlJc w:val="left"/>
      <w:pPr>
        <w:ind w:left="2880" w:hanging="360"/>
      </w:pPr>
      <w:rPr>
        <w:rFonts w:ascii="Symbol" w:hAnsi="Symbol"/>
      </w:rPr>
    </w:lvl>
    <w:lvl w:ilvl="4" w:tplc="D9F893BC" w:tentative="1">
      <w:start w:val="1"/>
      <w:numFmt w:val="bullet"/>
      <w:lvlText w:val="o"/>
      <w:lvlJc w:val="left"/>
      <w:pPr>
        <w:ind w:left="3600" w:hanging="360"/>
      </w:pPr>
      <w:rPr>
        <w:rFonts w:ascii="Courier New" w:hAnsi="Courier New" w:cs="Courier New"/>
      </w:rPr>
    </w:lvl>
    <w:lvl w:ilvl="5" w:tplc="0F522E06" w:tentative="1">
      <w:start w:val="1"/>
      <w:numFmt w:val="bullet"/>
      <w:lvlText w:val=""/>
      <w:lvlJc w:val="left"/>
      <w:pPr>
        <w:ind w:left="4320" w:hanging="360"/>
      </w:pPr>
      <w:rPr>
        <w:rFonts w:ascii="Wingdings" w:hAnsi="Wingdings"/>
      </w:rPr>
    </w:lvl>
    <w:lvl w:ilvl="6" w:tplc="288CF1A0" w:tentative="1">
      <w:start w:val="1"/>
      <w:numFmt w:val="bullet"/>
      <w:lvlText w:val=""/>
      <w:lvlJc w:val="left"/>
      <w:pPr>
        <w:ind w:left="5040" w:hanging="360"/>
      </w:pPr>
      <w:rPr>
        <w:rFonts w:ascii="Symbol" w:hAnsi="Symbol"/>
      </w:rPr>
    </w:lvl>
    <w:lvl w:ilvl="7" w:tplc="1548E374" w:tentative="1">
      <w:start w:val="1"/>
      <w:numFmt w:val="bullet"/>
      <w:lvlText w:val="o"/>
      <w:lvlJc w:val="left"/>
      <w:pPr>
        <w:ind w:left="5760" w:hanging="360"/>
      </w:pPr>
      <w:rPr>
        <w:rFonts w:ascii="Courier New" w:hAnsi="Courier New" w:cs="Courier New"/>
      </w:rPr>
    </w:lvl>
    <w:lvl w:ilvl="8" w:tplc="7D0001B8" w:tentative="1">
      <w:start w:val="1"/>
      <w:numFmt w:val="bullet"/>
      <w:lvlText w:val=""/>
      <w:lvlJc w:val="left"/>
      <w:pPr>
        <w:ind w:left="6480" w:hanging="360"/>
      </w:pPr>
      <w:rPr>
        <w:rFonts w:ascii="Wingdings" w:hAnsi="Wingdings"/>
      </w:rPr>
    </w:lvl>
  </w:abstractNum>
  <w:abstractNum w:abstractNumId="154" w15:restartNumberingAfterBreak="0">
    <w:nsid w:val="4E4D1DC4"/>
    <w:multiLevelType w:val="hybridMultilevel"/>
    <w:tmpl w:val="5FF6F7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4EA1355D"/>
    <w:multiLevelType w:val="hybridMultilevel"/>
    <w:tmpl w:val="EE525A6E"/>
    <w:lvl w:ilvl="0" w:tplc="9AB0D8A0">
      <w:numFmt w:val="bullet"/>
      <w:lvlText w:val="-"/>
      <w:lvlJc w:val="left"/>
      <w:pPr>
        <w:ind w:left="736" w:hanging="360"/>
      </w:pPr>
      <w:rPr>
        <w:rFonts w:ascii="Carlito" w:eastAsia="Carlito" w:hAnsi="Carlito" w:cs="Carlito" w:hint="default"/>
        <w:w w:val="100"/>
        <w:sz w:val="22"/>
        <w:szCs w:val="22"/>
        <w:lang w:val="hr-HR" w:eastAsia="en-US" w:bidi="ar-SA"/>
      </w:rPr>
    </w:lvl>
    <w:lvl w:ilvl="1" w:tplc="2618D77A">
      <w:numFmt w:val="bullet"/>
      <w:lvlText w:val="•"/>
      <w:lvlJc w:val="left"/>
      <w:pPr>
        <w:ind w:left="992" w:hanging="360"/>
      </w:pPr>
      <w:rPr>
        <w:rFonts w:hint="default"/>
        <w:lang w:val="hr-HR" w:eastAsia="en-US" w:bidi="ar-SA"/>
      </w:rPr>
    </w:lvl>
    <w:lvl w:ilvl="2" w:tplc="0F08FE16">
      <w:numFmt w:val="bullet"/>
      <w:lvlText w:val="•"/>
      <w:lvlJc w:val="left"/>
      <w:pPr>
        <w:ind w:left="1245" w:hanging="360"/>
      </w:pPr>
      <w:rPr>
        <w:rFonts w:hint="default"/>
        <w:lang w:val="hr-HR" w:eastAsia="en-US" w:bidi="ar-SA"/>
      </w:rPr>
    </w:lvl>
    <w:lvl w:ilvl="3" w:tplc="41E450E2">
      <w:numFmt w:val="bullet"/>
      <w:lvlText w:val="•"/>
      <w:lvlJc w:val="left"/>
      <w:pPr>
        <w:ind w:left="1498" w:hanging="360"/>
      </w:pPr>
      <w:rPr>
        <w:rFonts w:hint="default"/>
        <w:lang w:val="hr-HR" w:eastAsia="en-US" w:bidi="ar-SA"/>
      </w:rPr>
    </w:lvl>
    <w:lvl w:ilvl="4" w:tplc="79005822">
      <w:numFmt w:val="bullet"/>
      <w:lvlText w:val="•"/>
      <w:lvlJc w:val="left"/>
      <w:pPr>
        <w:ind w:left="1751" w:hanging="360"/>
      </w:pPr>
      <w:rPr>
        <w:rFonts w:hint="default"/>
        <w:lang w:val="hr-HR" w:eastAsia="en-US" w:bidi="ar-SA"/>
      </w:rPr>
    </w:lvl>
    <w:lvl w:ilvl="5" w:tplc="81A63800">
      <w:numFmt w:val="bullet"/>
      <w:lvlText w:val="•"/>
      <w:lvlJc w:val="left"/>
      <w:pPr>
        <w:ind w:left="2004" w:hanging="360"/>
      </w:pPr>
      <w:rPr>
        <w:rFonts w:hint="default"/>
        <w:lang w:val="hr-HR" w:eastAsia="en-US" w:bidi="ar-SA"/>
      </w:rPr>
    </w:lvl>
    <w:lvl w:ilvl="6" w:tplc="E0D035C2">
      <w:numFmt w:val="bullet"/>
      <w:lvlText w:val="•"/>
      <w:lvlJc w:val="left"/>
      <w:pPr>
        <w:ind w:left="2257" w:hanging="360"/>
      </w:pPr>
      <w:rPr>
        <w:rFonts w:hint="default"/>
        <w:lang w:val="hr-HR" w:eastAsia="en-US" w:bidi="ar-SA"/>
      </w:rPr>
    </w:lvl>
    <w:lvl w:ilvl="7" w:tplc="B0FE915C">
      <w:numFmt w:val="bullet"/>
      <w:lvlText w:val="•"/>
      <w:lvlJc w:val="left"/>
      <w:pPr>
        <w:ind w:left="2510" w:hanging="360"/>
      </w:pPr>
      <w:rPr>
        <w:rFonts w:hint="default"/>
        <w:lang w:val="hr-HR" w:eastAsia="en-US" w:bidi="ar-SA"/>
      </w:rPr>
    </w:lvl>
    <w:lvl w:ilvl="8" w:tplc="06427090">
      <w:numFmt w:val="bullet"/>
      <w:lvlText w:val="•"/>
      <w:lvlJc w:val="left"/>
      <w:pPr>
        <w:ind w:left="2763" w:hanging="360"/>
      </w:pPr>
      <w:rPr>
        <w:rFonts w:hint="default"/>
        <w:lang w:val="hr-HR" w:eastAsia="en-US" w:bidi="ar-SA"/>
      </w:rPr>
    </w:lvl>
  </w:abstractNum>
  <w:abstractNum w:abstractNumId="156" w15:restartNumberingAfterBreak="0">
    <w:nsid w:val="4F2325DA"/>
    <w:multiLevelType w:val="hybridMultilevel"/>
    <w:tmpl w:val="C4EC40C8"/>
    <w:lvl w:ilvl="0" w:tplc="0262B69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0A7518E"/>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58" w15:restartNumberingAfterBreak="0">
    <w:nsid w:val="51271881"/>
    <w:multiLevelType w:val="hybridMultilevel"/>
    <w:tmpl w:val="7BE8133A"/>
    <w:lvl w:ilvl="0" w:tplc="147658B0">
      <w:numFmt w:val="bullet"/>
      <w:lvlText w:val=""/>
      <w:lvlJc w:val="left"/>
      <w:pPr>
        <w:ind w:left="360" w:hanging="360"/>
      </w:pPr>
      <w:rPr>
        <w:rFonts w:ascii="Symbol" w:eastAsia="Calibri" w:hAnsi="Symbol" w:cs="Calibri"/>
      </w:rPr>
    </w:lvl>
    <w:lvl w:ilvl="1" w:tplc="EEA8340A" w:tentative="1">
      <w:start w:val="1"/>
      <w:numFmt w:val="bullet"/>
      <w:lvlText w:val="o"/>
      <w:lvlJc w:val="left"/>
      <w:pPr>
        <w:ind w:left="1080" w:hanging="360"/>
      </w:pPr>
      <w:rPr>
        <w:rFonts w:ascii="Courier New" w:hAnsi="Courier New" w:cs="Courier New"/>
      </w:rPr>
    </w:lvl>
    <w:lvl w:ilvl="2" w:tplc="BB02C2FA" w:tentative="1">
      <w:start w:val="1"/>
      <w:numFmt w:val="bullet"/>
      <w:lvlText w:val=""/>
      <w:lvlJc w:val="left"/>
      <w:pPr>
        <w:ind w:left="1800" w:hanging="360"/>
      </w:pPr>
      <w:rPr>
        <w:rFonts w:ascii="Wingdings" w:hAnsi="Wingdings"/>
      </w:rPr>
    </w:lvl>
    <w:lvl w:ilvl="3" w:tplc="623E6692" w:tentative="1">
      <w:start w:val="1"/>
      <w:numFmt w:val="bullet"/>
      <w:lvlText w:val=""/>
      <w:lvlJc w:val="left"/>
      <w:pPr>
        <w:ind w:left="2520" w:hanging="360"/>
      </w:pPr>
      <w:rPr>
        <w:rFonts w:ascii="Symbol" w:hAnsi="Symbol"/>
      </w:rPr>
    </w:lvl>
    <w:lvl w:ilvl="4" w:tplc="7F0C50CC" w:tentative="1">
      <w:start w:val="1"/>
      <w:numFmt w:val="bullet"/>
      <w:lvlText w:val="o"/>
      <w:lvlJc w:val="left"/>
      <w:pPr>
        <w:ind w:left="3240" w:hanging="360"/>
      </w:pPr>
      <w:rPr>
        <w:rFonts w:ascii="Courier New" w:hAnsi="Courier New" w:cs="Courier New"/>
      </w:rPr>
    </w:lvl>
    <w:lvl w:ilvl="5" w:tplc="F5A8AF44" w:tentative="1">
      <w:start w:val="1"/>
      <w:numFmt w:val="bullet"/>
      <w:lvlText w:val=""/>
      <w:lvlJc w:val="left"/>
      <w:pPr>
        <w:ind w:left="3960" w:hanging="360"/>
      </w:pPr>
      <w:rPr>
        <w:rFonts w:ascii="Wingdings" w:hAnsi="Wingdings"/>
      </w:rPr>
    </w:lvl>
    <w:lvl w:ilvl="6" w:tplc="3E90A082" w:tentative="1">
      <w:start w:val="1"/>
      <w:numFmt w:val="bullet"/>
      <w:lvlText w:val=""/>
      <w:lvlJc w:val="left"/>
      <w:pPr>
        <w:ind w:left="4680" w:hanging="360"/>
      </w:pPr>
      <w:rPr>
        <w:rFonts w:ascii="Symbol" w:hAnsi="Symbol"/>
      </w:rPr>
    </w:lvl>
    <w:lvl w:ilvl="7" w:tplc="371233D0" w:tentative="1">
      <w:start w:val="1"/>
      <w:numFmt w:val="bullet"/>
      <w:lvlText w:val="o"/>
      <w:lvlJc w:val="left"/>
      <w:pPr>
        <w:ind w:left="5400" w:hanging="360"/>
      </w:pPr>
      <w:rPr>
        <w:rFonts w:ascii="Courier New" w:hAnsi="Courier New" w:cs="Courier New"/>
      </w:rPr>
    </w:lvl>
    <w:lvl w:ilvl="8" w:tplc="2F6C8A24" w:tentative="1">
      <w:start w:val="1"/>
      <w:numFmt w:val="bullet"/>
      <w:lvlText w:val=""/>
      <w:lvlJc w:val="left"/>
      <w:pPr>
        <w:ind w:left="6120" w:hanging="360"/>
      </w:pPr>
      <w:rPr>
        <w:rFonts w:ascii="Wingdings" w:hAnsi="Wingdings"/>
      </w:rPr>
    </w:lvl>
  </w:abstractNum>
  <w:abstractNum w:abstractNumId="159" w15:restartNumberingAfterBreak="0">
    <w:nsid w:val="514935FB"/>
    <w:multiLevelType w:val="singleLevel"/>
    <w:tmpl w:val="EC984CE0"/>
    <w:lvl w:ilvl="0">
      <w:start w:val="1"/>
      <w:numFmt w:val="bullet"/>
      <w:lvlText w:val="-"/>
      <w:lvlJc w:val="left"/>
      <w:pPr>
        <w:tabs>
          <w:tab w:val="num" w:pos="360"/>
        </w:tabs>
        <w:ind w:left="360" w:hanging="360"/>
      </w:pPr>
      <w:rPr>
        <w:rFonts w:hint="default"/>
      </w:rPr>
    </w:lvl>
  </w:abstractNum>
  <w:abstractNum w:abstractNumId="160" w15:restartNumberingAfterBreak="0">
    <w:nsid w:val="515745EA"/>
    <w:multiLevelType w:val="hybridMultilevel"/>
    <w:tmpl w:val="E0C819D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1" w15:restartNumberingAfterBreak="0">
    <w:nsid w:val="51AB4566"/>
    <w:multiLevelType w:val="hybridMultilevel"/>
    <w:tmpl w:val="28AEF2BA"/>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2" w15:restartNumberingAfterBreak="0">
    <w:nsid w:val="51F14591"/>
    <w:multiLevelType w:val="hybridMultilevel"/>
    <w:tmpl w:val="FEDE4B56"/>
    <w:lvl w:ilvl="0" w:tplc="97A03BD0">
      <w:numFmt w:val="bullet"/>
      <w:lvlText w:val="-"/>
      <w:lvlJc w:val="left"/>
      <w:pPr>
        <w:ind w:left="736" w:hanging="360"/>
      </w:pPr>
      <w:rPr>
        <w:rFonts w:ascii="Carlito" w:eastAsia="Carlito" w:hAnsi="Carlito" w:cs="Carlito" w:hint="default"/>
        <w:w w:val="100"/>
        <w:sz w:val="22"/>
        <w:szCs w:val="22"/>
        <w:lang w:val="hr-HR" w:eastAsia="en-US" w:bidi="ar-SA"/>
      </w:rPr>
    </w:lvl>
    <w:lvl w:ilvl="1" w:tplc="1A243CC0">
      <w:numFmt w:val="bullet"/>
      <w:lvlText w:val="•"/>
      <w:lvlJc w:val="left"/>
      <w:pPr>
        <w:ind w:left="820" w:hanging="360"/>
      </w:pPr>
      <w:rPr>
        <w:rFonts w:hint="default"/>
        <w:lang w:val="hr-HR" w:eastAsia="en-US" w:bidi="ar-SA"/>
      </w:rPr>
    </w:lvl>
    <w:lvl w:ilvl="2" w:tplc="DF622BAC">
      <w:numFmt w:val="bullet"/>
      <w:lvlText w:val="•"/>
      <w:lvlJc w:val="left"/>
      <w:pPr>
        <w:ind w:left="1092" w:hanging="360"/>
      </w:pPr>
      <w:rPr>
        <w:rFonts w:hint="default"/>
        <w:lang w:val="hr-HR" w:eastAsia="en-US" w:bidi="ar-SA"/>
      </w:rPr>
    </w:lvl>
    <w:lvl w:ilvl="3" w:tplc="E146B88E">
      <w:numFmt w:val="bullet"/>
      <w:lvlText w:val="•"/>
      <w:lvlJc w:val="left"/>
      <w:pPr>
        <w:ind w:left="1364" w:hanging="360"/>
      </w:pPr>
      <w:rPr>
        <w:rFonts w:hint="default"/>
        <w:lang w:val="hr-HR" w:eastAsia="en-US" w:bidi="ar-SA"/>
      </w:rPr>
    </w:lvl>
    <w:lvl w:ilvl="4" w:tplc="AB2C55C4">
      <w:numFmt w:val="bullet"/>
      <w:lvlText w:val="•"/>
      <w:lvlJc w:val="left"/>
      <w:pPr>
        <w:ind w:left="1636" w:hanging="360"/>
      </w:pPr>
      <w:rPr>
        <w:rFonts w:hint="default"/>
        <w:lang w:val="hr-HR" w:eastAsia="en-US" w:bidi="ar-SA"/>
      </w:rPr>
    </w:lvl>
    <w:lvl w:ilvl="5" w:tplc="BCAA724A">
      <w:numFmt w:val="bullet"/>
      <w:lvlText w:val="•"/>
      <w:lvlJc w:val="left"/>
      <w:pPr>
        <w:ind w:left="1908" w:hanging="360"/>
      </w:pPr>
      <w:rPr>
        <w:rFonts w:hint="default"/>
        <w:lang w:val="hr-HR" w:eastAsia="en-US" w:bidi="ar-SA"/>
      </w:rPr>
    </w:lvl>
    <w:lvl w:ilvl="6" w:tplc="FADC7A9A">
      <w:numFmt w:val="bullet"/>
      <w:lvlText w:val="•"/>
      <w:lvlJc w:val="left"/>
      <w:pPr>
        <w:ind w:left="2180" w:hanging="360"/>
      </w:pPr>
      <w:rPr>
        <w:rFonts w:hint="default"/>
        <w:lang w:val="hr-HR" w:eastAsia="en-US" w:bidi="ar-SA"/>
      </w:rPr>
    </w:lvl>
    <w:lvl w:ilvl="7" w:tplc="0810CC2E">
      <w:numFmt w:val="bullet"/>
      <w:lvlText w:val="•"/>
      <w:lvlJc w:val="left"/>
      <w:pPr>
        <w:ind w:left="2452" w:hanging="360"/>
      </w:pPr>
      <w:rPr>
        <w:rFonts w:hint="default"/>
        <w:lang w:val="hr-HR" w:eastAsia="en-US" w:bidi="ar-SA"/>
      </w:rPr>
    </w:lvl>
    <w:lvl w:ilvl="8" w:tplc="7A020FDE">
      <w:numFmt w:val="bullet"/>
      <w:lvlText w:val="•"/>
      <w:lvlJc w:val="left"/>
      <w:pPr>
        <w:ind w:left="2724" w:hanging="360"/>
      </w:pPr>
      <w:rPr>
        <w:rFonts w:hint="default"/>
        <w:lang w:val="hr-HR" w:eastAsia="en-US" w:bidi="ar-SA"/>
      </w:rPr>
    </w:lvl>
  </w:abstractNum>
  <w:abstractNum w:abstractNumId="163" w15:restartNumberingAfterBreak="0">
    <w:nsid w:val="521B0E49"/>
    <w:multiLevelType w:val="singleLevel"/>
    <w:tmpl w:val="EC984CE0"/>
    <w:lvl w:ilvl="0">
      <w:start w:val="1"/>
      <w:numFmt w:val="bullet"/>
      <w:lvlText w:val="-"/>
      <w:lvlJc w:val="left"/>
      <w:pPr>
        <w:tabs>
          <w:tab w:val="num" w:pos="360"/>
        </w:tabs>
        <w:ind w:left="360" w:hanging="360"/>
      </w:pPr>
      <w:rPr>
        <w:rFonts w:hint="default"/>
      </w:rPr>
    </w:lvl>
  </w:abstractNum>
  <w:abstractNum w:abstractNumId="164" w15:restartNumberingAfterBreak="0">
    <w:nsid w:val="53756FF6"/>
    <w:multiLevelType w:val="hybridMultilevel"/>
    <w:tmpl w:val="FA26100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5" w15:restartNumberingAfterBreak="0">
    <w:nsid w:val="538322BC"/>
    <w:multiLevelType w:val="hybridMultilevel"/>
    <w:tmpl w:val="6EBA2FCE"/>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6" w15:restartNumberingAfterBreak="0">
    <w:nsid w:val="544D5B7D"/>
    <w:multiLevelType w:val="hybridMultilevel"/>
    <w:tmpl w:val="04B85448"/>
    <w:lvl w:ilvl="0" w:tplc="6B88A636">
      <w:start w:val="1"/>
      <w:numFmt w:val="bullet"/>
      <w:lvlText w:val="-"/>
      <w:lvlJc w:val="left"/>
      <w:pPr>
        <w:ind w:left="360" w:hanging="360"/>
      </w:pPr>
      <w:rPr>
        <w:rFonts w:ascii="Times New Roman" w:hAnsi="Times New Roman" w:cs="Times New Roman" w:hint="default"/>
        <w:sz w:val="22"/>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67" w15:restartNumberingAfterBreak="0">
    <w:nsid w:val="54811B76"/>
    <w:multiLevelType w:val="hybridMultilevel"/>
    <w:tmpl w:val="591AAA4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8" w15:restartNumberingAfterBreak="0">
    <w:nsid w:val="54824C9B"/>
    <w:multiLevelType w:val="hybridMultilevel"/>
    <w:tmpl w:val="4DF65764"/>
    <w:lvl w:ilvl="0" w:tplc="324A8DE8">
      <w:start w:val="1"/>
      <w:numFmt w:val="bullet"/>
      <w:lvlText w:val=""/>
      <w:lvlJc w:val="left"/>
      <w:pPr>
        <w:ind w:left="720" w:hanging="360"/>
      </w:pPr>
      <w:rPr>
        <w:rFonts w:ascii="Wingdings" w:hAnsi="Wingdings"/>
      </w:rPr>
    </w:lvl>
    <w:lvl w:ilvl="1" w:tplc="9CAE4F5C" w:tentative="1">
      <w:start w:val="1"/>
      <w:numFmt w:val="bullet"/>
      <w:lvlText w:val="o"/>
      <w:lvlJc w:val="left"/>
      <w:pPr>
        <w:ind w:left="1440" w:hanging="360"/>
      </w:pPr>
      <w:rPr>
        <w:rFonts w:ascii="Courier New" w:hAnsi="Courier New" w:cs="Courier New"/>
      </w:rPr>
    </w:lvl>
    <w:lvl w:ilvl="2" w:tplc="1236F580" w:tentative="1">
      <w:start w:val="1"/>
      <w:numFmt w:val="bullet"/>
      <w:lvlText w:val=""/>
      <w:lvlJc w:val="left"/>
      <w:pPr>
        <w:ind w:left="2160" w:hanging="360"/>
      </w:pPr>
      <w:rPr>
        <w:rFonts w:ascii="Wingdings" w:hAnsi="Wingdings"/>
      </w:rPr>
    </w:lvl>
    <w:lvl w:ilvl="3" w:tplc="CB6A3D84" w:tentative="1">
      <w:start w:val="1"/>
      <w:numFmt w:val="bullet"/>
      <w:lvlText w:val=""/>
      <w:lvlJc w:val="left"/>
      <w:pPr>
        <w:ind w:left="2880" w:hanging="360"/>
      </w:pPr>
      <w:rPr>
        <w:rFonts w:ascii="Symbol" w:hAnsi="Symbol"/>
      </w:rPr>
    </w:lvl>
    <w:lvl w:ilvl="4" w:tplc="3C281436" w:tentative="1">
      <w:start w:val="1"/>
      <w:numFmt w:val="bullet"/>
      <w:lvlText w:val="o"/>
      <w:lvlJc w:val="left"/>
      <w:pPr>
        <w:ind w:left="3600" w:hanging="360"/>
      </w:pPr>
      <w:rPr>
        <w:rFonts w:ascii="Courier New" w:hAnsi="Courier New" w:cs="Courier New"/>
      </w:rPr>
    </w:lvl>
    <w:lvl w:ilvl="5" w:tplc="D5886B0C" w:tentative="1">
      <w:start w:val="1"/>
      <w:numFmt w:val="bullet"/>
      <w:lvlText w:val=""/>
      <w:lvlJc w:val="left"/>
      <w:pPr>
        <w:ind w:left="4320" w:hanging="360"/>
      </w:pPr>
      <w:rPr>
        <w:rFonts w:ascii="Wingdings" w:hAnsi="Wingdings"/>
      </w:rPr>
    </w:lvl>
    <w:lvl w:ilvl="6" w:tplc="1CAC7286" w:tentative="1">
      <w:start w:val="1"/>
      <w:numFmt w:val="bullet"/>
      <w:lvlText w:val=""/>
      <w:lvlJc w:val="left"/>
      <w:pPr>
        <w:ind w:left="5040" w:hanging="360"/>
      </w:pPr>
      <w:rPr>
        <w:rFonts w:ascii="Symbol" w:hAnsi="Symbol"/>
      </w:rPr>
    </w:lvl>
    <w:lvl w:ilvl="7" w:tplc="E530FE80" w:tentative="1">
      <w:start w:val="1"/>
      <w:numFmt w:val="bullet"/>
      <w:lvlText w:val="o"/>
      <w:lvlJc w:val="left"/>
      <w:pPr>
        <w:ind w:left="5760" w:hanging="360"/>
      </w:pPr>
      <w:rPr>
        <w:rFonts w:ascii="Courier New" w:hAnsi="Courier New" w:cs="Courier New"/>
      </w:rPr>
    </w:lvl>
    <w:lvl w:ilvl="8" w:tplc="34DA0B56" w:tentative="1">
      <w:start w:val="1"/>
      <w:numFmt w:val="bullet"/>
      <w:lvlText w:val=""/>
      <w:lvlJc w:val="left"/>
      <w:pPr>
        <w:ind w:left="6480" w:hanging="360"/>
      </w:pPr>
      <w:rPr>
        <w:rFonts w:ascii="Wingdings" w:hAnsi="Wingdings"/>
      </w:rPr>
    </w:lvl>
  </w:abstractNum>
  <w:abstractNum w:abstractNumId="169" w15:restartNumberingAfterBreak="0">
    <w:nsid w:val="549A519F"/>
    <w:multiLevelType w:val="hybridMultilevel"/>
    <w:tmpl w:val="2DFEB43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70" w15:restartNumberingAfterBreak="0">
    <w:nsid w:val="553F272C"/>
    <w:multiLevelType w:val="singleLevel"/>
    <w:tmpl w:val="EC984CE0"/>
    <w:lvl w:ilvl="0">
      <w:start w:val="1"/>
      <w:numFmt w:val="bullet"/>
      <w:lvlText w:val="-"/>
      <w:lvlJc w:val="left"/>
      <w:pPr>
        <w:tabs>
          <w:tab w:val="num" w:pos="360"/>
        </w:tabs>
        <w:ind w:left="360" w:hanging="360"/>
      </w:pPr>
      <w:rPr>
        <w:rFonts w:hint="default"/>
      </w:rPr>
    </w:lvl>
  </w:abstractNum>
  <w:abstractNum w:abstractNumId="171" w15:restartNumberingAfterBreak="0">
    <w:nsid w:val="554211AD"/>
    <w:multiLevelType w:val="hybridMultilevel"/>
    <w:tmpl w:val="9F5ADFD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72" w15:restartNumberingAfterBreak="0">
    <w:nsid w:val="554632F2"/>
    <w:multiLevelType w:val="singleLevel"/>
    <w:tmpl w:val="EC984CE0"/>
    <w:lvl w:ilvl="0">
      <w:start w:val="1"/>
      <w:numFmt w:val="bullet"/>
      <w:lvlText w:val="-"/>
      <w:lvlJc w:val="left"/>
      <w:pPr>
        <w:tabs>
          <w:tab w:val="num" w:pos="360"/>
        </w:tabs>
        <w:ind w:left="360" w:hanging="360"/>
      </w:pPr>
      <w:rPr>
        <w:rFonts w:hint="default"/>
      </w:rPr>
    </w:lvl>
  </w:abstractNum>
  <w:abstractNum w:abstractNumId="173" w15:restartNumberingAfterBreak="0">
    <w:nsid w:val="56605D8B"/>
    <w:multiLevelType w:val="singleLevel"/>
    <w:tmpl w:val="EC984CE0"/>
    <w:lvl w:ilvl="0">
      <w:start w:val="1"/>
      <w:numFmt w:val="bullet"/>
      <w:lvlText w:val="-"/>
      <w:lvlJc w:val="left"/>
      <w:pPr>
        <w:tabs>
          <w:tab w:val="num" w:pos="360"/>
        </w:tabs>
        <w:ind w:left="360" w:hanging="360"/>
      </w:pPr>
      <w:rPr>
        <w:rFonts w:hint="default"/>
      </w:rPr>
    </w:lvl>
  </w:abstractNum>
  <w:abstractNum w:abstractNumId="174" w15:restartNumberingAfterBreak="0">
    <w:nsid w:val="56E264D7"/>
    <w:multiLevelType w:val="hybridMultilevel"/>
    <w:tmpl w:val="D01447F8"/>
    <w:lvl w:ilvl="0" w:tplc="6616CF54">
      <w:numFmt w:val="bullet"/>
      <w:lvlText w:val="-"/>
      <w:lvlJc w:val="left"/>
      <w:pPr>
        <w:ind w:left="736" w:hanging="360"/>
      </w:pPr>
      <w:rPr>
        <w:rFonts w:ascii="Carlito" w:eastAsia="Carlito" w:hAnsi="Carlito" w:cs="Carlito" w:hint="default"/>
        <w:w w:val="100"/>
        <w:sz w:val="22"/>
        <w:szCs w:val="22"/>
        <w:lang w:val="hr-HR" w:eastAsia="en-US" w:bidi="ar-SA"/>
      </w:rPr>
    </w:lvl>
    <w:lvl w:ilvl="1" w:tplc="607AA96E">
      <w:numFmt w:val="bullet"/>
      <w:lvlText w:val="•"/>
      <w:lvlJc w:val="left"/>
      <w:pPr>
        <w:ind w:left="992" w:hanging="360"/>
      </w:pPr>
      <w:rPr>
        <w:rFonts w:hint="default"/>
        <w:lang w:val="hr-HR" w:eastAsia="en-US" w:bidi="ar-SA"/>
      </w:rPr>
    </w:lvl>
    <w:lvl w:ilvl="2" w:tplc="83446906">
      <w:numFmt w:val="bullet"/>
      <w:lvlText w:val="•"/>
      <w:lvlJc w:val="left"/>
      <w:pPr>
        <w:ind w:left="1245" w:hanging="360"/>
      </w:pPr>
      <w:rPr>
        <w:rFonts w:hint="default"/>
        <w:lang w:val="hr-HR" w:eastAsia="en-US" w:bidi="ar-SA"/>
      </w:rPr>
    </w:lvl>
    <w:lvl w:ilvl="3" w:tplc="A44C803A">
      <w:numFmt w:val="bullet"/>
      <w:lvlText w:val="•"/>
      <w:lvlJc w:val="left"/>
      <w:pPr>
        <w:ind w:left="1498" w:hanging="360"/>
      </w:pPr>
      <w:rPr>
        <w:rFonts w:hint="default"/>
        <w:lang w:val="hr-HR" w:eastAsia="en-US" w:bidi="ar-SA"/>
      </w:rPr>
    </w:lvl>
    <w:lvl w:ilvl="4" w:tplc="D0085C14">
      <w:numFmt w:val="bullet"/>
      <w:lvlText w:val="•"/>
      <w:lvlJc w:val="left"/>
      <w:pPr>
        <w:ind w:left="1751" w:hanging="360"/>
      </w:pPr>
      <w:rPr>
        <w:rFonts w:hint="default"/>
        <w:lang w:val="hr-HR" w:eastAsia="en-US" w:bidi="ar-SA"/>
      </w:rPr>
    </w:lvl>
    <w:lvl w:ilvl="5" w:tplc="D71041A2">
      <w:numFmt w:val="bullet"/>
      <w:lvlText w:val="•"/>
      <w:lvlJc w:val="left"/>
      <w:pPr>
        <w:ind w:left="2004" w:hanging="360"/>
      </w:pPr>
      <w:rPr>
        <w:rFonts w:hint="default"/>
        <w:lang w:val="hr-HR" w:eastAsia="en-US" w:bidi="ar-SA"/>
      </w:rPr>
    </w:lvl>
    <w:lvl w:ilvl="6" w:tplc="6E74AFF2">
      <w:numFmt w:val="bullet"/>
      <w:lvlText w:val="•"/>
      <w:lvlJc w:val="left"/>
      <w:pPr>
        <w:ind w:left="2257" w:hanging="360"/>
      </w:pPr>
      <w:rPr>
        <w:rFonts w:hint="default"/>
        <w:lang w:val="hr-HR" w:eastAsia="en-US" w:bidi="ar-SA"/>
      </w:rPr>
    </w:lvl>
    <w:lvl w:ilvl="7" w:tplc="7F44C156">
      <w:numFmt w:val="bullet"/>
      <w:lvlText w:val="•"/>
      <w:lvlJc w:val="left"/>
      <w:pPr>
        <w:ind w:left="2510" w:hanging="360"/>
      </w:pPr>
      <w:rPr>
        <w:rFonts w:hint="default"/>
        <w:lang w:val="hr-HR" w:eastAsia="en-US" w:bidi="ar-SA"/>
      </w:rPr>
    </w:lvl>
    <w:lvl w:ilvl="8" w:tplc="8F3089AE">
      <w:numFmt w:val="bullet"/>
      <w:lvlText w:val="•"/>
      <w:lvlJc w:val="left"/>
      <w:pPr>
        <w:ind w:left="2763" w:hanging="360"/>
      </w:pPr>
      <w:rPr>
        <w:rFonts w:hint="default"/>
        <w:lang w:val="hr-HR" w:eastAsia="en-US" w:bidi="ar-SA"/>
      </w:rPr>
    </w:lvl>
  </w:abstractNum>
  <w:abstractNum w:abstractNumId="175" w15:restartNumberingAfterBreak="0">
    <w:nsid w:val="57011387"/>
    <w:multiLevelType w:val="hybridMultilevel"/>
    <w:tmpl w:val="A9B40BFA"/>
    <w:lvl w:ilvl="0" w:tplc="9DE03316">
      <w:start w:val="1"/>
      <w:numFmt w:val="bullet"/>
      <w:lvlText w:val="-"/>
      <w:lvlJc w:val="left"/>
      <w:pPr>
        <w:tabs>
          <w:tab w:val="num" w:pos="720"/>
        </w:tabs>
        <w:ind w:left="720" w:hanging="360"/>
      </w:pPr>
      <w:rPr>
        <w:rFonts w:ascii="Times New Roman" w:eastAsia="Times New Roman" w:hAnsi="Times New Roman" w:cs="Times New Roman" w:hint="default"/>
      </w:rPr>
    </w:lvl>
    <w:lvl w:ilvl="1" w:tplc="141A000F">
      <w:start w:val="1"/>
      <w:numFmt w:val="decimal"/>
      <w:lvlText w:val="%2."/>
      <w:lvlJc w:val="left"/>
      <w:pPr>
        <w:tabs>
          <w:tab w:val="num" w:pos="1440"/>
        </w:tabs>
        <w:ind w:left="1440" w:hanging="360"/>
      </w:pPr>
      <w:rPr>
        <w:rFonts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57023526"/>
    <w:multiLevelType w:val="hybridMultilevel"/>
    <w:tmpl w:val="BEEE4E4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77" w15:restartNumberingAfterBreak="0">
    <w:nsid w:val="57052BF1"/>
    <w:multiLevelType w:val="hybridMultilevel"/>
    <w:tmpl w:val="EABA8692"/>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8" w15:restartNumberingAfterBreak="0">
    <w:nsid w:val="573C65AA"/>
    <w:multiLevelType w:val="singleLevel"/>
    <w:tmpl w:val="EC984CE0"/>
    <w:lvl w:ilvl="0">
      <w:start w:val="1"/>
      <w:numFmt w:val="bullet"/>
      <w:lvlText w:val="-"/>
      <w:lvlJc w:val="left"/>
      <w:pPr>
        <w:tabs>
          <w:tab w:val="num" w:pos="360"/>
        </w:tabs>
        <w:ind w:left="360" w:hanging="360"/>
      </w:pPr>
      <w:rPr>
        <w:rFonts w:hint="default"/>
      </w:rPr>
    </w:lvl>
  </w:abstractNum>
  <w:abstractNum w:abstractNumId="179" w15:restartNumberingAfterBreak="0">
    <w:nsid w:val="5DE9797C"/>
    <w:multiLevelType w:val="hybridMultilevel"/>
    <w:tmpl w:val="C7768F4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80" w15:restartNumberingAfterBreak="0">
    <w:nsid w:val="5EF112A1"/>
    <w:multiLevelType w:val="hybridMultilevel"/>
    <w:tmpl w:val="CB88D3A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81" w15:restartNumberingAfterBreak="0">
    <w:nsid w:val="5F0C0E0C"/>
    <w:multiLevelType w:val="hybridMultilevel"/>
    <w:tmpl w:val="03D69112"/>
    <w:lvl w:ilvl="0" w:tplc="B0A2D2C4">
      <w:start w:val="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2" w15:restartNumberingAfterBreak="0">
    <w:nsid w:val="5FFE4C52"/>
    <w:multiLevelType w:val="hybridMultilevel"/>
    <w:tmpl w:val="71EC0DC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83" w15:restartNumberingAfterBreak="0">
    <w:nsid w:val="604F0C97"/>
    <w:multiLevelType w:val="hybridMultilevel"/>
    <w:tmpl w:val="73B086BA"/>
    <w:lvl w:ilvl="0" w:tplc="3508F8C4">
      <w:numFmt w:val="bullet"/>
      <w:lvlText w:val=""/>
      <w:lvlJc w:val="left"/>
      <w:pPr>
        <w:ind w:left="360" w:hanging="360"/>
      </w:pPr>
      <w:rPr>
        <w:rFonts w:ascii="Symbol" w:eastAsia="Calibri" w:hAnsi="Symbol" w:cs="Calibri"/>
      </w:rPr>
    </w:lvl>
    <w:lvl w:ilvl="1" w:tplc="2BD0313E">
      <w:start w:val="1"/>
      <w:numFmt w:val="bullet"/>
      <w:lvlText w:val="o"/>
      <w:lvlJc w:val="left"/>
      <w:pPr>
        <w:ind w:left="1080" w:hanging="360"/>
      </w:pPr>
      <w:rPr>
        <w:rFonts w:ascii="Courier New" w:hAnsi="Courier New" w:cs="Courier New"/>
      </w:rPr>
    </w:lvl>
    <w:lvl w:ilvl="2" w:tplc="5F20E31A">
      <w:start w:val="1"/>
      <w:numFmt w:val="bullet"/>
      <w:lvlText w:val=""/>
      <w:lvlJc w:val="left"/>
      <w:pPr>
        <w:ind w:left="1800" w:hanging="360"/>
      </w:pPr>
      <w:rPr>
        <w:rFonts w:ascii="Wingdings" w:hAnsi="Wingdings"/>
      </w:rPr>
    </w:lvl>
    <w:lvl w:ilvl="3" w:tplc="E9A29F06">
      <w:start w:val="1"/>
      <w:numFmt w:val="bullet"/>
      <w:lvlText w:val=""/>
      <w:lvlJc w:val="left"/>
      <w:pPr>
        <w:ind w:left="2520" w:hanging="360"/>
      </w:pPr>
      <w:rPr>
        <w:rFonts w:ascii="Symbol" w:hAnsi="Symbol"/>
      </w:rPr>
    </w:lvl>
    <w:lvl w:ilvl="4" w:tplc="19367DA4">
      <w:start w:val="1"/>
      <w:numFmt w:val="bullet"/>
      <w:lvlText w:val="o"/>
      <w:lvlJc w:val="left"/>
      <w:pPr>
        <w:ind w:left="3240" w:hanging="360"/>
      </w:pPr>
      <w:rPr>
        <w:rFonts w:ascii="Courier New" w:hAnsi="Courier New" w:cs="Courier New"/>
      </w:rPr>
    </w:lvl>
    <w:lvl w:ilvl="5" w:tplc="6C5C948A">
      <w:start w:val="1"/>
      <w:numFmt w:val="bullet"/>
      <w:lvlText w:val=""/>
      <w:lvlJc w:val="left"/>
      <w:pPr>
        <w:ind w:left="3960" w:hanging="360"/>
      </w:pPr>
      <w:rPr>
        <w:rFonts w:ascii="Wingdings" w:hAnsi="Wingdings"/>
      </w:rPr>
    </w:lvl>
    <w:lvl w:ilvl="6" w:tplc="0ECC1324">
      <w:start w:val="1"/>
      <w:numFmt w:val="bullet"/>
      <w:lvlText w:val=""/>
      <w:lvlJc w:val="left"/>
      <w:pPr>
        <w:ind w:left="4680" w:hanging="360"/>
      </w:pPr>
      <w:rPr>
        <w:rFonts w:ascii="Symbol" w:hAnsi="Symbol"/>
      </w:rPr>
    </w:lvl>
    <w:lvl w:ilvl="7" w:tplc="D3283F34">
      <w:start w:val="1"/>
      <w:numFmt w:val="bullet"/>
      <w:lvlText w:val="o"/>
      <w:lvlJc w:val="left"/>
      <w:pPr>
        <w:ind w:left="5400" w:hanging="360"/>
      </w:pPr>
      <w:rPr>
        <w:rFonts w:ascii="Courier New" w:hAnsi="Courier New" w:cs="Courier New"/>
      </w:rPr>
    </w:lvl>
    <w:lvl w:ilvl="8" w:tplc="184691FE">
      <w:start w:val="1"/>
      <w:numFmt w:val="bullet"/>
      <w:lvlText w:val=""/>
      <w:lvlJc w:val="left"/>
      <w:pPr>
        <w:ind w:left="6120" w:hanging="360"/>
      </w:pPr>
      <w:rPr>
        <w:rFonts w:ascii="Wingdings" w:hAnsi="Wingdings"/>
      </w:rPr>
    </w:lvl>
  </w:abstractNum>
  <w:abstractNum w:abstractNumId="184" w15:restartNumberingAfterBreak="0">
    <w:nsid w:val="607D71A2"/>
    <w:multiLevelType w:val="hybridMultilevel"/>
    <w:tmpl w:val="589CB312"/>
    <w:lvl w:ilvl="0" w:tplc="62D4BF1A">
      <w:numFmt w:val="bullet"/>
      <w:lvlText w:val="-"/>
      <w:lvlJc w:val="left"/>
      <w:pPr>
        <w:ind w:left="561" w:hanging="360"/>
      </w:pPr>
      <w:rPr>
        <w:rFonts w:ascii="Carlito" w:eastAsia="Carlito" w:hAnsi="Carlito" w:cs="Carlito" w:hint="default"/>
        <w:w w:val="100"/>
        <w:sz w:val="22"/>
        <w:szCs w:val="22"/>
        <w:lang w:val="hr-HR" w:eastAsia="en-US" w:bidi="ar-SA"/>
      </w:rPr>
    </w:lvl>
    <w:lvl w:ilvl="1" w:tplc="0260718A">
      <w:numFmt w:val="bullet"/>
      <w:lvlText w:val="•"/>
      <w:lvlJc w:val="left"/>
      <w:pPr>
        <w:ind w:left="825" w:hanging="360"/>
      </w:pPr>
      <w:rPr>
        <w:rFonts w:hint="default"/>
        <w:lang w:val="hr-HR" w:eastAsia="en-US" w:bidi="ar-SA"/>
      </w:rPr>
    </w:lvl>
    <w:lvl w:ilvl="2" w:tplc="5934B08A">
      <w:numFmt w:val="bullet"/>
      <w:lvlText w:val="•"/>
      <w:lvlJc w:val="left"/>
      <w:pPr>
        <w:ind w:left="1091" w:hanging="360"/>
      </w:pPr>
      <w:rPr>
        <w:rFonts w:hint="default"/>
        <w:lang w:val="hr-HR" w:eastAsia="en-US" w:bidi="ar-SA"/>
      </w:rPr>
    </w:lvl>
    <w:lvl w:ilvl="3" w:tplc="09F0AB5C">
      <w:numFmt w:val="bullet"/>
      <w:lvlText w:val="•"/>
      <w:lvlJc w:val="left"/>
      <w:pPr>
        <w:ind w:left="1357" w:hanging="360"/>
      </w:pPr>
      <w:rPr>
        <w:rFonts w:hint="default"/>
        <w:lang w:val="hr-HR" w:eastAsia="en-US" w:bidi="ar-SA"/>
      </w:rPr>
    </w:lvl>
    <w:lvl w:ilvl="4" w:tplc="984879B2">
      <w:numFmt w:val="bullet"/>
      <w:lvlText w:val="•"/>
      <w:lvlJc w:val="left"/>
      <w:pPr>
        <w:ind w:left="1623" w:hanging="360"/>
      </w:pPr>
      <w:rPr>
        <w:rFonts w:hint="default"/>
        <w:lang w:val="hr-HR" w:eastAsia="en-US" w:bidi="ar-SA"/>
      </w:rPr>
    </w:lvl>
    <w:lvl w:ilvl="5" w:tplc="24C4FB4C">
      <w:numFmt w:val="bullet"/>
      <w:lvlText w:val="•"/>
      <w:lvlJc w:val="left"/>
      <w:pPr>
        <w:ind w:left="1889" w:hanging="360"/>
      </w:pPr>
      <w:rPr>
        <w:rFonts w:hint="default"/>
        <w:lang w:val="hr-HR" w:eastAsia="en-US" w:bidi="ar-SA"/>
      </w:rPr>
    </w:lvl>
    <w:lvl w:ilvl="6" w:tplc="441C3A46">
      <w:numFmt w:val="bullet"/>
      <w:lvlText w:val="•"/>
      <w:lvlJc w:val="left"/>
      <w:pPr>
        <w:ind w:left="2155" w:hanging="360"/>
      </w:pPr>
      <w:rPr>
        <w:rFonts w:hint="default"/>
        <w:lang w:val="hr-HR" w:eastAsia="en-US" w:bidi="ar-SA"/>
      </w:rPr>
    </w:lvl>
    <w:lvl w:ilvl="7" w:tplc="0624096C">
      <w:numFmt w:val="bullet"/>
      <w:lvlText w:val="•"/>
      <w:lvlJc w:val="left"/>
      <w:pPr>
        <w:ind w:left="2421" w:hanging="360"/>
      </w:pPr>
      <w:rPr>
        <w:rFonts w:hint="default"/>
        <w:lang w:val="hr-HR" w:eastAsia="en-US" w:bidi="ar-SA"/>
      </w:rPr>
    </w:lvl>
    <w:lvl w:ilvl="8" w:tplc="C23884EA">
      <w:numFmt w:val="bullet"/>
      <w:lvlText w:val="•"/>
      <w:lvlJc w:val="left"/>
      <w:pPr>
        <w:ind w:left="2687" w:hanging="360"/>
      </w:pPr>
      <w:rPr>
        <w:rFonts w:hint="default"/>
        <w:lang w:val="hr-HR" w:eastAsia="en-US" w:bidi="ar-SA"/>
      </w:rPr>
    </w:lvl>
  </w:abstractNum>
  <w:abstractNum w:abstractNumId="185" w15:restartNumberingAfterBreak="0">
    <w:nsid w:val="608E686D"/>
    <w:multiLevelType w:val="hybridMultilevel"/>
    <w:tmpl w:val="CEBA5D6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86" w15:restartNumberingAfterBreak="0">
    <w:nsid w:val="61A5493E"/>
    <w:multiLevelType w:val="singleLevel"/>
    <w:tmpl w:val="AE7C609C"/>
    <w:lvl w:ilvl="0">
      <w:numFmt w:val="bullet"/>
      <w:lvlText w:val="-"/>
      <w:lvlJc w:val="left"/>
      <w:pPr>
        <w:tabs>
          <w:tab w:val="num" w:pos="360"/>
        </w:tabs>
        <w:ind w:left="360" w:hanging="360"/>
      </w:pPr>
      <w:rPr>
        <w:rFonts w:hint="default"/>
      </w:rPr>
    </w:lvl>
  </w:abstractNum>
  <w:abstractNum w:abstractNumId="187" w15:restartNumberingAfterBreak="0">
    <w:nsid w:val="61E2653E"/>
    <w:multiLevelType w:val="hybridMultilevel"/>
    <w:tmpl w:val="A814A4D8"/>
    <w:lvl w:ilvl="0" w:tplc="3536E09C">
      <w:start w:val="1"/>
      <w:numFmt w:val="bullet"/>
      <w:lvlText w:val=""/>
      <w:lvlJc w:val="left"/>
      <w:pPr>
        <w:ind w:left="360" w:hanging="360"/>
      </w:pPr>
      <w:rPr>
        <w:rFonts w:ascii="Wingdings" w:hAnsi="Wingding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62983F0C"/>
    <w:multiLevelType w:val="hybridMultilevel"/>
    <w:tmpl w:val="FA78551C"/>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9" w15:restartNumberingAfterBreak="0">
    <w:nsid w:val="63686AFC"/>
    <w:multiLevelType w:val="hybridMultilevel"/>
    <w:tmpl w:val="38D8198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0" w15:restartNumberingAfterBreak="0">
    <w:nsid w:val="637B2364"/>
    <w:multiLevelType w:val="singleLevel"/>
    <w:tmpl w:val="AE7C609C"/>
    <w:lvl w:ilvl="0">
      <w:numFmt w:val="bullet"/>
      <w:lvlText w:val="-"/>
      <w:lvlJc w:val="left"/>
      <w:pPr>
        <w:tabs>
          <w:tab w:val="num" w:pos="360"/>
        </w:tabs>
        <w:ind w:left="360" w:hanging="360"/>
      </w:pPr>
      <w:rPr>
        <w:rFonts w:hint="default"/>
      </w:rPr>
    </w:lvl>
  </w:abstractNum>
  <w:abstractNum w:abstractNumId="191" w15:restartNumberingAfterBreak="0">
    <w:nsid w:val="63B43477"/>
    <w:multiLevelType w:val="hybridMultilevel"/>
    <w:tmpl w:val="F71A4544"/>
    <w:lvl w:ilvl="0" w:tplc="90103988">
      <w:numFmt w:val="bullet"/>
      <w:lvlText w:val="-"/>
      <w:lvlJc w:val="left"/>
      <w:pPr>
        <w:ind w:left="561" w:hanging="360"/>
      </w:pPr>
      <w:rPr>
        <w:rFonts w:ascii="Carlito" w:eastAsia="Carlito" w:hAnsi="Carlito" w:cs="Carlito" w:hint="default"/>
        <w:w w:val="100"/>
        <w:sz w:val="22"/>
        <w:szCs w:val="22"/>
        <w:lang w:val="hr-HR" w:eastAsia="en-US" w:bidi="ar-SA"/>
      </w:rPr>
    </w:lvl>
    <w:lvl w:ilvl="1" w:tplc="91A61D16">
      <w:numFmt w:val="bullet"/>
      <w:lvlText w:val="•"/>
      <w:lvlJc w:val="left"/>
      <w:pPr>
        <w:ind w:left="825" w:hanging="360"/>
      </w:pPr>
      <w:rPr>
        <w:rFonts w:hint="default"/>
        <w:lang w:val="hr-HR" w:eastAsia="en-US" w:bidi="ar-SA"/>
      </w:rPr>
    </w:lvl>
    <w:lvl w:ilvl="2" w:tplc="34481322">
      <w:numFmt w:val="bullet"/>
      <w:lvlText w:val="•"/>
      <w:lvlJc w:val="left"/>
      <w:pPr>
        <w:ind w:left="1091" w:hanging="360"/>
      </w:pPr>
      <w:rPr>
        <w:rFonts w:hint="default"/>
        <w:lang w:val="hr-HR" w:eastAsia="en-US" w:bidi="ar-SA"/>
      </w:rPr>
    </w:lvl>
    <w:lvl w:ilvl="3" w:tplc="778214FC">
      <w:numFmt w:val="bullet"/>
      <w:lvlText w:val="•"/>
      <w:lvlJc w:val="left"/>
      <w:pPr>
        <w:ind w:left="1357" w:hanging="360"/>
      </w:pPr>
      <w:rPr>
        <w:rFonts w:hint="default"/>
        <w:lang w:val="hr-HR" w:eastAsia="en-US" w:bidi="ar-SA"/>
      </w:rPr>
    </w:lvl>
    <w:lvl w:ilvl="4" w:tplc="834A37BA">
      <w:numFmt w:val="bullet"/>
      <w:lvlText w:val="•"/>
      <w:lvlJc w:val="left"/>
      <w:pPr>
        <w:ind w:left="1623" w:hanging="360"/>
      </w:pPr>
      <w:rPr>
        <w:rFonts w:hint="default"/>
        <w:lang w:val="hr-HR" w:eastAsia="en-US" w:bidi="ar-SA"/>
      </w:rPr>
    </w:lvl>
    <w:lvl w:ilvl="5" w:tplc="33B63D32">
      <w:numFmt w:val="bullet"/>
      <w:lvlText w:val="•"/>
      <w:lvlJc w:val="left"/>
      <w:pPr>
        <w:ind w:left="1889" w:hanging="360"/>
      </w:pPr>
      <w:rPr>
        <w:rFonts w:hint="default"/>
        <w:lang w:val="hr-HR" w:eastAsia="en-US" w:bidi="ar-SA"/>
      </w:rPr>
    </w:lvl>
    <w:lvl w:ilvl="6" w:tplc="3AD43526">
      <w:numFmt w:val="bullet"/>
      <w:lvlText w:val="•"/>
      <w:lvlJc w:val="left"/>
      <w:pPr>
        <w:ind w:left="2155" w:hanging="360"/>
      </w:pPr>
      <w:rPr>
        <w:rFonts w:hint="default"/>
        <w:lang w:val="hr-HR" w:eastAsia="en-US" w:bidi="ar-SA"/>
      </w:rPr>
    </w:lvl>
    <w:lvl w:ilvl="7" w:tplc="713229B8">
      <w:numFmt w:val="bullet"/>
      <w:lvlText w:val="•"/>
      <w:lvlJc w:val="left"/>
      <w:pPr>
        <w:ind w:left="2421" w:hanging="360"/>
      </w:pPr>
      <w:rPr>
        <w:rFonts w:hint="default"/>
        <w:lang w:val="hr-HR" w:eastAsia="en-US" w:bidi="ar-SA"/>
      </w:rPr>
    </w:lvl>
    <w:lvl w:ilvl="8" w:tplc="048483EE">
      <w:numFmt w:val="bullet"/>
      <w:lvlText w:val="•"/>
      <w:lvlJc w:val="left"/>
      <w:pPr>
        <w:ind w:left="2687" w:hanging="360"/>
      </w:pPr>
      <w:rPr>
        <w:rFonts w:hint="default"/>
        <w:lang w:val="hr-HR" w:eastAsia="en-US" w:bidi="ar-SA"/>
      </w:rPr>
    </w:lvl>
  </w:abstractNum>
  <w:abstractNum w:abstractNumId="192" w15:restartNumberingAfterBreak="0">
    <w:nsid w:val="640135E6"/>
    <w:multiLevelType w:val="singleLevel"/>
    <w:tmpl w:val="EC984CE0"/>
    <w:lvl w:ilvl="0">
      <w:start w:val="1"/>
      <w:numFmt w:val="bullet"/>
      <w:lvlText w:val="-"/>
      <w:lvlJc w:val="left"/>
      <w:pPr>
        <w:tabs>
          <w:tab w:val="num" w:pos="360"/>
        </w:tabs>
        <w:ind w:left="360" w:hanging="360"/>
      </w:pPr>
      <w:rPr>
        <w:rFonts w:hint="default"/>
      </w:rPr>
    </w:lvl>
  </w:abstractNum>
  <w:abstractNum w:abstractNumId="193" w15:restartNumberingAfterBreak="0">
    <w:nsid w:val="647A6AC5"/>
    <w:multiLevelType w:val="hybridMultilevel"/>
    <w:tmpl w:val="92E874D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4" w15:restartNumberingAfterBreak="0">
    <w:nsid w:val="64927098"/>
    <w:multiLevelType w:val="singleLevel"/>
    <w:tmpl w:val="EC984CE0"/>
    <w:lvl w:ilvl="0">
      <w:start w:val="1"/>
      <w:numFmt w:val="bullet"/>
      <w:lvlText w:val="-"/>
      <w:lvlJc w:val="left"/>
      <w:pPr>
        <w:tabs>
          <w:tab w:val="num" w:pos="360"/>
        </w:tabs>
        <w:ind w:left="360" w:hanging="360"/>
      </w:pPr>
      <w:rPr>
        <w:rFonts w:hint="default"/>
      </w:rPr>
    </w:lvl>
  </w:abstractNum>
  <w:abstractNum w:abstractNumId="195" w15:restartNumberingAfterBreak="0">
    <w:nsid w:val="660057F7"/>
    <w:multiLevelType w:val="singleLevel"/>
    <w:tmpl w:val="EC984CE0"/>
    <w:lvl w:ilvl="0">
      <w:start w:val="1"/>
      <w:numFmt w:val="bullet"/>
      <w:lvlText w:val="-"/>
      <w:lvlJc w:val="left"/>
      <w:pPr>
        <w:tabs>
          <w:tab w:val="num" w:pos="360"/>
        </w:tabs>
        <w:ind w:left="360" w:hanging="360"/>
      </w:pPr>
      <w:rPr>
        <w:rFonts w:hint="default"/>
      </w:rPr>
    </w:lvl>
  </w:abstractNum>
  <w:abstractNum w:abstractNumId="196" w15:restartNumberingAfterBreak="0">
    <w:nsid w:val="662D114F"/>
    <w:multiLevelType w:val="hybridMultilevel"/>
    <w:tmpl w:val="54803698"/>
    <w:lvl w:ilvl="0" w:tplc="D7021380">
      <w:numFmt w:val="bullet"/>
      <w:lvlText w:val="-"/>
      <w:lvlJc w:val="left"/>
      <w:pPr>
        <w:ind w:left="561" w:hanging="360"/>
      </w:pPr>
      <w:rPr>
        <w:rFonts w:ascii="Carlito" w:eastAsia="Carlito" w:hAnsi="Carlito" w:cs="Carlito" w:hint="default"/>
        <w:w w:val="100"/>
        <w:sz w:val="22"/>
        <w:szCs w:val="22"/>
        <w:lang w:val="hr-HR" w:eastAsia="en-US" w:bidi="ar-SA"/>
      </w:rPr>
    </w:lvl>
    <w:lvl w:ilvl="1" w:tplc="6756B7F8">
      <w:numFmt w:val="bullet"/>
      <w:lvlText w:val="•"/>
      <w:lvlJc w:val="left"/>
      <w:pPr>
        <w:ind w:left="825" w:hanging="360"/>
      </w:pPr>
      <w:rPr>
        <w:rFonts w:hint="default"/>
        <w:lang w:val="hr-HR" w:eastAsia="en-US" w:bidi="ar-SA"/>
      </w:rPr>
    </w:lvl>
    <w:lvl w:ilvl="2" w:tplc="5B2AB556">
      <w:numFmt w:val="bullet"/>
      <w:lvlText w:val="•"/>
      <w:lvlJc w:val="left"/>
      <w:pPr>
        <w:ind w:left="1091" w:hanging="360"/>
      </w:pPr>
      <w:rPr>
        <w:rFonts w:hint="default"/>
        <w:lang w:val="hr-HR" w:eastAsia="en-US" w:bidi="ar-SA"/>
      </w:rPr>
    </w:lvl>
    <w:lvl w:ilvl="3" w:tplc="38880166">
      <w:numFmt w:val="bullet"/>
      <w:lvlText w:val="•"/>
      <w:lvlJc w:val="left"/>
      <w:pPr>
        <w:ind w:left="1357" w:hanging="360"/>
      </w:pPr>
      <w:rPr>
        <w:rFonts w:hint="default"/>
        <w:lang w:val="hr-HR" w:eastAsia="en-US" w:bidi="ar-SA"/>
      </w:rPr>
    </w:lvl>
    <w:lvl w:ilvl="4" w:tplc="0B0400C2">
      <w:numFmt w:val="bullet"/>
      <w:lvlText w:val="•"/>
      <w:lvlJc w:val="left"/>
      <w:pPr>
        <w:ind w:left="1623" w:hanging="360"/>
      </w:pPr>
      <w:rPr>
        <w:rFonts w:hint="default"/>
        <w:lang w:val="hr-HR" w:eastAsia="en-US" w:bidi="ar-SA"/>
      </w:rPr>
    </w:lvl>
    <w:lvl w:ilvl="5" w:tplc="7F52CD7E">
      <w:numFmt w:val="bullet"/>
      <w:lvlText w:val="•"/>
      <w:lvlJc w:val="left"/>
      <w:pPr>
        <w:ind w:left="1889" w:hanging="360"/>
      </w:pPr>
      <w:rPr>
        <w:rFonts w:hint="default"/>
        <w:lang w:val="hr-HR" w:eastAsia="en-US" w:bidi="ar-SA"/>
      </w:rPr>
    </w:lvl>
    <w:lvl w:ilvl="6" w:tplc="EFDA0D06">
      <w:numFmt w:val="bullet"/>
      <w:lvlText w:val="•"/>
      <w:lvlJc w:val="left"/>
      <w:pPr>
        <w:ind w:left="2155" w:hanging="360"/>
      </w:pPr>
      <w:rPr>
        <w:rFonts w:hint="default"/>
        <w:lang w:val="hr-HR" w:eastAsia="en-US" w:bidi="ar-SA"/>
      </w:rPr>
    </w:lvl>
    <w:lvl w:ilvl="7" w:tplc="13F279EC">
      <w:numFmt w:val="bullet"/>
      <w:lvlText w:val="•"/>
      <w:lvlJc w:val="left"/>
      <w:pPr>
        <w:ind w:left="2421" w:hanging="360"/>
      </w:pPr>
      <w:rPr>
        <w:rFonts w:hint="default"/>
        <w:lang w:val="hr-HR" w:eastAsia="en-US" w:bidi="ar-SA"/>
      </w:rPr>
    </w:lvl>
    <w:lvl w:ilvl="8" w:tplc="B6685C28">
      <w:numFmt w:val="bullet"/>
      <w:lvlText w:val="•"/>
      <w:lvlJc w:val="left"/>
      <w:pPr>
        <w:ind w:left="2687" w:hanging="360"/>
      </w:pPr>
      <w:rPr>
        <w:rFonts w:hint="default"/>
        <w:lang w:val="hr-HR" w:eastAsia="en-US" w:bidi="ar-SA"/>
      </w:rPr>
    </w:lvl>
  </w:abstractNum>
  <w:abstractNum w:abstractNumId="197" w15:restartNumberingAfterBreak="0">
    <w:nsid w:val="664B17D0"/>
    <w:multiLevelType w:val="hybridMultilevel"/>
    <w:tmpl w:val="9DD232C4"/>
    <w:lvl w:ilvl="0" w:tplc="EB163DE8">
      <w:numFmt w:val="bullet"/>
      <w:lvlText w:val=""/>
      <w:lvlJc w:val="left"/>
      <w:pPr>
        <w:ind w:left="360" w:hanging="360"/>
      </w:pPr>
      <w:rPr>
        <w:rFonts w:ascii="Symbol" w:eastAsia="Calibri" w:hAnsi="Symbol" w:cs="Calibri"/>
      </w:rPr>
    </w:lvl>
    <w:lvl w:ilvl="1" w:tplc="7D4E9D5E" w:tentative="1">
      <w:start w:val="1"/>
      <w:numFmt w:val="bullet"/>
      <w:lvlText w:val="o"/>
      <w:lvlJc w:val="left"/>
      <w:pPr>
        <w:ind w:left="1080" w:hanging="360"/>
      </w:pPr>
      <w:rPr>
        <w:rFonts w:ascii="Courier New" w:hAnsi="Courier New" w:cs="Courier New"/>
      </w:rPr>
    </w:lvl>
    <w:lvl w:ilvl="2" w:tplc="C0EEDB08" w:tentative="1">
      <w:start w:val="1"/>
      <w:numFmt w:val="bullet"/>
      <w:lvlText w:val=""/>
      <w:lvlJc w:val="left"/>
      <w:pPr>
        <w:ind w:left="1800" w:hanging="360"/>
      </w:pPr>
      <w:rPr>
        <w:rFonts w:ascii="Wingdings" w:hAnsi="Wingdings"/>
      </w:rPr>
    </w:lvl>
    <w:lvl w:ilvl="3" w:tplc="63B80A0A" w:tentative="1">
      <w:start w:val="1"/>
      <w:numFmt w:val="bullet"/>
      <w:lvlText w:val=""/>
      <w:lvlJc w:val="left"/>
      <w:pPr>
        <w:ind w:left="2520" w:hanging="360"/>
      </w:pPr>
      <w:rPr>
        <w:rFonts w:ascii="Symbol" w:hAnsi="Symbol"/>
      </w:rPr>
    </w:lvl>
    <w:lvl w:ilvl="4" w:tplc="9CB0B2F8" w:tentative="1">
      <w:start w:val="1"/>
      <w:numFmt w:val="bullet"/>
      <w:lvlText w:val="o"/>
      <w:lvlJc w:val="left"/>
      <w:pPr>
        <w:ind w:left="3240" w:hanging="360"/>
      </w:pPr>
      <w:rPr>
        <w:rFonts w:ascii="Courier New" w:hAnsi="Courier New" w:cs="Courier New"/>
      </w:rPr>
    </w:lvl>
    <w:lvl w:ilvl="5" w:tplc="488C7B52" w:tentative="1">
      <w:start w:val="1"/>
      <w:numFmt w:val="bullet"/>
      <w:lvlText w:val=""/>
      <w:lvlJc w:val="left"/>
      <w:pPr>
        <w:ind w:left="3960" w:hanging="360"/>
      </w:pPr>
      <w:rPr>
        <w:rFonts w:ascii="Wingdings" w:hAnsi="Wingdings"/>
      </w:rPr>
    </w:lvl>
    <w:lvl w:ilvl="6" w:tplc="6BFAB6FA" w:tentative="1">
      <w:start w:val="1"/>
      <w:numFmt w:val="bullet"/>
      <w:lvlText w:val=""/>
      <w:lvlJc w:val="left"/>
      <w:pPr>
        <w:ind w:left="4680" w:hanging="360"/>
      </w:pPr>
      <w:rPr>
        <w:rFonts w:ascii="Symbol" w:hAnsi="Symbol"/>
      </w:rPr>
    </w:lvl>
    <w:lvl w:ilvl="7" w:tplc="14B60C60" w:tentative="1">
      <w:start w:val="1"/>
      <w:numFmt w:val="bullet"/>
      <w:lvlText w:val="o"/>
      <w:lvlJc w:val="left"/>
      <w:pPr>
        <w:ind w:left="5400" w:hanging="360"/>
      </w:pPr>
      <w:rPr>
        <w:rFonts w:ascii="Courier New" w:hAnsi="Courier New" w:cs="Courier New"/>
      </w:rPr>
    </w:lvl>
    <w:lvl w:ilvl="8" w:tplc="1B40C2AA" w:tentative="1">
      <w:start w:val="1"/>
      <w:numFmt w:val="bullet"/>
      <w:lvlText w:val=""/>
      <w:lvlJc w:val="left"/>
      <w:pPr>
        <w:ind w:left="6120" w:hanging="360"/>
      </w:pPr>
      <w:rPr>
        <w:rFonts w:ascii="Wingdings" w:hAnsi="Wingdings"/>
      </w:rPr>
    </w:lvl>
  </w:abstractNum>
  <w:abstractNum w:abstractNumId="198" w15:restartNumberingAfterBreak="0">
    <w:nsid w:val="66F338D9"/>
    <w:multiLevelType w:val="hybridMultilevel"/>
    <w:tmpl w:val="1A802A5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9" w15:restartNumberingAfterBreak="0">
    <w:nsid w:val="67520524"/>
    <w:multiLevelType w:val="hybridMultilevel"/>
    <w:tmpl w:val="E342FFE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00" w15:restartNumberingAfterBreak="0">
    <w:nsid w:val="67992A89"/>
    <w:multiLevelType w:val="hybridMultilevel"/>
    <w:tmpl w:val="E60295F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01" w15:restartNumberingAfterBreak="0">
    <w:nsid w:val="69E54E0A"/>
    <w:multiLevelType w:val="hybridMultilevel"/>
    <w:tmpl w:val="2F2C186E"/>
    <w:lvl w:ilvl="0" w:tplc="EC984CE0">
      <w:start w:val="1"/>
      <w:numFmt w:val="bullet"/>
      <w:lvlText w:val="-"/>
      <w:lvlJc w:val="left"/>
      <w:pPr>
        <w:ind w:left="360" w:hanging="360"/>
      </w:pPr>
      <w:rPr>
        <w:rFont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02" w15:restartNumberingAfterBreak="0">
    <w:nsid w:val="6AB1669B"/>
    <w:multiLevelType w:val="hybridMultilevel"/>
    <w:tmpl w:val="2A86BF2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03" w15:restartNumberingAfterBreak="0">
    <w:nsid w:val="6B207CB6"/>
    <w:multiLevelType w:val="singleLevel"/>
    <w:tmpl w:val="EC984CE0"/>
    <w:lvl w:ilvl="0">
      <w:start w:val="1"/>
      <w:numFmt w:val="bullet"/>
      <w:lvlText w:val="-"/>
      <w:lvlJc w:val="left"/>
      <w:pPr>
        <w:tabs>
          <w:tab w:val="num" w:pos="360"/>
        </w:tabs>
        <w:ind w:left="360" w:hanging="360"/>
      </w:pPr>
      <w:rPr>
        <w:rFonts w:hint="default"/>
      </w:rPr>
    </w:lvl>
  </w:abstractNum>
  <w:abstractNum w:abstractNumId="204" w15:restartNumberingAfterBreak="0">
    <w:nsid w:val="6B6C5118"/>
    <w:multiLevelType w:val="hybridMultilevel"/>
    <w:tmpl w:val="C53066E2"/>
    <w:lvl w:ilvl="0" w:tplc="0F9400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CE56E08"/>
    <w:multiLevelType w:val="hybridMultilevel"/>
    <w:tmpl w:val="10724B6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06" w15:restartNumberingAfterBreak="0">
    <w:nsid w:val="6D68041E"/>
    <w:multiLevelType w:val="hybridMultilevel"/>
    <w:tmpl w:val="4FFE1F00"/>
    <w:lvl w:ilvl="0" w:tplc="926477EC">
      <w:start w:val="1"/>
      <w:numFmt w:val="bullet"/>
      <w:lvlText w:val=""/>
      <w:lvlJc w:val="left"/>
      <w:pPr>
        <w:ind w:left="720" w:hanging="360"/>
      </w:pPr>
      <w:rPr>
        <w:rFonts w:ascii="Wingdings" w:hAnsi="Wingdings"/>
      </w:rPr>
    </w:lvl>
    <w:lvl w:ilvl="1" w:tplc="F37A2230">
      <w:start w:val="1"/>
      <w:numFmt w:val="bullet"/>
      <w:lvlText w:val=""/>
      <w:lvlJc w:val="left"/>
      <w:pPr>
        <w:ind w:left="1440" w:hanging="360"/>
      </w:pPr>
      <w:rPr>
        <w:rFonts w:ascii="Wingdings" w:hAnsi="Wingdings"/>
      </w:rPr>
    </w:lvl>
    <w:lvl w:ilvl="2" w:tplc="F02C821C">
      <w:start w:val="1"/>
      <w:numFmt w:val="bullet"/>
      <w:lvlText w:val=""/>
      <w:lvlJc w:val="left"/>
      <w:pPr>
        <w:ind w:left="2160" w:hanging="360"/>
      </w:pPr>
      <w:rPr>
        <w:rFonts w:ascii="Wingdings" w:hAnsi="Wingdings"/>
      </w:rPr>
    </w:lvl>
    <w:lvl w:ilvl="3" w:tplc="D632BD1A">
      <w:start w:val="1"/>
      <w:numFmt w:val="bullet"/>
      <w:lvlText w:val=""/>
      <w:lvlJc w:val="left"/>
      <w:pPr>
        <w:ind w:left="2880" w:hanging="360"/>
      </w:pPr>
      <w:rPr>
        <w:rFonts w:ascii="Symbol" w:hAnsi="Symbol"/>
      </w:rPr>
    </w:lvl>
    <w:lvl w:ilvl="4" w:tplc="0E8A0E8C">
      <w:start w:val="1"/>
      <w:numFmt w:val="bullet"/>
      <w:lvlText w:val="o"/>
      <w:lvlJc w:val="left"/>
      <w:pPr>
        <w:ind w:left="3600" w:hanging="360"/>
      </w:pPr>
      <w:rPr>
        <w:rFonts w:ascii="Courier New" w:hAnsi="Courier New" w:cs="Courier New"/>
      </w:rPr>
    </w:lvl>
    <w:lvl w:ilvl="5" w:tplc="80D26F7A">
      <w:start w:val="1"/>
      <w:numFmt w:val="bullet"/>
      <w:lvlText w:val=""/>
      <w:lvlJc w:val="left"/>
      <w:pPr>
        <w:ind w:left="4320" w:hanging="360"/>
      </w:pPr>
      <w:rPr>
        <w:rFonts w:ascii="Wingdings" w:hAnsi="Wingdings"/>
      </w:rPr>
    </w:lvl>
    <w:lvl w:ilvl="6" w:tplc="05640768">
      <w:start w:val="1"/>
      <w:numFmt w:val="bullet"/>
      <w:lvlText w:val=""/>
      <w:lvlJc w:val="left"/>
      <w:pPr>
        <w:ind w:left="5040" w:hanging="360"/>
      </w:pPr>
      <w:rPr>
        <w:rFonts w:ascii="Symbol" w:hAnsi="Symbol"/>
      </w:rPr>
    </w:lvl>
    <w:lvl w:ilvl="7" w:tplc="666A8EB2">
      <w:start w:val="1"/>
      <w:numFmt w:val="bullet"/>
      <w:lvlText w:val="o"/>
      <w:lvlJc w:val="left"/>
      <w:pPr>
        <w:ind w:left="5760" w:hanging="360"/>
      </w:pPr>
      <w:rPr>
        <w:rFonts w:ascii="Courier New" w:hAnsi="Courier New" w:cs="Courier New"/>
      </w:rPr>
    </w:lvl>
    <w:lvl w:ilvl="8" w:tplc="B8A07232">
      <w:start w:val="1"/>
      <w:numFmt w:val="bullet"/>
      <w:lvlText w:val=""/>
      <w:lvlJc w:val="left"/>
      <w:pPr>
        <w:ind w:left="6480" w:hanging="360"/>
      </w:pPr>
      <w:rPr>
        <w:rFonts w:ascii="Wingdings" w:hAnsi="Wingdings"/>
      </w:rPr>
    </w:lvl>
  </w:abstractNum>
  <w:abstractNum w:abstractNumId="207" w15:restartNumberingAfterBreak="0">
    <w:nsid w:val="6D687A5E"/>
    <w:multiLevelType w:val="hybridMultilevel"/>
    <w:tmpl w:val="8F8093F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08" w15:restartNumberingAfterBreak="0">
    <w:nsid w:val="6DE06FFC"/>
    <w:multiLevelType w:val="hybridMultilevel"/>
    <w:tmpl w:val="DDF4836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09" w15:restartNumberingAfterBreak="0">
    <w:nsid w:val="6E7E1EB2"/>
    <w:multiLevelType w:val="hybridMultilevel"/>
    <w:tmpl w:val="B9B291AC"/>
    <w:lvl w:ilvl="0" w:tplc="0A526576">
      <w:start w:val="1"/>
      <w:numFmt w:val="bullet"/>
      <w:lvlText w:val=""/>
      <w:lvlJc w:val="left"/>
      <w:pPr>
        <w:ind w:left="720" w:hanging="360"/>
      </w:pPr>
      <w:rPr>
        <w:rFonts w:ascii="Wingdings" w:hAnsi="Wingdings"/>
      </w:rPr>
    </w:lvl>
    <w:lvl w:ilvl="1" w:tplc="D4C667CA" w:tentative="1">
      <w:start w:val="1"/>
      <w:numFmt w:val="bullet"/>
      <w:lvlText w:val="o"/>
      <w:lvlJc w:val="left"/>
      <w:pPr>
        <w:ind w:left="1440" w:hanging="360"/>
      </w:pPr>
      <w:rPr>
        <w:rFonts w:ascii="Courier New" w:hAnsi="Courier New" w:cs="Courier New"/>
      </w:rPr>
    </w:lvl>
    <w:lvl w:ilvl="2" w:tplc="400C88CC" w:tentative="1">
      <w:start w:val="1"/>
      <w:numFmt w:val="bullet"/>
      <w:lvlText w:val=""/>
      <w:lvlJc w:val="left"/>
      <w:pPr>
        <w:ind w:left="2160" w:hanging="360"/>
      </w:pPr>
      <w:rPr>
        <w:rFonts w:ascii="Wingdings" w:hAnsi="Wingdings"/>
      </w:rPr>
    </w:lvl>
    <w:lvl w:ilvl="3" w:tplc="6776B83A" w:tentative="1">
      <w:start w:val="1"/>
      <w:numFmt w:val="bullet"/>
      <w:lvlText w:val=""/>
      <w:lvlJc w:val="left"/>
      <w:pPr>
        <w:ind w:left="2880" w:hanging="360"/>
      </w:pPr>
      <w:rPr>
        <w:rFonts w:ascii="Symbol" w:hAnsi="Symbol"/>
      </w:rPr>
    </w:lvl>
    <w:lvl w:ilvl="4" w:tplc="21425A1C" w:tentative="1">
      <w:start w:val="1"/>
      <w:numFmt w:val="bullet"/>
      <w:lvlText w:val="o"/>
      <w:lvlJc w:val="left"/>
      <w:pPr>
        <w:ind w:left="3600" w:hanging="360"/>
      </w:pPr>
      <w:rPr>
        <w:rFonts w:ascii="Courier New" w:hAnsi="Courier New" w:cs="Courier New"/>
      </w:rPr>
    </w:lvl>
    <w:lvl w:ilvl="5" w:tplc="78EA311E" w:tentative="1">
      <w:start w:val="1"/>
      <w:numFmt w:val="bullet"/>
      <w:lvlText w:val=""/>
      <w:lvlJc w:val="left"/>
      <w:pPr>
        <w:ind w:left="4320" w:hanging="360"/>
      </w:pPr>
      <w:rPr>
        <w:rFonts w:ascii="Wingdings" w:hAnsi="Wingdings"/>
      </w:rPr>
    </w:lvl>
    <w:lvl w:ilvl="6" w:tplc="C032B2DA" w:tentative="1">
      <w:start w:val="1"/>
      <w:numFmt w:val="bullet"/>
      <w:lvlText w:val=""/>
      <w:lvlJc w:val="left"/>
      <w:pPr>
        <w:ind w:left="5040" w:hanging="360"/>
      </w:pPr>
      <w:rPr>
        <w:rFonts w:ascii="Symbol" w:hAnsi="Symbol"/>
      </w:rPr>
    </w:lvl>
    <w:lvl w:ilvl="7" w:tplc="DC52B60C" w:tentative="1">
      <w:start w:val="1"/>
      <w:numFmt w:val="bullet"/>
      <w:lvlText w:val="o"/>
      <w:lvlJc w:val="left"/>
      <w:pPr>
        <w:ind w:left="5760" w:hanging="360"/>
      </w:pPr>
      <w:rPr>
        <w:rFonts w:ascii="Courier New" w:hAnsi="Courier New" w:cs="Courier New"/>
      </w:rPr>
    </w:lvl>
    <w:lvl w:ilvl="8" w:tplc="654A3ABC" w:tentative="1">
      <w:start w:val="1"/>
      <w:numFmt w:val="bullet"/>
      <w:lvlText w:val=""/>
      <w:lvlJc w:val="left"/>
      <w:pPr>
        <w:ind w:left="6480" w:hanging="360"/>
      </w:pPr>
      <w:rPr>
        <w:rFonts w:ascii="Wingdings" w:hAnsi="Wingdings"/>
      </w:rPr>
    </w:lvl>
  </w:abstractNum>
  <w:abstractNum w:abstractNumId="210" w15:restartNumberingAfterBreak="0">
    <w:nsid w:val="6F334947"/>
    <w:multiLevelType w:val="hybridMultilevel"/>
    <w:tmpl w:val="F3B28F1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1" w15:restartNumberingAfterBreak="0">
    <w:nsid w:val="6F710B48"/>
    <w:multiLevelType w:val="hybridMultilevel"/>
    <w:tmpl w:val="194E446E"/>
    <w:lvl w:ilvl="0" w:tplc="B3F2F4F8">
      <w:numFmt w:val="bullet"/>
      <w:lvlText w:val="-"/>
      <w:lvlJc w:val="left"/>
      <w:pPr>
        <w:ind w:left="561" w:hanging="360"/>
      </w:pPr>
      <w:rPr>
        <w:rFonts w:ascii="Carlito" w:eastAsia="Carlito" w:hAnsi="Carlito" w:cs="Carlito" w:hint="default"/>
        <w:w w:val="100"/>
        <w:sz w:val="22"/>
        <w:szCs w:val="22"/>
        <w:lang w:val="hr-HR" w:eastAsia="en-US" w:bidi="ar-SA"/>
      </w:rPr>
    </w:lvl>
    <w:lvl w:ilvl="1" w:tplc="687820CA">
      <w:numFmt w:val="bullet"/>
      <w:lvlText w:val="•"/>
      <w:lvlJc w:val="left"/>
      <w:pPr>
        <w:ind w:left="825" w:hanging="360"/>
      </w:pPr>
      <w:rPr>
        <w:rFonts w:hint="default"/>
        <w:lang w:val="hr-HR" w:eastAsia="en-US" w:bidi="ar-SA"/>
      </w:rPr>
    </w:lvl>
    <w:lvl w:ilvl="2" w:tplc="6EA0685A">
      <w:numFmt w:val="bullet"/>
      <w:lvlText w:val="•"/>
      <w:lvlJc w:val="left"/>
      <w:pPr>
        <w:ind w:left="1091" w:hanging="360"/>
      </w:pPr>
      <w:rPr>
        <w:rFonts w:hint="default"/>
        <w:lang w:val="hr-HR" w:eastAsia="en-US" w:bidi="ar-SA"/>
      </w:rPr>
    </w:lvl>
    <w:lvl w:ilvl="3" w:tplc="B11E66FE">
      <w:numFmt w:val="bullet"/>
      <w:lvlText w:val="•"/>
      <w:lvlJc w:val="left"/>
      <w:pPr>
        <w:ind w:left="1357" w:hanging="360"/>
      </w:pPr>
      <w:rPr>
        <w:rFonts w:hint="default"/>
        <w:lang w:val="hr-HR" w:eastAsia="en-US" w:bidi="ar-SA"/>
      </w:rPr>
    </w:lvl>
    <w:lvl w:ilvl="4" w:tplc="972842F6">
      <w:numFmt w:val="bullet"/>
      <w:lvlText w:val="•"/>
      <w:lvlJc w:val="left"/>
      <w:pPr>
        <w:ind w:left="1623" w:hanging="360"/>
      </w:pPr>
      <w:rPr>
        <w:rFonts w:hint="default"/>
        <w:lang w:val="hr-HR" w:eastAsia="en-US" w:bidi="ar-SA"/>
      </w:rPr>
    </w:lvl>
    <w:lvl w:ilvl="5" w:tplc="48F08DBC">
      <w:numFmt w:val="bullet"/>
      <w:lvlText w:val="•"/>
      <w:lvlJc w:val="left"/>
      <w:pPr>
        <w:ind w:left="1889" w:hanging="360"/>
      </w:pPr>
      <w:rPr>
        <w:rFonts w:hint="default"/>
        <w:lang w:val="hr-HR" w:eastAsia="en-US" w:bidi="ar-SA"/>
      </w:rPr>
    </w:lvl>
    <w:lvl w:ilvl="6" w:tplc="E3A27432">
      <w:numFmt w:val="bullet"/>
      <w:lvlText w:val="•"/>
      <w:lvlJc w:val="left"/>
      <w:pPr>
        <w:ind w:left="2155" w:hanging="360"/>
      </w:pPr>
      <w:rPr>
        <w:rFonts w:hint="default"/>
        <w:lang w:val="hr-HR" w:eastAsia="en-US" w:bidi="ar-SA"/>
      </w:rPr>
    </w:lvl>
    <w:lvl w:ilvl="7" w:tplc="15A83F20">
      <w:numFmt w:val="bullet"/>
      <w:lvlText w:val="•"/>
      <w:lvlJc w:val="left"/>
      <w:pPr>
        <w:ind w:left="2421" w:hanging="360"/>
      </w:pPr>
      <w:rPr>
        <w:rFonts w:hint="default"/>
        <w:lang w:val="hr-HR" w:eastAsia="en-US" w:bidi="ar-SA"/>
      </w:rPr>
    </w:lvl>
    <w:lvl w:ilvl="8" w:tplc="17B6F216">
      <w:numFmt w:val="bullet"/>
      <w:lvlText w:val="•"/>
      <w:lvlJc w:val="left"/>
      <w:pPr>
        <w:ind w:left="2687" w:hanging="360"/>
      </w:pPr>
      <w:rPr>
        <w:rFonts w:hint="default"/>
        <w:lang w:val="hr-HR" w:eastAsia="en-US" w:bidi="ar-SA"/>
      </w:rPr>
    </w:lvl>
  </w:abstractNum>
  <w:abstractNum w:abstractNumId="212" w15:restartNumberingAfterBreak="0">
    <w:nsid w:val="6FD173D6"/>
    <w:multiLevelType w:val="hybridMultilevel"/>
    <w:tmpl w:val="36585C8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3" w15:restartNumberingAfterBreak="0">
    <w:nsid w:val="6FD63177"/>
    <w:multiLevelType w:val="hybridMultilevel"/>
    <w:tmpl w:val="C5A4BDDE"/>
    <w:lvl w:ilvl="0" w:tplc="3536E09C">
      <w:start w:val="1"/>
      <w:numFmt w:val="bullet"/>
      <w:lvlText w:val=""/>
      <w:lvlJc w:val="left"/>
      <w:pPr>
        <w:ind w:left="720" w:hanging="360"/>
      </w:pPr>
      <w:rPr>
        <w:rFonts w:ascii="Wingdings" w:hAnsi="Wingding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FDA5F57"/>
    <w:multiLevelType w:val="singleLevel"/>
    <w:tmpl w:val="EC984CE0"/>
    <w:lvl w:ilvl="0">
      <w:start w:val="1"/>
      <w:numFmt w:val="bullet"/>
      <w:lvlText w:val="-"/>
      <w:lvlJc w:val="left"/>
      <w:pPr>
        <w:tabs>
          <w:tab w:val="num" w:pos="360"/>
        </w:tabs>
        <w:ind w:left="360" w:hanging="360"/>
      </w:pPr>
      <w:rPr>
        <w:rFonts w:hint="default"/>
      </w:rPr>
    </w:lvl>
  </w:abstractNum>
  <w:abstractNum w:abstractNumId="215" w15:restartNumberingAfterBreak="0">
    <w:nsid w:val="71133DE7"/>
    <w:multiLevelType w:val="hybridMultilevel"/>
    <w:tmpl w:val="AC083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18D03F7"/>
    <w:multiLevelType w:val="hybridMultilevel"/>
    <w:tmpl w:val="A9D030C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7" w15:restartNumberingAfterBreak="0">
    <w:nsid w:val="74070E5E"/>
    <w:multiLevelType w:val="hybridMultilevel"/>
    <w:tmpl w:val="BDD4E7CA"/>
    <w:lvl w:ilvl="0" w:tplc="55BA4E5E">
      <w:numFmt w:val="bullet"/>
      <w:lvlText w:val="-"/>
      <w:lvlJc w:val="left"/>
      <w:pPr>
        <w:ind w:left="720" w:hanging="360"/>
      </w:pPr>
      <w:rPr>
        <w:rFonts w:ascii="Carlito" w:eastAsia="Carlito" w:hAnsi="Carlito" w:cs="Carlito" w:hint="default"/>
        <w:w w:val="100"/>
        <w:sz w:val="22"/>
        <w:szCs w:val="22"/>
        <w:lang w:val="hr-HR" w:eastAsia="en-US" w:bidi="ar-SA"/>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8" w15:restartNumberingAfterBreak="0">
    <w:nsid w:val="748026F0"/>
    <w:multiLevelType w:val="hybridMultilevel"/>
    <w:tmpl w:val="1214FD2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9" w15:restartNumberingAfterBreak="0">
    <w:nsid w:val="75702BC3"/>
    <w:multiLevelType w:val="singleLevel"/>
    <w:tmpl w:val="EC984CE0"/>
    <w:lvl w:ilvl="0">
      <w:start w:val="1"/>
      <w:numFmt w:val="bullet"/>
      <w:lvlText w:val="-"/>
      <w:lvlJc w:val="left"/>
      <w:pPr>
        <w:tabs>
          <w:tab w:val="num" w:pos="360"/>
        </w:tabs>
        <w:ind w:left="360" w:hanging="360"/>
      </w:pPr>
      <w:rPr>
        <w:rFonts w:hint="default"/>
      </w:rPr>
    </w:lvl>
  </w:abstractNum>
  <w:abstractNum w:abstractNumId="220" w15:restartNumberingAfterBreak="0">
    <w:nsid w:val="75B906E6"/>
    <w:multiLevelType w:val="singleLevel"/>
    <w:tmpl w:val="EC984CE0"/>
    <w:lvl w:ilvl="0">
      <w:start w:val="1"/>
      <w:numFmt w:val="bullet"/>
      <w:lvlText w:val="-"/>
      <w:lvlJc w:val="left"/>
      <w:pPr>
        <w:tabs>
          <w:tab w:val="num" w:pos="360"/>
        </w:tabs>
        <w:ind w:left="360" w:hanging="360"/>
      </w:pPr>
      <w:rPr>
        <w:rFonts w:hint="default"/>
      </w:rPr>
    </w:lvl>
  </w:abstractNum>
  <w:abstractNum w:abstractNumId="221" w15:restartNumberingAfterBreak="0">
    <w:nsid w:val="76600443"/>
    <w:multiLevelType w:val="hybridMultilevel"/>
    <w:tmpl w:val="FFECCF18"/>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22" w15:restartNumberingAfterBreak="0">
    <w:nsid w:val="770F4A52"/>
    <w:multiLevelType w:val="singleLevel"/>
    <w:tmpl w:val="EC984CE0"/>
    <w:lvl w:ilvl="0">
      <w:start w:val="1"/>
      <w:numFmt w:val="bullet"/>
      <w:lvlText w:val="-"/>
      <w:lvlJc w:val="left"/>
      <w:pPr>
        <w:tabs>
          <w:tab w:val="num" w:pos="360"/>
        </w:tabs>
        <w:ind w:left="360" w:hanging="360"/>
      </w:pPr>
      <w:rPr>
        <w:rFonts w:hint="default"/>
      </w:rPr>
    </w:lvl>
  </w:abstractNum>
  <w:abstractNum w:abstractNumId="223" w15:restartNumberingAfterBreak="0">
    <w:nsid w:val="77665EF0"/>
    <w:multiLevelType w:val="singleLevel"/>
    <w:tmpl w:val="0809000F"/>
    <w:lvl w:ilvl="0">
      <w:start w:val="1"/>
      <w:numFmt w:val="decimal"/>
      <w:lvlText w:val="%1."/>
      <w:lvlJc w:val="left"/>
      <w:pPr>
        <w:tabs>
          <w:tab w:val="num" w:pos="360"/>
        </w:tabs>
        <w:ind w:left="360" w:hanging="360"/>
      </w:pPr>
    </w:lvl>
  </w:abstractNum>
  <w:abstractNum w:abstractNumId="224" w15:restartNumberingAfterBreak="0">
    <w:nsid w:val="77915072"/>
    <w:multiLevelType w:val="singleLevel"/>
    <w:tmpl w:val="EC984CE0"/>
    <w:lvl w:ilvl="0">
      <w:start w:val="1"/>
      <w:numFmt w:val="bullet"/>
      <w:lvlText w:val="-"/>
      <w:lvlJc w:val="left"/>
      <w:pPr>
        <w:tabs>
          <w:tab w:val="num" w:pos="360"/>
        </w:tabs>
        <w:ind w:left="360" w:hanging="360"/>
      </w:pPr>
      <w:rPr>
        <w:rFonts w:hint="default"/>
      </w:rPr>
    </w:lvl>
  </w:abstractNum>
  <w:abstractNum w:abstractNumId="225" w15:restartNumberingAfterBreak="0">
    <w:nsid w:val="790A365D"/>
    <w:multiLevelType w:val="hybridMultilevel"/>
    <w:tmpl w:val="8CFE936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6" w15:restartNumberingAfterBreak="0">
    <w:nsid w:val="799C3967"/>
    <w:multiLevelType w:val="singleLevel"/>
    <w:tmpl w:val="EC984CE0"/>
    <w:lvl w:ilvl="0">
      <w:start w:val="1"/>
      <w:numFmt w:val="bullet"/>
      <w:lvlText w:val="-"/>
      <w:lvlJc w:val="left"/>
      <w:pPr>
        <w:tabs>
          <w:tab w:val="num" w:pos="360"/>
        </w:tabs>
        <w:ind w:left="360" w:hanging="360"/>
      </w:pPr>
      <w:rPr>
        <w:rFonts w:hint="default"/>
      </w:rPr>
    </w:lvl>
  </w:abstractNum>
  <w:abstractNum w:abstractNumId="227" w15:restartNumberingAfterBreak="0">
    <w:nsid w:val="7A3F22ED"/>
    <w:multiLevelType w:val="hybridMultilevel"/>
    <w:tmpl w:val="47D40076"/>
    <w:lvl w:ilvl="0" w:tplc="ECEA68D6">
      <w:start w:val="1"/>
      <w:numFmt w:val="bullet"/>
      <w:lvlText w:val=""/>
      <w:lvlJc w:val="left"/>
      <w:pPr>
        <w:ind w:left="720" w:hanging="360"/>
      </w:pPr>
      <w:rPr>
        <w:rFonts w:ascii="Wingdings" w:hAnsi="Wingdings"/>
      </w:rPr>
    </w:lvl>
    <w:lvl w:ilvl="1" w:tplc="4866D42A" w:tentative="1">
      <w:start w:val="1"/>
      <w:numFmt w:val="bullet"/>
      <w:lvlText w:val="o"/>
      <w:lvlJc w:val="left"/>
      <w:pPr>
        <w:ind w:left="1440" w:hanging="360"/>
      </w:pPr>
      <w:rPr>
        <w:rFonts w:ascii="Courier New" w:hAnsi="Courier New" w:cs="Courier New"/>
      </w:rPr>
    </w:lvl>
    <w:lvl w:ilvl="2" w:tplc="01A8E528" w:tentative="1">
      <w:start w:val="1"/>
      <w:numFmt w:val="bullet"/>
      <w:lvlText w:val=""/>
      <w:lvlJc w:val="left"/>
      <w:pPr>
        <w:ind w:left="2160" w:hanging="360"/>
      </w:pPr>
      <w:rPr>
        <w:rFonts w:ascii="Wingdings" w:hAnsi="Wingdings"/>
      </w:rPr>
    </w:lvl>
    <w:lvl w:ilvl="3" w:tplc="D470761E" w:tentative="1">
      <w:start w:val="1"/>
      <w:numFmt w:val="bullet"/>
      <w:lvlText w:val=""/>
      <w:lvlJc w:val="left"/>
      <w:pPr>
        <w:ind w:left="2880" w:hanging="360"/>
      </w:pPr>
      <w:rPr>
        <w:rFonts w:ascii="Symbol" w:hAnsi="Symbol"/>
      </w:rPr>
    </w:lvl>
    <w:lvl w:ilvl="4" w:tplc="F4981646" w:tentative="1">
      <w:start w:val="1"/>
      <w:numFmt w:val="bullet"/>
      <w:lvlText w:val="o"/>
      <w:lvlJc w:val="left"/>
      <w:pPr>
        <w:ind w:left="3600" w:hanging="360"/>
      </w:pPr>
      <w:rPr>
        <w:rFonts w:ascii="Courier New" w:hAnsi="Courier New" w:cs="Courier New"/>
      </w:rPr>
    </w:lvl>
    <w:lvl w:ilvl="5" w:tplc="E9061E7C" w:tentative="1">
      <w:start w:val="1"/>
      <w:numFmt w:val="bullet"/>
      <w:lvlText w:val=""/>
      <w:lvlJc w:val="left"/>
      <w:pPr>
        <w:ind w:left="4320" w:hanging="360"/>
      </w:pPr>
      <w:rPr>
        <w:rFonts w:ascii="Wingdings" w:hAnsi="Wingdings"/>
      </w:rPr>
    </w:lvl>
    <w:lvl w:ilvl="6" w:tplc="C5F8491A" w:tentative="1">
      <w:start w:val="1"/>
      <w:numFmt w:val="bullet"/>
      <w:lvlText w:val=""/>
      <w:lvlJc w:val="left"/>
      <w:pPr>
        <w:ind w:left="5040" w:hanging="360"/>
      </w:pPr>
      <w:rPr>
        <w:rFonts w:ascii="Symbol" w:hAnsi="Symbol"/>
      </w:rPr>
    </w:lvl>
    <w:lvl w:ilvl="7" w:tplc="E2580EA2" w:tentative="1">
      <w:start w:val="1"/>
      <w:numFmt w:val="bullet"/>
      <w:lvlText w:val="o"/>
      <w:lvlJc w:val="left"/>
      <w:pPr>
        <w:ind w:left="5760" w:hanging="360"/>
      </w:pPr>
      <w:rPr>
        <w:rFonts w:ascii="Courier New" w:hAnsi="Courier New" w:cs="Courier New"/>
      </w:rPr>
    </w:lvl>
    <w:lvl w:ilvl="8" w:tplc="D21AE0A6" w:tentative="1">
      <w:start w:val="1"/>
      <w:numFmt w:val="bullet"/>
      <w:lvlText w:val=""/>
      <w:lvlJc w:val="left"/>
      <w:pPr>
        <w:ind w:left="6480" w:hanging="360"/>
      </w:pPr>
      <w:rPr>
        <w:rFonts w:ascii="Wingdings" w:hAnsi="Wingdings"/>
      </w:rPr>
    </w:lvl>
  </w:abstractNum>
  <w:abstractNum w:abstractNumId="228" w15:restartNumberingAfterBreak="0">
    <w:nsid w:val="7BF37D7D"/>
    <w:multiLevelType w:val="hybridMultilevel"/>
    <w:tmpl w:val="0CA43988"/>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29" w15:restartNumberingAfterBreak="0">
    <w:nsid w:val="7BF6690E"/>
    <w:multiLevelType w:val="hybridMultilevel"/>
    <w:tmpl w:val="07C4369A"/>
    <w:lvl w:ilvl="0" w:tplc="11D2F2F8">
      <w:numFmt w:val="bullet"/>
      <w:lvlText w:val="-"/>
      <w:lvlJc w:val="left"/>
      <w:pPr>
        <w:ind w:left="736" w:hanging="360"/>
      </w:pPr>
      <w:rPr>
        <w:rFonts w:ascii="Carlito" w:eastAsia="Carlito" w:hAnsi="Carlito" w:cs="Carlito" w:hint="default"/>
        <w:w w:val="100"/>
        <w:sz w:val="22"/>
        <w:szCs w:val="22"/>
        <w:lang w:val="hr-HR" w:eastAsia="en-US" w:bidi="ar-SA"/>
      </w:rPr>
    </w:lvl>
    <w:lvl w:ilvl="1" w:tplc="DEAAD024">
      <w:numFmt w:val="bullet"/>
      <w:lvlText w:val="•"/>
      <w:lvlJc w:val="left"/>
      <w:pPr>
        <w:ind w:left="992" w:hanging="360"/>
      </w:pPr>
      <w:rPr>
        <w:rFonts w:hint="default"/>
        <w:lang w:val="hr-HR" w:eastAsia="en-US" w:bidi="ar-SA"/>
      </w:rPr>
    </w:lvl>
    <w:lvl w:ilvl="2" w:tplc="A1E2C426">
      <w:numFmt w:val="bullet"/>
      <w:lvlText w:val="•"/>
      <w:lvlJc w:val="left"/>
      <w:pPr>
        <w:ind w:left="1245" w:hanging="360"/>
      </w:pPr>
      <w:rPr>
        <w:rFonts w:hint="default"/>
        <w:lang w:val="hr-HR" w:eastAsia="en-US" w:bidi="ar-SA"/>
      </w:rPr>
    </w:lvl>
    <w:lvl w:ilvl="3" w:tplc="777EC308">
      <w:numFmt w:val="bullet"/>
      <w:lvlText w:val="•"/>
      <w:lvlJc w:val="left"/>
      <w:pPr>
        <w:ind w:left="1498" w:hanging="360"/>
      </w:pPr>
      <w:rPr>
        <w:rFonts w:hint="default"/>
        <w:lang w:val="hr-HR" w:eastAsia="en-US" w:bidi="ar-SA"/>
      </w:rPr>
    </w:lvl>
    <w:lvl w:ilvl="4" w:tplc="B2D2CCB4">
      <w:numFmt w:val="bullet"/>
      <w:lvlText w:val="•"/>
      <w:lvlJc w:val="left"/>
      <w:pPr>
        <w:ind w:left="1751" w:hanging="360"/>
      </w:pPr>
      <w:rPr>
        <w:rFonts w:hint="default"/>
        <w:lang w:val="hr-HR" w:eastAsia="en-US" w:bidi="ar-SA"/>
      </w:rPr>
    </w:lvl>
    <w:lvl w:ilvl="5" w:tplc="D334202E">
      <w:numFmt w:val="bullet"/>
      <w:lvlText w:val="•"/>
      <w:lvlJc w:val="left"/>
      <w:pPr>
        <w:ind w:left="2004" w:hanging="360"/>
      </w:pPr>
      <w:rPr>
        <w:rFonts w:hint="default"/>
        <w:lang w:val="hr-HR" w:eastAsia="en-US" w:bidi="ar-SA"/>
      </w:rPr>
    </w:lvl>
    <w:lvl w:ilvl="6" w:tplc="D9123804">
      <w:numFmt w:val="bullet"/>
      <w:lvlText w:val="•"/>
      <w:lvlJc w:val="left"/>
      <w:pPr>
        <w:ind w:left="2257" w:hanging="360"/>
      </w:pPr>
      <w:rPr>
        <w:rFonts w:hint="default"/>
        <w:lang w:val="hr-HR" w:eastAsia="en-US" w:bidi="ar-SA"/>
      </w:rPr>
    </w:lvl>
    <w:lvl w:ilvl="7" w:tplc="540E0C7A">
      <w:numFmt w:val="bullet"/>
      <w:lvlText w:val="•"/>
      <w:lvlJc w:val="left"/>
      <w:pPr>
        <w:ind w:left="2510" w:hanging="360"/>
      </w:pPr>
      <w:rPr>
        <w:rFonts w:hint="default"/>
        <w:lang w:val="hr-HR" w:eastAsia="en-US" w:bidi="ar-SA"/>
      </w:rPr>
    </w:lvl>
    <w:lvl w:ilvl="8" w:tplc="DE9EF66A">
      <w:numFmt w:val="bullet"/>
      <w:lvlText w:val="•"/>
      <w:lvlJc w:val="left"/>
      <w:pPr>
        <w:ind w:left="2763" w:hanging="360"/>
      </w:pPr>
      <w:rPr>
        <w:rFonts w:hint="default"/>
        <w:lang w:val="hr-HR" w:eastAsia="en-US" w:bidi="ar-SA"/>
      </w:rPr>
    </w:lvl>
  </w:abstractNum>
  <w:abstractNum w:abstractNumId="230" w15:restartNumberingAfterBreak="0">
    <w:nsid w:val="7CA51DCE"/>
    <w:multiLevelType w:val="hybridMultilevel"/>
    <w:tmpl w:val="349A5F18"/>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1" w15:restartNumberingAfterBreak="0">
    <w:nsid w:val="7D2A042E"/>
    <w:multiLevelType w:val="singleLevel"/>
    <w:tmpl w:val="EC984CE0"/>
    <w:lvl w:ilvl="0">
      <w:start w:val="1"/>
      <w:numFmt w:val="bullet"/>
      <w:lvlText w:val="-"/>
      <w:lvlJc w:val="left"/>
      <w:pPr>
        <w:tabs>
          <w:tab w:val="num" w:pos="360"/>
        </w:tabs>
        <w:ind w:left="360" w:hanging="360"/>
      </w:pPr>
      <w:rPr>
        <w:rFonts w:hint="default"/>
      </w:rPr>
    </w:lvl>
  </w:abstractNum>
  <w:abstractNum w:abstractNumId="232" w15:restartNumberingAfterBreak="0">
    <w:nsid w:val="7D4E749C"/>
    <w:multiLevelType w:val="hybridMultilevel"/>
    <w:tmpl w:val="BA700DF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33" w15:restartNumberingAfterBreak="0">
    <w:nsid w:val="7DCD02AA"/>
    <w:multiLevelType w:val="singleLevel"/>
    <w:tmpl w:val="EC984CE0"/>
    <w:lvl w:ilvl="0">
      <w:start w:val="1"/>
      <w:numFmt w:val="bullet"/>
      <w:lvlText w:val="-"/>
      <w:lvlJc w:val="left"/>
      <w:pPr>
        <w:tabs>
          <w:tab w:val="num" w:pos="360"/>
        </w:tabs>
        <w:ind w:left="360" w:hanging="360"/>
      </w:pPr>
      <w:rPr>
        <w:rFonts w:hint="default"/>
      </w:rPr>
    </w:lvl>
  </w:abstractNum>
  <w:abstractNum w:abstractNumId="234" w15:restartNumberingAfterBreak="0">
    <w:nsid w:val="7EEF7692"/>
    <w:multiLevelType w:val="hybridMultilevel"/>
    <w:tmpl w:val="085873C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35" w15:restartNumberingAfterBreak="0">
    <w:nsid w:val="7F6F227B"/>
    <w:multiLevelType w:val="singleLevel"/>
    <w:tmpl w:val="EC984CE0"/>
    <w:lvl w:ilvl="0">
      <w:start w:val="1"/>
      <w:numFmt w:val="bullet"/>
      <w:lvlText w:val="-"/>
      <w:lvlJc w:val="left"/>
      <w:pPr>
        <w:tabs>
          <w:tab w:val="num" w:pos="360"/>
        </w:tabs>
        <w:ind w:left="360" w:hanging="360"/>
      </w:pPr>
      <w:rPr>
        <w:rFonts w:hint="default"/>
      </w:rPr>
    </w:lvl>
  </w:abstractNum>
  <w:num w:numId="1">
    <w:abstractNumId w:val="27"/>
  </w:num>
  <w:num w:numId="2">
    <w:abstractNumId w:val="223"/>
    <w:lvlOverride w:ilvl="0">
      <w:startOverride w:val="1"/>
    </w:lvlOverride>
  </w:num>
  <w:num w:numId="3">
    <w:abstractNumId w:val="133"/>
  </w:num>
  <w:num w:numId="4">
    <w:abstractNumId w:val="1"/>
  </w:num>
  <w:num w:numId="5">
    <w:abstractNumId w:val="5"/>
  </w:num>
  <w:num w:numId="6">
    <w:abstractNumId w:val="7"/>
  </w:num>
  <w:num w:numId="7">
    <w:abstractNumId w:val="157"/>
  </w:num>
  <w:num w:numId="8">
    <w:abstractNumId w:val="13"/>
  </w:num>
  <w:num w:numId="9">
    <w:abstractNumId w:val="26"/>
  </w:num>
  <w:num w:numId="10">
    <w:abstractNumId w:val="231"/>
  </w:num>
  <w:num w:numId="11">
    <w:abstractNumId w:val="40"/>
  </w:num>
  <w:num w:numId="12">
    <w:abstractNumId w:val="172"/>
  </w:num>
  <w:num w:numId="13">
    <w:abstractNumId w:val="67"/>
  </w:num>
  <w:num w:numId="14">
    <w:abstractNumId w:val="121"/>
  </w:num>
  <w:num w:numId="15">
    <w:abstractNumId w:val="163"/>
  </w:num>
  <w:num w:numId="16">
    <w:abstractNumId w:val="82"/>
  </w:num>
  <w:num w:numId="17">
    <w:abstractNumId w:val="47"/>
  </w:num>
  <w:num w:numId="18">
    <w:abstractNumId w:val="85"/>
  </w:num>
  <w:num w:numId="19">
    <w:abstractNumId w:val="73"/>
  </w:num>
  <w:num w:numId="20">
    <w:abstractNumId w:val="151"/>
  </w:num>
  <w:num w:numId="21">
    <w:abstractNumId w:val="34"/>
  </w:num>
  <w:num w:numId="22">
    <w:abstractNumId w:val="119"/>
  </w:num>
  <w:num w:numId="23">
    <w:abstractNumId w:val="233"/>
  </w:num>
  <w:num w:numId="24">
    <w:abstractNumId w:val="195"/>
  </w:num>
  <w:num w:numId="25">
    <w:abstractNumId w:val="178"/>
  </w:num>
  <w:num w:numId="26">
    <w:abstractNumId w:val="219"/>
  </w:num>
  <w:num w:numId="27">
    <w:abstractNumId w:val="60"/>
  </w:num>
  <w:num w:numId="28">
    <w:abstractNumId w:val="25"/>
  </w:num>
  <w:num w:numId="29">
    <w:abstractNumId w:val="192"/>
  </w:num>
  <w:num w:numId="30">
    <w:abstractNumId w:val="194"/>
  </w:num>
  <w:num w:numId="31">
    <w:abstractNumId w:val="203"/>
  </w:num>
  <w:num w:numId="32">
    <w:abstractNumId w:val="89"/>
  </w:num>
  <w:num w:numId="33">
    <w:abstractNumId w:val="126"/>
  </w:num>
  <w:num w:numId="34">
    <w:abstractNumId w:val="190"/>
  </w:num>
  <w:num w:numId="35">
    <w:abstractNumId w:val="222"/>
  </w:num>
  <w:num w:numId="36">
    <w:abstractNumId w:val="214"/>
  </w:num>
  <w:num w:numId="37">
    <w:abstractNumId w:val="173"/>
  </w:num>
  <w:num w:numId="38">
    <w:abstractNumId w:val="226"/>
  </w:num>
  <w:num w:numId="39">
    <w:abstractNumId w:val="186"/>
  </w:num>
  <w:num w:numId="40">
    <w:abstractNumId w:val="59"/>
  </w:num>
  <w:num w:numId="41">
    <w:abstractNumId w:val="38"/>
  </w:num>
  <w:num w:numId="42">
    <w:abstractNumId w:val="94"/>
  </w:num>
  <w:num w:numId="43">
    <w:abstractNumId w:val="143"/>
  </w:num>
  <w:num w:numId="44">
    <w:abstractNumId w:val="71"/>
  </w:num>
  <w:num w:numId="45">
    <w:abstractNumId w:val="123"/>
  </w:num>
  <w:num w:numId="46">
    <w:abstractNumId w:val="159"/>
  </w:num>
  <w:num w:numId="47">
    <w:abstractNumId w:val="64"/>
  </w:num>
  <w:num w:numId="48">
    <w:abstractNumId w:val="220"/>
  </w:num>
  <w:num w:numId="49">
    <w:abstractNumId w:val="141"/>
  </w:num>
  <w:num w:numId="50">
    <w:abstractNumId w:val="170"/>
  </w:num>
  <w:num w:numId="51">
    <w:abstractNumId w:val="235"/>
  </w:num>
  <w:num w:numId="52">
    <w:abstractNumId w:val="92"/>
  </w:num>
  <w:num w:numId="53">
    <w:abstractNumId w:val="137"/>
  </w:num>
  <w:num w:numId="54">
    <w:abstractNumId w:val="224"/>
  </w:num>
  <w:num w:numId="55">
    <w:abstractNumId w:val="31"/>
  </w:num>
  <w:num w:numId="56">
    <w:abstractNumId w:val="24"/>
  </w:num>
  <w:num w:numId="57">
    <w:abstractNumId w:val="175"/>
  </w:num>
  <w:num w:numId="58">
    <w:abstractNumId w:val="91"/>
  </w:num>
  <w:num w:numId="59">
    <w:abstractNumId w:val="132"/>
  </w:num>
  <w:num w:numId="60">
    <w:abstractNumId w:val="154"/>
  </w:num>
  <w:num w:numId="61">
    <w:abstractNumId w:val="125"/>
  </w:num>
  <w:num w:numId="62">
    <w:abstractNumId w:val="15"/>
  </w:num>
  <w:num w:numId="63">
    <w:abstractNumId w:val="98"/>
  </w:num>
  <w:num w:numId="64">
    <w:abstractNumId w:val="183"/>
  </w:num>
  <w:num w:numId="65">
    <w:abstractNumId w:val="96"/>
  </w:num>
  <w:num w:numId="66">
    <w:abstractNumId w:val="206"/>
  </w:num>
  <w:num w:numId="67">
    <w:abstractNumId w:val="158"/>
  </w:num>
  <w:num w:numId="68">
    <w:abstractNumId w:val="49"/>
  </w:num>
  <w:num w:numId="69">
    <w:abstractNumId w:val="81"/>
  </w:num>
  <w:num w:numId="70">
    <w:abstractNumId w:val="48"/>
  </w:num>
  <w:num w:numId="71">
    <w:abstractNumId w:val="115"/>
  </w:num>
  <w:num w:numId="72">
    <w:abstractNumId w:val="43"/>
  </w:num>
  <w:num w:numId="73">
    <w:abstractNumId w:val="227"/>
  </w:num>
  <w:num w:numId="74">
    <w:abstractNumId w:val="103"/>
  </w:num>
  <w:num w:numId="75">
    <w:abstractNumId w:val="197"/>
  </w:num>
  <w:num w:numId="76">
    <w:abstractNumId w:val="17"/>
  </w:num>
  <w:num w:numId="77">
    <w:abstractNumId w:val="209"/>
  </w:num>
  <w:num w:numId="78">
    <w:abstractNumId w:val="168"/>
  </w:num>
  <w:num w:numId="79">
    <w:abstractNumId w:val="153"/>
  </w:num>
  <w:num w:numId="80">
    <w:abstractNumId w:val="61"/>
  </w:num>
  <w:num w:numId="81">
    <w:abstractNumId w:val="139"/>
  </w:num>
  <w:num w:numId="82">
    <w:abstractNumId w:val="21"/>
  </w:num>
  <w:num w:numId="83">
    <w:abstractNumId w:val="90"/>
  </w:num>
  <w:num w:numId="84">
    <w:abstractNumId w:val="135"/>
  </w:num>
  <w:num w:numId="85">
    <w:abstractNumId w:val="77"/>
  </w:num>
  <w:num w:numId="86">
    <w:abstractNumId w:val="29"/>
  </w:num>
  <w:num w:numId="87">
    <w:abstractNumId w:val="122"/>
  </w:num>
  <w:num w:numId="88">
    <w:abstractNumId w:val="93"/>
  </w:num>
  <w:num w:numId="89">
    <w:abstractNumId w:val="196"/>
  </w:num>
  <w:num w:numId="90">
    <w:abstractNumId w:val="211"/>
  </w:num>
  <w:num w:numId="91">
    <w:abstractNumId w:val="138"/>
  </w:num>
  <w:num w:numId="92">
    <w:abstractNumId w:val="152"/>
  </w:num>
  <w:num w:numId="93">
    <w:abstractNumId w:val="127"/>
  </w:num>
  <w:num w:numId="94">
    <w:abstractNumId w:val="229"/>
  </w:num>
  <w:num w:numId="95">
    <w:abstractNumId w:val="191"/>
  </w:num>
  <w:num w:numId="96">
    <w:abstractNumId w:val="174"/>
  </w:num>
  <w:num w:numId="97">
    <w:abstractNumId w:val="102"/>
  </w:num>
  <w:num w:numId="98">
    <w:abstractNumId w:val="155"/>
  </w:num>
  <w:num w:numId="99">
    <w:abstractNumId w:val="184"/>
  </w:num>
  <w:num w:numId="100">
    <w:abstractNumId w:val="116"/>
  </w:num>
  <w:num w:numId="101">
    <w:abstractNumId w:val="162"/>
  </w:num>
  <w:num w:numId="102">
    <w:abstractNumId w:val="129"/>
  </w:num>
  <w:num w:numId="103">
    <w:abstractNumId w:val="134"/>
  </w:num>
  <w:num w:numId="104">
    <w:abstractNumId w:val="117"/>
  </w:num>
  <w:num w:numId="105">
    <w:abstractNumId w:val="109"/>
  </w:num>
  <w:num w:numId="106">
    <w:abstractNumId w:val="19"/>
  </w:num>
  <w:num w:numId="107">
    <w:abstractNumId w:val="57"/>
  </w:num>
  <w:num w:numId="108">
    <w:abstractNumId w:val="217"/>
  </w:num>
  <w:num w:numId="109">
    <w:abstractNumId w:val="52"/>
  </w:num>
  <w:num w:numId="110">
    <w:abstractNumId w:val="204"/>
  </w:num>
  <w:num w:numId="111">
    <w:abstractNumId w:val="181"/>
  </w:num>
  <w:num w:numId="112">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1"/>
  </w:num>
  <w:num w:numId="114">
    <w:abstractNumId w:val="149"/>
  </w:num>
  <w:num w:numId="115">
    <w:abstractNumId w:val="110"/>
  </w:num>
  <w:num w:numId="116">
    <w:abstractNumId w:val="177"/>
  </w:num>
  <w:num w:numId="117">
    <w:abstractNumId w:val="41"/>
  </w:num>
  <w:num w:numId="118">
    <w:abstractNumId w:val="212"/>
  </w:num>
  <w:num w:numId="119">
    <w:abstractNumId w:val="216"/>
  </w:num>
  <w:num w:numId="120">
    <w:abstractNumId w:val="66"/>
  </w:num>
  <w:num w:numId="121">
    <w:abstractNumId w:val="76"/>
  </w:num>
  <w:num w:numId="122">
    <w:abstractNumId w:val="171"/>
  </w:num>
  <w:num w:numId="123">
    <w:abstractNumId w:val="86"/>
  </w:num>
  <w:num w:numId="124">
    <w:abstractNumId w:val="79"/>
  </w:num>
  <w:num w:numId="125">
    <w:abstractNumId w:val="62"/>
  </w:num>
  <w:num w:numId="126">
    <w:abstractNumId w:val="100"/>
  </w:num>
  <w:num w:numId="127">
    <w:abstractNumId w:val="51"/>
  </w:num>
  <w:num w:numId="128">
    <w:abstractNumId w:val="185"/>
  </w:num>
  <w:num w:numId="129">
    <w:abstractNumId w:val="189"/>
  </w:num>
  <w:num w:numId="130">
    <w:abstractNumId w:val="145"/>
  </w:num>
  <w:num w:numId="131">
    <w:abstractNumId w:val="180"/>
  </w:num>
  <w:num w:numId="132">
    <w:abstractNumId w:val="140"/>
  </w:num>
  <w:num w:numId="133">
    <w:abstractNumId w:val="58"/>
  </w:num>
  <w:num w:numId="134">
    <w:abstractNumId w:val="45"/>
  </w:num>
  <w:num w:numId="135">
    <w:abstractNumId w:val="36"/>
  </w:num>
  <w:num w:numId="136">
    <w:abstractNumId w:val="130"/>
  </w:num>
  <w:num w:numId="137">
    <w:abstractNumId w:val="28"/>
  </w:num>
  <w:num w:numId="138">
    <w:abstractNumId w:val="179"/>
  </w:num>
  <w:num w:numId="139">
    <w:abstractNumId w:val="120"/>
  </w:num>
  <w:num w:numId="140">
    <w:abstractNumId w:val="205"/>
  </w:num>
  <w:num w:numId="141">
    <w:abstractNumId w:val="16"/>
  </w:num>
  <w:num w:numId="142">
    <w:abstractNumId w:val="33"/>
  </w:num>
  <w:num w:numId="143">
    <w:abstractNumId w:val="84"/>
  </w:num>
  <w:num w:numId="144">
    <w:abstractNumId w:val="193"/>
  </w:num>
  <w:num w:numId="145">
    <w:abstractNumId w:val="105"/>
  </w:num>
  <w:num w:numId="146">
    <w:abstractNumId w:val="111"/>
  </w:num>
  <w:num w:numId="147">
    <w:abstractNumId w:val="53"/>
  </w:num>
  <w:num w:numId="148">
    <w:abstractNumId w:val="234"/>
  </w:num>
  <w:num w:numId="149">
    <w:abstractNumId w:val="176"/>
  </w:num>
  <w:num w:numId="150">
    <w:abstractNumId w:val="166"/>
  </w:num>
  <w:num w:numId="151">
    <w:abstractNumId w:val="160"/>
  </w:num>
  <w:num w:numId="152">
    <w:abstractNumId w:val="107"/>
  </w:num>
  <w:num w:numId="153">
    <w:abstractNumId w:val="136"/>
  </w:num>
  <w:num w:numId="154">
    <w:abstractNumId w:val="35"/>
  </w:num>
  <w:num w:numId="155">
    <w:abstractNumId w:val="97"/>
  </w:num>
  <w:num w:numId="156">
    <w:abstractNumId w:val="128"/>
  </w:num>
  <w:num w:numId="157">
    <w:abstractNumId w:val="83"/>
  </w:num>
  <w:num w:numId="158">
    <w:abstractNumId w:val="167"/>
  </w:num>
  <w:num w:numId="159">
    <w:abstractNumId w:val="182"/>
  </w:num>
  <w:num w:numId="160">
    <w:abstractNumId w:val="208"/>
  </w:num>
  <w:num w:numId="161">
    <w:abstractNumId w:val="88"/>
  </w:num>
  <w:num w:numId="162">
    <w:abstractNumId w:val="30"/>
  </w:num>
  <w:num w:numId="163">
    <w:abstractNumId w:val="74"/>
  </w:num>
  <w:num w:numId="164">
    <w:abstractNumId w:val="23"/>
  </w:num>
  <w:num w:numId="165">
    <w:abstractNumId w:val="147"/>
  </w:num>
  <w:num w:numId="166">
    <w:abstractNumId w:val="63"/>
  </w:num>
  <w:num w:numId="167">
    <w:abstractNumId w:val="14"/>
  </w:num>
  <w:num w:numId="168">
    <w:abstractNumId w:val="32"/>
  </w:num>
  <w:num w:numId="169">
    <w:abstractNumId w:val="150"/>
  </w:num>
  <w:num w:numId="170">
    <w:abstractNumId w:val="55"/>
  </w:num>
  <w:num w:numId="171">
    <w:abstractNumId w:val="65"/>
  </w:num>
  <w:num w:numId="172">
    <w:abstractNumId w:val="72"/>
  </w:num>
  <w:num w:numId="173">
    <w:abstractNumId w:val="202"/>
  </w:num>
  <w:num w:numId="174">
    <w:abstractNumId w:val="200"/>
  </w:num>
  <w:num w:numId="175">
    <w:abstractNumId w:val="44"/>
  </w:num>
  <w:num w:numId="176">
    <w:abstractNumId w:val="169"/>
  </w:num>
  <w:num w:numId="177">
    <w:abstractNumId w:val="207"/>
  </w:num>
  <w:num w:numId="178">
    <w:abstractNumId w:val="75"/>
  </w:num>
  <w:num w:numId="179">
    <w:abstractNumId w:val="210"/>
  </w:num>
  <w:num w:numId="180">
    <w:abstractNumId w:val="10"/>
  </w:num>
  <w:num w:numId="181">
    <w:abstractNumId w:val="144"/>
  </w:num>
  <w:num w:numId="182">
    <w:abstractNumId w:val="20"/>
  </w:num>
  <w:num w:numId="183">
    <w:abstractNumId w:val="114"/>
  </w:num>
  <w:num w:numId="184">
    <w:abstractNumId w:val="112"/>
  </w:num>
  <w:num w:numId="185">
    <w:abstractNumId w:val="232"/>
  </w:num>
  <w:num w:numId="186">
    <w:abstractNumId w:val="124"/>
  </w:num>
  <w:num w:numId="187">
    <w:abstractNumId w:val="199"/>
  </w:num>
  <w:num w:numId="188">
    <w:abstractNumId w:val="99"/>
  </w:num>
  <w:num w:numId="189">
    <w:abstractNumId w:val="69"/>
  </w:num>
  <w:num w:numId="190">
    <w:abstractNumId w:val="42"/>
  </w:num>
  <w:num w:numId="191">
    <w:abstractNumId w:val="95"/>
  </w:num>
  <w:num w:numId="192">
    <w:abstractNumId w:val="228"/>
  </w:num>
  <w:num w:numId="193">
    <w:abstractNumId w:val="18"/>
  </w:num>
  <w:num w:numId="194">
    <w:abstractNumId w:val="78"/>
  </w:num>
  <w:num w:numId="195">
    <w:abstractNumId w:val="188"/>
  </w:num>
  <w:num w:numId="196">
    <w:abstractNumId w:val="230"/>
  </w:num>
  <w:num w:numId="197">
    <w:abstractNumId w:val="165"/>
  </w:num>
  <w:num w:numId="198">
    <w:abstractNumId w:val="225"/>
  </w:num>
  <w:num w:numId="199">
    <w:abstractNumId w:val="164"/>
  </w:num>
  <w:num w:numId="200">
    <w:abstractNumId w:val="148"/>
  </w:num>
  <w:num w:numId="201">
    <w:abstractNumId w:val="131"/>
  </w:num>
  <w:num w:numId="202">
    <w:abstractNumId w:val="113"/>
  </w:num>
  <w:num w:numId="203">
    <w:abstractNumId w:val="22"/>
  </w:num>
  <w:num w:numId="204">
    <w:abstractNumId w:val="221"/>
  </w:num>
  <w:num w:numId="205">
    <w:abstractNumId w:val="50"/>
  </w:num>
  <w:num w:numId="206">
    <w:abstractNumId w:val="201"/>
  </w:num>
  <w:num w:numId="207">
    <w:abstractNumId w:val="54"/>
  </w:num>
  <w:num w:numId="208">
    <w:abstractNumId w:val="12"/>
  </w:num>
  <w:num w:numId="209">
    <w:abstractNumId w:val="108"/>
  </w:num>
  <w:num w:numId="210">
    <w:abstractNumId w:val="146"/>
  </w:num>
  <w:num w:numId="211">
    <w:abstractNumId w:val="156"/>
  </w:num>
  <w:num w:numId="212">
    <w:abstractNumId w:val="198"/>
  </w:num>
  <w:num w:numId="213">
    <w:abstractNumId w:val="39"/>
  </w:num>
  <w:num w:numId="214">
    <w:abstractNumId w:val="56"/>
  </w:num>
  <w:num w:numId="215">
    <w:abstractNumId w:val="218"/>
  </w:num>
  <w:num w:numId="216">
    <w:abstractNumId w:val="87"/>
  </w:num>
  <w:num w:numId="217">
    <w:abstractNumId w:val="106"/>
  </w:num>
  <w:num w:numId="218">
    <w:abstractNumId w:val="213"/>
  </w:num>
  <w:num w:numId="219">
    <w:abstractNumId w:val="80"/>
  </w:num>
  <w:num w:numId="220">
    <w:abstractNumId w:val="187"/>
  </w:num>
  <w:num w:numId="221">
    <w:abstractNumId w:val="101"/>
  </w:num>
  <w:num w:numId="222">
    <w:abstractNumId w:val="11"/>
  </w:num>
  <w:num w:numId="223">
    <w:abstractNumId w:val="68"/>
  </w:num>
  <w:num w:numId="224">
    <w:abstractNumId w:val="46"/>
  </w:num>
  <w:num w:numId="225">
    <w:abstractNumId w:val="70"/>
  </w:num>
  <w:num w:numId="226">
    <w:abstractNumId w:val="215"/>
  </w:num>
  <w:num w:numId="227">
    <w:abstractNumId w:val="37"/>
  </w:num>
  <w:num w:numId="228">
    <w:abstractNumId w:val="118"/>
  </w:num>
  <w:num w:numId="229">
    <w:abstractNumId w:val="104"/>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8E"/>
    <w:rsid w:val="000110E1"/>
    <w:rsid w:val="00011277"/>
    <w:rsid w:val="0002795B"/>
    <w:rsid w:val="000400A9"/>
    <w:rsid w:val="0005080C"/>
    <w:rsid w:val="000508E4"/>
    <w:rsid w:val="00052269"/>
    <w:rsid w:val="00066883"/>
    <w:rsid w:val="00067DD7"/>
    <w:rsid w:val="00097730"/>
    <w:rsid w:val="000A336C"/>
    <w:rsid w:val="000A3591"/>
    <w:rsid w:val="000A7908"/>
    <w:rsid w:val="000B0BFC"/>
    <w:rsid w:val="000B4F3A"/>
    <w:rsid w:val="000D5B17"/>
    <w:rsid w:val="000E0ED4"/>
    <w:rsid w:val="000E3B80"/>
    <w:rsid w:val="00103F69"/>
    <w:rsid w:val="001042E0"/>
    <w:rsid w:val="00106E51"/>
    <w:rsid w:val="00116563"/>
    <w:rsid w:val="00124449"/>
    <w:rsid w:val="00125E10"/>
    <w:rsid w:val="001358A3"/>
    <w:rsid w:val="00143507"/>
    <w:rsid w:val="00147EC3"/>
    <w:rsid w:val="00167B7C"/>
    <w:rsid w:val="001907F4"/>
    <w:rsid w:val="00191BAB"/>
    <w:rsid w:val="00197389"/>
    <w:rsid w:val="001B5092"/>
    <w:rsid w:val="001B51FA"/>
    <w:rsid w:val="001B57DF"/>
    <w:rsid w:val="001C1923"/>
    <w:rsid w:val="001C1CF1"/>
    <w:rsid w:val="001D28A6"/>
    <w:rsid w:val="001D59F8"/>
    <w:rsid w:val="001E5156"/>
    <w:rsid w:val="001F402E"/>
    <w:rsid w:val="001F47FB"/>
    <w:rsid w:val="001F5B73"/>
    <w:rsid w:val="0021057B"/>
    <w:rsid w:val="00210887"/>
    <w:rsid w:val="00220E78"/>
    <w:rsid w:val="0022624C"/>
    <w:rsid w:val="00232006"/>
    <w:rsid w:val="00234760"/>
    <w:rsid w:val="00237597"/>
    <w:rsid w:val="00240C83"/>
    <w:rsid w:val="002445C3"/>
    <w:rsid w:val="00245B83"/>
    <w:rsid w:val="00247358"/>
    <w:rsid w:val="00251F31"/>
    <w:rsid w:val="00266712"/>
    <w:rsid w:val="00276A6D"/>
    <w:rsid w:val="002777F4"/>
    <w:rsid w:val="00280229"/>
    <w:rsid w:val="0029165E"/>
    <w:rsid w:val="00295924"/>
    <w:rsid w:val="002A33DE"/>
    <w:rsid w:val="002B0D76"/>
    <w:rsid w:val="002B3EE0"/>
    <w:rsid w:val="002B5215"/>
    <w:rsid w:val="002B6482"/>
    <w:rsid w:val="002D1322"/>
    <w:rsid w:val="002E023E"/>
    <w:rsid w:val="003001DA"/>
    <w:rsid w:val="00313919"/>
    <w:rsid w:val="00322F06"/>
    <w:rsid w:val="00325CB3"/>
    <w:rsid w:val="00332339"/>
    <w:rsid w:val="003328DA"/>
    <w:rsid w:val="003508DD"/>
    <w:rsid w:val="00356DF3"/>
    <w:rsid w:val="00357E65"/>
    <w:rsid w:val="00357FBD"/>
    <w:rsid w:val="0036341E"/>
    <w:rsid w:val="00370AAF"/>
    <w:rsid w:val="00374726"/>
    <w:rsid w:val="0039168E"/>
    <w:rsid w:val="00391B00"/>
    <w:rsid w:val="0039368E"/>
    <w:rsid w:val="0039527C"/>
    <w:rsid w:val="003A043B"/>
    <w:rsid w:val="003B144E"/>
    <w:rsid w:val="003B304D"/>
    <w:rsid w:val="003B3A25"/>
    <w:rsid w:val="003D5C42"/>
    <w:rsid w:val="003E126A"/>
    <w:rsid w:val="003E6662"/>
    <w:rsid w:val="003F4ACF"/>
    <w:rsid w:val="0040225A"/>
    <w:rsid w:val="00414FE1"/>
    <w:rsid w:val="0041587B"/>
    <w:rsid w:val="00423800"/>
    <w:rsid w:val="00430A46"/>
    <w:rsid w:val="00434A35"/>
    <w:rsid w:val="0044069B"/>
    <w:rsid w:val="00447A8B"/>
    <w:rsid w:val="0045366F"/>
    <w:rsid w:val="004765B4"/>
    <w:rsid w:val="004A0142"/>
    <w:rsid w:val="004B0C26"/>
    <w:rsid w:val="004C31ED"/>
    <w:rsid w:val="004C6127"/>
    <w:rsid w:val="004D0B78"/>
    <w:rsid w:val="004D3F6A"/>
    <w:rsid w:val="004D5862"/>
    <w:rsid w:val="004D61BF"/>
    <w:rsid w:val="004E145B"/>
    <w:rsid w:val="004E1EE3"/>
    <w:rsid w:val="004F2F9E"/>
    <w:rsid w:val="004F3E2A"/>
    <w:rsid w:val="00510814"/>
    <w:rsid w:val="005121A0"/>
    <w:rsid w:val="00512615"/>
    <w:rsid w:val="0053180B"/>
    <w:rsid w:val="00532C90"/>
    <w:rsid w:val="00534DFD"/>
    <w:rsid w:val="00540CEE"/>
    <w:rsid w:val="00551E49"/>
    <w:rsid w:val="00553561"/>
    <w:rsid w:val="00555817"/>
    <w:rsid w:val="0056087E"/>
    <w:rsid w:val="00562F88"/>
    <w:rsid w:val="005648D0"/>
    <w:rsid w:val="0056518F"/>
    <w:rsid w:val="00571EE4"/>
    <w:rsid w:val="005738C7"/>
    <w:rsid w:val="00583935"/>
    <w:rsid w:val="005845BD"/>
    <w:rsid w:val="005948A6"/>
    <w:rsid w:val="00595777"/>
    <w:rsid w:val="005A24C5"/>
    <w:rsid w:val="005B2805"/>
    <w:rsid w:val="005C6C34"/>
    <w:rsid w:val="005E5EA3"/>
    <w:rsid w:val="005F5606"/>
    <w:rsid w:val="005F7CF7"/>
    <w:rsid w:val="00613B2D"/>
    <w:rsid w:val="0061419D"/>
    <w:rsid w:val="00617F78"/>
    <w:rsid w:val="006260B5"/>
    <w:rsid w:val="00657D73"/>
    <w:rsid w:val="00657DFF"/>
    <w:rsid w:val="00667BFB"/>
    <w:rsid w:val="006709FD"/>
    <w:rsid w:val="00676F04"/>
    <w:rsid w:val="00692EC9"/>
    <w:rsid w:val="006A26B4"/>
    <w:rsid w:val="006B64CB"/>
    <w:rsid w:val="006C55DE"/>
    <w:rsid w:val="006D41B0"/>
    <w:rsid w:val="006F57B6"/>
    <w:rsid w:val="006F712B"/>
    <w:rsid w:val="00713B19"/>
    <w:rsid w:val="00721BC3"/>
    <w:rsid w:val="007226F7"/>
    <w:rsid w:val="00737674"/>
    <w:rsid w:val="00743172"/>
    <w:rsid w:val="0074589E"/>
    <w:rsid w:val="00754D3F"/>
    <w:rsid w:val="0076450F"/>
    <w:rsid w:val="00781D88"/>
    <w:rsid w:val="00782C1C"/>
    <w:rsid w:val="00782F7E"/>
    <w:rsid w:val="007879FA"/>
    <w:rsid w:val="007B03B5"/>
    <w:rsid w:val="007B6465"/>
    <w:rsid w:val="007D7307"/>
    <w:rsid w:val="007E1AD8"/>
    <w:rsid w:val="007E545E"/>
    <w:rsid w:val="007F3F31"/>
    <w:rsid w:val="00806117"/>
    <w:rsid w:val="00815C74"/>
    <w:rsid w:val="00816E7D"/>
    <w:rsid w:val="00817351"/>
    <w:rsid w:val="008177A5"/>
    <w:rsid w:val="00821F5F"/>
    <w:rsid w:val="00827897"/>
    <w:rsid w:val="00835A9C"/>
    <w:rsid w:val="00856543"/>
    <w:rsid w:val="008866DE"/>
    <w:rsid w:val="00886EEE"/>
    <w:rsid w:val="008906B0"/>
    <w:rsid w:val="00890DE0"/>
    <w:rsid w:val="00892090"/>
    <w:rsid w:val="0089473A"/>
    <w:rsid w:val="008979A0"/>
    <w:rsid w:val="008B3D6E"/>
    <w:rsid w:val="008C5FE9"/>
    <w:rsid w:val="008D530F"/>
    <w:rsid w:val="008D7620"/>
    <w:rsid w:val="008E1E70"/>
    <w:rsid w:val="008E3AA4"/>
    <w:rsid w:val="008F0D6E"/>
    <w:rsid w:val="008F66BC"/>
    <w:rsid w:val="009107B8"/>
    <w:rsid w:val="00913FEC"/>
    <w:rsid w:val="0092081A"/>
    <w:rsid w:val="00927151"/>
    <w:rsid w:val="00930DD9"/>
    <w:rsid w:val="00935B65"/>
    <w:rsid w:val="0093690F"/>
    <w:rsid w:val="00947602"/>
    <w:rsid w:val="009614F7"/>
    <w:rsid w:val="00971C7E"/>
    <w:rsid w:val="0097365B"/>
    <w:rsid w:val="0097739B"/>
    <w:rsid w:val="009805B1"/>
    <w:rsid w:val="009950A0"/>
    <w:rsid w:val="00997BF6"/>
    <w:rsid w:val="00997F67"/>
    <w:rsid w:val="009A0CE6"/>
    <w:rsid w:val="009A4433"/>
    <w:rsid w:val="009A7494"/>
    <w:rsid w:val="009B092C"/>
    <w:rsid w:val="009B6C83"/>
    <w:rsid w:val="009C07B6"/>
    <w:rsid w:val="009E2EC4"/>
    <w:rsid w:val="009F5597"/>
    <w:rsid w:val="00A040BE"/>
    <w:rsid w:val="00A0779E"/>
    <w:rsid w:val="00A248EA"/>
    <w:rsid w:val="00A40F25"/>
    <w:rsid w:val="00A61F4A"/>
    <w:rsid w:val="00A63A77"/>
    <w:rsid w:val="00A66403"/>
    <w:rsid w:val="00A71661"/>
    <w:rsid w:val="00A93BAE"/>
    <w:rsid w:val="00AA06F5"/>
    <w:rsid w:val="00AA27DD"/>
    <w:rsid w:val="00AA412B"/>
    <w:rsid w:val="00AA6F44"/>
    <w:rsid w:val="00AB099F"/>
    <w:rsid w:val="00AB6DEE"/>
    <w:rsid w:val="00AC6E16"/>
    <w:rsid w:val="00AD068D"/>
    <w:rsid w:val="00AE0698"/>
    <w:rsid w:val="00AE2EE9"/>
    <w:rsid w:val="00AF7418"/>
    <w:rsid w:val="00B069F8"/>
    <w:rsid w:val="00B40E86"/>
    <w:rsid w:val="00B46D67"/>
    <w:rsid w:val="00B534C2"/>
    <w:rsid w:val="00B5440F"/>
    <w:rsid w:val="00B60C8D"/>
    <w:rsid w:val="00B6520B"/>
    <w:rsid w:val="00B766BC"/>
    <w:rsid w:val="00B82975"/>
    <w:rsid w:val="00B84DAD"/>
    <w:rsid w:val="00B85725"/>
    <w:rsid w:val="00B9724C"/>
    <w:rsid w:val="00B972C2"/>
    <w:rsid w:val="00BA433E"/>
    <w:rsid w:val="00BA5C2B"/>
    <w:rsid w:val="00BB607C"/>
    <w:rsid w:val="00BC3E73"/>
    <w:rsid w:val="00BE442C"/>
    <w:rsid w:val="00BE59E7"/>
    <w:rsid w:val="00BE5E95"/>
    <w:rsid w:val="00BF7BDE"/>
    <w:rsid w:val="00C05DFC"/>
    <w:rsid w:val="00C11AEB"/>
    <w:rsid w:val="00C132A2"/>
    <w:rsid w:val="00C13887"/>
    <w:rsid w:val="00C34915"/>
    <w:rsid w:val="00C36914"/>
    <w:rsid w:val="00C74F1D"/>
    <w:rsid w:val="00C750FF"/>
    <w:rsid w:val="00C84B1B"/>
    <w:rsid w:val="00C85145"/>
    <w:rsid w:val="00C8675B"/>
    <w:rsid w:val="00CA329F"/>
    <w:rsid w:val="00CB0A0D"/>
    <w:rsid w:val="00CB17C2"/>
    <w:rsid w:val="00CD46C7"/>
    <w:rsid w:val="00CD6A86"/>
    <w:rsid w:val="00CE30A1"/>
    <w:rsid w:val="00CE7DE8"/>
    <w:rsid w:val="00CF4773"/>
    <w:rsid w:val="00D03A23"/>
    <w:rsid w:val="00D04923"/>
    <w:rsid w:val="00D06105"/>
    <w:rsid w:val="00D10920"/>
    <w:rsid w:val="00D167C5"/>
    <w:rsid w:val="00D5500D"/>
    <w:rsid w:val="00D60CA7"/>
    <w:rsid w:val="00D639D5"/>
    <w:rsid w:val="00D7331A"/>
    <w:rsid w:val="00D74390"/>
    <w:rsid w:val="00D95E3E"/>
    <w:rsid w:val="00DA20D1"/>
    <w:rsid w:val="00DA2A24"/>
    <w:rsid w:val="00DA4689"/>
    <w:rsid w:val="00DB0CD2"/>
    <w:rsid w:val="00DB12BF"/>
    <w:rsid w:val="00DC728A"/>
    <w:rsid w:val="00DD6E63"/>
    <w:rsid w:val="00DE4125"/>
    <w:rsid w:val="00E00804"/>
    <w:rsid w:val="00E02AD5"/>
    <w:rsid w:val="00E036CD"/>
    <w:rsid w:val="00E04DB1"/>
    <w:rsid w:val="00E253F7"/>
    <w:rsid w:val="00E32A1B"/>
    <w:rsid w:val="00E40181"/>
    <w:rsid w:val="00E426B6"/>
    <w:rsid w:val="00E476F0"/>
    <w:rsid w:val="00E50A85"/>
    <w:rsid w:val="00E526C7"/>
    <w:rsid w:val="00E5370E"/>
    <w:rsid w:val="00E56693"/>
    <w:rsid w:val="00E602BE"/>
    <w:rsid w:val="00E61EB4"/>
    <w:rsid w:val="00E67C84"/>
    <w:rsid w:val="00E75B33"/>
    <w:rsid w:val="00E94E29"/>
    <w:rsid w:val="00E957DF"/>
    <w:rsid w:val="00E95F86"/>
    <w:rsid w:val="00EA3D41"/>
    <w:rsid w:val="00EA63F9"/>
    <w:rsid w:val="00EB39C8"/>
    <w:rsid w:val="00EC688B"/>
    <w:rsid w:val="00EC6EFC"/>
    <w:rsid w:val="00ED34E4"/>
    <w:rsid w:val="00EE021C"/>
    <w:rsid w:val="00EE6119"/>
    <w:rsid w:val="00EE64FA"/>
    <w:rsid w:val="00EF3379"/>
    <w:rsid w:val="00F0046F"/>
    <w:rsid w:val="00F0502D"/>
    <w:rsid w:val="00F127D4"/>
    <w:rsid w:val="00F14FD9"/>
    <w:rsid w:val="00F31332"/>
    <w:rsid w:val="00F36DDE"/>
    <w:rsid w:val="00F4064F"/>
    <w:rsid w:val="00F5695D"/>
    <w:rsid w:val="00F61169"/>
    <w:rsid w:val="00F62E4D"/>
    <w:rsid w:val="00F66E15"/>
    <w:rsid w:val="00F85C08"/>
    <w:rsid w:val="00F90138"/>
    <w:rsid w:val="00FA4E19"/>
    <w:rsid w:val="00FA5A94"/>
    <w:rsid w:val="00FB7E6F"/>
    <w:rsid w:val="00FC5682"/>
    <w:rsid w:val="00FC7D8B"/>
    <w:rsid w:val="00FD1DCE"/>
    <w:rsid w:val="00FD1F30"/>
    <w:rsid w:val="00FE2EA9"/>
    <w:rsid w:val="00FE479B"/>
    <w:rsid w:val="00FE5C4D"/>
    <w:rsid w:val="00FE5F7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79D27"/>
  <w15:docId w15:val="{9104E497-08A5-4153-A3E9-501FCF7C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ind w:left="357" w:hanging="35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DD7"/>
    <w:pPr>
      <w:ind w:left="0" w:firstLine="0"/>
    </w:pPr>
    <w:rPr>
      <w:rFonts w:ascii="Times New Roman" w:eastAsia="Times New Roman" w:hAnsi="Times New Roman" w:cs="Times New Roman"/>
      <w:szCs w:val="24"/>
    </w:rPr>
  </w:style>
  <w:style w:type="paragraph" w:styleId="Heading1">
    <w:name w:val="heading 1"/>
    <w:basedOn w:val="Normal"/>
    <w:next w:val="Normal"/>
    <w:link w:val="Heading1Char"/>
    <w:qFormat/>
    <w:rsid w:val="00067DD7"/>
    <w:pPr>
      <w:keepNext/>
      <w:jc w:val="center"/>
      <w:outlineLvl w:val="0"/>
    </w:pPr>
    <w:rPr>
      <w:b/>
      <w:bCs/>
      <w:szCs w:val="32"/>
      <w:lang w:val="sr-Cyrl-CS"/>
    </w:rPr>
  </w:style>
  <w:style w:type="paragraph" w:styleId="Heading2">
    <w:name w:val="heading 2"/>
    <w:basedOn w:val="Normal"/>
    <w:next w:val="Normal"/>
    <w:link w:val="Heading2Char"/>
    <w:unhideWhenUsed/>
    <w:qFormat/>
    <w:rsid w:val="0039368E"/>
    <w:pPr>
      <w:keepNext/>
      <w:spacing w:before="240" w:after="60"/>
      <w:outlineLvl w:val="1"/>
    </w:pPr>
    <w:rPr>
      <w:rFonts w:ascii="Calibri Light" w:hAnsi="Calibri Light"/>
      <w:b/>
      <w:bCs/>
      <w:i/>
      <w:iCs/>
      <w:sz w:val="28"/>
      <w:szCs w:val="28"/>
      <w:lang w:val="en-US" w:eastAsia="x-none"/>
    </w:rPr>
  </w:style>
  <w:style w:type="paragraph" w:styleId="Heading3">
    <w:name w:val="heading 3"/>
    <w:basedOn w:val="Normal"/>
    <w:next w:val="Normal"/>
    <w:link w:val="Heading3Char"/>
    <w:unhideWhenUsed/>
    <w:qFormat/>
    <w:rsid w:val="0039368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39368E"/>
    <w:pPr>
      <w:keepNext/>
      <w:outlineLvl w:val="3"/>
    </w:pPr>
    <w:rPr>
      <w:b/>
      <w:szCs w:val="20"/>
      <w:lang w:val="en-AU"/>
    </w:rPr>
  </w:style>
  <w:style w:type="paragraph" w:styleId="Heading5">
    <w:name w:val="heading 5"/>
    <w:basedOn w:val="Normal"/>
    <w:next w:val="Normal"/>
    <w:link w:val="Heading5Char"/>
    <w:uiPriority w:val="9"/>
    <w:unhideWhenUsed/>
    <w:qFormat/>
    <w:rsid w:val="0039368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9368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9368E"/>
    <w:pPr>
      <w:spacing w:line="276" w:lineRule="auto"/>
      <w:outlineLvl w:val="6"/>
    </w:pPr>
    <w:rPr>
      <w:rFonts w:asciiTheme="majorHAnsi" w:eastAsiaTheme="majorEastAsia" w:hAnsiTheme="majorHAnsi" w:cstheme="majorBidi"/>
      <w:i/>
      <w:iCs/>
      <w:szCs w:val="22"/>
      <w:lang w:val="en-US" w:bidi="en-US"/>
    </w:rPr>
  </w:style>
  <w:style w:type="paragraph" w:styleId="Heading8">
    <w:name w:val="heading 8"/>
    <w:basedOn w:val="Normal"/>
    <w:next w:val="Normal"/>
    <w:link w:val="Heading8Char"/>
    <w:uiPriority w:val="9"/>
    <w:unhideWhenUsed/>
    <w:qFormat/>
    <w:rsid w:val="0039368E"/>
    <w:pPr>
      <w:spacing w:line="276" w:lineRule="auto"/>
      <w:outlineLvl w:val="7"/>
    </w:pPr>
    <w:rPr>
      <w:rFonts w:asciiTheme="majorHAnsi" w:eastAsiaTheme="majorEastAsia" w:hAnsiTheme="majorHAnsi" w:cstheme="majorBidi"/>
      <w:sz w:val="20"/>
      <w:szCs w:val="20"/>
      <w:lang w:val="en-US" w:bidi="en-US"/>
    </w:rPr>
  </w:style>
  <w:style w:type="paragraph" w:styleId="Heading9">
    <w:name w:val="heading 9"/>
    <w:basedOn w:val="Normal"/>
    <w:next w:val="Normal"/>
    <w:link w:val="Heading9Char"/>
    <w:uiPriority w:val="9"/>
    <w:semiHidden/>
    <w:unhideWhenUsed/>
    <w:qFormat/>
    <w:rsid w:val="0039368E"/>
    <w:pPr>
      <w:spacing w:line="276" w:lineRule="auto"/>
      <w:outlineLvl w:val="8"/>
    </w:pPr>
    <w:rPr>
      <w:rFonts w:asciiTheme="majorHAnsi" w:eastAsiaTheme="majorEastAsia" w:hAnsiTheme="majorHAnsi" w:cstheme="majorBidi"/>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368E"/>
    <w:pPr>
      <w:ind w:left="720"/>
      <w:contextualSpacing/>
    </w:pPr>
  </w:style>
  <w:style w:type="paragraph" w:styleId="Header">
    <w:name w:val="header"/>
    <w:basedOn w:val="Normal"/>
    <w:link w:val="HeaderChar"/>
    <w:unhideWhenUsed/>
    <w:rsid w:val="0039368E"/>
    <w:pPr>
      <w:tabs>
        <w:tab w:val="center" w:pos="4536"/>
        <w:tab w:val="right" w:pos="9072"/>
      </w:tabs>
    </w:pPr>
    <w:rPr>
      <w:lang w:val="hr-HR" w:eastAsia="hr-HR"/>
    </w:rPr>
  </w:style>
  <w:style w:type="character" w:customStyle="1" w:styleId="HeaderChar">
    <w:name w:val="Header Char"/>
    <w:basedOn w:val="DefaultParagraphFont"/>
    <w:link w:val="Header"/>
    <w:uiPriority w:val="99"/>
    <w:rsid w:val="0039368E"/>
    <w:rPr>
      <w:rFonts w:ascii="Times New Roman" w:eastAsia="Times New Roman" w:hAnsi="Times New Roman" w:cs="Times New Roman"/>
      <w:sz w:val="24"/>
      <w:szCs w:val="24"/>
      <w:lang w:val="hr-HR" w:eastAsia="hr-HR"/>
    </w:rPr>
  </w:style>
  <w:style w:type="paragraph" w:styleId="Footer">
    <w:name w:val="footer"/>
    <w:basedOn w:val="Normal"/>
    <w:link w:val="FooterChar"/>
    <w:unhideWhenUsed/>
    <w:rsid w:val="0039368E"/>
    <w:pPr>
      <w:tabs>
        <w:tab w:val="center" w:pos="4536"/>
        <w:tab w:val="right" w:pos="9072"/>
      </w:tabs>
    </w:pPr>
    <w:rPr>
      <w:lang w:val="hr-HR" w:eastAsia="hr-HR"/>
    </w:rPr>
  </w:style>
  <w:style w:type="character" w:customStyle="1" w:styleId="FooterChar">
    <w:name w:val="Footer Char"/>
    <w:basedOn w:val="DefaultParagraphFont"/>
    <w:link w:val="Footer"/>
    <w:uiPriority w:val="99"/>
    <w:rsid w:val="0039368E"/>
    <w:rPr>
      <w:rFonts w:ascii="Times New Roman" w:eastAsia="Times New Roman" w:hAnsi="Times New Roman" w:cs="Times New Roman"/>
      <w:sz w:val="24"/>
      <w:szCs w:val="24"/>
      <w:lang w:val="hr-HR" w:eastAsia="hr-HR"/>
    </w:rPr>
  </w:style>
  <w:style w:type="character" w:customStyle="1" w:styleId="WW8Num1z0">
    <w:name w:val="WW8Num1z0"/>
    <w:rsid w:val="0039368E"/>
    <w:rPr>
      <w:rFonts w:ascii="Symbol" w:hAnsi="Symbol" w:cs="Symbol" w:hint="default"/>
    </w:rPr>
  </w:style>
  <w:style w:type="character" w:customStyle="1" w:styleId="WW8Num2z0">
    <w:name w:val="WW8Num2z0"/>
    <w:rsid w:val="0039368E"/>
    <w:rPr>
      <w:rFonts w:hint="default"/>
      <w:b/>
      <w:i/>
    </w:rPr>
  </w:style>
  <w:style w:type="character" w:customStyle="1" w:styleId="WW8Num3z0">
    <w:name w:val="WW8Num3z0"/>
    <w:rsid w:val="0039368E"/>
    <w:rPr>
      <w:rFonts w:hint="default"/>
    </w:rPr>
  </w:style>
  <w:style w:type="character" w:customStyle="1" w:styleId="WW8Num4z0">
    <w:name w:val="WW8Num4z0"/>
    <w:rsid w:val="0039368E"/>
    <w:rPr>
      <w:rFonts w:hint="default"/>
    </w:rPr>
  </w:style>
  <w:style w:type="character" w:customStyle="1" w:styleId="WW8Num5z0">
    <w:name w:val="WW8Num5z0"/>
    <w:rsid w:val="0039368E"/>
    <w:rPr>
      <w:rFonts w:hint="default"/>
      <w:b/>
      <w:i/>
    </w:rPr>
  </w:style>
  <w:style w:type="character" w:customStyle="1" w:styleId="WW8Num6z0">
    <w:name w:val="WW8Num6z0"/>
    <w:rsid w:val="0039368E"/>
    <w:rPr>
      <w:rFonts w:ascii="Times New Roman" w:hAnsi="Times New Roman" w:cs="Times New Roman" w:hint="default"/>
    </w:rPr>
  </w:style>
  <w:style w:type="character" w:customStyle="1" w:styleId="WW8Num7z0">
    <w:name w:val="WW8Num7z0"/>
    <w:rsid w:val="0039368E"/>
    <w:rPr>
      <w:rFonts w:ascii="Times New Roman" w:hAnsi="Times New Roman" w:cs="Times New Roman" w:hint="default"/>
      <w:lang w:val="de-DE"/>
    </w:rPr>
  </w:style>
  <w:style w:type="character" w:customStyle="1" w:styleId="WW8Num8z0">
    <w:name w:val="WW8Num8z0"/>
    <w:rsid w:val="0039368E"/>
    <w:rPr>
      <w:rFonts w:hint="default"/>
    </w:rPr>
  </w:style>
  <w:style w:type="character" w:customStyle="1" w:styleId="WW8Num9z0">
    <w:name w:val="WW8Num9z0"/>
    <w:rsid w:val="0039368E"/>
    <w:rPr>
      <w:rFonts w:hint="default"/>
    </w:rPr>
  </w:style>
  <w:style w:type="character" w:customStyle="1" w:styleId="WW8Num10z0">
    <w:name w:val="WW8Num10z0"/>
    <w:rsid w:val="0039368E"/>
    <w:rPr>
      <w:rFonts w:hint="default"/>
    </w:rPr>
  </w:style>
  <w:style w:type="character" w:customStyle="1" w:styleId="WW8Num11z0">
    <w:name w:val="WW8Num11z0"/>
    <w:rsid w:val="0039368E"/>
  </w:style>
  <w:style w:type="character" w:customStyle="1" w:styleId="WW8Num11z1">
    <w:name w:val="WW8Num11z1"/>
    <w:rsid w:val="0039368E"/>
  </w:style>
  <w:style w:type="character" w:customStyle="1" w:styleId="WW8Num11z2">
    <w:name w:val="WW8Num11z2"/>
    <w:rsid w:val="0039368E"/>
  </w:style>
  <w:style w:type="character" w:customStyle="1" w:styleId="WW8Num11z3">
    <w:name w:val="WW8Num11z3"/>
    <w:rsid w:val="0039368E"/>
  </w:style>
  <w:style w:type="character" w:customStyle="1" w:styleId="WW8Num11z4">
    <w:name w:val="WW8Num11z4"/>
    <w:rsid w:val="0039368E"/>
  </w:style>
  <w:style w:type="character" w:customStyle="1" w:styleId="WW8Num11z5">
    <w:name w:val="WW8Num11z5"/>
    <w:rsid w:val="0039368E"/>
  </w:style>
  <w:style w:type="character" w:customStyle="1" w:styleId="WW8Num11z6">
    <w:name w:val="WW8Num11z6"/>
    <w:rsid w:val="0039368E"/>
  </w:style>
  <w:style w:type="character" w:customStyle="1" w:styleId="WW8Num11z7">
    <w:name w:val="WW8Num11z7"/>
    <w:rsid w:val="0039368E"/>
  </w:style>
  <w:style w:type="character" w:customStyle="1" w:styleId="WW8Num11z8">
    <w:name w:val="WW8Num11z8"/>
    <w:rsid w:val="0039368E"/>
  </w:style>
  <w:style w:type="character" w:customStyle="1" w:styleId="WW8Num2z1">
    <w:name w:val="WW8Num2z1"/>
    <w:rsid w:val="0039368E"/>
  </w:style>
  <w:style w:type="character" w:customStyle="1" w:styleId="WW8Num2z2">
    <w:name w:val="WW8Num2z2"/>
    <w:rsid w:val="0039368E"/>
  </w:style>
  <w:style w:type="character" w:customStyle="1" w:styleId="WW8Num2z3">
    <w:name w:val="WW8Num2z3"/>
    <w:rsid w:val="0039368E"/>
  </w:style>
  <w:style w:type="character" w:customStyle="1" w:styleId="WW8Num2z4">
    <w:name w:val="WW8Num2z4"/>
    <w:rsid w:val="0039368E"/>
  </w:style>
  <w:style w:type="character" w:customStyle="1" w:styleId="WW8Num2z5">
    <w:name w:val="WW8Num2z5"/>
    <w:rsid w:val="0039368E"/>
  </w:style>
  <w:style w:type="character" w:customStyle="1" w:styleId="WW8Num2z6">
    <w:name w:val="WW8Num2z6"/>
    <w:rsid w:val="0039368E"/>
  </w:style>
  <w:style w:type="character" w:customStyle="1" w:styleId="WW8Num2z7">
    <w:name w:val="WW8Num2z7"/>
    <w:rsid w:val="0039368E"/>
  </w:style>
  <w:style w:type="character" w:customStyle="1" w:styleId="WW8Num2z8">
    <w:name w:val="WW8Num2z8"/>
    <w:rsid w:val="0039368E"/>
  </w:style>
  <w:style w:type="character" w:customStyle="1" w:styleId="WW8Num3z1">
    <w:name w:val="WW8Num3z1"/>
    <w:rsid w:val="0039368E"/>
  </w:style>
  <w:style w:type="character" w:customStyle="1" w:styleId="WW8Num3z2">
    <w:name w:val="WW8Num3z2"/>
    <w:rsid w:val="0039368E"/>
  </w:style>
  <w:style w:type="character" w:customStyle="1" w:styleId="WW8Num3z3">
    <w:name w:val="WW8Num3z3"/>
    <w:rsid w:val="0039368E"/>
  </w:style>
  <w:style w:type="character" w:customStyle="1" w:styleId="WW8Num3z4">
    <w:name w:val="WW8Num3z4"/>
    <w:rsid w:val="0039368E"/>
  </w:style>
  <w:style w:type="character" w:customStyle="1" w:styleId="WW8Num3z5">
    <w:name w:val="WW8Num3z5"/>
    <w:rsid w:val="0039368E"/>
  </w:style>
  <w:style w:type="character" w:customStyle="1" w:styleId="WW8Num3z6">
    <w:name w:val="WW8Num3z6"/>
    <w:rsid w:val="0039368E"/>
  </w:style>
  <w:style w:type="character" w:customStyle="1" w:styleId="WW8Num3z7">
    <w:name w:val="WW8Num3z7"/>
    <w:rsid w:val="0039368E"/>
  </w:style>
  <w:style w:type="character" w:customStyle="1" w:styleId="WW8Num3z8">
    <w:name w:val="WW8Num3z8"/>
    <w:rsid w:val="0039368E"/>
  </w:style>
  <w:style w:type="character" w:customStyle="1" w:styleId="WW8Num4z1">
    <w:name w:val="WW8Num4z1"/>
    <w:rsid w:val="0039368E"/>
  </w:style>
  <w:style w:type="character" w:customStyle="1" w:styleId="WW8Num4z2">
    <w:name w:val="WW8Num4z2"/>
    <w:rsid w:val="0039368E"/>
  </w:style>
  <w:style w:type="character" w:customStyle="1" w:styleId="WW8Num4z3">
    <w:name w:val="WW8Num4z3"/>
    <w:rsid w:val="0039368E"/>
  </w:style>
  <w:style w:type="character" w:customStyle="1" w:styleId="WW8Num4z4">
    <w:name w:val="WW8Num4z4"/>
    <w:rsid w:val="0039368E"/>
  </w:style>
  <w:style w:type="character" w:customStyle="1" w:styleId="WW8Num4z5">
    <w:name w:val="WW8Num4z5"/>
    <w:rsid w:val="0039368E"/>
  </w:style>
  <w:style w:type="character" w:customStyle="1" w:styleId="WW8Num4z6">
    <w:name w:val="WW8Num4z6"/>
    <w:rsid w:val="0039368E"/>
  </w:style>
  <w:style w:type="character" w:customStyle="1" w:styleId="WW8Num4z7">
    <w:name w:val="WW8Num4z7"/>
    <w:rsid w:val="0039368E"/>
  </w:style>
  <w:style w:type="character" w:customStyle="1" w:styleId="WW8Num4z8">
    <w:name w:val="WW8Num4z8"/>
    <w:rsid w:val="0039368E"/>
  </w:style>
  <w:style w:type="character" w:customStyle="1" w:styleId="WW8Num5z1">
    <w:name w:val="WW8Num5z1"/>
    <w:rsid w:val="0039368E"/>
  </w:style>
  <w:style w:type="character" w:customStyle="1" w:styleId="WW8Num5z2">
    <w:name w:val="WW8Num5z2"/>
    <w:rsid w:val="0039368E"/>
  </w:style>
  <w:style w:type="character" w:customStyle="1" w:styleId="WW8Num5z3">
    <w:name w:val="WW8Num5z3"/>
    <w:rsid w:val="0039368E"/>
  </w:style>
  <w:style w:type="character" w:customStyle="1" w:styleId="WW8Num5z4">
    <w:name w:val="WW8Num5z4"/>
    <w:rsid w:val="0039368E"/>
  </w:style>
  <w:style w:type="character" w:customStyle="1" w:styleId="WW8Num5z5">
    <w:name w:val="WW8Num5z5"/>
    <w:rsid w:val="0039368E"/>
  </w:style>
  <w:style w:type="character" w:customStyle="1" w:styleId="WW8Num5z6">
    <w:name w:val="WW8Num5z6"/>
    <w:rsid w:val="0039368E"/>
  </w:style>
  <w:style w:type="character" w:customStyle="1" w:styleId="WW8Num5z7">
    <w:name w:val="WW8Num5z7"/>
    <w:rsid w:val="0039368E"/>
  </w:style>
  <w:style w:type="character" w:customStyle="1" w:styleId="WW8Num5z8">
    <w:name w:val="WW8Num5z8"/>
    <w:rsid w:val="0039368E"/>
  </w:style>
  <w:style w:type="character" w:customStyle="1" w:styleId="WW8Num6z1">
    <w:name w:val="WW8Num6z1"/>
    <w:rsid w:val="0039368E"/>
    <w:rPr>
      <w:rFonts w:ascii="Courier New" w:hAnsi="Courier New" w:cs="Courier New" w:hint="default"/>
    </w:rPr>
  </w:style>
  <w:style w:type="character" w:customStyle="1" w:styleId="WW8Num6z2">
    <w:name w:val="WW8Num6z2"/>
    <w:rsid w:val="0039368E"/>
    <w:rPr>
      <w:rFonts w:ascii="Wingdings" w:hAnsi="Wingdings" w:cs="Wingdings" w:hint="default"/>
    </w:rPr>
  </w:style>
  <w:style w:type="character" w:customStyle="1" w:styleId="WW8Num6z3">
    <w:name w:val="WW8Num6z3"/>
    <w:rsid w:val="0039368E"/>
    <w:rPr>
      <w:rFonts w:ascii="Symbol" w:hAnsi="Symbol" w:cs="Symbol" w:hint="default"/>
    </w:rPr>
  </w:style>
  <w:style w:type="character" w:customStyle="1" w:styleId="WW8Num7z1">
    <w:name w:val="WW8Num7z1"/>
    <w:rsid w:val="0039368E"/>
    <w:rPr>
      <w:rFonts w:ascii="Courier New" w:hAnsi="Courier New" w:cs="Courier New" w:hint="default"/>
    </w:rPr>
  </w:style>
  <w:style w:type="character" w:customStyle="1" w:styleId="WW8Num7z2">
    <w:name w:val="WW8Num7z2"/>
    <w:rsid w:val="0039368E"/>
    <w:rPr>
      <w:rFonts w:ascii="Wingdings" w:hAnsi="Wingdings" w:cs="Wingdings" w:hint="default"/>
    </w:rPr>
  </w:style>
  <w:style w:type="character" w:customStyle="1" w:styleId="WW8Num7z3">
    <w:name w:val="WW8Num7z3"/>
    <w:rsid w:val="0039368E"/>
    <w:rPr>
      <w:rFonts w:ascii="Symbol" w:hAnsi="Symbol" w:cs="Symbol" w:hint="default"/>
    </w:rPr>
  </w:style>
  <w:style w:type="character" w:customStyle="1" w:styleId="WW8Num8z1">
    <w:name w:val="WW8Num8z1"/>
    <w:rsid w:val="0039368E"/>
  </w:style>
  <w:style w:type="character" w:customStyle="1" w:styleId="WW8Num8z2">
    <w:name w:val="WW8Num8z2"/>
    <w:rsid w:val="0039368E"/>
  </w:style>
  <w:style w:type="character" w:customStyle="1" w:styleId="WW8Num8z3">
    <w:name w:val="WW8Num8z3"/>
    <w:rsid w:val="0039368E"/>
  </w:style>
  <w:style w:type="character" w:customStyle="1" w:styleId="WW8Num8z4">
    <w:name w:val="WW8Num8z4"/>
    <w:rsid w:val="0039368E"/>
  </w:style>
  <w:style w:type="character" w:customStyle="1" w:styleId="WW8Num8z5">
    <w:name w:val="WW8Num8z5"/>
    <w:rsid w:val="0039368E"/>
  </w:style>
  <w:style w:type="character" w:customStyle="1" w:styleId="WW8Num8z6">
    <w:name w:val="WW8Num8z6"/>
    <w:rsid w:val="0039368E"/>
  </w:style>
  <w:style w:type="character" w:customStyle="1" w:styleId="WW8Num8z7">
    <w:name w:val="WW8Num8z7"/>
    <w:rsid w:val="0039368E"/>
  </w:style>
  <w:style w:type="character" w:customStyle="1" w:styleId="WW8Num8z8">
    <w:name w:val="WW8Num8z8"/>
    <w:rsid w:val="0039368E"/>
  </w:style>
  <w:style w:type="character" w:customStyle="1" w:styleId="WW8Num9z1">
    <w:name w:val="WW8Num9z1"/>
    <w:rsid w:val="0039368E"/>
  </w:style>
  <w:style w:type="character" w:customStyle="1" w:styleId="WW8Num9z2">
    <w:name w:val="WW8Num9z2"/>
    <w:rsid w:val="0039368E"/>
  </w:style>
  <w:style w:type="character" w:customStyle="1" w:styleId="WW8Num9z3">
    <w:name w:val="WW8Num9z3"/>
    <w:rsid w:val="0039368E"/>
  </w:style>
  <w:style w:type="character" w:customStyle="1" w:styleId="WW8Num9z4">
    <w:name w:val="WW8Num9z4"/>
    <w:rsid w:val="0039368E"/>
  </w:style>
  <w:style w:type="character" w:customStyle="1" w:styleId="WW8Num9z5">
    <w:name w:val="WW8Num9z5"/>
    <w:rsid w:val="0039368E"/>
  </w:style>
  <w:style w:type="character" w:customStyle="1" w:styleId="WW8Num9z6">
    <w:name w:val="WW8Num9z6"/>
    <w:rsid w:val="0039368E"/>
  </w:style>
  <w:style w:type="character" w:customStyle="1" w:styleId="WW8Num9z7">
    <w:name w:val="WW8Num9z7"/>
    <w:rsid w:val="0039368E"/>
  </w:style>
  <w:style w:type="character" w:customStyle="1" w:styleId="WW8Num9z8">
    <w:name w:val="WW8Num9z8"/>
    <w:rsid w:val="0039368E"/>
  </w:style>
  <w:style w:type="character" w:customStyle="1" w:styleId="WW8Num10z1">
    <w:name w:val="WW8Num10z1"/>
    <w:rsid w:val="0039368E"/>
  </w:style>
  <w:style w:type="character" w:customStyle="1" w:styleId="WW8Num10z2">
    <w:name w:val="WW8Num10z2"/>
    <w:rsid w:val="0039368E"/>
  </w:style>
  <w:style w:type="character" w:customStyle="1" w:styleId="WW8Num10z3">
    <w:name w:val="WW8Num10z3"/>
    <w:rsid w:val="0039368E"/>
  </w:style>
  <w:style w:type="character" w:customStyle="1" w:styleId="WW8Num10z4">
    <w:name w:val="WW8Num10z4"/>
    <w:rsid w:val="0039368E"/>
  </w:style>
  <w:style w:type="character" w:customStyle="1" w:styleId="WW8Num10z5">
    <w:name w:val="WW8Num10z5"/>
    <w:rsid w:val="0039368E"/>
  </w:style>
  <w:style w:type="character" w:customStyle="1" w:styleId="WW8Num10z6">
    <w:name w:val="WW8Num10z6"/>
    <w:rsid w:val="0039368E"/>
  </w:style>
  <w:style w:type="character" w:customStyle="1" w:styleId="WW8Num10z7">
    <w:name w:val="WW8Num10z7"/>
    <w:rsid w:val="0039368E"/>
  </w:style>
  <w:style w:type="character" w:customStyle="1" w:styleId="WW8Num10z8">
    <w:name w:val="WW8Num10z8"/>
    <w:rsid w:val="0039368E"/>
  </w:style>
  <w:style w:type="character" w:styleId="PageNumber">
    <w:name w:val="page number"/>
    <w:basedOn w:val="DefaultParagraphFont"/>
    <w:rsid w:val="0039368E"/>
  </w:style>
  <w:style w:type="paragraph" w:customStyle="1" w:styleId="Naslov">
    <w:name w:val="Naslov"/>
    <w:basedOn w:val="Normal"/>
    <w:next w:val="BodyText"/>
    <w:rsid w:val="0039368E"/>
    <w:pPr>
      <w:keepNext/>
      <w:suppressAutoHyphens/>
      <w:spacing w:before="240" w:after="120"/>
    </w:pPr>
    <w:rPr>
      <w:rFonts w:ascii="Liberation Sans" w:eastAsia="Microsoft YaHei" w:hAnsi="Liberation Sans" w:cs="Mangal"/>
      <w:sz w:val="28"/>
      <w:szCs w:val="28"/>
      <w:lang w:eastAsia="zh-CN"/>
    </w:rPr>
  </w:style>
  <w:style w:type="paragraph" w:styleId="BodyText">
    <w:name w:val="Body Text"/>
    <w:basedOn w:val="Normal"/>
    <w:link w:val="BodyTextChar"/>
    <w:qFormat/>
    <w:rsid w:val="0039368E"/>
    <w:pPr>
      <w:suppressAutoHyphens/>
      <w:spacing w:after="140" w:line="288" w:lineRule="auto"/>
    </w:pPr>
    <w:rPr>
      <w:lang w:eastAsia="zh-CN"/>
    </w:rPr>
  </w:style>
  <w:style w:type="character" w:customStyle="1" w:styleId="BodyTextChar">
    <w:name w:val="Body Text Char"/>
    <w:basedOn w:val="DefaultParagraphFont"/>
    <w:link w:val="BodyText"/>
    <w:rsid w:val="0039368E"/>
    <w:rPr>
      <w:rFonts w:ascii="Times New Roman" w:eastAsia="Times New Roman" w:hAnsi="Times New Roman" w:cs="Times New Roman"/>
      <w:sz w:val="24"/>
      <w:szCs w:val="24"/>
      <w:lang w:eastAsia="zh-CN"/>
    </w:rPr>
  </w:style>
  <w:style w:type="paragraph" w:styleId="List">
    <w:name w:val="List"/>
    <w:basedOn w:val="BodyText"/>
    <w:rsid w:val="0039368E"/>
    <w:rPr>
      <w:rFonts w:cs="Mangal"/>
    </w:rPr>
  </w:style>
  <w:style w:type="paragraph" w:styleId="Caption">
    <w:name w:val="caption"/>
    <w:basedOn w:val="Normal"/>
    <w:qFormat/>
    <w:rsid w:val="0039368E"/>
    <w:pPr>
      <w:suppressLineNumbers/>
      <w:suppressAutoHyphens/>
      <w:spacing w:before="120" w:after="120"/>
    </w:pPr>
    <w:rPr>
      <w:rFonts w:cs="Mangal"/>
      <w:i/>
      <w:iCs/>
      <w:lang w:eastAsia="zh-CN"/>
    </w:rPr>
  </w:style>
  <w:style w:type="paragraph" w:customStyle="1" w:styleId="Indeks">
    <w:name w:val="Indeks"/>
    <w:basedOn w:val="Normal"/>
    <w:rsid w:val="0039368E"/>
    <w:pPr>
      <w:suppressLineNumbers/>
      <w:suppressAutoHyphens/>
    </w:pPr>
    <w:rPr>
      <w:rFonts w:cs="Mangal"/>
      <w:lang w:eastAsia="zh-CN"/>
    </w:rPr>
  </w:style>
  <w:style w:type="paragraph" w:styleId="ListBullet">
    <w:name w:val="List Bullet"/>
    <w:basedOn w:val="Normal"/>
    <w:rsid w:val="0039368E"/>
    <w:pPr>
      <w:numPr>
        <w:numId w:val="1"/>
      </w:numPr>
      <w:suppressAutoHyphens/>
      <w:contextualSpacing/>
    </w:pPr>
    <w:rPr>
      <w:lang w:val="en-GB" w:eastAsia="zh-CN"/>
    </w:rPr>
  </w:style>
  <w:style w:type="paragraph" w:customStyle="1" w:styleId="Sadrajokvira">
    <w:name w:val="Sadržaj okvira"/>
    <w:basedOn w:val="Normal"/>
    <w:rsid w:val="0039368E"/>
    <w:pPr>
      <w:suppressAutoHyphens/>
    </w:pPr>
    <w:rPr>
      <w:lang w:eastAsia="zh-CN"/>
    </w:rPr>
  </w:style>
  <w:style w:type="character" w:customStyle="1" w:styleId="Heading1Char">
    <w:name w:val="Heading 1 Char"/>
    <w:basedOn w:val="DefaultParagraphFont"/>
    <w:link w:val="Heading1"/>
    <w:rsid w:val="00067DD7"/>
    <w:rPr>
      <w:rFonts w:ascii="Times New Roman" w:eastAsia="Times New Roman" w:hAnsi="Times New Roman" w:cs="Times New Roman"/>
      <w:b/>
      <w:bCs/>
      <w:sz w:val="24"/>
      <w:szCs w:val="32"/>
      <w:lang w:val="sr-Cyrl-CS"/>
    </w:rPr>
  </w:style>
  <w:style w:type="paragraph" w:styleId="DocumentMap">
    <w:name w:val="Document Map"/>
    <w:basedOn w:val="Normal"/>
    <w:link w:val="DocumentMapChar"/>
    <w:semiHidden/>
    <w:rsid w:val="0039368E"/>
    <w:pPr>
      <w:shd w:val="clear" w:color="auto" w:fill="000080"/>
    </w:pPr>
    <w:rPr>
      <w:rFonts w:ascii="Tahoma" w:hAnsi="Tahoma" w:cs="Tahoma"/>
      <w:lang w:val="en-US" w:eastAsia="sr-Latn-CS"/>
    </w:rPr>
  </w:style>
  <w:style w:type="character" w:customStyle="1" w:styleId="DocumentMapChar">
    <w:name w:val="Document Map Char"/>
    <w:basedOn w:val="DefaultParagraphFont"/>
    <w:link w:val="DocumentMap"/>
    <w:semiHidden/>
    <w:rsid w:val="0039368E"/>
    <w:rPr>
      <w:rFonts w:ascii="Tahoma" w:eastAsia="Times New Roman" w:hAnsi="Tahoma" w:cs="Tahoma"/>
      <w:sz w:val="24"/>
      <w:szCs w:val="24"/>
      <w:shd w:val="clear" w:color="auto" w:fill="000080"/>
      <w:lang w:val="en-US" w:eastAsia="sr-Latn-CS"/>
    </w:rPr>
  </w:style>
  <w:style w:type="paragraph" w:styleId="BalloonText">
    <w:name w:val="Balloon Text"/>
    <w:basedOn w:val="Normal"/>
    <w:link w:val="BalloonTextChar"/>
    <w:semiHidden/>
    <w:rsid w:val="0039368E"/>
    <w:rPr>
      <w:rFonts w:ascii="Tahoma" w:hAnsi="Tahoma" w:cs="Tahoma"/>
      <w:sz w:val="16"/>
      <w:szCs w:val="16"/>
      <w:lang w:val="en-US" w:eastAsia="sr-Latn-CS"/>
    </w:rPr>
  </w:style>
  <w:style w:type="character" w:customStyle="1" w:styleId="BalloonTextChar">
    <w:name w:val="Balloon Text Char"/>
    <w:basedOn w:val="DefaultParagraphFont"/>
    <w:link w:val="BalloonText"/>
    <w:semiHidden/>
    <w:rsid w:val="0039368E"/>
    <w:rPr>
      <w:rFonts w:ascii="Tahoma" w:eastAsia="Times New Roman" w:hAnsi="Tahoma" w:cs="Tahoma"/>
      <w:sz w:val="16"/>
      <w:szCs w:val="16"/>
      <w:lang w:val="en-US" w:eastAsia="sr-Latn-CS"/>
    </w:rPr>
  </w:style>
  <w:style w:type="character" w:customStyle="1" w:styleId="Heading2Char">
    <w:name w:val="Heading 2 Char"/>
    <w:basedOn w:val="DefaultParagraphFont"/>
    <w:link w:val="Heading2"/>
    <w:uiPriority w:val="9"/>
    <w:rsid w:val="0039368E"/>
    <w:rPr>
      <w:rFonts w:ascii="Calibri Light" w:eastAsia="Times New Roman" w:hAnsi="Calibri Light" w:cs="Times New Roman"/>
      <w:b/>
      <w:bCs/>
      <w:i/>
      <w:iCs/>
      <w:sz w:val="28"/>
      <w:szCs w:val="28"/>
      <w:lang w:val="en-US" w:eastAsia="x-none"/>
    </w:rPr>
  </w:style>
  <w:style w:type="character" w:customStyle="1" w:styleId="Heading3Char">
    <w:name w:val="Heading 3 Char"/>
    <w:basedOn w:val="DefaultParagraphFont"/>
    <w:link w:val="Heading3"/>
    <w:uiPriority w:val="9"/>
    <w:rsid w:val="0039368E"/>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39368E"/>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39368E"/>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semiHidden/>
    <w:unhideWhenUsed/>
    <w:rsid w:val="0039368E"/>
    <w:pPr>
      <w:spacing w:after="120" w:line="480" w:lineRule="auto"/>
    </w:pPr>
  </w:style>
  <w:style w:type="character" w:customStyle="1" w:styleId="BodyText2Char">
    <w:name w:val="Body Text 2 Char"/>
    <w:basedOn w:val="DefaultParagraphFont"/>
    <w:link w:val="BodyText2"/>
    <w:uiPriority w:val="99"/>
    <w:semiHidden/>
    <w:rsid w:val="0039368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9368E"/>
    <w:rPr>
      <w:rFonts w:ascii="Times New Roman" w:eastAsia="Times New Roman" w:hAnsi="Times New Roman" w:cs="Times New Roman"/>
      <w:b/>
      <w:sz w:val="24"/>
      <w:szCs w:val="20"/>
      <w:lang w:val="en-AU"/>
    </w:rPr>
  </w:style>
  <w:style w:type="table" w:styleId="TableGrid">
    <w:name w:val="Table Grid"/>
    <w:basedOn w:val="TableNormal"/>
    <w:rsid w:val="0039368E"/>
    <w:pPr>
      <w:ind w:left="0" w:firstLine="0"/>
    </w:pPr>
    <w:rPr>
      <w:rFonts w:ascii="Times New Roman" w:eastAsia="Times New Roman" w:hAnsi="Times New Roman"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is1">
    <w:name w:val="opis1"/>
    <w:rsid w:val="0039368E"/>
    <w:rPr>
      <w:rFonts w:ascii="Verdana" w:hAnsi="Verdana" w:hint="default"/>
      <w:b/>
      <w:bCs/>
      <w:i w:val="0"/>
      <w:iCs w:val="0"/>
      <w:smallCaps w:val="0"/>
      <w:strike w:val="0"/>
      <w:dstrike w:val="0"/>
      <w:color w:val="252525"/>
      <w:sz w:val="16"/>
      <w:szCs w:val="16"/>
      <w:u w:val="none"/>
      <w:effect w:val="none"/>
    </w:rPr>
  </w:style>
  <w:style w:type="character" w:customStyle="1" w:styleId="Heading7Char">
    <w:name w:val="Heading 7 Char"/>
    <w:basedOn w:val="DefaultParagraphFont"/>
    <w:link w:val="Heading7"/>
    <w:uiPriority w:val="9"/>
    <w:semiHidden/>
    <w:rsid w:val="0039368E"/>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rsid w:val="0039368E"/>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39368E"/>
    <w:rPr>
      <w:rFonts w:asciiTheme="majorHAnsi" w:eastAsiaTheme="majorEastAsia" w:hAnsiTheme="majorHAnsi" w:cstheme="majorBidi"/>
      <w:i/>
      <w:iCs/>
      <w:spacing w:val="5"/>
      <w:sz w:val="20"/>
      <w:szCs w:val="20"/>
      <w:lang w:val="en-US" w:bidi="en-US"/>
    </w:rPr>
  </w:style>
  <w:style w:type="paragraph" w:styleId="Title">
    <w:name w:val="Title"/>
    <w:basedOn w:val="Normal"/>
    <w:next w:val="Normal"/>
    <w:link w:val="TitleChar"/>
    <w:uiPriority w:val="1"/>
    <w:qFormat/>
    <w:rsid w:val="0039368E"/>
    <w:pPr>
      <w:pBdr>
        <w:bottom w:val="single" w:sz="4" w:space="1" w:color="auto"/>
      </w:pBdr>
      <w:spacing w:after="200"/>
      <w:contextualSpacing/>
    </w:pPr>
    <w:rPr>
      <w:rFonts w:asciiTheme="majorHAnsi" w:eastAsiaTheme="majorEastAsia" w:hAnsiTheme="majorHAnsi" w:cstheme="majorBidi"/>
      <w:spacing w:val="5"/>
      <w:sz w:val="52"/>
      <w:szCs w:val="52"/>
      <w:lang w:val="en-US" w:bidi="en-US"/>
    </w:rPr>
  </w:style>
  <w:style w:type="character" w:customStyle="1" w:styleId="TitleChar">
    <w:name w:val="Title Char"/>
    <w:basedOn w:val="DefaultParagraphFont"/>
    <w:link w:val="Title"/>
    <w:rsid w:val="0039368E"/>
    <w:rPr>
      <w:rFonts w:asciiTheme="majorHAnsi" w:eastAsiaTheme="majorEastAsia" w:hAnsiTheme="majorHAnsi" w:cstheme="majorBidi"/>
      <w:spacing w:val="5"/>
      <w:sz w:val="52"/>
      <w:szCs w:val="52"/>
      <w:lang w:val="en-US" w:bidi="en-US"/>
    </w:rPr>
  </w:style>
  <w:style w:type="paragraph" w:styleId="Subtitle">
    <w:name w:val="Subtitle"/>
    <w:basedOn w:val="Normal"/>
    <w:next w:val="Normal"/>
    <w:link w:val="SubtitleChar"/>
    <w:uiPriority w:val="11"/>
    <w:qFormat/>
    <w:rsid w:val="0039368E"/>
    <w:pPr>
      <w:spacing w:after="600" w:line="276" w:lineRule="auto"/>
    </w:pPr>
    <w:rPr>
      <w:rFonts w:asciiTheme="majorHAnsi" w:eastAsiaTheme="majorEastAsia" w:hAnsiTheme="majorHAnsi" w:cstheme="majorBidi"/>
      <w:i/>
      <w:iCs/>
      <w:spacing w:val="13"/>
      <w:lang w:val="en-US" w:bidi="en-US"/>
    </w:rPr>
  </w:style>
  <w:style w:type="character" w:customStyle="1" w:styleId="SubtitleChar">
    <w:name w:val="Subtitle Char"/>
    <w:basedOn w:val="DefaultParagraphFont"/>
    <w:link w:val="Subtitle"/>
    <w:uiPriority w:val="11"/>
    <w:rsid w:val="0039368E"/>
    <w:rPr>
      <w:rFonts w:asciiTheme="majorHAnsi" w:eastAsiaTheme="majorEastAsia" w:hAnsiTheme="majorHAnsi" w:cstheme="majorBidi"/>
      <w:i/>
      <w:iCs/>
      <w:spacing w:val="13"/>
      <w:sz w:val="24"/>
      <w:szCs w:val="24"/>
      <w:lang w:val="en-US" w:bidi="en-US"/>
    </w:rPr>
  </w:style>
  <w:style w:type="character" w:styleId="Strong">
    <w:name w:val="Strong"/>
    <w:qFormat/>
    <w:rsid w:val="0039368E"/>
    <w:rPr>
      <w:b/>
      <w:bCs/>
    </w:rPr>
  </w:style>
  <w:style w:type="character" w:styleId="Emphasis">
    <w:name w:val="Emphasis"/>
    <w:qFormat/>
    <w:rsid w:val="0039368E"/>
    <w:rPr>
      <w:b/>
      <w:bCs/>
      <w:i/>
      <w:iCs/>
      <w:spacing w:val="10"/>
      <w:bdr w:val="none" w:sz="0" w:space="0" w:color="auto"/>
      <w:shd w:val="clear" w:color="auto" w:fill="auto"/>
    </w:rPr>
  </w:style>
  <w:style w:type="paragraph" w:styleId="NoSpacing">
    <w:name w:val="No Spacing"/>
    <w:basedOn w:val="Normal"/>
    <w:uiPriority w:val="1"/>
    <w:qFormat/>
    <w:rsid w:val="0039368E"/>
    <w:rPr>
      <w:rFonts w:asciiTheme="minorHAnsi" w:eastAsiaTheme="minorHAnsi" w:hAnsiTheme="minorHAnsi" w:cstheme="minorBidi"/>
      <w:szCs w:val="22"/>
      <w:lang w:val="hr-HR" w:bidi="en-US"/>
    </w:rPr>
  </w:style>
  <w:style w:type="paragraph" w:styleId="Quote">
    <w:name w:val="Quote"/>
    <w:basedOn w:val="Normal"/>
    <w:next w:val="Normal"/>
    <w:link w:val="QuoteChar"/>
    <w:uiPriority w:val="29"/>
    <w:qFormat/>
    <w:rsid w:val="0039368E"/>
    <w:pPr>
      <w:spacing w:before="200" w:line="276" w:lineRule="auto"/>
      <w:ind w:left="360" w:right="360"/>
    </w:pPr>
    <w:rPr>
      <w:rFonts w:asciiTheme="minorHAnsi" w:eastAsiaTheme="minorHAnsi" w:hAnsiTheme="minorHAnsi" w:cstheme="minorBidi"/>
      <w:i/>
      <w:iCs/>
      <w:szCs w:val="22"/>
      <w:lang w:val="en-US" w:bidi="en-US"/>
    </w:rPr>
  </w:style>
  <w:style w:type="character" w:customStyle="1" w:styleId="QuoteChar">
    <w:name w:val="Quote Char"/>
    <w:basedOn w:val="DefaultParagraphFont"/>
    <w:link w:val="Quote"/>
    <w:uiPriority w:val="29"/>
    <w:rsid w:val="0039368E"/>
    <w:rPr>
      <w:i/>
      <w:iCs/>
      <w:lang w:val="en-US" w:bidi="en-US"/>
    </w:rPr>
  </w:style>
  <w:style w:type="paragraph" w:styleId="IntenseQuote">
    <w:name w:val="Intense Quote"/>
    <w:basedOn w:val="Normal"/>
    <w:next w:val="Normal"/>
    <w:link w:val="IntenseQuoteChar"/>
    <w:uiPriority w:val="30"/>
    <w:qFormat/>
    <w:rsid w:val="0039368E"/>
    <w:pPr>
      <w:pBdr>
        <w:bottom w:val="single" w:sz="4" w:space="1" w:color="auto"/>
      </w:pBdr>
      <w:spacing w:before="200" w:after="280" w:line="276" w:lineRule="auto"/>
      <w:ind w:left="1008" w:right="1152"/>
      <w:jc w:val="both"/>
    </w:pPr>
    <w:rPr>
      <w:rFonts w:asciiTheme="minorHAnsi" w:eastAsiaTheme="minorHAnsi" w:hAnsiTheme="minorHAnsi" w:cstheme="minorBidi"/>
      <w:b/>
      <w:bCs/>
      <w:i/>
      <w:iCs/>
      <w:szCs w:val="22"/>
      <w:lang w:val="en-US" w:bidi="en-US"/>
    </w:rPr>
  </w:style>
  <w:style w:type="character" w:customStyle="1" w:styleId="IntenseQuoteChar">
    <w:name w:val="Intense Quote Char"/>
    <w:basedOn w:val="DefaultParagraphFont"/>
    <w:link w:val="IntenseQuote"/>
    <w:uiPriority w:val="30"/>
    <w:rsid w:val="0039368E"/>
    <w:rPr>
      <w:b/>
      <w:bCs/>
      <w:i/>
      <w:iCs/>
      <w:lang w:val="en-US" w:bidi="en-US"/>
    </w:rPr>
  </w:style>
  <w:style w:type="character" w:styleId="SubtleEmphasis">
    <w:name w:val="Subtle Emphasis"/>
    <w:uiPriority w:val="19"/>
    <w:qFormat/>
    <w:rsid w:val="0039368E"/>
    <w:rPr>
      <w:i/>
      <w:iCs/>
    </w:rPr>
  </w:style>
  <w:style w:type="character" w:styleId="IntenseEmphasis">
    <w:name w:val="Intense Emphasis"/>
    <w:uiPriority w:val="21"/>
    <w:qFormat/>
    <w:rsid w:val="0039368E"/>
    <w:rPr>
      <w:b/>
      <w:bCs/>
    </w:rPr>
  </w:style>
  <w:style w:type="character" w:styleId="SubtleReference">
    <w:name w:val="Subtle Reference"/>
    <w:uiPriority w:val="31"/>
    <w:qFormat/>
    <w:rsid w:val="0039368E"/>
    <w:rPr>
      <w:smallCaps/>
    </w:rPr>
  </w:style>
  <w:style w:type="character" w:styleId="IntenseReference">
    <w:name w:val="Intense Reference"/>
    <w:uiPriority w:val="32"/>
    <w:qFormat/>
    <w:rsid w:val="0039368E"/>
    <w:rPr>
      <w:smallCaps/>
      <w:spacing w:val="5"/>
      <w:u w:val="single"/>
    </w:rPr>
  </w:style>
  <w:style w:type="character" w:styleId="BookTitle">
    <w:name w:val="Book Title"/>
    <w:uiPriority w:val="33"/>
    <w:qFormat/>
    <w:rsid w:val="0039368E"/>
    <w:rPr>
      <w:i/>
      <w:iCs/>
      <w:smallCaps/>
      <w:spacing w:val="5"/>
    </w:rPr>
  </w:style>
  <w:style w:type="paragraph" w:styleId="TOCHeading">
    <w:name w:val="TOC Heading"/>
    <w:basedOn w:val="Heading1"/>
    <w:next w:val="Normal"/>
    <w:uiPriority w:val="39"/>
    <w:unhideWhenUsed/>
    <w:qFormat/>
    <w:rsid w:val="0039368E"/>
    <w:pPr>
      <w:keepNext w:val="0"/>
      <w:spacing w:before="480" w:line="276" w:lineRule="auto"/>
      <w:contextualSpacing/>
      <w:outlineLvl w:val="9"/>
    </w:pPr>
    <w:rPr>
      <w:rFonts w:asciiTheme="majorHAnsi" w:eastAsiaTheme="majorEastAsia" w:hAnsiTheme="majorHAnsi" w:cstheme="majorBidi"/>
      <w:sz w:val="28"/>
      <w:szCs w:val="28"/>
      <w:lang w:val="hr-HR" w:bidi="en-US"/>
    </w:rPr>
  </w:style>
  <w:style w:type="paragraph" w:customStyle="1" w:styleId="Style19">
    <w:name w:val="Style19"/>
    <w:basedOn w:val="Normal"/>
    <w:rsid w:val="0039368E"/>
    <w:pPr>
      <w:widowControl w:val="0"/>
      <w:autoSpaceDE w:val="0"/>
      <w:autoSpaceDN w:val="0"/>
      <w:adjustRightInd w:val="0"/>
      <w:spacing w:line="292" w:lineRule="exact"/>
      <w:ind w:firstLine="781"/>
    </w:pPr>
    <w:rPr>
      <w:rFonts w:ascii="Cambria" w:eastAsia="Calibri" w:hAnsi="Cambria"/>
      <w:lang w:val="en-US"/>
    </w:rPr>
  </w:style>
  <w:style w:type="character" w:customStyle="1" w:styleId="FontStyle34">
    <w:name w:val="Font Style34"/>
    <w:rsid w:val="0039368E"/>
    <w:rPr>
      <w:rFonts w:ascii="Times New Roman" w:hAnsi="Times New Roman" w:cs="Times New Roman" w:hint="default"/>
      <w:sz w:val="26"/>
    </w:rPr>
  </w:style>
  <w:style w:type="paragraph" w:customStyle="1" w:styleId="Default">
    <w:name w:val="Default"/>
    <w:rsid w:val="0039368E"/>
    <w:pPr>
      <w:ind w:left="0" w:firstLine="0"/>
    </w:pPr>
    <w:rPr>
      <w:rFonts w:ascii="Times New Roman" w:eastAsia="Times New Roman" w:hAnsi="Times New Roman" w:cs="Times New Roman"/>
      <w:color w:val="000000"/>
      <w:sz w:val="24"/>
      <w:szCs w:val="24"/>
      <w:lang w:val="en-US"/>
    </w:rPr>
  </w:style>
  <w:style w:type="paragraph" w:styleId="NormalWeb">
    <w:name w:val="Normal (Web)"/>
    <w:basedOn w:val="Normal"/>
    <w:uiPriority w:val="99"/>
    <w:rsid w:val="0039368E"/>
    <w:pPr>
      <w:spacing w:before="100" w:after="100"/>
    </w:pPr>
    <w:rPr>
      <w:lang w:val="en-US"/>
    </w:rPr>
  </w:style>
  <w:style w:type="character" w:customStyle="1" w:styleId="ListParagraphChar">
    <w:name w:val="List Paragraph Char"/>
    <w:link w:val="ListParagraph"/>
    <w:uiPriority w:val="34"/>
    <w:rsid w:val="0039368E"/>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39368E"/>
    <w:pPr>
      <w:spacing w:after="120"/>
      <w:ind w:left="283"/>
    </w:pPr>
  </w:style>
  <w:style w:type="character" w:customStyle="1" w:styleId="BodyTextIndentChar">
    <w:name w:val="Body Text Indent Char"/>
    <w:basedOn w:val="DefaultParagraphFont"/>
    <w:link w:val="BodyTextIndent"/>
    <w:uiPriority w:val="99"/>
    <w:semiHidden/>
    <w:rsid w:val="0039368E"/>
    <w:rPr>
      <w:rFonts w:ascii="Times New Roman" w:eastAsia="Times New Roman" w:hAnsi="Times New Roman" w:cs="Times New Roman"/>
      <w:sz w:val="24"/>
      <w:szCs w:val="24"/>
    </w:rPr>
  </w:style>
  <w:style w:type="paragraph" w:styleId="BodyText3">
    <w:name w:val="Body Text 3"/>
    <w:basedOn w:val="Normal"/>
    <w:link w:val="BodyText3Char"/>
    <w:unhideWhenUsed/>
    <w:rsid w:val="0039368E"/>
    <w:pPr>
      <w:spacing w:after="120"/>
    </w:pPr>
    <w:rPr>
      <w:sz w:val="16"/>
      <w:szCs w:val="16"/>
    </w:rPr>
  </w:style>
  <w:style w:type="character" w:customStyle="1" w:styleId="BodyText3Char">
    <w:name w:val="Body Text 3 Char"/>
    <w:basedOn w:val="DefaultParagraphFont"/>
    <w:link w:val="BodyText3"/>
    <w:uiPriority w:val="99"/>
    <w:semiHidden/>
    <w:rsid w:val="0039368E"/>
    <w:rPr>
      <w:rFonts w:ascii="Times New Roman" w:eastAsia="Times New Roman" w:hAnsi="Times New Roman" w:cs="Times New Roman"/>
      <w:sz w:val="16"/>
      <w:szCs w:val="16"/>
    </w:rPr>
  </w:style>
  <w:style w:type="paragraph" w:customStyle="1" w:styleId="JezikNew">
    <w:name w:val="JezikNew"/>
    <w:basedOn w:val="Normal"/>
    <w:uiPriority w:val="99"/>
    <w:rsid w:val="0039368E"/>
    <w:pPr>
      <w:widowControl w:val="0"/>
      <w:autoSpaceDE w:val="0"/>
      <w:autoSpaceDN w:val="0"/>
      <w:adjustRightInd w:val="0"/>
    </w:pPr>
    <w:rPr>
      <w:rFonts w:ascii="Cambria" w:hAnsi="Cambria" w:cs="Cambria"/>
      <w:b/>
      <w:bCs/>
      <w:sz w:val="48"/>
      <w:szCs w:val="48"/>
      <w:lang w:val="hr-BA" w:eastAsia="hr-BA"/>
    </w:rPr>
  </w:style>
  <w:style w:type="paragraph" w:customStyle="1" w:styleId="TableParagraph">
    <w:name w:val="Table Paragraph"/>
    <w:basedOn w:val="Normal"/>
    <w:uiPriority w:val="1"/>
    <w:qFormat/>
    <w:rsid w:val="0039368E"/>
    <w:pPr>
      <w:widowControl w:val="0"/>
      <w:autoSpaceDE w:val="0"/>
      <w:autoSpaceDN w:val="0"/>
    </w:pPr>
    <w:rPr>
      <w:rFonts w:ascii="Carlito" w:eastAsia="Carlito" w:hAnsi="Carlito" w:cs="Carlito"/>
      <w:szCs w:val="22"/>
      <w:lang w:val="hr-HR"/>
    </w:rPr>
  </w:style>
  <w:style w:type="paragraph" w:styleId="TOC1">
    <w:name w:val="toc 1"/>
    <w:basedOn w:val="Normal"/>
    <w:next w:val="Normal"/>
    <w:autoRedefine/>
    <w:uiPriority w:val="39"/>
    <w:unhideWhenUsed/>
    <w:rsid w:val="00F31332"/>
    <w:pPr>
      <w:spacing w:after="100"/>
    </w:pPr>
  </w:style>
  <w:style w:type="character" w:styleId="Hyperlink">
    <w:name w:val="Hyperlink"/>
    <w:basedOn w:val="DefaultParagraphFont"/>
    <w:uiPriority w:val="99"/>
    <w:unhideWhenUsed/>
    <w:rsid w:val="00F31332"/>
    <w:rPr>
      <w:color w:val="0563C1" w:themeColor="hyperlink"/>
      <w:u w:val="single"/>
    </w:rPr>
  </w:style>
  <w:style w:type="paragraph" w:styleId="BodyTextIndent2">
    <w:name w:val="Body Text Indent 2"/>
    <w:aliases w:val="  uvlaka 2"/>
    <w:basedOn w:val="Normal"/>
    <w:link w:val="BodyTextIndent2Char"/>
    <w:rsid w:val="00F31332"/>
    <w:pPr>
      <w:spacing w:after="120" w:line="480" w:lineRule="auto"/>
      <w:ind w:left="283"/>
    </w:pPr>
    <w:rPr>
      <w:sz w:val="24"/>
      <w:lang w:val="en-US"/>
    </w:rPr>
  </w:style>
  <w:style w:type="character" w:customStyle="1" w:styleId="BodyTextIndent2Char">
    <w:name w:val="Body Text Indent 2 Char"/>
    <w:aliases w:val="  uvlaka 2 Char"/>
    <w:basedOn w:val="DefaultParagraphFont"/>
    <w:link w:val="BodyTextIndent2"/>
    <w:rsid w:val="00F31332"/>
    <w:rPr>
      <w:rFonts w:ascii="Times New Roman" w:eastAsia="Times New Roman" w:hAnsi="Times New Roman" w:cs="Times New Roman"/>
      <w:sz w:val="24"/>
      <w:szCs w:val="24"/>
      <w:lang w:val="en-US"/>
    </w:rPr>
  </w:style>
  <w:style w:type="paragraph" w:customStyle="1" w:styleId="ListParagraph1">
    <w:name w:val="List Paragraph1"/>
    <w:basedOn w:val="Normal"/>
    <w:uiPriority w:val="34"/>
    <w:qFormat/>
    <w:rsid w:val="004A0142"/>
    <w:pPr>
      <w:ind w:left="720" w:hanging="35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45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C6FB-33D2-4440-B247-C39388BD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133</Pages>
  <Words>41391</Words>
  <Characters>235934</Characters>
  <Application>Microsoft Office Word</Application>
  <DocSecurity>0</DocSecurity>
  <Lines>1966</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Vujic</dc:creator>
  <cp:lastModifiedBy>Jelena Vujic</cp:lastModifiedBy>
  <cp:revision>21</cp:revision>
  <cp:lastPrinted>2022-05-18T05:56:00Z</cp:lastPrinted>
  <dcterms:created xsi:type="dcterms:W3CDTF">2022-07-01T07:08:00Z</dcterms:created>
  <dcterms:modified xsi:type="dcterms:W3CDTF">2022-07-18T10:17:00Z</dcterms:modified>
</cp:coreProperties>
</file>